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9CA9" w14:textId="1E0FC12F" w:rsidR="00DD7334" w:rsidRPr="00941035" w:rsidRDefault="00F45CB6" w:rsidP="009F7BDC">
      <w:pPr>
        <w:pBdr>
          <w:bottom w:val="single" w:sz="12" w:space="1" w:color="auto"/>
        </w:pBdr>
        <w:tabs>
          <w:tab w:val="center" w:pos="5400"/>
        </w:tabs>
        <w:jc w:val="center"/>
        <w:rPr>
          <w:b/>
          <w:bCs/>
        </w:rPr>
      </w:pPr>
      <w:r w:rsidRPr="00941035">
        <w:rPr>
          <w:noProof/>
          <w:sz w:val="36"/>
          <w:szCs w:val="36"/>
          <w:u w:val="single"/>
        </w:rPr>
        <w:drawing>
          <wp:anchor distT="0" distB="0" distL="114300" distR="114300" simplePos="0" relativeHeight="251660288" behindDoc="0" locked="0" layoutInCell="1" allowOverlap="1" wp14:anchorId="1769035F" wp14:editId="19AFD31C">
            <wp:simplePos x="0" y="0"/>
            <wp:positionH relativeFrom="column">
              <wp:posOffset>0</wp:posOffset>
            </wp:positionH>
            <wp:positionV relativeFrom="paragraph">
              <wp:posOffset>-398834</wp:posOffset>
            </wp:positionV>
            <wp:extent cx="1017082" cy="535021"/>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U_PLogo_RGB.jpg"/>
                    <pic:cNvPicPr/>
                  </pic:nvPicPr>
                  <pic:blipFill>
                    <a:blip r:embed="rId7">
                      <a:extLst>
                        <a:ext uri="{28A0092B-C50C-407E-A947-70E740481C1C}">
                          <a14:useLocalDpi xmlns:a14="http://schemas.microsoft.com/office/drawing/2010/main" val="0"/>
                        </a:ext>
                      </a:extLst>
                    </a:blip>
                    <a:stretch>
                      <a:fillRect/>
                    </a:stretch>
                  </pic:blipFill>
                  <pic:spPr>
                    <a:xfrm>
                      <a:off x="0" y="0"/>
                      <a:ext cx="1024035" cy="538678"/>
                    </a:xfrm>
                    <a:prstGeom prst="rect">
                      <a:avLst/>
                    </a:prstGeom>
                  </pic:spPr>
                </pic:pic>
              </a:graphicData>
            </a:graphic>
            <wp14:sizeRelH relativeFrom="page">
              <wp14:pctWidth>0</wp14:pctWidth>
            </wp14:sizeRelH>
            <wp14:sizeRelV relativeFrom="page">
              <wp14:pctHeight>0</wp14:pctHeight>
            </wp14:sizeRelV>
          </wp:anchor>
        </w:drawing>
      </w:r>
      <w:r w:rsidR="006538E0" w:rsidRPr="00941035">
        <w:rPr>
          <w:b/>
          <w:bCs/>
          <w:sz w:val="36"/>
          <w:szCs w:val="36"/>
        </w:rPr>
        <w:t>Psychology of Stress and Coping</w:t>
      </w:r>
      <w:r w:rsidR="004D0D44" w:rsidRPr="00941035">
        <w:rPr>
          <w:b/>
          <w:bCs/>
        </w:rPr>
        <w:t xml:space="preserve"> </w:t>
      </w:r>
    </w:p>
    <w:p w14:paraId="4040CDF9" w14:textId="40B797F3" w:rsidR="004D0D44" w:rsidRPr="00941035" w:rsidRDefault="00F07520" w:rsidP="009F7BDC">
      <w:pPr>
        <w:tabs>
          <w:tab w:val="center" w:pos="5400"/>
        </w:tabs>
        <w:jc w:val="center"/>
      </w:pPr>
      <w:r w:rsidRPr="00941035">
        <w:rPr>
          <w:b/>
          <w:bCs/>
          <w:noProof/>
          <w:sz w:val="36"/>
          <w:szCs w:val="36"/>
        </w:rPr>
        <mc:AlternateContent>
          <mc:Choice Requires="wps">
            <w:drawing>
              <wp:anchor distT="0" distB="0" distL="114300" distR="114300" simplePos="0" relativeHeight="251662336" behindDoc="0" locked="0" layoutInCell="1" allowOverlap="1" wp14:anchorId="5E4D1E97" wp14:editId="0CBCA9E1">
                <wp:simplePos x="0" y="0"/>
                <wp:positionH relativeFrom="column">
                  <wp:posOffset>5223164</wp:posOffset>
                </wp:positionH>
                <wp:positionV relativeFrom="paragraph">
                  <wp:posOffset>68638</wp:posOffset>
                </wp:positionV>
                <wp:extent cx="1621971" cy="522514"/>
                <wp:effectExtent l="0" t="0" r="16510" b="11430"/>
                <wp:wrapNone/>
                <wp:docPr id="1" name="Text Box 1"/>
                <wp:cNvGraphicFramePr/>
                <a:graphic xmlns:a="http://schemas.openxmlformats.org/drawingml/2006/main">
                  <a:graphicData uri="http://schemas.microsoft.com/office/word/2010/wordprocessingShape">
                    <wps:wsp>
                      <wps:cNvSpPr txBox="1"/>
                      <wps:spPr>
                        <a:xfrm>
                          <a:off x="0" y="0"/>
                          <a:ext cx="1621971" cy="522514"/>
                        </a:xfrm>
                        <a:prstGeom prst="rect">
                          <a:avLst/>
                        </a:prstGeom>
                        <a:solidFill>
                          <a:schemeClr val="lt1"/>
                        </a:solidFill>
                        <a:ln w="6350">
                          <a:solidFill>
                            <a:prstClr val="black"/>
                          </a:solidFill>
                        </a:ln>
                      </wps:spPr>
                      <wps:txbx>
                        <w:txbxContent>
                          <w:p w14:paraId="1FD81C04" w14:textId="1B0431C1" w:rsidR="00F07520" w:rsidRPr="007B6236" w:rsidRDefault="00F07520" w:rsidP="00F07520">
                            <w:pPr>
                              <w:rPr>
                                <w:sz w:val="18"/>
                                <w:szCs w:val="18"/>
                              </w:rPr>
                            </w:pPr>
                            <w:r w:rsidRPr="007B6236">
                              <w:rPr>
                                <w:sz w:val="18"/>
                                <w:szCs w:val="18"/>
                              </w:rPr>
                              <w:t xml:space="preserve">Syllabus is subject to change.  This document was last revised on </w:t>
                            </w:r>
                            <w:r w:rsidR="00603F10">
                              <w:rPr>
                                <w:sz w:val="18"/>
                                <w:szCs w:val="18"/>
                              </w:rPr>
                              <w:t xml:space="preserve">January </w:t>
                            </w:r>
                            <w:r w:rsidR="00106A3F">
                              <w:rPr>
                                <w:sz w:val="18"/>
                                <w:szCs w:val="18"/>
                              </w:rPr>
                              <w:t>10</w:t>
                            </w:r>
                            <w:r w:rsidR="00603F10">
                              <w:rPr>
                                <w:sz w:val="18"/>
                                <w:szCs w:val="18"/>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5E4D1E97" id="_x0000_t202" coordsize="21600,21600" o:spt="202" path="m,l,21600r21600,l21600,xe">
                <v:stroke joinstyle="miter"/>
                <v:path gradientshapeok="t" o:connecttype="rect"/>
              </v:shapetype>
              <v:shape id="Text Box 1" o:spid="_x0000_s1026" type="#_x0000_t202" style="position:absolute;left:0;text-align:left;margin-left:411.25pt;margin-top:5.4pt;width:127.7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" fillcolor="white [3201]" strokeweight=".5pt">
                <v:textbox>
                  <w:txbxContent>
                    <w:p w14:paraId="1FD81C04" w14:textId="1B0431C1" w:rsidR="00F07520" w:rsidRPr="007B6236" w:rsidRDefault="00F07520" w:rsidP="00F07520">
                      <w:pPr>
                        <w:rPr>
                          <w:sz w:val="18"/>
                          <w:szCs w:val="18"/>
                        </w:rPr>
                      </w:pPr>
                      <w:r w:rsidRPr="007B6236">
                        <w:rPr>
                          <w:sz w:val="18"/>
                          <w:szCs w:val="18"/>
                        </w:rPr>
                        <w:t xml:space="preserve">Syllabus is subject to change.  This document was last revised on </w:t>
                      </w:r>
                      <w:r w:rsidR="00603F10">
                        <w:rPr>
                          <w:sz w:val="18"/>
                          <w:szCs w:val="18"/>
                        </w:rPr>
                        <w:t xml:space="preserve">January </w:t>
                      </w:r>
                      <w:r w:rsidR="00106A3F">
                        <w:rPr>
                          <w:sz w:val="18"/>
                          <w:szCs w:val="18"/>
                        </w:rPr>
                        <w:t>10</w:t>
                      </w:r>
                      <w:r w:rsidR="00603F10">
                        <w:rPr>
                          <w:sz w:val="18"/>
                          <w:szCs w:val="18"/>
                        </w:rPr>
                        <w:t>, 2023</w:t>
                      </w:r>
                    </w:p>
                  </w:txbxContent>
                </v:textbox>
              </v:shape>
            </w:pict>
          </mc:Fallback>
        </mc:AlternateContent>
      </w:r>
      <w:r w:rsidR="004D0D44" w:rsidRPr="00941035">
        <w:t>George Mason University</w:t>
      </w:r>
    </w:p>
    <w:p w14:paraId="6F436A03" w14:textId="2E024FE7" w:rsidR="00DD7334" w:rsidRPr="00941035" w:rsidRDefault="00DD7334" w:rsidP="009F7BDC">
      <w:pPr>
        <w:tabs>
          <w:tab w:val="center" w:pos="5400"/>
        </w:tabs>
        <w:jc w:val="center"/>
      </w:pPr>
      <w:r w:rsidRPr="00941035">
        <w:t xml:space="preserve">PSYC </w:t>
      </w:r>
      <w:r w:rsidR="006538E0" w:rsidRPr="00941035">
        <w:t>461</w:t>
      </w:r>
      <w:r w:rsidRPr="00941035">
        <w:t xml:space="preserve"> – </w:t>
      </w:r>
      <w:r w:rsidR="003527DA" w:rsidRPr="00941035">
        <w:t>DL</w:t>
      </w:r>
      <w:r w:rsidR="005D6112" w:rsidRPr="00941035">
        <w:t>7</w:t>
      </w:r>
      <w:r w:rsidR="008A4D9C" w:rsidRPr="00941035">
        <w:t xml:space="preserve"> </w:t>
      </w:r>
      <w:r w:rsidRPr="00941035">
        <w:t>(3 Credits)</w:t>
      </w:r>
    </w:p>
    <w:p w14:paraId="683EEAFA" w14:textId="042E13E4" w:rsidR="00DD7334" w:rsidRPr="00941035" w:rsidRDefault="003527DA" w:rsidP="009F7BDC">
      <w:pPr>
        <w:pBdr>
          <w:bottom w:val="single" w:sz="12" w:space="1" w:color="auto"/>
        </w:pBdr>
        <w:tabs>
          <w:tab w:val="center" w:pos="5400"/>
        </w:tabs>
        <w:jc w:val="center"/>
        <w:rPr>
          <w:i/>
          <w:iCs/>
        </w:rPr>
      </w:pPr>
      <w:r w:rsidRPr="00941035">
        <w:t>Asynchronous</w:t>
      </w:r>
      <w:r w:rsidR="00CF7130" w:rsidRPr="00941035">
        <w:t>/Online</w:t>
      </w:r>
    </w:p>
    <w:p w14:paraId="25157DBC" w14:textId="416E8652" w:rsidR="00BA2B31" w:rsidRPr="00941035" w:rsidRDefault="00FA7D6B" w:rsidP="009F7BDC">
      <w:pPr>
        <w:pBdr>
          <w:bottom w:val="single" w:sz="12" w:space="1" w:color="auto"/>
        </w:pBdr>
        <w:tabs>
          <w:tab w:val="center" w:pos="5400"/>
        </w:tabs>
        <w:jc w:val="center"/>
      </w:pPr>
      <w:r w:rsidRPr="00941035">
        <w:t>Spring 2023</w:t>
      </w:r>
    </w:p>
    <w:p w14:paraId="5D2816F2" w14:textId="1F036605" w:rsidR="0000706D" w:rsidRPr="00941035" w:rsidRDefault="00BA2B31" w:rsidP="009F7BDC">
      <w:pPr>
        <w:pBdr>
          <w:bottom w:val="single" w:sz="12" w:space="1" w:color="auto"/>
        </w:pBdr>
        <w:tabs>
          <w:tab w:val="center" w:pos="5400"/>
        </w:tabs>
        <w:jc w:val="center"/>
      </w:pPr>
      <w:r w:rsidRPr="00941035">
        <w:t>*Please note that date/times in this course refer to Easter Standard Time (EST)</w:t>
      </w:r>
    </w:p>
    <w:p w14:paraId="3A7BFE5C" w14:textId="5438E595" w:rsidR="00DD7334" w:rsidRPr="00941035" w:rsidRDefault="004D0D44" w:rsidP="009F7BDC">
      <w:pPr>
        <w:rPr>
          <w:u w:val="single"/>
        </w:rPr>
      </w:pPr>
      <w:r w:rsidRPr="00941035">
        <w:rPr>
          <w:u w:val="single"/>
        </w:rPr>
        <w:t>Instructor</w:t>
      </w:r>
      <w:r w:rsidR="00DD7334" w:rsidRPr="00941035">
        <w:rPr>
          <w:u w:val="single"/>
        </w:rPr>
        <w:t xml:space="preserve"> Information</w:t>
      </w:r>
    </w:p>
    <w:p w14:paraId="47E6AD5E" w14:textId="1E787629" w:rsidR="00DD7334" w:rsidRPr="00941035" w:rsidRDefault="00DD7334" w:rsidP="009F7BDC"/>
    <w:p w14:paraId="70F00609" w14:textId="280CF841" w:rsidR="0099646E" w:rsidRPr="00941035" w:rsidRDefault="0099646E" w:rsidP="0099646E">
      <w:pPr>
        <w:pBdr>
          <w:bottom w:val="single" w:sz="12" w:space="1" w:color="auto"/>
        </w:pBdr>
      </w:pPr>
      <w:r w:rsidRPr="00941035">
        <w:t>Instructor: Jerry L. Mize, MA, MEd, NCC</w:t>
      </w:r>
      <w:r w:rsidRPr="00941035">
        <w:tab/>
        <w:t xml:space="preserve">Email: </w:t>
      </w:r>
      <w:hyperlink r:id="rId8" w:history="1">
        <w:r w:rsidRPr="00941035">
          <w:rPr>
            <w:rStyle w:val="Hyperlink"/>
          </w:rPr>
          <w:t>jmize2@gmu.edu</w:t>
        </w:r>
      </w:hyperlink>
      <w:r w:rsidRPr="00941035">
        <w:tab/>
        <w:t>Pronouns: He/Him/His</w:t>
      </w:r>
    </w:p>
    <w:p w14:paraId="43246C7F" w14:textId="77777777" w:rsidR="0099646E" w:rsidRPr="00941035" w:rsidRDefault="0099646E" w:rsidP="0099646E">
      <w:pPr>
        <w:pBdr>
          <w:bottom w:val="single" w:sz="12" w:space="1" w:color="auto"/>
        </w:pBdr>
      </w:pPr>
    </w:p>
    <w:p w14:paraId="67632D42" w14:textId="77777777" w:rsidR="0099646E" w:rsidRPr="00941035" w:rsidRDefault="0099646E" w:rsidP="0099646E">
      <w:pPr>
        <w:pBdr>
          <w:bottom w:val="single" w:sz="12" w:space="1" w:color="auto"/>
        </w:pBdr>
      </w:pPr>
      <w:r w:rsidRPr="00941035">
        <w:t>What you can call me: “Professor Mize” or “Mr. Mize”</w:t>
      </w:r>
      <w:r w:rsidRPr="00941035">
        <w:tab/>
        <w:t xml:space="preserve"> Linktr.ee: </w:t>
      </w:r>
      <w:hyperlink r:id="rId9" w:history="1">
        <w:r w:rsidRPr="00941035">
          <w:rPr>
            <w:rStyle w:val="Hyperlink"/>
          </w:rPr>
          <w:t>@JerryLMize</w:t>
        </w:r>
      </w:hyperlink>
    </w:p>
    <w:p w14:paraId="62CC371C" w14:textId="77777777" w:rsidR="0099646E" w:rsidRPr="00941035" w:rsidRDefault="0099646E" w:rsidP="0099646E">
      <w:pPr>
        <w:pBdr>
          <w:bottom w:val="single" w:sz="12" w:space="1" w:color="auto"/>
        </w:pBdr>
      </w:pPr>
    </w:p>
    <w:p w14:paraId="4F6B09DC" w14:textId="77777777" w:rsidR="0099646E" w:rsidRPr="00941035" w:rsidRDefault="0099646E" w:rsidP="0099646E">
      <w:pPr>
        <w:pBdr>
          <w:bottom w:val="single" w:sz="12" w:space="1" w:color="auto"/>
        </w:pBdr>
      </w:pPr>
      <w:r w:rsidRPr="00941035">
        <w:t xml:space="preserve">Office Hours: Wednesdays 1pm – 3pm ET, or by appointment. </w:t>
      </w:r>
    </w:p>
    <w:p w14:paraId="58660AD9" w14:textId="77777777" w:rsidR="0099646E" w:rsidRPr="00941035" w:rsidRDefault="0099646E" w:rsidP="0099646E">
      <w:pPr>
        <w:pBdr>
          <w:bottom w:val="single" w:sz="12" w:space="1" w:color="auto"/>
        </w:pBdr>
        <w:rPr>
          <w:i/>
          <w:iCs/>
        </w:rPr>
      </w:pPr>
      <w:r w:rsidRPr="00941035">
        <w:rPr>
          <w:i/>
          <w:iCs/>
        </w:rPr>
        <w:t xml:space="preserve">***All office hours are held via Zoom (link is in BlackBoard). </w:t>
      </w:r>
      <w:r w:rsidRPr="00941035">
        <w:rPr>
          <w:i/>
          <w:iCs/>
        </w:rPr>
        <w:tab/>
      </w:r>
    </w:p>
    <w:p w14:paraId="5DBAFD13" w14:textId="77777777" w:rsidR="0099646E" w:rsidRPr="00941035" w:rsidRDefault="0099646E" w:rsidP="0099646E">
      <w:pPr>
        <w:pBdr>
          <w:bottom w:val="single" w:sz="12" w:space="1" w:color="auto"/>
        </w:pBdr>
        <w:rPr>
          <w:b/>
          <w:bCs/>
          <w:i/>
          <w:iCs/>
        </w:rPr>
      </w:pPr>
    </w:p>
    <w:p w14:paraId="698B9E5D" w14:textId="77777777" w:rsidR="0099646E" w:rsidRPr="00941035" w:rsidRDefault="0099646E" w:rsidP="0099646E">
      <w:pPr>
        <w:pBdr>
          <w:bottom w:val="single" w:sz="12" w:space="1" w:color="auto"/>
        </w:pBdr>
        <w:jc w:val="center"/>
        <w:rPr>
          <w:i/>
          <w:iCs/>
        </w:rPr>
      </w:pPr>
      <w:r w:rsidRPr="00941035">
        <w:rPr>
          <w:i/>
          <w:iCs/>
        </w:rPr>
        <w:t>It is my belief that learning comes not just through rote memorization of terminology and concepts, but also through the development of insight through personal reflection and discussion.  It is my hope and goal that students walk away with both the content knowledge of the course material and renewed insight of themselves brought on through reflection and application of the course material.  My job is to guide you, students of higher education, through the course material and provide you with the appropriate resources to be successful and meet these goals.  Your job is to adequately use these resources.  I encourage a respectful, open dialogue between instructor and students, so please do not hesitate to consult me.</w:t>
      </w:r>
    </w:p>
    <w:p w14:paraId="706B85F2" w14:textId="7F5AAEEC" w:rsidR="00AB721E" w:rsidRPr="00941035" w:rsidRDefault="00AB721E" w:rsidP="009F7BDC">
      <w:pPr>
        <w:pBdr>
          <w:bottom w:val="single" w:sz="12" w:space="1" w:color="auto"/>
        </w:pBdr>
      </w:pPr>
    </w:p>
    <w:p w14:paraId="642795E5" w14:textId="2D13E056" w:rsidR="00161756" w:rsidRPr="00941035" w:rsidRDefault="0045494F" w:rsidP="009F7BDC">
      <w:r w:rsidRPr="00941035">
        <w:rPr>
          <w:u w:val="single"/>
        </w:rPr>
        <w:t>Textbook Requirement</w:t>
      </w:r>
      <w:r w:rsidR="00430864" w:rsidRPr="00941035">
        <w:t xml:space="preserve"> </w:t>
      </w:r>
    </w:p>
    <w:p w14:paraId="6E921F8D" w14:textId="76D15C08" w:rsidR="00D14B16" w:rsidRPr="00941035" w:rsidRDefault="00D14B16" w:rsidP="009F7BDC"/>
    <w:p w14:paraId="34598EE4" w14:textId="21E47882" w:rsidR="00D135A7" w:rsidRPr="00941035" w:rsidRDefault="00D135A7" w:rsidP="00D135A7">
      <w:r w:rsidRPr="00941035">
        <w:t>The following textbook is required to be successful.  You may rent or purchase an E-Book or Physical Copy</w:t>
      </w:r>
    </w:p>
    <w:p w14:paraId="54EFE532" w14:textId="1238A46E" w:rsidR="00830726" w:rsidRPr="00941035" w:rsidRDefault="00830726" w:rsidP="00D135A7"/>
    <w:p w14:paraId="2208CDB4" w14:textId="356AD73A" w:rsidR="00830726" w:rsidRPr="00941035" w:rsidRDefault="00000000" w:rsidP="00FC16AE">
      <w:pPr>
        <w:ind w:left="720" w:hanging="720"/>
      </w:pPr>
      <w:hyperlink r:id="rId10" w:history="1">
        <w:proofErr w:type="spellStart"/>
        <w:r w:rsidR="00830726" w:rsidRPr="00941035">
          <w:rPr>
            <w:rStyle w:val="Hyperlink"/>
          </w:rPr>
          <w:t>Olpin</w:t>
        </w:r>
        <w:proofErr w:type="spellEnd"/>
        <w:r w:rsidR="00830726" w:rsidRPr="00941035">
          <w:rPr>
            <w:rStyle w:val="Hyperlink"/>
          </w:rPr>
          <w:t xml:space="preserve">, M. &amp; </w:t>
        </w:r>
        <w:proofErr w:type="spellStart"/>
        <w:r w:rsidR="00830726" w:rsidRPr="00941035">
          <w:rPr>
            <w:rStyle w:val="Hyperlink"/>
          </w:rPr>
          <w:t>Hesson</w:t>
        </w:r>
        <w:proofErr w:type="spellEnd"/>
        <w:r w:rsidR="00830726" w:rsidRPr="00941035">
          <w:rPr>
            <w:rStyle w:val="Hyperlink"/>
          </w:rPr>
          <w:t xml:space="preserve">, M. (2021). </w:t>
        </w:r>
        <w:r w:rsidR="00830726" w:rsidRPr="00941035">
          <w:rPr>
            <w:rStyle w:val="Hyperlink"/>
            <w:i/>
            <w:iCs/>
          </w:rPr>
          <w:t>Stress Management for Life: A Research-Based Experiential Approach.</w:t>
        </w:r>
        <w:r w:rsidR="00830726" w:rsidRPr="00941035">
          <w:rPr>
            <w:rStyle w:val="Hyperlink"/>
          </w:rPr>
          <w:t xml:space="preserve"> (5</w:t>
        </w:r>
        <w:r w:rsidR="00830726" w:rsidRPr="00941035">
          <w:rPr>
            <w:rStyle w:val="Hyperlink"/>
            <w:vertAlign w:val="superscript"/>
          </w:rPr>
          <w:t>th</w:t>
        </w:r>
        <w:r w:rsidR="00830726" w:rsidRPr="00941035">
          <w:rPr>
            <w:rStyle w:val="Hyperlink"/>
          </w:rPr>
          <w:t xml:space="preserve"> Edition). </w:t>
        </w:r>
        <w:r w:rsidR="00F11C8C" w:rsidRPr="00941035">
          <w:rPr>
            <w:rStyle w:val="Hyperlink"/>
          </w:rPr>
          <w:t>Cengage.</w:t>
        </w:r>
      </w:hyperlink>
      <w:r w:rsidR="00F11C8C" w:rsidRPr="00941035">
        <w:t xml:space="preserve"> </w:t>
      </w:r>
    </w:p>
    <w:p w14:paraId="6ACB8277" w14:textId="77777777" w:rsidR="00D135A7" w:rsidRPr="00941035" w:rsidRDefault="00D135A7" w:rsidP="00D135A7">
      <w:pPr>
        <w:rPr>
          <w:b/>
          <w:bCs/>
          <w:u w:val="single"/>
        </w:rPr>
      </w:pPr>
    </w:p>
    <w:p w14:paraId="52A78751" w14:textId="2F37AE32" w:rsidR="00D135A7" w:rsidRPr="00941035" w:rsidRDefault="00D135A7" w:rsidP="00D135A7">
      <w:pPr>
        <w:numPr>
          <w:ilvl w:val="0"/>
          <w:numId w:val="15"/>
        </w:numPr>
        <w:rPr>
          <w:rFonts w:eastAsia="Times New Roman"/>
        </w:rPr>
      </w:pPr>
      <w:r w:rsidRPr="00941035">
        <w:rPr>
          <w:rFonts w:eastAsia="Times New Roman"/>
          <w:b/>
          <w:bCs/>
        </w:rPr>
        <w:t xml:space="preserve">Paperback ISBN: </w:t>
      </w:r>
      <w:r w:rsidR="00F11C8C" w:rsidRPr="00941035">
        <w:rPr>
          <w:rFonts w:eastAsia="Times New Roman"/>
        </w:rPr>
        <w:t>9780357363966</w:t>
      </w:r>
      <w:r w:rsidRPr="00941035">
        <w:rPr>
          <w:rFonts w:eastAsia="Times New Roman"/>
        </w:rPr>
        <w:t xml:space="preserve"> </w:t>
      </w:r>
    </w:p>
    <w:p w14:paraId="15860A47" w14:textId="77777777" w:rsidR="008D32E9" w:rsidRPr="00941035" w:rsidRDefault="008D32E9" w:rsidP="009F7BDC">
      <w:pPr>
        <w:pBdr>
          <w:bottom w:val="single" w:sz="12" w:space="1" w:color="auto"/>
        </w:pBdr>
        <w:ind w:left="720" w:hanging="720"/>
      </w:pPr>
    </w:p>
    <w:p w14:paraId="15F1BA58" w14:textId="47203DFE" w:rsidR="0045494F" w:rsidRPr="00941035" w:rsidRDefault="009F3EEE" w:rsidP="009F7BDC">
      <w:pPr>
        <w:ind w:left="720" w:hanging="720"/>
      </w:pPr>
      <w:r w:rsidRPr="00941035">
        <w:rPr>
          <w:i/>
          <w:iCs/>
        </w:rPr>
        <w:t xml:space="preserve"> </w:t>
      </w:r>
      <w:r w:rsidR="0045494F" w:rsidRPr="00941035">
        <w:rPr>
          <w:u w:val="single"/>
        </w:rPr>
        <w:t>Course Description</w:t>
      </w:r>
      <w:r w:rsidR="000A7C33" w:rsidRPr="00941035">
        <w:rPr>
          <w:u w:val="single"/>
        </w:rPr>
        <w:t xml:space="preserve"> and </w:t>
      </w:r>
      <w:r w:rsidR="00441CC9" w:rsidRPr="00941035">
        <w:rPr>
          <w:u w:val="single"/>
        </w:rPr>
        <w:t>Objectives</w:t>
      </w:r>
    </w:p>
    <w:p w14:paraId="17CB18C5" w14:textId="0A16ABF7" w:rsidR="002E29B4" w:rsidRPr="00941035" w:rsidRDefault="002E29B4" w:rsidP="009F7BDC"/>
    <w:p w14:paraId="7E5B401A" w14:textId="6ED083B2" w:rsidR="0087557E" w:rsidRPr="00941035" w:rsidRDefault="0087557E" w:rsidP="009F7BDC">
      <w:pPr>
        <w:jc w:val="center"/>
        <w:rPr>
          <w:rFonts w:eastAsia="Times New Roman"/>
          <w:i/>
          <w:iCs/>
        </w:rPr>
      </w:pPr>
      <w:r w:rsidRPr="00941035">
        <w:rPr>
          <w:rFonts w:eastAsia="Times New Roman"/>
          <w:i/>
          <w:iCs/>
        </w:rPr>
        <w:t xml:space="preserve">Recommended Prerequisite: </w:t>
      </w:r>
      <w:r w:rsidR="001C21E2" w:rsidRPr="00941035">
        <w:rPr>
          <w:rFonts w:eastAsia="Times New Roman"/>
          <w:i/>
          <w:iCs/>
        </w:rPr>
        <w:t>Any psychology course,</w:t>
      </w:r>
      <w:r w:rsidRPr="00941035">
        <w:rPr>
          <w:rFonts w:eastAsia="Times New Roman"/>
          <w:i/>
          <w:iCs/>
        </w:rPr>
        <w:t xml:space="preserve"> or permission of instructor</w:t>
      </w:r>
    </w:p>
    <w:p w14:paraId="0DB72C9F" w14:textId="77777777" w:rsidR="0087557E" w:rsidRPr="00941035" w:rsidRDefault="0087557E" w:rsidP="009F7BDC"/>
    <w:p w14:paraId="0EB61498" w14:textId="1D59C814" w:rsidR="00485CFD" w:rsidRPr="00941035" w:rsidRDefault="00803A02" w:rsidP="009F7BDC">
      <w:r w:rsidRPr="00941035">
        <w:t xml:space="preserve">Exploration of theory in physiological and psychological mechanisms in stress and its management. </w:t>
      </w:r>
      <w:r w:rsidR="00F525A3" w:rsidRPr="00941035">
        <w:t xml:space="preserve">Covers practice and application of theory </w:t>
      </w:r>
      <w:r w:rsidR="00CB7AE6" w:rsidRPr="00941035">
        <w:t xml:space="preserve">in the human </w:t>
      </w:r>
      <w:r w:rsidR="00F525A3" w:rsidRPr="00941035">
        <w:t>stress experience</w:t>
      </w:r>
      <w:r w:rsidR="00CB7AE6" w:rsidRPr="00941035">
        <w:t xml:space="preserve"> and response,</w:t>
      </w:r>
      <w:r w:rsidR="00F525A3" w:rsidRPr="00941035">
        <w:t xml:space="preserve"> related interventions</w:t>
      </w:r>
      <w:r w:rsidR="007D5E97" w:rsidRPr="00941035">
        <w:t>,</w:t>
      </w:r>
      <w:r w:rsidR="00F525A3" w:rsidRPr="00941035">
        <w:t xml:space="preserve"> and coping strategies</w:t>
      </w:r>
      <w:r w:rsidR="007862DB" w:rsidRPr="00941035">
        <w:t xml:space="preserve"> in the b</w:t>
      </w:r>
      <w:r w:rsidR="00CB7AE6" w:rsidRPr="00941035">
        <w:t xml:space="preserve">iological, social, psychological, and </w:t>
      </w:r>
      <w:r w:rsidR="007862DB" w:rsidRPr="00941035">
        <w:t>behavioral domains</w:t>
      </w:r>
      <w:r w:rsidR="00AC5A0F" w:rsidRPr="00941035">
        <w:t>.</w:t>
      </w:r>
      <w:r w:rsidR="00485CFD" w:rsidRPr="00941035">
        <w:t xml:space="preserve"> </w:t>
      </w:r>
    </w:p>
    <w:p w14:paraId="0E561044" w14:textId="77777777" w:rsidR="00485CFD" w:rsidRPr="00941035" w:rsidRDefault="00485CFD" w:rsidP="009F7BDC">
      <w:r w:rsidRPr="00941035">
        <w:t>By the end of the course, students will be able to:</w:t>
      </w:r>
    </w:p>
    <w:p w14:paraId="4302B7B2" w14:textId="2BF16F05" w:rsidR="003B1578" w:rsidRPr="00941035" w:rsidRDefault="003B1578" w:rsidP="00485CFD">
      <w:pPr>
        <w:pStyle w:val="ListParagraph"/>
        <w:numPr>
          <w:ilvl w:val="0"/>
          <w:numId w:val="35"/>
        </w:numPr>
        <w:rPr>
          <w:rFonts w:ascii="Times New Roman" w:hAnsi="Times New Roman" w:cs="Times New Roman"/>
        </w:rPr>
      </w:pPr>
      <w:r w:rsidRPr="00941035">
        <w:rPr>
          <w:rFonts w:ascii="Times New Roman" w:hAnsi="Times New Roman" w:cs="Times New Roman"/>
        </w:rPr>
        <w:t xml:space="preserve">Define </w:t>
      </w:r>
      <w:r w:rsidR="000751B4" w:rsidRPr="00941035">
        <w:rPr>
          <w:rFonts w:ascii="Times New Roman" w:hAnsi="Times New Roman" w:cs="Times New Roman"/>
        </w:rPr>
        <w:t>terminology related to stress and coping</w:t>
      </w:r>
      <w:r w:rsidR="009B47C9" w:rsidRPr="00941035">
        <w:rPr>
          <w:rFonts w:ascii="Times New Roman" w:hAnsi="Times New Roman" w:cs="Times New Roman"/>
        </w:rPr>
        <w:t>.</w:t>
      </w:r>
    </w:p>
    <w:p w14:paraId="669A103A" w14:textId="09A13262" w:rsidR="00803A02" w:rsidRPr="00941035" w:rsidRDefault="00D634A3" w:rsidP="00485CFD">
      <w:pPr>
        <w:pStyle w:val="ListParagraph"/>
        <w:numPr>
          <w:ilvl w:val="0"/>
          <w:numId w:val="35"/>
        </w:numPr>
        <w:rPr>
          <w:rFonts w:ascii="Times New Roman" w:hAnsi="Times New Roman" w:cs="Times New Roman"/>
        </w:rPr>
      </w:pPr>
      <w:r w:rsidRPr="00941035">
        <w:rPr>
          <w:rFonts w:ascii="Times New Roman" w:hAnsi="Times New Roman" w:cs="Times New Roman"/>
        </w:rPr>
        <w:t>Understand the physiological</w:t>
      </w:r>
      <w:r w:rsidR="000D171C" w:rsidRPr="00941035">
        <w:rPr>
          <w:rFonts w:ascii="Times New Roman" w:hAnsi="Times New Roman" w:cs="Times New Roman"/>
        </w:rPr>
        <w:t xml:space="preserve">, </w:t>
      </w:r>
      <w:r w:rsidR="00854041" w:rsidRPr="00941035">
        <w:rPr>
          <w:rFonts w:ascii="Times New Roman" w:hAnsi="Times New Roman" w:cs="Times New Roman"/>
        </w:rPr>
        <w:t xml:space="preserve">cognitive, behavioral, </w:t>
      </w:r>
      <w:r w:rsidR="000D171C" w:rsidRPr="00941035">
        <w:rPr>
          <w:rFonts w:ascii="Times New Roman" w:hAnsi="Times New Roman" w:cs="Times New Roman"/>
        </w:rPr>
        <w:t xml:space="preserve">emotional, and </w:t>
      </w:r>
      <w:r w:rsidRPr="00941035">
        <w:rPr>
          <w:rFonts w:ascii="Times New Roman" w:hAnsi="Times New Roman" w:cs="Times New Roman"/>
        </w:rPr>
        <w:t>mental aspects of the stress response</w:t>
      </w:r>
      <w:r w:rsidR="002A35AC" w:rsidRPr="00941035">
        <w:rPr>
          <w:rFonts w:ascii="Times New Roman" w:hAnsi="Times New Roman" w:cs="Times New Roman"/>
        </w:rPr>
        <w:t xml:space="preserve"> and coping</w:t>
      </w:r>
      <w:r w:rsidRPr="00941035">
        <w:rPr>
          <w:rFonts w:ascii="Times New Roman" w:hAnsi="Times New Roman" w:cs="Times New Roman"/>
        </w:rPr>
        <w:t>.</w:t>
      </w:r>
    </w:p>
    <w:p w14:paraId="0B609A42" w14:textId="62BE8329" w:rsidR="00D634A3" w:rsidRPr="00941035" w:rsidRDefault="00312AD3" w:rsidP="00485CFD">
      <w:pPr>
        <w:pStyle w:val="ListParagraph"/>
        <w:numPr>
          <w:ilvl w:val="0"/>
          <w:numId w:val="35"/>
        </w:numPr>
        <w:rPr>
          <w:rFonts w:ascii="Times New Roman" w:hAnsi="Times New Roman" w:cs="Times New Roman"/>
        </w:rPr>
      </w:pPr>
      <w:r w:rsidRPr="00941035">
        <w:rPr>
          <w:rFonts w:ascii="Times New Roman" w:hAnsi="Times New Roman" w:cs="Times New Roman"/>
        </w:rPr>
        <w:t xml:space="preserve">Assess and evaluate </w:t>
      </w:r>
      <w:r w:rsidR="007C4038" w:rsidRPr="00941035">
        <w:rPr>
          <w:rFonts w:ascii="Times New Roman" w:hAnsi="Times New Roman" w:cs="Times New Roman"/>
        </w:rPr>
        <w:t xml:space="preserve">levels of stress and potential impact on </w:t>
      </w:r>
      <w:r w:rsidR="001115C8" w:rsidRPr="00941035">
        <w:rPr>
          <w:rFonts w:ascii="Times New Roman" w:hAnsi="Times New Roman" w:cs="Times New Roman"/>
        </w:rPr>
        <w:t xml:space="preserve">physical </w:t>
      </w:r>
      <w:r w:rsidR="00A30B0D" w:rsidRPr="00941035">
        <w:rPr>
          <w:rFonts w:ascii="Times New Roman" w:hAnsi="Times New Roman" w:cs="Times New Roman"/>
        </w:rPr>
        <w:t>health,</w:t>
      </w:r>
      <w:r w:rsidR="001115C8" w:rsidRPr="00941035">
        <w:rPr>
          <w:rFonts w:ascii="Times New Roman" w:hAnsi="Times New Roman" w:cs="Times New Roman"/>
        </w:rPr>
        <w:t xml:space="preserve"> mental health</w:t>
      </w:r>
      <w:r w:rsidR="00A30B0D" w:rsidRPr="00941035">
        <w:rPr>
          <w:rFonts w:ascii="Times New Roman" w:hAnsi="Times New Roman" w:cs="Times New Roman"/>
        </w:rPr>
        <w:t>,</w:t>
      </w:r>
      <w:r w:rsidR="001115C8" w:rsidRPr="00941035">
        <w:rPr>
          <w:rFonts w:ascii="Times New Roman" w:hAnsi="Times New Roman" w:cs="Times New Roman"/>
        </w:rPr>
        <w:t xml:space="preserve"> and </w:t>
      </w:r>
      <w:r w:rsidR="007C4038" w:rsidRPr="00941035">
        <w:rPr>
          <w:rFonts w:ascii="Times New Roman" w:hAnsi="Times New Roman" w:cs="Times New Roman"/>
        </w:rPr>
        <w:t xml:space="preserve">quality of </w:t>
      </w:r>
      <w:r w:rsidR="001115C8" w:rsidRPr="00941035">
        <w:rPr>
          <w:rFonts w:ascii="Times New Roman" w:hAnsi="Times New Roman" w:cs="Times New Roman"/>
        </w:rPr>
        <w:t>life</w:t>
      </w:r>
      <w:r w:rsidR="009444DE" w:rsidRPr="00941035">
        <w:rPr>
          <w:rFonts w:ascii="Times New Roman" w:hAnsi="Times New Roman" w:cs="Times New Roman"/>
        </w:rPr>
        <w:t>.</w:t>
      </w:r>
    </w:p>
    <w:p w14:paraId="22124A17" w14:textId="0FBDDB8C" w:rsidR="007C4038" w:rsidRPr="00941035" w:rsidRDefault="000479B4" w:rsidP="00485CFD">
      <w:pPr>
        <w:pStyle w:val="ListParagraph"/>
        <w:numPr>
          <w:ilvl w:val="0"/>
          <w:numId w:val="35"/>
        </w:numPr>
        <w:rPr>
          <w:rFonts w:ascii="Times New Roman" w:hAnsi="Times New Roman" w:cs="Times New Roman"/>
        </w:rPr>
      </w:pPr>
      <w:r w:rsidRPr="00941035">
        <w:rPr>
          <w:rFonts w:ascii="Times New Roman" w:hAnsi="Times New Roman" w:cs="Times New Roman"/>
        </w:rPr>
        <w:t xml:space="preserve">Apply scientific </w:t>
      </w:r>
      <w:r w:rsidR="00704ECC" w:rsidRPr="00941035">
        <w:rPr>
          <w:rFonts w:ascii="Times New Roman" w:hAnsi="Times New Roman" w:cs="Times New Roman"/>
        </w:rPr>
        <w:t>principles</w:t>
      </w:r>
      <w:r w:rsidRPr="00941035">
        <w:rPr>
          <w:rFonts w:ascii="Times New Roman" w:hAnsi="Times New Roman" w:cs="Times New Roman"/>
        </w:rPr>
        <w:t xml:space="preserve"> </w:t>
      </w:r>
      <w:r w:rsidR="00704ECC" w:rsidRPr="00941035">
        <w:rPr>
          <w:rFonts w:ascii="Times New Roman" w:hAnsi="Times New Roman" w:cs="Times New Roman"/>
        </w:rPr>
        <w:t>to stress management and prevention</w:t>
      </w:r>
      <w:r w:rsidR="001115C8" w:rsidRPr="00941035">
        <w:rPr>
          <w:rFonts w:ascii="Times New Roman" w:hAnsi="Times New Roman" w:cs="Times New Roman"/>
        </w:rPr>
        <w:t>.</w:t>
      </w:r>
    </w:p>
    <w:p w14:paraId="3CA4CEB4" w14:textId="33E9C30A" w:rsidR="00572A34" w:rsidRPr="00941035" w:rsidRDefault="00D00338" w:rsidP="00485CFD">
      <w:pPr>
        <w:pStyle w:val="ListParagraph"/>
        <w:numPr>
          <w:ilvl w:val="0"/>
          <w:numId w:val="35"/>
        </w:numPr>
        <w:rPr>
          <w:rFonts w:ascii="Times New Roman" w:hAnsi="Times New Roman" w:cs="Times New Roman"/>
        </w:rPr>
      </w:pPr>
      <w:r w:rsidRPr="00941035">
        <w:rPr>
          <w:rFonts w:ascii="Times New Roman" w:hAnsi="Times New Roman" w:cs="Times New Roman"/>
        </w:rPr>
        <w:t xml:space="preserve">Explain, </w:t>
      </w:r>
      <w:r w:rsidR="000D171C" w:rsidRPr="00941035">
        <w:rPr>
          <w:rFonts w:ascii="Times New Roman" w:hAnsi="Times New Roman" w:cs="Times New Roman"/>
        </w:rPr>
        <w:t>and a</w:t>
      </w:r>
      <w:r w:rsidR="00572A34" w:rsidRPr="00941035">
        <w:rPr>
          <w:rFonts w:ascii="Times New Roman" w:hAnsi="Times New Roman" w:cs="Times New Roman"/>
        </w:rPr>
        <w:t xml:space="preserve">pply </w:t>
      </w:r>
      <w:r w:rsidR="00DC0F32" w:rsidRPr="00941035">
        <w:rPr>
          <w:rFonts w:ascii="Times New Roman" w:hAnsi="Times New Roman" w:cs="Times New Roman"/>
        </w:rPr>
        <w:t xml:space="preserve">evidence-informed </w:t>
      </w:r>
      <w:r w:rsidR="00572A34" w:rsidRPr="00941035">
        <w:rPr>
          <w:rFonts w:ascii="Times New Roman" w:hAnsi="Times New Roman" w:cs="Times New Roman"/>
        </w:rPr>
        <w:t xml:space="preserve">coping </w:t>
      </w:r>
      <w:r w:rsidR="00DC0F32" w:rsidRPr="00941035">
        <w:rPr>
          <w:rFonts w:ascii="Times New Roman" w:hAnsi="Times New Roman" w:cs="Times New Roman"/>
        </w:rPr>
        <w:t>strategies</w:t>
      </w:r>
      <w:r w:rsidR="00572A34" w:rsidRPr="00941035">
        <w:rPr>
          <w:rFonts w:ascii="Times New Roman" w:hAnsi="Times New Roman" w:cs="Times New Roman"/>
        </w:rPr>
        <w:t xml:space="preserve"> and techniques</w:t>
      </w:r>
      <w:r w:rsidR="00854041" w:rsidRPr="00941035">
        <w:rPr>
          <w:rFonts w:ascii="Times New Roman" w:hAnsi="Times New Roman" w:cs="Times New Roman"/>
        </w:rPr>
        <w:t>, including mindfulness and relaxation,</w:t>
      </w:r>
      <w:r w:rsidR="00572A34" w:rsidRPr="00941035">
        <w:rPr>
          <w:rFonts w:ascii="Times New Roman" w:hAnsi="Times New Roman" w:cs="Times New Roman"/>
        </w:rPr>
        <w:t xml:space="preserve"> </w:t>
      </w:r>
      <w:r w:rsidR="00DC0F32" w:rsidRPr="00941035">
        <w:rPr>
          <w:rFonts w:ascii="Times New Roman" w:hAnsi="Times New Roman" w:cs="Times New Roman"/>
        </w:rPr>
        <w:t xml:space="preserve">to principles of stress management and prevention. </w:t>
      </w:r>
    </w:p>
    <w:p w14:paraId="407FB944" w14:textId="77777777" w:rsidR="009362FB" w:rsidRPr="00941035" w:rsidRDefault="009362FB" w:rsidP="009F7BDC"/>
    <w:p w14:paraId="77EAE062" w14:textId="760874A8" w:rsidR="009F3EEE" w:rsidRPr="00941035" w:rsidRDefault="009F3EEE" w:rsidP="009F7BDC">
      <w:pPr>
        <w:jc w:val="center"/>
      </w:pPr>
      <w:r w:rsidRPr="00941035">
        <w:rPr>
          <w:i/>
          <w:iCs/>
        </w:rPr>
        <w:lastRenderedPageBreak/>
        <w:t xml:space="preserve">The </w:t>
      </w:r>
      <w:r w:rsidR="00D5104E" w:rsidRPr="00941035">
        <w:rPr>
          <w:i/>
          <w:iCs/>
        </w:rPr>
        <w:t>course</w:t>
      </w:r>
      <w:r w:rsidRPr="00941035">
        <w:rPr>
          <w:i/>
          <w:iCs/>
        </w:rPr>
        <w:t xml:space="preserve"> is offered </w:t>
      </w:r>
      <w:r w:rsidR="00D5104E" w:rsidRPr="00941035">
        <w:rPr>
          <w:i/>
          <w:iCs/>
        </w:rPr>
        <w:t xml:space="preserve">fully </w:t>
      </w:r>
      <w:r w:rsidRPr="00941035">
        <w:rPr>
          <w:i/>
          <w:iCs/>
        </w:rPr>
        <w:t>online</w:t>
      </w:r>
      <w:r w:rsidR="000A7C33" w:rsidRPr="00941035">
        <w:rPr>
          <w:i/>
          <w:iCs/>
        </w:rPr>
        <w:t>.</w:t>
      </w:r>
      <w:r w:rsidRPr="00941035">
        <w:rPr>
          <w:i/>
          <w:iCs/>
        </w:rPr>
        <w:t xml:space="preserve">  Each student will have to take considerable responsibility for pacing their progress and learning the material. To succeed in this course, you will need to exert a lot of effort to keep yourself on a timeline that will allow you to complete material in a timely manner.</w:t>
      </w:r>
      <w:r w:rsidR="000A7C33" w:rsidRPr="00941035">
        <w:rPr>
          <w:i/>
          <w:iCs/>
        </w:rPr>
        <w:t xml:space="preserve">  More information can be found in the “Course Format and Technology” </w:t>
      </w:r>
      <w:r w:rsidR="00987A8C" w:rsidRPr="00941035">
        <w:rPr>
          <w:i/>
          <w:iCs/>
        </w:rPr>
        <w:t>s</w:t>
      </w:r>
      <w:r w:rsidR="000A7C33" w:rsidRPr="00941035">
        <w:rPr>
          <w:i/>
          <w:iCs/>
        </w:rPr>
        <w:t>ection.</w:t>
      </w:r>
    </w:p>
    <w:p w14:paraId="58782D78" w14:textId="77777777" w:rsidR="0053595E" w:rsidRPr="00941035" w:rsidRDefault="0053595E" w:rsidP="009F7BDC">
      <w:pPr>
        <w:pBdr>
          <w:bottom w:val="single" w:sz="12" w:space="1" w:color="auto"/>
        </w:pBdr>
        <w:tabs>
          <w:tab w:val="left" w:pos="9043"/>
        </w:tabs>
        <w:rPr>
          <w:u w:val="single"/>
        </w:rPr>
      </w:pPr>
    </w:p>
    <w:p w14:paraId="27AF2E77" w14:textId="77777777" w:rsidR="00327C52" w:rsidRPr="00941035" w:rsidRDefault="00327C52" w:rsidP="00327C52">
      <w:pPr>
        <w:tabs>
          <w:tab w:val="left" w:pos="9043"/>
        </w:tabs>
        <w:rPr>
          <w:b/>
          <w:bCs/>
        </w:rPr>
      </w:pPr>
      <w:r w:rsidRPr="00941035">
        <w:rPr>
          <w:u w:val="single"/>
        </w:rPr>
        <w:t>Grading and Assignments</w:t>
      </w:r>
      <w:r w:rsidRPr="00941035">
        <w:rPr>
          <w:b/>
          <w:bCs/>
        </w:rPr>
        <w:tab/>
      </w:r>
    </w:p>
    <w:p w14:paraId="06965497" w14:textId="77777777" w:rsidR="00327C52" w:rsidRPr="00941035" w:rsidRDefault="00327C52" w:rsidP="00327C52">
      <w:pPr>
        <w:rPr>
          <w:b/>
          <w:bCs/>
        </w:rPr>
      </w:pPr>
    </w:p>
    <w:p w14:paraId="5037D1A9" w14:textId="77777777" w:rsidR="00327C52" w:rsidRPr="00941035" w:rsidRDefault="00327C52" w:rsidP="00327C52">
      <w:r w:rsidRPr="00941035">
        <w:t xml:space="preserve">Final grades are entered according to the following scale.  Please, do not ask for extra credit.  </w:t>
      </w:r>
    </w:p>
    <w:p w14:paraId="08733211" w14:textId="77777777" w:rsidR="00327C52" w:rsidRPr="00941035" w:rsidRDefault="00327C52" w:rsidP="00327C52"/>
    <w:tbl>
      <w:tblPr>
        <w:tblW w:w="0" w:type="auto"/>
        <w:tblInd w:w="-15" w:type="dxa"/>
        <w:tblLayout w:type="fixed"/>
        <w:tblCellMar>
          <w:left w:w="30" w:type="dxa"/>
          <w:right w:w="30" w:type="dxa"/>
        </w:tblCellMar>
        <w:tblLook w:val="0000" w:firstRow="0" w:lastRow="0" w:firstColumn="0" w:lastColumn="0" w:noHBand="0" w:noVBand="0"/>
      </w:tblPr>
      <w:tblGrid>
        <w:gridCol w:w="1140"/>
        <w:gridCol w:w="1020"/>
        <w:gridCol w:w="1020"/>
        <w:gridCol w:w="1020"/>
        <w:gridCol w:w="1020"/>
        <w:gridCol w:w="1065"/>
        <w:gridCol w:w="1170"/>
        <w:gridCol w:w="1230"/>
        <w:gridCol w:w="1020"/>
        <w:gridCol w:w="980"/>
      </w:tblGrid>
      <w:tr w:rsidR="00C30097" w:rsidRPr="00941035" w14:paraId="1AA61B17" w14:textId="77777777" w:rsidTr="0036708F">
        <w:trPr>
          <w:trHeight w:val="340"/>
        </w:trPr>
        <w:tc>
          <w:tcPr>
            <w:tcW w:w="1140" w:type="dxa"/>
            <w:tcBorders>
              <w:top w:val="single" w:sz="12" w:space="0" w:color="auto"/>
              <w:left w:val="single" w:sz="12" w:space="0" w:color="auto"/>
              <w:bottom w:val="single" w:sz="12" w:space="0" w:color="auto"/>
              <w:right w:val="single" w:sz="12" w:space="0" w:color="auto"/>
            </w:tcBorders>
            <w:shd w:val="clear" w:color="auto" w:fill="00B050"/>
          </w:tcPr>
          <w:p w14:paraId="6DEE3F23" w14:textId="77777777" w:rsidR="00C30097" w:rsidRPr="00941035" w:rsidRDefault="00C30097" w:rsidP="0036708F">
            <w:pPr>
              <w:autoSpaceDE w:val="0"/>
              <w:autoSpaceDN w:val="0"/>
              <w:adjustRightInd w:val="0"/>
              <w:jc w:val="center"/>
              <w:rPr>
                <w:color w:val="000000"/>
              </w:rPr>
            </w:pPr>
            <w:r w:rsidRPr="00941035">
              <w:rPr>
                <w:color w:val="000000"/>
              </w:rPr>
              <w:t>A</w:t>
            </w:r>
          </w:p>
        </w:tc>
        <w:tc>
          <w:tcPr>
            <w:tcW w:w="1020" w:type="dxa"/>
            <w:tcBorders>
              <w:top w:val="single" w:sz="12" w:space="0" w:color="auto"/>
              <w:left w:val="nil"/>
              <w:bottom w:val="single" w:sz="12" w:space="0" w:color="auto"/>
              <w:right w:val="single" w:sz="12" w:space="0" w:color="auto"/>
            </w:tcBorders>
            <w:shd w:val="clear" w:color="auto" w:fill="00B050"/>
          </w:tcPr>
          <w:p w14:paraId="67F917A6" w14:textId="77777777" w:rsidR="00C30097" w:rsidRPr="00941035" w:rsidRDefault="00C30097" w:rsidP="0036708F">
            <w:pPr>
              <w:autoSpaceDE w:val="0"/>
              <w:autoSpaceDN w:val="0"/>
              <w:adjustRightInd w:val="0"/>
              <w:jc w:val="center"/>
              <w:rPr>
                <w:color w:val="000000"/>
              </w:rPr>
            </w:pPr>
            <w:r w:rsidRPr="00941035">
              <w:rPr>
                <w:color w:val="000000"/>
              </w:rPr>
              <w:t>A-</w:t>
            </w:r>
          </w:p>
        </w:tc>
        <w:tc>
          <w:tcPr>
            <w:tcW w:w="1020" w:type="dxa"/>
            <w:tcBorders>
              <w:top w:val="single" w:sz="12" w:space="0" w:color="auto"/>
              <w:left w:val="nil"/>
              <w:bottom w:val="single" w:sz="12" w:space="0" w:color="auto"/>
              <w:right w:val="single" w:sz="12" w:space="0" w:color="auto"/>
            </w:tcBorders>
            <w:shd w:val="clear" w:color="auto" w:fill="00B050"/>
          </w:tcPr>
          <w:p w14:paraId="5A0D37E9" w14:textId="77777777" w:rsidR="00C30097" w:rsidRPr="00941035" w:rsidRDefault="00C30097" w:rsidP="0036708F">
            <w:pPr>
              <w:autoSpaceDE w:val="0"/>
              <w:autoSpaceDN w:val="0"/>
              <w:adjustRightInd w:val="0"/>
              <w:jc w:val="center"/>
              <w:rPr>
                <w:color w:val="000000"/>
              </w:rPr>
            </w:pPr>
            <w:r w:rsidRPr="00941035">
              <w:rPr>
                <w:color w:val="000000"/>
              </w:rPr>
              <w:t>B+</w:t>
            </w:r>
          </w:p>
        </w:tc>
        <w:tc>
          <w:tcPr>
            <w:tcW w:w="1020" w:type="dxa"/>
            <w:tcBorders>
              <w:top w:val="single" w:sz="12" w:space="0" w:color="auto"/>
              <w:left w:val="nil"/>
              <w:bottom w:val="single" w:sz="12" w:space="0" w:color="auto"/>
              <w:right w:val="single" w:sz="12" w:space="0" w:color="auto"/>
            </w:tcBorders>
            <w:shd w:val="clear" w:color="auto" w:fill="00B050"/>
          </w:tcPr>
          <w:p w14:paraId="4826C21B" w14:textId="77777777" w:rsidR="00C30097" w:rsidRPr="00941035" w:rsidRDefault="00C30097" w:rsidP="0036708F">
            <w:pPr>
              <w:autoSpaceDE w:val="0"/>
              <w:autoSpaceDN w:val="0"/>
              <w:adjustRightInd w:val="0"/>
              <w:jc w:val="center"/>
              <w:rPr>
                <w:color w:val="000000"/>
              </w:rPr>
            </w:pPr>
            <w:r w:rsidRPr="00941035">
              <w:rPr>
                <w:color w:val="000000"/>
              </w:rPr>
              <w:t>B</w:t>
            </w:r>
          </w:p>
        </w:tc>
        <w:tc>
          <w:tcPr>
            <w:tcW w:w="1020" w:type="dxa"/>
            <w:tcBorders>
              <w:top w:val="single" w:sz="12" w:space="0" w:color="auto"/>
              <w:left w:val="nil"/>
              <w:bottom w:val="single" w:sz="12" w:space="0" w:color="auto"/>
              <w:right w:val="single" w:sz="12" w:space="0" w:color="auto"/>
            </w:tcBorders>
            <w:shd w:val="clear" w:color="auto" w:fill="00B050"/>
          </w:tcPr>
          <w:p w14:paraId="11F16532" w14:textId="77777777" w:rsidR="00C30097" w:rsidRPr="00941035" w:rsidRDefault="00C30097" w:rsidP="0036708F">
            <w:pPr>
              <w:autoSpaceDE w:val="0"/>
              <w:autoSpaceDN w:val="0"/>
              <w:adjustRightInd w:val="0"/>
              <w:jc w:val="center"/>
              <w:rPr>
                <w:color w:val="000000"/>
              </w:rPr>
            </w:pPr>
            <w:r w:rsidRPr="00941035">
              <w:rPr>
                <w:color w:val="000000"/>
              </w:rPr>
              <w:t>B-</w:t>
            </w:r>
          </w:p>
        </w:tc>
        <w:tc>
          <w:tcPr>
            <w:tcW w:w="1065" w:type="dxa"/>
            <w:tcBorders>
              <w:top w:val="single" w:sz="12" w:space="0" w:color="auto"/>
              <w:left w:val="nil"/>
              <w:bottom w:val="single" w:sz="12" w:space="0" w:color="auto"/>
              <w:right w:val="single" w:sz="12" w:space="0" w:color="auto"/>
            </w:tcBorders>
            <w:shd w:val="clear" w:color="auto" w:fill="00B050"/>
          </w:tcPr>
          <w:p w14:paraId="74C3EB67" w14:textId="77777777" w:rsidR="00C30097" w:rsidRPr="00941035" w:rsidRDefault="00C30097" w:rsidP="0036708F">
            <w:pPr>
              <w:autoSpaceDE w:val="0"/>
              <w:autoSpaceDN w:val="0"/>
              <w:adjustRightInd w:val="0"/>
              <w:jc w:val="center"/>
              <w:rPr>
                <w:color w:val="000000"/>
              </w:rPr>
            </w:pPr>
            <w:r w:rsidRPr="00941035">
              <w:rPr>
                <w:color w:val="000000"/>
              </w:rPr>
              <w:t>C+</w:t>
            </w:r>
          </w:p>
        </w:tc>
        <w:tc>
          <w:tcPr>
            <w:tcW w:w="1170" w:type="dxa"/>
            <w:tcBorders>
              <w:top w:val="single" w:sz="12" w:space="0" w:color="auto"/>
              <w:left w:val="nil"/>
              <w:bottom w:val="single" w:sz="12" w:space="0" w:color="auto"/>
              <w:right w:val="single" w:sz="12" w:space="0" w:color="auto"/>
            </w:tcBorders>
            <w:shd w:val="clear" w:color="auto" w:fill="00B050"/>
          </w:tcPr>
          <w:p w14:paraId="1B2AD01F" w14:textId="77777777" w:rsidR="00C30097" w:rsidRPr="00941035" w:rsidRDefault="00C30097" w:rsidP="0036708F">
            <w:pPr>
              <w:autoSpaceDE w:val="0"/>
              <w:autoSpaceDN w:val="0"/>
              <w:adjustRightInd w:val="0"/>
              <w:jc w:val="center"/>
              <w:rPr>
                <w:color w:val="000000"/>
              </w:rPr>
            </w:pPr>
            <w:r w:rsidRPr="00941035">
              <w:rPr>
                <w:color w:val="000000"/>
              </w:rPr>
              <w:t>C</w:t>
            </w:r>
          </w:p>
        </w:tc>
        <w:tc>
          <w:tcPr>
            <w:tcW w:w="1230" w:type="dxa"/>
            <w:tcBorders>
              <w:top w:val="single" w:sz="12" w:space="0" w:color="auto"/>
              <w:left w:val="nil"/>
              <w:bottom w:val="single" w:sz="12" w:space="0" w:color="auto"/>
              <w:right w:val="single" w:sz="12" w:space="0" w:color="auto"/>
            </w:tcBorders>
            <w:shd w:val="clear" w:color="auto" w:fill="00B050"/>
          </w:tcPr>
          <w:p w14:paraId="547EF8EC" w14:textId="77777777" w:rsidR="00C30097" w:rsidRPr="00941035" w:rsidRDefault="00C30097" w:rsidP="0036708F">
            <w:pPr>
              <w:autoSpaceDE w:val="0"/>
              <w:autoSpaceDN w:val="0"/>
              <w:adjustRightInd w:val="0"/>
              <w:jc w:val="center"/>
              <w:rPr>
                <w:color w:val="000000"/>
              </w:rPr>
            </w:pPr>
            <w:r w:rsidRPr="00941035">
              <w:rPr>
                <w:color w:val="000000"/>
              </w:rPr>
              <w:t>C-</w:t>
            </w:r>
          </w:p>
        </w:tc>
        <w:tc>
          <w:tcPr>
            <w:tcW w:w="1020" w:type="dxa"/>
            <w:tcBorders>
              <w:top w:val="single" w:sz="12" w:space="0" w:color="auto"/>
              <w:left w:val="nil"/>
              <w:bottom w:val="single" w:sz="12" w:space="0" w:color="auto"/>
              <w:right w:val="single" w:sz="12" w:space="0" w:color="auto"/>
            </w:tcBorders>
            <w:shd w:val="clear" w:color="auto" w:fill="00B050"/>
          </w:tcPr>
          <w:p w14:paraId="26205066" w14:textId="77777777" w:rsidR="00C30097" w:rsidRPr="00941035" w:rsidRDefault="00C30097" w:rsidP="0036708F">
            <w:pPr>
              <w:autoSpaceDE w:val="0"/>
              <w:autoSpaceDN w:val="0"/>
              <w:adjustRightInd w:val="0"/>
              <w:jc w:val="center"/>
              <w:rPr>
                <w:color w:val="000000"/>
              </w:rPr>
            </w:pPr>
            <w:r w:rsidRPr="00941035">
              <w:rPr>
                <w:color w:val="000000"/>
              </w:rPr>
              <w:t>D</w:t>
            </w:r>
          </w:p>
        </w:tc>
        <w:tc>
          <w:tcPr>
            <w:tcW w:w="980" w:type="dxa"/>
            <w:tcBorders>
              <w:top w:val="single" w:sz="12" w:space="0" w:color="auto"/>
              <w:left w:val="nil"/>
              <w:bottom w:val="single" w:sz="12" w:space="0" w:color="auto"/>
              <w:right w:val="single" w:sz="12" w:space="0" w:color="auto"/>
            </w:tcBorders>
            <w:shd w:val="clear" w:color="auto" w:fill="00B050"/>
          </w:tcPr>
          <w:p w14:paraId="40B92AA7" w14:textId="77777777" w:rsidR="00C30097" w:rsidRPr="00941035" w:rsidRDefault="00C30097" w:rsidP="0036708F">
            <w:pPr>
              <w:autoSpaceDE w:val="0"/>
              <w:autoSpaceDN w:val="0"/>
              <w:adjustRightInd w:val="0"/>
              <w:jc w:val="center"/>
              <w:rPr>
                <w:color w:val="000000"/>
              </w:rPr>
            </w:pPr>
            <w:r w:rsidRPr="00941035">
              <w:rPr>
                <w:color w:val="000000"/>
              </w:rPr>
              <w:t>F</w:t>
            </w:r>
          </w:p>
        </w:tc>
      </w:tr>
      <w:tr w:rsidR="00C30097" w:rsidRPr="00941035" w14:paraId="25BA323C" w14:textId="77777777" w:rsidTr="0036708F">
        <w:trPr>
          <w:trHeight w:val="340"/>
        </w:trPr>
        <w:tc>
          <w:tcPr>
            <w:tcW w:w="1140" w:type="dxa"/>
            <w:tcBorders>
              <w:top w:val="nil"/>
              <w:left w:val="single" w:sz="12" w:space="0" w:color="auto"/>
              <w:bottom w:val="single" w:sz="12" w:space="0" w:color="auto"/>
              <w:right w:val="single" w:sz="12" w:space="0" w:color="auto"/>
            </w:tcBorders>
            <w:shd w:val="clear" w:color="auto" w:fill="8EAADB" w:themeFill="accent1" w:themeFillTint="99"/>
          </w:tcPr>
          <w:p w14:paraId="716A13B3" w14:textId="77777777" w:rsidR="00C30097" w:rsidRPr="00941035" w:rsidRDefault="00C30097" w:rsidP="0036708F">
            <w:pPr>
              <w:autoSpaceDE w:val="0"/>
              <w:autoSpaceDN w:val="0"/>
              <w:adjustRightInd w:val="0"/>
              <w:jc w:val="center"/>
              <w:rPr>
                <w:color w:val="000000"/>
              </w:rPr>
            </w:pPr>
            <w:r w:rsidRPr="00941035">
              <w:rPr>
                <w:color w:val="000000"/>
              </w:rPr>
              <w:t>93 - 100%</w:t>
            </w:r>
          </w:p>
        </w:tc>
        <w:tc>
          <w:tcPr>
            <w:tcW w:w="1020" w:type="dxa"/>
            <w:tcBorders>
              <w:top w:val="nil"/>
              <w:left w:val="nil"/>
              <w:bottom w:val="single" w:sz="12" w:space="0" w:color="auto"/>
              <w:right w:val="single" w:sz="12" w:space="0" w:color="auto"/>
            </w:tcBorders>
            <w:shd w:val="clear" w:color="auto" w:fill="8EAADB" w:themeFill="accent1" w:themeFillTint="99"/>
          </w:tcPr>
          <w:p w14:paraId="0D82ABC6" w14:textId="77777777" w:rsidR="00C30097" w:rsidRPr="00941035" w:rsidRDefault="00C30097" w:rsidP="0036708F">
            <w:pPr>
              <w:autoSpaceDE w:val="0"/>
              <w:autoSpaceDN w:val="0"/>
              <w:adjustRightInd w:val="0"/>
              <w:jc w:val="center"/>
              <w:rPr>
                <w:color w:val="000000"/>
              </w:rPr>
            </w:pPr>
            <w:r w:rsidRPr="00941035">
              <w:rPr>
                <w:color w:val="000000"/>
              </w:rPr>
              <w:t>90 - 92%</w:t>
            </w:r>
          </w:p>
        </w:tc>
        <w:tc>
          <w:tcPr>
            <w:tcW w:w="1020" w:type="dxa"/>
            <w:tcBorders>
              <w:top w:val="nil"/>
              <w:left w:val="nil"/>
              <w:bottom w:val="single" w:sz="12" w:space="0" w:color="auto"/>
              <w:right w:val="single" w:sz="12" w:space="0" w:color="auto"/>
            </w:tcBorders>
            <w:shd w:val="clear" w:color="auto" w:fill="8EAADB" w:themeFill="accent1" w:themeFillTint="99"/>
          </w:tcPr>
          <w:p w14:paraId="69047437" w14:textId="77777777" w:rsidR="00C30097" w:rsidRPr="00941035" w:rsidRDefault="00C30097" w:rsidP="0036708F">
            <w:pPr>
              <w:autoSpaceDE w:val="0"/>
              <w:autoSpaceDN w:val="0"/>
              <w:adjustRightInd w:val="0"/>
              <w:jc w:val="center"/>
              <w:rPr>
                <w:color w:val="000000"/>
              </w:rPr>
            </w:pPr>
            <w:r w:rsidRPr="00941035">
              <w:rPr>
                <w:color w:val="000000"/>
              </w:rPr>
              <w:t>87 - 89%</w:t>
            </w:r>
          </w:p>
        </w:tc>
        <w:tc>
          <w:tcPr>
            <w:tcW w:w="1020" w:type="dxa"/>
            <w:tcBorders>
              <w:top w:val="nil"/>
              <w:left w:val="nil"/>
              <w:bottom w:val="single" w:sz="12" w:space="0" w:color="auto"/>
              <w:right w:val="single" w:sz="12" w:space="0" w:color="auto"/>
            </w:tcBorders>
            <w:shd w:val="clear" w:color="auto" w:fill="8EAADB" w:themeFill="accent1" w:themeFillTint="99"/>
          </w:tcPr>
          <w:p w14:paraId="6AEB3F0A" w14:textId="77777777" w:rsidR="00C30097" w:rsidRPr="00941035" w:rsidRDefault="00C30097" w:rsidP="0036708F">
            <w:pPr>
              <w:autoSpaceDE w:val="0"/>
              <w:autoSpaceDN w:val="0"/>
              <w:adjustRightInd w:val="0"/>
              <w:jc w:val="center"/>
              <w:rPr>
                <w:color w:val="000000"/>
              </w:rPr>
            </w:pPr>
            <w:r w:rsidRPr="00941035">
              <w:rPr>
                <w:color w:val="000000"/>
              </w:rPr>
              <w:t>83 - 86%</w:t>
            </w:r>
          </w:p>
        </w:tc>
        <w:tc>
          <w:tcPr>
            <w:tcW w:w="1020" w:type="dxa"/>
            <w:tcBorders>
              <w:top w:val="nil"/>
              <w:left w:val="nil"/>
              <w:bottom w:val="single" w:sz="12" w:space="0" w:color="auto"/>
              <w:right w:val="single" w:sz="12" w:space="0" w:color="auto"/>
            </w:tcBorders>
            <w:shd w:val="clear" w:color="auto" w:fill="8EAADB" w:themeFill="accent1" w:themeFillTint="99"/>
          </w:tcPr>
          <w:p w14:paraId="5DDE5366" w14:textId="77777777" w:rsidR="00C30097" w:rsidRPr="00941035" w:rsidRDefault="00C30097" w:rsidP="0036708F">
            <w:pPr>
              <w:autoSpaceDE w:val="0"/>
              <w:autoSpaceDN w:val="0"/>
              <w:adjustRightInd w:val="0"/>
              <w:jc w:val="center"/>
              <w:rPr>
                <w:color w:val="000000"/>
              </w:rPr>
            </w:pPr>
            <w:r w:rsidRPr="00941035">
              <w:rPr>
                <w:color w:val="000000"/>
              </w:rPr>
              <w:t>80 - 82%</w:t>
            </w:r>
          </w:p>
        </w:tc>
        <w:tc>
          <w:tcPr>
            <w:tcW w:w="1065" w:type="dxa"/>
            <w:tcBorders>
              <w:top w:val="nil"/>
              <w:left w:val="nil"/>
              <w:bottom w:val="single" w:sz="12" w:space="0" w:color="auto"/>
              <w:right w:val="single" w:sz="12" w:space="0" w:color="auto"/>
            </w:tcBorders>
            <w:shd w:val="clear" w:color="auto" w:fill="8EAADB" w:themeFill="accent1" w:themeFillTint="99"/>
          </w:tcPr>
          <w:p w14:paraId="35325822" w14:textId="77777777" w:rsidR="00C30097" w:rsidRPr="00941035" w:rsidRDefault="00C30097" w:rsidP="0036708F">
            <w:pPr>
              <w:autoSpaceDE w:val="0"/>
              <w:autoSpaceDN w:val="0"/>
              <w:adjustRightInd w:val="0"/>
              <w:jc w:val="center"/>
              <w:rPr>
                <w:color w:val="000000"/>
              </w:rPr>
            </w:pPr>
            <w:r w:rsidRPr="00941035">
              <w:rPr>
                <w:color w:val="000000"/>
              </w:rPr>
              <w:t>77 - 79%</w:t>
            </w:r>
          </w:p>
        </w:tc>
        <w:tc>
          <w:tcPr>
            <w:tcW w:w="1170" w:type="dxa"/>
            <w:tcBorders>
              <w:top w:val="nil"/>
              <w:left w:val="nil"/>
              <w:bottom w:val="single" w:sz="12" w:space="0" w:color="auto"/>
              <w:right w:val="single" w:sz="12" w:space="0" w:color="auto"/>
            </w:tcBorders>
            <w:shd w:val="clear" w:color="auto" w:fill="8EAADB" w:themeFill="accent1" w:themeFillTint="99"/>
          </w:tcPr>
          <w:p w14:paraId="676BCF4A" w14:textId="77777777" w:rsidR="00C30097" w:rsidRPr="00941035" w:rsidRDefault="00C30097" w:rsidP="0036708F">
            <w:pPr>
              <w:autoSpaceDE w:val="0"/>
              <w:autoSpaceDN w:val="0"/>
              <w:adjustRightInd w:val="0"/>
              <w:jc w:val="center"/>
              <w:rPr>
                <w:color w:val="000000"/>
              </w:rPr>
            </w:pPr>
            <w:r w:rsidRPr="00941035">
              <w:rPr>
                <w:color w:val="000000"/>
              </w:rPr>
              <w:t>73% - 76%</w:t>
            </w:r>
          </w:p>
        </w:tc>
        <w:tc>
          <w:tcPr>
            <w:tcW w:w="1230" w:type="dxa"/>
            <w:tcBorders>
              <w:top w:val="nil"/>
              <w:left w:val="nil"/>
              <w:bottom w:val="single" w:sz="12" w:space="0" w:color="auto"/>
              <w:right w:val="single" w:sz="12" w:space="0" w:color="auto"/>
            </w:tcBorders>
            <w:shd w:val="clear" w:color="auto" w:fill="8EAADB" w:themeFill="accent1" w:themeFillTint="99"/>
          </w:tcPr>
          <w:p w14:paraId="2DFC39E7" w14:textId="77777777" w:rsidR="00C30097" w:rsidRPr="00941035" w:rsidRDefault="00C30097" w:rsidP="0036708F">
            <w:pPr>
              <w:autoSpaceDE w:val="0"/>
              <w:autoSpaceDN w:val="0"/>
              <w:adjustRightInd w:val="0"/>
              <w:jc w:val="center"/>
              <w:rPr>
                <w:color w:val="000000"/>
              </w:rPr>
            </w:pPr>
            <w:r w:rsidRPr="00941035">
              <w:rPr>
                <w:color w:val="000000"/>
              </w:rPr>
              <w:t>70 - 72%</w:t>
            </w:r>
          </w:p>
        </w:tc>
        <w:tc>
          <w:tcPr>
            <w:tcW w:w="1020" w:type="dxa"/>
            <w:tcBorders>
              <w:top w:val="nil"/>
              <w:left w:val="nil"/>
              <w:bottom w:val="single" w:sz="12" w:space="0" w:color="auto"/>
              <w:right w:val="single" w:sz="12" w:space="0" w:color="auto"/>
            </w:tcBorders>
            <w:shd w:val="clear" w:color="auto" w:fill="8EAADB" w:themeFill="accent1" w:themeFillTint="99"/>
          </w:tcPr>
          <w:p w14:paraId="40461B99" w14:textId="77777777" w:rsidR="00C30097" w:rsidRPr="00941035" w:rsidRDefault="00C30097" w:rsidP="0036708F">
            <w:pPr>
              <w:autoSpaceDE w:val="0"/>
              <w:autoSpaceDN w:val="0"/>
              <w:adjustRightInd w:val="0"/>
              <w:jc w:val="center"/>
              <w:rPr>
                <w:color w:val="000000"/>
              </w:rPr>
            </w:pPr>
            <w:r w:rsidRPr="00941035">
              <w:rPr>
                <w:color w:val="000000"/>
              </w:rPr>
              <w:t>60 - 69%</w:t>
            </w:r>
          </w:p>
        </w:tc>
        <w:tc>
          <w:tcPr>
            <w:tcW w:w="980" w:type="dxa"/>
            <w:tcBorders>
              <w:top w:val="nil"/>
              <w:left w:val="nil"/>
              <w:bottom w:val="single" w:sz="12" w:space="0" w:color="auto"/>
              <w:right w:val="single" w:sz="12" w:space="0" w:color="auto"/>
            </w:tcBorders>
            <w:shd w:val="clear" w:color="auto" w:fill="8EAADB" w:themeFill="accent1" w:themeFillTint="99"/>
          </w:tcPr>
          <w:p w14:paraId="5C9D9DC3" w14:textId="77777777" w:rsidR="00C30097" w:rsidRPr="00941035" w:rsidRDefault="00C30097" w:rsidP="0036708F">
            <w:pPr>
              <w:autoSpaceDE w:val="0"/>
              <w:autoSpaceDN w:val="0"/>
              <w:adjustRightInd w:val="0"/>
              <w:jc w:val="center"/>
              <w:rPr>
                <w:color w:val="000000"/>
              </w:rPr>
            </w:pPr>
            <w:r w:rsidRPr="00941035">
              <w:rPr>
                <w:color w:val="000000"/>
              </w:rPr>
              <w:t>&lt; 60%</w:t>
            </w:r>
          </w:p>
        </w:tc>
      </w:tr>
      <w:tr w:rsidR="00C30097" w:rsidRPr="00941035" w14:paraId="15ED8598" w14:textId="77777777" w:rsidTr="0036708F">
        <w:trPr>
          <w:trHeight w:val="640"/>
        </w:trPr>
        <w:tc>
          <w:tcPr>
            <w:tcW w:w="1140" w:type="dxa"/>
            <w:tcBorders>
              <w:top w:val="nil"/>
              <w:left w:val="single" w:sz="12" w:space="0" w:color="auto"/>
              <w:bottom w:val="single" w:sz="12" w:space="0" w:color="auto"/>
              <w:right w:val="single" w:sz="12" w:space="0" w:color="auto"/>
            </w:tcBorders>
            <w:shd w:val="clear" w:color="auto" w:fill="FFD966" w:themeFill="accent4" w:themeFillTint="99"/>
          </w:tcPr>
          <w:p w14:paraId="7325ECF4" w14:textId="77777777" w:rsidR="00C30097" w:rsidRPr="00941035" w:rsidRDefault="00C30097" w:rsidP="0036708F">
            <w:pPr>
              <w:autoSpaceDE w:val="0"/>
              <w:autoSpaceDN w:val="0"/>
              <w:adjustRightInd w:val="0"/>
              <w:jc w:val="center"/>
              <w:rPr>
                <w:color w:val="000000"/>
              </w:rPr>
            </w:pPr>
            <w:r w:rsidRPr="00941035">
              <w:rPr>
                <w:color w:val="000000"/>
              </w:rPr>
              <w:t>930 - 100pts</w:t>
            </w:r>
          </w:p>
        </w:tc>
        <w:tc>
          <w:tcPr>
            <w:tcW w:w="1020" w:type="dxa"/>
            <w:tcBorders>
              <w:top w:val="nil"/>
              <w:left w:val="nil"/>
              <w:bottom w:val="single" w:sz="12" w:space="0" w:color="auto"/>
              <w:right w:val="single" w:sz="12" w:space="0" w:color="auto"/>
            </w:tcBorders>
            <w:shd w:val="clear" w:color="auto" w:fill="FFD966" w:themeFill="accent4" w:themeFillTint="99"/>
          </w:tcPr>
          <w:p w14:paraId="11003F95" w14:textId="77777777" w:rsidR="00C30097" w:rsidRPr="00941035" w:rsidRDefault="00C30097" w:rsidP="0036708F">
            <w:pPr>
              <w:autoSpaceDE w:val="0"/>
              <w:autoSpaceDN w:val="0"/>
              <w:adjustRightInd w:val="0"/>
              <w:jc w:val="center"/>
              <w:rPr>
                <w:color w:val="000000"/>
              </w:rPr>
            </w:pPr>
            <w:r w:rsidRPr="00941035">
              <w:rPr>
                <w:color w:val="000000"/>
              </w:rPr>
              <w:t>900 - 929pts</w:t>
            </w:r>
          </w:p>
        </w:tc>
        <w:tc>
          <w:tcPr>
            <w:tcW w:w="1020" w:type="dxa"/>
            <w:tcBorders>
              <w:top w:val="nil"/>
              <w:left w:val="nil"/>
              <w:bottom w:val="single" w:sz="12" w:space="0" w:color="auto"/>
              <w:right w:val="single" w:sz="12" w:space="0" w:color="auto"/>
            </w:tcBorders>
            <w:shd w:val="clear" w:color="auto" w:fill="FFD966" w:themeFill="accent4" w:themeFillTint="99"/>
          </w:tcPr>
          <w:p w14:paraId="5194032E" w14:textId="77777777" w:rsidR="00C30097" w:rsidRPr="00941035" w:rsidRDefault="00C30097" w:rsidP="0036708F">
            <w:pPr>
              <w:autoSpaceDE w:val="0"/>
              <w:autoSpaceDN w:val="0"/>
              <w:adjustRightInd w:val="0"/>
              <w:jc w:val="center"/>
              <w:rPr>
                <w:color w:val="000000"/>
              </w:rPr>
            </w:pPr>
            <w:r w:rsidRPr="00941035">
              <w:rPr>
                <w:color w:val="000000"/>
              </w:rPr>
              <w:t>870 – 899pts</w:t>
            </w:r>
          </w:p>
        </w:tc>
        <w:tc>
          <w:tcPr>
            <w:tcW w:w="1020" w:type="dxa"/>
            <w:tcBorders>
              <w:top w:val="nil"/>
              <w:left w:val="nil"/>
              <w:bottom w:val="single" w:sz="12" w:space="0" w:color="auto"/>
              <w:right w:val="single" w:sz="12" w:space="0" w:color="auto"/>
            </w:tcBorders>
            <w:shd w:val="clear" w:color="auto" w:fill="FFD966" w:themeFill="accent4" w:themeFillTint="99"/>
          </w:tcPr>
          <w:p w14:paraId="364AE390" w14:textId="77777777" w:rsidR="00C30097" w:rsidRPr="00941035" w:rsidRDefault="00C30097" w:rsidP="0036708F">
            <w:pPr>
              <w:autoSpaceDE w:val="0"/>
              <w:autoSpaceDN w:val="0"/>
              <w:adjustRightInd w:val="0"/>
              <w:jc w:val="center"/>
              <w:rPr>
                <w:color w:val="000000"/>
              </w:rPr>
            </w:pPr>
            <w:r w:rsidRPr="00941035">
              <w:rPr>
                <w:color w:val="000000"/>
              </w:rPr>
              <w:t>830 - 869pts</w:t>
            </w:r>
          </w:p>
        </w:tc>
        <w:tc>
          <w:tcPr>
            <w:tcW w:w="1020" w:type="dxa"/>
            <w:tcBorders>
              <w:top w:val="nil"/>
              <w:left w:val="nil"/>
              <w:bottom w:val="single" w:sz="12" w:space="0" w:color="auto"/>
              <w:right w:val="single" w:sz="12" w:space="0" w:color="auto"/>
            </w:tcBorders>
            <w:shd w:val="clear" w:color="auto" w:fill="FFD966" w:themeFill="accent4" w:themeFillTint="99"/>
          </w:tcPr>
          <w:p w14:paraId="7208DBB5" w14:textId="77777777" w:rsidR="00C30097" w:rsidRPr="00941035" w:rsidRDefault="00C30097" w:rsidP="0036708F">
            <w:pPr>
              <w:autoSpaceDE w:val="0"/>
              <w:autoSpaceDN w:val="0"/>
              <w:adjustRightInd w:val="0"/>
              <w:jc w:val="center"/>
              <w:rPr>
                <w:color w:val="000000"/>
              </w:rPr>
            </w:pPr>
            <w:r w:rsidRPr="00941035">
              <w:rPr>
                <w:color w:val="000000"/>
              </w:rPr>
              <w:t>800 - 829pts</w:t>
            </w:r>
          </w:p>
        </w:tc>
        <w:tc>
          <w:tcPr>
            <w:tcW w:w="1065" w:type="dxa"/>
            <w:tcBorders>
              <w:top w:val="nil"/>
              <w:left w:val="nil"/>
              <w:bottom w:val="single" w:sz="12" w:space="0" w:color="auto"/>
              <w:right w:val="single" w:sz="12" w:space="0" w:color="auto"/>
            </w:tcBorders>
            <w:shd w:val="clear" w:color="auto" w:fill="FFD966" w:themeFill="accent4" w:themeFillTint="99"/>
          </w:tcPr>
          <w:p w14:paraId="58E1AB22" w14:textId="77777777" w:rsidR="00C30097" w:rsidRPr="00941035" w:rsidRDefault="00C30097" w:rsidP="0036708F">
            <w:pPr>
              <w:autoSpaceDE w:val="0"/>
              <w:autoSpaceDN w:val="0"/>
              <w:adjustRightInd w:val="0"/>
              <w:jc w:val="center"/>
              <w:rPr>
                <w:color w:val="000000"/>
              </w:rPr>
            </w:pPr>
            <w:r w:rsidRPr="00941035">
              <w:rPr>
                <w:color w:val="000000"/>
              </w:rPr>
              <w:t>770-799pts</w:t>
            </w:r>
          </w:p>
        </w:tc>
        <w:tc>
          <w:tcPr>
            <w:tcW w:w="1170" w:type="dxa"/>
            <w:tcBorders>
              <w:top w:val="nil"/>
              <w:left w:val="nil"/>
              <w:bottom w:val="single" w:sz="12" w:space="0" w:color="auto"/>
              <w:right w:val="single" w:sz="12" w:space="0" w:color="auto"/>
            </w:tcBorders>
            <w:shd w:val="clear" w:color="auto" w:fill="FFD966" w:themeFill="accent4" w:themeFillTint="99"/>
          </w:tcPr>
          <w:p w14:paraId="646F2545" w14:textId="77777777" w:rsidR="00C30097" w:rsidRPr="00941035" w:rsidRDefault="00C30097" w:rsidP="0036708F">
            <w:pPr>
              <w:autoSpaceDE w:val="0"/>
              <w:autoSpaceDN w:val="0"/>
              <w:adjustRightInd w:val="0"/>
              <w:jc w:val="center"/>
              <w:rPr>
                <w:color w:val="000000"/>
              </w:rPr>
            </w:pPr>
            <w:r w:rsidRPr="00941035">
              <w:rPr>
                <w:color w:val="000000"/>
              </w:rPr>
              <w:t>730 - 769pts</w:t>
            </w:r>
          </w:p>
        </w:tc>
        <w:tc>
          <w:tcPr>
            <w:tcW w:w="1230" w:type="dxa"/>
            <w:tcBorders>
              <w:top w:val="nil"/>
              <w:left w:val="nil"/>
              <w:bottom w:val="single" w:sz="12" w:space="0" w:color="auto"/>
              <w:right w:val="single" w:sz="12" w:space="0" w:color="auto"/>
            </w:tcBorders>
            <w:shd w:val="clear" w:color="auto" w:fill="FFD966" w:themeFill="accent4" w:themeFillTint="99"/>
          </w:tcPr>
          <w:p w14:paraId="16F5B3D1" w14:textId="77777777" w:rsidR="00C30097" w:rsidRPr="00941035" w:rsidRDefault="00C30097" w:rsidP="0036708F">
            <w:pPr>
              <w:autoSpaceDE w:val="0"/>
              <w:autoSpaceDN w:val="0"/>
              <w:adjustRightInd w:val="0"/>
              <w:jc w:val="center"/>
              <w:rPr>
                <w:color w:val="000000"/>
              </w:rPr>
            </w:pPr>
            <w:r w:rsidRPr="00941035">
              <w:rPr>
                <w:color w:val="000000"/>
              </w:rPr>
              <w:t>700 - 729pts</w:t>
            </w:r>
          </w:p>
        </w:tc>
        <w:tc>
          <w:tcPr>
            <w:tcW w:w="1020" w:type="dxa"/>
            <w:tcBorders>
              <w:top w:val="nil"/>
              <w:left w:val="nil"/>
              <w:bottom w:val="single" w:sz="12" w:space="0" w:color="auto"/>
              <w:right w:val="single" w:sz="12" w:space="0" w:color="auto"/>
            </w:tcBorders>
            <w:shd w:val="clear" w:color="auto" w:fill="FFD966" w:themeFill="accent4" w:themeFillTint="99"/>
          </w:tcPr>
          <w:p w14:paraId="6B00140B" w14:textId="77777777" w:rsidR="00C30097" w:rsidRPr="00941035" w:rsidRDefault="00C30097" w:rsidP="0036708F">
            <w:pPr>
              <w:autoSpaceDE w:val="0"/>
              <w:autoSpaceDN w:val="0"/>
              <w:adjustRightInd w:val="0"/>
              <w:jc w:val="center"/>
              <w:rPr>
                <w:color w:val="000000"/>
              </w:rPr>
            </w:pPr>
            <w:r w:rsidRPr="00941035">
              <w:rPr>
                <w:color w:val="000000"/>
              </w:rPr>
              <w:t>600 – 699pts</w:t>
            </w:r>
          </w:p>
        </w:tc>
        <w:tc>
          <w:tcPr>
            <w:tcW w:w="980" w:type="dxa"/>
            <w:tcBorders>
              <w:top w:val="nil"/>
              <w:left w:val="nil"/>
              <w:bottom w:val="single" w:sz="12" w:space="0" w:color="auto"/>
              <w:right w:val="single" w:sz="12" w:space="0" w:color="auto"/>
            </w:tcBorders>
            <w:shd w:val="clear" w:color="auto" w:fill="FFD966" w:themeFill="accent4" w:themeFillTint="99"/>
          </w:tcPr>
          <w:p w14:paraId="7D0DCFE5" w14:textId="77777777" w:rsidR="00C30097" w:rsidRPr="00941035" w:rsidRDefault="00C30097" w:rsidP="0036708F">
            <w:pPr>
              <w:autoSpaceDE w:val="0"/>
              <w:autoSpaceDN w:val="0"/>
              <w:adjustRightInd w:val="0"/>
              <w:jc w:val="center"/>
              <w:rPr>
                <w:color w:val="000000"/>
              </w:rPr>
            </w:pPr>
            <w:r w:rsidRPr="00941035">
              <w:rPr>
                <w:color w:val="000000"/>
              </w:rPr>
              <w:t>&lt; 600pts</w:t>
            </w:r>
          </w:p>
        </w:tc>
      </w:tr>
    </w:tbl>
    <w:p w14:paraId="34BBCB1C" w14:textId="77777777" w:rsidR="00327C52" w:rsidRPr="00941035" w:rsidRDefault="00327C52" w:rsidP="00327C52"/>
    <w:p w14:paraId="236BD281" w14:textId="77777777" w:rsidR="00327C52" w:rsidRPr="00941035" w:rsidRDefault="00327C52" w:rsidP="00327C52">
      <w:r w:rsidRPr="00941035">
        <w:t xml:space="preserve">Final grades in the course will be determined based on student success of the following evaluations and assessments.  Your grade is based on total points earned out of 1000 possible points.      </w:t>
      </w:r>
    </w:p>
    <w:p w14:paraId="7A7776D3" w14:textId="77777777" w:rsidR="00327C52" w:rsidRPr="00941035" w:rsidRDefault="00327C52" w:rsidP="00327C52"/>
    <w:tbl>
      <w:tblPr>
        <w:tblStyle w:val="TableGrid"/>
        <w:tblW w:w="0" w:type="auto"/>
        <w:jc w:val="center"/>
        <w:tblLook w:val="04A0" w:firstRow="1" w:lastRow="0" w:firstColumn="1" w:lastColumn="0" w:noHBand="0" w:noVBand="1"/>
      </w:tblPr>
      <w:tblGrid>
        <w:gridCol w:w="4177"/>
        <w:gridCol w:w="3969"/>
      </w:tblGrid>
      <w:tr w:rsidR="00327C52" w:rsidRPr="00941035" w14:paraId="2ABA41EB" w14:textId="77777777" w:rsidTr="003040A2">
        <w:trPr>
          <w:trHeight w:val="289"/>
          <w:jc w:val="center"/>
        </w:trPr>
        <w:tc>
          <w:tcPr>
            <w:tcW w:w="4177" w:type="dxa"/>
            <w:shd w:val="clear" w:color="auto" w:fill="8EAADB" w:themeFill="accent1" w:themeFillTint="99"/>
          </w:tcPr>
          <w:p w14:paraId="5416864B" w14:textId="77777777" w:rsidR="00327C52" w:rsidRPr="00941035" w:rsidRDefault="00327C52" w:rsidP="00C64F5C">
            <w:pPr>
              <w:rPr>
                <w:b/>
                <w:bCs/>
              </w:rPr>
            </w:pPr>
            <w:r w:rsidRPr="00941035">
              <w:rPr>
                <w:b/>
                <w:bCs/>
              </w:rPr>
              <w:t>Assignment Category</w:t>
            </w:r>
          </w:p>
        </w:tc>
        <w:tc>
          <w:tcPr>
            <w:tcW w:w="3969" w:type="dxa"/>
            <w:shd w:val="clear" w:color="auto" w:fill="8EAADB" w:themeFill="accent1" w:themeFillTint="99"/>
          </w:tcPr>
          <w:p w14:paraId="7F2ADF02" w14:textId="77777777" w:rsidR="00327C52" w:rsidRPr="00941035" w:rsidRDefault="00327C52" w:rsidP="00C64F5C">
            <w:pPr>
              <w:rPr>
                <w:b/>
                <w:bCs/>
              </w:rPr>
            </w:pPr>
            <w:r w:rsidRPr="00941035">
              <w:rPr>
                <w:b/>
                <w:bCs/>
              </w:rPr>
              <w:t>Total Points (Grade Percentage)</w:t>
            </w:r>
          </w:p>
        </w:tc>
      </w:tr>
      <w:tr w:rsidR="00327C52" w:rsidRPr="00941035" w14:paraId="5AAE2554" w14:textId="77777777" w:rsidTr="003040A2">
        <w:trPr>
          <w:trHeight w:val="273"/>
          <w:jc w:val="center"/>
        </w:trPr>
        <w:tc>
          <w:tcPr>
            <w:tcW w:w="4177" w:type="dxa"/>
          </w:tcPr>
          <w:p w14:paraId="467FA751" w14:textId="77777777" w:rsidR="00327C52" w:rsidRPr="00941035" w:rsidRDefault="00327C52" w:rsidP="00C64F5C">
            <w:r w:rsidRPr="00941035">
              <w:t>Welcome Assignments</w:t>
            </w:r>
          </w:p>
        </w:tc>
        <w:tc>
          <w:tcPr>
            <w:tcW w:w="3969" w:type="dxa"/>
          </w:tcPr>
          <w:p w14:paraId="2A42AB30" w14:textId="77777777" w:rsidR="00327C52" w:rsidRPr="00941035" w:rsidRDefault="00327C52" w:rsidP="00C64F5C">
            <w:r w:rsidRPr="00941035">
              <w:t>10pts (1%)</w:t>
            </w:r>
          </w:p>
        </w:tc>
      </w:tr>
      <w:tr w:rsidR="00327C52" w:rsidRPr="00941035" w14:paraId="7F73D99A" w14:textId="77777777" w:rsidTr="002B640A">
        <w:trPr>
          <w:trHeight w:val="260"/>
          <w:jc w:val="center"/>
        </w:trPr>
        <w:tc>
          <w:tcPr>
            <w:tcW w:w="4177" w:type="dxa"/>
            <w:shd w:val="clear" w:color="auto" w:fill="D9D9D9" w:themeFill="background1" w:themeFillShade="D9"/>
          </w:tcPr>
          <w:p w14:paraId="65DB0000" w14:textId="77777777" w:rsidR="00327C52" w:rsidRPr="00941035" w:rsidRDefault="00327C52" w:rsidP="00C64F5C">
            <w:r w:rsidRPr="00941035">
              <w:t>Quizzes</w:t>
            </w:r>
          </w:p>
        </w:tc>
        <w:tc>
          <w:tcPr>
            <w:tcW w:w="3969" w:type="dxa"/>
            <w:shd w:val="clear" w:color="auto" w:fill="D9D9D9" w:themeFill="background1" w:themeFillShade="D9"/>
          </w:tcPr>
          <w:p w14:paraId="1D9BDCD7" w14:textId="216CCA7D" w:rsidR="00327C52" w:rsidRPr="00941035" w:rsidRDefault="002E3293" w:rsidP="00C64F5C">
            <w:pPr>
              <w:pStyle w:val="NormalWeb"/>
              <w:spacing w:before="0" w:beforeAutospacing="0" w:after="0" w:afterAutospacing="0"/>
              <w:rPr>
                <w:color w:val="000000"/>
              </w:rPr>
            </w:pPr>
            <w:r w:rsidRPr="00941035">
              <w:rPr>
                <w:color w:val="000000"/>
              </w:rPr>
              <w:t>200pts (20%)</w:t>
            </w:r>
          </w:p>
        </w:tc>
      </w:tr>
      <w:tr w:rsidR="00327C52" w:rsidRPr="00941035" w14:paraId="58BB2EDB" w14:textId="77777777" w:rsidTr="003040A2">
        <w:trPr>
          <w:trHeight w:val="289"/>
          <w:jc w:val="center"/>
        </w:trPr>
        <w:tc>
          <w:tcPr>
            <w:tcW w:w="4177" w:type="dxa"/>
          </w:tcPr>
          <w:p w14:paraId="1A6FDD50" w14:textId="0C6B919F" w:rsidR="00327C52" w:rsidRPr="00941035" w:rsidRDefault="002E3293" w:rsidP="00C64F5C">
            <w:r w:rsidRPr="00941035">
              <w:t>Journ</w:t>
            </w:r>
            <w:r w:rsidR="00814522" w:rsidRPr="00941035">
              <w:t>al Assignments</w:t>
            </w:r>
          </w:p>
        </w:tc>
        <w:tc>
          <w:tcPr>
            <w:tcW w:w="3969" w:type="dxa"/>
          </w:tcPr>
          <w:p w14:paraId="5089FCFC" w14:textId="2D0E2317" w:rsidR="00327C52" w:rsidRPr="00941035" w:rsidRDefault="00814522" w:rsidP="00C64F5C">
            <w:pPr>
              <w:pStyle w:val="NormalWeb"/>
              <w:spacing w:before="0" w:beforeAutospacing="0" w:after="0" w:afterAutospacing="0"/>
            </w:pPr>
            <w:r w:rsidRPr="00941035">
              <w:t>350pts (35%)</w:t>
            </w:r>
          </w:p>
        </w:tc>
      </w:tr>
      <w:tr w:rsidR="00327C52" w:rsidRPr="00941035" w14:paraId="7B864155" w14:textId="77777777" w:rsidTr="002B640A">
        <w:trPr>
          <w:trHeight w:val="289"/>
          <w:jc w:val="center"/>
        </w:trPr>
        <w:tc>
          <w:tcPr>
            <w:tcW w:w="4177" w:type="dxa"/>
            <w:shd w:val="clear" w:color="auto" w:fill="D9D9D9" w:themeFill="background1" w:themeFillShade="D9"/>
          </w:tcPr>
          <w:p w14:paraId="20016333" w14:textId="44DD0CB3" w:rsidR="00327C52" w:rsidRPr="00941035" w:rsidRDefault="00814522" w:rsidP="00C64F5C">
            <w:r w:rsidRPr="00941035">
              <w:t>Discussions</w:t>
            </w:r>
          </w:p>
        </w:tc>
        <w:tc>
          <w:tcPr>
            <w:tcW w:w="3969" w:type="dxa"/>
            <w:shd w:val="clear" w:color="auto" w:fill="D9D9D9" w:themeFill="background1" w:themeFillShade="D9"/>
          </w:tcPr>
          <w:p w14:paraId="7047549F" w14:textId="0F1DE371" w:rsidR="00327C52" w:rsidRPr="00941035" w:rsidRDefault="00814522" w:rsidP="00C64F5C">
            <w:pPr>
              <w:pStyle w:val="NormalWeb"/>
              <w:spacing w:before="0" w:beforeAutospacing="0" w:after="0" w:afterAutospacing="0"/>
              <w:rPr>
                <w:color w:val="000000"/>
              </w:rPr>
            </w:pPr>
            <w:r w:rsidRPr="00941035">
              <w:rPr>
                <w:color w:val="000000"/>
              </w:rPr>
              <w:t>175pts (17.5%)</w:t>
            </w:r>
          </w:p>
        </w:tc>
      </w:tr>
      <w:tr w:rsidR="00327C52" w:rsidRPr="00941035" w14:paraId="535D97F3" w14:textId="77777777" w:rsidTr="003040A2">
        <w:trPr>
          <w:trHeight w:val="289"/>
          <w:jc w:val="center"/>
        </w:trPr>
        <w:tc>
          <w:tcPr>
            <w:tcW w:w="4177" w:type="dxa"/>
          </w:tcPr>
          <w:p w14:paraId="68855788" w14:textId="6180BD91" w:rsidR="00327C52" w:rsidRPr="00941035" w:rsidRDefault="003040A2" w:rsidP="00C64F5C">
            <w:r w:rsidRPr="00941035">
              <w:t>Final Assignments</w:t>
            </w:r>
          </w:p>
        </w:tc>
        <w:tc>
          <w:tcPr>
            <w:tcW w:w="3969" w:type="dxa"/>
          </w:tcPr>
          <w:p w14:paraId="5E7BEDC5" w14:textId="498FF2C9" w:rsidR="00327C52" w:rsidRPr="00941035" w:rsidRDefault="00BD7895" w:rsidP="00C64F5C">
            <w:pPr>
              <w:pStyle w:val="NormalWeb"/>
              <w:spacing w:before="0" w:beforeAutospacing="0" w:after="0" w:afterAutospacing="0"/>
            </w:pPr>
            <w:r w:rsidRPr="00941035">
              <w:rPr>
                <w:color w:val="000000"/>
              </w:rPr>
              <w:t>265pts (26.5%)</w:t>
            </w:r>
          </w:p>
        </w:tc>
      </w:tr>
      <w:tr w:rsidR="00327C52" w:rsidRPr="00941035" w14:paraId="18F04B6E" w14:textId="77777777" w:rsidTr="003040A2">
        <w:trPr>
          <w:trHeight w:val="289"/>
          <w:jc w:val="center"/>
        </w:trPr>
        <w:tc>
          <w:tcPr>
            <w:tcW w:w="4177" w:type="dxa"/>
            <w:shd w:val="clear" w:color="auto" w:fill="FFD966" w:themeFill="accent4" w:themeFillTint="99"/>
          </w:tcPr>
          <w:p w14:paraId="3297A1F4" w14:textId="77777777" w:rsidR="00327C52" w:rsidRPr="00941035" w:rsidRDefault="00327C52" w:rsidP="00C64F5C">
            <w:pPr>
              <w:jc w:val="right"/>
              <w:rPr>
                <w:b/>
                <w:bCs/>
              </w:rPr>
            </w:pPr>
            <w:r w:rsidRPr="00941035">
              <w:rPr>
                <w:b/>
                <w:bCs/>
              </w:rPr>
              <w:t>Totals</w:t>
            </w:r>
          </w:p>
        </w:tc>
        <w:tc>
          <w:tcPr>
            <w:tcW w:w="3969" w:type="dxa"/>
            <w:shd w:val="clear" w:color="auto" w:fill="FFD966" w:themeFill="accent4" w:themeFillTint="99"/>
          </w:tcPr>
          <w:p w14:paraId="7E2CD4E5" w14:textId="77777777" w:rsidR="00327C52" w:rsidRPr="00941035" w:rsidRDefault="00327C52" w:rsidP="00C64F5C">
            <w:pPr>
              <w:jc w:val="right"/>
              <w:rPr>
                <w:b/>
                <w:bCs/>
              </w:rPr>
            </w:pPr>
            <w:r w:rsidRPr="00941035">
              <w:rPr>
                <w:b/>
                <w:bCs/>
              </w:rPr>
              <w:t>= 1000 Points (100%)</w:t>
            </w:r>
          </w:p>
        </w:tc>
      </w:tr>
    </w:tbl>
    <w:p w14:paraId="558A86B6" w14:textId="1231119E" w:rsidR="00327C52" w:rsidRPr="00941035" w:rsidRDefault="00327C52" w:rsidP="00327C52">
      <w:pPr>
        <w:rPr>
          <w:i/>
          <w:iCs/>
        </w:rPr>
      </w:pPr>
      <w:r w:rsidRPr="00941035">
        <w:tab/>
      </w:r>
      <w:r w:rsidRPr="00941035">
        <w:tab/>
      </w:r>
      <w:r w:rsidRPr="00941035">
        <w:rPr>
          <w:i/>
          <w:iCs/>
        </w:rPr>
        <w:t xml:space="preserve">*Extra Credit: </w:t>
      </w:r>
      <w:r w:rsidR="00185700" w:rsidRPr="00941035">
        <w:rPr>
          <w:i/>
          <w:iCs/>
        </w:rPr>
        <w:t xml:space="preserve">up to </w:t>
      </w:r>
      <w:r w:rsidRPr="00941035">
        <w:rPr>
          <w:i/>
          <w:iCs/>
        </w:rPr>
        <w:t>50pts (5%)</w:t>
      </w:r>
    </w:p>
    <w:p w14:paraId="3E5EE675" w14:textId="77777777" w:rsidR="00327C52" w:rsidRPr="00941035" w:rsidRDefault="00327C52" w:rsidP="00327C52">
      <w:pPr>
        <w:rPr>
          <w:b/>
          <w:bCs/>
        </w:rPr>
      </w:pPr>
    </w:p>
    <w:p w14:paraId="59BBF763" w14:textId="77777777" w:rsidR="00327C52" w:rsidRPr="00941035" w:rsidRDefault="00327C52" w:rsidP="00327C52">
      <w:pPr>
        <w:jc w:val="center"/>
        <w:rPr>
          <w:b/>
          <w:bCs/>
          <w:i/>
          <w:iCs/>
          <w:u w:val="single"/>
        </w:rPr>
      </w:pPr>
      <w:r w:rsidRPr="00941035">
        <w:rPr>
          <w:b/>
          <w:bCs/>
          <w:i/>
          <w:iCs/>
          <w:u w:val="single"/>
        </w:rPr>
        <w:t>Welcome Assignments (10 points; 1%)</w:t>
      </w:r>
    </w:p>
    <w:p w14:paraId="1B0E657D" w14:textId="77777777" w:rsidR="00327C52" w:rsidRPr="00941035" w:rsidRDefault="00327C52" w:rsidP="00327C52">
      <w:pPr>
        <w:rPr>
          <w:i/>
          <w:iCs/>
        </w:rPr>
      </w:pPr>
    </w:p>
    <w:tbl>
      <w:tblPr>
        <w:tblW w:w="5685" w:type="dxa"/>
        <w:jc w:val="center"/>
        <w:tblLook w:val="04A0" w:firstRow="1" w:lastRow="0" w:firstColumn="1" w:lastColumn="0" w:noHBand="0" w:noVBand="1"/>
      </w:tblPr>
      <w:tblGrid>
        <w:gridCol w:w="3805"/>
        <w:gridCol w:w="1880"/>
      </w:tblGrid>
      <w:tr w:rsidR="00327C52" w:rsidRPr="00941035" w14:paraId="6686033A" w14:textId="77777777" w:rsidTr="00C64F5C">
        <w:trPr>
          <w:trHeight w:val="320"/>
          <w:jc w:val="center"/>
        </w:trPr>
        <w:tc>
          <w:tcPr>
            <w:tcW w:w="3805"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2581BB1" w14:textId="77777777" w:rsidR="00327C52" w:rsidRPr="00941035" w:rsidRDefault="00327C52" w:rsidP="00C64F5C">
            <w:pPr>
              <w:jc w:val="center"/>
              <w:rPr>
                <w:rFonts w:eastAsia="Times New Roman"/>
                <w:b/>
                <w:bCs/>
                <w:color w:val="000000"/>
              </w:rPr>
            </w:pPr>
            <w:r w:rsidRPr="00941035">
              <w:rPr>
                <w:rFonts w:eastAsia="Times New Roman"/>
                <w:b/>
                <w:bCs/>
                <w:color w:val="000000"/>
              </w:rPr>
              <w:t>Welcome Assignments</w:t>
            </w:r>
          </w:p>
        </w:tc>
        <w:tc>
          <w:tcPr>
            <w:tcW w:w="1880" w:type="dxa"/>
            <w:tcBorders>
              <w:top w:val="single" w:sz="4" w:space="0" w:color="auto"/>
              <w:left w:val="nil"/>
              <w:bottom w:val="single" w:sz="4" w:space="0" w:color="auto"/>
              <w:right w:val="single" w:sz="4" w:space="0" w:color="auto"/>
            </w:tcBorders>
            <w:shd w:val="clear" w:color="000000" w:fill="FFE699"/>
            <w:noWrap/>
            <w:vAlign w:val="bottom"/>
            <w:hideMark/>
          </w:tcPr>
          <w:p w14:paraId="592B2061" w14:textId="77777777" w:rsidR="00327C52" w:rsidRPr="00941035" w:rsidRDefault="00327C52" w:rsidP="00C64F5C">
            <w:pPr>
              <w:rPr>
                <w:rFonts w:eastAsia="Times New Roman"/>
                <w:b/>
                <w:bCs/>
                <w:color w:val="000000"/>
              </w:rPr>
            </w:pPr>
            <w:r w:rsidRPr="00941035">
              <w:rPr>
                <w:rFonts w:eastAsia="Times New Roman"/>
                <w:b/>
                <w:bCs/>
                <w:color w:val="000000"/>
              </w:rPr>
              <w:t>10pts (1%)</w:t>
            </w:r>
          </w:p>
        </w:tc>
      </w:tr>
      <w:tr w:rsidR="00327C52" w:rsidRPr="00941035" w14:paraId="09478B66" w14:textId="77777777" w:rsidTr="00C64F5C">
        <w:trPr>
          <w:trHeight w:val="320"/>
          <w:jc w:val="center"/>
        </w:trPr>
        <w:tc>
          <w:tcPr>
            <w:tcW w:w="3805" w:type="dxa"/>
            <w:tcBorders>
              <w:top w:val="nil"/>
              <w:left w:val="single" w:sz="4" w:space="0" w:color="auto"/>
              <w:bottom w:val="nil"/>
              <w:right w:val="single" w:sz="4" w:space="0" w:color="auto"/>
            </w:tcBorders>
            <w:shd w:val="clear" w:color="auto" w:fill="auto"/>
            <w:noWrap/>
            <w:vAlign w:val="bottom"/>
            <w:hideMark/>
          </w:tcPr>
          <w:p w14:paraId="3E36A7AE" w14:textId="77777777" w:rsidR="00327C52" w:rsidRPr="00941035" w:rsidRDefault="00327C52" w:rsidP="00C64F5C">
            <w:pPr>
              <w:rPr>
                <w:rFonts w:eastAsia="Times New Roman"/>
                <w:color w:val="000000"/>
              </w:rPr>
            </w:pPr>
            <w:r w:rsidRPr="00941035">
              <w:rPr>
                <w:rFonts w:eastAsia="Times New Roman"/>
                <w:color w:val="000000"/>
              </w:rPr>
              <w:t xml:space="preserve">Welcome Quiz </w:t>
            </w:r>
          </w:p>
        </w:tc>
        <w:tc>
          <w:tcPr>
            <w:tcW w:w="1880" w:type="dxa"/>
            <w:tcBorders>
              <w:top w:val="nil"/>
              <w:left w:val="nil"/>
              <w:bottom w:val="nil"/>
              <w:right w:val="single" w:sz="4" w:space="0" w:color="auto"/>
            </w:tcBorders>
            <w:shd w:val="clear" w:color="auto" w:fill="auto"/>
            <w:noWrap/>
            <w:vAlign w:val="bottom"/>
            <w:hideMark/>
          </w:tcPr>
          <w:p w14:paraId="51CB8F5C" w14:textId="77777777" w:rsidR="00327C52" w:rsidRPr="00941035" w:rsidRDefault="00327C52" w:rsidP="00C64F5C">
            <w:pPr>
              <w:jc w:val="right"/>
              <w:rPr>
                <w:rFonts w:eastAsia="Times New Roman"/>
                <w:color w:val="000000"/>
              </w:rPr>
            </w:pPr>
            <w:r w:rsidRPr="00941035">
              <w:rPr>
                <w:rFonts w:eastAsia="Times New Roman"/>
                <w:color w:val="000000"/>
              </w:rPr>
              <w:t>5</w:t>
            </w:r>
          </w:p>
        </w:tc>
      </w:tr>
      <w:tr w:rsidR="00327C52" w:rsidRPr="00941035" w14:paraId="10F71583" w14:textId="77777777" w:rsidTr="002B640A">
        <w:trPr>
          <w:trHeight w:val="320"/>
          <w:jc w:val="center"/>
        </w:trPr>
        <w:tc>
          <w:tcPr>
            <w:tcW w:w="38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BB8CC4" w14:textId="77777777" w:rsidR="00327C52" w:rsidRPr="00941035" w:rsidRDefault="00327C52" w:rsidP="00C64F5C">
            <w:pPr>
              <w:rPr>
                <w:rFonts w:eastAsia="Times New Roman"/>
                <w:color w:val="000000"/>
              </w:rPr>
            </w:pPr>
            <w:r w:rsidRPr="00941035">
              <w:rPr>
                <w:rFonts w:eastAsia="Times New Roman"/>
                <w:color w:val="000000"/>
              </w:rPr>
              <w:t>Introduction Discussion</w:t>
            </w:r>
          </w:p>
        </w:tc>
        <w:tc>
          <w:tcPr>
            <w:tcW w:w="18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E140455" w14:textId="77777777" w:rsidR="00327C52" w:rsidRPr="00941035" w:rsidRDefault="00327C52" w:rsidP="00C64F5C">
            <w:pPr>
              <w:jc w:val="right"/>
              <w:rPr>
                <w:rFonts w:eastAsia="Times New Roman"/>
                <w:color w:val="000000"/>
              </w:rPr>
            </w:pPr>
            <w:r w:rsidRPr="00941035">
              <w:rPr>
                <w:rFonts w:eastAsia="Times New Roman"/>
                <w:color w:val="000000"/>
              </w:rPr>
              <w:t>5</w:t>
            </w:r>
          </w:p>
        </w:tc>
      </w:tr>
    </w:tbl>
    <w:p w14:paraId="7200F3F7" w14:textId="77777777" w:rsidR="00327C52" w:rsidRPr="00941035" w:rsidRDefault="00327C52" w:rsidP="00327C52">
      <w:pPr>
        <w:rPr>
          <w:i/>
          <w:iCs/>
        </w:rPr>
      </w:pPr>
    </w:p>
    <w:p w14:paraId="299C3F78" w14:textId="33E89D6D" w:rsidR="00327C52" w:rsidRPr="00941035" w:rsidRDefault="00327C52" w:rsidP="00327C52">
      <w:r w:rsidRPr="00941035">
        <w:t xml:space="preserve">In order to properly orient you to the course and its requirements, and get to know your peers, you have two required assignments that do not focus on course material – located in the Welcome Folder. </w:t>
      </w:r>
      <w:r w:rsidR="00B92CED" w:rsidRPr="00941035">
        <w:t>An introduction discussion post that allows you to get familiar with a discussion forum that will be utilized at times during this course. Video posts are encouraged, but not required (no more than 5 min; no minimum requirement)</w:t>
      </w:r>
      <w:r w:rsidR="00D65ADC">
        <w:t xml:space="preserve"> Written responses are of course acceptable</w:t>
      </w:r>
      <w:r w:rsidR="00B92CED" w:rsidRPr="00941035">
        <w:t>; 2) A</w:t>
      </w:r>
      <w:r w:rsidRPr="00941035">
        <w:t xml:space="preserve"> welcome quiz, which shows you the quiz platform in the course and will demonstrate that you understand the general expectations of the course. </w:t>
      </w:r>
    </w:p>
    <w:p w14:paraId="6A3BB86E" w14:textId="77777777" w:rsidR="00327C52" w:rsidRPr="00941035" w:rsidRDefault="00327C52" w:rsidP="00327C52"/>
    <w:p w14:paraId="101F4C00" w14:textId="77777777" w:rsidR="00327C52" w:rsidRPr="00941035" w:rsidRDefault="00327C52" w:rsidP="00327C52">
      <w:pPr>
        <w:rPr>
          <w:b/>
          <w:bCs/>
        </w:rPr>
      </w:pPr>
      <w:r w:rsidRPr="00941035">
        <w:rPr>
          <w:b/>
          <w:bCs/>
        </w:rPr>
        <w:t xml:space="preserve">You must complete these assignments by the due dates. Failure to complete these two assignments will forfeit your right to extra credit and rounding opportunities for this course. </w:t>
      </w:r>
    </w:p>
    <w:p w14:paraId="1BB34F07" w14:textId="451BD030" w:rsidR="00327C52" w:rsidRPr="00941035" w:rsidRDefault="00327C52" w:rsidP="00327C52">
      <w:pPr>
        <w:rPr>
          <w:b/>
          <w:bCs/>
          <w:i/>
          <w:iCs/>
          <w:u w:val="single"/>
        </w:rPr>
      </w:pPr>
    </w:p>
    <w:p w14:paraId="671CDC51" w14:textId="334543DC" w:rsidR="00AF3D30" w:rsidRPr="00941035" w:rsidRDefault="00AF3D30" w:rsidP="00AF3D30">
      <w:pPr>
        <w:jc w:val="center"/>
        <w:rPr>
          <w:b/>
          <w:bCs/>
          <w:i/>
          <w:iCs/>
          <w:u w:val="single"/>
        </w:rPr>
      </w:pPr>
      <w:r w:rsidRPr="00941035">
        <w:rPr>
          <w:b/>
          <w:bCs/>
          <w:i/>
          <w:iCs/>
          <w:u w:val="single"/>
        </w:rPr>
        <w:t>Quizzes (</w:t>
      </w:r>
      <w:r w:rsidR="0014463B" w:rsidRPr="00941035">
        <w:rPr>
          <w:b/>
          <w:bCs/>
          <w:i/>
          <w:iCs/>
          <w:u w:val="single"/>
        </w:rPr>
        <w:t>20</w:t>
      </w:r>
      <w:r w:rsidRPr="00941035">
        <w:rPr>
          <w:b/>
          <w:bCs/>
          <w:i/>
          <w:iCs/>
          <w:u w:val="single"/>
        </w:rPr>
        <w:t xml:space="preserve">0 points </w:t>
      </w:r>
      <w:r w:rsidR="0014463B" w:rsidRPr="00941035">
        <w:rPr>
          <w:b/>
          <w:bCs/>
          <w:i/>
          <w:iCs/>
          <w:u w:val="single"/>
        </w:rPr>
        <w:t>(20</w:t>
      </w:r>
      <w:r w:rsidRPr="00941035">
        <w:rPr>
          <w:b/>
          <w:bCs/>
          <w:i/>
          <w:iCs/>
          <w:u w:val="single"/>
        </w:rPr>
        <w:t>%)</w:t>
      </w:r>
    </w:p>
    <w:p w14:paraId="593CF1BB" w14:textId="77777777" w:rsidR="00AF3D30" w:rsidRPr="00941035" w:rsidRDefault="00AF3D30" w:rsidP="00AF3D30">
      <w:pPr>
        <w:rPr>
          <w:i/>
          <w:iCs/>
        </w:rPr>
      </w:pPr>
    </w:p>
    <w:tbl>
      <w:tblPr>
        <w:tblW w:w="4580" w:type="dxa"/>
        <w:jc w:val="center"/>
        <w:tblLook w:val="04A0" w:firstRow="1" w:lastRow="0" w:firstColumn="1" w:lastColumn="0" w:noHBand="0" w:noVBand="1"/>
      </w:tblPr>
      <w:tblGrid>
        <w:gridCol w:w="2150"/>
        <w:gridCol w:w="2430"/>
      </w:tblGrid>
      <w:tr w:rsidR="00AF3D30" w:rsidRPr="00941035" w14:paraId="125650D8" w14:textId="77777777" w:rsidTr="0014463B">
        <w:trPr>
          <w:trHeight w:val="309"/>
          <w:jc w:val="center"/>
        </w:trPr>
        <w:tc>
          <w:tcPr>
            <w:tcW w:w="2150" w:type="dxa"/>
            <w:tcBorders>
              <w:top w:val="single" w:sz="4" w:space="0" w:color="auto"/>
              <w:left w:val="single" w:sz="8" w:space="0" w:color="auto"/>
              <w:bottom w:val="single" w:sz="4" w:space="0" w:color="auto"/>
              <w:right w:val="single" w:sz="4" w:space="0" w:color="auto"/>
            </w:tcBorders>
            <w:shd w:val="clear" w:color="000000" w:fill="FFE699"/>
            <w:noWrap/>
            <w:vAlign w:val="bottom"/>
            <w:hideMark/>
          </w:tcPr>
          <w:p w14:paraId="121278C4" w14:textId="77777777" w:rsidR="00AF3D30" w:rsidRPr="00941035" w:rsidRDefault="00AF3D30" w:rsidP="00137503">
            <w:pPr>
              <w:jc w:val="center"/>
              <w:rPr>
                <w:rFonts w:eastAsia="Times New Roman"/>
                <w:b/>
                <w:bCs/>
                <w:color w:val="000000"/>
              </w:rPr>
            </w:pPr>
            <w:r w:rsidRPr="00941035">
              <w:rPr>
                <w:rFonts w:eastAsia="Times New Roman"/>
                <w:b/>
                <w:bCs/>
                <w:color w:val="000000"/>
              </w:rPr>
              <w:t>Quizzes</w:t>
            </w:r>
          </w:p>
        </w:tc>
        <w:tc>
          <w:tcPr>
            <w:tcW w:w="2430" w:type="dxa"/>
            <w:tcBorders>
              <w:top w:val="single" w:sz="4" w:space="0" w:color="auto"/>
              <w:left w:val="nil"/>
              <w:bottom w:val="single" w:sz="4" w:space="0" w:color="auto"/>
              <w:right w:val="single" w:sz="8" w:space="0" w:color="auto"/>
            </w:tcBorders>
            <w:shd w:val="clear" w:color="000000" w:fill="FFE699"/>
            <w:noWrap/>
            <w:vAlign w:val="bottom"/>
            <w:hideMark/>
          </w:tcPr>
          <w:p w14:paraId="69AFA4E8" w14:textId="7CCA6343" w:rsidR="00AF3D30" w:rsidRPr="00941035" w:rsidRDefault="0014463B" w:rsidP="00137503">
            <w:pPr>
              <w:rPr>
                <w:rFonts w:eastAsia="Times New Roman"/>
                <w:b/>
                <w:bCs/>
                <w:color w:val="000000"/>
              </w:rPr>
            </w:pPr>
            <w:r w:rsidRPr="00941035">
              <w:rPr>
                <w:rFonts w:eastAsia="Times New Roman"/>
                <w:b/>
                <w:bCs/>
                <w:color w:val="000000"/>
              </w:rPr>
              <w:t xml:space="preserve">200 </w:t>
            </w:r>
            <w:r w:rsidR="00AF3D30" w:rsidRPr="00941035">
              <w:rPr>
                <w:rFonts w:eastAsia="Times New Roman"/>
                <w:b/>
                <w:bCs/>
                <w:color w:val="000000"/>
              </w:rPr>
              <w:t>Points (</w:t>
            </w:r>
            <w:r w:rsidRPr="00941035">
              <w:rPr>
                <w:rFonts w:eastAsia="Times New Roman"/>
                <w:b/>
                <w:bCs/>
                <w:color w:val="000000"/>
              </w:rPr>
              <w:t>20</w:t>
            </w:r>
            <w:r w:rsidR="00AF3D30" w:rsidRPr="00941035">
              <w:rPr>
                <w:rFonts w:eastAsia="Times New Roman"/>
                <w:b/>
                <w:bCs/>
                <w:color w:val="000000"/>
              </w:rPr>
              <w:t>%)</w:t>
            </w:r>
          </w:p>
        </w:tc>
      </w:tr>
      <w:tr w:rsidR="00AF3D30" w:rsidRPr="00941035" w14:paraId="14C9E158" w14:textId="77777777" w:rsidTr="0014463B">
        <w:trPr>
          <w:trHeight w:val="309"/>
          <w:jc w:val="center"/>
        </w:trPr>
        <w:tc>
          <w:tcPr>
            <w:tcW w:w="2150" w:type="dxa"/>
            <w:tcBorders>
              <w:top w:val="nil"/>
              <w:left w:val="single" w:sz="8" w:space="0" w:color="auto"/>
              <w:bottom w:val="nil"/>
              <w:right w:val="single" w:sz="4" w:space="0" w:color="auto"/>
            </w:tcBorders>
            <w:shd w:val="clear" w:color="auto" w:fill="auto"/>
            <w:noWrap/>
            <w:vAlign w:val="bottom"/>
            <w:hideMark/>
          </w:tcPr>
          <w:p w14:paraId="14682BEA" w14:textId="6C80D735" w:rsidR="00AF3D30" w:rsidRPr="00941035" w:rsidRDefault="00AF3D30" w:rsidP="00137503">
            <w:pPr>
              <w:rPr>
                <w:rFonts w:eastAsia="Times New Roman"/>
                <w:color w:val="000000"/>
              </w:rPr>
            </w:pPr>
            <w:r w:rsidRPr="00941035">
              <w:rPr>
                <w:rFonts w:eastAsia="Times New Roman"/>
                <w:color w:val="000000"/>
              </w:rPr>
              <w:t xml:space="preserve">Quiz 1 </w:t>
            </w:r>
          </w:p>
        </w:tc>
        <w:tc>
          <w:tcPr>
            <w:tcW w:w="2430" w:type="dxa"/>
            <w:tcBorders>
              <w:top w:val="nil"/>
              <w:left w:val="single" w:sz="4" w:space="0" w:color="auto"/>
              <w:bottom w:val="nil"/>
              <w:right w:val="single" w:sz="8" w:space="0" w:color="auto"/>
            </w:tcBorders>
            <w:shd w:val="clear" w:color="auto" w:fill="auto"/>
            <w:noWrap/>
            <w:vAlign w:val="bottom"/>
            <w:hideMark/>
          </w:tcPr>
          <w:p w14:paraId="7B696162" w14:textId="77777777" w:rsidR="00AF3D30" w:rsidRPr="00941035" w:rsidRDefault="00AF3D30" w:rsidP="00137503">
            <w:pPr>
              <w:jc w:val="right"/>
              <w:rPr>
                <w:rFonts w:eastAsia="Times New Roman"/>
                <w:color w:val="000000"/>
              </w:rPr>
            </w:pPr>
            <w:r w:rsidRPr="00941035">
              <w:rPr>
                <w:rFonts w:eastAsia="Times New Roman"/>
                <w:color w:val="000000"/>
              </w:rPr>
              <w:t>20</w:t>
            </w:r>
          </w:p>
        </w:tc>
      </w:tr>
      <w:tr w:rsidR="00AF3D30" w:rsidRPr="00941035" w14:paraId="38DAB062" w14:textId="77777777" w:rsidTr="0014463B">
        <w:trPr>
          <w:trHeight w:val="309"/>
          <w:jc w:val="center"/>
        </w:trPr>
        <w:tc>
          <w:tcPr>
            <w:tcW w:w="2150" w:type="dxa"/>
            <w:tcBorders>
              <w:top w:val="nil"/>
              <w:left w:val="single" w:sz="8" w:space="0" w:color="auto"/>
              <w:bottom w:val="nil"/>
              <w:right w:val="single" w:sz="4" w:space="0" w:color="auto"/>
            </w:tcBorders>
            <w:shd w:val="clear" w:color="auto" w:fill="D9D9D9" w:themeFill="background1" w:themeFillShade="D9"/>
            <w:noWrap/>
            <w:vAlign w:val="bottom"/>
            <w:hideMark/>
          </w:tcPr>
          <w:p w14:paraId="1FD6A072" w14:textId="6BA15190" w:rsidR="00AF3D30" w:rsidRPr="00941035" w:rsidRDefault="00AF3D30" w:rsidP="00137503">
            <w:pPr>
              <w:rPr>
                <w:rFonts w:eastAsia="Times New Roman"/>
                <w:color w:val="000000"/>
              </w:rPr>
            </w:pPr>
            <w:r w:rsidRPr="00941035">
              <w:rPr>
                <w:rFonts w:eastAsia="Times New Roman"/>
                <w:color w:val="000000"/>
              </w:rPr>
              <w:lastRenderedPageBreak/>
              <w:t xml:space="preserve">Quiz </w:t>
            </w:r>
            <w:r w:rsidR="00454406" w:rsidRPr="00941035">
              <w:rPr>
                <w:rFonts w:eastAsia="Times New Roman"/>
                <w:color w:val="000000"/>
              </w:rPr>
              <w:t>2</w:t>
            </w:r>
          </w:p>
        </w:tc>
        <w:tc>
          <w:tcPr>
            <w:tcW w:w="2430" w:type="dxa"/>
            <w:tcBorders>
              <w:top w:val="nil"/>
              <w:left w:val="single" w:sz="4" w:space="0" w:color="auto"/>
              <w:bottom w:val="nil"/>
              <w:right w:val="single" w:sz="8" w:space="0" w:color="auto"/>
            </w:tcBorders>
            <w:shd w:val="clear" w:color="auto" w:fill="D9D9D9" w:themeFill="background1" w:themeFillShade="D9"/>
            <w:noWrap/>
            <w:vAlign w:val="bottom"/>
            <w:hideMark/>
          </w:tcPr>
          <w:p w14:paraId="07D60717" w14:textId="77777777" w:rsidR="00AF3D30" w:rsidRPr="00941035" w:rsidRDefault="00AF3D30" w:rsidP="00137503">
            <w:pPr>
              <w:jc w:val="right"/>
              <w:rPr>
                <w:rFonts w:eastAsia="Times New Roman"/>
                <w:color w:val="000000"/>
              </w:rPr>
            </w:pPr>
            <w:r w:rsidRPr="00941035">
              <w:rPr>
                <w:rFonts w:eastAsia="Times New Roman"/>
                <w:color w:val="000000"/>
              </w:rPr>
              <w:t>20</w:t>
            </w:r>
          </w:p>
        </w:tc>
      </w:tr>
      <w:tr w:rsidR="00AF3D30" w:rsidRPr="00941035" w14:paraId="745E368A" w14:textId="77777777" w:rsidTr="0014463B">
        <w:trPr>
          <w:trHeight w:val="309"/>
          <w:jc w:val="center"/>
        </w:trPr>
        <w:tc>
          <w:tcPr>
            <w:tcW w:w="2150" w:type="dxa"/>
            <w:tcBorders>
              <w:top w:val="nil"/>
              <w:left w:val="single" w:sz="8" w:space="0" w:color="auto"/>
              <w:bottom w:val="nil"/>
              <w:right w:val="single" w:sz="4" w:space="0" w:color="auto"/>
            </w:tcBorders>
            <w:shd w:val="clear" w:color="auto" w:fill="auto"/>
            <w:noWrap/>
            <w:vAlign w:val="bottom"/>
            <w:hideMark/>
          </w:tcPr>
          <w:p w14:paraId="38AD6DD4" w14:textId="322F3327" w:rsidR="00AF3D30" w:rsidRPr="00941035" w:rsidRDefault="00AF3D30" w:rsidP="00137503">
            <w:pPr>
              <w:rPr>
                <w:rFonts w:eastAsia="Times New Roman"/>
                <w:color w:val="000000"/>
              </w:rPr>
            </w:pPr>
            <w:r w:rsidRPr="00941035">
              <w:rPr>
                <w:rFonts w:eastAsia="Times New Roman"/>
                <w:color w:val="000000"/>
              </w:rPr>
              <w:t xml:space="preserve">Quiz 3 </w:t>
            </w:r>
          </w:p>
        </w:tc>
        <w:tc>
          <w:tcPr>
            <w:tcW w:w="2430" w:type="dxa"/>
            <w:tcBorders>
              <w:top w:val="nil"/>
              <w:left w:val="single" w:sz="4" w:space="0" w:color="auto"/>
              <w:bottom w:val="nil"/>
              <w:right w:val="single" w:sz="8" w:space="0" w:color="auto"/>
            </w:tcBorders>
            <w:shd w:val="clear" w:color="auto" w:fill="auto"/>
            <w:noWrap/>
            <w:vAlign w:val="bottom"/>
            <w:hideMark/>
          </w:tcPr>
          <w:p w14:paraId="705B29C4" w14:textId="77777777" w:rsidR="00AF3D30" w:rsidRPr="00941035" w:rsidRDefault="00AF3D30" w:rsidP="00137503">
            <w:pPr>
              <w:jc w:val="right"/>
              <w:rPr>
                <w:rFonts w:eastAsia="Times New Roman"/>
                <w:color w:val="000000"/>
              </w:rPr>
            </w:pPr>
            <w:r w:rsidRPr="00941035">
              <w:rPr>
                <w:rFonts w:eastAsia="Times New Roman"/>
                <w:color w:val="000000"/>
              </w:rPr>
              <w:t>20</w:t>
            </w:r>
          </w:p>
        </w:tc>
      </w:tr>
      <w:tr w:rsidR="00AF3D30" w:rsidRPr="00941035" w14:paraId="7D978FC5" w14:textId="77777777" w:rsidTr="0014463B">
        <w:trPr>
          <w:trHeight w:val="309"/>
          <w:jc w:val="center"/>
        </w:trPr>
        <w:tc>
          <w:tcPr>
            <w:tcW w:w="2150" w:type="dxa"/>
            <w:tcBorders>
              <w:top w:val="nil"/>
              <w:left w:val="single" w:sz="8" w:space="0" w:color="auto"/>
              <w:bottom w:val="nil"/>
              <w:right w:val="single" w:sz="4" w:space="0" w:color="auto"/>
            </w:tcBorders>
            <w:shd w:val="clear" w:color="auto" w:fill="D9D9D9" w:themeFill="background1" w:themeFillShade="D9"/>
            <w:noWrap/>
            <w:vAlign w:val="bottom"/>
            <w:hideMark/>
          </w:tcPr>
          <w:p w14:paraId="5D5F5387" w14:textId="5ECE7A1A" w:rsidR="00AF3D30" w:rsidRPr="00941035" w:rsidRDefault="00AF3D30" w:rsidP="00137503">
            <w:pPr>
              <w:rPr>
                <w:rFonts w:eastAsia="Times New Roman"/>
                <w:color w:val="000000"/>
              </w:rPr>
            </w:pPr>
            <w:r w:rsidRPr="00941035">
              <w:rPr>
                <w:rFonts w:eastAsia="Times New Roman"/>
                <w:color w:val="000000"/>
              </w:rPr>
              <w:t xml:space="preserve">Quiz 4 </w:t>
            </w:r>
          </w:p>
        </w:tc>
        <w:tc>
          <w:tcPr>
            <w:tcW w:w="2430" w:type="dxa"/>
            <w:tcBorders>
              <w:top w:val="nil"/>
              <w:left w:val="single" w:sz="4" w:space="0" w:color="auto"/>
              <w:bottom w:val="nil"/>
              <w:right w:val="single" w:sz="8" w:space="0" w:color="auto"/>
            </w:tcBorders>
            <w:shd w:val="clear" w:color="auto" w:fill="D9D9D9" w:themeFill="background1" w:themeFillShade="D9"/>
            <w:noWrap/>
            <w:vAlign w:val="bottom"/>
            <w:hideMark/>
          </w:tcPr>
          <w:p w14:paraId="2D144493" w14:textId="77777777" w:rsidR="00AF3D30" w:rsidRPr="00941035" w:rsidRDefault="00AF3D30" w:rsidP="00137503">
            <w:pPr>
              <w:jc w:val="right"/>
              <w:rPr>
                <w:rFonts w:eastAsia="Times New Roman"/>
                <w:color w:val="000000"/>
              </w:rPr>
            </w:pPr>
            <w:r w:rsidRPr="00941035">
              <w:rPr>
                <w:rFonts w:eastAsia="Times New Roman"/>
                <w:color w:val="000000"/>
              </w:rPr>
              <w:t>20</w:t>
            </w:r>
          </w:p>
        </w:tc>
      </w:tr>
    </w:tbl>
    <w:p w14:paraId="725D92C6" w14:textId="77777777" w:rsidR="00AF3D30" w:rsidRPr="00941035" w:rsidRDefault="00AF3D30" w:rsidP="00AF3D30">
      <w:pPr>
        <w:rPr>
          <w:i/>
          <w:iCs/>
        </w:rPr>
      </w:pPr>
    </w:p>
    <w:p w14:paraId="0AD4BADB" w14:textId="77777777" w:rsidR="00AF3D30" w:rsidRPr="00941035" w:rsidRDefault="00AF3D30" w:rsidP="00AF3D30">
      <w:pPr>
        <w:rPr>
          <w:i/>
          <w:iCs/>
        </w:rPr>
      </w:pPr>
    </w:p>
    <w:p w14:paraId="1E112007" w14:textId="13025242" w:rsidR="00AF3D30" w:rsidRPr="00941035" w:rsidRDefault="00AF3D30" w:rsidP="00AF3D30">
      <w:r w:rsidRPr="00941035">
        <w:t>Students are</w:t>
      </w:r>
      <w:r w:rsidR="00E310AF" w:rsidRPr="00941035">
        <w:t xml:space="preserve"> assigned</w:t>
      </w:r>
      <w:r w:rsidRPr="00941035">
        <w:t xml:space="preserve"> </w:t>
      </w:r>
      <w:r w:rsidR="00231618" w:rsidRPr="00941035">
        <w:t xml:space="preserve">4 quizzes across the semester to </w:t>
      </w:r>
      <w:r w:rsidR="00170DA9" w:rsidRPr="00941035">
        <w:t>assess knowledge</w:t>
      </w:r>
      <w:r w:rsidR="00FB4329" w:rsidRPr="00941035">
        <w:t xml:space="preserve"> and understanding of key points in the course material</w:t>
      </w:r>
      <w:r w:rsidR="00170DA9" w:rsidRPr="00941035">
        <w:t xml:space="preserve">. </w:t>
      </w:r>
      <w:r w:rsidRPr="00941035">
        <w:t>Quizzes are available on their assigned weeks and close at 11:59pm on Sunday of that week</w:t>
      </w:r>
      <w:r w:rsidR="00FB4329" w:rsidRPr="00941035">
        <w:t>, when it’s due</w:t>
      </w:r>
      <w:r w:rsidRPr="00941035">
        <w:t>.  You are welcome to use any resources during the quiz, but you MAY NOT use other individuals, notes/resources that belong to other individuals, the internet</w:t>
      </w:r>
      <w:r w:rsidR="00FB4329" w:rsidRPr="00941035">
        <w:t xml:space="preserve"> (except for accessing Blackboard or </w:t>
      </w:r>
      <w:r w:rsidR="00D870EE" w:rsidRPr="00941035">
        <w:t>course materials)</w:t>
      </w:r>
      <w:r w:rsidRPr="00941035">
        <w:t xml:space="preserve">, or electronics beyond accessing the quiz. </w:t>
      </w:r>
      <w:r w:rsidRPr="00941035">
        <w:rPr>
          <w:b/>
          <w:bCs/>
        </w:rPr>
        <w:t xml:space="preserve">The sharing of quiz content in any form is unacceptable.  This includes but is not limited, verbal discussion, screen shots (unless sending me a technology issue), copying/pasting questions, posting them to platforms such as Quizlet (that one is copyright infringement), etc.  Partaking in this practice counts as an honor violation and will be dealt with accordingly even if discovered after the fact.  </w:t>
      </w:r>
      <w:r w:rsidRPr="00941035">
        <w:t xml:space="preserve">Finally, the quizzes are timed with a maximum time of 60 minutes and can only be </w:t>
      </w:r>
      <w:r w:rsidRPr="00941035">
        <w:rPr>
          <w:b/>
          <w:bCs/>
          <w:i/>
          <w:iCs/>
          <w:u w:val="single"/>
        </w:rPr>
        <w:t>completed in one sitting</w:t>
      </w:r>
      <w:r w:rsidRPr="00941035">
        <w:t xml:space="preserve">.  Once you start you may not stop and come back later. </w:t>
      </w:r>
    </w:p>
    <w:p w14:paraId="10C682A7" w14:textId="2A8F03E1" w:rsidR="00142400" w:rsidRPr="00941035" w:rsidRDefault="00142400" w:rsidP="00AF3D30"/>
    <w:p w14:paraId="20AF6BF7" w14:textId="2D13E9E6" w:rsidR="00142400" w:rsidRPr="00941035" w:rsidRDefault="00142400" w:rsidP="00142400">
      <w:pPr>
        <w:jc w:val="center"/>
        <w:rPr>
          <w:b/>
          <w:u w:val="single"/>
        </w:rPr>
      </w:pPr>
      <w:r w:rsidRPr="00941035">
        <w:rPr>
          <w:b/>
          <w:i/>
          <w:iCs/>
          <w:u w:val="single"/>
        </w:rPr>
        <w:t xml:space="preserve">Journal </w:t>
      </w:r>
      <w:r w:rsidR="00D929DE" w:rsidRPr="00941035">
        <w:rPr>
          <w:b/>
          <w:i/>
          <w:iCs/>
          <w:u w:val="single"/>
        </w:rPr>
        <w:t>Assignments</w:t>
      </w:r>
      <w:r w:rsidRPr="00941035">
        <w:rPr>
          <w:b/>
          <w:i/>
          <w:iCs/>
          <w:u w:val="single"/>
        </w:rPr>
        <w:t xml:space="preserve"> (3</w:t>
      </w:r>
      <w:r w:rsidR="00EB0D9D" w:rsidRPr="00941035">
        <w:rPr>
          <w:b/>
          <w:i/>
          <w:iCs/>
          <w:u w:val="single"/>
        </w:rPr>
        <w:t>5</w:t>
      </w:r>
      <w:r w:rsidRPr="00941035">
        <w:rPr>
          <w:b/>
          <w:i/>
          <w:iCs/>
          <w:u w:val="single"/>
        </w:rPr>
        <w:t>0 points; 3</w:t>
      </w:r>
      <w:r w:rsidR="00EB0D9D" w:rsidRPr="00941035">
        <w:rPr>
          <w:b/>
          <w:i/>
          <w:iCs/>
          <w:u w:val="single"/>
        </w:rPr>
        <w:t>5</w:t>
      </w:r>
      <w:r w:rsidRPr="00941035">
        <w:rPr>
          <w:b/>
          <w:i/>
          <w:iCs/>
          <w:u w:val="single"/>
        </w:rPr>
        <w:t>%)</w:t>
      </w:r>
    </w:p>
    <w:p w14:paraId="04CDB2E8" w14:textId="77777777" w:rsidR="00142400" w:rsidRPr="00941035" w:rsidRDefault="00142400" w:rsidP="00142400">
      <w:pPr>
        <w:rPr>
          <w:bCs/>
        </w:rPr>
      </w:pPr>
    </w:p>
    <w:tbl>
      <w:tblPr>
        <w:tblW w:w="6274" w:type="dxa"/>
        <w:jc w:val="center"/>
        <w:tblLook w:val="04A0" w:firstRow="1" w:lastRow="0" w:firstColumn="1" w:lastColumn="0" w:noHBand="0" w:noVBand="1"/>
      </w:tblPr>
      <w:tblGrid>
        <w:gridCol w:w="4435"/>
        <w:gridCol w:w="1839"/>
      </w:tblGrid>
      <w:tr w:rsidR="00EB0D9D" w:rsidRPr="00941035" w14:paraId="5213BFFB" w14:textId="77777777" w:rsidTr="004B471F">
        <w:trPr>
          <w:trHeight w:val="328"/>
          <w:jc w:val="center"/>
        </w:trPr>
        <w:tc>
          <w:tcPr>
            <w:tcW w:w="4435" w:type="dxa"/>
            <w:tcBorders>
              <w:top w:val="single" w:sz="4" w:space="0" w:color="auto"/>
              <w:left w:val="single" w:sz="8" w:space="0" w:color="auto"/>
              <w:bottom w:val="single" w:sz="4" w:space="0" w:color="auto"/>
              <w:right w:val="single" w:sz="4" w:space="0" w:color="auto"/>
            </w:tcBorders>
            <w:shd w:val="clear" w:color="000000" w:fill="FFE699"/>
            <w:noWrap/>
            <w:vAlign w:val="bottom"/>
            <w:hideMark/>
          </w:tcPr>
          <w:p w14:paraId="717FC2D5" w14:textId="77777777" w:rsidR="00EB0D9D" w:rsidRPr="00941035" w:rsidRDefault="00EB0D9D" w:rsidP="00EB0D9D">
            <w:pPr>
              <w:jc w:val="center"/>
              <w:rPr>
                <w:rFonts w:eastAsia="Times New Roman"/>
                <w:b/>
                <w:bCs/>
                <w:color w:val="000000"/>
              </w:rPr>
            </w:pPr>
            <w:r w:rsidRPr="00941035">
              <w:rPr>
                <w:rFonts w:eastAsia="Times New Roman"/>
                <w:b/>
                <w:bCs/>
                <w:color w:val="000000"/>
              </w:rPr>
              <w:t>Journal Assignments</w:t>
            </w:r>
          </w:p>
        </w:tc>
        <w:tc>
          <w:tcPr>
            <w:tcW w:w="1839" w:type="dxa"/>
            <w:tcBorders>
              <w:top w:val="single" w:sz="4" w:space="0" w:color="auto"/>
              <w:left w:val="nil"/>
              <w:bottom w:val="single" w:sz="4" w:space="0" w:color="auto"/>
              <w:right w:val="single" w:sz="8" w:space="0" w:color="auto"/>
            </w:tcBorders>
            <w:shd w:val="clear" w:color="000000" w:fill="FFE699"/>
            <w:noWrap/>
            <w:vAlign w:val="bottom"/>
            <w:hideMark/>
          </w:tcPr>
          <w:p w14:paraId="4D626043" w14:textId="77777777" w:rsidR="00EB0D9D" w:rsidRPr="00941035" w:rsidRDefault="00EB0D9D" w:rsidP="00EB0D9D">
            <w:pPr>
              <w:rPr>
                <w:rFonts w:eastAsia="Times New Roman"/>
                <w:b/>
                <w:bCs/>
                <w:color w:val="000000"/>
              </w:rPr>
            </w:pPr>
            <w:r w:rsidRPr="00941035">
              <w:rPr>
                <w:rFonts w:eastAsia="Times New Roman"/>
                <w:b/>
                <w:bCs/>
                <w:color w:val="000000"/>
              </w:rPr>
              <w:t>350pts (35%)</w:t>
            </w:r>
          </w:p>
        </w:tc>
      </w:tr>
      <w:tr w:rsidR="00EB0D9D" w:rsidRPr="00941035" w14:paraId="030C7526" w14:textId="77777777" w:rsidTr="004B471F">
        <w:trPr>
          <w:trHeight w:val="328"/>
          <w:jc w:val="center"/>
        </w:trPr>
        <w:tc>
          <w:tcPr>
            <w:tcW w:w="44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B8F1A0" w14:textId="77777777" w:rsidR="00EB0D9D" w:rsidRPr="00941035" w:rsidRDefault="00EB0D9D" w:rsidP="00EB0D9D">
            <w:pPr>
              <w:rPr>
                <w:rFonts w:eastAsia="Times New Roman"/>
                <w:color w:val="000000"/>
              </w:rPr>
            </w:pPr>
            <w:r w:rsidRPr="00941035">
              <w:rPr>
                <w:rFonts w:eastAsia="Times New Roman"/>
                <w:color w:val="000000"/>
              </w:rPr>
              <w:t>Self-Assessment</w:t>
            </w:r>
          </w:p>
        </w:tc>
        <w:tc>
          <w:tcPr>
            <w:tcW w:w="183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41A611E" w14:textId="77777777" w:rsidR="00EB0D9D" w:rsidRPr="00941035" w:rsidRDefault="00EB0D9D" w:rsidP="00EB0D9D">
            <w:pPr>
              <w:jc w:val="right"/>
              <w:rPr>
                <w:rFonts w:eastAsia="Times New Roman"/>
                <w:color w:val="000000"/>
              </w:rPr>
            </w:pPr>
            <w:r w:rsidRPr="00941035">
              <w:rPr>
                <w:rFonts w:eastAsia="Times New Roman"/>
                <w:color w:val="000000"/>
              </w:rPr>
              <w:t>50</w:t>
            </w:r>
          </w:p>
        </w:tc>
      </w:tr>
      <w:tr w:rsidR="00EB0D9D" w:rsidRPr="00941035" w14:paraId="66829F17" w14:textId="77777777" w:rsidTr="004B471F">
        <w:trPr>
          <w:trHeight w:val="328"/>
          <w:jc w:val="center"/>
        </w:trPr>
        <w:tc>
          <w:tcPr>
            <w:tcW w:w="4435"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0FF6DD98" w14:textId="6A21DCDA" w:rsidR="00EB0D9D" w:rsidRPr="00941035" w:rsidRDefault="00531437" w:rsidP="00531437">
            <w:pPr>
              <w:rPr>
                <w:rFonts w:eastAsia="Times New Roman"/>
                <w:color w:val="000000"/>
              </w:rPr>
            </w:pPr>
            <w:r w:rsidRPr="00941035">
              <w:rPr>
                <w:rFonts w:eastAsia="Times New Roman"/>
                <w:color w:val="000000"/>
              </w:rPr>
              <w:t>Being Mindful</w:t>
            </w:r>
          </w:p>
        </w:tc>
        <w:tc>
          <w:tcPr>
            <w:tcW w:w="1839"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14:paraId="0C9FB8D6" w14:textId="77777777" w:rsidR="00EB0D9D" w:rsidRPr="00941035" w:rsidRDefault="00EB0D9D" w:rsidP="00EB0D9D">
            <w:pPr>
              <w:jc w:val="right"/>
              <w:rPr>
                <w:rFonts w:eastAsia="Times New Roman"/>
                <w:color w:val="000000"/>
              </w:rPr>
            </w:pPr>
            <w:r w:rsidRPr="00941035">
              <w:rPr>
                <w:rFonts w:eastAsia="Times New Roman"/>
                <w:color w:val="000000"/>
              </w:rPr>
              <w:t>50</w:t>
            </w:r>
          </w:p>
        </w:tc>
      </w:tr>
      <w:tr w:rsidR="00EB0D9D" w:rsidRPr="00941035" w14:paraId="6929E2C3" w14:textId="77777777" w:rsidTr="004B471F">
        <w:trPr>
          <w:trHeight w:val="328"/>
          <w:jc w:val="center"/>
        </w:trPr>
        <w:tc>
          <w:tcPr>
            <w:tcW w:w="44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1E1BC8" w14:textId="4FBC6905" w:rsidR="00EB0D9D" w:rsidRPr="00941035" w:rsidRDefault="00531437" w:rsidP="00531437">
            <w:pPr>
              <w:rPr>
                <w:rFonts w:eastAsia="Times New Roman"/>
                <w:color w:val="000000"/>
              </w:rPr>
            </w:pPr>
            <w:r w:rsidRPr="00941035">
              <w:rPr>
                <w:rFonts w:eastAsia="Times New Roman"/>
                <w:color w:val="000000"/>
              </w:rPr>
              <w:t>Find Our Emotions</w:t>
            </w:r>
          </w:p>
        </w:tc>
        <w:tc>
          <w:tcPr>
            <w:tcW w:w="183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A1CAD1B" w14:textId="77777777" w:rsidR="00EB0D9D" w:rsidRPr="00941035" w:rsidRDefault="00EB0D9D" w:rsidP="00EB0D9D">
            <w:pPr>
              <w:jc w:val="right"/>
              <w:rPr>
                <w:rFonts w:eastAsia="Times New Roman"/>
                <w:color w:val="000000"/>
              </w:rPr>
            </w:pPr>
            <w:r w:rsidRPr="00941035">
              <w:rPr>
                <w:rFonts w:eastAsia="Times New Roman"/>
                <w:color w:val="000000"/>
              </w:rPr>
              <w:t>50</w:t>
            </w:r>
          </w:p>
        </w:tc>
      </w:tr>
      <w:tr w:rsidR="00EB0D9D" w:rsidRPr="00941035" w14:paraId="2170A694" w14:textId="77777777" w:rsidTr="004B471F">
        <w:trPr>
          <w:trHeight w:val="328"/>
          <w:jc w:val="center"/>
        </w:trPr>
        <w:tc>
          <w:tcPr>
            <w:tcW w:w="4435"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06ED39A5" w14:textId="31FFDDBB" w:rsidR="00EB0D9D" w:rsidRPr="00941035" w:rsidRDefault="00531437" w:rsidP="00531437">
            <w:pPr>
              <w:rPr>
                <w:rFonts w:eastAsia="Times New Roman"/>
                <w:color w:val="000000"/>
              </w:rPr>
            </w:pPr>
            <w:r w:rsidRPr="00941035">
              <w:rPr>
                <w:rFonts w:eastAsia="Times New Roman"/>
                <w:color w:val="000000"/>
              </w:rPr>
              <w:t>My Values</w:t>
            </w:r>
          </w:p>
        </w:tc>
        <w:tc>
          <w:tcPr>
            <w:tcW w:w="1839"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14:paraId="55C92A82" w14:textId="77777777" w:rsidR="00EB0D9D" w:rsidRPr="00941035" w:rsidRDefault="00EB0D9D" w:rsidP="00EB0D9D">
            <w:pPr>
              <w:jc w:val="right"/>
              <w:rPr>
                <w:rFonts w:eastAsia="Times New Roman"/>
                <w:color w:val="000000"/>
              </w:rPr>
            </w:pPr>
            <w:r w:rsidRPr="00941035">
              <w:rPr>
                <w:rFonts w:eastAsia="Times New Roman"/>
                <w:color w:val="000000"/>
              </w:rPr>
              <w:t>50</w:t>
            </w:r>
          </w:p>
        </w:tc>
      </w:tr>
      <w:tr w:rsidR="00EB0D9D" w:rsidRPr="00941035" w14:paraId="6D1D50E7" w14:textId="77777777" w:rsidTr="004B471F">
        <w:trPr>
          <w:trHeight w:val="328"/>
          <w:jc w:val="center"/>
        </w:trPr>
        <w:tc>
          <w:tcPr>
            <w:tcW w:w="44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B33E13" w14:textId="56CB9D13" w:rsidR="00EB0D9D" w:rsidRPr="00941035" w:rsidRDefault="00531437" w:rsidP="00531437">
            <w:pPr>
              <w:rPr>
                <w:rFonts w:eastAsia="Times New Roman"/>
                <w:color w:val="000000"/>
              </w:rPr>
            </w:pPr>
            <w:r w:rsidRPr="00941035">
              <w:rPr>
                <w:rFonts w:eastAsia="Times New Roman"/>
                <w:color w:val="000000"/>
              </w:rPr>
              <w:t>Progressive Muscle Relaxation</w:t>
            </w:r>
          </w:p>
        </w:tc>
        <w:tc>
          <w:tcPr>
            <w:tcW w:w="183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C615596" w14:textId="77777777" w:rsidR="00EB0D9D" w:rsidRPr="00941035" w:rsidRDefault="00EB0D9D" w:rsidP="00EB0D9D">
            <w:pPr>
              <w:jc w:val="right"/>
              <w:rPr>
                <w:rFonts w:eastAsia="Times New Roman"/>
                <w:color w:val="000000"/>
              </w:rPr>
            </w:pPr>
            <w:r w:rsidRPr="00941035">
              <w:rPr>
                <w:rFonts w:eastAsia="Times New Roman"/>
                <w:color w:val="000000"/>
              </w:rPr>
              <w:t>50</w:t>
            </w:r>
          </w:p>
        </w:tc>
      </w:tr>
      <w:tr w:rsidR="00EB0D9D" w:rsidRPr="00941035" w14:paraId="667542A3" w14:textId="77777777" w:rsidTr="004B471F">
        <w:trPr>
          <w:trHeight w:val="328"/>
          <w:jc w:val="center"/>
        </w:trPr>
        <w:tc>
          <w:tcPr>
            <w:tcW w:w="4435"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18B5A009" w14:textId="1A409116" w:rsidR="00EB0D9D" w:rsidRPr="00941035" w:rsidRDefault="00531437" w:rsidP="00531437">
            <w:pPr>
              <w:rPr>
                <w:rFonts w:eastAsia="Times New Roman"/>
                <w:color w:val="000000"/>
              </w:rPr>
            </w:pPr>
            <w:r w:rsidRPr="00941035">
              <w:rPr>
                <w:rFonts w:eastAsia="Times New Roman"/>
                <w:color w:val="000000"/>
              </w:rPr>
              <w:t>Personal Management</w:t>
            </w:r>
          </w:p>
        </w:tc>
        <w:tc>
          <w:tcPr>
            <w:tcW w:w="1839"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14:paraId="0AC94553" w14:textId="77777777" w:rsidR="00EB0D9D" w:rsidRPr="00941035" w:rsidRDefault="00EB0D9D" w:rsidP="00EB0D9D">
            <w:pPr>
              <w:jc w:val="right"/>
              <w:rPr>
                <w:rFonts w:eastAsia="Times New Roman"/>
                <w:color w:val="000000"/>
              </w:rPr>
            </w:pPr>
            <w:r w:rsidRPr="00941035">
              <w:rPr>
                <w:rFonts w:eastAsia="Times New Roman"/>
                <w:color w:val="000000"/>
              </w:rPr>
              <w:t>50</w:t>
            </w:r>
          </w:p>
        </w:tc>
      </w:tr>
      <w:tr w:rsidR="00EB0D9D" w:rsidRPr="00941035" w14:paraId="3D06A0AA" w14:textId="77777777" w:rsidTr="004B471F">
        <w:trPr>
          <w:trHeight w:val="328"/>
          <w:jc w:val="center"/>
        </w:trPr>
        <w:tc>
          <w:tcPr>
            <w:tcW w:w="44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8A5DFA" w14:textId="6EC5E93A" w:rsidR="00EB0D9D" w:rsidRPr="00941035" w:rsidRDefault="00113898" w:rsidP="00113898">
            <w:pPr>
              <w:rPr>
                <w:rFonts w:eastAsia="Times New Roman"/>
                <w:color w:val="000000"/>
              </w:rPr>
            </w:pPr>
            <w:r w:rsidRPr="00941035">
              <w:rPr>
                <w:rFonts w:eastAsia="Times New Roman"/>
                <w:color w:val="000000"/>
              </w:rPr>
              <w:t>Healing Environment</w:t>
            </w:r>
          </w:p>
        </w:tc>
        <w:tc>
          <w:tcPr>
            <w:tcW w:w="183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64415D7" w14:textId="77777777" w:rsidR="00EB0D9D" w:rsidRPr="00941035" w:rsidRDefault="00EB0D9D" w:rsidP="00EB0D9D">
            <w:pPr>
              <w:jc w:val="right"/>
              <w:rPr>
                <w:rFonts w:eastAsia="Times New Roman"/>
                <w:color w:val="000000"/>
              </w:rPr>
            </w:pPr>
            <w:r w:rsidRPr="00941035">
              <w:rPr>
                <w:rFonts w:eastAsia="Times New Roman"/>
                <w:color w:val="000000"/>
              </w:rPr>
              <w:t>50</w:t>
            </w:r>
          </w:p>
        </w:tc>
      </w:tr>
    </w:tbl>
    <w:p w14:paraId="1BF41E04" w14:textId="77777777" w:rsidR="00142400" w:rsidRPr="00941035" w:rsidRDefault="00142400" w:rsidP="00142400">
      <w:pPr>
        <w:rPr>
          <w:b/>
          <w:bCs/>
          <w:i/>
          <w:iCs/>
          <w:u w:val="single"/>
        </w:rPr>
      </w:pPr>
    </w:p>
    <w:p w14:paraId="7F304F8C" w14:textId="2EB544EC" w:rsidR="00142400" w:rsidRPr="00941035" w:rsidRDefault="00142400" w:rsidP="00142400">
      <w:r w:rsidRPr="00941035">
        <w:t xml:space="preserve">It is important during the course that you are looking within and working to facilitate personal </w:t>
      </w:r>
      <w:r w:rsidR="00D929DE" w:rsidRPr="00941035">
        <w:t>applications of the course material. Throughout the course</w:t>
      </w:r>
      <w:r w:rsidRPr="00941035">
        <w:t xml:space="preserve">, you will submit a journal </w:t>
      </w:r>
      <w:r w:rsidR="00D929DE" w:rsidRPr="00941035">
        <w:t>assignment</w:t>
      </w:r>
      <w:r w:rsidRPr="00941035">
        <w:t xml:space="preserve"> with various prompts and activities that are designed to synthesize and make connections between the course material and your own journey (past, present, and future). The assignments are expected to be challenging. </w:t>
      </w:r>
      <w:r w:rsidR="00D929DE" w:rsidRPr="00941035">
        <w:t>Formatting, time, and expectations will vary across assignments.</w:t>
      </w:r>
      <w:r w:rsidRPr="00941035">
        <w:t xml:space="preserve"> </w:t>
      </w:r>
      <w:r w:rsidR="00D929DE" w:rsidRPr="00941035">
        <w:t>Journals</w:t>
      </w:r>
      <w:r w:rsidRPr="00941035">
        <w:t xml:space="preserve"> are due on Sunday at 11:59pm of their assigned week. While these are reflections, you are going to be graded based on connections made between your own personal insights and the course material. Full credit will be given to substantive and thoughtful submissions. </w:t>
      </w:r>
      <w:r w:rsidR="006D4D6C" w:rsidRPr="00941035">
        <w:t>Again, ke</w:t>
      </w:r>
      <w:r w:rsidRPr="00941035">
        <w:t xml:space="preserve">ep in mind that different reflection assignments/prompts may require different activities, sources, or time. So, please look over the assignments thoroughly and plan accordingly. </w:t>
      </w:r>
    </w:p>
    <w:p w14:paraId="7B68B4BA" w14:textId="77777777" w:rsidR="00142400" w:rsidRPr="00941035" w:rsidRDefault="00142400" w:rsidP="00142400">
      <w:pPr>
        <w:rPr>
          <w:b/>
          <w:bCs/>
          <w:i/>
          <w:iCs/>
          <w:u w:val="single"/>
        </w:rPr>
      </w:pPr>
    </w:p>
    <w:p w14:paraId="4B94A5F4" w14:textId="232E5AF0" w:rsidR="00142400" w:rsidRPr="00941035" w:rsidRDefault="00142400" w:rsidP="00AF3D30">
      <w:pPr>
        <w:rPr>
          <w:b/>
          <w:bCs/>
        </w:rPr>
      </w:pPr>
      <w:r w:rsidRPr="00941035">
        <w:rPr>
          <w:b/>
          <w:bCs/>
        </w:rPr>
        <w:t>You must complete these assignments by the due dates.</w:t>
      </w:r>
    </w:p>
    <w:p w14:paraId="570E9FFF" w14:textId="7E695D4E" w:rsidR="00AF3D30" w:rsidRPr="00941035" w:rsidRDefault="00AF3D30" w:rsidP="00327C52">
      <w:pPr>
        <w:rPr>
          <w:b/>
          <w:bCs/>
          <w:i/>
          <w:iCs/>
          <w:u w:val="single"/>
        </w:rPr>
      </w:pPr>
    </w:p>
    <w:p w14:paraId="0999C086" w14:textId="2DD0DC92" w:rsidR="00BA0323" w:rsidRPr="00941035" w:rsidRDefault="00BA0323" w:rsidP="00BA0323">
      <w:pPr>
        <w:jc w:val="center"/>
        <w:rPr>
          <w:b/>
          <w:u w:val="single"/>
        </w:rPr>
      </w:pPr>
      <w:r w:rsidRPr="00941035">
        <w:rPr>
          <w:b/>
          <w:i/>
          <w:iCs/>
          <w:highlight w:val="yellow"/>
          <w:u w:val="single"/>
        </w:rPr>
        <w:t>Discussion (</w:t>
      </w:r>
      <w:r w:rsidR="009F5E69" w:rsidRPr="00941035">
        <w:rPr>
          <w:b/>
          <w:i/>
          <w:iCs/>
          <w:highlight w:val="yellow"/>
          <w:u w:val="single"/>
        </w:rPr>
        <w:t>175</w:t>
      </w:r>
      <w:r w:rsidRPr="00941035">
        <w:rPr>
          <w:b/>
          <w:i/>
          <w:iCs/>
          <w:highlight w:val="yellow"/>
          <w:u w:val="single"/>
        </w:rPr>
        <w:t xml:space="preserve"> points; </w:t>
      </w:r>
      <w:r w:rsidR="009F5E69" w:rsidRPr="00941035">
        <w:rPr>
          <w:b/>
          <w:i/>
          <w:iCs/>
          <w:highlight w:val="yellow"/>
          <w:u w:val="single"/>
        </w:rPr>
        <w:t>17.</w:t>
      </w:r>
      <w:r w:rsidRPr="00941035">
        <w:rPr>
          <w:b/>
          <w:i/>
          <w:iCs/>
          <w:highlight w:val="yellow"/>
          <w:u w:val="single"/>
        </w:rPr>
        <w:t>5%)</w:t>
      </w:r>
    </w:p>
    <w:p w14:paraId="6A7B81EF" w14:textId="77777777" w:rsidR="00BA0323" w:rsidRPr="00941035" w:rsidRDefault="00BA0323" w:rsidP="00BA0323">
      <w:pPr>
        <w:rPr>
          <w:bCs/>
        </w:rPr>
      </w:pPr>
    </w:p>
    <w:tbl>
      <w:tblPr>
        <w:tblW w:w="7958" w:type="dxa"/>
        <w:jc w:val="center"/>
        <w:tblLook w:val="04A0" w:firstRow="1" w:lastRow="0" w:firstColumn="1" w:lastColumn="0" w:noHBand="0" w:noVBand="1"/>
      </w:tblPr>
      <w:tblGrid>
        <w:gridCol w:w="5480"/>
        <w:gridCol w:w="2478"/>
      </w:tblGrid>
      <w:tr w:rsidR="00BA0323" w:rsidRPr="00941035" w14:paraId="7430238D" w14:textId="77777777" w:rsidTr="00137503">
        <w:trPr>
          <w:trHeight w:val="309"/>
          <w:jc w:val="center"/>
        </w:trPr>
        <w:tc>
          <w:tcPr>
            <w:tcW w:w="5480" w:type="dxa"/>
            <w:tcBorders>
              <w:top w:val="single" w:sz="4" w:space="0" w:color="auto"/>
              <w:left w:val="single" w:sz="8" w:space="0" w:color="auto"/>
              <w:bottom w:val="single" w:sz="4" w:space="0" w:color="auto"/>
              <w:right w:val="single" w:sz="4" w:space="0" w:color="auto"/>
            </w:tcBorders>
            <w:shd w:val="clear" w:color="auto" w:fill="FFE699"/>
            <w:noWrap/>
            <w:vAlign w:val="bottom"/>
            <w:hideMark/>
          </w:tcPr>
          <w:p w14:paraId="1F34A2F1" w14:textId="77777777" w:rsidR="00BA0323" w:rsidRPr="00941035" w:rsidRDefault="00BA0323" w:rsidP="00137503">
            <w:pPr>
              <w:jc w:val="center"/>
              <w:rPr>
                <w:rFonts w:eastAsia="Times New Roman"/>
                <w:b/>
                <w:bCs/>
                <w:color w:val="000000"/>
                <w:highlight w:val="yellow"/>
              </w:rPr>
            </w:pPr>
            <w:r w:rsidRPr="00941035">
              <w:rPr>
                <w:rFonts w:eastAsia="Times New Roman"/>
                <w:b/>
                <w:bCs/>
                <w:color w:val="000000" w:themeColor="text1"/>
              </w:rPr>
              <w:t>Discussions</w:t>
            </w:r>
          </w:p>
        </w:tc>
        <w:tc>
          <w:tcPr>
            <w:tcW w:w="2478" w:type="dxa"/>
            <w:tcBorders>
              <w:top w:val="single" w:sz="4" w:space="0" w:color="auto"/>
              <w:left w:val="nil"/>
              <w:bottom w:val="single" w:sz="4" w:space="0" w:color="auto"/>
              <w:right w:val="single" w:sz="8" w:space="0" w:color="auto"/>
            </w:tcBorders>
            <w:shd w:val="clear" w:color="auto" w:fill="FFE699"/>
            <w:noWrap/>
            <w:vAlign w:val="bottom"/>
            <w:hideMark/>
          </w:tcPr>
          <w:p w14:paraId="415BA75B" w14:textId="552E0C24" w:rsidR="00BA0323" w:rsidRPr="00941035" w:rsidRDefault="009F5E69" w:rsidP="00137503">
            <w:pPr>
              <w:rPr>
                <w:rFonts w:eastAsia="Times New Roman"/>
                <w:b/>
                <w:bCs/>
                <w:color w:val="000000"/>
              </w:rPr>
            </w:pPr>
            <w:r w:rsidRPr="00941035">
              <w:rPr>
                <w:rFonts w:eastAsia="Times New Roman"/>
                <w:b/>
                <w:bCs/>
                <w:color w:val="000000"/>
              </w:rPr>
              <w:t>175</w:t>
            </w:r>
            <w:r w:rsidR="00BA0323" w:rsidRPr="00941035">
              <w:rPr>
                <w:rFonts w:eastAsia="Times New Roman"/>
                <w:b/>
                <w:bCs/>
                <w:color w:val="000000"/>
              </w:rPr>
              <w:t xml:space="preserve"> Points (</w:t>
            </w:r>
            <w:r w:rsidRPr="00941035">
              <w:rPr>
                <w:rFonts w:eastAsia="Times New Roman"/>
                <w:b/>
                <w:bCs/>
                <w:color w:val="000000"/>
              </w:rPr>
              <w:t>17.5</w:t>
            </w:r>
            <w:r w:rsidR="00BA0323" w:rsidRPr="00941035">
              <w:rPr>
                <w:rFonts w:eastAsia="Times New Roman"/>
                <w:b/>
                <w:bCs/>
                <w:color w:val="000000"/>
              </w:rPr>
              <w:t>%)</w:t>
            </w:r>
          </w:p>
        </w:tc>
      </w:tr>
      <w:tr w:rsidR="00BA0323" w:rsidRPr="00941035" w14:paraId="25918769" w14:textId="77777777" w:rsidTr="00137503">
        <w:trPr>
          <w:trHeight w:val="309"/>
          <w:jc w:val="center"/>
        </w:trPr>
        <w:tc>
          <w:tcPr>
            <w:tcW w:w="5480" w:type="dxa"/>
            <w:tcBorders>
              <w:top w:val="nil"/>
              <w:left w:val="single" w:sz="8" w:space="0" w:color="auto"/>
              <w:bottom w:val="nil"/>
              <w:right w:val="single" w:sz="4" w:space="0" w:color="auto"/>
            </w:tcBorders>
            <w:shd w:val="clear" w:color="auto" w:fill="auto"/>
            <w:noWrap/>
            <w:vAlign w:val="bottom"/>
            <w:hideMark/>
          </w:tcPr>
          <w:p w14:paraId="75D0BBB9" w14:textId="7AFC75E0" w:rsidR="00BA0323" w:rsidRPr="00941035" w:rsidRDefault="0000460A" w:rsidP="00137503">
            <w:pPr>
              <w:rPr>
                <w:rFonts w:eastAsia="Times New Roman"/>
                <w:color w:val="000000"/>
              </w:rPr>
            </w:pPr>
            <w:r w:rsidRPr="00941035">
              <w:rPr>
                <w:rFonts w:eastAsia="Times New Roman"/>
                <w:color w:val="000000"/>
              </w:rPr>
              <w:t>1</w:t>
            </w:r>
          </w:p>
        </w:tc>
        <w:tc>
          <w:tcPr>
            <w:tcW w:w="2478" w:type="dxa"/>
            <w:tcBorders>
              <w:top w:val="nil"/>
              <w:left w:val="single" w:sz="4" w:space="0" w:color="auto"/>
              <w:bottom w:val="nil"/>
              <w:right w:val="single" w:sz="8" w:space="0" w:color="auto"/>
            </w:tcBorders>
            <w:shd w:val="clear" w:color="auto" w:fill="auto"/>
            <w:noWrap/>
            <w:vAlign w:val="bottom"/>
            <w:hideMark/>
          </w:tcPr>
          <w:p w14:paraId="63BEB0CD" w14:textId="3FAEAC3D" w:rsidR="00BA0323" w:rsidRPr="00941035" w:rsidRDefault="009F5E69" w:rsidP="00137503">
            <w:pPr>
              <w:jc w:val="right"/>
              <w:rPr>
                <w:rFonts w:eastAsia="Times New Roman"/>
                <w:color w:val="000000"/>
              </w:rPr>
            </w:pPr>
            <w:r w:rsidRPr="00941035">
              <w:rPr>
                <w:rFonts w:eastAsia="Times New Roman"/>
                <w:color w:val="000000"/>
              </w:rPr>
              <w:t>25</w:t>
            </w:r>
          </w:p>
        </w:tc>
      </w:tr>
      <w:tr w:rsidR="00BA0323" w:rsidRPr="00941035" w14:paraId="480894F3" w14:textId="77777777" w:rsidTr="00137503">
        <w:trPr>
          <w:trHeight w:val="309"/>
          <w:jc w:val="center"/>
        </w:trPr>
        <w:tc>
          <w:tcPr>
            <w:tcW w:w="5480" w:type="dxa"/>
            <w:tcBorders>
              <w:top w:val="nil"/>
              <w:left w:val="single" w:sz="8" w:space="0" w:color="auto"/>
              <w:bottom w:val="nil"/>
              <w:right w:val="single" w:sz="4" w:space="0" w:color="auto"/>
            </w:tcBorders>
            <w:shd w:val="clear" w:color="auto" w:fill="D9D9D9" w:themeFill="background1" w:themeFillShade="D9"/>
            <w:noWrap/>
            <w:vAlign w:val="bottom"/>
            <w:hideMark/>
          </w:tcPr>
          <w:p w14:paraId="5B047FF0" w14:textId="20F6177B" w:rsidR="00BA0323" w:rsidRPr="00941035" w:rsidRDefault="0000460A" w:rsidP="00137503">
            <w:pPr>
              <w:rPr>
                <w:rFonts w:eastAsia="Times New Roman"/>
                <w:color w:val="000000"/>
              </w:rPr>
            </w:pPr>
            <w:r w:rsidRPr="00941035">
              <w:rPr>
                <w:rFonts w:eastAsia="Times New Roman"/>
                <w:color w:val="000000"/>
              </w:rPr>
              <w:t>2</w:t>
            </w:r>
          </w:p>
        </w:tc>
        <w:tc>
          <w:tcPr>
            <w:tcW w:w="2478" w:type="dxa"/>
            <w:tcBorders>
              <w:top w:val="nil"/>
              <w:left w:val="single" w:sz="4" w:space="0" w:color="auto"/>
              <w:bottom w:val="nil"/>
              <w:right w:val="single" w:sz="8" w:space="0" w:color="auto"/>
            </w:tcBorders>
            <w:shd w:val="clear" w:color="auto" w:fill="D9D9D9" w:themeFill="background1" w:themeFillShade="D9"/>
            <w:noWrap/>
            <w:vAlign w:val="bottom"/>
            <w:hideMark/>
          </w:tcPr>
          <w:p w14:paraId="56AD0E40" w14:textId="3C979E6E" w:rsidR="00BA0323" w:rsidRPr="00941035" w:rsidRDefault="009F5E69" w:rsidP="00137503">
            <w:pPr>
              <w:jc w:val="right"/>
              <w:rPr>
                <w:rFonts w:eastAsia="Times New Roman"/>
                <w:color w:val="000000"/>
              </w:rPr>
            </w:pPr>
            <w:r w:rsidRPr="00941035">
              <w:rPr>
                <w:rFonts w:eastAsia="Times New Roman"/>
                <w:color w:val="000000"/>
              </w:rPr>
              <w:t>25</w:t>
            </w:r>
          </w:p>
        </w:tc>
      </w:tr>
      <w:tr w:rsidR="00BA0323" w:rsidRPr="00941035" w14:paraId="35FCCC90" w14:textId="77777777" w:rsidTr="00137503">
        <w:trPr>
          <w:trHeight w:val="309"/>
          <w:jc w:val="center"/>
        </w:trPr>
        <w:tc>
          <w:tcPr>
            <w:tcW w:w="5480" w:type="dxa"/>
            <w:tcBorders>
              <w:top w:val="nil"/>
              <w:left w:val="single" w:sz="8" w:space="0" w:color="auto"/>
              <w:bottom w:val="nil"/>
              <w:right w:val="single" w:sz="4" w:space="0" w:color="auto"/>
            </w:tcBorders>
            <w:shd w:val="clear" w:color="auto" w:fill="auto"/>
            <w:noWrap/>
            <w:vAlign w:val="bottom"/>
            <w:hideMark/>
          </w:tcPr>
          <w:p w14:paraId="0C47171B" w14:textId="02E4E966" w:rsidR="00BA0323" w:rsidRPr="00941035" w:rsidRDefault="0000460A" w:rsidP="00137503">
            <w:pPr>
              <w:rPr>
                <w:rFonts w:eastAsia="Times New Roman"/>
                <w:color w:val="000000"/>
              </w:rPr>
            </w:pPr>
            <w:r w:rsidRPr="00941035">
              <w:rPr>
                <w:rFonts w:eastAsia="Times New Roman"/>
                <w:color w:val="000000"/>
              </w:rPr>
              <w:t>4</w:t>
            </w:r>
          </w:p>
        </w:tc>
        <w:tc>
          <w:tcPr>
            <w:tcW w:w="2478" w:type="dxa"/>
            <w:tcBorders>
              <w:top w:val="nil"/>
              <w:left w:val="single" w:sz="4" w:space="0" w:color="auto"/>
              <w:bottom w:val="nil"/>
              <w:right w:val="single" w:sz="8" w:space="0" w:color="auto"/>
            </w:tcBorders>
            <w:shd w:val="clear" w:color="auto" w:fill="auto"/>
            <w:noWrap/>
            <w:vAlign w:val="bottom"/>
            <w:hideMark/>
          </w:tcPr>
          <w:p w14:paraId="1E4E1EB5" w14:textId="6BB7FFA4" w:rsidR="00BA0323" w:rsidRPr="00941035" w:rsidRDefault="009F5E69" w:rsidP="00137503">
            <w:pPr>
              <w:jc w:val="right"/>
              <w:rPr>
                <w:rFonts w:eastAsia="Times New Roman"/>
                <w:color w:val="000000"/>
              </w:rPr>
            </w:pPr>
            <w:r w:rsidRPr="00941035">
              <w:rPr>
                <w:rFonts w:eastAsia="Times New Roman"/>
                <w:color w:val="000000"/>
              </w:rPr>
              <w:t>25</w:t>
            </w:r>
          </w:p>
        </w:tc>
      </w:tr>
      <w:tr w:rsidR="00BA0323" w:rsidRPr="00941035" w14:paraId="175CC612" w14:textId="77777777" w:rsidTr="00137503">
        <w:trPr>
          <w:trHeight w:val="309"/>
          <w:jc w:val="center"/>
        </w:trPr>
        <w:tc>
          <w:tcPr>
            <w:tcW w:w="5480" w:type="dxa"/>
            <w:tcBorders>
              <w:top w:val="nil"/>
              <w:left w:val="single" w:sz="8" w:space="0" w:color="auto"/>
              <w:right w:val="single" w:sz="4" w:space="0" w:color="auto"/>
            </w:tcBorders>
            <w:shd w:val="clear" w:color="auto" w:fill="D9D9D9" w:themeFill="background1" w:themeFillShade="D9"/>
            <w:noWrap/>
            <w:vAlign w:val="bottom"/>
            <w:hideMark/>
          </w:tcPr>
          <w:p w14:paraId="3E407CBD" w14:textId="3906497C" w:rsidR="00BA0323" w:rsidRPr="00941035" w:rsidRDefault="0000460A" w:rsidP="00137503">
            <w:pPr>
              <w:rPr>
                <w:rFonts w:eastAsia="Times New Roman"/>
                <w:color w:val="000000"/>
              </w:rPr>
            </w:pPr>
            <w:r w:rsidRPr="00941035">
              <w:rPr>
                <w:rFonts w:eastAsia="Times New Roman"/>
                <w:color w:val="000000"/>
              </w:rPr>
              <w:lastRenderedPageBreak/>
              <w:t>5</w:t>
            </w:r>
          </w:p>
        </w:tc>
        <w:tc>
          <w:tcPr>
            <w:tcW w:w="2478" w:type="dxa"/>
            <w:tcBorders>
              <w:top w:val="nil"/>
              <w:left w:val="single" w:sz="4" w:space="0" w:color="auto"/>
              <w:right w:val="single" w:sz="8" w:space="0" w:color="auto"/>
            </w:tcBorders>
            <w:shd w:val="clear" w:color="auto" w:fill="D9D9D9" w:themeFill="background1" w:themeFillShade="D9"/>
            <w:noWrap/>
            <w:vAlign w:val="bottom"/>
            <w:hideMark/>
          </w:tcPr>
          <w:p w14:paraId="4AFE42FD" w14:textId="3CFA4656" w:rsidR="00BA0323" w:rsidRPr="00941035" w:rsidRDefault="009F5E69" w:rsidP="00137503">
            <w:pPr>
              <w:jc w:val="right"/>
              <w:rPr>
                <w:rFonts w:eastAsia="Times New Roman"/>
                <w:color w:val="000000"/>
              </w:rPr>
            </w:pPr>
            <w:r w:rsidRPr="00941035">
              <w:rPr>
                <w:rFonts w:eastAsia="Times New Roman"/>
                <w:color w:val="000000"/>
              </w:rPr>
              <w:t>25</w:t>
            </w:r>
          </w:p>
        </w:tc>
      </w:tr>
      <w:tr w:rsidR="00BA0323" w:rsidRPr="00941035" w14:paraId="1291B6DC" w14:textId="77777777" w:rsidTr="00FA79C5">
        <w:trPr>
          <w:trHeight w:val="309"/>
          <w:jc w:val="center"/>
        </w:trPr>
        <w:tc>
          <w:tcPr>
            <w:tcW w:w="5480" w:type="dxa"/>
            <w:tcBorders>
              <w:top w:val="nil"/>
              <w:left w:val="single" w:sz="8" w:space="0" w:color="auto"/>
              <w:bottom w:val="nil"/>
              <w:right w:val="single" w:sz="4" w:space="0" w:color="auto"/>
            </w:tcBorders>
            <w:shd w:val="clear" w:color="auto" w:fill="auto"/>
            <w:noWrap/>
            <w:vAlign w:val="bottom"/>
            <w:hideMark/>
          </w:tcPr>
          <w:p w14:paraId="5D275211" w14:textId="38C57A9E" w:rsidR="00BA0323" w:rsidRPr="00941035" w:rsidRDefault="00FA79C5" w:rsidP="00137503">
            <w:pPr>
              <w:rPr>
                <w:rFonts w:eastAsia="Times New Roman"/>
                <w:color w:val="000000"/>
              </w:rPr>
            </w:pPr>
            <w:r w:rsidRPr="00941035">
              <w:rPr>
                <w:rFonts w:eastAsia="Times New Roman"/>
                <w:color w:val="000000"/>
              </w:rPr>
              <w:t>6</w:t>
            </w:r>
          </w:p>
        </w:tc>
        <w:tc>
          <w:tcPr>
            <w:tcW w:w="2478" w:type="dxa"/>
            <w:tcBorders>
              <w:top w:val="nil"/>
              <w:left w:val="single" w:sz="4" w:space="0" w:color="auto"/>
              <w:bottom w:val="nil"/>
              <w:right w:val="single" w:sz="8" w:space="0" w:color="auto"/>
            </w:tcBorders>
            <w:shd w:val="clear" w:color="auto" w:fill="auto"/>
            <w:noWrap/>
            <w:vAlign w:val="bottom"/>
            <w:hideMark/>
          </w:tcPr>
          <w:p w14:paraId="4884327D" w14:textId="0ECB1B6B" w:rsidR="00BA0323" w:rsidRPr="00941035" w:rsidRDefault="009F5E69" w:rsidP="00137503">
            <w:pPr>
              <w:jc w:val="right"/>
              <w:rPr>
                <w:rFonts w:eastAsia="Times New Roman"/>
                <w:color w:val="000000"/>
              </w:rPr>
            </w:pPr>
            <w:r w:rsidRPr="00941035">
              <w:rPr>
                <w:rFonts w:eastAsia="Times New Roman"/>
                <w:color w:val="000000"/>
              </w:rPr>
              <w:t>25</w:t>
            </w:r>
          </w:p>
        </w:tc>
      </w:tr>
      <w:tr w:rsidR="00FA79C5" w:rsidRPr="00941035" w14:paraId="1B0603A5" w14:textId="77777777" w:rsidTr="00C17A6C">
        <w:trPr>
          <w:trHeight w:val="309"/>
          <w:jc w:val="center"/>
        </w:trPr>
        <w:tc>
          <w:tcPr>
            <w:tcW w:w="5480" w:type="dxa"/>
            <w:tcBorders>
              <w:top w:val="nil"/>
              <w:left w:val="single" w:sz="8" w:space="0" w:color="auto"/>
              <w:bottom w:val="single" w:sz="4" w:space="0" w:color="auto"/>
              <w:right w:val="single" w:sz="4" w:space="0" w:color="auto"/>
            </w:tcBorders>
            <w:shd w:val="clear" w:color="auto" w:fill="D9D9D9" w:themeFill="background1" w:themeFillShade="D9"/>
            <w:noWrap/>
            <w:vAlign w:val="bottom"/>
          </w:tcPr>
          <w:p w14:paraId="4F6F3964" w14:textId="5CDEA1C9" w:rsidR="00FA79C5" w:rsidRPr="00941035" w:rsidRDefault="00FA79C5" w:rsidP="00137503">
            <w:pPr>
              <w:rPr>
                <w:rFonts w:eastAsia="Times New Roman"/>
                <w:color w:val="000000"/>
              </w:rPr>
            </w:pPr>
            <w:r w:rsidRPr="00941035">
              <w:rPr>
                <w:rFonts w:eastAsia="Times New Roman"/>
                <w:color w:val="000000"/>
              </w:rPr>
              <w:t>7</w:t>
            </w:r>
          </w:p>
        </w:tc>
        <w:tc>
          <w:tcPr>
            <w:tcW w:w="2478" w:type="dxa"/>
            <w:tcBorders>
              <w:top w:val="nil"/>
              <w:left w:val="single" w:sz="4" w:space="0" w:color="auto"/>
              <w:bottom w:val="single" w:sz="4" w:space="0" w:color="auto"/>
              <w:right w:val="single" w:sz="8" w:space="0" w:color="auto"/>
            </w:tcBorders>
            <w:shd w:val="clear" w:color="auto" w:fill="D9D9D9" w:themeFill="background1" w:themeFillShade="D9"/>
            <w:noWrap/>
            <w:vAlign w:val="bottom"/>
          </w:tcPr>
          <w:p w14:paraId="78F99CEC" w14:textId="706EC942" w:rsidR="00FA79C5" w:rsidRPr="00941035" w:rsidRDefault="009F5E69" w:rsidP="00137503">
            <w:pPr>
              <w:jc w:val="right"/>
              <w:rPr>
                <w:rFonts w:eastAsia="Times New Roman"/>
                <w:color w:val="000000"/>
              </w:rPr>
            </w:pPr>
            <w:r w:rsidRPr="00941035">
              <w:rPr>
                <w:rFonts w:eastAsia="Times New Roman"/>
                <w:color w:val="000000"/>
              </w:rPr>
              <w:t>25</w:t>
            </w:r>
          </w:p>
        </w:tc>
      </w:tr>
    </w:tbl>
    <w:p w14:paraId="7B20DA67" w14:textId="77777777" w:rsidR="00BA0323" w:rsidRPr="00941035" w:rsidRDefault="00BA0323" w:rsidP="00BA0323">
      <w:pPr>
        <w:rPr>
          <w:bCs/>
        </w:rPr>
      </w:pPr>
    </w:p>
    <w:p w14:paraId="3667A25F" w14:textId="77777777" w:rsidR="00BA0323" w:rsidRPr="00941035" w:rsidRDefault="00BA0323" w:rsidP="00BA0323">
      <w:pPr>
        <w:rPr>
          <w:bCs/>
        </w:rPr>
      </w:pPr>
      <w:r w:rsidRPr="00941035">
        <w:rPr>
          <w:bCs/>
        </w:rPr>
        <w:t xml:space="preserve">Students will complete discussions on topics as scheduled.  Please read this section very carefully.  </w:t>
      </w:r>
    </w:p>
    <w:p w14:paraId="40CCE137" w14:textId="77777777" w:rsidR="00BA0323" w:rsidRPr="00941035" w:rsidRDefault="00BA0323" w:rsidP="00BA0323">
      <w:pPr>
        <w:rPr>
          <w:bCs/>
        </w:rPr>
      </w:pPr>
    </w:p>
    <w:p w14:paraId="65C38242" w14:textId="77777777" w:rsidR="004412FE" w:rsidRPr="00941035" w:rsidRDefault="004412FE" w:rsidP="004412FE">
      <w:pPr>
        <w:rPr>
          <w:bCs/>
        </w:rPr>
      </w:pPr>
      <w:r w:rsidRPr="00941035">
        <w:rPr>
          <w:b/>
          <w:u w:val="single"/>
        </w:rPr>
        <w:t>Posting Discussions (Where/How):</w:t>
      </w:r>
      <w:r w:rsidRPr="00941035">
        <w:rPr>
          <w:bCs/>
        </w:rPr>
        <w:t xml:space="preserve">  In the BlackBoard course, you will navigate to the Discussion Board.  You will see thread appear when there is a discussion assignment.  You will reply to the thread’s prompt which facilitates your discussion and interactions with one another.   Make sure you adhere to the Respect Policy.  It is okay to disagree and still be respectful. </w:t>
      </w:r>
    </w:p>
    <w:p w14:paraId="18690588" w14:textId="77777777" w:rsidR="004412FE" w:rsidRPr="00941035" w:rsidRDefault="004412FE" w:rsidP="004412FE">
      <w:pPr>
        <w:rPr>
          <w:bCs/>
        </w:rPr>
      </w:pPr>
    </w:p>
    <w:p w14:paraId="1005FDF0" w14:textId="77777777" w:rsidR="004412FE" w:rsidRPr="00941035" w:rsidRDefault="004412FE" w:rsidP="004412FE">
      <w:pPr>
        <w:rPr>
          <w:bCs/>
        </w:rPr>
      </w:pPr>
      <w:r w:rsidRPr="00941035">
        <w:rPr>
          <w:b/>
          <w:u w:val="single"/>
        </w:rPr>
        <w:t>Class Interaction (What):</w:t>
      </w:r>
      <w:r w:rsidRPr="00941035">
        <w:rPr>
          <w:bCs/>
        </w:rPr>
        <w:t xml:space="preserve"> Using the prompt and course material as your guide, you are to interact with one another and have a virtual class discussion within the thread.  You are to respond first to the prompt that is given to you by me.  This should be done with thought and substance. Video posts are welcomed! Although there is no official word count/video minimum requirement, posts are expected to be long enough to respond appropriately to the prompt (quality matters!) This original post is due by Thursday of its assigned week at 11:59pm.   </w:t>
      </w:r>
      <w:r w:rsidRPr="00941035">
        <w:rPr>
          <w:b/>
          <w:i/>
          <w:iCs/>
          <w:u w:val="single"/>
        </w:rPr>
        <w:t>You are also required to respond to 4 peers.</w:t>
      </w:r>
      <w:r w:rsidRPr="00941035">
        <w:rPr>
          <w:bCs/>
        </w:rPr>
        <w:t xml:space="preserve">  </w:t>
      </w:r>
      <w:r w:rsidRPr="00941035">
        <w:rPr>
          <w:bCs/>
          <w:u w:val="single"/>
        </w:rPr>
        <w:t>NO videos for peer responses!!</w:t>
      </w:r>
      <w:r w:rsidRPr="00941035">
        <w:rPr>
          <w:bCs/>
        </w:rPr>
        <w:t xml:space="preserve"> Your responses should, again be thoughtful and respectful.  Although there is no official word count requirement, replies that consist only of responses such as “You make an excellent point” or “Good example” do not demonstrate significant thought or effort on your part and will be graded accordingly. Again, the overall substance and depth of your overall interaction/posts will determine your grade (see rubric).  Social moments, tangents, and use of supporting sources are welcome if relevant.  See below for due date explanation and look at the uploaded rubric for additional details.</w:t>
      </w:r>
    </w:p>
    <w:p w14:paraId="50EB9742" w14:textId="77777777" w:rsidR="004412FE" w:rsidRPr="00941035" w:rsidRDefault="004412FE" w:rsidP="004412FE">
      <w:pPr>
        <w:rPr>
          <w:bCs/>
        </w:rPr>
      </w:pPr>
    </w:p>
    <w:p w14:paraId="7916AC38" w14:textId="77777777" w:rsidR="004412FE" w:rsidRPr="00941035" w:rsidRDefault="004412FE" w:rsidP="004412FE">
      <w:r w:rsidRPr="00941035">
        <w:t xml:space="preserve">Posts and responses should be grammatically correct, and without spelling errors. I recommend that you compose first in a word- processor so that you can check for grammar and spelling correctness, then copy and paste the post in the forum. Please, do not use fragments or abbreviations such as you use in text messages to friends. This is a college course, and you are expected to correspond as an educated adult. </w:t>
      </w:r>
    </w:p>
    <w:p w14:paraId="75D9DA19" w14:textId="77777777" w:rsidR="004412FE" w:rsidRPr="00941035" w:rsidRDefault="004412FE" w:rsidP="004412FE"/>
    <w:p w14:paraId="4190F7BA" w14:textId="77777777" w:rsidR="004412FE" w:rsidRPr="00941035" w:rsidRDefault="004412FE" w:rsidP="004412FE">
      <w:r w:rsidRPr="00941035">
        <w:t xml:space="preserve">Plagiarism (copying text and/or ideas from another source without proper citation and quotes or paraphrasing) is not tolerated. Posts that are reasonably believed to be plagiarized will be assigned a grade of 0 and considered an honor violation.  If you think you need to include a citation, please do so and provide the reference.  This goes for both the posts and responses.  Note that the parenthetical citation cannot be included in your word count.   </w:t>
      </w:r>
    </w:p>
    <w:p w14:paraId="717C8424" w14:textId="77777777" w:rsidR="004412FE" w:rsidRPr="00941035" w:rsidRDefault="004412FE" w:rsidP="004412FE">
      <w:pPr>
        <w:rPr>
          <w:bCs/>
        </w:rPr>
      </w:pPr>
    </w:p>
    <w:p w14:paraId="50E656A8" w14:textId="77777777" w:rsidR="004412FE" w:rsidRPr="00941035" w:rsidRDefault="004412FE" w:rsidP="004412FE">
      <w:pPr>
        <w:rPr>
          <w:bCs/>
        </w:rPr>
      </w:pPr>
      <w:r w:rsidRPr="00941035">
        <w:rPr>
          <w:b/>
          <w:u w:val="single"/>
        </w:rPr>
        <w:t>Due Dates (When):</w:t>
      </w:r>
      <w:r w:rsidRPr="00941035">
        <w:rPr>
          <w:bCs/>
        </w:rPr>
        <w:t xml:space="preserve">  You should be starting your discussion as early as possible, especially if you want to get the full quality out of it.  Your original posts are due on the Thursday of their assigned week and the peer responses are due Sunday of the assigned week.  </w:t>
      </w:r>
    </w:p>
    <w:p w14:paraId="4C6FBF4F" w14:textId="77777777" w:rsidR="00BA0323" w:rsidRPr="00941035" w:rsidRDefault="00BA0323" w:rsidP="00BA0323">
      <w:pPr>
        <w:rPr>
          <w:bCs/>
        </w:rPr>
      </w:pPr>
    </w:p>
    <w:p w14:paraId="760B04A0" w14:textId="77777777" w:rsidR="00BA0323" w:rsidRPr="00941035" w:rsidRDefault="00BA0323" w:rsidP="00BA0323">
      <w:pPr>
        <w:rPr>
          <w:bCs/>
          <w:i/>
          <w:iCs/>
        </w:rPr>
      </w:pPr>
      <w:r w:rsidRPr="00941035">
        <w:rPr>
          <w:bCs/>
          <w:i/>
          <w:iCs/>
        </w:rPr>
        <w:t xml:space="preserve">Note.  Discussions are set so that you will not see any posts until you have posted something.  Although late posts are not accepted, partial credit can still be awarded for doing the peer responses – which means you would have to post something.  </w:t>
      </w:r>
    </w:p>
    <w:p w14:paraId="2B2D72CC" w14:textId="5F8AC6DD" w:rsidR="00BA0323" w:rsidRPr="00941035" w:rsidRDefault="00BA0323" w:rsidP="00327C52">
      <w:pPr>
        <w:rPr>
          <w:b/>
          <w:bCs/>
          <w:i/>
          <w:iCs/>
          <w:u w:val="single"/>
        </w:rPr>
      </w:pPr>
    </w:p>
    <w:p w14:paraId="01D1B31E" w14:textId="5C2FC72F" w:rsidR="00472EE6" w:rsidRPr="00941035" w:rsidRDefault="00472EE6" w:rsidP="00472EE6">
      <w:pPr>
        <w:jc w:val="center"/>
        <w:rPr>
          <w:b/>
          <w:u w:val="single"/>
        </w:rPr>
      </w:pPr>
      <w:r w:rsidRPr="004C1B81">
        <w:rPr>
          <w:b/>
          <w:i/>
          <w:iCs/>
          <w:u w:val="single"/>
        </w:rPr>
        <w:t>Final Assignments (</w:t>
      </w:r>
      <w:r w:rsidR="009F5E69" w:rsidRPr="004C1B81">
        <w:rPr>
          <w:b/>
          <w:i/>
          <w:iCs/>
          <w:u w:val="single"/>
        </w:rPr>
        <w:t>265</w:t>
      </w:r>
      <w:r w:rsidRPr="004C1B81">
        <w:rPr>
          <w:b/>
          <w:i/>
          <w:iCs/>
          <w:u w:val="single"/>
        </w:rPr>
        <w:t xml:space="preserve"> points; </w:t>
      </w:r>
      <w:r w:rsidR="009F5E69" w:rsidRPr="004C1B81">
        <w:rPr>
          <w:b/>
          <w:i/>
          <w:iCs/>
          <w:u w:val="single"/>
        </w:rPr>
        <w:t>26.5</w:t>
      </w:r>
      <w:r w:rsidRPr="004C1B81">
        <w:rPr>
          <w:b/>
          <w:i/>
          <w:iCs/>
          <w:u w:val="single"/>
        </w:rPr>
        <w:t>%)</w:t>
      </w:r>
    </w:p>
    <w:p w14:paraId="64D1358D" w14:textId="77777777" w:rsidR="00472EE6" w:rsidRPr="00941035" w:rsidRDefault="00472EE6" w:rsidP="00472EE6">
      <w:pPr>
        <w:rPr>
          <w:bCs/>
        </w:rPr>
      </w:pPr>
    </w:p>
    <w:tbl>
      <w:tblPr>
        <w:tblW w:w="7958" w:type="dxa"/>
        <w:jc w:val="center"/>
        <w:tblLook w:val="04A0" w:firstRow="1" w:lastRow="0" w:firstColumn="1" w:lastColumn="0" w:noHBand="0" w:noVBand="1"/>
      </w:tblPr>
      <w:tblGrid>
        <w:gridCol w:w="5480"/>
        <w:gridCol w:w="2478"/>
      </w:tblGrid>
      <w:tr w:rsidR="00472EE6" w:rsidRPr="00941035" w14:paraId="6874D86E" w14:textId="77777777" w:rsidTr="00137503">
        <w:trPr>
          <w:trHeight w:val="309"/>
          <w:jc w:val="center"/>
        </w:trPr>
        <w:tc>
          <w:tcPr>
            <w:tcW w:w="5480" w:type="dxa"/>
            <w:tcBorders>
              <w:top w:val="single" w:sz="4" w:space="0" w:color="auto"/>
              <w:left w:val="single" w:sz="8" w:space="0" w:color="auto"/>
              <w:bottom w:val="single" w:sz="4" w:space="0" w:color="auto"/>
              <w:right w:val="single" w:sz="4" w:space="0" w:color="auto"/>
            </w:tcBorders>
            <w:shd w:val="clear" w:color="auto" w:fill="FFE699"/>
            <w:noWrap/>
            <w:vAlign w:val="bottom"/>
            <w:hideMark/>
          </w:tcPr>
          <w:p w14:paraId="49005025" w14:textId="5E3899C9" w:rsidR="00472EE6" w:rsidRPr="00941035" w:rsidRDefault="00546B69" w:rsidP="00137503">
            <w:pPr>
              <w:jc w:val="center"/>
              <w:rPr>
                <w:rFonts w:eastAsia="Times New Roman"/>
                <w:b/>
                <w:bCs/>
                <w:color w:val="000000"/>
                <w:highlight w:val="yellow"/>
              </w:rPr>
            </w:pPr>
            <w:r w:rsidRPr="00941035">
              <w:rPr>
                <w:rFonts w:eastAsia="Times New Roman"/>
                <w:b/>
                <w:bCs/>
                <w:color w:val="000000" w:themeColor="text1"/>
              </w:rPr>
              <w:t>Final Assignments</w:t>
            </w:r>
          </w:p>
        </w:tc>
        <w:tc>
          <w:tcPr>
            <w:tcW w:w="2478" w:type="dxa"/>
            <w:tcBorders>
              <w:top w:val="single" w:sz="4" w:space="0" w:color="auto"/>
              <w:left w:val="nil"/>
              <w:bottom w:val="single" w:sz="4" w:space="0" w:color="auto"/>
              <w:right w:val="single" w:sz="8" w:space="0" w:color="auto"/>
            </w:tcBorders>
            <w:shd w:val="clear" w:color="auto" w:fill="FFE699"/>
            <w:noWrap/>
            <w:vAlign w:val="bottom"/>
            <w:hideMark/>
          </w:tcPr>
          <w:p w14:paraId="2C0F77D4" w14:textId="5276656D" w:rsidR="00472EE6" w:rsidRPr="00941035" w:rsidRDefault="009F5E69" w:rsidP="00137503">
            <w:pPr>
              <w:rPr>
                <w:rFonts w:eastAsia="Times New Roman"/>
                <w:b/>
                <w:bCs/>
                <w:color w:val="000000"/>
              </w:rPr>
            </w:pPr>
            <w:r w:rsidRPr="00941035">
              <w:rPr>
                <w:rFonts w:eastAsia="Times New Roman"/>
                <w:b/>
                <w:bCs/>
                <w:color w:val="000000"/>
              </w:rPr>
              <w:t>265</w:t>
            </w:r>
            <w:r w:rsidR="00472EE6" w:rsidRPr="00941035">
              <w:rPr>
                <w:rFonts w:eastAsia="Times New Roman"/>
                <w:b/>
                <w:bCs/>
                <w:color w:val="000000"/>
              </w:rPr>
              <w:t xml:space="preserve"> Points (</w:t>
            </w:r>
            <w:r w:rsidR="00546B69" w:rsidRPr="00941035">
              <w:rPr>
                <w:rFonts w:eastAsia="Times New Roman"/>
                <w:b/>
                <w:bCs/>
                <w:color w:val="000000"/>
              </w:rPr>
              <w:t>26.5</w:t>
            </w:r>
            <w:r w:rsidR="00472EE6" w:rsidRPr="00941035">
              <w:rPr>
                <w:rFonts w:eastAsia="Times New Roman"/>
                <w:b/>
                <w:bCs/>
                <w:color w:val="000000"/>
              </w:rPr>
              <w:t>%)</w:t>
            </w:r>
          </w:p>
        </w:tc>
      </w:tr>
      <w:tr w:rsidR="00472EE6" w:rsidRPr="00941035" w14:paraId="3F7FA106" w14:textId="77777777" w:rsidTr="00137503">
        <w:trPr>
          <w:trHeight w:val="309"/>
          <w:jc w:val="center"/>
        </w:trPr>
        <w:tc>
          <w:tcPr>
            <w:tcW w:w="5480" w:type="dxa"/>
            <w:tcBorders>
              <w:top w:val="nil"/>
              <w:left w:val="single" w:sz="8" w:space="0" w:color="auto"/>
              <w:bottom w:val="nil"/>
              <w:right w:val="single" w:sz="4" w:space="0" w:color="auto"/>
            </w:tcBorders>
            <w:shd w:val="clear" w:color="auto" w:fill="auto"/>
            <w:noWrap/>
            <w:vAlign w:val="bottom"/>
          </w:tcPr>
          <w:p w14:paraId="659FDAB0" w14:textId="1E7FB150" w:rsidR="00472EE6" w:rsidRPr="00941035" w:rsidRDefault="00546B69" w:rsidP="00137503">
            <w:pPr>
              <w:rPr>
                <w:rFonts w:eastAsia="Times New Roman"/>
                <w:color w:val="000000"/>
              </w:rPr>
            </w:pPr>
            <w:r w:rsidRPr="00941035">
              <w:rPr>
                <w:rFonts w:eastAsia="Times New Roman"/>
                <w:color w:val="000000"/>
              </w:rPr>
              <w:t>Final Exam</w:t>
            </w:r>
          </w:p>
        </w:tc>
        <w:tc>
          <w:tcPr>
            <w:tcW w:w="2478" w:type="dxa"/>
            <w:tcBorders>
              <w:top w:val="nil"/>
              <w:left w:val="single" w:sz="4" w:space="0" w:color="auto"/>
              <w:bottom w:val="nil"/>
              <w:right w:val="single" w:sz="8" w:space="0" w:color="auto"/>
            </w:tcBorders>
            <w:shd w:val="clear" w:color="auto" w:fill="auto"/>
            <w:noWrap/>
            <w:vAlign w:val="bottom"/>
            <w:hideMark/>
          </w:tcPr>
          <w:p w14:paraId="40956CE7" w14:textId="0421097D" w:rsidR="00472EE6" w:rsidRPr="00941035" w:rsidRDefault="00E7202D" w:rsidP="00137503">
            <w:pPr>
              <w:jc w:val="right"/>
              <w:rPr>
                <w:rFonts w:eastAsia="Times New Roman"/>
                <w:color w:val="000000"/>
              </w:rPr>
            </w:pPr>
            <w:r>
              <w:rPr>
                <w:rFonts w:eastAsia="Times New Roman"/>
                <w:color w:val="000000"/>
              </w:rPr>
              <w:t>90</w:t>
            </w:r>
          </w:p>
        </w:tc>
      </w:tr>
      <w:tr w:rsidR="00472EE6" w:rsidRPr="00941035" w14:paraId="607AFBB2" w14:textId="77777777" w:rsidTr="001777F3">
        <w:trPr>
          <w:trHeight w:val="309"/>
          <w:jc w:val="center"/>
        </w:trPr>
        <w:tc>
          <w:tcPr>
            <w:tcW w:w="5480" w:type="dxa"/>
            <w:tcBorders>
              <w:top w:val="nil"/>
              <w:left w:val="single" w:sz="8" w:space="0" w:color="auto"/>
              <w:right w:val="single" w:sz="4" w:space="0" w:color="auto"/>
            </w:tcBorders>
            <w:shd w:val="clear" w:color="auto" w:fill="D9D9D9" w:themeFill="background1" w:themeFillShade="D9"/>
            <w:noWrap/>
            <w:vAlign w:val="bottom"/>
          </w:tcPr>
          <w:p w14:paraId="1E514B7B" w14:textId="263141CE" w:rsidR="00472EE6" w:rsidRPr="00941035" w:rsidRDefault="004B03AC" w:rsidP="00137503">
            <w:pPr>
              <w:rPr>
                <w:rFonts w:eastAsia="Times New Roman"/>
                <w:color w:val="000000"/>
              </w:rPr>
            </w:pPr>
            <w:r>
              <w:rPr>
                <w:rFonts w:eastAsia="Times New Roman"/>
                <w:color w:val="000000"/>
              </w:rPr>
              <w:t>Self-Assessment</w:t>
            </w:r>
            <w:r w:rsidR="005C5650">
              <w:rPr>
                <w:rFonts w:eastAsia="Times New Roman"/>
                <w:color w:val="000000"/>
              </w:rPr>
              <w:t xml:space="preserve"> (Part 2)</w:t>
            </w:r>
          </w:p>
        </w:tc>
        <w:tc>
          <w:tcPr>
            <w:tcW w:w="2478" w:type="dxa"/>
            <w:tcBorders>
              <w:top w:val="nil"/>
              <w:left w:val="single" w:sz="4" w:space="0" w:color="auto"/>
              <w:right w:val="single" w:sz="8" w:space="0" w:color="auto"/>
            </w:tcBorders>
            <w:shd w:val="clear" w:color="auto" w:fill="D9D9D9" w:themeFill="background1" w:themeFillShade="D9"/>
            <w:noWrap/>
            <w:vAlign w:val="bottom"/>
            <w:hideMark/>
          </w:tcPr>
          <w:p w14:paraId="2FC98188" w14:textId="45CCEBDB" w:rsidR="00472EE6" w:rsidRPr="00941035" w:rsidRDefault="001777F3" w:rsidP="00137503">
            <w:pPr>
              <w:jc w:val="right"/>
              <w:rPr>
                <w:rFonts w:eastAsia="Times New Roman"/>
                <w:color w:val="000000"/>
              </w:rPr>
            </w:pPr>
            <w:r>
              <w:rPr>
                <w:rFonts w:eastAsia="Times New Roman"/>
                <w:color w:val="000000"/>
              </w:rPr>
              <w:t>75</w:t>
            </w:r>
          </w:p>
        </w:tc>
      </w:tr>
      <w:tr w:rsidR="00941035" w:rsidRPr="00941035" w14:paraId="6F7BE0F9" w14:textId="77777777" w:rsidTr="001777F3">
        <w:trPr>
          <w:trHeight w:val="309"/>
          <w:jc w:val="center"/>
        </w:trPr>
        <w:tc>
          <w:tcPr>
            <w:tcW w:w="5480" w:type="dxa"/>
            <w:tcBorders>
              <w:top w:val="nil"/>
              <w:left w:val="single" w:sz="8" w:space="0" w:color="auto"/>
              <w:bottom w:val="single" w:sz="4" w:space="0" w:color="auto"/>
              <w:right w:val="single" w:sz="4" w:space="0" w:color="auto"/>
            </w:tcBorders>
            <w:shd w:val="clear" w:color="auto" w:fill="auto"/>
            <w:noWrap/>
            <w:vAlign w:val="bottom"/>
          </w:tcPr>
          <w:p w14:paraId="65B45961" w14:textId="5DB8D564" w:rsidR="00941035" w:rsidRPr="00941035" w:rsidRDefault="004B03AC" w:rsidP="00137503">
            <w:pPr>
              <w:rPr>
                <w:rFonts w:eastAsia="Times New Roman"/>
                <w:color w:val="000000"/>
              </w:rPr>
            </w:pPr>
            <w:r>
              <w:rPr>
                <w:rFonts w:eastAsia="Times New Roman"/>
                <w:color w:val="000000"/>
              </w:rPr>
              <w:lastRenderedPageBreak/>
              <w:t>Public Service Announcement</w:t>
            </w:r>
            <w:r w:rsidR="005C5650">
              <w:rPr>
                <w:rFonts w:eastAsia="Times New Roman"/>
                <w:color w:val="000000"/>
              </w:rPr>
              <w:t xml:space="preserve"> (PSA)</w:t>
            </w:r>
          </w:p>
        </w:tc>
        <w:tc>
          <w:tcPr>
            <w:tcW w:w="2478" w:type="dxa"/>
            <w:tcBorders>
              <w:top w:val="nil"/>
              <w:left w:val="single" w:sz="4" w:space="0" w:color="auto"/>
              <w:bottom w:val="single" w:sz="4" w:space="0" w:color="auto"/>
              <w:right w:val="single" w:sz="8" w:space="0" w:color="auto"/>
            </w:tcBorders>
            <w:shd w:val="clear" w:color="auto" w:fill="auto"/>
            <w:noWrap/>
            <w:vAlign w:val="bottom"/>
          </w:tcPr>
          <w:p w14:paraId="52D5CF3B" w14:textId="05E3A284" w:rsidR="00941035" w:rsidRPr="00941035" w:rsidRDefault="00E7202D" w:rsidP="00137503">
            <w:pPr>
              <w:jc w:val="right"/>
              <w:rPr>
                <w:rFonts w:eastAsia="Times New Roman"/>
                <w:color w:val="000000"/>
              </w:rPr>
            </w:pPr>
            <w:r>
              <w:rPr>
                <w:rFonts w:eastAsia="Times New Roman"/>
                <w:color w:val="000000"/>
              </w:rPr>
              <w:t>100</w:t>
            </w:r>
          </w:p>
        </w:tc>
      </w:tr>
    </w:tbl>
    <w:p w14:paraId="1D3D13A8" w14:textId="77777777" w:rsidR="00472EE6" w:rsidRPr="00941035" w:rsidRDefault="00472EE6" w:rsidP="00472EE6">
      <w:pPr>
        <w:rPr>
          <w:b/>
          <w:bCs/>
          <w:i/>
          <w:iCs/>
          <w:u w:val="single"/>
        </w:rPr>
      </w:pPr>
    </w:p>
    <w:p w14:paraId="4B27CB7A" w14:textId="2BA2C353" w:rsidR="00472EE6" w:rsidRPr="00941035" w:rsidRDefault="00D0329B" w:rsidP="00472EE6">
      <w:r w:rsidRPr="00941035">
        <w:t xml:space="preserve">As we come to the end of the course, you have the opportunity to fully synthesize and </w:t>
      </w:r>
      <w:r w:rsidR="001E6CEC" w:rsidRPr="00941035">
        <w:t>demonstrate application of the material. This will comprise of two deliverables: (1) Final Exam</w:t>
      </w:r>
      <w:r w:rsidR="00041B3C" w:rsidRPr="00941035">
        <w:t>,</w:t>
      </w:r>
      <w:r w:rsidR="001E6CEC" w:rsidRPr="00941035">
        <w:t xml:space="preserve"> (2) </w:t>
      </w:r>
      <w:r w:rsidR="00041B3C" w:rsidRPr="00941035">
        <w:t>Final Self-Assessment, and (3) Public Service Announcement (PSA)</w:t>
      </w:r>
      <w:r w:rsidR="001E6CEC" w:rsidRPr="00941035">
        <w:t xml:space="preserve">. </w:t>
      </w:r>
      <w:r w:rsidRPr="00941035">
        <w:t xml:space="preserve"> </w:t>
      </w:r>
      <w:r w:rsidR="00496186" w:rsidRPr="00941035">
        <w:t>These assignments are taking place during a point in the course where you are likely experiencing several stressors, or at least expanded bandwidth. The irony of this course contributing to that is not lost on me.</w:t>
      </w:r>
      <w:r w:rsidR="00941035" w:rsidRPr="00941035">
        <w:t xml:space="preserve"> Just remember to do one thing at a time :). </w:t>
      </w:r>
    </w:p>
    <w:p w14:paraId="50B5F10B" w14:textId="20E171EE" w:rsidR="00472EE6" w:rsidRPr="00941035" w:rsidRDefault="00472EE6" w:rsidP="00472EE6">
      <w:pPr>
        <w:rPr>
          <w:b/>
          <w:bCs/>
          <w:i/>
          <w:iCs/>
          <w:u w:val="single"/>
        </w:rPr>
      </w:pPr>
    </w:p>
    <w:p w14:paraId="03DC8D7C" w14:textId="4FDACC70" w:rsidR="001E6CEC" w:rsidRPr="00941035" w:rsidRDefault="001E6CEC" w:rsidP="00472EE6">
      <w:r w:rsidRPr="00941035">
        <w:rPr>
          <w:u w:val="single"/>
        </w:rPr>
        <w:t>Final Exam:</w:t>
      </w:r>
    </w:p>
    <w:p w14:paraId="6B17C257" w14:textId="77777777" w:rsidR="00941035" w:rsidRPr="00941035" w:rsidRDefault="001E6CEC" w:rsidP="00941035">
      <w:pPr>
        <w:pStyle w:val="ListParagraph"/>
        <w:numPr>
          <w:ilvl w:val="0"/>
          <w:numId w:val="37"/>
        </w:numPr>
        <w:rPr>
          <w:rFonts w:ascii="Times New Roman" w:hAnsi="Times New Roman" w:cs="Times New Roman"/>
        </w:rPr>
      </w:pPr>
      <w:r w:rsidRPr="00941035">
        <w:rPr>
          <w:rFonts w:ascii="Times New Roman" w:hAnsi="Times New Roman" w:cs="Times New Roman"/>
        </w:rPr>
        <w:t xml:space="preserve">The final exam will comprise of questions </w:t>
      </w:r>
      <w:r w:rsidR="00B31860" w:rsidRPr="00941035">
        <w:rPr>
          <w:rFonts w:ascii="Times New Roman" w:hAnsi="Times New Roman" w:cs="Times New Roman"/>
        </w:rPr>
        <w:t xml:space="preserve">covering material learned throughout the semester. You are welcome to use any resources during the quiz, but you MAY NOT use other individuals, notes/resources that belong to other individuals, the internet (except for accessing Blackboard or course materials), or electronics beyond accessing the quiz. </w:t>
      </w:r>
      <w:r w:rsidR="00B31860" w:rsidRPr="00941035">
        <w:rPr>
          <w:rFonts w:ascii="Times New Roman" w:hAnsi="Times New Roman" w:cs="Times New Roman"/>
          <w:b/>
          <w:bCs/>
        </w:rPr>
        <w:t xml:space="preserve">The sharing of quiz content in any form is unacceptable.  This includes but is not limited, verbal discussion, screen shots (unless sending me a technology issue), copying/pasting questions, posting them to platforms such as Quizlet (that one is copyright infringement), etc.  Partaking in this practice counts as an honor violation and will be dealt with accordingly even if discovered after the fact.  </w:t>
      </w:r>
      <w:r w:rsidR="00B31860" w:rsidRPr="00941035">
        <w:rPr>
          <w:rFonts w:ascii="Times New Roman" w:hAnsi="Times New Roman" w:cs="Times New Roman"/>
        </w:rPr>
        <w:t xml:space="preserve">Finally, the exam is timed with a maximum of 120 minutes and can only be </w:t>
      </w:r>
      <w:r w:rsidR="00B31860" w:rsidRPr="00941035">
        <w:rPr>
          <w:rFonts w:ascii="Times New Roman" w:hAnsi="Times New Roman" w:cs="Times New Roman"/>
          <w:b/>
          <w:bCs/>
          <w:i/>
          <w:iCs/>
          <w:u w:val="single"/>
        </w:rPr>
        <w:t>completed in one sitting</w:t>
      </w:r>
      <w:r w:rsidR="00B31860" w:rsidRPr="00941035">
        <w:rPr>
          <w:rFonts w:ascii="Times New Roman" w:hAnsi="Times New Roman" w:cs="Times New Roman"/>
        </w:rPr>
        <w:t xml:space="preserve">.  Once you start you may not stop and come back later. </w:t>
      </w:r>
    </w:p>
    <w:p w14:paraId="3B6A8F11" w14:textId="77777777" w:rsidR="00941035" w:rsidRPr="00941035" w:rsidRDefault="0075237E" w:rsidP="00941035">
      <w:r w:rsidRPr="00941035">
        <w:rPr>
          <w:u w:val="single"/>
        </w:rPr>
        <w:t>Self-Assessment:</w:t>
      </w:r>
      <w:r w:rsidRPr="00941035">
        <w:t xml:space="preserve"> </w:t>
      </w:r>
    </w:p>
    <w:p w14:paraId="773FBAB5" w14:textId="7AE4ED25" w:rsidR="00941035" w:rsidRPr="00941035" w:rsidRDefault="0075237E" w:rsidP="00941035">
      <w:pPr>
        <w:pStyle w:val="ListParagraph"/>
        <w:numPr>
          <w:ilvl w:val="0"/>
          <w:numId w:val="15"/>
        </w:numPr>
        <w:rPr>
          <w:rFonts w:ascii="Times New Roman" w:hAnsi="Times New Roman" w:cs="Times New Roman"/>
        </w:rPr>
      </w:pPr>
      <w:r w:rsidRPr="00941035">
        <w:rPr>
          <w:rFonts w:ascii="Times New Roman" w:hAnsi="Times New Roman" w:cs="Times New Roman"/>
        </w:rPr>
        <w:t>You are to pick 3 assessments</w:t>
      </w:r>
      <w:r w:rsidR="00E97E58" w:rsidRPr="00941035">
        <w:rPr>
          <w:rFonts w:ascii="Times New Roman" w:hAnsi="Times New Roman" w:cs="Times New Roman"/>
        </w:rPr>
        <w:t xml:space="preserve"> from the Self-Assessment Journal Activity and do them again. Include the scores and provide a </w:t>
      </w:r>
      <w:r w:rsidR="009E0E52" w:rsidRPr="00941035">
        <w:rPr>
          <w:rFonts w:ascii="Times New Roman" w:hAnsi="Times New Roman" w:cs="Times New Roman"/>
        </w:rPr>
        <w:t>300-500</w:t>
      </w:r>
      <w:r w:rsidR="008E27E2" w:rsidRPr="00941035">
        <w:rPr>
          <w:rFonts w:ascii="Times New Roman" w:hAnsi="Times New Roman" w:cs="Times New Roman"/>
        </w:rPr>
        <w:t xml:space="preserve"> word summary/reflection on how your scores differ now compared to the beginning of the semester.</w:t>
      </w:r>
      <w:r w:rsidR="00312659" w:rsidRPr="00941035">
        <w:rPr>
          <w:rFonts w:ascii="Times New Roman" w:hAnsi="Times New Roman" w:cs="Times New Roman"/>
        </w:rPr>
        <w:t xml:space="preserve"> Be sure to include what may be contributing to the difference and what strategies may be helpful in managing your stressors</w:t>
      </w:r>
      <w:r w:rsidR="009E0E52" w:rsidRPr="00941035">
        <w:rPr>
          <w:rFonts w:ascii="Times New Roman" w:hAnsi="Times New Roman" w:cs="Times New Roman"/>
        </w:rPr>
        <w:t xml:space="preserve">. </w:t>
      </w:r>
    </w:p>
    <w:p w14:paraId="53F6BB31" w14:textId="47BE0A4B" w:rsidR="00941035" w:rsidRPr="00941035" w:rsidRDefault="009E0E52" w:rsidP="00941035">
      <w:pPr>
        <w:rPr>
          <w:u w:val="single"/>
        </w:rPr>
      </w:pPr>
      <w:r w:rsidRPr="00941035">
        <w:rPr>
          <w:u w:val="single"/>
        </w:rPr>
        <w:t>Public Service Announcement</w:t>
      </w:r>
      <w:r w:rsidR="005C5650">
        <w:rPr>
          <w:u w:val="single"/>
        </w:rPr>
        <w:t xml:space="preserve"> (Part 2)</w:t>
      </w:r>
      <w:r w:rsidRPr="00941035">
        <w:rPr>
          <w:u w:val="single"/>
        </w:rPr>
        <w:t>:</w:t>
      </w:r>
      <w:r w:rsidR="00075731" w:rsidRPr="00941035">
        <w:rPr>
          <w:u w:val="single"/>
        </w:rPr>
        <w:t xml:space="preserve"> </w:t>
      </w:r>
    </w:p>
    <w:p w14:paraId="358910E9" w14:textId="0C91E479" w:rsidR="009E0E52" w:rsidRPr="00941035" w:rsidRDefault="00075731" w:rsidP="00941035">
      <w:pPr>
        <w:pStyle w:val="ListParagraph"/>
        <w:numPr>
          <w:ilvl w:val="0"/>
          <w:numId w:val="15"/>
        </w:numPr>
        <w:rPr>
          <w:rFonts w:ascii="Times New Roman" w:hAnsi="Times New Roman" w:cs="Times New Roman"/>
        </w:rPr>
      </w:pPr>
      <w:r w:rsidRPr="00941035">
        <w:rPr>
          <w:rFonts w:ascii="Times New Roman" w:hAnsi="Times New Roman" w:cs="Times New Roman"/>
        </w:rPr>
        <w:t>Do a deep</w:t>
      </w:r>
      <w:r w:rsidR="002A777D" w:rsidRPr="00941035">
        <w:rPr>
          <w:rFonts w:ascii="Times New Roman" w:hAnsi="Times New Roman" w:cs="Times New Roman"/>
        </w:rPr>
        <w:t xml:space="preserve"> </w:t>
      </w:r>
      <w:r w:rsidRPr="00941035">
        <w:rPr>
          <w:rFonts w:ascii="Times New Roman" w:hAnsi="Times New Roman" w:cs="Times New Roman"/>
        </w:rPr>
        <w:t xml:space="preserve">dive into one of the many </w:t>
      </w:r>
      <w:r w:rsidR="00C0780E" w:rsidRPr="00941035">
        <w:rPr>
          <w:rFonts w:ascii="Times New Roman" w:hAnsi="Times New Roman" w:cs="Times New Roman"/>
        </w:rPr>
        <w:t xml:space="preserve">coping strategies/stress </w:t>
      </w:r>
      <w:r w:rsidR="002A777D" w:rsidRPr="00941035">
        <w:rPr>
          <w:rFonts w:ascii="Times New Roman" w:hAnsi="Times New Roman" w:cs="Times New Roman"/>
        </w:rPr>
        <w:t xml:space="preserve">management approaches you learned this semester. </w:t>
      </w:r>
      <w:r w:rsidR="00B95C78" w:rsidRPr="00941035">
        <w:rPr>
          <w:rFonts w:ascii="Times New Roman" w:hAnsi="Times New Roman" w:cs="Times New Roman"/>
        </w:rPr>
        <w:t>You can do this in the form of an infographic (single page</w:t>
      </w:r>
      <w:r w:rsidR="00E55FDE" w:rsidRPr="00941035">
        <w:rPr>
          <w:rFonts w:ascii="Times New Roman" w:hAnsi="Times New Roman" w:cs="Times New Roman"/>
        </w:rPr>
        <w:t>, creative</w:t>
      </w:r>
      <w:r w:rsidR="00B95C78" w:rsidRPr="00941035">
        <w:rPr>
          <w:rFonts w:ascii="Times New Roman" w:hAnsi="Times New Roman" w:cs="Times New Roman"/>
        </w:rPr>
        <w:t xml:space="preserve"> </w:t>
      </w:r>
      <w:r w:rsidR="00E55FDE" w:rsidRPr="00941035">
        <w:rPr>
          <w:rFonts w:ascii="Times New Roman" w:hAnsi="Times New Roman" w:cs="Times New Roman"/>
        </w:rPr>
        <w:t>brochure, etc.)</w:t>
      </w:r>
      <w:r w:rsidR="008970C7" w:rsidRPr="00941035">
        <w:rPr>
          <w:rFonts w:ascii="Times New Roman" w:hAnsi="Times New Roman" w:cs="Times New Roman"/>
        </w:rPr>
        <w:t xml:space="preserve"> or </w:t>
      </w:r>
      <w:r w:rsidR="00E55FDE" w:rsidRPr="00941035">
        <w:rPr>
          <w:rFonts w:ascii="Times New Roman" w:hAnsi="Times New Roman" w:cs="Times New Roman"/>
        </w:rPr>
        <w:t>audio/video presentation with or without slides</w:t>
      </w:r>
      <w:r w:rsidR="008970C7" w:rsidRPr="00941035">
        <w:rPr>
          <w:rFonts w:ascii="Times New Roman" w:hAnsi="Times New Roman" w:cs="Times New Roman"/>
        </w:rPr>
        <w:t xml:space="preserve">. </w:t>
      </w:r>
      <w:r w:rsidR="00FF1704" w:rsidRPr="00941035">
        <w:rPr>
          <w:rFonts w:ascii="Times New Roman" w:hAnsi="Times New Roman" w:cs="Times New Roman"/>
        </w:rPr>
        <w:t>Whichever form your submission, you will have to include pros and cons</w:t>
      </w:r>
      <w:r w:rsidR="001976B6" w:rsidRPr="00941035">
        <w:rPr>
          <w:rFonts w:ascii="Times New Roman" w:hAnsi="Times New Roman" w:cs="Times New Roman"/>
        </w:rPr>
        <w:t xml:space="preserve"> of the selected activity, </w:t>
      </w:r>
      <w:r w:rsidR="00EF2031" w:rsidRPr="00941035">
        <w:rPr>
          <w:rFonts w:ascii="Times New Roman" w:hAnsi="Times New Roman" w:cs="Times New Roman"/>
        </w:rPr>
        <w:t>find current/recent research from scholarly sources about the efficacy</w:t>
      </w:r>
      <w:r w:rsidR="00C65354" w:rsidRPr="00941035">
        <w:rPr>
          <w:rFonts w:ascii="Times New Roman" w:hAnsi="Times New Roman" w:cs="Times New Roman"/>
        </w:rPr>
        <w:t xml:space="preserve">, and explain what stressors </w:t>
      </w:r>
      <w:r w:rsidR="00D43383" w:rsidRPr="00941035">
        <w:rPr>
          <w:rFonts w:ascii="Times New Roman" w:hAnsi="Times New Roman" w:cs="Times New Roman"/>
        </w:rPr>
        <w:t xml:space="preserve">this activity/strategy best applies to. </w:t>
      </w:r>
      <w:r w:rsidR="008970C7" w:rsidRPr="00941035">
        <w:rPr>
          <w:rFonts w:ascii="Times New Roman" w:hAnsi="Times New Roman" w:cs="Times New Roman"/>
        </w:rPr>
        <w:t xml:space="preserve"> </w:t>
      </w:r>
      <w:r w:rsidR="00941035" w:rsidRPr="00941035">
        <w:rPr>
          <w:rFonts w:ascii="Times New Roman" w:hAnsi="Times New Roman" w:cs="Times New Roman"/>
        </w:rPr>
        <w:t xml:space="preserve">While it is possible to do this during the final module, it is recommended you begin working on it a few weeks early so you aren’t too overwhelmed during finals week. </w:t>
      </w:r>
    </w:p>
    <w:p w14:paraId="3CDAA7FA" w14:textId="0C7C7914" w:rsidR="00C076C2" w:rsidRPr="00941035" w:rsidRDefault="00C076C2" w:rsidP="00C076C2"/>
    <w:p w14:paraId="69FBF422" w14:textId="7F2DDB52" w:rsidR="00472EE6" w:rsidRPr="00941035" w:rsidRDefault="00472EE6" w:rsidP="00327C52">
      <w:pPr>
        <w:rPr>
          <w:b/>
          <w:bCs/>
        </w:rPr>
      </w:pPr>
      <w:r w:rsidRPr="00941035">
        <w:rPr>
          <w:b/>
          <w:bCs/>
        </w:rPr>
        <w:t>You must complete these assignments by the due dates.</w:t>
      </w:r>
    </w:p>
    <w:p w14:paraId="530B8A36" w14:textId="77777777" w:rsidR="00C92BCE" w:rsidRPr="00941035" w:rsidRDefault="00C92BCE" w:rsidP="009F7BDC">
      <w:pPr>
        <w:rPr>
          <w:highlight w:val="yellow"/>
        </w:rPr>
      </w:pPr>
    </w:p>
    <w:p w14:paraId="63BB82A6" w14:textId="77777777" w:rsidR="00EA38DE" w:rsidRPr="00941035" w:rsidRDefault="00EA38DE" w:rsidP="009F7BDC">
      <w:pPr>
        <w:jc w:val="center"/>
        <w:rPr>
          <w:b/>
          <w:bCs/>
          <w:i/>
          <w:iCs/>
          <w:u w:val="single"/>
        </w:rPr>
      </w:pPr>
      <w:r w:rsidRPr="00941035">
        <w:rPr>
          <w:b/>
          <w:bCs/>
          <w:i/>
          <w:iCs/>
          <w:u w:val="single"/>
        </w:rPr>
        <w:t>***EXTRA CREDIT Opportunities</w:t>
      </w:r>
    </w:p>
    <w:p w14:paraId="2B9011AB" w14:textId="2D39D78D" w:rsidR="00EA38DE" w:rsidRPr="00941035" w:rsidRDefault="00EA38DE" w:rsidP="009F7BDC">
      <w:pPr>
        <w:jc w:val="center"/>
        <w:rPr>
          <w:b/>
          <w:bCs/>
          <w:i/>
          <w:iCs/>
          <w:u w:val="single"/>
        </w:rPr>
      </w:pPr>
    </w:p>
    <w:tbl>
      <w:tblPr>
        <w:tblW w:w="9640" w:type="dxa"/>
        <w:jc w:val="center"/>
        <w:tblLook w:val="04A0" w:firstRow="1" w:lastRow="0" w:firstColumn="1" w:lastColumn="0" w:noHBand="0" w:noVBand="1"/>
      </w:tblPr>
      <w:tblGrid>
        <w:gridCol w:w="7760"/>
        <w:gridCol w:w="1880"/>
      </w:tblGrid>
      <w:tr w:rsidR="006C728D" w:rsidRPr="00941035" w14:paraId="60248489" w14:textId="77777777" w:rsidTr="006C728D">
        <w:trPr>
          <w:trHeight w:val="320"/>
          <w:jc w:val="center"/>
        </w:trPr>
        <w:tc>
          <w:tcPr>
            <w:tcW w:w="7760" w:type="dxa"/>
            <w:tcBorders>
              <w:top w:val="single" w:sz="4" w:space="0" w:color="auto"/>
              <w:left w:val="single" w:sz="4" w:space="0" w:color="auto"/>
              <w:bottom w:val="single" w:sz="4" w:space="0" w:color="auto"/>
              <w:right w:val="nil"/>
            </w:tcBorders>
            <w:shd w:val="clear" w:color="000000" w:fill="E2EFDA"/>
            <w:noWrap/>
            <w:vAlign w:val="bottom"/>
          </w:tcPr>
          <w:p w14:paraId="3B5253EA" w14:textId="33BF0FF1" w:rsidR="006C728D" w:rsidRPr="00941035" w:rsidRDefault="006C728D" w:rsidP="006C728D">
            <w:pPr>
              <w:rPr>
                <w:rFonts w:eastAsia="Times New Roman"/>
                <w:color w:val="000000"/>
              </w:rPr>
            </w:pPr>
            <w:r w:rsidRPr="00941035">
              <w:rPr>
                <w:rFonts w:eastAsia="Times New Roman"/>
                <w:color w:val="000000"/>
              </w:rPr>
              <w:t xml:space="preserve">Open Forum Attendance and Participation Extra Credit (up to </w:t>
            </w:r>
            <w:r w:rsidR="00E56889">
              <w:rPr>
                <w:rFonts w:eastAsia="Times New Roman"/>
                <w:color w:val="000000"/>
              </w:rPr>
              <w:t>2</w:t>
            </w:r>
            <w:r w:rsidRPr="00941035">
              <w:rPr>
                <w:rFonts w:eastAsia="Times New Roman"/>
                <w:color w:val="000000"/>
              </w:rPr>
              <w:t xml:space="preserve">0 Points; </w:t>
            </w:r>
            <w:r w:rsidR="00E56889">
              <w:rPr>
                <w:rFonts w:eastAsia="Times New Roman"/>
                <w:color w:val="000000"/>
              </w:rPr>
              <w:t>2</w:t>
            </w:r>
            <w:r w:rsidRPr="00941035">
              <w:rPr>
                <w:rFonts w:eastAsia="Times New Roman"/>
                <w:color w:val="000000"/>
              </w:rPr>
              <w:t>%)</w:t>
            </w:r>
          </w:p>
        </w:tc>
        <w:tc>
          <w:tcPr>
            <w:tcW w:w="1880" w:type="dxa"/>
            <w:tcBorders>
              <w:top w:val="single" w:sz="4" w:space="0" w:color="auto"/>
              <w:left w:val="single" w:sz="4" w:space="0" w:color="auto"/>
              <w:bottom w:val="single" w:sz="4" w:space="0" w:color="auto"/>
              <w:right w:val="single" w:sz="4" w:space="0" w:color="auto"/>
            </w:tcBorders>
            <w:shd w:val="clear" w:color="000000" w:fill="E2EFDA"/>
            <w:noWrap/>
            <w:vAlign w:val="bottom"/>
          </w:tcPr>
          <w:p w14:paraId="606A113F" w14:textId="27A7B4DB" w:rsidR="006C728D" w:rsidRPr="00941035" w:rsidRDefault="007479CF" w:rsidP="006C728D">
            <w:pPr>
              <w:jc w:val="right"/>
              <w:rPr>
                <w:rFonts w:eastAsia="Times New Roman"/>
                <w:color w:val="000000"/>
              </w:rPr>
            </w:pPr>
            <w:r>
              <w:rPr>
                <w:rFonts w:eastAsia="Times New Roman"/>
                <w:color w:val="000000"/>
              </w:rPr>
              <w:t>2</w:t>
            </w:r>
            <w:r w:rsidR="006C728D" w:rsidRPr="00941035">
              <w:rPr>
                <w:rFonts w:eastAsia="Times New Roman"/>
                <w:color w:val="000000"/>
              </w:rPr>
              <w:t>0</w:t>
            </w:r>
          </w:p>
        </w:tc>
      </w:tr>
      <w:tr w:rsidR="006C728D" w:rsidRPr="00941035" w14:paraId="53AF0927" w14:textId="77777777" w:rsidTr="00426EB6">
        <w:trPr>
          <w:trHeight w:val="320"/>
          <w:jc w:val="center"/>
        </w:trPr>
        <w:tc>
          <w:tcPr>
            <w:tcW w:w="7760" w:type="dxa"/>
            <w:tcBorders>
              <w:top w:val="single" w:sz="4" w:space="0" w:color="auto"/>
              <w:left w:val="single" w:sz="4" w:space="0" w:color="auto"/>
              <w:bottom w:val="single" w:sz="4" w:space="0" w:color="auto"/>
              <w:right w:val="nil"/>
            </w:tcBorders>
            <w:shd w:val="clear" w:color="000000" w:fill="E2EFDA"/>
            <w:noWrap/>
            <w:vAlign w:val="bottom"/>
          </w:tcPr>
          <w:p w14:paraId="27608BF9" w14:textId="4AAE3128" w:rsidR="006C728D" w:rsidRPr="00941035" w:rsidRDefault="006C728D" w:rsidP="006C728D">
            <w:pPr>
              <w:rPr>
                <w:rFonts w:eastAsia="Times New Roman"/>
                <w:color w:val="000000"/>
              </w:rPr>
            </w:pPr>
            <w:r w:rsidRPr="00941035">
              <w:rPr>
                <w:rFonts w:eastAsia="Times New Roman"/>
                <w:color w:val="000000"/>
              </w:rPr>
              <w:t xml:space="preserve">Coursework in the News Extra Credit (up to </w:t>
            </w:r>
            <w:r w:rsidR="00E56889">
              <w:rPr>
                <w:rFonts w:eastAsia="Times New Roman"/>
                <w:color w:val="000000"/>
              </w:rPr>
              <w:t>3</w:t>
            </w:r>
            <w:r w:rsidRPr="00941035">
              <w:rPr>
                <w:rFonts w:eastAsia="Times New Roman"/>
                <w:color w:val="000000"/>
              </w:rPr>
              <w:t xml:space="preserve">0 Points; </w:t>
            </w:r>
            <w:r w:rsidR="00E56889">
              <w:rPr>
                <w:rFonts w:eastAsia="Times New Roman"/>
                <w:color w:val="000000"/>
              </w:rPr>
              <w:t>3</w:t>
            </w:r>
            <w:r w:rsidRPr="00941035">
              <w:rPr>
                <w:rFonts w:eastAsia="Times New Roman"/>
                <w:color w:val="000000"/>
              </w:rPr>
              <w:t>%)</w:t>
            </w:r>
          </w:p>
        </w:tc>
        <w:tc>
          <w:tcPr>
            <w:tcW w:w="1880" w:type="dxa"/>
            <w:tcBorders>
              <w:top w:val="single" w:sz="4" w:space="0" w:color="auto"/>
              <w:left w:val="single" w:sz="4" w:space="0" w:color="auto"/>
              <w:bottom w:val="single" w:sz="4" w:space="0" w:color="auto"/>
              <w:right w:val="single" w:sz="4" w:space="0" w:color="auto"/>
            </w:tcBorders>
            <w:shd w:val="clear" w:color="000000" w:fill="E2EFDA"/>
            <w:noWrap/>
            <w:vAlign w:val="bottom"/>
          </w:tcPr>
          <w:p w14:paraId="3DE6A0AE" w14:textId="7FD69709" w:rsidR="006C728D" w:rsidRPr="00941035" w:rsidRDefault="007479CF" w:rsidP="006C728D">
            <w:pPr>
              <w:jc w:val="right"/>
              <w:rPr>
                <w:rFonts w:eastAsia="Times New Roman"/>
                <w:color w:val="000000"/>
              </w:rPr>
            </w:pPr>
            <w:r>
              <w:rPr>
                <w:rFonts w:eastAsia="Times New Roman"/>
                <w:color w:val="000000"/>
              </w:rPr>
              <w:t>3</w:t>
            </w:r>
            <w:r w:rsidR="006C728D" w:rsidRPr="00941035">
              <w:rPr>
                <w:rFonts w:eastAsia="Times New Roman"/>
                <w:color w:val="000000"/>
              </w:rPr>
              <w:t>0</w:t>
            </w:r>
          </w:p>
        </w:tc>
      </w:tr>
    </w:tbl>
    <w:p w14:paraId="1F0EFBD7" w14:textId="77777777" w:rsidR="00426EB6" w:rsidRPr="00941035" w:rsidRDefault="00426EB6" w:rsidP="009F7BDC">
      <w:pPr>
        <w:jc w:val="center"/>
        <w:rPr>
          <w:b/>
          <w:bCs/>
          <w:i/>
          <w:iCs/>
          <w:u w:val="single"/>
        </w:rPr>
      </w:pPr>
    </w:p>
    <w:p w14:paraId="1219EDD4" w14:textId="27A042EB" w:rsidR="008F74A9" w:rsidRPr="00941035" w:rsidRDefault="008F74A9" w:rsidP="009F7BDC">
      <w:r w:rsidRPr="00941035">
        <w:t>It is absolutely possible to get a 10</w:t>
      </w:r>
      <w:r w:rsidR="00840299" w:rsidRPr="00941035">
        <w:t>5</w:t>
      </w:r>
      <w:r w:rsidRPr="00941035">
        <w:t xml:space="preserve">% in this course. You </w:t>
      </w:r>
      <w:r w:rsidR="00410360" w:rsidRPr="00941035">
        <w:t xml:space="preserve">have </w:t>
      </w:r>
      <w:r w:rsidRPr="00941035">
        <w:t xml:space="preserve">two methods to earn extra credit with a total of </w:t>
      </w:r>
      <w:r w:rsidR="00840299" w:rsidRPr="00941035">
        <w:t>5</w:t>
      </w:r>
      <w:r w:rsidRPr="00941035">
        <w:t xml:space="preserve"> opportunities. Remember these are </w:t>
      </w:r>
      <w:r w:rsidRPr="00941035">
        <w:rPr>
          <w:b/>
          <w:bCs/>
        </w:rPr>
        <w:t>optional</w:t>
      </w:r>
      <w:r w:rsidRPr="00941035">
        <w:t xml:space="preserve"> extra credit assignments.  There is no penalty for not completing these submissions.  I want you to prioritize the required materials but think this is another way to a) get you extra points and b) see how the course material goes beyond the classroom.  Please note that your points may not be awarded until the end of the semester, but know I am looking at them. </w:t>
      </w:r>
      <w:r w:rsidRPr="00941035">
        <w:sym w:font="Wingdings" w:char="F04A"/>
      </w:r>
    </w:p>
    <w:p w14:paraId="07C58EA6" w14:textId="77777777" w:rsidR="008F74A9" w:rsidRPr="00941035" w:rsidRDefault="008F74A9" w:rsidP="009F7BDC">
      <w:pPr>
        <w:jc w:val="center"/>
        <w:rPr>
          <w:b/>
          <w:bCs/>
          <w:i/>
          <w:iCs/>
          <w:u w:val="single"/>
        </w:rPr>
      </w:pPr>
    </w:p>
    <w:p w14:paraId="40FE255C" w14:textId="325DAD8A" w:rsidR="008F74A9" w:rsidRPr="00941035" w:rsidRDefault="006C728D" w:rsidP="009F7BDC">
      <w:pPr>
        <w:pStyle w:val="ListParagraph"/>
        <w:numPr>
          <w:ilvl w:val="0"/>
          <w:numId w:val="33"/>
        </w:numPr>
        <w:rPr>
          <w:rFonts w:ascii="Times New Roman" w:hAnsi="Times New Roman" w:cs="Times New Roman"/>
          <w:b/>
          <w:bCs/>
          <w:i/>
          <w:iCs/>
          <w:u w:val="single"/>
        </w:rPr>
      </w:pPr>
      <w:r w:rsidRPr="00941035">
        <w:rPr>
          <w:rFonts w:ascii="Times New Roman" w:hAnsi="Times New Roman" w:cs="Times New Roman"/>
          <w:b/>
          <w:bCs/>
          <w:i/>
          <w:iCs/>
          <w:u w:val="single"/>
        </w:rPr>
        <w:t xml:space="preserve">OPTION 1: </w:t>
      </w:r>
      <w:r w:rsidR="008F74A9" w:rsidRPr="00941035">
        <w:rPr>
          <w:rFonts w:ascii="Times New Roman" w:hAnsi="Times New Roman" w:cs="Times New Roman"/>
          <w:b/>
          <w:bCs/>
          <w:i/>
          <w:iCs/>
          <w:u w:val="single"/>
        </w:rPr>
        <w:t>Open Forums via Zoom</w:t>
      </w:r>
    </w:p>
    <w:p w14:paraId="70EC16F5" w14:textId="77777777" w:rsidR="008F74A9" w:rsidRPr="00941035" w:rsidRDefault="008F74A9" w:rsidP="009F7BDC">
      <w:pPr>
        <w:ind w:left="720"/>
        <w:jc w:val="center"/>
        <w:rPr>
          <w:b/>
          <w:bCs/>
          <w:i/>
          <w:iCs/>
          <w:u w:val="single"/>
        </w:rPr>
      </w:pPr>
    </w:p>
    <w:p w14:paraId="2C399B5C" w14:textId="24241FAE" w:rsidR="008F74A9" w:rsidRPr="00941035" w:rsidRDefault="00840299" w:rsidP="009F7BDC">
      <w:pPr>
        <w:ind w:left="720"/>
      </w:pPr>
      <w:r w:rsidRPr="00941035">
        <w:lastRenderedPageBreak/>
        <w:t xml:space="preserve">There are </w:t>
      </w:r>
      <w:r w:rsidR="007479CF">
        <w:t>two</w:t>
      </w:r>
      <w:r w:rsidRPr="00941035">
        <w:t xml:space="preserve"> opportunities to </w:t>
      </w:r>
      <w:r w:rsidR="006C728D" w:rsidRPr="00941035">
        <w:t>participate in</w:t>
      </w:r>
      <w:r w:rsidRPr="00941035">
        <w:t xml:space="preserve"> a live discussion with your instructor and peers about course material. </w:t>
      </w:r>
      <w:r w:rsidR="008F74A9" w:rsidRPr="00941035">
        <w:t xml:space="preserve">To receive credit, you must both attend AND participate.  Extra credit up to </w:t>
      </w:r>
      <w:r w:rsidR="00B140FD" w:rsidRPr="00941035">
        <w:t>10</w:t>
      </w:r>
      <w:r w:rsidR="006C728D" w:rsidRPr="00941035">
        <w:t xml:space="preserve"> </w:t>
      </w:r>
      <w:r w:rsidR="00B140FD" w:rsidRPr="00941035">
        <w:t xml:space="preserve">points (1%) for each attendance and participation </w:t>
      </w:r>
      <w:r w:rsidR="008F74A9" w:rsidRPr="00941035">
        <w:t xml:space="preserve">can be added to your final grade at the end of the semester. This credit will be based on both your attendance AND level of participation in the discussion.  Determination of credit based on participation is at my discretion. </w:t>
      </w:r>
    </w:p>
    <w:p w14:paraId="726ED4A9" w14:textId="77777777" w:rsidR="007D5DEF" w:rsidRPr="00941035" w:rsidRDefault="007D5DEF" w:rsidP="007D5DEF"/>
    <w:p w14:paraId="20E13D26" w14:textId="1A5B2C5D" w:rsidR="007D5DEF" w:rsidRPr="00941035" w:rsidRDefault="007D5DEF" w:rsidP="007D5DEF">
      <w:pPr>
        <w:ind w:left="720"/>
        <w:rPr>
          <w:b/>
          <w:bCs/>
          <w:i/>
          <w:iCs/>
          <w:u w:val="single"/>
        </w:rPr>
      </w:pPr>
      <w:r w:rsidRPr="00941035">
        <w:t>Specific dates and times are pre-determined.</w:t>
      </w:r>
      <w:r w:rsidR="002316BD" w:rsidRPr="00941035">
        <w:t xml:space="preserve"> </w:t>
      </w:r>
      <w:r w:rsidRPr="00941035">
        <w:t xml:space="preserve">Remember that this is extra credit and there are other extra credit opportunities. </w:t>
      </w:r>
      <w:r w:rsidR="002316BD" w:rsidRPr="00941035">
        <w:t xml:space="preserve">Students are required to pre-register for this zoom event using the link in BlackBoard. Through this pre-registration, students will receive the zoom link for the meeting. </w:t>
      </w:r>
    </w:p>
    <w:p w14:paraId="67E132C6" w14:textId="77777777" w:rsidR="00EA38DE" w:rsidRPr="00941035" w:rsidRDefault="00EA38DE" w:rsidP="002316BD"/>
    <w:p w14:paraId="4565D2C3" w14:textId="0E80753A" w:rsidR="00EA38DE" w:rsidRPr="00941035" w:rsidRDefault="006C728D" w:rsidP="009F7BDC">
      <w:pPr>
        <w:pStyle w:val="ListParagraph"/>
        <w:numPr>
          <w:ilvl w:val="0"/>
          <w:numId w:val="33"/>
        </w:numPr>
        <w:rPr>
          <w:rFonts w:ascii="Times New Roman" w:hAnsi="Times New Roman" w:cs="Times New Roman"/>
          <w:b/>
          <w:bCs/>
          <w:i/>
          <w:iCs/>
          <w:u w:val="single"/>
        </w:rPr>
      </w:pPr>
      <w:r w:rsidRPr="00941035">
        <w:rPr>
          <w:rFonts w:ascii="Times New Roman" w:hAnsi="Times New Roman" w:cs="Times New Roman"/>
          <w:b/>
          <w:bCs/>
          <w:i/>
          <w:iCs/>
          <w:u w:val="single"/>
        </w:rPr>
        <w:t xml:space="preserve">OPTION 2: </w:t>
      </w:r>
      <w:r w:rsidR="00EA38DE" w:rsidRPr="00941035">
        <w:rPr>
          <w:rFonts w:ascii="Times New Roman" w:hAnsi="Times New Roman" w:cs="Times New Roman"/>
          <w:b/>
          <w:bCs/>
          <w:i/>
          <w:iCs/>
          <w:u w:val="single"/>
        </w:rPr>
        <w:t>Coursework in the News</w:t>
      </w:r>
    </w:p>
    <w:p w14:paraId="6E534DD7" w14:textId="77777777" w:rsidR="00EA38DE" w:rsidRPr="00941035" w:rsidRDefault="00EA38DE" w:rsidP="009F7BDC">
      <w:pPr>
        <w:ind w:left="720"/>
      </w:pPr>
    </w:p>
    <w:p w14:paraId="0CDE2A7E" w14:textId="04EAAA12" w:rsidR="00EA38DE" w:rsidRPr="00941035" w:rsidRDefault="00EA38DE" w:rsidP="009F7BDC">
      <w:pPr>
        <w:ind w:left="720"/>
      </w:pPr>
      <w:r w:rsidRPr="00941035">
        <w:t xml:space="preserve">You have the opportunity to earn up to </w:t>
      </w:r>
      <w:r w:rsidR="00840299" w:rsidRPr="00941035">
        <w:t>two</w:t>
      </w:r>
      <w:r w:rsidRPr="00941035">
        <w:t xml:space="preserve"> extra credit points to your FINAL GRADE in this course.  </w:t>
      </w:r>
      <w:r w:rsidRPr="00941035">
        <w:rPr>
          <w:b/>
          <w:bCs/>
          <w:i/>
          <w:iCs/>
          <w:u w:val="single"/>
        </w:rPr>
        <w:t>For the value of 1</w:t>
      </w:r>
      <w:r w:rsidR="00BE02B4" w:rsidRPr="00941035">
        <w:rPr>
          <w:b/>
          <w:bCs/>
          <w:i/>
          <w:iCs/>
          <w:u w:val="single"/>
        </w:rPr>
        <w:t>% (10</w:t>
      </w:r>
      <w:r w:rsidRPr="00941035">
        <w:rPr>
          <w:b/>
          <w:bCs/>
          <w:i/>
          <w:iCs/>
          <w:u w:val="single"/>
        </w:rPr>
        <w:t>pt</w:t>
      </w:r>
      <w:r w:rsidR="00BE02B4" w:rsidRPr="00941035">
        <w:rPr>
          <w:b/>
          <w:bCs/>
          <w:i/>
          <w:iCs/>
          <w:u w:val="single"/>
        </w:rPr>
        <w:t>s)</w:t>
      </w:r>
      <w:r w:rsidRPr="00941035">
        <w:rPr>
          <w:b/>
          <w:bCs/>
          <w:i/>
          <w:iCs/>
          <w:u w:val="single"/>
        </w:rPr>
        <w:t xml:space="preserve"> per submission, nor more than </w:t>
      </w:r>
      <w:r w:rsidR="007479CF">
        <w:rPr>
          <w:b/>
          <w:bCs/>
          <w:i/>
          <w:iCs/>
          <w:u w:val="single"/>
        </w:rPr>
        <w:t>3</w:t>
      </w:r>
      <w:r w:rsidRPr="00941035">
        <w:rPr>
          <w:b/>
          <w:bCs/>
          <w:i/>
          <w:iCs/>
          <w:u w:val="single"/>
        </w:rPr>
        <w:t xml:space="preserve"> submissions</w:t>
      </w:r>
      <w:r w:rsidRPr="00941035">
        <w:t>, you must submit a recent incident of course material being in the news along with a short reflection of its relevance.  Each submission must meet the following criteria:</w:t>
      </w:r>
    </w:p>
    <w:p w14:paraId="4210E124" w14:textId="77777777" w:rsidR="00EA38DE" w:rsidRPr="00941035" w:rsidRDefault="00EA38DE" w:rsidP="009F7BDC">
      <w:pPr>
        <w:ind w:left="720"/>
      </w:pPr>
    </w:p>
    <w:p w14:paraId="1C99F2DA" w14:textId="77777777" w:rsidR="00EA38DE" w:rsidRPr="00941035" w:rsidRDefault="00EA38DE" w:rsidP="009F7BDC">
      <w:pPr>
        <w:pStyle w:val="ListParagraph"/>
        <w:numPr>
          <w:ilvl w:val="0"/>
          <w:numId w:val="16"/>
        </w:numPr>
        <w:ind w:left="1440"/>
        <w:rPr>
          <w:rFonts w:ascii="Times New Roman" w:hAnsi="Times New Roman" w:cs="Times New Roman"/>
        </w:rPr>
      </w:pPr>
      <w:r w:rsidRPr="00941035">
        <w:rPr>
          <w:rFonts w:ascii="Times New Roman" w:hAnsi="Times New Roman" w:cs="Times New Roman"/>
          <w:b/>
          <w:bCs/>
          <w:u w:val="single"/>
        </w:rPr>
        <w:t>Source:</w:t>
      </w:r>
      <w:r w:rsidRPr="00941035">
        <w:rPr>
          <w:rFonts w:ascii="Times New Roman" w:hAnsi="Times New Roman" w:cs="Times New Roman"/>
        </w:rPr>
        <w:t xml:space="preserve"> A link to a news article that is relevant to the material presented in the course.  The news article cannot be more than 21 days old from the time of your submission.  I will check the posting date of the source.  A valid link to the news article’s source MUST be given. </w:t>
      </w:r>
    </w:p>
    <w:p w14:paraId="590667B1" w14:textId="77777777" w:rsidR="00EA38DE" w:rsidRPr="00941035" w:rsidRDefault="00EA38DE" w:rsidP="009F7BDC">
      <w:pPr>
        <w:pStyle w:val="ListParagraph"/>
        <w:numPr>
          <w:ilvl w:val="0"/>
          <w:numId w:val="16"/>
        </w:numPr>
        <w:ind w:left="1440"/>
        <w:rPr>
          <w:rFonts w:ascii="Times New Roman" w:hAnsi="Times New Roman" w:cs="Times New Roman"/>
        </w:rPr>
      </w:pPr>
      <w:r w:rsidRPr="00941035">
        <w:rPr>
          <w:rFonts w:ascii="Times New Roman" w:hAnsi="Times New Roman" w:cs="Times New Roman"/>
          <w:b/>
          <w:bCs/>
          <w:u w:val="single"/>
        </w:rPr>
        <w:t>Reflection:</w:t>
      </w:r>
      <w:r w:rsidRPr="00941035">
        <w:rPr>
          <w:rFonts w:ascii="Times New Roman" w:hAnsi="Times New Roman" w:cs="Times New Roman"/>
        </w:rPr>
        <w:t xml:space="preserve"> A reflection in the form of a video or a 500- to 1000- word submission.  The reflection must explain the news article’s relevance and application to the course material.  </w:t>
      </w:r>
    </w:p>
    <w:p w14:paraId="65C4CA9D" w14:textId="77777777" w:rsidR="00EA38DE" w:rsidRPr="00941035" w:rsidRDefault="00EA38DE" w:rsidP="009F7BDC">
      <w:pPr>
        <w:pStyle w:val="ListParagraph"/>
        <w:numPr>
          <w:ilvl w:val="0"/>
          <w:numId w:val="16"/>
        </w:numPr>
        <w:ind w:left="1440"/>
        <w:rPr>
          <w:rFonts w:ascii="Times New Roman" w:hAnsi="Times New Roman" w:cs="Times New Roman"/>
        </w:rPr>
      </w:pPr>
      <w:r w:rsidRPr="00941035">
        <w:rPr>
          <w:rFonts w:ascii="Times New Roman" w:hAnsi="Times New Roman" w:cs="Times New Roman"/>
          <w:b/>
          <w:bCs/>
          <w:u w:val="single"/>
        </w:rPr>
        <w:t>Uniqueness:</w:t>
      </w:r>
      <w:r w:rsidRPr="00941035">
        <w:rPr>
          <w:rFonts w:ascii="Times New Roman" w:hAnsi="Times New Roman" w:cs="Times New Roman"/>
        </w:rPr>
        <w:t xml:space="preserve"> Each submission must be unique in that it does not refer to the same specific topic.  For example, in an Abnormal Psychology course, you can only post once on a topic surrounding schizophrenia.  Your other submissions must be something else, such as anxiety, OCD, intellectual disability, etc. and are NOT a part of another course assignment. You also cannot plagiarize or use someone else’s submission (obviously).  </w:t>
      </w:r>
    </w:p>
    <w:p w14:paraId="499DD6A8" w14:textId="77777777" w:rsidR="00EA38DE" w:rsidRPr="00941035" w:rsidRDefault="00EA38DE" w:rsidP="009F7BDC">
      <w:pPr>
        <w:ind w:left="720"/>
      </w:pPr>
    </w:p>
    <w:p w14:paraId="4740BAE8" w14:textId="77777777" w:rsidR="00EA38DE" w:rsidRPr="00941035" w:rsidRDefault="00EA38DE" w:rsidP="009F7BDC">
      <w:pPr>
        <w:ind w:left="720"/>
      </w:pPr>
      <w:r w:rsidRPr="00941035">
        <w:t xml:space="preserve">Your submissions are turned in as a discussion post.  In the discussion forum, you will see a thread titled “Coursework in the News ***Extra Credit.”  Please create a new thread for each of your submissions and include your reflection and the link.  You are also encouraged to look at other individual’s posts and reply (feel free to check and have a discussion!).  </w:t>
      </w:r>
    </w:p>
    <w:p w14:paraId="194F21E3" w14:textId="77777777" w:rsidR="00EA38DE" w:rsidRPr="00941035" w:rsidRDefault="00EA38DE" w:rsidP="009F7BDC">
      <w:pPr>
        <w:ind w:left="720"/>
      </w:pPr>
    </w:p>
    <w:p w14:paraId="0BD3BF82" w14:textId="77777777" w:rsidR="00EA38DE" w:rsidRPr="00941035" w:rsidRDefault="00EA38DE" w:rsidP="009F7BDC">
      <w:pPr>
        <w:ind w:left="720"/>
      </w:pPr>
      <w:r w:rsidRPr="00941035">
        <w:t xml:space="preserve">All submissions MUST be submitted between the official first and official last day of class.  Submissions posted before the official start date and/or after the official last day of class will not be counted.  Note that this means you cannot post during the “Exam Period” of the semester. </w:t>
      </w:r>
    </w:p>
    <w:p w14:paraId="402E56D3" w14:textId="77777777" w:rsidR="00E9756D" w:rsidRPr="00941035" w:rsidRDefault="00E9756D" w:rsidP="009F7BDC">
      <w:pPr>
        <w:pBdr>
          <w:bottom w:val="single" w:sz="12" w:space="1" w:color="auto"/>
        </w:pBdr>
      </w:pPr>
    </w:p>
    <w:p w14:paraId="24E7C8CD" w14:textId="3CA2B758" w:rsidR="009F3EEE" w:rsidRPr="00941035" w:rsidRDefault="00097CBE" w:rsidP="009F7BDC">
      <w:pPr>
        <w:rPr>
          <w:u w:val="single"/>
        </w:rPr>
      </w:pPr>
      <w:r w:rsidRPr="00941035">
        <w:rPr>
          <w:u w:val="single"/>
        </w:rPr>
        <w:t xml:space="preserve">Course Format and </w:t>
      </w:r>
      <w:r w:rsidR="009F3EEE" w:rsidRPr="00941035">
        <w:rPr>
          <w:u w:val="single"/>
        </w:rPr>
        <w:t>Technology</w:t>
      </w:r>
      <w:r w:rsidRPr="00941035">
        <w:rPr>
          <w:u w:val="single"/>
        </w:rPr>
        <w:t xml:space="preserve"> Requirements</w:t>
      </w:r>
    </w:p>
    <w:p w14:paraId="3E296FAE" w14:textId="63B6CCC0" w:rsidR="009F3EEE" w:rsidRPr="00941035" w:rsidRDefault="009F3EEE" w:rsidP="009F7BDC">
      <w:pPr>
        <w:jc w:val="center"/>
        <w:rPr>
          <w:b/>
          <w:bCs/>
        </w:rPr>
      </w:pPr>
    </w:p>
    <w:p w14:paraId="25C83C24" w14:textId="576EAFD8" w:rsidR="0054793E" w:rsidRPr="00941035" w:rsidRDefault="00C66D6A" w:rsidP="009F7BDC">
      <w:r w:rsidRPr="00941035">
        <w:t>This course if fully online, meaning there are no physically required face-to-face encounters.  Your Learning Management System (LMS), BlackBoard, serves as your “Classroom” for this course.  It is in BlackBoard that you will have access to your course materials</w:t>
      </w:r>
      <w:r w:rsidR="00471F70" w:rsidRPr="00941035">
        <w:t>.</w:t>
      </w:r>
      <w:r w:rsidRPr="00941035">
        <w:t xml:space="preserve"> </w:t>
      </w:r>
      <w:r w:rsidR="0054793E" w:rsidRPr="00941035">
        <w:t xml:space="preserve"> Please read through this section carefully as it details the technology requirements of the course.  The schedule at the end of the syllabus will detail the week-to-week breakdown of the semester. </w:t>
      </w:r>
    </w:p>
    <w:p w14:paraId="1F75BC34" w14:textId="77777777" w:rsidR="0093574C" w:rsidRPr="00941035" w:rsidRDefault="0093574C" w:rsidP="009F7BDC">
      <w:pPr>
        <w:rPr>
          <w:b/>
        </w:rPr>
      </w:pPr>
      <w:bookmarkStart w:id="0" w:name="_Toc370717636"/>
    </w:p>
    <w:p w14:paraId="4FF9E658" w14:textId="5F087A18" w:rsidR="00FE2EC0" w:rsidRPr="00941035" w:rsidRDefault="009F3EEE" w:rsidP="009F7BDC">
      <w:pPr>
        <w:jc w:val="center"/>
        <w:rPr>
          <w:b/>
          <w:i/>
          <w:iCs/>
          <w:u w:val="single"/>
        </w:rPr>
      </w:pPr>
      <w:r w:rsidRPr="00941035">
        <w:rPr>
          <w:b/>
          <w:i/>
          <w:iCs/>
          <w:u w:val="single"/>
        </w:rPr>
        <w:t>Hardware</w:t>
      </w:r>
      <w:bookmarkEnd w:id="0"/>
    </w:p>
    <w:p w14:paraId="368D1FC4" w14:textId="77777777" w:rsidR="00FE2EC0" w:rsidRPr="00941035" w:rsidRDefault="00FE2EC0" w:rsidP="009F7BDC">
      <w:pPr>
        <w:rPr>
          <w:b/>
        </w:rPr>
      </w:pPr>
    </w:p>
    <w:p w14:paraId="361EAFBA" w14:textId="4106A24C" w:rsidR="009F3EEE" w:rsidRPr="00941035" w:rsidRDefault="009F3EEE" w:rsidP="009F7BDC">
      <w:r w:rsidRPr="00941035">
        <w:lastRenderedPageBreak/>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2483E9F" w14:textId="77777777" w:rsidR="009F3EEE" w:rsidRPr="00941035" w:rsidRDefault="009F3EEE" w:rsidP="009F7BDC">
      <w:pPr>
        <w:numPr>
          <w:ilvl w:val="0"/>
          <w:numId w:val="8"/>
        </w:numPr>
      </w:pPr>
      <w:r w:rsidRPr="00941035">
        <w:t>the storage amount needed to install any additional software and</w:t>
      </w:r>
    </w:p>
    <w:p w14:paraId="3897419D" w14:textId="77777777" w:rsidR="009F3EEE" w:rsidRPr="00941035" w:rsidRDefault="009F3EEE" w:rsidP="009F7BDC">
      <w:pPr>
        <w:numPr>
          <w:ilvl w:val="0"/>
          <w:numId w:val="8"/>
        </w:numPr>
      </w:pPr>
      <w:r w:rsidRPr="00941035">
        <w:t>space to store work that you will do for the course.</w:t>
      </w:r>
    </w:p>
    <w:p w14:paraId="1DBCF470" w14:textId="73DCEA3C" w:rsidR="009F3EEE" w:rsidRPr="00941035" w:rsidRDefault="009F3EEE" w:rsidP="009F7BDC">
      <w:r w:rsidRPr="00941035">
        <w:t xml:space="preserve">If you consider the purchase of a new computer, please go to </w:t>
      </w:r>
      <w:hyperlink r:id="rId11" w:history="1">
        <w:r w:rsidRPr="00941035">
          <w:rPr>
            <w:rStyle w:val="Hyperlink"/>
          </w:rPr>
          <w:t>Technology Buying Guide</w:t>
        </w:r>
      </w:hyperlink>
      <w:r w:rsidRPr="00941035">
        <w:t xml:space="preserve">  </w:t>
      </w:r>
      <w:hyperlink r:id="rId12" w:history="1">
        <w:r w:rsidRPr="00941035">
          <w:rPr>
            <w:rStyle w:val="Hyperlink"/>
          </w:rPr>
          <w:t>http://itservices.gmu.edu/services/view-service.cfm?customel_dataPageID_4609=6233</w:t>
        </w:r>
      </w:hyperlink>
      <w:r w:rsidR="00F7430C" w:rsidRPr="00941035">
        <w:rPr>
          <w:rStyle w:val="Hyperlink"/>
          <w:u w:val="none"/>
        </w:rPr>
        <w:t xml:space="preserve"> </w:t>
      </w:r>
      <w:r w:rsidRPr="00941035">
        <w:t xml:space="preserve">to see recommendations. </w:t>
      </w:r>
    </w:p>
    <w:p w14:paraId="74FA1C57" w14:textId="77777777" w:rsidR="009F3EEE" w:rsidRPr="00941035" w:rsidRDefault="009F3EEE" w:rsidP="009F7BDC"/>
    <w:p w14:paraId="3A1E2387" w14:textId="50B33FBD" w:rsidR="009F3EEE" w:rsidRPr="00941035" w:rsidRDefault="009F3EEE" w:rsidP="009F7BDC">
      <w:r w:rsidRPr="00941035">
        <w:t xml:space="preserve">Students owning Macs or Linux should be aware that some courses may use software that only runs on Windows. You can set up a Mac computer with Boot Camp or virtualization software so Windows will also run on it. Watch </w:t>
      </w:r>
      <w:hyperlink r:id="rId13" w:history="1">
        <w:r w:rsidRPr="00941035">
          <w:rPr>
            <w:rStyle w:val="Hyperlink"/>
          </w:rPr>
          <w:t>this video</w:t>
        </w:r>
      </w:hyperlink>
      <w:r w:rsidRPr="00941035">
        <w:t xml:space="preserve"> about using Windows on a Mac. Computers running Linux can also be configured with virtualization software or configured to dual boot with Windows.</w:t>
      </w:r>
    </w:p>
    <w:p w14:paraId="3145B781" w14:textId="77777777" w:rsidR="009F3EEE" w:rsidRPr="00941035" w:rsidRDefault="009F3EEE" w:rsidP="009F7BDC">
      <w:pPr>
        <w:rPr>
          <w:b/>
        </w:rPr>
      </w:pPr>
    </w:p>
    <w:p w14:paraId="234A28F5" w14:textId="77777777" w:rsidR="0054793E" w:rsidRPr="00941035" w:rsidRDefault="009F3EEE" w:rsidP="009F7BDC">
      <w:pPr>
        <w:jc w:val="center"/>
        <w:rPr>
          <w:b/>
          <w:i/>
          <w:iCs/>
          <w:u w:val="single"/>
        </w:rPr>
      </w:pPr>
      <w:r w:rsidRPr="00941035">
        <w:rPr>
          <w:b/>
          <w:i/>
          <w:iCs/>
          <w:u w:val="single"/>
        </w:rPr>
        <w:t>Software</w:t>
      </w:r>
    </w:p>
    <w:p w14:paraId="1EACE911" w14:textId="77777777" w:rsidR="0054793E" w:rsidRPr="00941035" w:rsidRDefault="0054793E" w:rsidP="009F7BDC">
      <w:pPr>
        <w:rPr>
          <w:b/>
        </w:rPr>
      </w:pPr>
    </w:p>
    <w:p w14:paraId="5A9D91F3" w14:textId="778809F8" w:rsidR="009F3EEE" w:rsidRPr="00941035" w:rsidRDefault="009F3EEE" w:rsidP="009F7BDC">
      <w:r w:rsidRPr="00941035">
        <w:t>This course uses Blackboard as the learning management system</w:t>
      </w:r>
      <w:r w:rsidR="0064325E" w:rsidRPr="00941035">
        <w:t xml:space="preserve"> (LMS)</w:t>
      </w:r>
      <w:r w:rsidRPr="00941035">
        <w:t xml:space="preserve">. You will need a browser and operating system that are listed compatible or certified with the Blackboard version available on the </w:t>
      </w:r>
      <w:hyperlink r:id="rId14" w:history="1">
        <w:proofErr w:type="spellStart"/>
        <w:r w:rsidRPr="00941035">
          <w:rPr>
            <w:rStyle w:val="Hyperlink"/>
          </w:rPr>
          <w:t>myMason</w:t>
        </w:r>
        <w:proofErr w:type="spellEnd"/>
        <w:r w:rsidRPr="00941035">
          <w:rPr>
            <w:rStyle w:val="Hyperlink"/>
          </w:rPr>
          <w:t xml:space="preserve"> Portal</w:t>
        </w:r>
      </w:hyperlink>
      <w:r w:rsidRPr="00941035">
        <w:t xml:space="preserve">. (See </w:t>
      </w:r>
      <w:hyperlink r:id="rId15" w:history="1">
        <w:r w:rsidRPr="00941035">
          <w:rPr>
            <w:rStyle w:val="Hyperlink"/>
          </w:rPr>
          <w:t>supported browsers and operating systems</w:t>
        </w:r>
      </w:hyperlink>
      <w:r w:rsidRPr="00941035">
        <w:t xml:space="preserve">.) You will certainly need plugins that will allow you to stream videos through Kaltura and YouTube.  You will also need PowerPoint and Acrobat reader.  </w:t>
      </w:r>
    </w:p>
    <w:p w14:paraId="69F4F90E" w14:textId="77777777" w:rsidR="009F3EEE" w:rsidRPr="00941035" w:rsidRDefault="009F3EEE" w:rsidP="009F7BDC"/>
    <w:p w14:paraId="567858FE" w14:textId="1F5D131F" w:rsidR="00B805B9" w:rsidRPr="00941035" w:rsidRDefault="009F3EEE" w:rsidP="009F7BDC">
      <w:r w:rsidRPr="00941035">
        <w:t xml:space="preserve">It is possible that course materials may need additional software such as </w:t>
      </w:r>
      <w:hyperlink r:id="rId16" w:tgtFrame="_blank" w:history="1">
        <w:r w:rsidRPr="00941035">
          <w:rPr>
            <w:rStyle w:val="Hyperlink"/>
          </w:rPr>
          <w:t>Flash</w:t>
        </w:r>
      </w:hyperlink>
      <w:r w:rsidRPr="00941035">
        <w:t xml:space="preserve">, </w:t>
      </w:r>
      <w:hyperlink r:id="rId17" w:tgtFrame="_blank" w:history="1">
        <w:r w:rsidRPr="00941035">
          <w:rPr>
            <w:rStyle w:val="Hyperlink"/>
          </w:rPr>
          <w:t>Java</w:t>
        </w:r>
      </w:hyperlink>
      <w:r w:rsidRPr="00941035">
        <w:t xml:space="preserve">, and </w:t>
      </w:r>
      <w:hyperlink r:id="rId18" w:tgtFrame="_blank" w:history="1">
        <w:r w:rsidRPr="00941035">
          <w:rPr>
            <w:rStyle w:val="Hyperlink"/>
          </w:rPr>
          <w:t>Windows Media Player</w:t>
        </w:r>
      </w:hyperlink>
      <w:r w:rsidRPr="00941035">
        <w:t xml:space="preserve">, </w:t>
      </w:r>
      <w:hyperlink r:id="rId19" w:anchor="quicktime" w:tgtFrame="_blank" w:history="1">
        <w:r w:rsidRPr="00941035">
          <w:rPr>
            <w:rStyle w:val="Hyperlink"/>
          </w:rPr>
          <w:t>QuickTime</w:t>
        </w:r>
      </w:hyperlink>
      <w:r w:rsidRPr="00941035">
        <w:t xml:space="preserve"> and/or </w:t>
      </w:r>
      <w:hyperlink r:id="rId20" w:tgtFrame="_blank" w:history="1">
        <w:r w:rsidRPr="00941035">
          <w:rPr>
            <w:rStyle w:val="Hyperlink"/>
          </w:rPr>
          <w:t>Real Media Player</w:t>
        </w:r>
      </w:hyperlink>
      <w:r w:rsidRPr="00941035">
        <w:t xml:space="preserve">. Your computer should be capable of running current versions of those applications. Also, make sure your computer is protected from viruses by downloading the latest version of Symantec Endpoint Protection/Anti-Virus software for free </w:t>
      </w:r>
      <w:hyperlink r:id="rId21" w:history="1">
        <w:r w:rsidRPr="00941035">
          <w:rPr>
            <w:rStyle w:val="Hyperlink"/>
          </w:rPr>
          <w:t>here</w:t>
        </w:r>
      </w:hyperlink>
      <w:r w:rsidRPr="00941035">
        <w:t xml:space="preserve">. </w:t>
      </w:r>
    </w:p>
    <w:p w14:paraId="5442EFA1" w14:textId="4602F897" w:rsidR="00273956" w:rsidRPr="00941035" w:rsidRDefault="009F3EEE" w:rsidP="009F7BDC">
      <w:r w:rsidRPr="00941035">
        <w:br/>
      </w:r>
      <w:r w:rsidR="00273956" w:rsidRPr="00941035">
        <w:t xml:space="preserve">You also need to download and install </w:t>
      </w:r>
      <w:hyperlink r:id="rId22" w:history="1">
        <w:r w:rsidR="006F01C4" w:rsidRPr="00941035">
          <w:rPr>
            <w:rStyle w:val="Hyperlink"/>
          </w:rPr>
          <w:t>Zoom</w:t>
        </w:r>
      </w:hyperlink>
      <w:r w:rsidR="00273956" w:rsidRPr="00941035">
        <w:t xml:space="preserve"> as this is how you will meet with your instructor for office hours and appointments. </w:t>
      </w:r>
      <w:r w:rsidR="006F01C4" w:rsidRPr="00941035">
        <w:t xml:space="preserve">It is available to students for free through your GMU credentials. </w:t>
      </w:r>
    </w:p>
    <w:p w14:paraId="57D30AA1" w14:textId="77777777" w:rsidR="00273956" w:rsidRPr="00941035" w:rsidRDefault="00273956" w:rsidP="009F7BDC"/>
    <w:p w14:paraId="76D9C28E" w14:textId="26EFC7DC" w:rsidR="009F3EEE" w:rsidRPr="00941035" w:rsidRDefault="009F3EEE" w:rsidP="009F7BDC">
      <w:r w:rsidRPr="00941035">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46BD8387" w14:textId="77777777" w:rsidR="0054793E" w:rsidRPr="00941035" w:rsidRDefault="0054793E" w:rsidP="009F7BDC">
      <w:pPr>
        <w:pBdr>
          <w:bottom w:val="single" w:sz="12" w:space="1" w:color="auto"/>
        </w:pBdr>
        <w:rPr>
          <w:u w:val="single"/>
        </w:rPr>
      </w:pPr>
    </w:p>
    <w:p w14:paraId="286789F3" w14:textId="536A0251" w:rsidR="003626CC" w:rsidRPr="00941035" w:rsidRDefault="003626CC" w:rsidP="009F7BDC">
      <w:pPr>
        <w:rPr>
          <w:u w:val="single"/>
        </w:rPr>
      </w:pPr>
      <w:r w:rsidRPr="00941035">
        <w:rPr>
          <w:u w:val="single"/>
        </w:rPr>
        <w:t>Course and Institution Policies</w:t>
      </w:r>
    </w:p>
    <w:p w14:paraId="6B85A05B" w14:textId="77777777" w:rsidR="008E3D4A" w:rsidRPr="00941035" w:rsidRDefault="008E3D4A" w:rsidP="009F7BDC">
      <w:pPr>
        <w:jc w:val="both"/>
      </w:pPr>
    </w:p>
    <w:p w14:paraId="0065A6B8" w14:textId="77777777" w:rsidR="008E3D4A" w:rsidRPr="00941035" w:rsidRDefault="008E3D4A" w:rsidP="009F7BDC">
      <w:pPr>
        <w:jc w:val="center"/>
        <w:rPr>
          <w:b/>
          <w:bCs/>
          <w:i/>
          <w:iCs/>
          <w:u w:val="single"/>
        </w:rPr>
      </w:pPr>
      <w:r w:rsidRPr="00941035">
        <w:rPr>
          <w:b/>
          <w:bCs/>
          <w:i/>
          <w:iCs/>
          <w:u w:val="single"/>
        </w:rPr>
        <w:t>Syllabus</w:t>
      </w:r>
    </w:p>
    <w:p w14:paraId="56B9846F" w14:textId="77777777" w:rsidR="008E3D4A" w:rsidRPr="00941035" w:rsidRDefault="008E3D4A" w:rsidP="009F7BDC">
      <w:pPr>
        <w:jc w:val="both"/>
      </w:pPr>
    </w:p>
    <w:p w14:paraId="60E8E8D2" w14:textId="2AA5A079" w:rsidR="008E3D4A" w:rsidRPr="00941035" w:rsidRDefault="008E3D4A" w:rsidP="009F7BDC">
      <w:pPr>
        <w:rPr>
          <w:rFonts w:eastAsia="Calibri"/>
        </w:rPr>
      </w:pPr>
      <w:r w:rsidRPr="00941035">
        <w:rPr>
          <w:rFonts w:eastAsia="Calibri"/>
        </w:rPr>
        <w:t xml:space="preserve">Every effort will be made to adhere to the announced course schedule and stated policies.  However, the professor reserves the right to make necessary changes to accommodate unforeseen circumstances.  Students will be notified of changes as they occur. Do not ask me questions that are easily answered in the syllabus.  I will find this frustrating.  If you ask me such questions, I will politely ask you to refer to the syllabus.  Of course, if you are seeing a discrepancy between the syllabus and something else that I have said or posted, you are welcome to bring that to my attention.  Please refer to the following comic for examples. </w:t>
      </w:r>
    </w:p>
    <w:p w14:paraId="2F0A0C83" w14:textId="77777777" w:rsidR="008E3D4A" w:rsidRPr="00941035" w:rsidRDefault="008E3D4A" w:rsidP="009F7BDC">
      <w:pPr>
        <w:rPr>
          <w:rFonts w:eastAsia="Calibri"/>
        </w:rPr>
      </w:pPr>
    </w:p>
    <w:p w14:paraId="6238AD62" w14:textId="77777777" w:rsidR="008E3D4A" w:rsidRPr="00941035" w:rsidRDefault="008E3D4A" w:rsidP="009F7BDC">
      <w:pPr>
        <w:jc w:val="center"/>
        <w:rPr>
          <w:rFonts w:eastAsia="Calibri"/>
        </w:rPr>
      </w:pPr>
      <w:r w:rsidRPr="00941035">
        <w:rPr>
          <w:rFonts w:eastAsia="Calibri"/>
          <w:noProof/>
        </w:rPr>
        <w:lastRenderedPageBreak/>
        <w:drawing>
          <wp:inline distT="0" distB="0" distL="0" distR="0" wp14:anchorId="3360746D" wp14:editId="17014C4D">
            <wp:extent cx="3515360" cy="1619121"/>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d051013s.gif"/>
                    <pic:cNvPicPr/>
                  </pic:nvPicPr>
                  <pic:blipFill>
                    <a:blip r:embed="rId23">
                      <a:extLst>
                        <a:ext uri="{28A0092B-C50C-407E-A947-70E740481C1C}">
                          <a14:useLocalDpi xmlns:a14="http://schemas.microsoft.com/office/drawing/2010/main" val="0"/>
                        </a:ext>
                      </a:extLst>
                    </a:blip>
                    <a:stretch>
                      <a:fillRect/>
                    </a:stretch>
                  </pic:blipFill>
                  <pic:spPr>
                    <a:xfrm>
                      <a:off x="0" y="0"/>
                      <a:ext cx="3838594" cy="1767998"/>
                    </a:xfrm>
                    <a:prstGeom prst="rect">
                      <a:avLst/>
                    </a:prstGeom>
                  </pic:spPr>
                </pic:pic>
              </a:graphicData>
            </a:graphic>
          </wp:inline>
        </w:drawing>
      </w:r>
    </w:p>
    <w:p w14:paraId="14619A5A" w14:textId="77777777" w:rsidR="008E3D4A" w:rsidRPr="00941035" w:rsidRDefault="008E3D4A" w:rsidP="009F7BDC">
      <w:pPr>
        <w:jc w:val="center"/>
        <w:rPr>
          <w:b/>
          <w:bCs/>
          <w:i/>
          <w:iCs/>
        </w:rPr>
      </w:pPr>
    </w:p>
    <w:p w14:paraId="330840FB" w14:textId="77777777" w:rsidR="008E3D4A" w:rsidRPr="00941035" w:rsidRDefault="008E3D4A" w:rsidP="009F7BDC">
      <w:pPr>
        <w:jc w:val="center"/>
        <w:rPr>
          <w:b/>
          <w:bCs/>
          <w:i/>
          <w:iCs/>
          <w:u w:val="single"/>
        </w:rPr>
      </w:pPr>
      <w:r w:rsidRPr="00941035">
        <w:rPr>
          <w:b/>
          <w:bCs/>
          <w:i/>
          <w:iCs/>
          <w:u w:val="single"/>
        </w:rPr>
        <w:t>Respect Policy</w:t>
      </w:r>
    </w:p>
    <w:p w14:paraId="5EB1B17A" w14:textId="77777777" w:rsidR="008E3D4A" w:rsidRPr="00941035" w:rsidRDefault="008E3D4A" w:rsidP="009F7BDC">
      <w:pPr>
        <w:jc w:val="both"/>
        <w:rPr>
          <w:u w:val="single"/>
        </w:rPr>
      </w:pPr>
    </w:p>
    <w:p w14:paraId="055D0703" w14:textId="544F9212" w:rsidR="005121C4" w:rsidRPr="00941035" w:rsidRDefault="008E3D4A" w:rsidP="00C37344">
      <w:r w:rsidRPr="00941035">
        <w:t>I encourage everyone to share thoughts and ask questions throughout the class</w:t>
      </w:r>
      <w:r w:rsidR="005B77A3" w:rsidRPr="00941035">
        <w:t xml:space="preserve">.  Disagreement is completely acceptable when engaging in discussions with both the instructor and your classmates.  </w:t>
      </w:r>
      <w:r w:rsidRPr="00941035">
        <w:t xml:space="preserve">However, as you make comments and ask questions, please be mindful of other’s potential situations and respectful of their beliefs/values/choices.  </w:t>
      </w:r>
      <w:r w:rsidR="00E523A4" w:rsidRPr="00941035">
        <w:t xml:space="preserve">I challenge everyone to keep in mind both their hardships and </w:t>
      </w:r>
      <w:r w:rsidR="005E5E77" w:rsidRPr="00941035">
        <w:t>privilege and</w:t>
      </w:r>
      <w:r w:rsidR="00E523A4" w:rsidRPr="00941035">
        <w:t xml:space="preserve"> practice perspective taking when reflecting and engaging in discussions.  </w:t>
      </w:r>
      <w:r w:rsidRPr="00941035">
        <w:t xml:space="preserve">Discriminatory or hateful comments will not be tolerated.  </w:t>
      </w:r>
      <w:r w:rsidR="005B77A3" w:rsidRPr="00941035">
        <w:t>Failure to</w:t>
      </w:r>
      <w:r w:rsidRPr="00941035">
        <w:t xml:space="preserve"> comply with this policy may result in a significant grade penalty or other actions as deemed appropriate. </w:t>
      </w:r>
    </w:p>
    <w:p w14:paraId="6EE6AD48" w14:textId="77777777" w:rsidR="002903A1" w:rsidRPr="00941035" w:rsidRDefault="002903A1" w:rsidP="002903A1">
      <w:pPr>
        <w:jc w:val="both"/>
      </w:pPr>
    </w:p>
    <w:p w14:paraId="0A42E94B" w14:textId="3170F5F2" w:rsidR="006B5FB4" w:rsidRPr="00941035" w:rsidRDefault="006B5FB4" w:rsidP="006B5FB4">
      <w:pPr>
        <w:jc w:val="center"/>
        <w:rPr>
          <w:b/>
          <w:bCs/>
          <w:i/>
          <w:iCs/>
          <w:u w:val="single"/>
        </w:rPr>
      </w:pPr>
      <w:r w:rsidRPr="00941035">
        <w:rPr>
          <w:b/>
          <w:bCs/>
          <w:i/>
          <w:iCs/>
          <w:u w:val="single"/>
        </w:rPr>
        <w:t>Late/Missing Work Policy</w:t>
      </w:r>
    </w:p>
    <w:p w14:paraId="55980F18" w14:textId="77777777" w:rsidR="0008126A" w:rsidRPr="00941035" w:rsidRDefault="0008126A" w:rsidP="006B5FB4">
      <w:pPr>
        <w:jc w:val="center"/>
        <w:rPr>
          <w:b/>
          <w:bCs/>
          <w:i/>
          <w:iCs/>
          <w:u w:val="single"/>
        </w:rPr>
      </w:pPr>
    </w:p>
    <w:p w14:paraId="43FC9379" w14:textId="77777777" w:rsidR="006B5FB4" w:rsidRPr="00941035" w:rsidRDefault="006B5FB4" w:rsidP="006B5FB4">
      <w:r w:rsidRPr="00941035">
        <w:t xml:space="preserve">While work is due on the date and time indicated in the syllabus and learning management system, the instructor recognizes that circumstances arise that warrant flexibility, though at the instructor’s discretion. The student is highly encouraged to reach out to the instructor BEFORE the assignment due date if at all possible. However, if this is not possible, it is the student’s responsibility to inform the instructor of extension or late submission requests no later than 3 business days after the due date. After this date, it is unlikely that the request will be acknowledged. Please note that the instructor reserves the right to hold the student accountable and remain with the respective assignment’s default policy on late and missing work. Work that involves other students or exams, if applicable for this course, are more likely to require greater extenuating circumstances. In addition, if the instructor notices a pattern, further accommodations, other than those granted by the University DS office of course, will not be granted. Remember that communication is key. Note that some assignments have their own additional parameters with this policy. </w:t>
      </w:r>
    </w:p>
    <w:p w14:paraId="464CE2F5" w14:textId="77777777" w:rsidR="006B5FB4" w:rsidRPr="00941035" w:rsidRDefault="006B5FB4" w:rsidP="009F7BDC">
      <w:pPr>
        <w:jc w:val="center"/>
        <w:rPr>
          <w:b/>
          <w:bCs/>
          <w:i/>
          <w:iCs/>
          <w:u w:val="single"/>
        </w:rPr>
      </w:pPr>
    </w:p>
    <w:p w14:paraId="34854FB7" w14:textId="7EACCD4C" w:rsidR="008E3D4A" w:rsidRPr="00941035" w:rsidRDefault="008E3D4A" w:rsidP="009F7BDC">
      <w:pPr>
        <w:jc w:val="center"/>
        <w:rPr>
          <w:b/>
          <w:bCs/>
          <w:i/>
          <w:iCs/>
          <w:u w:val="single"/>
        </w:rPr>
      </w:pPr>
      <w:r w:rsidRPr="00941035">
        <w:rPr>
          <w:b/>
          <w:bCs/>
          <w:i/>
          <w:iCs/>
          <w:u w:val="single"/>
        </w:rPr>
        <w:t>Email</w:t>
      </w:r>
    </w:p>
    <w:p w14:paraId="794FE34A" w14:textId="77777777" w:rsidR="008E3D4A" w:rsidRPr="00941035" w:rsidRDefault="008E3D4A" w:rsidP="009F7BDC"/>
    <w:p w14:paraId="08CF767D" w14:textId="3CC2CA93" w:rsidR="008E3D4A" w:rsidRPr="00941035" w:rsidRDefault="008E3D4A" w:rsidP="009F7BDC">
      <w:r w:rsidRPr="00941035">
        <w:t>Email is the best way to get in contact with me.  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Please be patient as you await a response</w:t>
      </w:r>
      <w:r w:rsidR="00145519" w:rsidRPr="00941035">
        <w:t xml:space="preserve"> (usually within 1 business day). </w:t>
      </w:r>
      <w:r w:rsidRPr="00941035">
        <w:t xml:space="preserve"> Make sure to include a subject line in your email mentioning your course/section.  (e.g., PSYC 200 – 0</w:t>
      </w:r>
      <w:r w:rsidR="00145519" w:rsidRPr="00941035">
        <w:t>0</w:t>
      </w:r>
      <w:r w:rsidRPr="00941035">
        <w:t xml:space="preserve">1) and sign your first and last name.   Please be professional in your emails.  </w:t>
      </w:r>
      <w:r w:rsidR="00145519" w:rsidRPr="00941035">
        <w:t>Emails written in “text-speak,” d</w:t>
      </w:r>
      <w:r w:rsidRPr="00941035">
        <w:t>isrespectful tone</w:t>
      </w:r>
      <w:r w:rsidR="00145519" w:rsidRPr="00941035">
        <w:t>,</w:t>
      </w:r>
      <w:r w:rsidRPr="00941035">
        <w:t xml:space="preserve"> or inappropriate interactions will not be tolerated.  </w:t>
      </w:r>
      <w:r w:rsidR="00145519" w:rsidRPr="00941035">
        <w:t xml:space="preserve">In such events, </w:t>
      </w:r>
      <w:r w:rsidRPr="00941035">
        <w:t xml:space="preserve">I will kindly ask you to review and attempt to send your email again in a professional manner before I answer your question.  </w:t>
      </w:r>
    </w:p>
    <w:p w14:paraId="17E23DB3" w14:textId="5D65BCC4" w:rsidR="001E4863" w:rsidRPr="00941035" w:rsidRDefault="001E4863" w:rsidP="009F7BDC"/>
    <w:p w14:paraId="230782A6" w14:textId="5FFE9667" w:rsidR="001E4863" w:rsidRPr="00941035" w:rsidRDefault="001E4863" w:rsidP="009F7BDC">
      <w:pPr>
        <w:jc w:val="center"/>
      </w:pPr>
      <w:r w:rsidRPr="00941035">
        <w:rPr>
          <w:b/>
          <w:bCs/>
          <w:i/>
          <w:iCs/>
          <w:u w:val="single"/>
        </w:rPr>
        <w:t>Trigger Warning</w:t>
      </w:r>
    </w:p>
    <w:p w14:paraId="44DCC875" w14:textId="6502FE94" w:rsidR="001E4863" w:rsidRPr="00941035" w:rsidRDefault="001E4863" w:rsidP="009F7BDC">
      <w:pPr>
        <w:jc w:val="center"/>
      </w:pPr>
    </w:p>
    <w:p w14:paraId="3EED57F2" w14:textId="19C48BA7" w:rsidR="001E4863" w:rsidRPr="00941035" w:rsidRDefault="001E4863" w:rsidP="009F7BDC">
      <w:r w:rsidRPr="00941035">
        <w:t xml:space="preserve">Some topics in the field of psychology can facilitate undesired emotions or feelings.  This could include, but is not limited to, anxiety, </w:t>
      </w:r>
      <w:r w:rsidR="00200E05" w:rsidRPr="00941035">
        <w:t>sadness</w:t>
      </w:r>
      <w:r w:rsidRPr="00941035">
        <w:t xml:space="preserve">, </w:t>
      </w:r>
      <w:r w:rsidR="00200E05" w:rsidRPr="00941035">
        <w:t xml:space="preserve">discomfort, </w:t>
      </w:r>
      <w:r w:rsidRPr="00941035">
        <w:t xml:space="preserve">or symptoms of post-traumatic stress.  Be sure that you have looked over the course objectives, topics, and schedule to make sure you understand what information this course covers and consider how it may or may not affect you.  Students should be mindful of themselves and their experiences when navigating through the course topics and be sure they are practicing self-care and utilizing necessary resources, such as reaching out to a mental health professional, when needed.  </w:t>
      </w:r>
    </w:p>
    <w:p w14:paraId="3C770E97" w14:textId="77777777" w:rsidR="008E3D4A" w:rsidRPr="00941035" w:rsidRDefault="008E3D4A" w:rsidP="009F7BDC">
      <w:pPr>
        <w:jc w:val="center"/>
        <w:rPr>
          <w:b/>
          <w:bCs/>
          <w:i/>
          <w:iCs/>
        </w:rPr>
      </w:pPr>
    </w:p>
    <w:p w14:paraId="236E29AF" w14:textId="1A013C68" w:rsidR="009F3EEE" w:rsidRPr="00941035" w:rsidRDefault="009F3EEE" w:rsidP="009F7BDC">
      <w:pPr>
        <w:jc w:val="center"/>
        <w:rPr>
          <w:b/>
          <w:bCs/>
          <w:i/>
          <w:iCs/>
          <w:u w:val="single"/>
        </w:rPr>
      </w:pPr>
      <w:r w:rsidRPr="00941035">
        <w:rPr>
          <w:b/>
          <w:bCs/>
          <w:i/>
          <w:iCs/>
          <w:u w:val="single"/>
        </w:rPr>
        <w:t>Course Withdrawal Poli</w:t>
      </w:r>
      <w:r w:rsidR="0054793E" w:rsidRPr="00941035">
        <w:rPr>
          <w:b/>
          <w:bCs/>
          <w:i/>
          <w:iCs/>
          <w:u w:val="single"/>
        </w:rPr>
        <w:t>cy</w:t>
      </w:r>
    </w:p>
    <w:p w14:paraId="2D4B8F90" w14:textId="77777777" w:rsidR="0054793E" w:rsidRPr="00941035" w:rsidRDefault="0054793E" w:rsidP="009F7BDC">
      <w:pPr>
        <w:jc w:val="center"/>
        <w:rPr>
          <w:b/>
          <w:bCs/>
          <w:i/>
          <w:iCs/>
          <w:highlight w:val="yellow"/>
        </w:rPr>
      </w:pPr>
    </w:p>
    <w:p w14:paraId="23A689CC" w14:textId="746361CE" w:rsidR="009F3EEE" w:rsidRPr="00941035" w:rsidRDefault="0054793E" w:rsidP="009F7BDC">
      <w:r w:rsidRPr="00941035">
        <w:t xml:space="preserve">The course calendar details dates that correspond with add/drop and the institution </w:t>
      </w:r>
      <w:r w:rsidR="005D020C" w:rsidRPr="00941035">
        <w:t>withdrawal</w:t>
      </w:r>
      <w:r w:rsidRPr="00941035">
        <w:t xml:space="preserve"> periods. </w:t>
      </w:r>
      <w:r w:rsidR="00E523A4" w:rsidRPr="00941035">
        <w:t xml:space="preserve">Students should also check the campus academic calendar for the most up-to-date information.  </w:t>
      </w:r>
    </w:p>
    <w:p w14:paraId="007F5C38" w14:textId="61492197" w:rsidR="009F3EEE" w:rsidRPr="00941035" w:rsidRDefault="009F3EEE" w:rsidP="009F7BDC">
      <w:pPr>
        <w:jc w:val="both"/>
        <w:rPr>
          <w:u w:val="single"/>
        </w:rPr>
      </w:pPr>
    </w:p>
    <w:p w14:paraId="7C1A08FC" w14:textId="52D2A6AF" w:rsidR="009F3EEE" w:rsidRPr="00941035" w:rsidRDefault="009F3EEE" w:rsidP="009F7BDC">
      <w:pPr>
        <w:jc w:val="center"/>
        <w:rPr>
          <w:b/>
          <w:bCs/>
          <w:i/>
          <w:iCs/>
          <w:u w:val="single"/>
        </w:rPr>
      </w:pPr>
      <w:r w:rsidRPr="00941035">
        <w:rPr>
          <w:b/>
          <w:bCs/>
          <w:i/>
          <w:iCs/>
          <w:u w:val="single"/>
        </w:rPr>
        <w:t>Cancelation Policy</w:t>
      </w:r>
    </w:p>
    <w:p w14:paraId="18B5B60C" w14:textId="77777777" w:rsidR="0054793E" w:rsidRPr="00941035" w:rsidRDefault="0054793E" w:rsidP="009F7BDC"/>
    <w:p w14:paraId="054B57FB" w14:textId="48B1EB0B" w:rsidR="009F3EEE" w:rsidRPr="00941035" w:rsidRDefault="009F3EEE" w:rsidP="009F7BDC">
      <w:r w:rsidRPr="00941035">
        <w:t>Barring a major disruption of Blackboard</w:t>
      </w:r>
      <w:r w:rsidR="00814BA6" w:rsidRPr="00941035">
        <w:t>, the virtual classroom will not be canceled, and all assignments are due as stated in the syllabus unless the instructor has sent an email/announcement.</w:t>
      </w:r>
      <w:r w:rsidRPr="00941035">
        <w:t xml:space="preserve"> University holidays will not affect our schedule given that you can work within the timeline provided and adjust the pace as you see fit. </w:t>
      </w:r>
      <w:r w:rsidR="0054793E" w:rsidRPr="00941035">
        <w:t xml:space="preserve">Inclement </w:t>
      </w:r>
      <w:r w:rsidR="00D904A8" w:rsidRPr="00941035">
        <w:t xml:space="preserve">weather will not </w:t>
      </w:r>
      <w:r w:rsidR="005E5E77" w:rsidRPr="00941035">
        <w:t>affect</w:t>
      </w:r>
      <w:r w:rsidR="0054793E" w:rsidRPr="00941035">
        <w:t xml:space="preserve"> to</w:t>
      </w:r>
      <w:r w:rsidR="00D904A8" w:rsidRPr="00941035">
        <w:t xml:space="preserve"> course progression. </w:t>
      </w:r>
    </w:p>
    <w:p w14:paraId="19A8D5DD" w14:textId="7D214C15" w:rsidR="009F3EEE" w:rsidRPr="00941035" w:rsidRDefault="009F3EEE" w:rsidP="009F7BDC"/>
    <w:p w14:paraId="5ED42E06" w14:textId="7F4770D0" w:rsidR="009F3EEE" w:rsidRPr="00941035" w:rsidRDefault="009F3EEE" w:rsidP="009F7BDC">
      <w:pPr>
        <w:pBdr>
          <w:top w:val="nil"/>
          <w:left w:val="nil"/>
          <w:bottom w:val="nil"/>
          <w:right w:val="nil"/>
          <w:between w:val="nil"/>
        </w:pBdr>
        <w:jc w:val="center"/>
        <w:rPr>
          <w:rFonts w:eastAsia="Calibri"/>
          <w:b/>
          <w:bCs/>
          <w:i/>
          <w:iCs/>
          <w:u w:val="single"/>
        </w:rPr>
      </w:pPr>
      <w:r w:rsidRPr="00941035">
        <w:rPr>
          <w:rFonts w:eastAsia="Calibri"/>
          <w:b/>
          <w:bCs/>
          <w:i/>
          <w:iCs/>
          <w:u w:val="single"/>
        </w:rPr>
        <w:t>LMS Policy and Grading</w:t>
      </w:r>
    </w:p>
    <w:p w14:paraId="51A1759A" w14:textId="77777777" w:rsidR="0054793E" w:rsidRPr="00941035" w:rsidRDefault="0054793E" w:rsidP="009F7BDC">
      <w:pPr>
        <w:pBdr>
          <w:top w:val="nil"/>
          <w:left w:val="nil"/>
          <w:bottom w:val="nil"/>
          <w:right w:val="nil"/>
          <w:between w:val="nil"/>
        </w:pBdr>
        <w:rPr>
          <w:rFonts w:eastAsia="Calibri"/>
          <w:u w:val="single"/>
        </w:rPr>
      </w:pPr>
    </w:p>
    <w:p w14:paraId="0CF675F3" w14:textId="5FC18C09" w:rsidR="009F3EEE" w:rsidRPr="00941035" w:rsidRDefault="009F3EEE" w:rsidP="009F7BDC">
      <w:pPr>
        <w:pBdr>
          <w:top w:val="nil"/>
          <w:left w:val="nil"/>
          <w:bottom w:val="nil"/>
          <w:right w:val="nil"/>
          <w:between w:val="nil"/>
        </w:pBdr>
        <w:rPr>
          <w:rFonts w:eastAsia="Calibri"/>
        </w:rPr>
      </w:pPr>
      <w:r w:rsidRPr="00941035">
        <w:rPr>
          <w:rFonts w:eastAsia="Calibri"/>
        </w:rPr>
        <w:t xml:space="preserve">The Learning Management System (LMS) used at this institution is BlackBoard.  It is expected that you check the LMS regularly for possible announcements, the most up-too-date documents, and to see your grades on individual assignments.  The instructor will </w:t>
      </w:r>
      <w:proofErr w:type="gramStart"/>
      <w:r w:rsidRPr="00941035">
        <w:rPr>
          <w:rFonts w:eastAsia="Calibri"/>
        </w:rPr>
        <w:t>make an effort</w:t>
      </w:r>
      <w:proofErr w:type="gramEnd"/>
      <w:r w:rsidRPr="00941035">
        <w:rPr>
          <w:rFonts w:eastAsia="Calibri"/>
        </w:rPr>
        <w:t xml:space="preserve"> to post individual grades.   However, note that the LMS gradebook may not always be completely accurate</w:t>
      </w:r>
      <w:r w:rsidR="00273E6B" w:rsidRPr="00941035">
        <w:rPr>
          <w:rFonts w:eastAsia="Calibri"/>
        </w:rPr>
        <w:t xml:space="preserve">/up to date. </w:t>
      </w:r>
      <w:r w:rsidRPr="00941035">
        <w:rPr>
          <w:rFonts w:eastAsia="Calibri"/>
        </w:rPr>
        <w:t xml:space="preserve"> Students are </w:t>
      </w:r>
      <w:r w:rsidR="00273E6B" w:rsidRPr="00941035">
        <w:rPr>
          <w:rFonts w:eastAsia="Calibri"/>
        </w:rPr>
        <w:t>encouraged</w:t>
      </w:r>
      <w:r w:rsidRPr="00941035">
        <w:rPr>
          <w:rFonts w:eastAsia="Calibri"/>
        </w:rPr>
        <w:t xml:space="preserve"> to calculate their grades on their own or contact the instructor if they are uncertain of its accuracy.  It is the student’s responsibility to contact the instructor if they notice an error in the LMS gradebook.</w:t>
      </w:r>
    </w:p>
    <w:p w14:paraId="1F261ED9" w14:textId="147A1BB0" w:rsidR="005121C4" w:rsidRPr="00941035" w:rsidRDefault="005121C4" w:rsidP="009F7BDC">
      <w:pPr>
        <w:pBdr>
          <w:top w:val="nil"/>
          <w:left w:val="nil"/>
          <w:bottom w:val="nil"/>
          <w:right w:val="nil"/>
          <w:between w:val="nil"/>
        </w:pBdr>
        <w:rPr>
          <w:rFonts w:eastAsia="Calibri"/>
        </w:rPr>
      </w:pPr>
    </w:p>
    <w:p w14:paraId="2B84F2E6" w14:textId="477A1C85" w:rsidR="005121C4" w:rsidRPr="00941035" w:rsidRDefault="005121C4" w:rsidP="009F7BDC">
      <w:pPr>
        <w:pBdr>
          <w:top w:val="nil"/>
          <w:left w:val="nil"/>
          <w:bottom w:val="nil"/>
          <w:right w:val="nil"/>
          <w:between w:val="nil"/>
        </w:pBdr>
        <w:rPr>
          <w:rFonts w:eastAsia="Calibri"/>
        </w:rPr>
      </w:pPr>
      <w:r w:rsidRPr="00941035">
        <w:t xml:space="preserve">In the event that assignments require students to challenge their thoughts and consider positions and viewpoints that may be different from that of the instructor’s, students should not feel discouraged in offending the instructor for simply having a differing viewpoint, as this will not influence grading.  Grading will always be based on the quality of the content, supporting evidence when necessary, and the alignment of the submission with the assignment’s requirements.  However, adherence to the respect policy is ALWAYS required. </w:t>
      </w:r>
    </w:p>
    <w:p w14:paraId="1F75EAB8" w14:textId="390FF1E2" w:rsidR="00F61DEF" w:rsidRPr="00941035" w:rsidRDefault="00F61DEF" w:rsidP="009F7BDC">
      <w:pPr>
        <w:pBdr>
          <w:top w:val="nil"/>
          <w:left w:val="nil"/>
          <w:bottom w:val="nil"/>
          <w:right w:val="nil"/>
          <w:between w:val="nil"/>
        </w:pBdr>
        <w:rPr>
          <w:rFonts w:eastAsia="Calibri"/>
        </w:rPr>
      </w:pPr>
    </w:p>
    <w:p w14:paraId="33BF3056" w14:textId="5C12DB2A" w:rsidR="00F61DEF" w:rsidRPr="00941035" w:rsidRDefault="00F61DEF" w:rsidP="009F7BDC">
      <w:pPr>
        <w:rPr>
          <w:iCs/>
          <w:lang w:bidi="en-US"/>
        </w:rPr>
      </w:pPr>
      <w:r w:rsidRPr="00941035">
        <w:rPr>
          <w:i/>
          <w:iCs/>
        </w:rPr>
        <w:t>BlackBoard Login.</w:t>
      </w:r>
      <w:r w:rsidRPr="00941035">
        <w:t xml:space="preserve"> Online materials for this class can be accessed through Blackboard. You must check our course webpage frequently for course content, assignments, and discussions.  Blackboard can also serve as your access to the LaunchPad site.  This course is 100% online. </w:t>
      </w:r>
      <w:r w:rsidRPr="00941035">
        <w:rPr>
          <w:iCs/>
          <w:lang w:bidi="en-US"/>
        </w:rPr>
        <w:t xml:space="preserve">Access to </w:t>
      </w:r>
      <w:hyperlink r:id="rId24" w:history="1">
        <w:proofErr w:type="spellStart"/>
        <w:r w:rsidRPr="00941035">
          <w:rPr>
            <w:rStyle w:val="Hyperlink"/>
            <w:iCs/>
            <w:lang w:bidi="en-US"/>
          </w:rPr>
          <w:t>MyMason</w:t>
        </w:r>
        <w:proofErr w:type="spellEnd"/>
      </w:hyperlink>
      <w:r w:rsidRPr="00941035">
        <w:rPr>
          <w:iCs/>
          <w:lang w:bidi="en-US"/>
        </w:rPr>
        <w:t xml:space="preserve"> and GMU email are required to participate successfully in this course. Check </w:t>
      </w:r>
      <w:hyperlink r:id="rId25" w:history="1">
        <w:r w:rsidRPr="00941035">
          <w:rPr>
            <w:rStyle w:val="Hyperlink"/>
            <w:iCs/>
            <w:lang w:bidi="en-US"/>
          </w:rPr>
          <w:t>the IT Support Center</w:t>
        </w:r>
      </w:hyperlink>
      <w:r w:rsidRPr="00941035">
        <w:rPr>
          <w:iCs/>
          <w:lang w:bidi="en-US"/>
        </w:rPr>
        <w:t xml:space="preserve"> website. Navigate to </w:t>
      </w:r>
      <w:hyperlink r:id="rId26" w:history="1">
        <w:r w:rsidRPr="00941035">
          <w:rPr>
            <w:rStyle w:val="Hyperlink"/>
            <w:iCs/>
            <w:lang w:bidi="en-US"/>
          </w:rPr>
          <w:t>the Student Support page</w:t>
        </w:r>
      </w:hyperlink>
      <w:r w:rsidRPr="00941035">
        <w:rPr>
          <w:iCs/>
          <w:lang w:bidi="en-US"/>
        </w:rPr>
        <w:t xml:space="preserve"> for help and information about Blackboard. In the menu bar to the </w:t>
      </w:r>
      <w:proofErr w:type="gramStart"/>
      <w:r w:rsidRPr="00941035">
        <w:rPr>
          <w:iCs/>
          <w:lang w:bidi="en-US"/>
        </w:rPr>
        <w:t>left</w:t>
      </w:r>
      <w:proofErr w:type="gramEnd"/>
      <w:r w:rsidRPr="00941035">
        <w:rPr>
          <w:iCs/>
          <w:lang w:bidi="en-US"/>
        </w:rPr>
        <w:t xml:space="preserve"> you will find all the tools you need to become familiar with for this course.  Take time to learn each. Make sure you run a system check a few days before class. Become familiar with the attributes of Blackboard and online learning.  </w:t>
      </w:r>
    </w:p>
    <w:p w14:paraId="66179B14" w14:textId="33B9ED6B" w:rsidR="009F3EEE" w:rsidRPr="00941035" w:rsidRDefault="009F3EEE" w:rsidP="009F7BDC">
      <w:pPr>
        <w:jc w:val="center"/>
      </w:pPr>
    </w:p>
    <w:p w14:paraId="725FC433" w14:textId="77777777" w:rsidR="009B48E9" w:rsidRPr="00941035" w:rsidRDefault="009B48E9" w:rsidP="009B48E9">
      <w:pPr>
        <w:jc w:val="center"/>
      </w:pPr>
      <w:r w:rsidRPr="00941035">
        <w:rPr>
          <w:b/>
          <w:bCs/>
          <w:i/>
          <w:iCs/>
          <w:u w:val="single"/>
        </w:rPr>
        <w:t>Letters of Recommendation</w:t>
      </w:r>
    </w:p>
    <w:p w14:paraId="5EF6D2BC" w14:textId="77777777" w:rsidR="009B48E9" w:rsidRPr="00941035" w:rsidRDefault="009B48E9" w:rsidP="009B48E9">
      <w:pPr>
        <w:jc w:val="center"/>
      </w:pPr>
    </w:p>
    <w:p w14:paraId="3DFF5A07" w14:textId="77777777" w:rsidR="009B48E9" w:rsidRPr="00941035" w:rsidRDefault="009B48E9" w:rsidP="009B48E9">
      <w:r w:rsidRPr="00941035">
        <w:t>I am happy to write letters of recommendation if I feel that I can provide a strong endorsement. The following bullets are what I require in order to write a letter for someone, however meeting these criteria does not guarantee that I will be able to write a reference. One of the following must apply to you:</w:t>
      </w:r>
    </w:p>
    <w:p w14:paraId="082D8F52" w14:textId="77777777" w:rsidR="009B48E9" w:rsidRPr="00941035" w:rsidRDefault="009B48E9" w:rsidP="009B48E9">
      <w:pPr>
        <w:pStyle w:val="ListParagraph"/>
        <w:numPr>
          <w:ilvl w:val="1"/>
          <w:numId w:val="36"/>
        </w:numPr>
        <w:rPr>
          <w:rFonts w:ascii="Times New Roman" w:hAnsi="Times New Roman" w:cs="Times New Roman"/>
        </w:rPr>
      </w:pPr>
      <w:r w:rsidRPr="00941035">
        <w:rPr>
          <w:rFonts w:ascii="Times New Roman" w:hAnsi="Times New Roman" w:cs="Times New Roman"/>
        </w:rPr>
        <w:lastRenderedPageBreak/>
        <w:t xml:space="preserve">You have taken at least two courses with me and received a B or higher in both, an A is highly recommended. </w:t>
      </w:r>
    </w:p>
    <w:p w14:paraId="56DFE8EC" w14:textId="77777777" w:rsidR="009B48E9" w:rsidRPr="00941035" w:rsidRDefault="009B48E9" w:rsidP="009B48E9">
      <w:pPr>
        <w:pStyle w:val="ListParagraph"/>
        <w:numPr>
          <w:ilvl w:val="1"/>
          <w:numId w:val="36"/>
        </w:numPr>
        <w:rPr>
          <w:rFonts w:ascii="Times New Roman" w:hAnsi="Times New Roman" w:cs="Times New Roman"/>
        </w:rPr>
      </w:pPr>
      <w:r w:rsidRPr="00941035">
        <w:rPr>
          <w:rFonts w:ascii="Times New Roman" w:hAnsi="Times New Roman" w:cs="Times New Roman"/>
        </w:rPr>
        <w:t xml:space="preserve">You have taken one course with me, receiving a B or higher (an A is recommended) AND you have worked with me in some capacity outside of the course. </w:t>
      </w:r>
    </w:p>
    <w:p w14:paraId="66F77F0C" w14:textId="77777777" w:rsidR="009B48E9" w:rsidRPr="00941035" w:rsidRDefault="009B48E9" w:rsidP="009B48E9">
      <w:pPr>
        <w:pStyle w:val="ListParagraph"/>
        <w:numPr>
          <w:ilvl w:val="0"/>
          <w:numId w:val="36"/>
        </w:numPr>
        <w:rPr>
          <w:rFonts w:ascii="Times New Roman" w:hAnsi="Times New Roman" w:cs="Times New Roman"/>
        </w:rPr>
      </w:pPr>
      <w:r w:rsidRPr="00941035">
        <w:rPr>
          <w:rFonts w:ascii="Times New Roman" w:hAnsi="Times New Roman" w:cs="Times New Roman"/>
        </w:rPr>
        <w:t>Please send a resumé/CV and a statement of goals (an early draft of your personal statement will do).</w:t>
      </w:r>
    </w:p>
    <w:p w14:paraId="3FD1DCFB" w14:textId="77777777" w:rsidR="009B48E9" w:rsidRPr="00941035" w:rsidRDefault="009B48E9" w:rsidP="009B48E9">
      <w:pPr>
        <w:pStyle w:val="ListParagraph"/>
        <w:numPr>
          <w:ilvl w:val="0"/>
          <w:numId w:val="36"/>
        </w:numPr>
        <w:rPr>
          <w:rFonts w:ascii="Times New Roman" w:hAnsi="Times New Roman" w:cs="Times New Roman"/>
        </w:rPr>
      </w:pPr>
      <w:r w:rsidRPr="00941035">
        <w:rPr>
          <w:rFonts w:ascii="Times New Roman" w:hAnsi="Times New Roman" w:cs="Times New Roman"/>
        </w:rPr>
        <w:t>I may request a meeting with you before committing to the letter.</w:t>
      </w:r>
    </w:p>
    <w:p w14:paraId="7117590E" w14:textId="77777777" w:rsidR="009B48E9" w:rsidRPr="00941035" w:rsidRDefault="009B48E9" w:rsidP="009B48E9">
      <w:pPr>
        <w:pStyle w:val="ListParagraph"/>
        <w:numPr>
          <w:ilvl w:val="0"/>
          <w:numId w:val="36"/>
        </w:numPr>
        <w:rPr>
          <w:rFonts w:ascii="Times New Roman" w:hAnsi="Times New Roman" w:cs="Times New Roman"/>
        </w:rPr>
      </w:pPr>
      <w:r w:rsidRPr="00941035">
        <w:rPr>
          <w:rFonts w:ascii="Times New Roman" w:hAnsi="Times New Roman" w:cs="Times New Roman"/>
        </w:rPr>
        <w:t xml:space="preserve">I may ask for other materials to help inform my endorsement. </w:t>
      </w:r>
    </w:p>
    <w:p w14:paraId="7ED5FD35" w14:textId="786D6C62" w:rsidR="009B48E9" w:rsidRPr="00941035" w:rsidRDefault="009B48E9" w:rsidP="009B48E9">
      <w:r w:rsidRPr="00941035">
        <w:t xml:space="preserve">Please know that if I do not feel I can commit the time, or feel that I cannot provide a strong reference, I will have to respectfully decline even if the criteria listed apply to you. Please note that my rejecting to be a reference does NOT imply I do not think you can be successful in your endeavor. Rather, I do not want to write a weaker letter that could hurt your application. All materials and requests </w:t>
      </w:r>
      <w:r w:rsidRPr="00941035">
        <w:rPr>
          <w:b/>
          <w:bCs/>
        </w:rPr>
        <w:t>MUST</w:t>
      </w:r>
      <w:r w:rsidRPr="00941035">
        <w:t xml:space="preserve"> be sent to me no later than </w:t>
      </w:r>
      <w:r w:rsidRPr="00941035">
        <w:rPr>
          <w:b/>
          <w:bCs/>
        </w:rPr>
        <w:t>4 weeks before the deadline.</w:t>
      </w:r>
    </w:p>
    <w:p w14:paraId="70C0E910" w14:textId="77777777" w:rsidR="009B48E9" w:rsidRPr="00941035" w:rsidRDefault="009B48E9" w:rsidP="009F7BDC">
      <w:pPr>
        <w:jc w:val="center"/>
      </w:pPr>
    </w:p>
    <w:p w14:paraId="32A54A20" w14:textId="1F7FA772" w:rsidR="009F3EEE" w:rsidRPr="00941035" w:rsidRDefault="009F3EEE" w:rsidP="009F7BDC">
      <w:pPr>
        <w:jc w:val="center"/>
        <w:rPr>
          <w:b/>
          <w:bCs/>
          <w:i/>
          <w:iCs/>
          <w:u w:val="single"/>
        </w:rPr>
      </w:pPr>
      <w:r w:rsidRPr="00941035">
        <w:rPr>
          <w:b/>
          <w:bCs/>
          <w:i/>
          <w:iCs/>
          <w:u w:val="single"/>
        </w:rPr>
        <w:t>Honor Code</w:t>
      </w:r>
    </w:p>
    <w:p w14:paraId="6568E5B6" w14:textId="77777777" w:rsidR="0054793E" w:rsidRPr="00941035" w:rsidRDefault="0054793E" w:rsidP="009F7BDC">
      <w:pPr>
        <w:rPr>
          <w:u w:val="single"/>
        </w:rPr>
      </w:pPr>
    </w:p>
    <w:p w14:paraId="0A196AC5" w14:textId="7F5F03F6" w:rsidR="009F3EEE" w:rsidRPr="00941035" w:rsidRDefault="009F3EEE" w:rsidP="009F7BDC">
      <w:r w:rsidRPr="00941035">
        <w:rPr>
          <w:rFonts w:eastAsia="Times New Roman"/>
          <w:color w:val="000000" w:themeColor="text1"/>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27" w:history="1">
        <w:r w:rsidRPr="00941035">
          <w:rPr>
            <w:rStyle w:val="Hyperlink"/>
          </w:rPr>
          <w:t>http://mason.gmu.edu/~montecin/plagiarism.htm</w:t>
        </w:r>
      </w:hyperlink>
      <w:r w:rsidRPr="00941035">
        <w:rPr>
          <w:rFonts w:eastAsia="Times New Roman"/>
          <w:color w:val="000000" w:themeColor="text1"/>
        </w:rPr>
        <w:t>.  All violations of the Honor Code will be reported to the Honor Committee.</w:t>
      </w:r>
      <w:r w:rsidRPr="00941035">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that of the students. The instructor for this course reserves the right to enter a failing grade to any student found guilty of an honor code violation.  Additionally, students may not reproduce (including uploading to the Internet) any portion of the exam. Students who attempt to photograph or in any way capture information about the exam or other graded materials for others’ use will be reported for an honor violation.  </w:t>
      </w:r>
    </w:p>
    <w:p w14:paraId="7B27E069" w14:textId="77777777" w:rsidR="00D45B84" w:rsidRPr="00941035" w:rsidRDefault="00D45B84" w:rsidP="009F7BDC"/>
    <w:p w14:paraId="09E2B771" w14:textId="77777777" w:rsidR="00D45B84" w:rsidRPr="00941035" w:rsidRDefault="00D45B84" w:rsidP="00D45B84">
      <w:pPr>
        <w:rPr>
          <w:u w:val="single"/>
        </w:rPr>
      </w:pPr>
      <w:r w:rsidRPr="00941035">
        <w:rPr>
          <w:u w:val="single"/>
        </w:rPr>
        <w:t>Sharing and Dissemination of Materials:</w:t>
      </w:r>
    </w:p>
    <w:p w14:paraId="40FECBF1" w14:textId="46BC7F8F" w:rsidR="00D45B84" w:rsidRPr="00941035" w:rsidRDefault="00D45B84" w:rsidP="00D45B84">
      <w:pPr>
        <w:tabs>
          <w:tab w:val="left" w:pos="9043"/>
        </w:tabs>
        <w:rPr>
          <w:i/>
          <w:iCs/>
          <w:u w:val="single"/>
        </w:rPr>
      </w:pPr>
      <w:r w:rsidRPr="00941035">
        <w:rPr>
          <w:i/>
          <w:iCs/>
        </w:rPr>
        <w:t xml:space="preserve">The sharing of course and assignment content in any form is unacceptable.  This includes but is not limited, verbal discussion, screen shots (unless sending your instructor for a technology issue), copying/pasting questions, posting materials to platforms such as Quizlet, </w:t>
      </w:r>
      <w:proofErr w:type="spellStart"/>
      <w:r w:rsidRPr="00941035">
        <w:rPr>
          <w:i/>
          <w:iCs/>
        </w:rPr>
        <w:t>CourseHero</w:t>
      </w:r>
      <w:proofErr w:type="spellEnd"/>
      <w:r w:rsidRPr="00941035">
        <w:rPr>
          <w:i/>
          <w:iCs/>
        </w:rPr>
        <w:t xml:space="preserve">, or other forums (that one is copyright infringement), etc.  Partaking in this practice counts as an honor violation and will be dealt with accordingly even if discovered after the fact. </w:t>
      </w:r>
    </w:p>
    <w:p w14:paraId="0C21C370" w14:textId="77777777" w:rsidR="009F3EEE" w:rsidRPr="00941035" w:rsidRDefault="009F3EEE" w:rsidP="009F7BDC"/>
    <w:p w14:paraId="06535830" w14:textId="56DAB5DC" w:rsidR="009F3EEE" w:rsidRPr="00941035" w:rsidRDefault="009F3EEE" w:rsidP="009F7BDC">
      <w:pPr>
        <w:jc w:val="center"/>
        <w:rPr>
          <w:b/>
          <w:bCs/>
          <w:i/>
          <w:iCs/>
          <w:u w:val="single"/>
        </w:rPr>
      </w:pPr>
      <w:r w:rsidRPr="00941035">
        <w:rPr>
          <w:b/>
          <w:bCs/>
          <w:i/>
          <w:iCs/>
          <w:u w:val="single"/>
        </w:rPr>
        <w:t>Students with Disabilities</w:t>
      </w:r>
    </w:p>
    <w:p w14:paraId="5C38513B" w14:textId="77777777" w:rsidR="0054793E" w:rsidRPr="00941035" w:rsidRDefault="0054793E" w:rsidP="009F7BDC">
      <w:pPr>
        <w:rPr>
          <w:u w:val="single"/>
        </w:rPr>
      </w:pPr>
    </w:p>
    <w:p w14:paraId="0170C8CE" w14:textId="46FDAC0A" w:rsidR="009F3EEE" w:rsidRPr="00941035" w:rsidRDefault="009F3EEE" w:rsidP="009F7BDC">
      <w:pPr>
        <w:jc w:val="both"/>
      </w:pPr>
      <w:r w:rsidRPr="00941035">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is located in Student Union Building I (SUB I), Suite 2500. Email: ods@gmu.edu | Phone: (703) 993-2474”  </w:t>
      </w:r>
    </w:p>
    <w:p w14:paraId="0CBDCB36" w14:textId="68298658" w:rsidR="00F84410" w:rsidRPr="00941035" w:rsidRDefault="00F84410" w:rsidP="009F7BDC">
      <w:pPr>
        <w:jc w:val="both"/>
      </w:pPr>
    </w:p>
    <w:p w14:paraId="135E99DC" w14:textId="32649E52" w:rsidR="00F84410" w:rsidRPr="00941035" w:rsidRDefault="00F84410" w:rsidP="009F7BDC">
      <w:r w:rsidRPr="00941035">
        <w:rPr>
          <w:i/>
          <w:iCs/>
        </w:rPr>
        <w:t xml:space="preserve">In this course, videos for lecture and instruction are provided.  Any video provided for the purpose of required instruction by the course instructor has been captioned by GMU.  Transcripts of the audio were also </w:t>
      </w:r>
      <w:r w:rsidR="007D1188" w:rsidRPr="00941035">
        <w:rPr>
          <w:i/>
          <w:iCs/>
        </w:rPr>
        <w:t xml:space="preserve">created </w:t>
      </w:r>
      <w:r w:rsidR="007D1188" w:rsidRPr="00941035">
        <w:rPr>
          <w:i/>
          <w:iCs/>
        </w:rPr>
        <w:lastRenderedPageBreak/>
        <w:t>but</w:t>
      </w:r>
      <w:r w:rsidRPr="00941035">
        <w:rPr>
          <w:i/>
          <w:iCs/>
        </w:rPr>
        <w:t xml:space="preserve"> are not uploaded.  However, they are available upon request for those with a documented accommodation according to the Office of Disability Services at GMU. </w:t>
      </w:r>
    </w:p>
    <w:p w14:paraId="30033112" w14:textId="77777777" w:rsidR="00C02B8E" w:rsidRPr="00941035" w:rsidRDefault="00C02B8E" w:rsidP="009F7BDC"/>
    <w:p w14:paraId="36075915" w14:textId="546C392F" w:rsidR="009F3EEE" w:rsidRPr="00941035" w:rsidRDefault="009F3EEE" w:rsidP="009F7BDC">
      <w:pPr>
        <w:jc w:val="center"/>
        <w:rPr>
          <w:b/>
          <w:bCs/>
          <w:i/>
          <w:iCs/>
          <w:u w:val="single"/>
        </w:rPr>
      </w:pPr>
      <w:r w:rsidRPr="00941035">
        <w:rPr>
          <w:b/>
          <w:bCs/>
          <w:i/>
          <w:iCs/>
          <w:u w:val="single"/>
        </w:rPr>
        <w:t>Student Privacy and Additional Resources</w:t>
      </w:r>
    </w:p>
    <w:p w14:paraId="168DC63B" w14:textId="77777777" w:rsidR="0054793E" w:rsidRPr="00941035" w:rsidRDefault="0054793E" w:rsidP="009F7BDC">
      <w:pPr>
        <w:rPr>
          <w:u w:val="single"/>
        </w:rPr>
      </w:pPr>
    </w:p>
    <w:p w14:paraId="52F15644" w14:textId="77777777" w:rsidR="009F3EEE" w:rsidRPr="00941035" w:rsidRDefault="009F3EEE" w:rsidP="009F7BDC">
      <w:pPr>
        <w:rPr>
          <w:color w:val="0260BF"/>
        </w:rPr>
      </w:pPr>
      <w:r w:rsidRPr="00941035">
        <w:t xml:space="preserve">Information about Student Privacy and Student Rights under FERPA can be found at: </w:t>
      </w:r>
      <w:hyperlink r:id="rId28" w:history="1">
        <w:r w:rsidRPr="00941035">
          <w:rPr>
            <w:rStyle w:val="Hyperlink"/>
          </w:rPr>
          <w:t>http://registrar.gmu.edu/ferpa/</w:t>
        </w:r>
      </w:hyperlink>
    </w:p>
    <w:p w14:paraId="0F874E2A" w14:textId="77777777" w:rsidR="009F3EEE" w:rsidRPr="00941035" w:rsidRDefault="009F3EEE" w:rsidP="009F7BDC"/>
    <w:p w14:paraId="54CE6478" w14:textId="77777777" w:rsidR="009F3EEE" w:rsidRPr="00941035" w:rsidRDefault="009F3EEE" w:rsidP="009F7BDC">
      <w:r w:rsidRPr="00941035">
        <w:t>A variety of student services are available:</w:t>
      </w:r>
    </w:p>
    <w:p w14:paraId="0CF126D0" w14:textId="77777777" w:rsidR="009F3EEE" w:rsidRPr="00941035" w:rsidRDefault="009F3EEE" w:rsidP="009F7BDC">
      <w:pPr>
        <w:pStyle w:val="ListParagraph"/>
        <w:numPr>
          <w:ilvl w:val="0"/>
          <w:numId w:val="9"/>
        </w:numPr>
        <w:contextualSpacing w:val="0"/>
        <w:rPr>
          <w:rFonts w:ascii="Times New Roman" w:hAnsi="Times New Roman" w:cs="Times New Roman"/>
        </w:rPr>
      </w:pPr>
      <w:r w:rsidRPr="00941035">
        <w:rPr>
          <w:rFonts w:ascii="Times New Roman" w:hAnsi="Times New Roman" w:cs="Times New Roman"/>
        </w:rPr>
        <w:t>Distance Education Services, University Libraries (</w:t>
      </w:r>
      <w:proofErr w:type="gramStart"/>
      <w:r w:rsidRPr="00941035">
        <w:rPr>
          <w:rFonts w:ascii="Times New Roman" w:hAnsi="Times New Roman" w:cs="Times New Roman"/>
          <w:color w:val="0260BF"/>
        </w:rPr>
        <w:t xml:space="preserve">http://library.gmu.edu/distance </w:t>
      </w:r>
      <w:r w:rsidRPr="00941035">
        <w:rPr>
          <w:rFonts w:ascii="Times New Roman" w:hAnsi="Times New Roman" w:cs="Times New Roman"/>
        </w:rPr>
        <w:t>)</w:t>
      </w:r>
      <w:proofErr w:type="gramEnd"/>
    </w:p>
    <w:p w14:paraId="1A6ABD86" w14:textId="5A654EDB" w:rsidR="009F3EEE" w:rsidRPr="00941035" w:rsidRDefault="009F3EEE" w:rsidP="009F7BDC">
      <w:pPr>
        <w:pStyle w:val="ListParagraph"/>
        <w:numPr>
          <w:ilvl w:val="0"/>
          <w:numId w:val="9"/>
        </w:numPr>
        <w:contextualSpacing w:val="0"/>
        <w:rPr>
          <w:rFonts w:ascii="Times New Roman" w:hAnsi="Times New Roman" w:cs="Times New Roman"/>
        </w:rPr>
      </w:pPr>
      <w:r w:rsidRPr="00941035">
        <w:rPr>
          <w:rFonts w:ascii="Times New Roman" w:hAnsi="Times New Roman" w:cs="Times New Roman"/>
        </w:rPr>
        <w:t>Writing Center (</w:t>
      </w:r>
      <w:proofErr w:type="gramStart"/>
      <w:r w:rsidRPr="00941035">
        <w:rPr>
          <w:rFonts w:ascii="Times New Roman" w:hAnsi="Times New Roman" w:cs="Times New Roman"/>
          <w:color w:val="0260BF"/>
        </w:rPr>
        <w:t xml:space="preserve">http://writingcenter.gmu.edu/ </w:t>
      </w:r>
      <w:r w:rsidRPr="00941035">
        <w:rPr>
          <w:rFonts w:ascii="Times New Roman" w:hAnsi="Times New Roman" w:cs="Times New Roman"/>
        </w:rPr>
        <w:t>)</w:t>
      </w:r>
      <w:proofErr w:type="gramEnd"/>
    </w:p>
    <w:p w14:paraId="7B8F00F2" w14:textId="46BA01EE" w:rsidR="003B7346" w:rsidRPr="00941035" w:rsidRDefault="003B7346" w:rsidP="009F7BDC">
      <w:pPr>
        <w:pStyle w:val="ListParagraph"/>
        <w:numPr>
          <w:ilvl w:val="0"/>
          <w:numId w:val="9"/>
        </w:numPr>
        <w:contextualSpacing w:val="0"/>
        <w:rPr>
          <w:rFonts w:ascii="Times New Roman" w:hAnsi="Times New Roman" w:cs="Times New Roman"/>
        </w:rPr>
      </w:pPr>
      <w:r w:rsidRPr="00941035">
        <w:rPr>
          <w:rFonts w:ascii="Times New Roman" w:hAnsi="Times New Roman" w:cs="Times New Roman"/>
        </w:rPr>
        <w:t>Learning Services (</w:t>
      </w:r>
      <w:hyperlink r:id="rId29" w:history="1">
        <w:r w:rsidRPr="00941035">
          <w:rPr>
            <w:rStyle w:val="Hyperlink"/>
            <w:rFonts w:ascii="Times New Roman" w:hAnsi="Times New Roman" w:cs="Times New Roman"/>
          </w:rPr>
          <w:t>https://learningservices.gmu.edu</w:t>
        </w:r>
      </w:hyperlink>
      <w:r w:rsidRPr="00941035">
        <w:rPr>
          <w:rFonts w:ascii="Times New Roman" w:hAnsi="Times New Roman" w:cs="Times New Roman"/>
        </w:rPr>
        <w:t xml:space="preserve">) </w:t>
      </w:r>
    </w:p>
    <w:p w14:paraId="0BF58DDB" w14:textId="68E8DD40" w:rsidR="009F3EEE" w:rsidRPr="00941035" w:rsidRDefault="009F3EEE" w:rsidP="009F7BDC">
      <w:pPr>
        <w:pStyle w:val="ListParagraph"/>
        <w:numPr>
          <w:ilvl w:val="0"/>
          <w:numId w:val="9"/>
        </w:numPr>
        <w:contextualSpacing w:val="0"/>
        <w:rPr>
          <w:rFonts w:ascii="Times New Roman" w:hAnsi="Times New Roman" w:cs="Times New Roman"/>
        </w:rPr>
      </w:pPr>
      <w:r w:rsidRPr="00941035">
        <w:rPr>
          <w:rFonts w:ascii="Times New Roman" w:hAnsi="Times New Roman" w:cs="Times New Roman"/>
        </w:rPr>
        <w:t>Counseling and Psychological Services (</w:t>
      </w:r>
      <w:r w:rsidRPr="00941035">
        <w:rPr>
          <w:rFonts w:ascii="Times New Roman" w:hAnsi="Times New Roman" w:cs="Times New Roman"/>
          <w:color w:val="0260BF"/>
        </w:rPr>
        <w:t>http://caps.gmu.edu/</w:t>
      </w:r>
      <w:r w:rsidRPr="00941035">
        <w:rPr>
          <w:rFonts w:ascii="Times New Roman" w:hAnsi="Times New Roman" w:cs="Times New Roman"/>
        </w:rPr>
        <w:t xml:space="preserve">) </w:t>
      </w:r>
    </w:p>
    <w:p w14:paraId="7D9162F9" w14:textId="77777777" w:rsidR="009F3EEE" w:rsidRPr="00941035" w:rsidRDefault="009F3EEE" w:rsidP="009F7BDC">
      <w:pPr>
        <w:jc w:val="both"/>
        <w:rPr>
          <w:u w:val="single"/>
        </w:rPr>
      </w:pPr>
    </w:p>
    <w:p w14:paraId="50CAD157" w14:textId="4AB4D0A8" w:rsidR="003626CC" w:rsidRPr="00941035" w:rsidRDefault="003626CC" w:rsidP="009F7BDC">
      <w:pPr>
        <w:jc w:val="center"/>
        <w:rPr>
          <w:b/>
          <w:bCs/>
          <w:i/>
          <w:iCs/>
          <w:u w:val="single"/>
        </w:rPr>
      </w:pPr>
      <w:r w:rsidRPr="00941035">
        <w:rPr>
          <w:b/>
          <w:bCs/>
          <w:i/>
          <w:iCs/>
          <w:u w:val="single"/>
        </w:rPr>
        <w:t>Counseling Services</w:t>
      </w:r>
    </w:p>
    <w:p w14:paraId="03C0C242" w14:textId="77777777" w:rsidR="0054793E" w:rsidRPr="00941035" w:rsidRDefault="0054793E" w:rsidP="009F7BDC">
      <w:pPr>
        <w:jc w:val="both"/>
        <w:rPr>
          <w:u w:val="single"/>
        </w:rPr>
      </w:pPr>
    </w:p>
    <w:p w14:paraId="0FCDE3A1" w14:textId="05AC9320" w:rsidR="003626CC" w:rsidRPr="00941035" w:rsidRDefault="003626CC" w:rsidP="009F7BDC">
      <w:pPr>
        <w:jc w:val="both"/>
      </w:pPr>
      <w:r w:rsidRPr="00941035">
        <w:t xml:space="preserve">Life is stressful and we all need a little support sometimes. Students are encouraged to contact Counseling &amp; Psychological Services (3129 Student Union Building I, http://caps.gmu.edu/) at 993-2380 for assistance with any kind of psychological/life problem or crisis. </w:t>
      </w:r>
    </w:p>
    <w:p w14:paraId="4894E3B4" w14:textId="12F04942" w:rsidR="00597A9A" w:rsidRPr="00941035" w:rsidRDefault="00597A9A" w:rsidP="009F7BDC">
      <w:pPr>
        <w:jc w:val="both"/>
      </w:pPr>
    </w:p>
    <w:p w14:paraId="27372CCA" w14:textId="654B7240" w:rsidR="00597A9A" w:rsidRPr="00941035" w:rsidRDefault="00597A9A" w:rsidP="009F7BDC">
      <w:pPr>
        <w:jc w:val="both"/>
      </w:pPr>
      <w:r w:rsidRPr="00941035">
        <w:t xml:space="preserve">Although I am a mental health professional and see clients, it is unethical for me to see my students for mental health/counseling services (per ACA Ethical Guideline A.6). Should students reach out to me for counseling services, I will have to provide them with resources to find aid elsewhere.   </w:t>
      </w:r>
    </w:p>
    <w:p w14:paraId="1AE5829B" w14:textId="71D03592" w:rsidR="00804354" w:rsidRPr="00941035" w:rsidRDefault="00804354" w:rsidP="009F7BDC">
      <w:pPr>
        <w:jc w:val="both"/>
      </w:pPr>
    </w:p>
    <w:p w14:paraId="7FF2A4D0" w14:textId="7367AF3A" w:rsidR="007B3BAB" w:rsidRPr="00941035" w:rsidRDefault="00532887" w:rsidP="009F7BDC">
      <w:pPr>
        <w:jc w:val="center"/>
        <w:rPr>
          <w:b/>
          <w:bCs/>
          <w:i/>
          <w:iCs/>
          <w:u w:val="single"/>
        </w:rPr>
      </w:pPr>
      <w:r w:rsidRPr="00941035">
        <w:rPr>
          <w:b/>
          <w:bCs/>
          <w:i/>
          <w:iCs/>
          <w:u w:val="single"/>
        </w:rPr>
        <w:t>Cultural/</w:t>
      </w:r>
      <w:r w:rsidR="007B3BAB" w:rsidRPr="00941035">
        <w:rPr>
          <w:b/>
          <w:bCs/>
          <w:i/>
          <w:iCs/>
          <w:u w:val="single"/>
        </w:rPr>
        <w:t>Religious Holidays</w:t>
      </w:r>
    </w:p>
    <w:p w14:paraId="4AA03436" w14:textId="77777777" w:rsidR="0054793E" w:rsidRPr="00941035" w:rsidRDefault="0054793E" w:rsidP="009F7BDC">
      <w:pPr>
        <w:jc w:val="both"/>
      </w:pPr>
    </w:p>
    <w:p w14:paraId="1AA9B4D4" w14:textId="02CA80B6" w:rsidR="007B3BAB" w:rsidRPr="00941035" w:rsidRDefault="007B3BAB" w:rsidP="009F7BDC">
      <w:r w:rsidRPr="00941035">
        <w:t xml:space="preserve">Students may receive accommodations within reason and at the discretion of the instructor on an individual basis for observing religious </w:t>
      </w:r>
      <w:r w:rsidR="00532887" w:rsidRPr="00941035">
        <w:t xml:space="preserve">and cultural </w:t>
      </w:r>
      <w:r w:rsidRPr="00941035">
        <w:t>holidays of special importance</w:t>
      </w:r>
      <w:r w:rsidR="00532887" w:rsidRPr="00941035">
        <w:t xml:space="preserve"> and the </w:t>
      </w:r>
      <w:proofErr w:type="gramStart"/>
      <w:r w:rsidR="00532887" w:rsidRPr="00941035">
        <w:t>activities</w:t>
      </w:r>
      <w:proofErr w:type="gramEnd"/>
      <w:r w:rsidR="00532887" w:rsidRPr="00941035">
        <w:t xml:space="preserve"> of said observation interferes with completing a course assignment on time.  Accommodations could include extensions, make-ups, or early takes – again, this is at the sole discretion of the instructor</w:t>
      </w:r>
      <w:r w:rsidRPr="00941035">
        <w:t xml:space="preserve">.  </w:t>
      </w:r>
      <w:r w:rsidR="00532887" w:rsidRPr="00941035">
        <w:t>Please note that t</w:t>
      </w:r>
      <w:r w:rsidRPr="00941035">
        <w:t>his only applies to activities that are for celebrating and observing the holiday that span across a significant amount of time, not simply a family meal that takes a few hours. The following link will take you to GMUs religious holiday calendar (</w:t>
      </w:r>
      <w:hyperlink r:id="rId30" w:history="1">
        <w:r w:rsidRPr="00941035">
          <w:rPr>
            <w:rStyle w:val="Hyperlink"/>
          </w:rPr>
          <w:t>https://ulife.gmu.edu/religious-holiday-calendar/</w:t>
        </w:r>
      </w:hyperlink>
      <w:r w:rsidRPr="00941035">
        <w:t xml:space="preserve">).  </w:t>
      </w:r>
      <w:r w:rsidRPr="00941035">
        <w:rPr>
          <w:b/>
          <w:bCs/>
        </w:rPr>
        <w:t>If a student wishes to invoke this accommodation</w:t>
      </w:r>
      <w:r w:rsidRPr="00941035">
        <w:t xml:space="preserve">, they </w:t>
      </w:r>
      <w:r w:rsidR="00532887" w:rsidRPr="00941035">
        <w:t>must</w:t>
      </w:r>
      <w:r w:rsidRPr="00941035">
        <w:t xml:space="preserve"> submit a request to the instructor that include</w:t>
      </w:r>
      <w:r w:rsidR="00532887" w:rsidRPr="00941035">
        <w:t>s</w:t>
      </w:r>
      <w:r w:rsidRPr="00941035">
        <w:t xml:space="preserve"> the relevant date</w:t>
      </w:r>
      <w:r w:rsidR="00532887" w:rsidRPr="00941035">
        <w:t>(</w:t>
      </w:r>
      <w:r w:rsidRPr="00941035">
        <w:t>s</w:t>
      </w:r>
      <w:r w:rsidR="00532887" w:rsidRPr="00941035">
        <w:t>)</w:t>
      </w:r>
      <w:r w:rsidRPr="00941035">
        <w:t xml:space="preserve">, the </w:t>
      </w:r>
      <w:proofErr w:type="gramStart"/>
      <w:r w:rsidRPr="00941035">
        <w:t>holiday</w:t>
      </w:r>
      <w:proofErr w:type="gramEnd"/>
      <w:r w:rsidRPr="00941035">
        <w:t xml:space="preserve"> and its description, how it will interfere with coursework</w:t>
      </w:r>
      <w:r w:rsidR="00532887" w:rsidRPr="00941035">
        <w:t>, and why time management to get work done early is not feasible</w:t>
      </w:r>
      <w:r w:rsidRPr="00941035">
        <w:t xml:space="preserve">.  </w:t>
      </w:r>
      <w:r w:rsidR="00C958FB" w:rsidRPr="00941035">
        <w:t xml:space="preserve">Students must inform the instructor of their intent to observe the holiday in writing by 11:59pm on the date noted in the course calendar.  </w:t>
      </w:r>
      <w:r w:rsidRPr="00941035">
        <w:t>No late requests will be considered.  More information may be requested by the instructor in making the decision, which will be determined on a case-by-case basis.  If a student is discovered to be abusing this policy such as discussing a test that was taking early or being untruthful about their observance, they will receive a</w:t>
      </w:r>
      <w:r w:rsidR="00B7738F" w:rsidRPr="00941035">
        <w:t xml:space="preserve"> significant grade deduction and </w:t>
      </w:r>
      <w:r w:rsidR="00430822" w:rsidRPr="00941035">
        <w:t>disciplinary</w:t>
      </w:r>
      <w:r w:rsidR="00B7738F" w:rsidRPr="00941035">
        <w:t xml:space="preserve"> action as deemed appropriate.  </w:t>
      </w:r>
      <w:r w:rsidR="00532887" w:rsidRPr="00941035">
        <w:t xml:space="preserve">Such behavior is not only disrespectful to your peers and me, but also to every person who observes the holiday in which you are trying to use.  </w:t>
      </w:r>
    </w:p>
    <w:p w14:paraId="5F92779B" w14:textId="11034F73" w:rsidR="006B5966" w:rsidRPr="00941035" w:rsidRDefault="006B5966" w:rsidP="009F7BDC">
      <w:pPr>
        <w:jc w:val="both"/>
      </w:pPr>
    </w:p>
    <w:p w14:paraId="6A40A650" w14:textId="40A79AC4" w:rsidR="002F797E" w:rsidRPr="00941035" w:rsidRDefault="006B5966" w:rsidP="009F7BDC">
      <w:pPr>
        <w:pBdr>
          <w:top w:val="nil"/>
          <w:left w:val="nil"/>
          <w:bottom w:val="nil"/>
          <w:right w:val="nil"/>
          <w:between w:val="nil"/>
        </w:pBdr>
        <w:jc w:val="center"/>
        <w:rPr>
          <w:rFonts w:eastAsia="Calibri"/>
          <w:i/>
          <w:iCs/>
        </w:rPr>
      </w:pPr>
      <w:r w:rsidRPr="00941035">
        <w:rPr>
          <w:rFonts w:eastAsia="Calibri"/>
          <w:i/>
          <w:iCs/>
        </w:rPr>
        <w:t xml:space="preserve">**By </w:t>
      </w:r>
      <w:r w:rsidR="005C78FC" w:rsidRPr="00941035">
        <w:rPr>
          <w:rFonts w:eastAsia="Calibri"/>
          <w:i/>
          <w:iCs/>
        </w:rPr>
        <w:t>being enrolled</w:t>
      </w:r>
      <w:r w:rsidRPr="00941035">
        <w:rPr>
          <w:rFonts w:eastAsia="Calibri"/>
          <w:i/>
          <w:iCs/>
        </w:rPr>
        <w:t xml:space="preserve"> in this class, you understand that you are agreeing to adhere to the policies and actions required of you by both </w:t>
      </w:r>
      <w:r w:rsidR="00334ABE" w:rsidRPr="00941035">
        <w:rPr>
          <w:rFonts w:eastAsia="Calibri"/>
          <w:i/>
          <w:iCs/>
        </w:rPr>
        <w:t>me</w:t>
      </w:r>
      <w:r w:rsidRPr="00941035">
        <w:rPr>
          <w:rFonts w:eastAsia="Calibri"/>
          <w:i/>
          <w:iCs/>
        </w:rPr>
        <w:t xml:space="preserve"> and the institution.  You are agreeing to the content and regulations of the most recent student/institution handbook</w:t>
      </w:r>
      <w:r w:rsidR="00845C5A" w:rsidRPr="00941035">
        <w:rPr>
          <w:rFonts w:eastAsia="Calibri"/>
          <w:i/>
          <w:iCs/>
        </w:rPr>
        <w:t>.</w:t>
      </w:r>
      <w:r w:rsidRPr="00941035">
        <w:rPr>
          <w:rFonts w:eastAsia="Calibri"/>
          <w:i/>
          <w:iCs/>
        </w:rPr>
        <w:t xml:space="preserve">  </w:t>
      </w:r>
      <w:r w:rsidR="00845C5A" w:rsidRPr="00941035">
        <w:rPr>
          <w:rFonts w:eastAsia="Calibri"/>
          <w:i/>
          <w:iCs/>
        </w:rPr>
        <w:t>If you feel this will be difficult, you are welcome to drop the class.</w:t>
      </w:r>
    </w:p>
    <w:p w14:paraId="20B22597" w14:textId="7E1A4280" w:rsidR="003C73A3" w:rsidRPr="00941035" w:rsidRDefault="003C73A3" w:rsidP="009F7BDC">
      <w:pPr>
        <w:rPr>
          <w:i/>
          <w:iCs/>
        </w:rPr>
        <w:sectPr w:rsidR="003C73A3" w:rsidRPr="00941035" w:rsidSect="00DE40EF">
          <w:headerReference w:type="even" r:id="rId31"/>
          <w:headerReference w:type="default" r:id="rId32"/>
          <w:footerReference w:type="even" r:id="rId33"/>
          <w:footerReference w:type="default" r:id="rId34"/>
          <w:pgSz w:w="12240" w:h="15840"/>
          <w:pgMar w:top="720" w:right="720" w:bottom="720" w:left="720" w:header="720" w:footer="720" w:gutter="0"/>
          <w:cols w:space="720"/>
          <w:titlePg/>
          <w:docGrid w:linePitch="360"/>
        </w:sectPr>
      </w:pPr>
    </w:p>
    <w:p w14:paraId="58C37DB9" w14:textId="77777777" w:rsidR="009F7BDC" w:rsidRPr="00941035" w:rsidRDefault="009F7BDC" w:rsidP="009F7BDC">
      <w:pPr>
        <w:jc w:val="center"/>
        <w:rPr>
          <w:b/>
          <w:bCs/>
          <w:i/>
          <w:iCs/>
          <w:u w:val="single"/>
        </w:rPr>
        <w:sectPr w:rsidR="009F7BDC" w:rsidRPr="00941035" w:rsidSect="009F7BDC">
          <w:type w:val="continuous"/>
          <w:pgSz w:w="12240" w:h="15840"/>
          <w:pgMar w:top="720" w:right="720" w:bottom="720" w:left="720" w:header="720" w:footer="720" w:gutter="0"/>
          <w:cols w:space="720"/>
          <w:docGrid w:linePitch="360"/>
        </w:sectPr>
      </w:pPr>
    </w:p>
    <w:p w14:paraId="22E76C63" w14:textId="21230D57" w:rsidR="00D1417C" w:rsidRPr="00941035" w:rsidRDefault="00D1417C" w:rsidP="009F7BDC">
      <w:pPr>
        <w:jc w:val="center"/>
        <w:rPr>
          <w:b/>
          <w:bCs/>
          <w:i/>
          <w:iCs/>
          <w:u w:val="single"/>
        </w:rPr>
      </w:pPr>
      <w:r w:rsidRPr="00941035">
        <w:rPr>
          <w:b/>
          <w:bCs/>
          <w:i/>
          <w:iCs/>
          <w:u w:val="single"/>
        </w:rPr>
        <w:lastRenderedPageBreak/>
        <w:t>Course Calendar</w:t>
      </w:r>
    </w:p>
    <w:p w14:paraId="2ACD20DA" w14:textId="77777777" w:rsidR="00FA6FA0" w:rsidRPr="00941035" w:rsidRDefault="00FA6FA0" w:rsidP="009F7BDC"/>
    <w:p w14:paraId="6214F496" w14:textId="129B3B98" w:rsidR="00D1417C" w:rsidRPr="00941035" w:rsidRDefault="00D1417C" w:rsidP="009F7BDC">
      <w:pPr>
        <w:rPr>
          <w:sz w:val="21"/>
          <w:szCs w:val="21"/>
        </w:rPr>
      </w:pPr>
      <w:r w:rsidRPr="00941035">
        <w:rPr>
          <w:sz w:val="21"/>
          <w:szCs w:val="21"/>
        </w:rPr>
        <w:t xml:space="preserve">Here you will find the tentative schedule for the semester and other important dates.  You should be familiar with this information to complete your assignments on time and be successful.  Remember Discussion Due Dates are Thursday and Sunday (see assignment details). Otherwise, assignments are due Sunday at 11:59pm. </w:t>
      </w:r>
      <w:hyperlink r:id="rId35" w:history="1">
        <w:r w:rsidRPr="00941035">
          <w:rPr>
            <w:rStyle w:val="Hyperlink"/>
            <w:sz w:val="21"/>
            <w:szCs w:val="21"/>
          </w:rPr>
          <w:t>Please utilize the institution’s Academic Calendars for the most up-to-date information on withdrawal dates.</w:t>
        </w:r>
      </w:hyperlink>
    </w:p>
    <w:p w14:paraId="6B79B8AC" w14:textId="77777777" w:rsidR="009F7BDC" w:rsidRPr="00941035" w:rsidRDefault="009F7BDC" w:rsidP="009F7BDC">
      <w:pPr>
        <w:rPr>
          <w:sz w:val="21"/>
          <w:szCs w:val="21"/>
          <w:u w:val="single"/>
        </w:rPr>
      </w:pPr>
    </w:p>
    <w:p w14:paraId="463712CC" w14:textId="1293154E" w:rsidR="00D1417C" w:rsidRPr="00941035" w:rsidRDefault="00D1417C" w:rsidP="009F7BDC">
      <w:pPr>
        <w:rPr>
          <w:sz w:val="21"/>
          <w:szCs w:val="21"/>
        </w:rPr>
      </w:pPr>
      <w:r w:rsidRPr="00941035">
        <w:rPr>
          <w:sz w:val="21"/>
          <w:szCs w:val="21"/>
          <w:u w:val="single"/>
        </w:rPr>
        <w:t>Symbol Legend:</w:t>
      </w:r>
    </w:p>
    <w:p w14:paraId="58E71DEF" w14:textId="34609CB6" w:rsidR="00D1417C" w:rsidRPr="00941035" w:rsidRDefault="004B3855" w:rsidP="009F7BDC">
      <w:pPr>
        <w:rPr>
          <w:sz w:val="21"/>
          <w:szCs w:val="21"/>
        </w:rPr>
      </w:pPr>
      <w:r w:rsidRPr="00941035">
        <w:rPr>
          <w:sz w:val="21"/>
          <w:szCs w:val="21"/>
          <w:vertAlign w:val="superscript"/>
        </w:rPr>
        <w:t>(W)</w:t>
      </w:r>
      <w:r w:rsidRPr="00941035">
        <w:rPr>
          <w:sz w:val="21"/>
          <w:szCs w:val="21"/>
        </w:rPr>
        <w:t xml:space="preserve"> = Welcome Assignment</w:t>
      </w:r>
      <w:r w:rsidR="003842CC" w:rsidRPr="00941035">
        <w:rPr>
          <w:sz w:val="21"/>
          <w:szCs w:val="21"/>
        </w:rPr>
        <w:t xml:space="preserve">; </w:t>
      </w:r>
      <w:r w:rsidRPr="00941035">
        <w:rPr>
          <w:sz w:val="21"/>
          <w:szCs w:val="21"/>
          <w:vertAlign w:val="superscript"/>
        </w:rPr>
        <w:t>(</w:t>
      </w:r>
      <w:r w:rsidR="00FA59A1" w:rsidRPr="00941035">
        <w:rPr>
          <w:sz w:val="21"/>
          <w:szCs w:val="21"/>
          <w:vertAlign w:val="superscript"/>
        </w:rPr>
        <w:t>D</w:t>
      </w:r>
      <w:r w:rsidRPr="00941035">
        <w:rPr>
          <w:sz w:val="21"/>
          <w:szCs w:val="21"/>
          <w:vertAlign w:val="superscript"/>
        </w:rPr>
        <w:t>)</w:t>
      </w:r>
      <w:r w:rsidRPr="00941035">
        <w:rPr>
          <w:sz w:val="21"/>
          <w:szCs w:val="21"/>
        </w:rPr>
        <w:t xml:space="preserve"> = </w:t>
      </w:r>
      <w:r w:rsidR="00FA59A1" w:rsidRPr="00941035">
        <w:rPr>
          <w:sz w:val="21"/>
          <w:szCs w:val="21"/>
        </w:rPr>
        <w:t>Discussion</w:t>
      </w:r>
      <w:r w:rsidR="003842CC" w:rsidRPr="00941035">
        <w:rPr>
          <w:sz w:val="21"/>
          <w:szCs w:val="21"/>
        </w:rPr>
        <w:t xml:space="preserve">; </w:t>
      </w:r>
      <w:r w:rsidRPr="00941035">
        <w:rPr>
          <w:sz w:val="21"/>
          <w:szCs w:val="21"/>
          <w:vertAlign w:val="superscript"/>
        </w:rPr>
        <w:t>(Q)</w:t>
      </w:r>
      <w:r w:rsidRPr="00941035">
        <w:rPr>
          <w:sz w:val="21"/>
          <w:szCs w:val="21"/>
        </w:rPr>
        <w:t xml:space="preserve"> = Quiz</w:t>
      </w:r>
      <w:r w:rsidR="003842CC" w:rsidRPr="00941035">
        <w:rPr>
          <w:sz w:val="21"/>
          <w:szCs w:val="21"/>
        </w:rPr>
        <w:t xml:space="preserve">; </w:t>
      </w:r>
      <w:r w:rsidRPr="00941035">
        <w:rPr>
          <w:sz w:val="21"/>
          <w:szCs w:val="21"/>
          <w:vertAlign w:val="superscript"/>
        </w:rPr>
        <w:t>(</w:t>
      </w:r>
      <w:r w:rsidR="00EF18D0" w:rsidRPr="00941035">
        <w:rPr>
          <w:sz w:val="21"/>
          <w:szCs w:val="21"/>
          <w:vertAlign w:val="superscript"/>
        </w:rPr>
        <w:t>J</w:t>
      </w:r>
      <w:r w:rsidRPr="00941035">
        <w:rPr>
          <w:sz w:val="21"/>
          <w:szCs w:val="21"/>
          <w:vertAlign w:val="superscript"/>
        </w:rPr>
        <w:t>)</w:t>
      </w:r>
      <w:r w:rsidRPr="00941035">
        <w:rPr>
          <w:sz w:val="21"/>
          <w:szCs w:val="21"/>
        </w:rPr>
        <w:t xml:space="preserve"> = </w:t>
      </w:r>
      <w:r w:rsidR="00EF18D0" w:rsidRPr="00941035">
        <w:rPr>
          <w:sz w:val="21"/>
          <w:szCs w:val="21"/>
        </w:rPr>
        <w:t>Journal</w:t>
      </w:r>
      <w:r w:rsidRPr="00941035">
        <w:rPr>
          <w:sz w:val="21"/>
          <w:szCs w:val="21"/>
        </w:rPr>
        <w:t xml:space="preserve"> Assignment</w:t>
      </w:r>
      <w:r w:rsidR="003842CC" w:rsidRPr="00941035">
        <w:rPr>
          <w:sz w:val="21"/>
          <w:szCs w:val="21"/>
        </w:rPr>
        <w:t xml:space="preserve">; </w:t>
      </w:r>
      <w:r w:rsidRPr="00941035">
        <w:rPr>
          <w:sz w:val="21"/>
          <w:szCs w:val="21"/>
          <w:vertAlign w:val="superscript"/>
        </w:rPr>
        <w:t>(</w:t>
      </w:r>
      <w:r w:rsidR="009A4989" w:rsidRPr="00941035">
        <w:rPr>
          <w:sz w:val="21"/>
          <w:szCs w:val="21"/>
          <w:vertAlign w:val="superscript"/>
        </w:rPr>
        <w:t>F</w:t>
      </w:r>
      <w:r w:rsidRPr="00941035">
        <w:rPr>
          <w:sz w:val="21"/>
          <w:szCs w:val="21"/>
          <w:vertAlign w:val="superscript"/>
        </w:rPr>
        <w:t>)</w:t>
      </w:r>
      <w:r w:rsidRPr="00941035">
        <w:rPr>
          <w:sz w:val="21"/>
          <w:szCs w:val="21"/>
        </w:rPr>
        <w:t xml:space="preserve"> = </w:t>
      </w:r>
      <w:r w:rsidR="009A4989" w:rsidRPr="00941035">
        <w:rPr>
          <w:sz w:val="21"/>
          <w:szCs w:val="21"/>
        </w:rPr>
        <w:t>Final Assignments</w:t>
      </w:r>
    </w:p>
    <w:p w14:paraId="71A24351" w14:textId="26D72295" w:rsidR="00D1417C" w:rsidRPr="00941035" w:rsidRDefault="00D1417C" w:rsidP="009F7BDC">
      <w:pPr>
        <w:rPr>
          <w:sz w:val="21"/>
          <w:szCs w:val="21"/>
        </w:rPr>
      </w:pPr>
    </w:p>
    <w:tbl>
      <w:tblPr>
        <w:tblStyle w:val="TableGrid"/>
        <w:tblW w:w="0" w:type="auto"/>
        <w:tblLook w:val="04A0" w:firstRow="1" w:lastRow="0" w:firstColumn="1" w:lastColumn="0" w:noHBand="0" w:noVBand="1"/>
      </w:tblPr>
      <w:tblGrid>
        <w:gridCol w:w="730"/>
        <w:gridCol w:w="1425"/>
        <w:gridCol w:w="1710"/>
        <w:gridCol w:w="5040"/>
        <w:gridCol w:w="5485"/>
      </w:tblGrid>
      <w:tr w:rsidR="00F11CF6" w:rsidRPr="00941035" w14:paraId="16BF2885" w14:textId="77777777" w:rsidTr="0068707F">
        <w:tc>
          <w:tcPr>
            <w:tcW w:w="730" w:type="dxa"/>
            <w:shd w:val="clear" w:color="auto" w:fill="F2F2F2" w:themeFill="background1" w:themeFillShade="F2"/>
          </w:tcPr>
          <w:p w14:paraId="5D7A7406" w14:textId="172656CE" w:rsidR="00F11CF6" w:rsidRPr="00941035" w:rsidRDefault="00F11CF6" w:rsidP="00F11CF6">
            <w:pPr>
              <w:jc w:val="center"/>
              <w:rPr>
                <w:b/>
                <w:bCs/>
                <w:sz w:val="21"/>
                <w:szCs w:val="21"/>
                <w:u w:val="single"/>
              </w:rPr>
            </w:pPr>
            <w:r w:rsidRPr="00941035">
              <w:rPr>
                <w:b/>
                <w:bCs/>
                <w:sz w:val="21"/>
                <w:szCs w:val="21"/>
                <w:u w:val="single"/>
              </w:rPr>
              <w:t>Week</w:t>
            </w:r>
          </w:p>
        </w:tc>
        <w:tc>
          <w:tcPr>
            <w:tcW w:w="1425" w:type="dxa"/>
            <w:shd w:val="clear" w:color="auto" w:fill="F2F2F2" w:themeFill="background1" w:themeFillShade="F2"/>
          </w:tcPr>
          <w:p w14:paraId="3DC1E42B" w14:textId="4DD9BCA1" w:rsidR="00F11CF6" w:rsidRPr="00941035" w:rsidRDefault="00F11CF6" w:rsidP="00F11CF6">
            <w:pPr>
              <w:jc w:val="center"/>
              <w:rPr>
                <w:b/>
                <w:bCs/>
                <w:sz w:val="21"/>
                <w:szCs w:val="21"/>
                <w:u w:val="single"/>
              </w:rPr>
            </w:pPr>
            <w:r w:rsidRPr="00941035">
              <w:rPr>
                <w:b/>
                <w:bCs/>
                <w:sz w:val="21"/>
                <w:szCs w:val="21"/>
                <w:u w:val="single"/>
              </w:rPr>
              <w:t>Dates</w:t>
            </w:r>
          </w:p>
        </w:tc>
        <w:tc>
          <w:tcPr>
            <w:tcW w:w="1710" w:type="dxa"/>
            <w:shd w:val="clear" w:color="auto" w:fill="F2F2F2" w:themeFill="background1" w:themeFillShade="F2"/>
          </w:tcPr>
          <w:p w14:paraId="525B253B" w14:textId="372E2A15" w:rsidR="00F11CF6" w:rsidRPr="00941035" w:rsidRDefault="0073454D" w:rsidP="00F11CF6">
            <w:pPr>
              <w:jc w:val="center"/>
              <w:rPr>
                <w:b/>
                <w:bCs/>
                <w:sz w:val="21"/>
                <w:szCs w:val="21"/>
                <w:u w:val="single"/>
              </w:rPr>
            </w:pPr>
            <w:r w:rsidRPr="00941035">
              <w:rPr>
                <w:b/>
                <w:bCs/>
                <w:sz w:val="21"/>
                <w:szCs w:val="21"/>
                <w:u w:val="single"/>
              </w:rPr>
              <w:t xml:space="preserve">Textbook </w:t>
            </w:r>
          </w:p>
        </w:tc>
        <w:tc>
          <w:tcPr>
            <w:tcW w:w="5040" w:type="dxa"/>
            <w:shd w:val="clear" w:color="auto" w:fill="F2F2F2" w:themeFill="background1" w:themeFillShade="F2"/>
          </w:tcPr>
          <w:p w14:paraId="0DB01996" w14:textId="0940AECA" w:rsidR="00F11CF6" w:rsidRPr="00941035" w:rsidRDefault="0073454D" w:rsidP="00F11CF6">
            <w:pPr>
              <w:jc w:val="center"/>
              <w:rPr>
                <w:b/>
                <w:bCs/>
                <w:sz w:val="21"/>
                <w:szCs w:val="21"/>
                <w:u w:val="single"/>
              </w:rPr>
            </w:pPr>
            <w:r w:rsidRPr="00941035">
              <w:rPr>
                <w:b/>
                <w:bCs/>
                <w:sz w:val="21"/>
                <w:szCs w:val="21"/>
                <w:u w:val="single"/>
              </w:rPr>
              <w:t>Module/Topic</w:t>
            </w:r>
          </w:p>
        </w:tc>
        <w:tc>
          <w:tcPr>
            <w:tcW w:w="5485" w:type="dxa"/>
            <w:shd w:val="clear" w:color="auto" w:fill="F2F2F2" w:themeFill="background1" w:themeFillShade="F2"/>
          </w:tcPr>
          <w:p w14:paraId="37D2381B" w14:textId="6A6962D4" w:rsidR="00F11CF6" w:rsidRPr="00941035" w:rsidRDefault="0073454D" w:rsidP="00F11CF6">
            <w:pPr>
              <w:jc w:val="center"/>
              <w:rPr>
                <w:b/>
                <w:bCs/>
                <w:sz w:val="21"/>
                <w:szCs w:val="21"/>
                <w:u w:val="single"/>
              </w:rPr>
            </w:pPr>
            <w:r w:rsidRPr="00941035">
              <w:rPr>
                <w:b/>
                <w:bCs/>
                <w:sz w:val="21"/>
                <w:szCs w:val="21"/>
                <w:u w:val="single"/>
              </w:rPr>
              <w:t>Deliverables</w:t>
            </w:r>
          </w:p>
        </w:tc>
      </w:tr>
      <w:tr w:rsidR="00F11CF6" w:rsidRPr="00941035" w14:paraId="00F941E7" w14:textId="77777777" w:rsidTr="0068707F">
        <w:tc>
          <w:tcPr>
            <w:tcW w:w="730" w:type="dxa"/>
          </w:tcPr>
          <w:p w14:paraId="3E823F72" w14:textId="143A7403" w:rsidR="00F11CF6" w:rsidRPr="00941035" w:rsidRDefault="0073454D" w:rsidP="0073454D">
            <w:pPr>
              <w:jc w:val="center"/>
              <w:rPr>
                <w:sz w:val="21"/>
                <w:szCs w:val="21"/>
              </w:rPr>
            </w:pPr>
            <w:r w:rsidRPr="00941035">
              <w:rPr>
                <w:sz w:val="21"/>
                <w:szCs w:val="21"/>
              </w:rPr>
              <w:t>1</w:t>
            </w:r>
          </w:p>
        </w:tc>
        <w:tc>
          <w:tcPr>
            <w:tcW w:w="1425" w:type="dxa"/>
          </w:tcPr>
          <w:p w14:paraId="25C8DD0B" w14:textId="257E3039" w:rsidR="00F11CF6" w:rsidRPr="00941035" w:rsidRDefault="00B64C39" w:rsidP="0068707F">
            <w:pPr>
              <w:rPr>
                <w:sz w:val="21"/>
                <w:szCs w:val="21"/>
              </w:rPr>
            </w:pPr>
            <w:r w:rsidRPr="00941035">
              <w:rPr>
                <w:sz w:val="21"/>
                <w:szCs w:val="21"/>
              </w:rPr>
              <w:t xml:space="preserve">1/23 </w:t>
            </w:r>
            <w:r w:rsidR="00C27AEE" w:rsidRPr="00941035">
              <w:rPr>
                <w:sz w:val="21"/>
                <w:szCs w:val="21"/>
              </w:rPr>
              <w:t>–</w:t>
            </w:r>
            <w:r w:rsidRPr="00941035">
              <w:rPr>
                <w:sz w:val="21"/>
                <w:szCs w:val="21"/>
              </w:rPr>
              <w:t xml:space="preserve"> </w:t>
            </w:r>
            <w:r w:rsidR="0068707F" w:rsidRPr="00941035">
              <w:rPr>
                <w:sz w:val="21"/>
                <w:szCs w:val="21"/>
              </w:rPr>
              <w:t>1</w:t>
            </w:r>
            <w:r w:rsidR="00C27AEE" w:rsidRPr="00941035">
              <w:rPr>
                <w:sz w:val="21"/>
                <w:szCs w:val="21"/>
              </w:rPr>
              <w:t>/29</w:t>
            </w:r>
          </w:p>
        </w:tc>
        <w:tc>
          <w:tcPr>
            <w:tcW w:w="1710" w:type="dxa"/>
          </w:tcPr>
          <w:p w14:paraId="25D4C6AA" w14:textId="6DB8EF32" w:rsidR="00F11CF6" w:rsidRPr="00941035" w:rsidRDefault="00F5224E" w:rsidP="009F7BDC">
            <w:pPr>
              <w:rPr>
                <w:sz w:val="21"/>
                <w:szCs w:val="21"/>
              </w:rPr>
            </w:pPr>
            <w:r w:rsidRPr="00941035">
              <w:rPr>
                <w:sz w:val="21"/>
                <w:szCs w:val="21"/>
              </w:rPr>
              <w:t>Ch. 1 &amp; 2</w:t>
            </w:r>
          </w:p>
        </w:tc>
        <w:tc>
          <w:tcPr>
            <w:tcW w:w="5040" w:type="dxa"/>
          </w:tcPr>
          <w:p w14:paraId="6ED62F29" w14:textId="26C18056" w:rsidR="00F11CF6" w:rsidRPr="00941035" w:rsidRDefault="00F5224E" w:rsidP="009F7BDC">
            <w:pPr>
              <w:rPr>
                <w:sz w:val="21"/>
                <w:szCs w:val="21"/>
              </w:rPr>
            </w:pPr>
            <w:r w:rsidRPr="00941035">
              <w:rPr>
                <w:sz w:val="21"/>
                <w:szCs w:val="21"/>
              </w:rPr>
              <w:t>Stress in Today’s World; Self-Assessment</w:t>
            </w:r>
          </w:p>
        </w:tc>
        <w:tc>
          <w:tcPr>
            <w:tcW w:w="5485" w:type="dxa"/>
          </w:tcPr>
          <w:p w14:paraId="29DC3C12" w14:textId="02D43969" w:rsidR="00F11CF6" w:rsidRPr="00941035" w:rsidRDefault="0068707F" w:rsidP="009F7BDC">
            <w:pPr>
              <w:rPr>
                <w:sz w:val="21"/>
                <w:szCs w:val="21"/>
              </w:rPr>
            </w:pPr>
            <w:r w:rsidRPr="00941035">
              <w:rPr>
                <w:sz w:val="21"/>
                <w:szCs w:val="21"/>
                <w:vertAlign w:val="superscript"/>
              </w:rPr>
              <w:t>(W)</w:t>
            </w:r>
            <w:r w:rsidR="00AC5537" w:rsidRPr="00941035">
              <w:rPr>
                <w:sz w:val="21"/>
                <w:szCs w:val="21"/>
              </w:rPr>
              <w:t xml:space="preserve">Welcome Quiz; </w:t>
            </w:r>
            <w:r w:rsidRPr="00941035">
              <w:rPr>
                <w:sz w:val="21"/>
                <w:szCs w:val="21"/>
                <w:vertAlign w:val="superscript"/>
              </w:rPr>
              <w:t>(W)</w:t>
            </w:r>
            <w:r w:rsidR="00AC5537" w:rsidRPr="00941035">
              <w:rPr>
                <w:sz w:val="21"/>
                <w:szCs w:val="21"/>
              </w:rPr>
              <w:t xml:space="preserve">Introduction Discussion; </w:t>
            </w:r>
            <w:r w:rsidRPr="00941035">
              <w:rPr>
                <w:sz w:val="21"/>
                <w:szCs w:val="21"/>
                <w:vertAlign w:val="superscript"/>
              </w:rPr>
              <w:t>(J)</w:t>
            </w:r>
            <w:r w:rsidR="00B54506" w:rsidRPr="00941035">
              <w:rPr>
                <w:sz w:val="21"/>
                <w:szCs w:val="21"/>
              </w:rPr>
              <w:t xml:space="preserve">Self-Assessment </w:t>
            </w:r>
          </w:p>
        </w:tc>
      </w:tr>
      <w:tr w:rsidR="0073454D" w:rsidRPr="00941035" w14:paraId="04054956" w14:textId="77777777" w:rsidTr="0068707F">
        <w:tc>
          <w:tcPr>
            <w:tcW w:w="730" w:type="dxa"/>
            <w:shd w:val="clear" w:color="auto" w:fill="E7E6E6" w:themeFill="background2"/>
          </w:tcPr>
          <w:p w14:paraId="63D86BF2" w14:textId="21815CDA" w:rsidR="0073454D" w:rsidRPr="00941035" w:rsidRDefault="0073454D" w:rsidP="0073454D">
            <w:pPr>
              <w:jc w:val="center"/>
              <w:rPr>
                <w:sz w:val="21"/>
                <w:szCs w:val="21"/>
              </w:rPr>
            </w:pPr>
            <w:r w:rsidRPr="00941035">
              <w:rPr>
                <w:sz w:val="21"/>
                <w:szCs w:val="21"/>
              </w:rPr>
              <w:t>2</w:t>
            </w:r>
          </w:p>
        </w:tc>
        <w:tc>
          <w:tcPr>
            <w:tcW w:w="1425" w:type="dxa"/>
            <w:shd w:val="clear" w:color="auto" w:fill="E7E6E6" w:themeFill="background2"/>
          </w:tcPr>
          <w:p w14:paraId="00B212DC" w14:textId="7C93504A" w:rsidR="0073454D" w:rsidRPr="00941035" w:rsidRDefault="00C27AEE" w:rsidP="0068707F">
            <w:pPr>
              <w:rPr>
                <w:sz w:val="21"/>
                <w:szCs w:val="21"/>
              </w:rPr>
            </w:pPr>
            <w:r w:rsidRPr="00941035">
              <w:rPr>
                <w:sz w:val="21"/>
                <w:szCs w:val="21"/>
              </w:rPr>
              <w:t>1/30 – 2/5</w:t>
            </w:r>
          </w:p>
        </w:tc>
        <w:tc>
          <w:tcPr>
            <w:tcW w:w="1710" w:type="dxa"/>
            <w:shd w:val="clear" w:color="auto" w:fill="E7E6E6" w:themeFill="background2"/>
          </w:tcPr>
          <w:p w14:paraId="4A8A43A2" w14:textId="3DF680C2" w:rsidR="0073454D" w:rsidRPr="00941035" w:rsidRDefault="00F5224E" w:rsidP="009F7BDC">
            <w:pPr>
              <w:rPr>
                <w:sz w:val="21"/>
                <w:szCs w:val="21"/>
              </w:rPr>
            </w:pPr>
            <w:r w:rsidRPr="00941035">
              <w:rPr>
                <w:sz w:val="21"/>
                <w:szCs w:val="21"/>
              </w:rPr>
              <w:t>Ch. 3 &amp; 4</w:t>
            </w:r>
          </w:p>
        </w:tc>
        <w:tc>
          <w:tcPr>
            <w:tcW w:w="5040" w:type="dxa"/>
            <w:shd w:val="clear" w:color="auto" w:fill="E7E6E6" w:themeFill="background2"/>
          </w:tcPr>
          <w:p w14:paraId="35518328" w14:textId="6CACAFC7" w:rsidR="0073454D" w:rsidRPr="00941035" w:rsidRDefault="00F5224E" w:rsidP="009F7BDC">
            <w:pPr>
              <w:rPr>
                <w:sz w:val="21"/>
                <w:szCs w:val="21"/>
              </w:rPr>
            </w:pPr>
            <w:r w:rsidRPr="00941035">
              <w:rPr>
                <w:sz w:val="21"/>
                <w:szCs w:val="21"/>
              </w:rPr>
              <w:t>Science of Stress; Mind/Body Connection</w:t>
            </w:r>
          </w:p>
        </w:tc>
        <w:tc>
          <w:tcPr>
            <w:tcW w:w="5485" w:type="dxa"/>
            <w:shd w:val="clear" w:color="auto" w:fill="E7E6E6" w:themeFill="background2"/>
          </w:tcPr>
          <w:p w14:paraId="13216AA7" w14:textId="5CD52935" w:rsidR="0073454D" w:rsidRPr="00941035" w:rsidRDefault="0068707F" w:rsidP="009F7BDC">
            <w:pPr>
              <w:rPr>
                <w:sz w:val="21"/>
                <w:szCs w:val="21"/>
              </w:rPr>
            </w:pPr>
            <w:r w:rsidRPr="00941035">
              <w:rPr>
                <w:sz w:val="21"/>
                <w:szCs w:val="21"/>
                <w:vertAlign w:val="superscript"/>
              </w:rPr>
              <w:t>(Q)</w:t>
            </w:r>
            <w:r w:rsidR="00597A32" w:rsidRPr="00941035">
              <w:rPr>
                <w:sz w:val="21"/>
                <w:szCs w:val="21"/>
              </w:rPr>
              <w:t>Quiz 1</w:t>
            </w:r>
            <w:r w:rsidR="00753199" w:rsidRPr="00941035">
              <w:rPr>
                <w:sz w:val="21"/>
                <w:szCs w:val="21"/>
              </w:rPr>
              <w:t xml:space="preserve">; </w:t>
            </w:r>
          </w:p>
        </w:tc>
      </w:tr>
      <w:tr w:rsidR="0073454D" w:rsidRPr="00941035" w14:paraId="7BBB4338" w14:textId="77777777" w:rsidTr="0068707F">
        <w:tc>
          <w:tcPr>
            <w:tcW w:w="730" w:type="dxa"/>
          </w:tcPr>
          <w:p w14:paraId="2F4C0BEF" w14:textId="7AD3CECA" w:rsidR="0073454D" w:rsidRPr="00941035" w:rsidRDefault="0073454D" w:rsidP="0073454D">
            <w:pPr>
              <w:jc w:val="center"/>
              <w:rPr>
                <w:sz w:val="21"/>
                <w:szCs w:val="21"/>
              </w:rPr>
            </w:pPr>
            <w:r w:rsidRPr="00941035">
              <w:rPr>
                <w:sz w:val="21"/>
                <w:szCs w:val="21"/>
              </w:rPr>
              <w:t>3</w:t>
            </w:r>
          </w:p>
        </w:tc>
        <w:tc>
          <w:tcPr>
            <w:tcW w:w="1425" w:type="dxa"/>
          </w:tcPr>
          <w:p w14:paraId="13728DCB" w14:textId="63E636E4" w:rsidR="0073454D" w:rsidRPr="00941035" w:rsidRDefault="00C27AEE" w:rsidP="0068707F">
            <w:pPr>
              <w:rPr>
                <w:sz w:val="21"/>
                <w:szCs w:val="21"/>
              </w:rPr>
            </w:pPr>
            <w:r w:rsidRPr="00941035">
              <w:rPr>
                <w:sz w:val="21"/>
                <w:szCs w:val="21"/>
              </w:rPr>
              <w:t>2/6 – 2/12</w:t>
            </w:r>
          </w:p>
        </w:tc>
        <w:tc>
          <w:tcPr>
            <w:tcW w:w="1710" w:type="dxa"/>
          </w:tcPr>
          <w:p w14:paraId="2CB6608A" w14:textId="0E05317D" w:rsidR="0073454D" w:rsidRPr="00941035" w:rsidRDefault="00F5224E" w:rsidP="009F7BDC">
            <w:pPr>
              <w:rPr>
                <w:sz w:val="21"/>
                <w:szCs w:val="21"/>
              </w:rPr>
            </w:pPr>
            <w:r w:rsidRPr="00941035">
              <w:rPr>
                <w:sz w:val="21"/>
                <w:szCs w:val="21"/>
              </w:rPr>
              <w:t>Ch. 5 &amp; 16</w:t>
            </w:r>
          </w:p>
        </w:tc>
        <w:tc>
          <w:tcPr>
            <w:tcW w:w="5040" w:type="dxa"/>
          </w:tcPr>
          <w:p w14:paraId="6BA26605" w14:textId="487CFF13" w:rsidR="0073454D" w:rsidRPr="00941035" w:rsidRDefault="00F5224E" w:rsidP="009F7BDC">
            <w:pPr>
              <w:rPr>
                <w:sz w:val="21"/>
                <w:szCs w:val="21"/>
              </w:rPr>
            </w:pPr>
            <w:r w:rsidRPr="00941035">
              <w:rPr>
                <w:sz w:val="21"/>
                <w:szCs w:val="21"/>
              </w:rPr>
              <w:t>Power of Perception; Introduction to Relaxation</w:t>
            </w:r>
          </w:p>
        </w:tc>
        <w:tc>
          <w:tcPr>
            <w:tcW w:w="5485" w:type="dxa"/>
          </w:tcPr>
          <w:p w14:paraId="5030D07E" w14:textId="67F0B126" w:rsidR="0073454D" w:rsidRPr="00941035" w:rsidRDefault="009A4989" w:rsidP="009F7BDC">
            <w:pPr>
              <w:rPr>
                <w:sz w:val="21"/>
                <w:szCs w:val="21"/>
              </w:rPr>
            </w:pPr>
            <w:r w:rsidRPr="00941035">
              <w:rPr>
                <w:sz w:val="21"/>
                <w:szCs w:val="21"/>
                <w:vertAlign w:val="superscript"/>
              </w:rPr>
              <w:t>(D)</w:t>
            </w:r>
            <w:r w:rsidR="00BD7A5C" w:rsidRPr="00941035">
              <w:rPr>
                <w:sz w:val="21"/>
                <w:szCs w:val="21"/>
              </w:rPr>
              <w:t>Discussion 1</w:t>
            </w:r>
          </w:p>
        </w:tc>
      </w:tr>
      <w:tr w:rsidR="0073454D" w:rsidRPr="00941035" w14:paraId="234D3383" w14:textId="77777777" w:rsidTr="0068707F">
        <w:tc>
          <w:tcPr>
            <w:tcW w:w="730" w:type="dxa"/>
            <w:shd w:val="clear" w:color="auto" w:fill="E7E6E6" w:themeFill="background2"/>
          </w:tcPr>
          <w:p w14:paraId="2ED0925D" w14:textId="2AB1130C" w:rsidR="0073454D" w:rsidRPr="00941035" w:rsidRDefault="0073454D" w:rsidP="0073454D">
            <w:pPr>
              <w:jc w:val="center"/>
              <w:rPr>
                <w:sz w:val="21"/>
                <w:szCs w:val="21"/>
              </w:rPr>
            </w:pPr>
            <w:r w:rsidRPr="00941035">
              <w:rPr>
                <w:sz w:val="21"/>
                <w:szCs w:val="21"/>
              </w:rPr>
              <w:t>4</w:t>
            </w:r>
          </w:p>
        </w:tc>
        <w:tc>
          <w:tcPr>
            <w:tcW w:w="1425" w:type="dxa"/>
            <w:shd w:val="clear" w:color="auto" w:fill="E7E6E6" w:themeFill="background2"/>
          </w:tcPr>
          <w:p w14:paraId="128BD786" w14:textId="162A8E2D" w:rsidR="0073454D" w:rsidRPr="00941035" w:rsidRDefault="00C27AEE" w:rsidP="0068707F">
            <w:pPr>
              <w:rPr>
                <w:sz w:val="21"/>
                <w:szCs w:val="21"/>
              </w:rPr>
            </w:pPr>
            <w:r w:rsidRPr="00941035">
              <w:rPr>
                <w:sz w:val="21"/>
                <w:szCs w:val="21"/>
              </w:rPr>
              <w:t>2/13 – 2/19</w:t>
            </w:r>
          </w:p>
        </w:tc>
        <w:tc>
          <w:tcPr>
            <w:tcW w:w="1710" w:type="dxa"/>
            <w:shd w:val="clear" w:color="auto" w:fill="E7E6E6" w:themeFill="background2"/>
          </w:tcPr>
          <w:p w14:paraId="19D7EC13" w14:textId="0B4513F9" w:rsidR="0073454D" w:rsidRPr="00941035" w:rsidRDefault="00F5224E" w:rsidP="009F7BDC">
            <w:pPr>
              <w:rPr>
                <w:sz w:val="21"/>
                <w:szCs w:val="21"/>
              </w:rPr>
            </w:pPr>
            <w:r w:rsidRPr="00941035">
              <w:rPr>
                <w:sz w:val="21"/>
                <w:szCs w:val="21"/>
              </w:rPr>
              <w:t xml:space="preserve">CH. </w:t>
            </w:r>
            <w:r w:rsidR="003F6D0D" w:rsidRPr="00941035">
              <w:rPr>
                <w:sz w:val="21"/>
                <w:szCs w:val="21"/>
              </w:rPr>
              <w:t>6</w:t>
            </w:r>
            <w:r w:rsidR="00DA4D53" w:rsidRPr="00941035">
              <w:rPr>
                <w:sz w:val="21"/>
                <w:szCs w:val="21"/>
              </w:rPr>
              <w:t xml:space="preserve"> </w:t>
            </w:r>
          </w:p>
        </w:tc>
        <w:tc>
          <w:tcPr>
            <w:tcW w:w="5040" w:type="dxa"/>
            <w:shd w:val="clear" w:color="auto" w:fill="E7E6E6" w:themeFill="background2"/>
          </w:tcPr>
          <w:p w14:paraId="0B8857D1" w14:textId="741BFAF7" w:rsidR="0073454D" w:rsidRPr="00941035" w:rsidRDefault="003F6D0D" w:rsidP="009F7BDC">
            <w:pPr>
              <w:rPr>
                <w:sz w:val="21"/>
                <w:szCs w:val="21"/>
              </w:rPr>
            </w:pPr>
            <w:r w:rsidRPr="00941035">
              <w:rPr>
                <w:sz w:val="21"/>
                <w:szCs w:val="21"/>
              </w:rPr>
              <w:t xml:space="preserve">Thinking and </w:t>
            </w:r>
            <w:proofErr w:type="gramStart"/>
            <w:r w:rsidRPr="00941035">
              <w:rPr>
                <w:sz w:val="21"/>
                <w:szCs w:val="21"/>
              </w:rPr>
              <w:t>Choosing</w:t>
            </w:r>
            <w:proofErr w:type="gramEnd"/>
          </w:p>
        </w:tc>
        <w:tc>
          <w:tcPr>
            <w:tcW w:w="5485" w:type="dxa"/>
            <w:shd w:val="clear" w:color="auto" w:fill="E7E6E6" w:themeFill="background2"/>
          </w:tcPr>
          <w:p w14:paraId="089DA846" w14:textId="118A8854" w:rsidR="0073454D" w:rsidRPr="00941035" w:rsidRDefault="009A4989" w:rsidP="009F7BDC">
            <w:pPr>
              <w:rPr>
                <w:sz w:val="21"/>
                <w:szCs w:val="21"/>
              </w:rPr>
            </w:pPr>
            <w:r w:rsidRPr="00941035">
              <w:rPr>
                <w:sz w:val="21"/>
                <w:szCs w:val="21"/>
                <w:vertAlign w:val="superscript"/>
              </w:rPr>
              <w:t>(D)</w:t>
            </w:r>
            <w:r w:rsidR="00BD7A5C" w:rsidRPr="00941035">
              <w:rPr>
                <w:sz w:val="21"/>
                <w:szCs w:val="21"/>
              </w:rPr>
              <w:t>Discussion 2</w:t>
            </w:r>
          </w:p>
        </w:tc>
      </w:tr>
      <w:tr w:rsidR="0073454D" w:rsidRPr="00941035" w14:paraId="46285B51" w14:textId="77777777" w:rsidTr="0068707F">
        <w:tc>
          <w:tcPr>
            <w:tcW w:w="730" w:type="dxa"/>
          </w:tcPr>
          <w:p w14:paraId="1FD9328A" w14:textId="663469FB" w:rsidR="0073454D" w:rsidRPr="00941035" w:rsidRDefault="0073454D" w:rsidP="0073454D">
            <w:pPr>
              <w:jc w:val="center"/>
              <w:rPr>
                <w:sz w:val="21"/>
                <w:szCs w:val="21"/>
              </w:rPr>
            </w:pPr>
            <w:r w:rsidRPr="00941035">
              <w:rPr>
                <w:sz w:val="21"/>
                <w:szCs w:val="21"/>
              </w:rPr>
              <w:t>5</w:t>
            </w:r>
          </w:p>
        </w:tc>
        <w:tc>
          <w:tcPr>
            <w:tcW w:w="1425" w:type="dxa"/>
          </w:tcPr>
          <w:p w14:paraId="6A749FC3" w14:textId="7D6C047D" w:rsidR="0073454D" w:rsidRPr="00941035" w:rsidRDefault="00C27AEE" w:rsidP="0068707F">
            <w:pPr>
              <w:rPr>
                <w:sz w:val="21"/>
                <w:szCs w:val="21"/>
              </w:rPr>
            </w:pPr>
            <w:r w:rsidRPr="00941035">
              <w:rPr>
                <w:sz w:val="21"/>
                <w:szCs w:val="21"/>
              </w:rPr>
              <w:t>2/20 – 2/26</w:t>
            </w:r>
          </w:p>
        </w:tc>
        <w:tc>
          <w:tcPr>
            <w:tcW w:w="1710" w:type="dxa"/>
          </w:tcPr>
          <w:p w14:paraId="1721EE8F" w14:textId="5CAC7A3B" w:rsidR="0073454D" w:rsidRPr="00941035" w:rsidRDefault="003F6D0D" w:rsidP="009F7BDC">
            <w:pPr>
              <w:rPr>
                <w:sz w:val="21"/>
                <w:szCs w:val="21"/>
              </w:rPr>
            </w:pPr>
            <w:r w:rsidRPr="00941035">
              <w:rPr>
                <w:sz w:val="21"/>
                <w:szCs w:val="21"/>
              </w:rPr>
              <w:t>Ch. 7 &amp; 17</w:t>
            </w:r>
          </w:p>
        </w:tc>
        <w:tc>
          <w:tcPr>
            <w:tcW w:w="5040" w:type="dxa"/>
          </w:tcPr>
          <w:p w14:paraId="0BC99AF3" w14:textId="158487FE" w:rsidR="0073454D" w:rsidRPr="00941035" w:rsidRDefault="003F6D0D" w:rsidP="009F7BDC">
            <w:pPr>
              <w:rPr>
                <w:sz w:val="21"/>
                <w:szCs w:val="21"/>
              </w:rPr>
            </w:pPr>
            <w:r w:rsidRPr="00941035">
              <w:rPr>
                <w:sz w:val="21"/>
                <w:szCs w:val="21"/>
              </w:rPr>
              <w:t>Mindfulness; Take a Breath</w:t>
            </w:r>
          </w:p>
        </w:tc>
        <w:tc>
          <w:tcPr>
            <w:tcW w:w="5485" w:type="dxa"/>
          </w:tcPr>
          <w:p w14:paraId="504A1C31" w14:textId="07A205C5" w:rsidR="0073454D" w:rsidRPr="00941035" w:rsidRDefault="0068707F" w:rsidP="009F7BDC">
            <w:pPr>
              <w:rPr>
                <w:sz w:val="21"/>
                <w:szCs w:val="21"/>
              </w:rPr>
            </w:pPr>
            <w:r w:rsidRPr="00941035">
              <w:rPr>
                <w:sz w:val="21"/>
                <w:szCs w:val="21"/>
                <w:vertAlign w:val="superscript"/>
              </w:rPr>
              <w:t>(J)</w:t>
            </w:r>
            <w:r w:rsidR="00155606" w:rsidRPr="00941035">
              <w:rPr>
                <w:sz w:val="21"/>
                <w:szCs w:val="21"/>
              </w:rPr>
              <w:t>Being Mindful</w:t>
            </w:r>
          </w:p>
        </w:tc>
      </w:tr>
      <w:tr w:rsidR="0073454D" w:rsidRPr="00941035" w14:paraId="415E02ED" w14:textId="77777777" w:rsidTr="0068707F">
        <w:tc>
          <w:tcPr>
            <w:tcW w:w="730" w:type="dxa"/>
            <w:shd w:val="clear" w:color="auto" w:fill="E7E6E6" w:themeFill="background2"/>
          </w:tcPr>
          <w:p w14:paraId="03AA9BB1" w14:textId="03D2ABFD" w:rsidR="0073454D" w:rsidRPr="00941035" w:rsidRDefault="0073454D" w:rsidP="0073454D">
            <w:pPr>
              <w:jc w:val="center"/>
              <w:rPr>
                <w:sz w:val="21"/>
                <w:szCs w:val="21"/>
              </w:rPr>
            </w:pPr>
            <w:r w:rsidRPr="00941035">
              <w:rPr>
                <w:sz w:val="21"/>
                <w:szCs w:val="21"/>
              </w:rPr>
              <w:t>6</w:t>
            </w:r>
          </w:p>
        </w:tc>
        <w:tc>
          <w:tcPr>
            <w:tcW w:w="1425" w:type="dxa"/>
            <w:shd w:val="clear" w:color="auto" w:fill="E7E6E6" w:themeFill="background2"/>
          </w:tcPr>
          <w:p w14:paraId="432399C9" w14:textId="660BC265" w:rsidR="0073454D" w:rsidRPr="00941035" w:rsidRDefault="0034435F" w:rsidP="0068707F">
            <w:pPr>
              <w:rPr>
                <w:sz w:val="21"/>
                <w:szCs w:val="21"/>
              </w:rPr>
            </w:pPr>
            <w:r w:rsidRPr="00941035">
              <w:rPr>
                <w:sz w:val="21"/>
                <w:szCs w:val="21"/>
              </w:rPr>
              <w:t>2/27 – 3/5</w:t>
            </w:r>
          </w:p>
        </w:tc>
        <w:tc>
          <w:tcPr>
            <w:tcW w:w="1710" w:type="dxa"/>
            <w:shd w:val="clear" w:color="auto" w:fill="E7E6E6" w:themeFill="background2"/>
          </w:tcPr>
          <w:p w14:paraId="47CF8E9C" w14:textId="6E0D7F6A" w:rsidR="0073454D" w:rsidRPr="00941035" w:rsidRDefault="00C830AC" w:rsidP="009F7BDC">
            <w:pPr>
              <w:rPr>
                <w:sz w:val="21"/>
                <w:szCs w:val="21"/>
              </w:rPr>
            </w:pPr>
            <w:r w:rsidRPr="00941035">
              <w:rPr>
                <w:sz w:val="21"/>
                <w:szCs w:val="21"/>
              </w:rPr>
              <w:t>Ch. 8</w:t>
            </w:r>
          </w:p>
        </w:tc>
        <w:tc>
          <w:tcPr>
            <w:tcW w:w="5040" w:type="dxa"/>
            <w:shd w:val="clear" w:color="auto" w:fill="E7E6E6" w:themeFill="background2"/>
          </w:tcPr>
          <w:p w14:paraId="009EC14E" w14:textId="425B5BAB" w:rsidR="0073454D" w:rsidRPr="00941035" w:rsidRDefault="00C830AC" w:rsidP="009F7BDC">
            <w:pPr>
              <w:rPr>
                <w:sz w:val="21"/>
                <w:szCs w:val="21"/>
              </w:rPr>
            </w:pPr>
            <w:r w:rsidRPr="00941035">
              <w:rPr>
                <w:sz w:val="21"/>
                <w:szCs w:val="21"/>
              </w:rPr>
              <w:t>Managing Emotions</w:t>
            </w:r>
            <w:r w:rsidR="009814A7">
              <w:rPr>
                <w:sz w:val="21"/>
                <w:szCs w:val="21"/>
              </w:rPr>
              <w:t xml:space="preserve"> </w:t>
            </w:r>
          </w:p>
        </w:tc>
        <w:tc>
          <w:tcPr>
            <w:tcW w:w="5485" w:type="dxa"/>
            <w:shd w:val="clear" w:color="auto" w:fill="E7E6E6" w:themeFill="background2"/>
          </w:tcPr>
          <w:p w14:paraId="656A7D83" w14:textId="27443539" w:rsidR="0073454D" w:rsidRPr="00941035" w:rsidRDefault="0068707F" w:rsidP="009F7BDC">
            <w:pPr>
              <w:rPr>
                <w:sz w:val="21"/>
                <w:szCs w:val="21"/>
              </w:rPr>
            </w:pPr>
            <w:r w:rsidRPr="00941035">
              <w:rPr>
                <w:sz w:val="21"/>
                <w:szCs w:val="21"/>
                <w:vertAlign w:val="superscript"/>
              </w:rPr>
              <w:t>(J)</w:t>
            </w:r>
            <w:r w:rsidR="00155606" w:rsidRPr="00941035">
              <w:rPr>
                <w:sz w:val="21"/>
                <w:szCs w:val="21"/>
              </w:rPr>
              <w:t>Finding Our Emotions</w:t>
            </w:r>
            <w:r w:rsidR="009814A7">
              <w:rPr>
                <w:sz w:val="21"/>
                <w:szCs w:val="21"/>
              </w:rPr>
              <w:t xml:space="preserve">; </w:t>
            </w:r>
            <w:r w:rsidR="009814A7" w:rsidRPr="009814A7">
              <w:rPr>
                <w:sz w:val="21"/>
                <w:szCs w:val="21"/>
                <w:highlight w:val="cyan"/>
              </w:rPr>
              <w:t>(optional open forum via zoom)</w:t>
            </w:r>
          </w:p>
        </w:tc>
      </w:tr>
      <w:tr w:rsidR="00C830AC" w:rsidRPr="00941035" w14:paraId="5E51EEAC" w14:textId="77777777" w:rsidTr="0068707F">
        <w:tc>
          <w:tcPr>
            <w:tcW w:w="730" w:type="dxa"/>
          </w:tcPr>
          <w:p w14:paraId="1A4C823A" w14:textId="441CA84E" w:rsidR="00C830AC" w:rsidRPr="00941035" w:rsidRDefault="00C830AC" w:rsidP="00C830AC">
            <w:pPr>
              <w:jc w:val="center"/>
              <w:rPr>
                <w:sz w:val="21"/>
                <w:szCs w:val="21"/>
              </w:rPr>
            </w:pPr>
            <w:r w:rsidRPr="00941035">
              <w:rPr>
                <w:sz w:val="21"/>
                <w:szCs w:val="21"/>
              </w:rPr>
              <w:t>7</w:t>
            </w:r>
          </w:p>
        </w:tc>
        <w:tc>
          <w:tcPr>
            <w:tcW w:w="1425" w:type="dxa"/>
          </w:tcPr>
          <w:p w14:paraId="042CA1EC" w14:textId="63995236" w:rsidR="00C830AC" w:rsidRPr="00941035" w:rsidRDefault="00C830AC" w:rsidP="0068707F">
            <w:pPr>
              <w:rPr>
                <w:sz w:val="21"/>
                <w:szCs w:val="21"/>
              </w:rPr>
            </w:pPr>
            <w:r w:rsidRPr="00941035">
              <w:rPr>
                <w:sz w:val="21"/>
                <w:szCs w:val="21"/>
              </w:rPr>
              <w:t>3/6 – 3/12</w:t>
            </w:r>
          </w:p>
        </w:tc>
        <w:tc>
          <w:tcPr>
            <w:tcW w:w="1710" w:type="dxa"/>
          </w:tcPr>
          <w:p w14:paraId="3F4C8CB6" w14:textId="3DFB8867" w:rsidR="00C830AC" w:rsidRPr="00941035" w:rsidRDefault="00C830AC" w:rsidP="00C830AC">
            <w:pPr>
              <w:rPr>
                <w:sz w:val="21"/>
                <w:szCs w:val="21"/>
              </w:rPr>
            </w:pPr>
            <w:r w:rsidRPr="00941035">
              <w:rPr>
                <w:sz w:val="21"/>
                <w:szCs w:val="21"/>
              </w:rPr>
              <w:t>Ch. 18 &amp; 20</w:t>
            </w:r>
          </w:p>
        </w:tc>
        <w:tc>
          <w:tcPr>
            <w:tcW w:w="5040" w:type="dxa"/>
          </w:tcPr>
          <w:p w14:paraId="76BF01DF" w14:textId="75ACA215" w:rsidR="00C830AC" w:rsidRPr="00941035" w:rsidRDefault="00C830AC" w:rsidP="00C830AC">
            <w:pPr>
              <w:rPr>
                <w:sz w:val="21"/>
                <w:szCs w:val="21"/>
              </w:rPr>
            </w:pPr>
            <w:r w:rsidRPr="00941035">
              <w:rPr>
                <w:sz w:val="21"/>
                <w:szCs w:val="21"/>
              </w:rPr>
              <w:t xml:space="preserve">Autogenics; Guided Imagery </w:t>
            </w:r>
          </w:p>
        </w:tc>
        <w:tc>
          <w:tcPr>
            <w:tcW w:w="5485" w:type="dxa"/>
          </w:tcPr>
          <w:p w14:paraId="18B7CD76" w14:textId="195D7987" w:rsidR="00C830AC" w:rsidRPr="00941035" w:rsidRDefault="0068707F" w:rsidP="00C830AC">
            <w:pPr>
              <w:rPr>
                <w:sz w:val="21"/>
                <w:szCs w:val="21"/>
              </w:rPr>
            </w:pPr>
            <w:r w:rsidRPr="00941035">
              <w:rPr>
                <w:sz w:val="21"/>
                <w:szCs w:val="21"/>
                <w:vertAlign w:val="superscript"/>
              </w:rPr>
              <w:t>(Q)</w:t>
            </w:r>
            <w:r w:rsidR="00106DBD" w:rsidRPr="00941035">
              <w:rPr>
                <w:sz w:val="21"/>
                <w:szCs w:val="21"/>
              </w:rPr>
              <w:t>Quiz 2</w:t>
            </w:r>
            <w:r w:rsidR="00F21B20" w:rsidRPr="00941035">
              <w:rPr>
                <w:sz w:val="21"/>
                <w:szCs w:val="21"/>
              </w:rPr>
              <w:t xml:space="preserve">; </w:t>
            </w:r>
            <w:r w:rsidR="009A4989" w:rsidRPr="00941035">
              <w:rPr>
                <w:sz w:val="21"/>
                <w:szCs w:val="21"/>
                <w:vertAlign w:val="superscript"/>
              </w:rPr>
              <w:t>(D)</w:t>
            </w:r>
            <w:r w:rsidR="0008301A" w:rsidRPr="00941035">
              <w:rPr>
                <w:sz w:val="21"/>
                <w:szCs w:val="21"/>
              </w:rPr>
              <w:t>Discussion 3</w:t>
            </w:r>
          </w:p>
        </w:tc>
      </w:tr>
      <w:tr w:rsidR="00C830AC" w:rsidRPr="00941035" w14:paraId="3AF197A1" w14:textId="77777777" w:rsidTr="0068707F">
        <w:tc>
          <w:tcPr>
            <w:tcW w:w="730" w:type="dxa"/>
            <w:shd w:val="clear" w:color="auto" w:fill="E7E6E6" w:themeFill="background2"/>
          </w:tcPr>
          <w:p w14:paraId="6C568A2B" w14:textId="3C982D8A" w:rsidR="00C830AC" w:rsidRPr="00941035" w:rsidRDefault="00C830AC" w:rsidP="00C830AC">
            <w:pPr>
              <w:jc w:val="center"/>
              <w:rPr>
                <w:sz w:val="21"/>
                <w:szCs w:val="21"/>
              </w:rPr>
            </w:pPr>
            <w:r w:rsidRPr="00941035">
              <w:rPr>
                <w:sz w:val="21"/>
                <w:szCs w:val="21"/>
              </w:rPr>
              <w:t>8</w:t>
            </w:r>
          </w:p>
        </w:tc>
        <w:tc>
          <w:tcPr>
            <w:tcW w:w="1425" w:type="dxa"/>
            <w:shd w:val="clear" w:color="auto" w:fill="E7E6E6" w:themeFill="background2"/>
          </w:tcPr>
          <w:p w14:paraId="4EFF7E65" w14:textId="4FCC1564" w:rsidR="00C830AC" w:rsidRPr="00941035" w:rsidRDefault="00C830AC" w:rsidP="0068707F">
            <w:pPr>
              <w:rPr>
                <w:sz w:val="21"/>
                <w:szCs w:val="21"/>
              </w:rPr>
            </w:pPr>
            <w:r w:rsidRPr="00941035">
              <w:rPr>
                <w:sz w:val="21"/>
                <w:szCs w:val="21"/>
              </w:rPr>
              <w:t>3/20 – 3/26</w:t>
            </w:r>
          </w:p>
        </w:tc>
        <w:tc>
          <w:tcPr>
            <w:tcW w:w="1710" w:type="dxa"/>
            <w:shd w:val="clear" w:color="auto" w:fill="E7E6E6" w:themeFill="background2"/>
          </w:tcPr>
          <w:p w14:paraId="3AA0BC63" w14:textId="20B27451" w:rsidR="00C830AC" w:rsidRPr="00941035" w:rsidRDefault="00C830AC" w:rsidP="00C830AC">
            <w:pPr>
              <w:rPr>
                <w:sz w:val="21"/>
                <w:szCs w:val="21"/>
              </w:rPr>
            </w:pPr>
            <w:r w:rsidRPr="00941035">
              <w:rPr>
                <w:sz w:val="21"/>
                <w:szCs w:val="21"/>
              </w:rPr>
              <w:t xml:space="preserve">Ch. </w:t>
            </w:r>
            <w:r w:rsidR="008040FB" w:rsidRPr="00941035">
              <w:rPr>
                <w:sz w:val="21"/>
                <w:szCs w:val="21"/>
              </w:rPr>
              <w:t>9</w:t>
            </w:r>
          </w:p>
        </w:tc>
        <w:tc>
          <w:tcPr>
            <w:tcW w:w="5040" w:type="dxa"/>
            <w:shd w:val="clear" w:color="auto" w:fill="E7E6E6" w:themeFill="background2"/>
          </w:tcPr>
          <w:p w14:paraId="4367F7AF" w14:textId="630B63CC" w:rsidR="00C830AC" w:rsidRPr="00941035" w:rsidRDefault="008040FB" w:rsidP="00C830AC">
            <w:pPr>
              <w:rPr>
                <w:sz w:val="21"/>
                <w:szCs w:val="21"/>
              </w:rPr>
            </w:pPr>
            <w:r w:rsidRPr="00941035">
              <w:rPr>
                <w:sz w:val="21"/>
                <w:szCs w:val="21"/>
              </w:rPr>
              <w:t>Importance of Values</w:t>
            </w:r>
          </w:p>
        </w:tc>
        <w:tc>
          <w:tcPr>
            <w:tcW w:w="5485" w:type="dxa"/>
            <w:shd w:val="clear" w:color="auto" w:fill="E7E6E6" w:themeFill="background2"/>
          </w:tcPr>
          <w:p w14:paraId="0695C6A0" w14:textId="060F85E6" w:rsidR="00C830AC" w:rsidRPr="00941035" w:rsidRDefault="0068707F" w:rsidP="00C830AC">
            <w:pPr>
              <w:rPr>
                <w:sz w:val="21"/>
                <w:szCs w:val="21"/>
              </w:rPr>
            </w:pPr>
            <w:r w:rsidRPr="00941035">
              <w:rPr>
                <w:sz w:val="21"/>
                <w:szCs w:val="21"/>
                <w:vertAlign w:val="superscript"/>
              </w:rPr>
              <w:t>(J)</w:t>
            </w:r>
            <w:r w:rsidR="00155606" w:rsidRPr="00941035">
              <w:rPr>
                <w:sz w:val="21"/>
                <w:szCs w:val="21"/>
              </w:rPr>
              <w:t>My Values</w:t>
            </w:r>
            <w:r w:rsidR="0008301A" w:rsidRPr="00941035">
              <w:rPr>
                <w:sz w:val="21"/>
                <w:szCs w:val="21"/>
              </w:rPr>
              <w:t xml:space="preserve">; </w:t>
            </w:r>
            <w:r w:rsidR="009A4989" w:rsidRPr="00941035">
              <w:rPr>
                <w:sz w:val="21"/>
                <w:szCs w:val="21"/>
                <w:vertAlign w:val="superscript"/>
              </w:rPr>
              <w:t>(D)</w:t>
            </w:r>
            <w:r w:rsidR="0008301A" w:rsidRPr="00941035">
              <w:rPr>
                <w:sz w:val="21"/>
                <w:szCs w:val="21"/>
              </w:rPr>
              <w:t>Discussion 4</w:t>
            </w:r>
          </w:p>
        </w:tc>
      </w:tr>
      <w:tr w:rsidR="00C830AC" w:rsidRPr="00941035" w14:paraId="2A5B0853" w14:textId="77777777" w:rsidTr="0068707F">
        <w:tc>
          <w:tcPr>
            <w:tcW w:w="730" w:type="dxa"/>
          </w:tcPr>
          <w:p w14:paraId="3EA4389D" w14:textId="6F4F8B70" w:rsidR="00C830AC" w:rsidRPr="00941035" w:rsidRDefault="00C830AC" w:rsidP="00C830AC">
            <w:pPr>
              <w:jc w:val="center"/>
              <w:rPr>
                <w:sz w:val="21"/>
                <w:szCs w:val="21"/>
              </w:rPr>
            </w:pPr>
            <w:r w:rsidRPr="00941035">
              <w:rPr>
                <w:sz w:val="21"/>
                <w:szCs w:val="21"/>
              </w:rPr>
              <w:t>9</w:t>
            </w:r>
          </w:p>
        </w:tc>
        <w:tc>
          <w:tcPr>
            <w:tcW w:w="1425" w:type="dxa"/>
          </w:tcPr>
          <w:p w14:paraId="3D1CBA73" w14:textId="7A6C91FF" w:rsidR="00C830AC" w:rsidRPr="00941035" w:rsidRDefault="00C830AC" w:rsidP="0068707F">
            <w:pPr>
              <w:rPr>
                <w:sz w:val="21"/>
                <w:szCs w:val="21"/>
              </w:rPr>
            </w:pPr>
            <w:r w:rsidRPr="00941035">
              <w:rPr>
                <w:sz w:val="21"/>
                <w:szCs w:val="21"/>
              </w:rPr>
              <w:t>3/27 – 4/2</w:t>
            </w:r>
          </w:p>
        </w:tc>
        <w:tc>
          <w:tcPr>
            <w:tcW w:w="1710" w:type="dxa"/>
          </w:tcPr>
          <w:p w14:paraId="12299856" w14:textId="683943DD" w:rsidR="00C830AC" w:rsidRPr="00941035" w:rsidRDefault="008040FB" w:rsidP="00C830AC">
            <w:pPr>
              <w:rPr>
                <w:sz w:val="21"/>
                <w:szCs w:val="21"/>
              </w:rPr>
            </w:pPr>
            <w:r w:rsidRPr="00941035">
              <w:rPr>
                <w:sz w:val="21"/>
                <w:szCs w:val="21"/>
              </w:rPr>
              <w:t xml:space="preserve">Ch. </w:t>
            </w:r>
            <w:r w:rsidR="005E5668" w:rsidRPr="00941035">
              <w:rPr>
                <w:sz w:val="21"/>
                <w:szCs w:val="21"/>
              </w:rPr>
              <w:t>1</w:t>
            </w:r>
            <w:r w:rsidR="00DD0960" w:rsidRPr="00941035">
              <w:rPr>
                <w:sz w:val="21"/>
                <w:szCs w:val="21"/>
              </w:rPr>
              <w:t>9</w:t>
            </w:r>
          </w:p>
        </w:tc>
        <w:tc>
          <w:tcPr>
            <w:tcW w:w="5040" w:type="dxa"/>
          </w:tcPr>
          <w:p w14:paraId="60C5C473" w14:textId="3F718382" w:rsidR="00C830AC" w:rsidRPr="00941035" w:rsidRDefault="00DD0960" w:rsidP="00C830AC">
            <w:pPr>
              <w:rPr>
                <w:sz w:val="21"/>
                <w:szCs w:val="21"/>
              </w:rPr>
            </w:pPr>
            <w:r w:rsidRPr="00941035">
              <w:rPr>
                <w:sz w:val="21"/>
                <w:szCs w:val="21"/>
              </w:rPr>
              <w:t>Progressive Relaxation</w:t>
            </w:r>
          </w:p>
        </w:tc>
        <w:tc>
          <w:tcPr>
            <w:tcW w:w="5485" w:type="dxa"/>
          </w:tcPr>
          <w:p w14:paraId="1E0E6C3C" w14:textId="64DD4735" w:rsidR="00C830AC" w:rsidRPr="00941035" w:rsidRDefault="0068707F" w:rsidP="00C830AC">
            <w:pPr>
              <w:rPr>
                <w:sz w:val="21"/>
                <w:szCs w:val="21"/>
              </w:rPr>
            </w:pPr>
            <w:r w:rsidRPr="00941035">
              <w:rPr>
                <w:sz w:val="21"/>
                <w:szCs w:val="21"/>
                <w:vertAlign w:val="superscript"/>
              </w:rPr>
              <w:t>(J)</w:t>
            </w:r>
            <w:r w:rsidR="00155606" w:rsidRPr="00941035">
              <w:rPr>
                <w:sz w:val="21"/>
                <w:szCs w:val="21"/>
              </w:rPr>
              <w:t>Progressive Muscle Relaxation</w:t>
            </w:r>
          </w:p>
        </w:tc>
      </w:tr>
      <w:tr w:rsidR="00C830AC" w:rsidRPr="00941035" w14:paraId="0A460DBE" w14:textId="77777777" w:rsidTr="0068707F">
        <w:tc>
          <w:tcPr>
            <w:tcW w:w="730" w:type="dxa"/>
            <w:shd w:val="clear" w:color="auto" w:fill="E7E6E6" w:themeFill="background2"/>
          </w:tcPr>
          <w:p w14:paraId="641B26D2" w14:textId="332B99F1" w:rsidR="00C830AC" w:rsidRPr="00941035" w:rsidRDefault="00C830AC" w:rsidP="00C830AC">
            <w:pPr>
              <w:jc w:val="center"/>
              <w:rPr>
                <w:sz w:val="21"/>
                <w:szCs w:val="21"/>
              </w:rPr>
            </w:pPr>
            <w:r w:rsidRPr="00941035">
              <w:rPr>
                <w:sz w:val="21"/>
                <w:szCs w:val="21"/>
              </w:rPr>
              <w:t>10</w:t>
            </w:r>
          </w:p>
        </w:tc>
        <w:tc>
          <w:tcPr>
            <w:tcW w:w="1425" w:type="dxa"/>
            <w:shd w:val="clear" w:color="auto" w:fill="E7E6E6" w:themeFill="background2"/>
          </w:tcPr>
          <w:p w14:paraId="00AD3304" w14:textId="6CF0CA40" w:rsidR="00C830AC" w:rsidRPr="00941035" w:rsidRDefault="00C830AC" w:rsidP="0068707F">
            <w:pPr>
              <w:rPr>
                <w:sz w:val="21"/>
                <w:szCs w:val="21"/>
              </w:rPr>
            </w:pPr>
            <w:r w:rsidRPr="00941035">
              <w:rPr>
                <w:sz w:val="21"/>
                <w:szCs w:val="21"/>
              </w:rPr>
              <w:t>4/3 – 4/9</w:t>
            </w:r>
          </w:p>
        </w:tc>
        <w:tc>
          <w:tcPr>
            <w:tcW w:w="1710" w:type="dxa"/>
            <w:shd w:val="clear" w:color="auto" w:fill="E7E6E6" w:themeFill="background2"/>
          </w:tcPr>
          <w:p w14:paraId="0F8AC313" w14:textId="59B31A7C" w:rsidR="00C830AC" w:rsidRPr="00941035" w:rsidRDefault="006D1CBD" w:rsidP="00C830AC">
            <w:pPr>
              <w:rPr>
                <w:sz w:val="21"/>
                <w:szCs w:val="21"/>
              </w:rPr>
            </w:pPr>
            <w:r w:rsidRPr="00941035">
              <w:rPr>
                <w:sz w:val="21"/>
                <w:szCs w:val="21"/>
              </w:rPr>
              <w:t>Ch. 10</w:t>
            </w:r>
            <w:r w:rsidR="001B2818" w:rsidRPr="00941035">
              <w:rPr>
                <w:sz w:val="21"/>
                <w:szCs w:val="21"/>
              </w:rPr>
              <w:t>, 21, &amp; 22</w:t>
            </w:r>
          </w:p>
        </w:tc>
        <w:tc>
          <w:tcPr>
            <w:tcW w:w="5040" w:type="dxa"/>
            <w:shd w:val="clear" w:color="auto" w:fill="E7E6E6" w:themeFill="background2"/>
          </w:tcPr>
          <w:p w14:paraId="596A603B" w14:textId="77668A5C" w:rsidR="00C830AC" w:rsidRPr="00941035" w:rsidRDefault="006D1CBD" w:rsidP="00C830AC">
            <w:pPr>
              <w:rPr>
                <w:sz w:val="21"/>
                <w:szCs w:val="21"/>
              </w:rPr>
            </w:pPr>
            <w:r w:rsidRPr="00941035">
              <w:rPr>
                <w:sz w:val="21"/>
                <w:szCs w:val="21"/>
              </w:rPr>
              <w:t>Spirituality</w:t>
            </w:r>
            <w:r w:rsidR="001B2818" w:rsidRPr="00941035">
              <w:rPr>
                <w:sz w:val="21"/>
                <w:szCs w:val="21"/>
              </w:rPr>
              <w:t>, Meditation, &amp; Yoga</w:t>
            </w:r>
            <w:r w:rsidRPr="00941035">
              <w:rPr>
                <w:sz w:val="21"/>
                <w:szCs w:val="21"/>
              </w:rPr>
              <w:t xml:space="preserve"> </w:t>
            </w:r>
          </w:p>
        </w:tc>
        <w:tc>
          <w:tcPr>
            <w:tcW w:w="5485" w:type="dxa"/>
            <w:shd w:val="clear" w:color="auto" w:fill="E7E6E6" w:themeFill="background2"/>
          </w:tcPr>
          <w:p w14:paraId="60FAA2D7" w14:textId="06746F47" w:rsidR="00C830AC" w:rsidRPr="00941035" w:rsidRDefault="00F25488" w:rsidP="00C830AC">
            <w:pPr>
              <w:rPr>
                <w:sz w:val="21"/>
                <w:szCs w:val="21"/>
              </w:rPr>
            </w:pPr>
            <w:r w:rsidRPr="00941035">
              <w:rPr>
                <w:sz w:val="21"/>
                <w:szCs w:val="21"/>
                <w:vertAlign w:val="superscript"/>
              </w:rPr>
              <w:t>(D)</w:t>
            </w:r>
            <w:r w:rsidRPr="00941035">
              <w:rPr>
                <w:sz w:val="21"/>
                <w:szCs w:val="21"/>
              </w:rPr>
              <w:t>Discussion 5</w:t>
            </w:r>
            <w:r w:rsidR="009814A7">
              <w:rPr>
                <w:sz w:val="21"/>
                <w:szCs w:val="21"/>
              </w:rPr>
              <w:t xml:space="preserve">; </w:t>
            </w:r>
            <w:r w:rsidR="009814A7" w:rsidRPr="009814A7">
              <w:rPr>
                <w:sz w:val="21"/>
                <w:szCs w:val="21"/>
                <w:highlight w:val="cyan"/>
              </w:rPr>
              <w:t>(optional open forum via zoom)</w:t>
            </w:r>
            <w:r w:rsidRPr="00941035">
              <w:rPr>
                <w:sz w:val="21"/>
                <w:szCs w:val="21"/>
                <w:vertAlign w:val="superscript"/>
              </w:rPr>
              <w:t xml:space="preserve"> </w:t>
            </w:r>
          </w:p>
        </w:tc>
      </w:tr>
      <w:tr w:rsidR="00C830AC" w:rsidRPr="00941035" w14:paraId="7C52C7B7" w14:textId="77777777" w:rsidTr="0068707F">
        <w:tc>
          <w:tcPr>
            <w:tcW w:w="730" w:type="dxa"/>
          </w:tcPr>
          <w:p w14:paraId="64D23456" w14:textId="416FB027" w:rsidR="00C830AC" w:rsidRPr="00941035" w:rsidRDefault="00C830AC" w:rsidP="00C830AC">
            <w:pPr>
              <w:jc w:val="center"/>
              <w:rPr>
                <w:sz w:val="21"/>
                <w:szCs w:val="21"/>
              </w:rPr>
            </w:pPr>
            <w:r w:rsidRPr="00941035">
              <w:rPr>
                <w:sz w:val="21"/>
                <w:szCs w:val="21"/>
              </w:rPr>
              <w:t>11</w:t>
            </w:r>
          </w:p>
        </w:tc>
        <w:tc>
          <w:tcPr>
            <w:tcW w:w="1425" w:type="dxa"/>
          </w:tcPr>
          <w:p w14:paraId="6F2EBD1A" w14:textId="29540CC1" w:rsidR="00C830AC" w:rsidRPr="00941035" w:rsidRDefault="00C830AC" w:rsidP="0068707F">
            <w:pPr>
              <w:rPr>
                <w:sz w:val="21"/>
                <w:szCs w:val="21"/>
              </w:rPr>
            </w:pPr>
            <w:r w:rsidRPr="00941035">
              <w:rPr>
                <w:sz w:val="21"/>
                <w:szCs w:val="21"/>
              </w:rPr>
              <w:t>4/10 – 4/16</w:t>
            </w:r>
          </w:p>
        </w:tc>
        <w:tc>
          <w:tcPr>
            <w:tcW w:w="1710" w:type="dxa"/>
          </w:tcPr>
          <w:p w14:paraId="6F1983EE" w14:textId="178AA78F" w:rsidR="00C830AC" w:rsidRPr="00941035" w:rsidRDefault="001B2818" w:rsidP="00C830AC">
            <w:pPr>
              <w:rPr>
                <w:sz w:val="21"/>
                <w:szCs w:val="21"/>
              </w:rPr>
            </w:pPr>
            <w:r w:rsidRPr="00941035">
              <w:rPr>
                <w:sz w:val="21"/>
                <w:szCs w:val="21"/>
              </w:rPr>
              <w:t>Ch. 11 &amp; 12</w:t>
            </w:r>
          </w:p>
        </w:tc>
        <w:tc>
          <w:tcPr>
            <w:tcW w:w="5040" w:type="dxa"/>
          </w:tcPr>
          <w:p w14:paraId="40E73A78" w14:textId="02B19C63" w:rsidR="00C830AC" w:rsidRPr="00941035" w:rsidRDefault="001B2818" w:rsidP="00C830AC">
            <w:pPr>
              <w:rPr>
                <w:sz w:val="21"/>
                <w:szCs w:val="21"/>
              </w:rPr>
            </w:pPr>
            <w:r w:rsidRPr="00941035">
              <w:rPr>
                <w:sz w:val="21"/>
                <w:szCs w:val="21"/>
              </w:rPr>
              <w:t>Time and Life Management; Money Matters</w:t>
            </w:r>
          </w:p>
        </w:tc>
        <w:tc>
          <w:tcPr>
            <w:tcW w:w="5485" w:type="dxa"/>
          </w:tcPr>
          <w:p w14:paraId="01BAF4ED" w14:textId="3F89E95B" w:rsidR="00C830AC" w:rsidRPr="00941035" w:rsidRDefault="0068707F" w:rsidP="00C830AC">
            <w:pPr>
              <w:rPr>
                <w:sz w:val="21"/>
                <w:szCs w:val="21"/>
              </w:rPr>
            </w:pPr>
            <w:r w:rsidRPr="00941035">
              <w:rPr>
                <w:sz w:val="21"/>
                <w:szCs w:val="21"/>
                <w:vertAlign w:val="superscript"/>
              </w:rPr>
              <w:t>(Q)</w:t>
            </w:r>
            <w:r w:rsidR="00106DBD" w:rsidRPr="00941035">
              <w:rPr>
                <w:sz w:val="21"/>
                <w:szCs w:val="21"/>
              </w:rPr>
              <w:t>Quiz 3</w:t>
            </w:r>
            <w:r w:rsidR="00F21B20" w:rsidRPr="00941035">
              <w:rPr>
                <w:sz w:val="21"/>
                <w:szCs w:val="21"/>
              </w:rPr>
              <w:t xml:space="preserve">; </w:t>
            </w:r>
            <w:r w:rsidR="00F25488" w:rsidRPr="00941035">
              <w:rPr>
                <w:sz w:val="21"/>
                <w:szCs w:val="21"/>
                <w:vertAlign w:val="superscript"/>
              </w:rPr>
              <w:t>(J)</w:t>
            </w:r>
            <w:r w:rsidR="00F25488" w:rsidRPr="00941035">
              <w:rPr>
                <w:sz w:val="21"/>
                <w:szCs w:val="21"/>
              </w:rPr>
              <w:t>Personal Management</w:t>
            </w:r>
          </w:p>
        </w:tc>
      </w:tr>
      <w:tr w:rsidR="00C830AC" w:rsidRPr="00941035" w14:paraId="6D521BCB" w14:textId="77777777" w:rsidTr="0068707F">
        <w:tc>
          <w:tcPr>
            <w:tcW w:w="730" w:type="dxa"/>
            <w:shd w:val="clear" w:color="auto" w:fill="E7E6E6" w:themeFill="background2"/>
          </w:tcPr>
          <w:p w14:paraId="7A91CE87" w14:textId="5B0AADBC" w:rsidR="00C830AC" w:rsidRPr="00941035" w:rsidRDefault="00C830AC" w:rsidP="00C830AC">
            <w:pPr>
              <w:jc w:val="center"/>
              <w:rPr>
                <w:sz w:val="21"/>
                <w:szCs w:val="21"/>
              </w:rPr>
            </w:pPr>
            <w:r w:rsidRPr="00941035">
              <w:rPr>
                <w:sz w:val="21"/>
                <w:szCs w:val="21"/>
              </w:rPr>
              <w:t>12</w:t>
            </w:r>
          </w:p>
        </w:tc>
        <w:tc>
          <w:tcPr>
            <w:tcW w:w="1425" w:type="dxa"/>
            <w:shd w:val="clear" w:color="auto" w:fill="E7E6E6" w:themeFill="background2"/>
          </w:tcPr>
          <w:p w14:paraId="46AD021C" w14:textId="4BD2DC8B" w:rsidR="00C830AC" w:rsidRPr="00941035" w:rsidRDefault="00C830AC" w:rsidP="0068707F">
            <w:pPr>
              <w:rPr>
                <w:sz w:val="21"/>
                <w:szCs w:val="21"/>
              </w:rPr>
            </w:pPr>
            <w:r w:rsidRPr="00941035">
              <w:rPr>
                <w:sz w:val="21"/>
                <w:szCs w:val="21"/>
              </w:rPr>
              <w:t>4/17 – 4/23</w:t>
            </w:r>
          </w:p>
        </w:tc>
        <w:tc>
          <w:tcPr>
            <w:tcW w:w="1710" w:type="dxa"/>
            <w:shd w:val="clear" w:color="auto" w:fill="E7E6E6" w:themeFill="background2"/>
          </w:tcPr>
          <w:p w14:paraId="7636C9C1" w14:textId="53A04839" w:rsidR="00C830AC" w:rsidRPr="00941035" w:rsidRDefault="001B2818" w:rsidP="00C830AC">
            <w:pPr>
              <w:rPr>
                <w:sz w:val="21"/>
                <w:szCs w:val="21"/>
              </w:rPr>
            </w:pPr>
            <w:r w:rsidRPr="00941035">
              <w:rPr>
                <w:sz w:val="21"/>
                <w:szCs w:val="21"/>
              </w:rPr>
              <w:t xml:space="preserve">Ch. </w:t>
            </w:r>
            <w:r w:rsidR="00A20AFC" w:rsidRPr="00941035">
              <w:rPr>
                <w:sz w:val="21"/>
                <w:szCs w:val="21"/>
              </w:rPr>
              <w:t>13</w:t>
            </w:r>
          </w:p>
        </w:tc>
        <w:tc>
          <w:tcPr>
            <w:tcW w:w="5040" w:type="dxa"/>
            <w:shd w:val="clear" w:color="auto" w:fill="E7E6E6" w:themeFill="background2"/>
          </w:tcPr>
          <w:p w14:paraId="2EE6EC4C" w14:textId="153379F8" w:rsidR="00C830AC" w:rsidRPr="00941035" w:rsidRDefault="00A20AFC" w:rsidP="00C830AC">
            <w:pPr>
              <w:rPr>
                <w:sz w:val="21"/>
                <w:szCs w:val="21"/>
              </w:rPr>
            </w:pPr>
            <w:r w:rsidRPr="00941035">
              <w:rPr>
                <w:sz w:val="21"/>
                <w:szCs w:val="21"/>
              </w:rPr>
              <w:t xml:space="preserve">Social Support, Relationships, and </w:t>
            </w:r>
            <w:r w:rsidR="00DF521D" w:rsidRPr="00941035">
              <w:rPr>
                <w:sz w:val="21"/>
                <w:szCs w:val="21"/>
              </w:rPr>
              <w:t>Communication</w:t>
            </w:r>
          </w:p>
        </w:tc>
        <w:tc>
          <w:tcPr>
            <w:tcW w:w="5485" w:type="dxa"/>
            <w:shd w:val="clear" w:color="auto" w:fill="E7E6E6" w:themeFill="background2"/>
          </w:tcPr>
          <w:p w14:paraId="6C03EAC3" w14:textId="54F2C86B" w:rsidR="00C830AC" w:rsidRPr="00941035" w:rsidRDefault="00675CF1" w:rsidP="00C830AC">
            <w:pPr>
              <w:rPr>
                <w:sz w:val="21"/>
                <w:szCs w:val="21"/>
              </w:rPr>
            </w:pPr>
            <w:r w:rsidRPr="00941035">
              <w:rPr>
                <w:sz w:val="21"/>
                <w:szCs w:val="21"/>
                <w:vertAlign w:val="superscript"/>
              </w:rPr>
              <w:t>(D)</w:t>
            </w:r>
            <w:r w:rsidR="0008301A" w:rsidRPr="00941035">
              <w:rPr>
                <w:sz w:val="21"/>
                <w:szCs w:val="21"/>
              </w:rPr>
              <w:t>Discussion 6</w:t>
            </w:r>
          </w:p>
        </w:tc>
      </w:tr>
      <w:tr w:rsidR="00C830AC" w:rsidRPr="00941035" w14:paraId="6258F22B" w14:textId="77777777" w:rsidTr="0068707F">
        <w:tc>
          <w:tcPr>
            <w:tcW w:w="730" w:type="dxa"/>
          </w:tcPr>
          <w:p w14:paraId="7301076A" w14:textId="0414240F" w:rsidR="00C830AC" w:rsidRPr="00941035" w:rsidRDefault="00C830AC" w:rsidP="00C830AC">
            <w:pPr>
              <w:jc w:val="center"/>
              <w:rPr>
                <w:sz w:val="21"/>
                <w:szCs w:val="21"/>
              </w:rPr>
            </w:pPr>
            <w:r w:rsidRPr="00941035">
              <w:rPr>
                <w:sz w:val="21"/>
                <w:szCs w:val="21"/>
              </w:rPr>
              <w:t>13</w:t>
            </w:r>
          </w:p>
        </w:tc>
        <w:tc>
          <w:tcPr>
            <w:tcW w:w="1425" w:type="dxa"/>
          </w:tcPr>
          <w:p w14:paraId="098658BC" w14:textId="6D8AF454" w:rsidR="00C830AC" w:rsidRPr="00941035" w:rsidRDefault="00C830AC" w:rsidP="0068707F">
            <w:pPr>
              <w:rPr>
                <w:sz w:val="21"/>
                <w:szCs w:val="21"/>
              </w:rPr>
            </w:pPr>
            <w:r w:rsidRPr="00941035">
              <w:rPr>
                <w:sz w:val="21"/>
                <w:szCs w:val="21"/>
              </w:rPr>
              <w:t>4/24 – 4/30</w:t>
            </w:r>
          </w:p>
        </w:tc>
        <w:tc>
          <w:tcPr>
            <w:tcW w:w="1710" w:type="dxa"/>
          </w:tcPr>
          <w:p w14:paraId="0206D514" w14:textId="42499E06" w:rsidR="00C830AC" w:rsidRPr="00941035" w:rsidRDefault="00DF521D" w:rsidP="00C830AC">
            <w:pPr>
              <w:rPr>
                <w:sz w:val="21"/>
                <w:szCs w:val="21"/>
              </w:rPr>
            </w:pPr>
            <w:r w:rsidRPr="00941035">
              <w:rPr>
                <w:sz w:val="21"/>
                <w:szCs w:val="21"/>
              </w:rPr>
              <w:t>Ch. 14 &amp; 15</w:t>
            </w:r>
          </w:p>
        </w:tc>
        <w:tc>
          <w:tcPr>
            <w:tcW w:w="5040" w:type="dxa"/>
          </w:tcPr>
          <w:p w14:paraId="5B291D42" w14:textId="4C42B5A8" w:rsidR="00C830AC" w:rsidRPr="00941035" w:rsidRDefault="00DF521D" w:rsidP="00C830AC">
            <w:pPr>
              <w:rPr>
                <w:sz w:val="21"/>
                <w:szCs w:val="21"/>
              </w:rPr>
            </w:pPr>
            <w:r w:rsidRPr="00941035">
              <w:rPr>
                <w:sz w:val="21"/>
                <w:szCs w:val="21"/>
              </w:rPr>
              <w:t>Creating a Healing Environment; Healthy Lifestyles</w:t>
            </w:r>
          </w:p>
        </w:tc>
        <w:tc>
          <w:tcPr>
            <w:tcW w:w="5485" w:type="dxa"/>
          </w:tcPr>
          <w:p w14:paraId="53544146" w14:textId="763B7C4B" w:rsidR="00C830AC" w:rsidRPr="00941035" w:rsidRDefault="0068707F" w:rsidP="00C830AC">
            <w:pPr>
              <w:rPr>
                <w:sz w:val="21"/>
                <w:szCs w:val="21"/>
              </w:rPr>
            </w:pPr>
            <w:r w:rsidRPr="00941035">
              <w:rPr>
                <w:sz w:val="21"/>
                <w:szCs w:val="21"/>
                <w:vertAlign w:val="superscript"/>
              </w:rPr>
              <w:t>(J)</w:t>
            </w:r>
            <w:r w:rsidR="002249AB" w:rsidRPr="00941035">
              <w:rPr>
                <w:sz w:val="21"/>
                <w:szCs w:val="21"/>
              </w:rPr>
              <w:t>Healing Environment</w:t>
            </w:r>
          </w:p>
        </w:tc>
      </w:tr>
      <w:tr w:rsidR="00C830AC" w:rsidRPr="00941035" w14:paraId="550355FC" w14:textId="77777777" w:rsidTr="0068707F">
        <w:tc>
          <w:tcPr>
            <w:tcW w:w="730" w:type="dxa"/>
            <w:shd w:val="clear" w:color="auto" w:fill="E7E6E6" w:themeFill="background2"/>
          </w:tcPr>
          <w:p w14:paraId="46CB7078" w14:textId="140B9980" w:rsidR="00C830AC" w:rsidRPr="00941035" w:rsidRDefault="00C830AC" w:rsidP="00C830AC">
            <w:pPr>
              <w:jc w:val="center"/>
              <w:rPr>
                <w:sz w:val="21"/>
                <w:szCs w:val="21"/>
              </w:rPr>
            </w:pPr>
            <w:r w:rsidRPr="00941035">
              <w:rPr>
                <w:sz w:val="21"/>
                <w:szCs w:val="21"/>
              </w:rPr>
              <w:t>14</w:t>
            </w:r>
          </w:p>
        </w:tc>
        <w:tc>
          <w:tcPr>
            <w:tcW w:w="1425" w:type="dxa"/>
            <w:shd w:val="clear" w:color="auto" w:fill="E7E6E6" w:themeFill="background2"/>
          </w:tcPr>
          <w:p w14:paraId="05A697A5" w14:textId="5F8CBC0E" w:rsidR="00C830AC" w:rsidRPr="00941035" w:rsidRDefault="00C830AC" w:rsidP="0068707F">
            <w:pPr>
              <w:rPr>
                <w:sz w:val="21"/>
                <w:szCs w:val="21"/>
              </w:rPr>
            </w:pPr>
            <w:r w:rsidRPr="00941035">
              <w:rPr>
                <w:sz w:val="21"/>
                <w:szCs w:val="21"/>
              </w:rPr>
              <w:t>5/1 – 5/7</w:t>
            </w:r>
          </w:p>
        </w:tc>
        <w:tc>
          <w:tcPr>
            <w:tcW w:w="1710" w:type="dxa"/>
            <w:shd w:val="clear" w:color="auto" w:fill="E7E6E6" w:themeFill="background2"/>
          </w:tcPr>
          <w:p w14:paraId="63144591" w14:textId="4B93933E" w:rsidR="00C830AC" w:rsidRPr="00941035" w:rsidRDefault="00DF521D" w:rsidP="00C830AC">
            <w:pPr>
              <w:rPr>
                <w:sz w:val="21"/>
                <w:szCs w:val="21"/>
              </w:rPr>
            </w:pPr>
            <w:r w:rsidRPr="00941035">
              <w:rPr>
                <w:sz w:val="21"/>
                <w:szCs w:val="21"/>
              </w:rPr>
              <w:t>Ch</w:t>
            </w:r>
            <w:r w:rsidR="00FF0137" w:rsidRPr="00941035">
              <w:rPr>
                <w:sz w:val="21"/>
                <w:szCs w:val="21"/>
              </w:rPr>
              <w:t>. 23 &amp; 24</w:t>
            </w:r>
          </w:p>
        </w:tc>
        <w:tc>
          <w:tcPr>
            <w:tcW w:w="5040" w:type="dxa"/>
            <w:shd w:val="clear" w:color="auto" w:fill="E7E6E6" w:themeFill="background2"/>
          </w:tcPr>
          <w:p w14:paraId="1BBDC776" w14:textId="7BE23A6E" w:rsidR="00C830AC" w:rsidRPr="00941035" w:rsidRDefault="008F55A6" w:rsidP="00C830AC">
            <w:pPr>
              <w:rPr>
                <w:sz w:val="21"/>
                <w:szCs w:val="21"/>
              </w:rPr>
            </w:pPr>
            <w:r w:rsidRPr="00941035">
              <w:rPr>
                <w:sz w:val="21"/>
                <w:szCs w:val="21"/>
              </w:rPr>
              <w:t>Complementary and Alternative Health; More Strategies</w:t>
            </w:r>
          </w:p>
        </w:tc>
        <w:tc>
          <w:tcPr>
            <w:tcW w:w="5485" w:type="dxa"/>
            <w:shd w:val="clear" w:color="auto" w:fill="E7E6E6" w:themeFill="background2"/>
          </w:tcPr>
          <w:p w14:paraId="5A99B00A" w14:textId="63D47F82" w:rsidR="00C830AC" w:rsidRPr="00941035" w:rsidRDefault="0018676E" w:rsidP="00C830AC">
            <w:pPr>
              <w:rPr>
                <w:sz w:val="21"/>
                <w:szCs w:val="21"/>
              </w:rPr>
            </w:pPr>
            <w:r w:rsidRPr="00941035">
              <w:rPr>
                <w:sz w:val="21"/>
                <w:szCs w:val="21"/>
                <w:vertAlign w:val="superscript"/>
              </w:rPr>
              <w:t>(Q)</w:t>
            </w:r>
            <w:r w:rsidRPr="00941035">
              <w:rPr>
                <w:sz w:val="21"/>
                <w:szCs w:val="21"/>
              </w:rPr>
              <w:t xml:space="preserve">Quiz 4; </w:t>
            </w:r>
            <w:r w:rsidR="00675CF1" w:rsidRPr="00941035">
              <w:rPr>
                <w:sz w:val="21"/>
                <w:szCs w:val="21"/>
                <w:vertAlign w:val="superscript"/>
              </w:rPr>
              <w:t>(D)</w:t>
            </w:r>
            <w:r w:rsidR="0008301A" w:rsidRPr="00941035">
              <w:rPr>
                <w:sz w:val="21"/>
                <w:szCs w:val="21"/>
              </w:rPr>
              <w:t>Discussion 7</w:t>
            </w:r>
          </w:p>
        </w:tc>
      </w:tr>
      <w:tr w:rsidR="00C830AC" w:rsidRPr="00941035" w14:paraId="7C10B698" w14:textId="77777777" w:rsidTr="0068707F">
        <w:tc>
          <w:tcPr>
            <w:tcW w:w="730" w:type="dxa"/>
          </w:tcPr>
          <w:p w14:paraId="69378302" w14:textId="1C0C7854" w:rsidR="00C830AC" w:rsidRPr="00941035" w:rsidRDefault="00C830AC" w:rsidP="00C830AC">
            <w:pPr>
              <w:jc w:val="center"/>
              <w:rPr>
                <w:sz w:val="21"/>
                <w:szCs w:val="21"/>
              </w:rPr>
            </w:pPr>
            <w:r w:rsidRPr="00941035">
              <w:rPr>
                <w:sz w:val="21"/>
                <w:szCs w:val="21"/>
              </w:rPr>
              <w:t>15</w:t>
            </w:r>
          </w:p>
        </w:tc>
        <w:tc>
          <w:tcPr>
            <w:tcW w:w="1425" w:type="dxa"/>
          </w:tcPr>
          <w:p w14:paraId="11A9C390" w14:textId="22938AB3" w:rsidR="00C830AC" w:rsidRPr="00941035" w:rsidRDefault="00C830AC" w:rsidP="0068707F">
            <w:pPr>
              <w:rPr>
                <w:sz w:val="21"/>
                <w:szCs w:val="21"/>
              </w:rPr>
            </w:pPr>
            <w:r w:rsidRPr="00941035">
              <w:rPr>
                <w:sz w:val="21"/>
                <w:szCs w:val="21"/>
              </w:rPr>
              <w:t>5/8 – 5/14</w:t>
            </w:r>
          </w:p>
        </w:tc>
        <w:tc>
          <w:tcPr>
            <w:tcW w:w="1710" w:type="dxa"/>
          </w:tcPr>
          <w:p w14:paraId="38C02B01" w14:textId="0FE1B191" w:rsidR="00C830AC" w:rsidRPr="00941035" w:rsidRDefault="00177FF0" w:rsidP="00C830AC">
            <w:pPr>
              <w:rPr>
                <w:sz w:val="21"/>
                <w:szCs w:val="21"/>
              </w:rPr>
            </w:pPr>
            <w:r w:rsidRPr="00941035">
              <w:rPr>
                <w:sz w:val="21"/>
                <w:szCs w:val="21"/>
              </w:rPr>
              <w:t>N/A</w:t>
            </w:r>
          </w:p>
        </w:tc>
        <w:tc>
          <w:tcPr>
            <w:tcW w:w="5040" w:type="dxa"/>
          </w:tcPr>
          <w:p w14:paraId="3F3E87FA" w14:textId="4A4E111D" w:rsidR="00C830AC" w:rsidRPr="00941035" w:rsidRDefault="00D70F94" w:rsidP="00C830AC">
            <w:pPr>
              <w:rPr>
                <w:sz w:val="21"/>
                <w:szCs w:val="21"/>
              </w:rPr>
            </w:pPr>
            <w:r w:rsidRPr="00941035">
              <w:rPr>
                <w:sz w:val="21"/>
                <w:szCs w:val="21"/>
              </w:rPr>
              <w:t>FINALS WEEK</w:t>
            </w:r>
            <w:r w:rsidR="00177FF0" w:rsidRPr="00941035">
              <w:rPr>
                <w:sz w:val="21"/>
                <w:szCs w:val="21"/>
              </w:rPr>
              <w:t xml:space="preserve"> – work on final assignments</w:t>
            </w:r>
          </w:p>
        </w:tc>
        <w:tc>
          <w:tcPr>
            <w:tcW w:w="5485" w:type="dxa"/>
          </w:tcPr>
          <w:p w14:paraId="5CF347A7" w14:textId="7300B852" w:rsidR="00C830AC" w:rsidRPr="00941035" w:rsidRDefault="0068707F" w:rsidP="00C830AC">
            <w:pPr>
              <w:rPr>
                <w:sz w:val="21"/>
                <w:szCs w:val="21"/>
              </w:rPr>
            </w:pPr>
            <w:r w:rsidRPr="00941035">
              <w:rPr>
                <w:sz w:val="21"/>
                <w:szCs w:val="21"/>
                <w:vertAlign w:val="superscript"/>
              </w:rPr>
              <w:t>(F)</w:t>
            </w:r>
            <w:r w:rsidR="00F21B20" w:rsidRPr="00941035">
              <w:rPr>
                <w:sz w:val="21"/>
                <w:szCs w:val="21"/>
              </w:rPr>
              <w:t xml:space="preserve">Final Exam; </w:t>
            </w:r>
            <w:r w:rsidRPr="00941035">
              <w:rPr>
                <w:sz w:val="21"/>
                <w:szCs w:val="21"/>
                <w:vertAlign w:val="superscript"/>
              </w:rPr>
              <w:t>(F)</w:t>
            </w:r>
            <w:r w:rsidR="00DF5007">
              <w:rPr>
                <w:sz w:val="21"/>
                <w:szCs w:val="21"/>
              </w:rPr>
              <w:t xml:space="preserve">Self-Assessment (Pt. 2); </w:t>
            </w:r>
            <w:r w:rsidR="00DF5007" w:rsidRPr="00DF5007">
              <w:rPr>
                <w:sz w:val="21"/>
                <w:szCs w:val="21"/>
                <w:vertAlign w:val="superscript"/>
              </w:rPr>
              <w:t>(F)</w:t>
            </w:r>
            <w:r w:rsidR="00DF5007">
              <w:rPr>
                <w:sz w:val="21"/>
                <w:szCs w:val="21"/>
              </w:rPr>
              <w:t>PSA</w:t>
            </w:r>
          </w:p>
        </w:tc>
      </w:tr>
    </w:tbl>
    <w:p w14:paraId="113280F7" w14:textId="77777777" w:rsidR="00A642F9" w:rsidRPr="00941035" w:rsidRDefault="00A642F9" w:rsidP="006A5A9F">
      <w:pPr>
        <w:rPr>
          <w:i/>
          <w:iCs/>
          <w:sz w:val="20"/>
          <w:szCs w:val="20"/>
        </w:rPr>
      </w:pPr>
    </w:p>
    <w:p w14:paraId="648F8290" w14:textId="4B8039B4" w:rsidR="006A5A9F" w:rsidRPr="00941035" w:rsidRDefault="006A5A9F" w:rsidP="006A5A9F">
      <w:pPr>
        <w:rPr>
          <w:b/>
          <w:bCs/>
          <w:sz w:val="21"/>
          <w:szCs w:val="21"/>
          <w:u w:val="single"/>
        </w:rPr>
      </w:pPr>
      <w:r w:rsidRPr="00941035">
        <w:rPr>
          <w:b/>
          <w:bCs/>
          <w:sz w:val="21"/>
          <w:szCs w:val="21"/>
          <w:u w:val="single"/>
        </w:rPr>
        <w:t>Important Dates during for the Semester:</w:t>
      </w:r>
    </w:p>
    <w:p w14:paraId="7090B124" w14:textId="77777777" w:rsidR="006A5A9F" w:rsidRPr="00941035" w:rsidRDefault="006A5A9F" w:rsidP="006A5A9F">
      <w:pPr>
        <w:rPr>
          <w:sz w:val="21"/>
          <w:szCs w:val="21"/>
        </w:rPr>
      </w:pPr>
    </w:p>
    <w:p w14:paraId="79E8A251" w14:textId="77777777" w:rsidR="006A5A9F" w:rsidRPr="00941035" w:rsidRDefault="006A5A9F" w:rsidP="006A5A9F">
      <w:pPr>
        <w:rPr>
          <w:sz w:val="21"/>
          <w:szCs w:val="21"/>
        </w:rPr>
      </w:pPr>
      <w:r w:rsidRPr="00941035">
        <w:rPr>
          <w:sz w:val="21"/>
          <w:szCs w:val="21"/>
        </w:rPr>
        <w:t>1/23: First Day of Classes; 1/30: Last day to inform instructor about religious holidays; 1/30: Last Day to Add Classes; 2/14 – 2/27: Unrestricted Withdrawal Period; 2/28 – 4/3: Selective Withdrawal Period; 3/13 – 3/19 – Spring Break (No classes); 5/6: Last Class Day for University; 5/10 – 5/17: Exam Period</w:t>
      </w:r>
    </w:p>
    <w:p w14:paraId="7269EF8B" w14:textId="77777777" w:rsidR="006A5A9F" w:rsidRPr="00941035" w:rsidRDefault="00000000" w:rsidP="006A5A9F">
      <w:hyperlink r:id="rId36" w:history="1">
        <w:r w:rsidR="006A5A9F" w:rsidRPr="00941035">
          <w:rPr>
            <w:rStyle w:val="Hyperlink"/>
          </w:rPr>
          <w:t>Please utilize the institution’s Academic Calendars for the most up-to-date information on withdrawal dates.</w:t>
        </w:r>
      </w:hyperlink>
      <w:r w:rsidR="006A5A9F" w:rsidRPr="00941035">
        <w:t xml:space="preserve"> </w:t>
      </w:r>
    </w:p>
    <w:p w14:paraId="0715153A" w14:textId="77777777" w:rsidR="009F7BDC" w:rsidRPr="00941035" w:rsidRDefault="009F7BDC" w:rsidP="009F7BDC">
      <w:pPr>
        <w:rPr>
          <w:b/>
          <w:bCs/>
          <w:sz w:val="21"/>
          <w:szCs w:val="21"/>
          <w:u w:val="single"/>
        </w:rPr>
      </w:pPr>
    </w:p>
    <w:p w14:paraId="2BEF370A" w14:textId="198E2955" w:rsidR="003527DA" w:rsidRPr="00941035" w:rsidRDefault="003527DA" w:rsidP="00640527">
      <w:pPr>
        <w:rPr>
          <w:b/>
          <w:bCs/>
          <w:sz w:val="21"/>
          <w:szCs w:val="21"/>
          <w:u w:val="single"/>
        </w:rPr>
      </w:pPr>
    </w:p>
    <w:p w14:paraId="7DD46742" w14:textId="3A538E8E" w:rsidR="00A02A7F" w:rsidRPr="00941035" w:rsidRDefault="00A02A7F" w:rsidP="00640527">
      <w:pPr>
        <w:rPr>
          <w:sz w:val="21"/>
          <w:szCs w:val="21"/>
        </w:rPr>
      </w:pPr>
    </w:p>
    <w:p w14:paraId="3290AFA2" w14:textId="77777777" w:rsidR="00500162" w:rsidRPr="00941035" w:rsidRDefault="00500162" w:rsidP="00640527">
      <w:pPr>
        <w:rPr>
          <w:sz w:val="21"/>
          <w:szCs w:val="21"/>
        </w:rPr>
      </w:pPr>
    </w:p>
    <w:sectPr w:rsidR="00500162" w:rsidRPr="00941035" w:rsidSect="009F7BD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500A" w14:textId="77777777" w:rsidR="00CF6754" w:rsidRDefault="00CF6754" w:rsidP="007F6FF6">
      <w:r>
        <w:separator/>
      </w:r>
    </w:p>
  </w:endnote>
  <w:endnote w:type="continuationSeparator" w:id="0">
    <w:p w14:paraId="74F4C6AA" w14:textId="77777777" w:rsidR="00CF6754" w:rsidRDefault="00CF6754" w:rsidP="007F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08817"/>
      <w:docPartObj>
        <w:docPartGallery w:val="Page Numbers (Bottom of Page)"/>
        <w:docPartUnique/>
      </w:docPartObj>
    </w:sdtPr>
    <w:sdtContent>
      <w:p w14:paraId="405726AF" w14:textId="77777777" w:rsidR="006F2103" w:rsidRDefault="006F2103" w:rsidP="006F21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3CD68" w14:textId="77777777" w:rsidR="006F2103" w:rsidRDefault="006F2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E98C" w14:textId="77777777" w:rsidR="00845AF4" w:rsidRDefault="00845AF4">
    <w:pPr>
      <w:pStyle w:val="Footer"/>
      <w:rPr>
        <w:rStyle w:val="PageNumber"/>
        <w:sz w:val="20"/>
        <w:szCs w:val="20"/>
      </w:rPr>
    </w:pPr>
  </w:p>
  <w:p w14:paraId="34E15A4B" w14:textId="033394E5" w:rsidR="006F2103" w:rsidRPr="00633EA1" w:rsidRDefault="006F2103">
    <w:pPr>
      <w:pStyle w:val="Footer"/>
      <w:rPr>
        <w:sz w:val="20"/>
        <w:szCs w:val="20"/>
      </w:rPr>
    </w:pPr>
    <w:r w:rsidRPr="0021589C">
      <w:rPr>
        <w:rStyle w:val="PageNumber"/>
        <w:sz w:val="20"/>
        <w:szCs w:val="20"/>
      </w:rPr>
      <w:t>GMU</w:t>
    </w:r>
    <w:r w:rsidRPr="0021589C">
      <w:rPr>
        <w:rStyle w:val="PageNumber"/>
        <w:sz w:val="20"/>
        <w:szCs w:val="20"/>
      </w:rPr>
      <w:tab/>
    </w:r>
    <w:r>
      <w:rPr>
        <w:rStyle w:val="PageNumber"/>
        <w:sz w:val="20"/>
        <w:szCs w:val="20"/>
      </w:rPr>
      <w:tab/>
    </w:r>
    <w:r>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2D09" w14:textId="77777777" w:rsidR="00CF6754" w:rsidRDefault="00CF6754" w:rsidP="007F6FF6">
      <w:r>
        <w:separator/>
      </w:r>
    </w:p>
  </w:footnote>
  <w:footnote w:type="continuationSeparator" w:id="0">
    <w:p w14:paraId="44ADE504" w14:textId="77777777" w:rsidR="00CF6754" w:rsidRDefault="00CF6754" w:rsidP="007F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312647"/>
      <w:docPartObj>
        <w:docPartGallery w:val="Page Numbers (Top of Page)"/>
        <w:docPartUnique/>
      </w:docPartObj>
    </w:sdtPr>
    <w:sdtContent>
      <w:p w14:paraId="111BEA52" w14:textId="45388BB5" w:rsidR="006F2103" w:rsidRDefault="006F2103" w:rsidP="006F21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6F9B">
          <w:rPr>
            <w:rStyle w:val="PageNumber"/>
            <w:noProof/>
          </w:rPr>
          <w:t>4</w:t>
        </w:r>
        <w:r>
          <w:rPr>
            <w:rStyle w:val="PageNumber"/>
          </w:rPr>
          <w:fldChar w:fldCharType="end"/>
        </w:r>
      </w:p>
    </w:sdtContent>
  </w:sdt>
  <w:p w14:paraId="76F90EEC" w14:textId="77777777" w:rsidR="006F2103" w:rsidRDefault="006F2103" w:rsidP="00454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60455260"/>
      <w:docPartObj>
        <w:docPartGallery w:val="Page Numbers (Top of Page)"/>
        <w:docPartUnique/>
      </w:docPartObj>
    </w:sdtPr>
    <w:sdtContent>
      <w:p w14:paraId="6302A07C" w14:textId="77777777" w:rsidR="006F2103" w:rsidRPr="0021589C" w:rsidRDefault="006F2103" w:rsidP="006F2103">
        <w:pPr>
          <w:pStyle w:val="Header"/>
          <w:framePr w:wrap="none" w:vAnchor="text" w:hAnchor="margin" w:xAlign="right" w:y="1"/>
          <w:rPr>
            <w:rStyle w:val="PageNumber"/>
            <w:sz w:val="20"/>
            <w:szCs w:val="20"/>
          </w:rPr>
        </w:pPr>
        <w:r w:rsidRPr="0021589C">
          <w:rPr>
            <w:rStyle w:val="PageNumber"/>
            <w:sz w:val="20"/>
            <w:szCs w:val="20"/>
          </w:rPr>
          <w:fldChar w:fldCharType="begin"/>
        </w:r>
        <w:r w:rsidRPr="0021589C">
          <w:rPr>
            <w:rStyle w:val="PageNumber"/>
            <w:sz w:val="20"/>
            <w:szCs w:val="20"/>
          </w:rPr>
          <w:instrText xml:space="preserve"> PAGE </w:instrText>
        </w:r>
        <w:r w:rsidRPr="0021589C">
          <w:rPr>
            <w:rStyle w:val="PageNumber"/>
            <w:sz w:val="20"/>
            <w:szCs w:val="20"/>
          </w:rPr>
          <w:fldChar w:fldCharType="separate"/>
        </w:r>
        <w:r w:rsidRPr="0021589C">
          <w:rPr>
            <w:rStyle w:val="PageNumber"/>
            <w:noProof/>
            <w:sz w:val="20"/>
            <w:szCs w:val="20"/>
          </w:rPr>
          <w:t>1</w:t>
        </w:r>
        <w:r w:rsidRPr="0021589C">
          <w:rPr>
            <w:rStyle w:val="PageNumber"/>
            <w:sz w:val="20"/>
            <w:szCs w:val="20"/>
          </w:rPr>
          <w:fldChar w:fldCharType="end"/>
        </w:r>
      </w:p>
    </w:sdtContent>
  </w:sdt>
  <w:p w14:paraId="62A85244" w14:textId="173EAA18" w:rsidR="009F7BDC" w:rsidRDefault="006433B1" w:rsidP="0045494F">
    <w:pPr>
      <w:pStyle w:val="Header"/>
      <w:ind w:right="360"/>
      <w:rPr>
        <w:sz w:val="20"/>
        <w:szCs w:val="20"/>
      </w:rPr>
    </w:pPr>
    <w:r>
      <w:rPr>
        <w:sz w:val="20"/>
        <w:szCs w:val="20"/>
      </w:rPr>
      <w:t>Psych of Stress &amp; Coping</w:t>
    </w:r>
  </w:p>
  <w:p w14:paraId="5A102A71" w14:textId="77777777" w:rsidR="006433B1" w:rsidRPr="0021589C" w:rsidRDefault="006433B1" w:rsidP="0045494F">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17"/>
    <w:multiLevelType w:val="hybridMultilevel"/>
    <w:tmpl w:val="05025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04925"/>
    <w:multiLevelType w:val="hybridMultilevel"/>
    <w:tmpl w:val="15B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115"/>
    <w:multiLevelType w:val="hybridMultilevel"/>
    <w:tmpl w:val="7944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C2A2C"/>
    <w:multiLevelType w:val="hybridMultilevel"/>
    <w:tmpl w:val="3F6A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D7BA0"/>
    <w:multiLevelType w:val="hybridMultilevel"/>
    <w:tmpl w:val="066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69EB"/>
    <w:multiLevelType w:val="hybridMultilevel"/>
    <w:tmpl w:val="87A6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F">
      <w:start w:val="1"/>
      <w:numFmt w:val="decimal"/>
      <w:lvlText w:val="%3."/>
      <w:lvlJc w:val="left"/>
      <w:pPr>
        <w:ind w:left="783"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FB3C36"/>
    <w:multiLevelType w:val="hybridMultilevel"/>
    <w:tmpl w:val="69D20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574472"/>
    <w:multiLevelType w:val="hybridMultilevel"/>
    <w:tmpl w:val="263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A4B26"/>
    <w:multiLevelType w:val="hybridMultilevel"/>
    <w:tmpl w:val="AB72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90FA6"/>
    <w:multiLevelType w:val="hybridMultilevel"/>
    <w:tmpl w:val="28B2A82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15:restartNumberingAfterBreak="0">
    <w:nsid w:val="19226C45"/>
    <w:multiLevelType w:val="hybridMultilevel"/>
    <w:tmpl w:val="AD2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C758E"/>
    <w:multiLevelType w:val="hybridMultilevel"/>
    <w:tmpl w:val="5AFE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E2F01"/>
    <w:multiLevelType w:val="hybridMultilevel"/>
    <w:tmpl w:val="D9F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459BF"/>
    <w:multiLevelType w:val="multilevel"/>
    <w:tmpl w:val="675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94B4E2C"/>
    <w:multiLevelType w:val="hybridMultilevel"/>
    <w:tmpl w:val="70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B6D2E"/>
    <w:multiLevelType w:val="hybridMultilevel"/>
    <w:tmpl w:val="7464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E7B7B"/>
    <w:multiLevelType w:val="hybridMultilevel"/>
    <w:tmpl w:val="7ABE3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B6232"/>
    <w:multiLevelType w:val="hybridMultilevel"/>
    <w:tmpl w:val="B4B6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9027B"/>
    <w:multiLevelType w:val="hybridMultilevel"/>
    <w:tmpl w:val="74428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51807"/>
    <w:multiLevelType w:val="hybridMultilevel"/>
    <w:tmpl w:val="1A3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D4A00"/>
    <w:multiLevelType w:val="hybridMultilevel"/>
    <w:tmpl w:val="30D26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975D5"/>
    <w:multiLevelType w:val="hybridMultilevel"/>
    <w:tmpl w:val="61B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53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193124"/>
    <w:multiLevelType w:val="hybridMultilevel"/>
    <w:tmpl w:val="BFC21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33DA7"/>
    <w:multiLevelType w:val="hybridMultilevel"/>
    <w:tmpl w:val="DF6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249FB"/>
    <w:multiLevelType w:val="hybridMultilevel"/>
    <w:tmpl w:val="E18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8693F"/>
    <w:multiLevelType w:val="hybridMultilevel"/>
    <w:tmpl w:val="A7D89D90"/>
    <w:lvl w:ilvl="0" w:tplc="E292B70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66E7B"/>
    <w:multiLevelType w:val="hybridMultilevel"/>
    <w:tmpl w:val="51E2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53F8B"/>
    <w:multiLevelType w:val="hybridMultilevel"/>
    <w:tmpl w:val="160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91B43"/>
    <w:multiLevelType w:val="hybridMultilevel"/>
    <w:tmpl w:val="283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7689D"/>
    <w:multiLevelType w:val="multilevel"/>
    <w:tmpl w:val="1B9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903FC"/>
    <w:multiLevelType w:val="hybridMultilevel"/>
    <w:tmpl w:val="01F0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A0699"/>
    <w:multiLevelType w:val="hybridMultilevel"/>
    <w:tmpl w:val="714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884AFC"/>
    <w:multiLevelType w:val="hybridMultilevel"/>
    <w:tmpl w:val="F9DE870C"/>
    <w:lvl w:ilvl="0" w:tplc="7F6E2590">
      <w:start w:val="1"/>
      <w:numFmt w:val="bullet"/>
      <w:lvlText w:val="•"/>
      <w:lvlJc w:val="left"/>
      <w:pPr>
        <w:tabs>
          <w:tab w:val="num" w:pos="720"/>
        </w:tabs>
        <w:ind w:left="720" w:hanging="360"/>
      </w:pPr>
      <w:rPr>
        <w:rFonts w:ascii="Arial" w:hAnsi="Arial" w:hint="default"/>
      </w:rPr>
    </w:lvl>
    <w:lvl w:ilvl="1" w:tplc="60680BC6" w:tentative="1">
      <w:start w:val="1"/>
      <w:numFmt w:val="bullet"/>
      <w:lvlText w:val="•"/>
      <w:lvlJc w:val="left"/>
      <w:pPr>
        <w:tabs>
          <w:tab w:val="num" w:pos="1440"/>
        </w:tabs>
        <w:ind w:left="1440" w:hanging="360"/>
      </w:pPr>
      <w:rPr>
        <w:rFonts w:ascii="Arial" w:hAnsi="Arial" w:hint="default"/>
      </w:rPr>
    </w:lvl>
    <w:lvl w:ilvl="2" w:tplc="EA12576A" w:tentative="1">
      <w:start w:val="1"/>
      <w:numFmt w:val="bullet"/>
      <w:lvlText w:val="•"/>
      <w:lvlJc w:val="left"/>
      <w:pPr>
        <w:tabs>
          <w:tab w:val="num" w:pos="2160"/>
        </w:tabs>
        <w:ind w:left="2160" w:hanging="360"/>
      </w:pPr>
      <w:rPr>
        <w:rFonts w:ascii="Arial" w:hAnsi="Arial" w:hint="default"/>
      </w:rPr>
    </w:lvl>
    <w:lvl w:ilvl="3" w:tplc="0EDA030A" w:tentative="1">
      <w:start w:val="1"/>
      <w:numFmt w:val="bullet"/>
      <w:lvlText w:val="•"/>
      <w:lvlJc w:val="left"/>
      <w:pPr>
        <w:tabs>
          <w:tab w:val="num" w:pos="2880"/>
        </w:tabs>
        <w:ind w:left="2880" w:hanging="360"/>
      </w:pPr>
      <w:rPr>
        <w:rFonts w:ascii="Arial" w:hAnsi="Arial" w:hint="default"/>
      </w:rPr>
    </w:lvl>
    <w:lvl w:ilvl="4" w:tplc="1590B2A4" w:tentative="1">
      <w:start w:val="1"/>
      <w:numFmt w:val="bullet"/>
      <w:lvlText w:val="•"/>
      <w:lvlJc w:val="left"/>
      <w:pPr>
        <w:tabs>
          <w:tab w:val="num" w:pos="3600"/>
        </w:tabs>
        <w:ind w:left="3600" w:hanging="360"/>
      </w:pPr>
      <w:rPr>
        <w:rFonts w:ascii="Arial" w:hAnsi="Arial" w:hint="default"/>
      </w:rPr>
    </w:lvl>
    <w:lvl w:ilvl="5" w:tplc="E9388B58" w:tentative="1">
      <w:start w:val="1"/>
      <w:numFmt w:val="bullet"/>
      <w:lvlText w:val="•"/>
      <w:lvlJc w:val="left"/>
      <w:pPr>
        <w:tabs>
          <w:tab w:val="num" w:pos="4320"/>
        </w:tabs>
        <w:ind w:left="4320" w:hanging="360"/>
      </w:pPr>
      <w:rPr>
        <w:rFonts w:ascii="Arial" w:hAnsi="Arial" w:hint="default"/>
      </w:rPr>
    </w:lvl>
    <w:lvl w:ilvl="6" w:tplc="1486BED6" w:tentative="1">
      <w:start w:val="1"/>
      <w:numFmt w:val="bullet"/>
      <w:lvlText w:val="•"/>
      <w:lvlJc w:val="left"/>
      <w:pPr>
        <w:tabs>
          <w:tab w:val="num" w:pos="5040"/>
        </w:tabs>
        <w:ind w:left="5040" w:hanging="360"/>
      </w:pPr>
      <w:rPr>
        <w:rFonts w:ascii="Arial" w:hAnsi="Arial" w:hint="default"/>
      </w:rPr>
    </w:lvl>
    <w:lvl w:ilvl="7" w:tplc="8DFEDB3E" w:tentative="1">
      <w:start w:val="1"/>
      <w:numFmt w:val="bullet"/>
      <w:lvlText w:val="•"/>
      <w:lvlJc w:val="left"/>
      <w:pPr>
        <w:tabs>
          <w:tab w:val="num" w:pos="5760"/>
        </w:tabs>
        <w:ind w:left="5760" w:hanging="360"/>
      </w:pPr>
      <w:rPr>
        <w:rFonts w:ascii="Arial" w:hAnsi="Arial" w:hint="default"/>
      </w:rPr>
    </w:lvl>
    <w:lvl w:ilvl="8" w:tplc="67BE68E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8913D6"/>
    <w:multiLevelType w:val="hybridMultilevel"/>
    <w:tmpl w:val="5FAC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A1952"/>
    <w:multiLevelType w:val="hybridMultilevel"/>
    <w:tmpl w:val="1EBA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616253">
    <w:abstractNumId w:val="19"/>
  </w:num>
  <w:num w:numId="2" w16cid:durableId="1960332304">
    <w:abstractNumId w:val="6"/>
  </w:num>
  <w:num w:numId="3" w16cid:durableId="164443494">
    <w:abstractNumId w:val="28"/>
  </w:num>
  <w:num w:numId="4" w16cid:durableId="828407261">
    <w:abstractNumId w:val="22"/>
  </w:num>
  <w:num w:numId="5" w16cid:durableId="1104034782">
    <w:abstractNumId w:val="1"/>
  </w:num>
  <w:num w:numId="6" w16cid:durableId="252904620">
    <w:abstractNumId w:val="7"/>
  </w:num>
  <w:num w:numId="7" w16cid:durableId="367949794">
    <w:abstractNumId w:val="23"/>
  </w:num>
  <w:num w:numId="8" w16cid:durableId="23480083">
    <w:abstractNumId w:val="14"/>
  </w:num>
  <w:num w:numId="9" w16cid:durableId="1726753675">
    <w:abstractNumId w:val="20"/>
  </w:num>
  <w:num w:numId="10" w16cid:durableId="834950823">
    <w:abstractNumId w:val="36"/>
  </w:num>
  <w:num w:numId="11" w16cid:durableId="901720625">
    <w:abstractNumId w:val="33"/>
  </w:num>
  <w:num w:numId="12" w16cid:durableId="2067096347">
    <w:abstractNumId w:val="13"/>
  </w:num>
  <w:num w:numId="13" w16cid:durableId="1070275559">
    <w:abstractNumId w:val="10"/>
  </w:num>
  <w:num w:numId="14" w16cid:durableId="182868977">
    <w:abstractNumId w:val="31"/>
  </w:num>
  <w:num w:numId="15" w16cid:durableId="878083809">
    <w:abstractNumId w:val="11"/>
  </w:num>
  <w:num w:numId="16" w16cid:durableId="84614658">
    <w:abstractNumId w:val="12"/>
  </w:num>
  <w:num w:numId="17" w16cid:durableId="523792871">
    <w:abstractNumId w:val="29"/>
  </w:num>
  <w:num w:numId="18" w16cid:durableId="218128467">
    <w:abstractNumId w:val="17"/>
  </w:num>
  <w:num w:numId="19" w16cid:durableId="1850950991">
    <w:abstractNumId w:val="3"/>
  </w:num>
  <w:num w:numId="20" w16cid:durableId="899174472">
    <w:abstractNumId w:val="32"/>
  </w:num>
  <w:num w:numId="21" w16cid:durableId="1757047191">
    <w:abstractNumId w:val="21"/>
  </w:num>
  <w:num w:numId="22" w16cid:durableId="1297687076">
    <w:abstractNumId w:val="16"/>
  </w:num>
  <w:num w:numId="23" w16cid:durableId="1136265159">
    <w:abstractNumId w:val="30"/>
  </w:num>
  <w:num w:numId="24" w16cid:durableId="1465389716">
    <w:abstractNumId w:val="26"/>
  </w:num>
  <w:num w:numId="25" w16cid:durableId="1956056157">
    <w:abstractNumId w:val="34"/>
  </w:num>
  <w:num w:numId="26" w16cid:durableId="1041200750">
    <w:abstractNumId w:val="18"/>
  </w:num>
  <w:num w:numId="27" w16cid:durableId="263616636">
    <w:abstractNumId w:val="0"/>
  </w:num>
  <w:num w:numId="28" w16cid:durableId="908731998">
    <w:abstractNumId w:val="25"/>
  </w:num>
  <w:num w:numId="29" w16cid:durableId="1138571390">
    <w:abstractNumId w:val="4"/>
  </w:num>
  <w:num w:numId="30" w16cid:durableId="1882593832">
    <w:abstractNumId w:val="24"/>
  </w:num>
  <w:num w:numId="31" w16cid:durableId="701517829">
    <w:abstractNumId w:val="35"/>
  </w:num>
  <w:num w:numId="32" w16cid:durableId="1655985135">
    <w:abstractNumId w:val="8"/>
  </w:num>
  <w:num w:numId="33" w16cid:durableId="1410083412">
    <w:abstractNumId w:val="15"/>
  </w:num>
  <w:num w:numId="34" w16cid:durableId="1676881478">
    <w:abstractNumId w:val="27"/>
  </w:num>
  <w:num w:numId="35" w16cid:durableId="1835758042">
    <w:abstractNumId w:val="9"/>
  </w:num>
  <w:num w:numId="36" w16cid:durableId="639193868">
    <w:abstractNumId w:val="2"/>
  </w:num>
  <w:num w:numId="37" w16cid:durableId="432214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F6"/>
    <w:rsid w:val="00001E9D"/>
    <w:rsid w:val="000025B4"/>
    <w:rsid w:val="00003DFB"/>
    <w:rsid w:val="0000460A"/>
    <w:rsid w:val="00005564"/>
    <w:rsid w:val="0000706D"/>
    <w:rsid w:val="00007CA3"/>
    <w:rsid w:val="00010199"/>
    <w:rsid w:val="000115A2"/>
    <w:rsid w:val="00012520"/>
    <w:rsid w:val="0001507B"/>
    <w:rsid w:val="00017D69"/>
    <w:rsid w:val="0002057E"/>
    <w:rsid w:val="0002071B"/>
    <w:rsid w:val="00021AF7"/>
    <w:rsid w:val="00023061"/>
    <w:rsid w:val="00031E73"/>
    <w:rsid w:val="00032833"/>
    <w:rsid w:val="00034B2A"/>
    <w:rsid w:val="000417FE"/>
    <w:rsid w:val="00041B3C"/>
    <w:rsid w:val="0004208F"/>
    <w:rsid w:val="00043C67"/>
    <w:rsid w:val="00043CA7"/>
    <w:rsid w:val="00046DC8"/>
    <w:rsid w:val="00046FE5"/>
    <w:rsid w:val="000479B4"/>
    <w:rsid w:val="00051950"/>
    <w:rsid w:val="00052066"/>
    <w:rsid w:val="00052369"/>
    <w:rsid w:val="00052925"/>
    <w:rsid w:val="0005352A"/>
    <w:rsid w:val="00053C31"/>
    <w:rsid w:val="00055358"/>
    <w:rsid w:val="00055BA0"/>
    <w:rsid w:val="000560C4"/>
    <w:rsid w:val="00056894"/>
    <w:rsid w:val="00056AD8"/>
    <w:rsid w:val="00056B80"/>
    <w:rsid w:val="00060B56"/>
    <w:rsid w:val="00060C3A"/>
    <w:rsid w:val="00061916"/>
    <w:rsid w:val="000648A9"/>
    <w:rsid w:val="00064AC3"/>
    <w:rsid w:val="00066072"/>
    <w:rsid w:val="0007031C"/>
    <w:rsid w:val="00070955"/>
    <w:rsid w:val="000725BF"/>
    <w:rsid w:val="0007376E"/>
    <w:rsid w:val="00074061"/>
    <w:rsid w:val="00074BA5"/>
    <w:rsid w:val="00074E0A"/>
    <w:rsid w:val="000751B4"/>
    <w:rsid w:val="00075731"/>
    <w:rsid w:val="00076BA4"/>
    <w:rsid w:val="00076D7D"/>
    <w:rsid w:val="00077327"/>
    <w:rsid w:val="00077E06"/>
    <w:rsid w:val="000803C7"/>
    <w:rsid w:val="0008126A"/>
    <w:rsid w:val="0008155C"/>
    <w:rsid w:val="00081A30"/>
    <w:rsid w:val="00082F5E"/>
    <w:rsid w:val="00082F9A"/>
    <w:rsid w:val="0008301A"/>
    <w:rsid w:val="00084178"/>
    <w:rsid w:val="00084446"/>
    <w:rsid w:val="0008623C"/>
    <w:rsid w:val="00086323"/>
    <w:rsid w:val="00086DEA"/>
    <w:rsid w:val="000908CA"/>
    <w:rsid w:val="000909CB"/>
    <w:rsid w:val="00090DCB"/>
    <w:rsid w:val="00093283"/>
    <w:rsid w:val="00093E8E"/>
    <w:rsid w:val="00096BD5"/>
    <w:rsid w:val="00096CAB"/>
    <w:rsid w:val="00097B13"/>
    <w:rsid w:val="00097CBE"/>
    <w:rsid w:val="00097D05"/>
    <w:rsid w:val="000A1C5D"/>
    <w:rsid w:val="000A3C07"/>
    <w:rsid w:val="000A3D0C"/>
    <w:rsid w:val="000A4A12"/>
    <w:rsid w:val="000A64A1"/>
    <w:rsid w:val="000A7876"/>
    <w:rsid w:val="000A7C33"/>
    <w:rsid w:val="000B3156"/>
    <w:rsid w:val="000B4769"/>
    <w:rsid w:val="000B63A8"/>
    <w:rsid w:val="000B6CD1"/>
    <w:rsid w:val="000B749B"/>
    <w:rsid w:val="000C1110"/>
    <w:rsid w:val="000C2EC3"/>
    <w:rsid w:val="000C34DD"/>
    <w:rsid w:val="000C50A4"/>
    <w:rsid w:val="000C50C8"/>
    <w:rsid w:val="000D171C"/>
    <w:rsid w:val="000D3A84"/>
    <w:rsid w:val="000D4066"/>
    <w:rsid w:val="000D462A"/>
    <w:rsid w:val="000D50E3"/>
    <w:rsid w:val="000D7133"/>
    <w:rsid w:val="000E00EC"/>
    <w:rsid w:val="000E0E07"/>
    <w:rsid w:val="000E14AD"/>
    <w:rsid w:val="000E2353"/>
    <w:rsid w:val="000E2D15"/>
    <w:rsid w:val="000E4103"/>
    <w:rsid w:val="000E4DE5"/>
    <w:rsid w:val="000E57E1"/>
    <w:rsid w:val="000E6B60"/>
    <w:rsid w:val="000E7FE9"/>
    <w:rsid w:val="000F0F0E"/>
    <w:rsid w:val="000F2C0C"/>
    <w:rsid w:val="000F3844"/>
    <w:rsid w:val="000F4255"/>
    <w:rsid w:val="000F7B7B"/>
    <w:rsid w:val="000F7C01"/>
    <w:rsid w:val="00100F3B"/>
    <w:rsid w:val="0010162C"/>
    <w:rsid w:val="00101AE4"/>
    <w:rsid w:val="00102426"/>
    <w:rsid w:val="0010476D"/>
    <w:rsid w:val="001063C6"/>
    <w:rsid w:val="00106467"/>
    <w:rsid w:val="00106965"/>
    <w:rsid w:val="00106A3F"/>
    <w:rsid w:val="00106C05"/>
    <w:rsid w:val="00106DBD"/>
    <w:rsid w:val="001074F3"/>
    <w:rsid w:val="001115C8"/>
    <w:rsid w:val="00112184"/>
    <w:rsid w:val="00112E73"/>
    <w:rsid w:val="00113898"/>
    <w:rsid w:val="00114AE7"/>
    <w:rsid w:val="001151F7"/>
    <w:rsid w:val="00116324"/>
    <w:rsid w:val="001166EE"/>
    <w:rsid w:val="00123C0B"/>
    <w:rsid w:val="00127C52"/>
    <w:rsid w:val="001338E7"/>
    <w:rsid w:val="00135E81"/>
    <w:rsid w:val="00135EAE"/>
    <w:rsid w:val="0013719E"/>
    <w:rsid w:val="00141AD6"/>
    <w:rsid w:val="00142400"/>
    <w:rsid w:val="001424E4"/>
    <w:rsid w:val="001425AA"/>
    <w:rsid w:val="0014463B"/>
    <w:rsid w:val="0014496B"/>
    <w:rsid w:val="00145519"/>
    <w:rsid w:val="00145E94"/>
    <w:rsid w:val="0014604E"/>
    <w:rsid w:val="00147CE8"/>
    <w:rsid w:val="0015146D"/>
    <w:rsid w:val="00152861"/>
    <w:rsid w:val="00152E9D"/>
    <w:rsid w:val="001542CA"/>
    <w:rsid w:val="00155606"/>
    <w:rsid w:val="00156649"/>
    <w:rsid w:val="00156BAE"/>
    <w:rsid w:val="00161756"/>
    <w:rsid w:val="00161E29"/>
    <w:rsid w:val="00162D07"/>
    <w:rsid w:val="0016340F"/>
    <w:rsid w:val="001657E6"/>
    <w:rsid w:val="001658D5"/>
    <w:rsid w:val="001661E0"/>
    <w:rsid w:val="001675BD"/>
    <w:rsid w:val="001700F0"/>
    <w:rsid w:val="00170DA9"/>
    <w:rsid w:val="001728BF"/>
    <w:rsid w:val="00172E12"/>
    <w:rsid w:val="00173892"/>
    <w:rsid w:val="00173B6B"/>
    <w:rsid w:val="00175DF3"/>
    <w:rsid w:val="001770C3"/>
    <w:rsid w:val="001777F3"/>
    <w:rsid w:val="00177E7C"/>
    <w:rsid w:val="00177FF0"/>
    <w:rsid w:val="00180EAD"/>
    <w:rsid w:val="00182059"/>
    <w:rsid w:val="00183A82"/>
    <w:rsid w:val="001842C3"/>
    <w:rsid w:val="00184AFB"/>
    <w:rsid w:val="00185700"/>
    <w:rsid w:val="001862BB"/>
    <w:rsid w:val="0018676E"/>
    <w:rsid w:val="00190400"/>
    <w:rsid w:val="001929C8"/>
    <w:rsid w:val="001976B6"/>
    <w:rsid w:val="00197B36"/>
    <w:rsid w:val="001A037A"/>
    <w:rsid w:val="001A1E34"/>
    <w:rsid w:val="001A285F"/>
    <w:rsid w:val="001A3611"/>
    <w:rsid w:val="001A487B"/>
    <w:rsid w:val="001A4AF5"/>
    <w:rsid w:val="001A6851"/>
    <w:rsid w:val="001A7176"/>
    <w:rsid w:val="001A7948"/>
    <w:rsid w:val="001B0F12"/>
    <w:rsid w:val="001B14E1"/>
    <w:rsid w:val="001B165E"/>
    <w:rsid w:val="001B2818"/>
    <w:rsid w:val="001B2B5E"/>
    <w:rsid w:val="001B595F"/>
    <w:rsid w:val="001B5F8F"/>
    <w:rsid w:val="001C1CB4"/>
    <w:rsid w:val="001C1D78"/>
    <w:rsid w:val="001C21E2"/>
    <w:rsid w:val="001C2A46"/>
    <w:rsid w:val="001C782D"/>
    <w:rsid w:val="001C7A42"/>
    <w:rsid w:val="001C7EA6"/>
    <w:rsid w:val="001D0C2F"/>
    <w:rsid w:val="001D1704"/>
    <w:rsid w:val="001D26F1"/>
    <w:rsid w:val="001D4D14"/>
    <w:rsid w:val="001D53B9"/>
    <w:rsid w:val="001E14AA"/>
    <w:rsid w:val="001E20AA"/>
    <w:rsid w:val="001E3274"/>
    <w:rsid w:val="001E359D"/>
    <w:rsid w:val="001E4863"/>
    <w:rsid w:val="001E6CEC"/>
    <w:rsid w:val="001F1852"/>
    <w:rsid w:val="001F1AFF"/>
    <w:rsid w:val="001F2601"/>
    <w:rsid w:val="001F3949"/>
    <w:rsid w:val="001F503A"/>
    <w:rsid w:val="001F5A46"/>
    <w:rsid w:val="001F5B30"/>
    <w:rsid w:val="00200E05"/>
    <w:rsid w:val="00203A65"/>
    <w:rsid w:val="00206FDC"/>
    <w:rsid w:val="002078C1"/>
    <w:rsid w:val="00210606"/>
    <w:rsid w:val="00210BC3"/>
    <w:rsid w:val="00211DB0"/>
    <w:rsid w:val="00214DEC"/>
    <w:rsid w:val="0021589C"/>
    <w:rsid w:val="00221072"/>
    <w:rsid w:val="002212C6"/>
    <w:rsid w:val="002221AB"/>
    <w:rsid w:val="00223DCA"/>
    <w:rsid w:val="002249AB"/>
    <w:rsid w:val="002252E0"/>
    <w:rsid w:val="00226EE2"/>
    <w:rsid w:val="00231618"/>
    <w:rsid w:val="002316BD"/>
    <w:rsid w:val="00231C2D"/>
    <w:rsid w:val="002333BF"/>
    <w:rsid w:val="00234435"/>
    <w:rsid w:val="002345DF"/>
    <w:rsid w:val="002377DD"/>
    <w:rsid w:val="00237B5F"/>
    <w:rsid w:val="00242D14"/>
    <w:rsid w:val="00243F91"/>
    <w:rsid w:val="002472B5"/>
    <w:rsid w:val="00247307"/>
    <w:rsid w:val="002504A4"/>
    <w:rsid w:val="0025090B"/>
    <w:rsid w:val="00252B2D"/>
    <w:rsid w:val="00253547"/>
    <w:rsid w:val="00255B1C"/>
    <w:rsid w:val="0025636C"/>
    <w:rsid w:val="00256CBD"/>
    <w:rsid w:val="00256CC8"/>
    <w:rsid w:val="002578F8"/>
    <w:rsid w:val="00260C72"/>
    <w:rsid w:val="00261474"/>
    <w:rsid w:val="00261CAB"/>
    <w:rsid w:val="002622F7"/>
    <w:rsid w:val="00264F93"/>
    <w:rsid w:val="002656B1"/>
    <w:rsid w:val="00265A15"/>
    <w:rsid w:val="00265E40"/>
    <w:rsid w:val="00266650"/>
    <w:rsid w:val="00266D80"/>
    <w:rsid w:val="0027130D"/>
    <w:rsid w:val="002727F7"/>
    <w:rsid w:val="00272B6A"/>
    <w:rsid w:val="00272F97"/>
    <w:rsid w:val="002735C2"/>
    <w:rsid w:val="00273956"/>
    <w:rsid w:val="00273E6B"/>
    <w:rsid w:val="00273EFC"/>
    <w:rsid w:val="00276681"/>
    <w:rsid w:val="00277809"/>
    <w:rsid w:val="002813FD"/>
    <w:rsid w:val="00285DA8"/>
    <w:rsid w:val="0028657C"/>
    <w:rsid w:val="00286A51"/>
    <w:rsid w:val="002879AE"/>
    <w:rsid w:val="00287A3C"/>
    <w:rsid w:val="002903A1"/>
    <w:rsid w:val="002941EC"/>
    <w:rsid w:val="00297B51"/>
    <w:rsid w:val="002A34E8"/>
    <w:rsid w:val="002A35AC"/>
    <w:rsid w:val="002A4C4D"/>
    <w:rsid w:val="002A4F42"/>
    <w:rsid w:val="002A57D3"/>
    <w:rsid w:val="002A6AE8"/>
    <w:rsid w:val="002A76B0"/>
    <w:rsid w:val="002A777D"/>
    <w:rsid w:val="002B02CA"/>
    <w:rsid w:val="002B2911"/>
    <w:rsid w:val="002B39A6"/>
    <w:rsid w:val="002B5758"/>
    <w:rsid w:val="002B640A"/>
    <w:rsid w:val="002B6D39"/>
    <w:rsid w:val="002B6E83"/>
    <w:rsid w:val="002C0B84"/>
    <w:rsid w:val="002C0D44"/>
    <w:rsid w:val="002C1608"/>
    <w:rsid w:val="002C2747"/>
    <w:rsid w:val="002C3796"/>
    <w:rsid w:val="002C5F46"/>
    <w:rsid w:val="002C7978"/>
    <w:rsid w:val="002D18E6"/>
    <w:rsid w:val="002D2A76"/>
    <w:rsid w:val="002D3B2B"/>
    <w:rsid w:val="002D4AA6"/>
    <w:rsid w:val="002D6DA9"/>
    <w:rsid w:val="002D712F"/>
    <w:rsid w:val="002D7F3C"/>
    <w:rsid w:val="002E0162"/>
    <w:rsid w:val="002E0DCB"/>
    <w:rsid w:val="002E18E3"/>
    <w:rsid w:val="002E2733"/>
    <w:rsid w:val="002E29B4"/>
    <w:rsid w:val="002E3293"/>
    <w:rsid w:val="002E4A89"/>
    <w:rsid w:val="002E5B73"/>
    <w:rsid w:val="002E6F00"/>
    <w:rsid w:val="002F3D47"/>
    <w:rsid w:val="002F4EB2"/>
    <w:rsid w:val="002F797E"/>
    <w:rsid w:val="00303437"/>
    <w:rsid w:val="003040A2"/>
    <w:rsid w:val="003043FF"/>
    <w:rsid w:val="003067CF"/>
    <w:rsid w:val="003112DC"/>
    <w:rsid w:val="00311369"/>
    <w:rsid w:val="00312659"/>
    <w:rsid w:val="00312AD3"/>
    <w:rsid w:val="00313E8F"/>
    <w:rsid w:val="0031749F"/>
    <w:rsid w:val="00320581"/>
    <w:rsid w:val="003213D9"/>
    <w:rsid w:val="00323F2E"/>
    <w:rsid w:val="003274E3"/>
    <w:rsid w:val="00327C52"/>
    <w:rsid w:val="00330CA7"/>
    <w:rsid w:val="003323C1"/>
    <w:rsid w:val="003330EA"/>
    <w:rsid w:val="003341AC"/>
    <w:rsid w:val="00334ABE"/>
    <w:rsid w:val="00335192"/>
    <w:rsid w:val="00335744"/>
    <w:rsid w:val="0033665D"/>
    <w:rsid w:val="003366F8"/>
    <w:rsid w:val="00336F66"/>
    <w:rsid w:val="00336F92"/>
    <w:rsid w:val="00341D95"/>
    <w:rsid w:val="003430A5"/>
    <w:rsid w:val="0034435F"/>
    <w:rsid w:val="00351B70"/>
    <w:rsid w:val="003527DA"/>
    <w:rsid w:val="00352C4A"/>
    <w:rsid w:val="00352C54"/>
    <w:rsid w:val="00353482"/>
    <w:rsid w:val="003603CB"/>
    <w:rsid w:val="00361045"/>
    <w:rsid w:val="003626CC"/>
    <w:rsid w:val="003632AC"/>
    <w:rsid w:val="00363E3D"/>
    <w:rsid w:val="003703C9"/>
    <w:rsid w:val="00371EB2"/>
    <w:rsid w:val="00372F41"/>
    <w:rsid w:val="003740E9"/>
    <w:rsid w:val="003776A5"/>
    <w:rsid w:val="003803E1"/>
    <w:rsid w:val="0038066D"/>
    <w:rsid w:val="00381B6E"/>
    <w:rsid w:val="00382D59"/>
    <w:rsid w:val="00383BE2"/>
    <w:rsid w:val="0038420D"/>
    <w:rsid w:val="003842CC"/>
    <w:rsid w:val="003844EA"/>
    <w:rsid w:val="0038577F"/>
    <w:rsid w:val="003909FC"/>
    <w:rsid w:val="003919CC"/>
    <w:rsid w:val="00392424"/>
    <w:rsid w:val="00392BCE"/>
    <w:rsid w:val="00392C11"/>
    <w:rsid w:val="00393D16"/>
    <w:rsid w:val="00394304"/>
    <w:rsid w:val="00396F1D"/>
    <w:rsid w:val="003972F6"/>
    <w:rsid w:val="003979D9"/>
    <w:rsid w:val="003A0C14"/>
    <w:rsid w:val="003A1593"/>
    <w:rsid w:val="003A1EB1"/>
    <w:rsid w:val="003A4AE3"/>
    <w:rsid w:val="003A4B46"/>
    <w:rsid w:val="003A6493"/>
    <w:rsid w:val="003A6C59"/>
    <w:rsid w:val="003A77F0"/>
    <w:rsid w:val="003B0FB2"/>
    <w:rsid w:val="003B1578"/>
    <w:rsid w:val="003B2D58"/>
    <w:rsid w:val="003B2EAC"/>
    <w:rsid w:val="003B4314"/>
    <w:rsid w:val="003B4581"/>
    <w:rsid w:val="003B5623"/>
    <w:rsid w:val="003B7346"/>
    <w:rsid w:val="003B7D1B"/>
    <w:rsid w:val="003C0A81"/>
    <w:rsid w:val="003C1BC1"/>
    <w:rsid w:val="003C389B"/>
    <w:rsid w:val="003C3D85"/>
    <w:rsid w:val="003C4319"/>
    <w:rsid w:val="003C478D"/>
    <w:rsid w:val="003C4F5D"/>
    <w:rsid w:val="003C6760"/>
    <w:rsid w:val="003C73A3"/>
    <w:rsid w:val="003C7C3E"/>
    <w:rsid w:val="003D07C0"/>
    <w:rsid w:val="003D536B"/>
    <w:rsid w:val="003D5714"/>
    <w:rsid w:val="003D5D25"/>
    <w:rsid w:val="003D6C3C"/>
    <w:rsid w:val="003E00B6"/>
    <w:rsid w:val="003E0456"/>
    <w:rsid w:val="003E0825"/>
    <w:rsid w:val="003E4A95"/>
    <w:rsid w:val="003E6244"/>
    <w:rsid w:val="003E6D93"/>
    <w:rsid w:val="003E7675"/>
    <w:rsid w:val="003E7A20"/>
    <w:rsid w:val="003F174B"/>
    <w:rsid w:val="003F1E96"/>
    <w:rsid w:val="003F2BEA"/>
    <w:rsid w:val="003F306E"/>
    <w:rsid w:val="003F3B49"/>
    <w:rsid w:val="003F6182"/>
    <w:rsid w:val="003F6D0D"/>
    <w:rsid w:val="003F726B"/>
    <w:rsid w:val="003F7BAB"/>
    <w:rsid w:val="0040304F"/>
    <w:rsid w:val="00404FDD"/>
    <w:rsid w:val="00405BBA"/>
    <w:rsid w:val="00405CAA"/>
    <w:rsid w:val="004069F0"/>
    <w:rsid w:val="00406BD4"/>
    <w:rsid w:val="00407BAB"/>
    <w:rsid w:val="00410360"/>
    <w:rsid w:val="00411C70"/>
    <w:rsid w:val="00412287"/>
    <w:rsid w:val="004153F0"/>
    <w:rsid w:val="004203B4"/>
    <w:rsid w:val="004209FB"/>
    <w:rsid w:val="00421C18"/>
    <w:rsid w:val="00424C8E"/>
    <w:rsid w:val="00426EB6"/>
    <w:rsid w:val="00430822"/>
    <w:rsid w:val="00430864"/>
    <w:rsid w:val="004357A2"/>
    <w:rsid w:val="00435AA8"/>
    <w:rsid w:val="00437B2F"/>
    <w:rsid w:val="00437ECB"/>
    <w:rsid w:val="004412FE"/>
    <w:rsid w:val="00441CC9"/>
    <w:rsid w:val="004437CB"/>
    <w:rsid w:val="00446642"/>
    <w:rsid w:val="0045121C"/>
    <w:rsid w:val="0045201E"/>
    <w:rsid w:val="00453BEA"/>
    <w:rsid w:val="00454406"/>
    <w:rsid w:val="0045494F"/>
    <w:rsid w:val="00456145"/>
    <w:rsid w:val="004565BF"/>
    <w:rsid w:val="004600CE"/>
    <w:rsid w:val="00461109"/>
    <w:rsid w:val="004616DB"/>
    <w:rsid w:val="00465C48"/>
    <w:rsid w:val="00467CA6"/>
    <w:rsid w:val="00470CB4"/>
    <w:rsid w:val="00471F70"/>
    <w:rsid w:val="004720F5"/>
    <w:rsid w:val="00472EE6"/>
    <w:rsid w:val="00474792"/>
    <w:rsid w:val="00485876"/>
    <w:rsid w:val="00485CFD"/>
    <w:rsid w:val="00486878"/>
    <w:rsid w:val="00486C8A"/>
    <w:rsid w:val="00487CFB"/>
    <w:rsid w:val="0049157E"/>
    <w:rsid w:val="00492501"/>
    <w:rsid w:val="00493285"/>
    <w:rsid w:val="00493F3D"/>
    <w:rsid w:val="00496186"/>
    <w:rsid w:val="00497212"/>
    <w:rsid w:val="00497746"/>
    <w:rsid w:val="004A19AE"/>
    <w:rsid w:val="004A2EF6"/>
    <w:rsid w:val="004A39F6"/>
    <w:rsid w:val="004A6F5F"/>
    <w:rsid w:val="004A720C"/>
    <w:rsid w:val="004B000C"/>
    <w:rsid w:val="004B03AC"/>
    <w:rsid w:val="004B1BEA"/>
    <w:rsid w:val="004B1CED"/>
    <w:rsid w:val="004B2026"/>
    <w:rsid w:val="004B2FAB"/>
    <w:rsid w:val="004B3855"/>
    <w:rsid w:val="004B471F"/>
    <w:rsid w:val="004B52F7"/>
    <w:rsid w:val="004B6A5C"/>
    <w:rsid w:val="004B6B3A"/>
    <w:rsid w:val="004C1B81"/>
    <w:rsid w:val="004C38F7"/>
    <w:rsid w:val="004C494B"/>
    <w:rsid w:val="004C4E6B"/>
    <w:rsid w:val="004C50A7"/>
    <w:rsid w:val="004C724E"/>
    <w:rsid w:val="004D0873"/>
    <w:rsid w:val="004D0D44"/>
    <w:rsid w:val="004D42E0"/>
    <w:rsid w:val="004D5E3F"/>
    <w:rsid w:val="004D6FFE"/>
    <w:rsid w:val="004D7A16"/>
    <w:rsid w:val="004E0B3F"/>
    <w:rsid w:val="004E13B5"/>
    <w:rsid w:val="004E243A"/>
    <w:rsid w:val="004E2544"/>
    <w:rsid w:val="004E2EFC"/>
    <w:rsid w:val="004E6933"/>
    <w:rsid w:val="004F0B53"/>
    <w:rsid w:val="004F16FE"/>
    <w:rsid w:val="004F39EE"/>
    <w:rsid w:val="004F5798"/>
    <w:rsid w:val="004F72EC"/>
    <w:rsid w:val="00500162"/>
    <w:rsid w:val="00501B30"/>
    <w:rsid w:val="00503520"/>
    <w:rsid w:val="005040B3"/>
    <w:rsid w:val="00504797"/>
    <w:rsid w:val="0051053A"/>
    <w:rsid w:val="00510B5C"/>
    <w:rsid w:val="00511268"/>
    <w:rsid w:val="00511D1F"/>
    <w:rsid w:val="005121C4"/>
    <w:rsid w:val="005161CF"/>
    <w:rsid w:val="00517037"/>
    <w:rsid w:val="00517053"/>
    <w:rsid w:val="00520C00"/>
    <w:rsid w:val="00521A3D"/>
    <w:rsid w:val="00522CA6"/>
    <w:rsid w:val="00523546"/>
    <w:rsid w:val="00524E14"/>
    <w:rsid w:val="00524E28"/>
    <w:rsid w:val="00524F75"/>
    <w:rsid w:val="00525455"/>
    <w:rsid w:val="00525A3F"/>
    <w:rsid w:val="00527549"/>
    <w:rsid w:val="00530728"/>
    <w:rsid w:val="005309E3"/>
    <w:rsid w:val="00530CAC"/>
    <w:rsid w:val="00530D75"/>
    <w:rsid w:val="00531005"/>
    <w:rsid w:val="00531437"/>
    <w:rsid w:val="00531DD4"/>
    <w:rsid w:val="00532887"/>
    <w:rsid w:val="00533DFB"/>
    <w:rsid w:val="0053595E"/>
    <w:rsid w:val="00535F5A"/>
    <w:rsid w:val="00540448"/>
    <w:rsid w:val="0054062D"/>
    <w:rsid w:val="005431E0"/>
    <w:rsid w:val="005443D7"/>
    <w:rsid w:val="00544484"/>
    <w:rsid w:val="0054606F"/>
    <w:rsid w:val="00546B69"/>
    <w:rsid w:val="0054793E"/>
    <w:rsid w:val="005516F1"/>
    <w:rsid w:val="005517E1"/>
    <w:rsid w:val="00553FC6"/>
    <w:rsid w:val="00555E56"/>
    <w:rsid w:val="005573E4"/>
    <w:rsid w:val="00557E63"/>
    <w:rsid w:val="0056023B"/>
    <w:rsid w:val="005629CA"/>
    <w:rsid w:val="00563809"/>
    <w:rsid w:val="00564016"/>
    <w:rsid w:val="0056409E"/>
    <w:rsid w:val="005672F3"/>
    <w:rsid w:val="0057094B"/>
    <w:rsid w:val="005710F6"/>
    <w:rsid w:val="00572A34"/>
    <w:rsid w:val="00573309"/>
    <w:rsid w:val="00573D7F"/>
    <w:rsid w:val="00574714"/>
    <w:rsid w:val="00576A61"/>
    <w:rsid w:val="00576E15"/>
    <w:rsid w:val="00577DEA"/>
    <w:rsid w:val="00577EAD"/>
    <w:rsid w:val="0058127F"/>
    <w:rsid w:val="00581CF2"/>
    <w:rsid w:val="005864AC"/>
    <w:rsid w:val="005867F5"/>
    <w:rsid w:val="00586959"/>
    <w:rsid w:val="00586DB0"/>
    <w:rsid w:val="00587872"/>
    <w:rsid w:val="00587EB8"/>
    <w:rsid w:val="00590D21"/>
    <w:rsid w:val="005973AD"/>
    <w:rsid w:val="00597A32"/>
    <w:rsid w:val="00597A9A"/>
    <w:rsid w:val="005A0CC1"/>
    <w:rsid w:val="005A48D6"/>
    <w:rsid w:val="005A4CE8"/>
    <w:rsid w:val="005A6B7D"/>
    <w:rsid w:val="005A77F5"/>
    <w:rsid w:val="005A7E65"/>
    <w:rsid w:val="005B0179"/>
    <w:rsid w:val="005B07E1"/>
    <w:rsid w:val="005B1B19"/>
    <w:rsid w:val="005B20BE"/>
    <w:rsid w:val="005B23DE"/>
    <w:rsid w:val="005B3862"/>
    <w:rsid w:val="005B3918"/>
    <w:rsid w:val="005B4678"/>
    <w:rsid w:val="005B62C8"/>
    <w:rsid w:val="005B722E"/>
    <w:rsid w:val="005B77A3"/>
    <w:rsid w:val="005C0BE9"/>
    <w:rsid w:val="005C10D0"/>
    <w:rsid w:val="005C34C7"/>
    <w:rsid w:val="005C44B1"/>
    <w:rsid w:val="005C50C3"/>
    <w:rsid w:val="005C5650"/>
    <w:rsid w:val="005C78FC"/>
    <w:rsid w:val="005D020C"/>
    <w:rsid w:val="005D0E4B"/>
    <w:rsid w:val="005D127A"/>
    <w:rsid w:val="005D1C73"/>
    <w:rsid w:val="005D3E6A"/>
    <w:rsid w:val="005D4071"/>
    <w:rsid w:val="005D4226"/>
    <w:rsid w:val="005D53EE"/>
    <w:rsid w:val="005D6112"/>
    <w:rsid w:val="005D7336"/>
    <w:rsid w:val="005E054E"/>
    <w:rsid w:val="005E0942"/>
    <w:rsid w:val="005E29B1"/>
    <w:rsid w:val="005E5100"/>
    <w:rsid w:val="005E5668"/>
    <w:rsid w:val="005E5E77"/>
    <w:rsid w:val="005E7B1F"/>
    <w:rsid w:val="005F1C43"/>
    <w:rsid w:val="005F1DCE"/>
    <w:rsid w:val="005F2593"/>
    <w:rsid w:val="005F4976"/>
    <w:rsid w:val="00600ECC"/>
    <w:rsid w:val="006034FC"/>
    <w:rsid w:val="00603F10"/>
    <w:rsid w:val="00607BDE"/>
    <w:rsid w:val="00607DBE"/>
    <w:rsid w:val="00610896"/>
    <w:rsid w:val="00610D1A"/>
    <w:rsid w:val="0061151D"/>
    <w:rsid w:val="00611907"/>
    <w:rsid w:val="00612AF4"/>
    <w:rsid w:val="0061354C"/>
    <w:rsid w:val="0061427B"/>
    <w:rsid w:val="0061682D"/>
    <w:rsid w:val="00617380"/>
    <w:rsid w:val="00620104"/>
    <w:rsid w:val="00621E5C"/>
    <w:rsid w:val="00623581"/>
    <w:rsid w:val="006243F8"/>
    <w:rsid w:val="00625480"/>
    <w:rsid w:val="006259A3"/>
    <w:rsid w:val="0062793A"/>
    <w:rsid w:val="006304E9"/>
    <w:rsid w:val="00631715"/>
    <w:rsid w:val="00631B03"/>
    <w:rsid w:val="00632AAB"/>
    <w:rsid w:val="00633BB7"/>
    <w:rsid w:val="00633EA1"/>
    <w:rsid w:val="00633F0C"/>
    <w:rsid w:val="00634305"/>
    <w:rsid w:val="006351B0"/>
    <w:rsid w:val="00635A9A"/>
    <w:rsid w:val="00636E98"/>
    <w:rsid w:val="00637E6A"/>
    <w:rsid w:val="00640527"/>
    <w:rsid w:val="0064120D"/>
    <w:rsid w:val="00642118"/>
    <w:rsid w:val="0064214B"/>
    <w:rsid w:val="00642AA5"/>
    <w:rsid w:val="00642BA4"/>
    <w:rsid w:val="0064325E"/>
    <w:rsid w:val="006433B1"/>
    <w:rsid w:val="0064458C"/>
    <w:rsid w:val="0064536E"/>
    <w:rsid w:val="00645C5A"/>
    <w:rsid w:val="00647967"/>
    <w:rsid w:val="00650096"/>
    <w:rsid w:val="00651424"/>
    <w:rsid w:val="00652A40"/>
    <w:rsid w:val="00652F74"/>
    <w:rsid w:val="006533F0"/>
    <w:rsid w:val="006538E0"/>
    <w:rsid w:val="006565B2"/>
    <w:rsid w:val="006566B9"/>
    <w:rsid w:val="00657AF7"/>
    <w:rsid w:val="0066031C"/>
    <w:rsid w:val="00660EA7"/>
    <w:rsid w:val="00661D67"/>
    <w:rsid w:val="00662BAB"/>
    <w:rsid w:val="00663AD0"/>
    <w:rsid w:val="00664017"/>
    <w:rsid w:val="006648C6"/>
    <w:rsid w:val="00664D7A"/>
    <w:rsid w:val="00665A46"/>
    <w:rsid w:val="006660C8"/>
    <w:rsid w:val="006728FA"/>
    <w:rsid w:val="00673281"/>
    <w:rsid w:val="00673D33"/>
    <w:rsid w:val="00674577"/>
    <w:rsid w:val="00674EB1"/>
    <w:rsid w:val="00675592"/>
    <w:rsid w:val="00675CF1"/>
    <w:rsid w:val="0067668B"/>
    <w:rsid w:val="00677375"/>
    <w:rsid w:val="00677952"/>
    <w:rsid w:val="006801B0"/>
    <w:rsid w:val="006803FC"/>
    <w:rsid w:val="00680DB7"/>
    <w:rsid w:val="0068280A"/>
    <w:rsid w:val="00682FAD"/>
    <w:rsid w:val="0068707F"/>
    <w:rsid w:val="00694173"/>
    <w:rsid w:val="00695C58"/>
    <w:rsid w:val="006963D9"/>
    <w:rsid w:val="006A0519"/>
    <w:rsid w:val="006A2391"/>
    <w:rsid w:val="006A3F99"/>
    <w:rsid w:val="006A5847"/>
    <w:rsid w:val="006A5A9F"/>
    <w:rsid w:val="006A7600"/>
    <w:rsid w:val="006B061E"/>
    <w:rsid w:val="006B0CB1"/>
    <w:rsid w:val="006B1C19"/>
    <w:rsid w:val="006B1C89"/>
    <w:rsid w:val="006B2FAA"/>
    <w:rsid w:val="006B3201"/>
    <w:rsid w:val="006B37C2"/>
    <w:rsid w:val="006B5966"/>
    <w:rsid w:val="006B5FB4"/>
    <w:rsid w:val="006B730D"/>
    <w:rsid w:val="006C0A04"/>
    <w:rsid w:val="006C1762"/>
    <w:rsid w:val="006C3072"/>
    <w:rsid w:val="006C4CD9"/>
    <w:rsid w:val="006C5715"/>
    <w:rsid w:val="006C60E3"/>
    <w:rsid w:val="006C622E"/>
    <w:rsid w:val="006C7255"/>
    <w:rsid w:val="006C728D"/>
    <w:rsid w:val="006C7F6E"/>
    <w:rsid w:val="006D1CBD"/>
    <w:rsid w:val="006D3C30"/>
    <w:rsid w:val="006D4D6C"/>
    <w:rsid w:val="006D5144"/>
    <w:rsid w:val="006D5AF4"/>
    <w:rsid w:val="006E0867"/>
    <w:rsid w:val="006E20B7"/>
    <w:rsid w:val="006E2356"/>
    <w:rsid w:val="006E3853"/>
    <w:rsid w:val="006E41A0"/>
    <w:rsid w:val="006E501C"/>
    <w:rsid w:val="006E6895"/>
    <w:rsid w:val="006E7419"/>
    <w:rsid w:val="006F01C4"/>
    <w:rsid w:val="006F2103"/>
    <w:rsid w:val="006F225B"/>
    <w:rsid w:val="006F3074"/>
    <w:rsid w:val="006F31C1"/>
    <w:rsid w:val="006F36B2"/>
    <w:rsid w:val="006F5E6C"/>
    <w:rsid w:val="006F620A"/>
    <w:rsid w:val="006F696E"/>
    <w:rsid w:val="00700F2B"/>
    <w:rsid w:val="007047C0"/>
    <w:rsid w:val="00704ECC"/>
    <w:rsid w:val="00704FEB"/>
    <w:rsid w:val="007068AC"/>
    <w:rsid w:val="00706B11"/>
    <w:rsid w:val="00710523"/>
    <w:rsid w:val="00710737"/>
    <w:rsid w:val="00710D2B"/>
    <w:rsid w:val="007127E8"/>
    <w:rsid w:val="00714829"/>
    <w:rsid w:val="007148BD"/>
    <w:rsid w:val="007161E2"/>
    <w:rsid w:val="00717B44"/>
    <w:rsid w:val="00717D6D"/>
    <w:rsid w:val="00722DD3"/>
    <w:rsid w:val="007251A4"/>
    <w:rsid w:val="00730525"/>
    <w:rsid w:val="00730EC2"/>
    <w:rsid w:val="00733E6A"/>
    <w:rsid w:val="00734254"/>
    <w:rsid w:val="0073454D"/>
    <w:rsid w:val="007355B9"/>
    <w:rsid w:val="007371D5"/>
    <w:rsid w:val="007374A7"/>
    <w:rsid w:val="007416F9"/>
    <w:rsid w:val="00742F79"/>
    <w:rsid w:val="007432D7"/>
    <w:rsid w:val="00744175"/>
    <w:rsid w:val="00746B2F"/>
    <w:rsid w:val="00747217"/>
    <w:rsid w:val="007479CF"/>
    <w:rsid w:val="00750CCA"/>
    <w:rsid w:val="0075237E"/>
    <w:rsid w:val="00753199"/>
    <w:rsid w:val="007533FE"/>
    <w:rsid w:val="00753F82"/>
    <w:rsid w:val="0075500F"/>
    <w:rsid w:val="00762CED"/>
    <w:rsid w:val="00763B51"/>
    <w:rsid w:val="00764C44"/>
    <w:rsid w:val="00764D36"/>
    <w:rsid w:val="007671B5"/>
    <w:rsid w:val="00770733"/>
    <w:rsid w:val="00770D39"/>
    <w:rsid w:val="007735C4"/>
    <w:rsid w:val="007742D0"/>
    <w:rsid w:val="007778E6"/>
    <w:rsid w:val="0078268F"/>
    <w:rsid w:val="00782A28"/>
    <w:rsid w:val="00783AA3"/>
    <w:rsid w:val="007849CF"/>
    <w:rsid w:val="007862DB"/>
    <w:rsid w:val="00786357"/>
    <w:rsid w:val="007872CF"/>
    <w:rsid w:val="00787DF7"/>
    <w:rsid w:val="00791577"/>
    <w:rsid w:val="00791B2D"/>
    <w:rsid w:val="00791C05"/>
    <w:rsid w:val="00792A78"/>
    <w:rsid w:val="007A1B5C"/>
    <w:rsid w:val="007A58A3"/>
    <w:rsid w:val="007A5DEE"/>
    <w:rsid w:val="007A660A"/>
    <w:rsid w:val="007A7074"/>
    <w:rsid w:val="007A73E7"/>
    <w:rsid w:val="007A7E66"/>
    <w:rsid w:val="007B07F1"/>
    <w:rsid w:val="007B3BAB"/>
    <w:rsid w:val="007B42F3"/>
    <w:rsid w:val="007B49AB"/>
    <w:rsid w:val="007B4E61"/>
    <w:rsid w:val="007B5FD8"/>
    <w:rsid w:val="007B6236"/>
    <w:rsid w:val="007B6DA6"/>
    <w:rsid w:val="007B7EC2"/>
    <w:rsid w:val="007C020B"/>
    <w:rsid w:val="007C0EC5"/>
    <w:rsid w:val="007C11B1"/>
    <w:rsid w:val="007C200F"/>
    <w:rsid w:val="007C216B"/>
    <w:rsid w:val="007C4038"/>
    <w:rsid w:val="007C41CC"/>
    <w:rsid w:val="007C49F5"/>
    <w:rsid w:val="007C6C58"/>
    <w:rsid w:val="007D02FF"/>
    <w:rsid w:val="007D1188"/>
    <w:rsid w:val="007D1B7E"/>
    <w:rsid w:val="007D268E"/>
    <w:rsid w:val="007D3137"/>
    <w:rsid w:val="007D4EF7"/>
    <w:rsid w:val="007D521C"/>
    <w:rsid w:val="007D5DEF"/>
    <w:rsid w:val="007D5E49"/>
    <w:rsid w:val="007D5E97"/>
    <w:rsid w:val="007D6F9B"/>
    <w:rsid w:val="007D74DE"/>
    <w:rsid w:val="007D7E79"/>
    <w:rsid w:val="007E4B5E"/>
    <w:rsid w:val="007E73F0"/>
    <w:rsid w:val="007F19D9"/>
    <w:rsid w:val="007F3116"/>
    <w:rsid w:val="007F6FF6"/>
    <w:rsid w:val="007F77A8"/>
    <w:rsid w:val="007F7BD0"/>
    <w:rsid w:val="007F7E9D"/>
    <w:rsid w:val="00801A39"/>
    <w:rsid w:val="00801E91"/>
    <w:rsid w:val="00802FF7"/>
    <w:rsid w:val="008034B0"/>
    <w:rsid w:val="00803A02"/>
    <w:rsid w:val="008040FB"/>
    <w:rsid w:val="00804354"/>
    <w:rsid w:val="00804CFE"/>
    <w:rsid w:val="00804DBD"/>
    <w:rsid w:val="0080517F"/>
    <w:rsid w:val="00810B4C"/>
    <w:rsid w:val="00810FC8"/>
    <w:rsid w:val="008135CF"/>
    <w:rsid w:val="00814522"/>
    <w:rsid w:val="00814BA6"/>
    <w:rsid w:val="0082018E"/>
    <w:rsid w:val="00820542"/>
    <w:rsid w:val="00825A59"/>
    <w:rsid w:val="00826083"/>
    <w:rsid w:val="00826B2E"/>
    <w:rsid w:val="00826ECE"/>
    <w:rsid w:val="00830726"/>
    <w:rsid w:val="00830F31"/>
    <w:rsid w:val="008313B1"/>
    <w:rsid w:val="00831482"/>
    <w:rsid w:val="00831D3C"/>
    <w:rsid w:val="00833842"/>
    <w:rsid w:val="00834BE8"/>
    <w:rsid w:val="00835012"/>
    <w:rsid w:val="00840299"/>
    <w:rsid w:val="00841BDE"/>
    <w:rsid w:val="00844F37"/>
    <w:rsid w:val="00845AF4"/>
    <w:rsid w:val="00845C5A"/>
    <w:rsid w:val="0085034A"/>
    <w:rsid w:val="00850397"/>
    <w:rsid w:val="0085087E"/>
    <w:rsid w:val="008509D3"/>
    <w:rsid w:val="00851A1F"/>
    <w:rsid w:val="008525FB"/>
    <w:rsid w:val="0085270A"/>
    <w:rsid w:val="008532EC"/>
    <w:rsid w:val="0085354D"/>
    <w:rsid w:val="00853ED0"/>
    <w:rsid w:val="00854041"/>
    <w:rsid w:val="0085468C"/>
    <w:rsid w:val="008558CB"/>
    <w:rsid w:val="00857A98"/>
    <w:rsid w:val="00861A10"/>
    <w:rsid w:val="00861B1B"/>
    <w:rsid w:val="00861BD6"/>
    <w:rsid w:val="00862C02"/>
    <w:rsid w:val="008633C6"/>
    <w:rsid w:val="008649CD"/>
    <w:rsid w:val="008709CC"/>
    <w:rsid w:val="00871CC6"/>
    <w:rsid w:val="008727E6"/>
    <w:rsid w:val="00872E19"/>
    <w:rsid w:val="0087395B"/>
    <w:rsid w:val="0087557E"/>
    <w:rsid w:val="00875653"/>
    <w:rsid w:val="00875FB7"/>
    <w:rsid w:val="008767CE"/>
    <w:rsid w:val="00880AD7"/>
    <w:rsid w:val="00880D15"/>
    <w:rsid w:val="00884417"/>
    <w:rsid w:val="0088702D"/>
    <w:rsid w:val="00887072"/>
    <w:rsid w:val="0088784E"/>
    <w:rsid w:val="00890D1B"/>
    <w:rsid w:val="00890E7B"/>
    <w:rsid w:val="0089158E"/>
    <w:rsid w:val="008928E2"/>
    <w:rsid w:val="00892B85"/>
    <w:rsid w:val="00892F82"/>
    <w:rsid w:val="0089515D"/>
    <w:rsid w:val="00895557"/>
    <w:rsid w:val="00896C2B"/>
    <w:rsid w:val="008970C7"/>
    <w:rsid w:val="008A0FFC"/>
    <w:rsid w:val="008A29E8"/>
    <w:rsid w:val="008A36CD"/>
    <w:rsid w:val="008A3C25"/>
    <w:rsid w:val="008A4056"/>
    <w:rsid w:val="008A4D9C"/>
    <w:rsid w:val="008A4E65"/>
    <w:rsid w:val="008A7306"/>
    <w:rsid w:val="008A76E4"/>
    <w:rsid w:val="008A781A"/>
    <w:rsid w:val="008B02B3"/>
    <w:rsid w:val="008C07AF"/>
    <w:rsid w:val="008C0CD9"/>
    <w:rsid w:val="008C13B7"/>
    <w:rsid w:val="008C684D"/>
    <w:rsid w:val="008D21C0"/>
    <w:rsid w:val="008D2D48"/>
    <w:rsid w:val="008D32E9"/>
    <w:rsid w:val="008D5C15"/>
    <w:rsid w:val="008D7381"/>
    <w:rsid w:val="008E1562"/>
    <w:rsid w:val="008E27E2"/>
    <w:rsid w:val="008E2B26"/>
    <w:rsid w:val="008E2D15"/>
    <w:rsid w:val="008E3D4A"/>
    <w:rsid w:val="008E4D5A"/>
    <w:rsid w:val="008E64E0"/>
    <w:rsid w:val="008E7514"/>
    <w:rsid w:val="008E7D77"/>
    <w:rsid w:val="008F0297"/>
    <w:rsid w:val="008F1261"/>
    <w:rsid w:val="008F1AAB"/>
    <w:rsid w:val="008F4015"/>
    <w:rsid w:val="008F55A6"/>
    <w:rsid w:val="008F5809"/>
    <w:rsid w:val="008F6FD7"/>
    <w:rsid w:val="008F74A9"/>
    <w:rsid w:val="0090039E"/>
    <w:rsid w:val="00900E2C"/>
    <w:rsid w:val="00901215"/>
    <w:rsid w:val="00903A11"/>
    <w:rsid w:val="00903E4F"/>
    <w:rsid w:val="0090417D"/>
    <w:rsid w:val="00904970"/>
    <w:rsid w:val="009070E6"/>
    <w:rsid w:val="00907878"/>
    <w:rsid w:val="00912404"/>
    <w:rsid w:val="00913917"/>
    <w:rsid w:val="0091471A"/>
    <w:rsid w:val="0091773D"/>
    <w:rsid w:val="00921E28"/>
    <w:rsid w:val="00924AB7"/>
    <w:rsid w:val="00924DAB"/>
    <w:rsid w:val="009278EC"/>
    <w:rsid w:val="0093004A"/>
    <w:rsid w:val="00930832"/>
    <w:rsid w:val="00932C52"/>
    <w:rsid w:val="00935165"/>
    <w:rsid w:val="009352CC"/>
    <w:rsid w:val="00935652"/>
    <w:rsid w:val="0093574C"/>
    <w:rsid w:val="00935BA3"/>
    <w:rsid w:val="009362FB"/>
    <w:rsid w:val="009368DD"/>
    <w:rsid w:val="00937A40"/>
    <w:rsid w:val="0094084B"/>
    <w:rsid w:val="00941035"/>
    <w:rsid w:val="009444DE"/>
    <w:rsid w:val="00946AAA"/>
    <w:rsid w:val="00951823"/>
    <w:rsid w:val="00954134"/>
    <w:rsid w:val="009543F8"/>
    <w:rsid w:val="009549F7"/>
    <w:rsid w:val="00955977"/>
    <w:rsid w:val="00955EA8"/>
    <w:rsid w:val="009604EB"/>
    <w:rsid w:val="00960A51"/>
    <w:rsid w:val="00961EBA"/>
    <w:rsid w:val="00962C24"/>
    <w:rsid w:val="00962C7A"/>
    <w:rsid w:val="00964E82"/>
    <w:rsid w:val="00966A92"/>
    <w:rsid w:val="00966E45"/>
    <w:rsid w:val="00967919"/>
    <w:rsid w:val="00972FAB"/>
    <w:rsid w:val="00973C05"/>
    <w:rsid w:val="00975436"/>
    <w:rsid w:val="00976575"/>
    <w:rsid w:val="00977D2F"/>
    <w:rsid w:val="009803F6"/>
    <w:rsid w:val="009814A7"/>
    <w:rsid w:val="0098181F"/>
    <w:rsid w:val="009835FF"/>
    <w:rsid w:val="009839D1"/>
    <w:rsid w:val="00984AB5"/>
    <w:rsid w:val="009853CB"/>
    <w:rsid w:val="00987A8C"/>
    <w:rsid w:val="0099451D"/>
    <w:rsid w:val="00994836"/>
    <w:rsid w:val="0099493F"/>
    <w:rsid w:val="0099646E"/>
    <w:rsid w:val="009A045A"/>
    <w:rsid w:val="009A1197"/>
    <w:rsid w:val="009A17FD"/>
    <w:rsid w:val="009A29F2"/>
    <w:rsid w:val="009A394E"/>
    <w:rsid w:val="009A4989"/>
    <w:rsid w:val="009A7619"/>
    <w:rsid w:val="009A76F3"/>
    <w:rsid w:val="009B0E52"/>
    <w:rsid w:val="009B1A6C"/>
    <w:rsid w:val="009B35E7"/>
    <w:rsid w:val="009B3B63"/>
    <w:rsid w:val="009B47C9"/>
    <w:rsid w:val="009B48E9"/>
    <w:rsid w:val="009B5CBF"/>
    <w:rsid w:val="009B71BE"/>
    <w:rsid w:val="009B770C"/>
    <w:rsid w:val="009C3908"/>
    <w:rsid w:val="009C462E"/>
    <w:rsid w:val="009C57B6"/>
    <w:rsid w:val="009D0A4D"/>
    <w:rsid w:val="009D0E63"/>
    <w:rsid w:val="009D0F1D"/>
    <w:rsid w:val="009D1D0D"/>
    <w:rsid w:val="009D22FC"/>
    <w:rsid w:val="009D375D"/>
    <w:rsid w:val="009D67CE"/>
    <w:rsid w:val="009D7044"/>
    <w:rsid w:val="009E0C9A"/>
    <w:rsid w:val="009E0E52"/>
    <w:rsid w:val="009E1D2C"/>
    <w:rsid w:val="009E2850"/>
    <w:rsid w:val="009E2D97"/>
    <w:rsid w:val="009E3F15"/>
    <w:rsid w:val="009E569A"/>
    <w:rsid w:val="009E6394"/>
    <w:rsid w:val="009E6679"/>
    <w:rsid w:val="009E6BC4"/>
    <w:rsid w:val="009E7ADE"/>
    <w:rsid w:val="009F09DB"/>
    <w:rsid w:val="009F1B49"/>
    <w:rsid w:val="009F2D1A"/>
    <w:rsid w:val="009F2F14"/>
    <w:rsid w:val="009F3384"/>
    <w:rsid w:val="009F3EEE"/>
    <w:rsid w:val="009F557C"/>
    <w:rsid w:val="009F5E69"/>
    <w:rsid w:val="009F6B70"/>
    <w:rsid w:val="009F7BDC"/>
    <w:rsid w:val="009F7F81"/>
    <w:rsid w:val="00A004A4"/>
    <w:rsid w:val="00A02A7F"/>
    <w:rsid w:val="00A02BE1"/>
    <w:rsid w:val="00A036BD"/>
    <w:rsid w:val="00A041E1"/>
    <w:rsid w:val="00A052FA"/>
    <w:rsid w:val="00A07D4E"/>
    <w:rsid w:val="00A11094"/>
    <w:rsid w:val="00A111F5"/>
    <w:rsid w:val="00A1129C"/>
    <w:rsid w:val="00A11784"/>
    <w:rsid w:val="00A1240E"/>
    <w:rsid w:val="00A12C04"/>
    <w:rsid w:val="00A12C6B"/>
    <w:rsid w:val="00A170B8"/>
    <w:rsid w:val="00A17D82"/>
    <w:rsid w:val="00A17FC9"/>
    <w:rsid w:val="00A20AFC"/>
    <w:rsid w:val="00A226ED"/>
    <w:rsid w:val="00A22A1F"/>
    <w:rsid w:val="00A25EAD"/>
    <w:rsid w:val="00A27B30"/>
    <w:rsid w:val="00A30B0D"/>
    <w:rsid w:val="00A34C5E"/>
    <w:rsid w:val="00A34E75"/>
    <w:rsid w:val="00A37AB0"/>
    <w:rsid w:val="00A37D27"/>
    <w:rsid w:val="00A42013"/>
    <w:rsid w:val="00A428A6"/>
    <w:rsid w:val="00A43067"/>
    <w:rsid w:val="00A45465"/>
    <w:rsid w:val="00A4623B"/>
    <w:rsid w:val="00A4711E"/>
    <w:rsid w:val="00A53614"/>
    <w:rsid w:val="00A54451"/>
    <w:rsid w:val="00A55AE1"/>
    <w:rsid w:val="00A56330"/>
    <w:rsid w:val="00A56D2D"/>
    <w:rsid w:val="00A6084C"/>
    <w:rsid w:val="00A60C97"/>
    <w:rsid w:val="00A610EE"/>
    <w:rsid w:val="00A61B0C"/>
    <w:rsid w:val="00A61E38"/>
    <w:rsid w:val="00A6216E"/>
    <w:rsid w:val="00A63F4C"/>
    <w:rsid w:val="00A641E0"/>
    <w:rsid w:val="00A642F9"/>
    <w:rsid w:val="00A6499E"/>
    <w:rsid w:val="00A64BFB"/>
    <w:rsid w:val="00A6591B"/>
    <w:rsid w:val="00A7009A"/>
    <w:rsid w:val="00A70152"/>
    <w:rsid w:val="00A71528"/>
    <w:rsid w:val="00A71D69"/>
    <w:rsid w:val="00A73311"/>
    <w:rsid w:val="00A743DB"/>
    <w:rsid w:val="00A7660B"/>
    <w:rsid w:val="00A76FBA"/>
    <w:rsid w:val="00A77BFE"/>
    <w:rsid w:val="00A806A8"/>
    <w:rsid w:val="00A80939"/>
    <w:rsid w:val="00A80E56"/>
    <w:rsid w:val="00A848FF"/>
    <w:rsid w:val="00A8566A"/>
    <w:rsid w:val="00A867F3"/>
    <w:rsid w:val="00A869BC"/>
    <w:rsid w:val="00A86E6E"/>
    <w:rsid w:val="00A875CC"/>
    <w:rsid w:val="00A87A0F"/>
    <w:rsid w:val="00A87BAD"/>
    <w:rsid w:val="00A92AB7"/>
    <w:rsid w:val="00A95E09"/>
    <w:rsid w:val="00A96466"/>
    <w:rsid w:val="00A967C8"/>
    <w:rsid w:val="00A976DB"/>
    <w:rsid w:val="00A97C29"/>
    <w:rsid w:val="00AA0586"/>
    <w:rsid w:val="00AA1910"/>
    <w:rsid w:val="00AA264D"/>
    <w:rsid w:val="00AA4F61"/>
    <w:rsid w:val="00AA7AE0"/>
    <w:rsid w:val="00AB11AC"/>
    <w:rsid w:val="00AB1AE5"/>
    <w:rsid w:val="00AB3037"/>
    <w:rsid w:val="00AB354E"/>
    <w:rsid w:val="00AB38E6"/>
    <w:rsid w:val="00AB3E6B"/>
    <w:rsid w:val="00AB488F"/>
    <w:rsid w:val="00AB5509"/>
    <w:rsid w:val="00AB5FE8"/>
    <w:rsid w:val="00AB721E"/>
    <w:rsid w:val="00AC0905"/>
    <w:rsid w:val="00AC0D12"/>
    <w:rsid w:val="00AC0FC4"/>
    <w:rsid w:val="00AC3325"/>
    <w:rsid w:val="00AC387A"/>
    <w:rsid w:val="00AC5077"/>
    <w:rsid w:val="00AC5537"/>
    <w:rsid w:val="00AC5A0F"/>
    <w:rsid w:val="00AC77B7"/>
    <w:rsid w:val="00AD0D09"/>
    <w:rsid w:val="00AD0E35"/>
    <w:rsid w:val="00AD1384"/>
    <w:rsid w:val="00AD1E66"/>
    <w:rsid w:val="00AD24EC"/>
    <w:rsid w:val="00AD2E40"/>
    <w:rsid w:val="00AD48EF"/>
    <w:rsid w:val="00AD7F88"/>
    <w:rsid w:val="00AE231E"/>
    <w:rsid w:val="00AE3BEE"/>
    <w:rsid w:val="00AE6EF9"/>
    <w:rsid w:val="00AE7C47"/>
    <w:rsid w:val="00AF0270"/>
    <w:rsid w:val="00AF0803"/>
    <w:rsid w:val="00AF19BF"/>
    <w:rsid w:val="00AF3D30"/>
    <w:rsid w:val="00AF492D"/>
    <w:rsid w:val="00AF57DE"/>
    <w:rsid w:val="00AF5935"/>
    <w:rsid w:val="00AF63A4"/>
    <w:rsid w:val="00AF6C71"/>
    <w:rsid w:val="00B009F6"/>
    <w:rsid w:val="00B01655"/>
    <w:rsid w:val="00B01711"/>
    <w:rsid w:val="00B01D42"/>
    <w:rsid w:val="00B021A1"/>
    <w:rsid w:val="00B0281D"/>
    <w:rsid w:val="00B0368D"/>
    <w:rsid w:val="00B03B3F"/>
    <w:rsid w:val="00B060F6"/>
    <w:rsid w:val="00B06975"/>
    <w:rsid w:val="00B10EA3"/>
    <w:rsid w:val="00B11372"/>
    <w:rsid w:val="00B11DB8"/>
    <w:rsid w:val="00B1231A"/>
    <w:rsid w:val="00B140FD"/>
    <w:rsid w:val="00B15CC0"/>
    <w:rsid w:val="00B20C81"/>
    <w:rsid w:val="00B2115D"/>
    <w:rsid w:val="00B21939"/>
    <w:rsid w:val="00B228E5"/>
    <w:rsid w:val="00B23170"/>
    <w:rsid w:val="00B235EB"/>
    <w:rsid w:val="00B24C0C"/>
    <w:rsid w:val="00B2572F"/>
    <w:rsid w:val="00B25B0D"/>
    <w:rsid w:val="00B25C74"/>
    <w:rsid w:val="00B270ED"/>
    <w:rsid w:val="00B31860"/>
    <w:rsid w:val="00B33334"/>
    <w:rsid w:val="00B339A9"/>
    <w:rsid w:val="00B34D84"/>
    <w:rsid w:val="00B353A6"/>
    <w:rsid w:val="00B3576B"/>
    <w:rsid w:val="00B36869"/>
    <w:rsid w:val="00B40FBF"/>
    <w:rsid w:val="00B414FE"/>
    <w:rsid w:val="00B41787"/>
    <w:rsid w:val="00B44138"/>
    <w:rsid w:val="00B442F1"/>
    <w:rsid w:val="00B46B19"/>
    <w:rsid w:val="00B46F4D"/>
    <w:rsid w:val="00B5039B"/>
    <w:rsid w:val="00B515FF"/>
    <w:rsid w:val="00B51A9F"/>
    <w:rsid w:val="00B54506"/>
    <w:rsid w:val="00B5507B"/>
    <w:rsid w:val="00B56003"/>
    <w:rsid w:val="00B57A0D"/>
    <w:rsid w:val="00B6029B"/>
    <w:rsid w:val="00B6030D"/>
    <w:rsid w:val="00B60B88"/>
    <w:rsid w:val="00B61847"/>
    <w:rsid w:val="00B61E2E"/>
    <w:rsid w:val="00B63652"/>
    <w:rsid w:val="00B64C39"/>
    <w:rsid w:val="00B65BC6"/>
    <w:rsid w:val="00B67079"/>
    <w:rsid w:val="00B676F2"/>
    <w:rsid w:val="00B72A98"/>
    <w:rsid w:val="00B742C8"/>
    <w:rsid w:val="00B7467D"/>
    <w:rsid w:val="00B74922"/>
    <w:rsid w:val="00B75230"/>
    <w:rsid w:val="00B75FF7"/>
    <w:rsid w:val="00B76058"/>
    <w:rsid w:val="00B767A7"/>
    <w:rsid w:val="00B7738F"/>
    <w:rsid w:val="00B77E7B"/>
    <w:rsid w:val="00B805B9"/>
    <w:rsid w:val="00B8066C"/>
    <w:rsid w:val="00B80BA1"/>
    <w:rsid w:val="00B81164"/>
    <w:rsid w:val="00B81D8E"/>
    <w:rsid w:val="00B839CB"/>
    <w:rsid w:val="00B84B8C"/>
    <w:rsid w:val="00B84C6C"/>
    <w:rsid w:val="00B8516F"/>
    <w:rsid w:val="00B8687A"/>
    <w:rsid w:val="00B86FC9"/>
    <w:rsid w:val="00B87112"/>
    <w:rsid w:val="00B90A4D"/>
    <w:rsid w:val="00B92CED"/>
    <w:rsid w:val="00B93442"/>
    <w:rsid w:val="00B9423B"/>
    <w:rsid w:val="00B9460D"/>
    <w:rsid w:val="00B951A2"/>
    <w:rsid w:val="00B951EB"/>
    <w:rsid w:val="00B952F6"/>
    <w:rsid w:val="00B95C78"/>
    <w:rsid w:val="00B970AA"/>
    <w:rsid w:val="00B9751B"/>
    <w:rsid w:val="00BA0323"/>
    <w:rsid w:val="00BA0B06"/>
    <w:rsid w:val="00BA14E8"/>
    <w:rsid w:val="00BA1ED7"/>
    <w:rsid w:val="00BA2B31"/>
    <w:rsid w:val="00BA4B28"/>
    <w:rsid w:val="00BA5A09"/>
    <w:rsid w:val="00BA6322"/>
    <w:rsid w:val="00BA7541"/>
    <w:rsid w:val="00BA7EDB"/>
    <w:rsid w:val="00BB12A3"/>
    <w:rsid w:val="00BB1DB0"/>
    <w:rsid w:val="00BB3BC8"/>
    <w:rsid w:val="00BB4B34"/>
    <w:rsid w:val="00BB4D96"/>
    <w:rsid w:val="00BB4EBD"/>
    <w:rsid w:val="00BB564B"/>
    <w:rsid w:val="00BB72EB"/>
    <w:rsid w:val="00BB7D66"/>
    <w:rsid w:val="00BC1BD7"/>
    <w:rsid w:val="00BC1EEF"/>
    <w:rsid w:val="00BC49BE"/>
    <w:rsid w:val="00BC61F0"/>
    <w:rsid w:val="00BC6A17"/>
    <w:rsid w:val="00BD4BF2"/>
    <w:rsid w:val="00BD7895"/>
    <w:rsid w:val="00BD7A5C"/>
    <w:rsid w:val="00BE0144"/>
    <w:rsid w:val="00BE02B4"/>
    <w:rsid w:val="00BE3322"/>
    <w:rsid w:val="00BE6B03"/>
    <w:rsid w:val="00BF3A73"/>
    <w:rsid w:val="00BF3B29"/>
    <w:rsid w:val="00BF47E4"/>
    <w:rsid w:val="00BF716E"/>
    <w:rsid w:val="00C01C04"/>
    <w:rsid w:val="00C02B8E"/>
    <w:rsid w:val="00C03101"/>
    <w:rsid w:val="00C03457"/>
    <w:rsid w:val="00C0346D"/>
    <w:rsid w:val="00C03ACD"/>
    <w:rsid w:val="00C055F7"/>
    <w:rsid w:val="00C064B5"/>
    <w:rsid w:val="00C0710F"/>
    <w:rsid w:val="00C076C2"/>
    <w:rsid w:val="00C0780E"/>
    <w:rsid w:val="00C1015A"/>
    <w:rsid w:val="00C1155A"/>
    <w:rsid w:val="00C11C9F"/>
    <w:rsid w:val="00C12F9F"/>
    <w:rsid w:val="00C132BD"/>
    <w:rsid w:val="00C1373C"/>
    <w:rsid w:val="00C13D8C"/>
    <w:rsid w:val="00C1414B"/>
    <w:rsid w:val="00C149A6"/>
    <w:rsid w:val="00C1562E"/>
    <w:rsid w:val="00C17A6C"/>
    <w:rsid w:val="00C17E15"/>
    <w:rsid w:val="00C20714"/>
    <w:rsid w:val="00C2107B"/>
    <w:rsid w:val="00C21C4D"/>
    <w:rsid w:val="00C225B7"/>
    <w:rsid w:val="00C22981"/>
    <w:rsid w:val="00C23279"/>
    <w:rsid w:val="00C23820"/>
    <w:rsid w:val="00C24A96"/>
    <w:rsid w:val="00C27AEE"/>
    <w:rsid w:val="00C30097"/>
    <w:rsid w:val="00C3417C"/>
    <w:rsid w:val="00C3629E"/>
    <w:rsid w:val="00C36A62"/>
    <w:rsid w:val="00C3705E"/>
    <w:rsid w:val="00C37344"/>
    <w:rsid w:val="00C44E65"/>
    <w:rsid w:val="00C458B3"/>
    <w:rsid w:val="00C473F7"/>
    <w:rsid w:val="00C52DF1"/>
    <w:rsid w:val="00C532E1"/>
    <w:rsid w:val="00C567DA"/>
    <w:rsid w:val="00C56D49"/>
    <w:rsid w:val="00C57F7A"/>
    <w:rsid w:val="00C60934"/>
    <w:rsid w:val="00C60E35"/>
    <w:rsid w:val="00C60FB3"/>
    <w:rsid w:val="00C624F2"/>
    <w:rsid w:val="00C65354"/>
    <w:rsid w:val="00C65E1F"/>
    <w:rsid w:val="00C66936"/>
    <w:rsid w:val="00C669CF"/>
    <w:rsid w:val="00C66D6A"/>
    <w:rsid w:val="00C67B22"/>
    <w:rsid w:val="00C71A2C"/>
    <w:rsid w:val="00C7219B"/>
    <w:rsid w:val="00C72682"/>
    <w:rsid w:val="00C727E8"/>
    <w:rsid w:val="00C736E5"/>
    <w:rsid w:val="00C74ED8"/>
    <w:rsid w:val="00C75789"/>
    <w:rsid w:val="00C76A3E"/>
    <w:rsid w:val="00C779F9"/>
    <w:rsid w:val="00C77C9D"/>
    <w:rsid w:val="00C81FE3"/>
    <w:rsid w:val="00C830AC"/>
    <w:rsid w:val="00C8324D"/>
    <w:rsid w:val="00C8430C"/>
    <w:rsid w:val="00C872F5"/>
    <w:rsid w:val="00C903D8"/>
    <w:rsid w:val="00C92847"/>
    <w:rsid w:val="00C92BCE"/>
    <w:rsid w:val="00C946B7"/>
    <w:rsid w:val="00C958FB"/>
    <w:rsid w:val="00C96FA4"/>
    <w:rsid w:val="00C970F7"/>
    <w:rsid w:val="00C97B32"/>
    <w:rsid w:val="00CA0D47"/>
    <w:rsid w:val="00CA0F6F"/>
    <w:rsid w:val="00CA142D"/>
    <w:rsid w:val="00CA36F4"/>
    <w:rsid w:val="00CA488D"/>
    <w:rsid w:val="00CA52CB"/>
    <w:rsid w:val="00CB37E6"/>
    <w:rsid w:val="00CB57F6"/>
    <w:rsid w:val="00CB6231"/>
    <w:rsid w:val="00CB7AE6"/>
    <w:rsid w:val="00CC151A"/>
    <w:rsid w:val="00CC20AE"/>
    <w:rsid w:val="00CC20B5"/>
    <w:rsid w:val="00CC2CE9"/>
    <w:rsid w:val="00CC3624"/>
    <w:rsid w:val="00CC3E01"/>
    <w:rsid w:val="00CC6692"/>
    <w:rsid w:val="00CC70DF"/>
    <w:rsid w:val="00CD2100"/>
    <w:rsid w:val="00CD223D"/>
    <w:rsid w:val="00CD3491"/>
    <w:rsid w:val="00CD4D9C"/>
    <w:rsid w:val="00CD591A"/>
    <w:rsid w:val="00CD6E98"/>
    <w:rsid w:val="00CD7351"/>
    <w:rsid w:val="00CE24F9"/>
    <w:rsid w:val="00CE7265"/>
    <w:rsid w:val="00CF5E87"/>
    <w:rsid w:val="00CF6754"/>
    <w:rsid w:val="00CF7067"/>
    <w:rsid w:val="00CF7130"/>
    <w:rsid w:val="00CF74E7"/>
    <w:rsid w:val="00D00338"/>
    <w:rsid w:val="00D027C6"/>
    <w:rsid w:val="00D0329B"/>
    <w:rsid w:val="00D0457A"/>
    <w:rsid w:val="00D04DF5"/>
    <w:rsid w:val="00D056FE"/>
    <w:rsid w:val="00D05F62"/>
    <w:rsid w:val="00D0640F"/>
    <w:rsid w:val="00D065A4"/>
    <w:rsid w:val="00D06F18"/>
    <w:rsid w:val="00D11A8D"/>
    <w:rsid w:val="00D1330E"/>
    <w:rsid w:val="00D135A7"/>
    <w:rsid w:val="00D13CE9"/>
    <w:rsid w:val="00D1417C"/>
    <w:rsid w:val="00D14882"/>
    <w:rsid w:val="00D14B16"/>
    <w:rsid w:val="00D14F9B"/>
    <w:rsid w:val="00D162C6"/>
    <w:rsid w:val="00D16BBA"/>
    <w:rsid w:val="00D21611"/>
    <w:rsid w:val="00D21E6C"/>
    <w:rsid w:val="00D25C7A"/>
    <w:rsid w:val="00D26B97"/>
    <w:rsid w:val="00D27412"/>
    <w:rsid w:val="00D27A37"/>
    <w:rsid w:val="00D30E1D"/>
    <w:rsid w:val="00D30F3C"/>
    <w:rsid w:val="00D3257B"/>
    <w:rsid w:val="00D334EC"/>
    <w:rsid w:val="00D3370B"/>
    <w:rsid w:val="00D356BA"/>
    <w:rsid w:val="00D40AA0"/>
    <w:rsid w:val="00D4155B"/>
    <w:rsid w:val="00D41868"/>
    <w:rsid w:val="00D42B48"/>
    <w:rsid w:val="00D42EE4"/>
    <w:rsid w:val="00D43383"/>
    <w:rsid w:val="00D45B84"/>
    <w:rsid w:val="00D45FEE"/>
    <w:rsid w:val="00D46375"/>
    <w:rsid w:val="00D4699F"/>
    <w:rsid w:val="00D5104E"/>
    <w:rsid w:val="00D52BFE"/>
    <w:rsid w:val="00D52F56"/>
    <w:rsid w:val="00D54DF2"/>
    <w:rsid w:val="00D555FA"/>
    <w:rsid w:val="00D56C40"/>
    <w:rsid w:val="00D57E84"/>
    <w:rsid w:val="00D60617"/>
    <w:rsid w:val="00D614DA"/>
    <w:rsid w:val="00D626B1"/>
    <w:rsid w:val="00D634A3"/>
    <w:rsid w:val="00D63692"/>
    <w:rsid w:val="00D649BD"/>
    <w:rsid w:val="00D64B2B"/>
    <w:rsid w:val="00D64FBD"/>
    <w:rsid w:val="00D65ADC"/>
    <w:rsid w:val="00D65F61"/>
    <w:rsid w:val="00D6672F"/>
    <w:rsid w:val="00D67298"/>
    <w:rsid w:val="00D672D6"/>
    <w:rsid w:val="00D67E16"/>
    <w:rsid w:val="00D70660"/>
    <w:rsid w:val="00D70F94"/>
    <w:rsid w:val="00D7217C"/>
    <w:rsid w:val="00D769B9"/>
    <w:rsid w:val="00D80DFA"/>
    <w:rsid w:val="00D827BA"/>
    <w:rsid w:val="00D85B48"/>
    <w:rsid w:val="00D8600D"/>
    <w:rsid w:val="00D870EE"/>
    <w:rsid w:val="00D87839"/>
    <w:rsid w:val="00D87857"/>
    <w:rsid w:val="00D904A8"/>
    <w:rsid w:val="00D9104C"/>
    <w:rsid w:val="00D91E14"/>
    <w:rsid w:val="00D929DE"/>
    <w:rsid w:val="00D9409D"/>
    <w:rsid w:val="00D944EA"/>
    <w:rsid w:val="00DA1C71"/>
    <w:rsid w:val="00DA4D53"/>
    <w:rsid w:val="00DA4D73"/>
    <w:rsid w:val="00DA5C78"/>
    <w:rsid w:val="00DA6510"/>
    <w:rsid w:val="00DA6576"/>
    <w:rsid w:val="00DA6DB9"/>
    <w:rsid w:val="00DA784D"/>
    <w:rsid w:val="00DB3502"/>
    <w:rsid w:val="00DB3FD4"/>
    <w:rsid w:val="00DB40A2"/>
    <w:rsid w:val="00DB4EAE"/>
    <w:rsid w:val="00DB516C"/>
    <w:rsid w:val="00DB53F6"/>
    <w:rsid w:val="00DB675B"/>
    <w:rsid w:val="00DB79A3"/>
    <w:rsid w:val="00DC0032"/>
    <w:rsid w:val="00DC0AE7"/>
    <w:rsid w:val="00DC0F32"/>
    <w:rsid w:val="00DC161F"/>
    <w:rsid w:val="00DC182C"/>
    <w:rsid w:val="00DC2BDB"/>
    <w:rsid w:val="00DC5598"/>
    <w:rsid w:val="00DC6701"/>
    <w:rsid w:val="00DC6C3A"/>
    <w:rsid w:val="00DC7169"/>
    <w:rsid w:val="00DC73A8"/>
    <w:rsid w:val="00DC77CE"/>
    <w:rsid w:val="00DC7B34"/>
    <w:rsid w:val="00DD0271"/>
    <w:rsid w:val="00DD0960"/>
    <w:rsid w:val="00DD50CF"/>
    <w:rsid w:val="00DD7334"/>
    <w:rsid w:val="00DD76B4"/>
    <w:rsid w:val="00DE26E0"/>
    <w:rsid w:val="00DE3360"/>
    <w:rsid w:val="00DE40EF"/>
    <w:rsid w:val="00DE5C92"/>
    <w:rsid w:val="00DE69B0"/>
    <w:rsid w:val="00DE7131"/>
    <w:rsid w:val="00DF2D42"/>
    <w:rsid w:val="00DF3091"/>
    <w:rsid w:val="00DF5007"/>
    <w:rsid w:val="00DF521D"/>
    <w:rsid w:val="00DF571F"/>
    <w:rsid w:val="00DF6D9C"/>
    <w:rsid w:val="00E01EBE"/>
    <w:rsid w:val="00E039BD"/>
    <w:rsid w:val="00E042C3"/>
    <w:rsid w:val="00E05891"/>
    <w:rsid w:val="00E06D28"/>
    <w:rsid w:val="00E13DC7"/>
    <w:rsid w:val="00E141C8"/>
    <w:rsid w:val="00E14F88"/>
    <w:rsid w:val="00E1507F"/>
    <w:rsid w:val="00E16F93"/>
    <w:rsid w:val="00E20B7A"/>
    <w:rsid w:val="00E217D1"/>
    <w:rsid w:val="00E22C5C"/>
    <w:rsid w:val="00E230A5"/>
    <w:rsid w:val="00E230FD"/>
    <w:rsid w:val="00E23A81"/>
    <w:rsid w:val="00E25BCA"/>
    <w:rsid w:val="00E27E5A"/>
    <w:rsid w:val="00E27EBB"/>
    <w:rsid w:val="00E301CE"/>
    <w:rsid w:val="00E305EF"/>
    <w:rsid w:val="00E310AF"/>
    <w:rsid w:val="00E31141"/>
    <w:rsid w:val="00E3254C"/>
    <w:rsid w:val="00E33168"/>
    <w:rsid w:val="00E3380E"/>
    <w:rsid w:val="00E37609"/>
    <w:rsid w:val="00E3785D"/>
    <w:rsid w:val="00E37C03"/>
    <w:rsid w:val="00E37E3A"/>
    <w:rsid w:val="00E40696"/>
    <w:rsid w:val="00E42D94"/>
    <w:rsid w:val="00E42DFF"/>
    <w:rsid w:val="00E43DE5"/>
    <w:rsid w:val="00E46948"/>
    <w:rsid w:val="00E47871"/>
    <w:rsid w:val="00E50FEB"/>
    <w:rsid w:val="00E523A4"/>
    <w:rsid w:val="00E5275B"/>
    <w:rsid w:val="00E53E93"/>
    <w:rsid w:val="00E540ED"/>
    <w:rsid w:val="00E55F64"/>
    <w:rsid w:val="00E55FDE"/>
    <w:rsid w:val="00E56137"/>
    <w:rsid w:val="00E5665C"/>
    <w:rsid w:val="00E56889"/>
    <w:rsid w:val="00E57C59"/>
    <w:rsid w:val="00E60DB9"/>
    <w:rsid w:val="00E60DFD"/>
    <w:rsid w:val="00E60F47"/>
    <w:rsid w:val="00E612BC"/>
    <w:rsid w:val="00E61B2A"/>
    <w:rsid w:val="00E62700"/>
    <w:rsid w:val="00E65E3A"/>
    <w:rsid w:val="00E66644"/>
    <w:rsid w:val="00E669FC"/>
    <w:rsid w:val="00E66ADF"/>
    <w:rsid w:val="00E673CE"/>
    <w:rsid w:val="00E7202D"/>
    <w:rsid w:val="00E7227E"/>
    <w:rsid w:val="00E726A4"/>
    <w:rsid w:val="00E726E0"/>
    <w:rsid w:val="00E7532C"/>
    <w:rsid w:val="00E77F40"/>
    <w:rsid w:val="00E82371"/>
    <w:rsid w:val="00E82CEE"/>
    <w:rsid w:val="00E83B3C"/>
    <w:rsid w:val="00E85177"/>
    <w:rsid w:val="00E856D8"/>
    <w:rsid w:val="00E85815"/>
    <w:rsid w:val="00E861C8"/>
    <w:rsid w:val="00E870A9"/>
    <w:rsid w:val="00E9166A"/>
    <w:rsid w:val="00E91CFD"/>
    <w:rsid w:val="00E9373C"/>
    <w:rsid w:val="00E93F76"/>
    <w:rsid w:val="00E94DFD"/>
    <w:rsid w:val="00E95225"/>
    <w:rsid w:val="00E9657F"/>
    <w:rsid w:val="00E96820"/>
    <w:rsid w:val="00E9698A"/>
    <w:rsid w:val="00E9756D"/>
    <w:rsid w:val="00E97701"/>
    <w:rsid w:val="00E97A4F"/>
    <w:rsid w:val="00E97E58"/>
    <w:rsid w:val="00EA2FB6"/>
    <w:rsid w:val="00EA38DE"/>
    <w:rsid w:val="00EA416D"/>
    <w:rsid w:val="00EA5DBA"/>
    <w:rsid w:val="00EB0D9D"/>
    <w:rsid w:val="00EB172F"/>
    <w:rsid w:val="00EB1ADC"/>
    <w:rsid w:val="00EB3EFE"/>
    <w:rsid w:val="00EB5732"/>
    <w:rsid w:val="00EB5D94"/>
    <w:rsid w:val="00EB7FFC"/>
    <w:rsid w:val="00EC0EE6"/>
    <w:rsid w:val="00EC1446"/>
    <w:rsid w:val="00EC54C5"/>
    <w:rsid w:val="00ED1A74"/>
    <w:rsid w:val="00ED33C3"/>
    <w:rsid w:val="00ED5759"/>
    <w:rsid w:val="00ED758B"/>
    <w:rsid w:val="00EE0D96"/>
    <w:rsid w:val="00EE1F33"/>
    <w:rsid w:val="00EE2872"/>
    <w:rsid w:val="00EE5F9E"/>
    <w:rsid w:val="00EE6E78"/>
    <w:rsid w:val="00EE6F68"/>
    <w:rsid w:val="00EE749C"/>
    <w:rsid w:val="00EF0E66"/>
    <w:rsid w:val="00EF17EB"/>
    <w:rsid w:val="00EF18D0"/>
    <w:rsid w:val="00EF2031"/>
    <w:rsid w:val="00EF2899"/>
    <w:rsid w:val="00EF3092"/>
    <w:rsid w:val="00EF4F06"/>
    <w:rsid w:val="00EF61FB"/>
    <w:rsid w:val="00EF6AD4"/>
    <w:rsid w:val="00F01B9E"/>
    <w:rsid w:val="00F0259C"/>
    <w:rsid w:val="00F03488"/>
    <w:rsid w:val="00F04350"/>
    <w:rsid w:val="00F0546A"/>
    <w:rsid w:val="00F07520"/>
    <w:rsid w:val="00F078C4"/>
    <w:rsid w:val="00F07FAD"/>
    <w:rsid w:val="00F11C8C"/>
    <w:rsid w:val="00F11CF6"/>
    <w:rsid w:val="00F11D4B"/>
    <w:rsid w:val="00F12217"/>
    <w:rsid w:val="00F12A0B"/>
    <w:rsid w:val="00F21B20"/>
    <w:rsid w:val="00F2240C"/>
    <w:rsid w:val="00F236C0"/>
    <w:rsid w:val="00F23AEB"/>
    <w:rsid w:val="00F23E5E"/>
    <w:rsid w:val="00F2467A"/>
    <w:rsid w:val="00F25488"/>
    <w:rsid w:val="00F272F8"/>
    <w:rsid w:val="00F32A52"/>
    <w:rsid w:val="00F33AF3"/>
    <w:rsid w:val="00F35451"/>
    <w:rsid w:val="00F3792A"/>
    <w:rsid w:val="00F37F3B"/>
    <w:rsid w:val="00F400A0"/>
    <w:rsid w:val="00F4064D"/>
    <w:rsid w:val="00F41C26"/>
    <w:rsid w:val="00F42A03"/>
    <w:rsid w:val="00F45BE3"/>
    <w:rsid w:val="00F45CB6"/>
    <w:rsid w:val="00F4669D"/>
    <w:rsid w:val="00F5224E"/>
    <w:rsid w:val="00F525A3"/>
    <w:rsid w:val="00F5379E"/>
    <w:rsid w:val="00F538A5"/>
    <w:rsid w:val="00F53A1E"/>
    <w:rsid w:val="00F57305"/>
    <w:rsid w:val="00F57A36"/>
    <w:rsid w:val="00F61851"/>
    <w:rsid w:val="00F61BA0"/>
    <w:rsid w:val="00F61DEF"/>
    <w:rsid w:val="00F62890"/>
    <w:rsid w:val="00F65562"/>
    <w:rsid w:val="00F655EE"/>
    <w:rsid w:val="00F66D64"/>
    <w:rsid w:val="00F66FEC"/>
    <w:rsid w:val="00F67052"/>
    <w:rsid w:val="00F7094B"/>
    <w:rsid w:val="00F70A1A"/>
    <w:rsid w:val="00F71774"/>
    <w:rsid w:val="00F72AA5"/>
    <w:rsid w:val="00F734B0"/>
    <w:rsid w:val="00F73C8C"/>
    <w:rsid w:val="00F7430C"/>
    <w:rsid w:val="00F80632"/>
    <w:rsid w:val="00F80A4C"/>
    <w:rsid w:val="00F80F70"/>
    <w:rsid w:val="00F81336"/>
    <w:rsid w:val="00F818CA"/>
    <w:rsid w:val="00F822C9"/>
    <w:rsid w:val="00F83571"/>
    <w:rsid w:val="00F84410"/>
    <w:rsid w:val="00F8563A"/>
    <w:rsid w:val="00F87964"/>
    <w:rsid w:val="00F87971"/>
    <w:rsid w:val="00F9134C"/>
    <w:rsid w:val="00F9340F"/>
    <w:rsid w:val="00F93B4D"/>
    <w:rsid w:val="00F95C0F"/>
    <w:rsid w:val="00F97C24"/>
    <w:rsid w:val="00FA373F"/>
    <w:rsid w:val="00FA59A1"/>
    <w:rsid w:val="00FA6FA0"/>
    <w:rsid w:val="00FA79C5"/>
    <w:rsid w:val="00FA7D6B"/>
    <w:rsid w:val="00FB2675"/>
    <w:rsid w:val="00FB287A"/>
    <w:rsid w:val="00FB4329"/>
    <w:rsid w:val="00FB460C"/>
    <w:rsid w:val="00FB508C"/>
    <w:rsid w:val="00FB5280"/>
    <w:rsid w:val="00FB6447"/>
    <w:rsid w:val="00FB7732"/>
    <w:rsid w:val="00FC16AE"/>
    <w:rsid w:val="00FC1825"/>
    <w:rsid w:val="00FC1EC5"/>
    <w:rsid w:val="00FC26B6"/>
    <w:rsid w:val="00FC2BEC"/>
    <w:rsid w:val="00FC4F62"/>
    <w:rsid w:val="00FC531E"/>
    <w:rsid w:val="00FC54E6"/>
    <w:rsid w:val="00FC6C24"/>
    <w:rsid w:val="00FC6EF1"/>
    <w:rsid w:val="00FC77B2"/>
    <w:rsid w:val="00FD3CCF"/>
    <w:rsid w:val="00FD51D5"/>
    <w:rsid w:val="00FE10DE"/>
    <w:rsid w:val="00FE22EB"/>
    <w:rsid w:val="00FE2EC0"/>
    <w:rsid w:val="00FE5365"/>
    <w:rsid w:val="00FE5A3F"/>
    <w:rsid w:val="00FE6767"/>
    <w:rsid w:val="00FE7D3B"/>
    <w:rsid w:val="00FF0137"/>
    <w:rsid w:val="00FF0509"/>
    <w:rsid w:val="00FF1513"/>
    <w:rsid w:val="00FF1704"/>
    <w:rsid w:val="00FF2753"/>
    <w:rsid w:val="00FF3CE7"/>
    <w:rsid w:val="00FF4442"/>
    <w:rsid w:val="00FF4940"/>
    <w:rsid w:val="00FF54D0"/>
    <w:rsid w:val="00FF5912"/>
    <w:rsid w:val="00FF6900"/>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62C2"/>
  <w14:defaultImageDpi w14:val="32767"/>
  <w15:chartTrackingRefBased/>
  <w15:docId w15:val="{D793D2A0-80DE-F547-B552-A4DCB2DA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F6"/>
    <w:pPr>
      <w:tabs>
        <w:tab w:val="center" w:pos="4680"/>
        <w:tab w:val="right" w:pos="9360"/>
      </w:tabs>
    </w:pPr>
  </w:style>
  <w:style w:type="character" w:customStyle="1" w:styleId="HeaderChar">
    <w:name w:val="Header Char"/>
    <w:basedOn w:val="DefaultParagraphFont"/>
    <w:link w:val="Header"/>
    <w:uiPriority w:val="99"/>
    <w:rsid w:val="007F6FF6"/>
  </w:style>
  <w:style w:type="paragraph" w:styleId="Footer">
    <w:name w:val="footer"/>
    <w:basedOn w:val="Normal"/>
    <w:link w:val="FooterChar"/>
    <w:uiPriority w:val="99"/>
    <w:unhideWhenUsed/>
    <w:rsid w:val="007F6FF6"/>
    <w:pPr>
      <w:tabs>
        <w:tab w:val="center" w:pos="4680"/>
        <w:tab w:val="right" w:pos="9360"/>
      </w:tabs>
    </w:pPr>
  </w:style>
  <w:style w:type="character" w:customStyle="1" w:styleId="FooterChar">
    <w:name w:val="Footer Char"/>
    <w:basedOn w:val="DefaultParagraphFont"/>
    <w:link w:val="Footer"/>
    <w:uiPriority w:val="99"/>
    <w:rsid w:val="007F6FF6"/>
  </w:style>
  <w:style w:type="character" w:styleId="PageNumber">
    <w:name w:val="page number"/>
    <w:basedOn w:val="DefaultParagraphFont"/>
    <w:uiPriority w:val="99"/>
    <w:semiHidden/>
    <w:unhideWhenUsed/>
    <w:rsid w:val="007F6FF6"/>
  </w:style>
  <w:style w:type="character" w:styleId="Hyperlink">
    <w:name w:val="Hyperlink"/>
    <w:basedOn w:val="DefaultParagraphFont"/>
    <w:uiPriority w:val="99"/>
    <w:unhideWhenUsed/>
    <w:rsid w:val="0045494F"/>
    <w:rPr>
      <w:color w:val="0563C1" w:themeColor="hyperlink"/>
      <w:u w:val="single"/>
    </w:rPr>
  </w:style>
  <w:style w:type="character" w:styleId="UnresolvedMention">
    <w:name w:val="Unresolved Mention"/>
    <w:basedOn w:val="DefaultParagraphFont"/>
    <w:uiPriority w:val="99"/>
    <w:rsid w:val="0045494F"/>
    <w:rPr>
      <w:color w:val="605E5C"/>
      <w:shd w:val="clear" w:color="auto" w:fill="E1DFDD"/>
    </w:rPr>
  </w:style>
  <w:style w:type="paragraph" w:styleId="ListParagraph">
    <w:name w:val="List Paragraph"/>
    <w:basedOn w:val="Normal"/>
    <w:uiPriority w:val="34"/>
    <w:qFormat/>
    <w:rsid w:val="0045494F"/>
    <w:pPr>
      <w:ind w:left="720"/>
      <w:contextualSpacing/>
    </w:pPr>
    <w:rPr>
      <w:rFonts w:asciiTheme="minorHAnsi" w:eastAsiaTheme="minorEastAsia" w:hAnsiTheme="minorHAnsi" w:cstheme="minorBidi"/>
    </w:rPr>
  </w:style>
  <w:style w:type="table" w:styleId="TableGrid">
    <w:name w:val="Table Grid"/>
    <w:basedOn w:val="TableNormal"/>
    <w:uiPriority w:val="39"/>
    <w:rsid w:val="0045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900"/>
    <w:rPr>
      <w:color w:val="954F72" w:themeColor="followedHyperlink"/>
      <w:u w:val="single"/>
    </w:rPr>
  </w:style>
  <w:style w:type="paragraph" w:styleId="BalloonText">
    <w:name w:val="Balloon Text"/>
    <w:basedOn w:val="Normal"/>
    <w:link w:val="BalloonTextChar"/>
    <w:uiPriority w:val="99"/>
    <w:semiHidden/>
    <w:unhideWhenUsed/>
    <w:rsid w:val="00826083"/>
    <w:rPr>
      <w:sz w:val="18"/>
      <w:szCs w:val="18"/>
    </w:rPr>
  </w:style>
  <w:style w:type="character" w:customStyle="1" w:styleId="BalloonTextChar">
    <w:name w:val="Balloon Text Char"/>
    <w:basedOn w:val="DefaultParagraphFont"/>
    <w:link w:val="BalloonText"/>
    <w:uiPriority w:val="99"/>
    <w:semiHidden/>
    <w:rsid w:val="00826083"/>
    <w:rPr>
      <w:sz w:val="18"/>
      <w:szCs w:val="18"/>
    </w:rPr>
  </w:style>
  <w:style w:type="character" w:customStyle="1" w:styleId="apple-converted-space">
    <w:name w:val="apple-converted-space"/>
    <w:basedOn w:val="DefaultParagraphFont"/>
    <w:rsid w:val="00C8324D"/>
  </w:style>
  <w:style w:type="character" w:styleId="CommentReference">
    <w:name w:val="annotation reference"/>
    <w:basedOn w:val="DefaultParagraphFont"/>
    <w:uiPriority w:val="99"/>
    <w:semiHidden/>
    <w:unhideWhenUsed/>
    <w:rsid w:val="00A07D4E"/>
    <w:rPr>
      <w:sz w:val="16"/>
      <w:szCs w:val="16"/>
    </w:rPr>
  </w:style>
  <w:style w:type="paragraph" w:styleId="CommentText">
    <w:name w:val="annotation text"/>
    <w:basedOn w:val="Normal"/>
    <w:link w:val="CommentTextChar"/>
    <w:uiPriority w:val="99"/>
    <w:semiHidden/>
    <w:unhideWhenUsed/>
    <w:rsid w:val="00A07D4E"/>
    <w:rPr>
      <w:sz w:val="20"/>
      <w:szCs w:val="20"/>
    </w:rPr>
  </w:style>
  <w:style w:type="character" w:customStyle="1" w:styleId="CommentTextChar">
    <w:name w:val="Comment Text Char"/>
    <w:basedOn w:val="DefaultParagraphFont"/>
    <w:link w:val="CommentText"/>
    <w:uiPriority w:val="99"/>
    <w:semiHidden/>
    <w:rsid w:val="00A07D4E"/>
    <w:rPr>
      <w:sz w:val="20"/>
      <w:szCs w:val="20"/>
    </w:rPr>
  </w:style>
  <w:style w:type="paragraph" w:styleId="CommentSubject">
    <w:name w:val="annotation subject"/>
    <w:basedOn w:val="CommentText"/>
    <w:next w:val="CommentText"/>
    <w:link w:val="CommentSubjectChar"/>
    <w:uiPriority w:val="99"/>
    <w:semiHidden/>
    <w:unhideWhenUsed/>
    <w:rsid w:val="00A07D4E"/>
    <w:rPr>
      <w:b/>
      <w:bCs/>
    </w:rPr>
  </w:style>
  <w:style w:type="character" w:customStyle="1" w:styleId="CommentSubjectChar">
    <w:name w:val="Comment Subject Char"/>
    <w:basedOn w:val="CommentTextChar"/>
    <w:link w:val="CommentSubject"/>
    <w:uiPriority w:val="99"/>
    <w:semiHidden/>
    <w:rsid w:val="00A07D4E"/>
    <w:rPr>
      <w:b/>
      <w:bCs/>
      <w:sz w:val="20"/>
      <w:szCs w:val="20"/>
    </w:rPr>
  </w:style>
  <w:style w:type="paragraph" w:styleId="NormalWeb">
    <w:name w:val="Normal (Web)"/>
    <w:basedOn w:val="Normal"/>
    <w:uiPriority w:val="99"/>
    <w:unhideWhenUsed/>
    <w:rsid w:val="004B6A5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0237">
      <w:bodyDiv w:val="1"/>
      <w:marLeft w:val="0"/>
      <w:marRight w:val="0"/>
      <w:marTop w:val="0"/>
      <w:marBottom w:val="0"/>
      <w:divBdr>
        <w:top w:val="none" w:sz="0" w:space="0" w:color="auto"/>
        <w:left w:val="none" w:sz="0" w:space="0" w:color="auto"/>
        <w:bottom w:val="none" w:sz="0" w:space="0" w:color="auto"/>
        <w:right w:val="none" w:sz="0" w:space="0" w:color="auto"/>
      </w:divBdr>
    </w:div>
    <w:div w:id="44791821">
      <w:bodyDiv w:val="1"/>
      <w:marLeft w:val="0"/>
      <w:marRight w:val="0"/>
      <w:marTop w:val="0"/>
      <w:marBottom w:val="0"/>
      <w:divBdr>
        <w:top w:val="none" w:sz="0" w:space="0" w:color="auto"/>
        <w:left w:val="none" w:sz="0" w:space="0" w:color="auto"/>
        <w:bottom w:val="none" w:sz="0" w:space="0" w:color="auto"/>
        <w:right w:val="none" w:sz="0" w:space="0" w:color="auto"/>
      </w:divBdr>
      <w:divsChild>
        <w:div w:id="1421873300">
          <w:marLeft w:val="0"/>
          <w:marRight w:val="0"/>
          <w:marTop w:val="0"/>
          <w:marBottom w:val="0"/>
          <w:divBdr>
            <w:top w:val="none" w:sz="0" w:space="0" w:color="auto"/>
            <w:left w:val="none" w:sz="0" w:space="0" w:color="auto"/>
            <w:bottom w:val="none" w:sz="0" w:space="0" w:color="auto"/>
            <w:right w:val="none" w:sz="0" w:space="0" w:color="auto"/>
          </w:divBdr>
          <w:divsChild>
            <w:div w:id="28770940">
              <w:marLeft w:val="0"/>
              <w:marRight w:val="0"/>
              <w:marTop w:val="0"/>
              <w:marBottom w:val="0"/>
              <w:divBdr>
                <w:top w:val="none" w:sz="0" w:space="0" w:color="auto"/>
                <w:left w:val="none" w:sz="0" w:space="0" w:color="auto"/>
                <w:bottom w:val="none" w:sz="0" w:space="0" w:color="auto"/>
                <w:right w:val="none" w:sz="0" w:space="0" w:color="auto"/>
              </w:divBdr>
              <w:divsChild>
                <w:div w:id="920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2615">
      <w:bodyDiv w:val="1"/>
      <w:marLeft w:val="0"/>
      <w:marRight w:val="0"/>
      <w:marTop w:val="0"/>
      <w:marBottom w:val="0"/>
      <w:divBdr>
        <w:top w:val="none" w:sz="0" w:space="0" w:color="auto"/>
        <w:left w:val="none" w:sz="0" w:space="0" w:color="auto"/>
        <w:bottom w:val="none" w:sz="0" w:space="0" w:color="auto"/>
        <w:right w:val="none" w:sz="0" w:space="0" w:color="auto"/>
      </w:divBdr>
    </w:div>
    <w:div w:id="78672394">
      <w:bodyDiv w:val="1"/>
      <w:marLeft w:val="0"/>
      <w:marRight w:val="0"/>
      <w:marTop w:val="0"/>
      <w:marBottom w:val="0"/>
      <w:divBdr>
        <w:top w:val="none" w:sz="0" w:space="0" w:color="auto"/>
        <w:left w:val="none" w:sz="0" w:space="0" w:color="auto"/>
        <w:bottom w:val="none" w:sz="0" w:space="0" w:color="auto"/>
        <w:right w:val="none" w:sz="0" w:space="0" w:color="auto"/>
      </w:divBdr>
    </w:div>
    <w:div w:id="100806674">
      <w:bodyDiv w:val="1"/>
      <w:marLeft w:val="0"/>
      <w:marRight w:val="0"/>
      <w:marTop w:val="0"/>
      <w:marBottom w:val="0"/>
      <w:divBdr>
        <w:top w:val="none" w:sz="0" w:space="0" w:color="auto"/>
        <w:left w:val="none" w:sz="0" w:space="0" w:color="auto"/>
        <w:bottom w:val="none" w:sz="0" w:space="0" w:color="auto"/>
        <w:right w:val="none" w:sz="0" w:space="0" w:color="auto"/>
      </w:divBdr>
    </w:div>
    <w:div w:id="134565575">
      <w:bodyDiv w:val="1"/>
      <w:marLeft w:val="0"/>
      <w:marRight w:val="0"/>
      <w:marTop w:val="0"/>
      <w:marBottom w:val="0"/>
      <w:divBdr>
        <w:top w:val="none" w:sz="0" w:space="0" w:color="auto"/>
        <w:left w:val="none" w:sz="0" w:space="0" w:color="auto"/>
        <w:bottom w:val="none" w:sz="0" w:space="0" w:color="auto"/>
        <w:right w:val="none" w:sz="0" w:space="0" w:color="auto"/>
      </w:divBdr>
    </w:div>
    <w:div w:id="157506619">
      <w:bodyDiv w:val="1"/>
      <w:marLeft w:val="0"/>
      <w:marRight w:val="0"/>
      <w:marTop w:val="0"/>
      <w:marBottom w:val="0"/>
      <w:divBdr>
        <w:top w:val="none" w:sz="0" w:space="0" w:color="auto"/>
        <w:left w:val="none" w:sz="0" w:space="0" w:color="auto"/>
        <w:bottom w:val="none" w:sz="0" w:space="0" w:color="auto"/>
        <w:right w:val="none" w:sz="0" w:space="0" w:color="auto"/>
      </w:divBdr>
      <w:divsChild>
        <w:div w:id="1183937461">
          <w:marLeft w:val="360"/>
          <w:marRight w:val="0"/>
          <w:marTop w:val="0"/>
          <w:marBottom w:val="0"/>
          <w:divBdr>
            <w:top w:val="none" w:sz="0" w:space="0" w:color="auto"/>
            <w:left w:val="none" w:sz="0" w:space="0" w:color="auto"/>
            <w:bottom w:val="none" w:sz="0" w:space="0" w:color="auto"/>
            <w:right w:val="none" w:sz="0" w:space="0" w:color="auto"/>
          </w:divBdr>
        </w:div>
      </w:divsChild>
    </w:div>
    <w:div w:id="220293106">
      <w:bodyDiv w:val="1"/>
      <w:marLeft w:val="0"/>
      <w:marRight w:val="0"/>
      <w:marTop w:val="0"/>
      <w:marBottom w:val="0"/>
      <w:divBdr>
        <w:top w:val="none" w:sz="0" w:space="0" w:color="auto"/>
        <w:left w:val="none" w:sz="0" w:space="0" w:color="auto"/>
        <w:bottom w:val="none" w:sz="0" w:space="0" w:color="auto"/>
        <w:right w:val="none" w:sz="0" w:space="0" w:color="auto"/>
      </w:divBdr>
    </w:div>
    <w:div w:id="271405860">
      <w:bodyDiv w:val="1"/>
      <w:marLeft w:val="0"/>
      <w:marRight w:val="0"/>
      <w:marTop w:val="0"/>
      <w:marBottom w:val="0"/>
      <w:divBdr>
        <w:top w:val="none" w:sz="0" w:space="0" w:color="auto"/>
        <w:left w:val="none" w:sz="0" w:space="0" w:color="auto"/>
        <w:bottom w:val="none" w:sz="0" w:space="0" w:color="auto"/>
        <w:right w:val="none" w:sz="0" w:space="0" w:color="auto"/>
      </w:divBdr>
    </w:div>
    <w:div w:id="298850861">
      <w:bodyDiv w:val="1"/>
      <w:marLeft w:val="0"/>
      <w:marRight w:val="0"/>
      <w:marTop w:val="0"/>
      <w:marBottom w:val="0"/>
      <w:divBdr>
        <w:top w:val="none" w:sz="0" w:space="0" w:color="auto"/>
        <w:left w:val="none" w:sz="0" w:space="0" w:color="auto"/>
        <w:bottom w:val="none" w:sz="0" w:space="0" w:color="auto"/>
        <w:right w:val="none" w:sz="0" w:space="0" w:color="auto"/>
      </w:divBdr>
    </w:div>
    <w:div w:id="300305217">
      <w:bodyDiv w:val="1"/>
      <w:marLeft w:val="0"/>
      <w:marRight w:val="0"/>
      <w:marTop w:val="0"/>
      <w:marBottom w:val="0"/>
      <w:divBdr>
        <w:top w:val="none" w:sz="0" w:space="0" w:color="auto"/>
        <w:left w:val="none" w:sz="0" w:space="0" w:color="auto"/>
        <w:bottom w:val="none" w:sz="0" w:space="0" w:color="auto"/>
        <w:right w:val="none" w:sz="0" w:space="0" w:color="auto"/>
      </w:divBdr>
    </w:div>
    <w:div w:id="339284509">
      <w:bodyDiv w:val="1"/>
      <w:marLeft w:val="0"/>
      <w:marRight w:val="0"/>
      <w:marTop w:val="0"/>
      <w:marBottom w:val="0"/>
      <w:divBdr>
        <w:top w:val="none" w:sz="0" w:space="0" w:color="auto"/>
        <w:left w:val="none" w:sz="0" w:space="0" w:color="auto"/>
        <w:bottom w:val="none" w:sz="0" w:space="0" w:color="auto"/>
        <w:right w:val="none" w:sz="0" w:space="0" w:color="auto"/>
      </w:divBdr>
    </w:div>
    <w:div w:id="539518684">
      <w:bodyDiv w:val="1"/>
      <w:marLeft w:val="0"/>
      <w:marRight w:val="0"/>
      <w:marTop w:val="0"/>
      <w:marBottom w:val="0"/>
      <w:divBdr>
        <w:top w:val="none" w:sz="0" w:space="0" w:color="auto"/>
        <w:left w:val="none" w:sz="0" w:space="0" w:color="auto"/>
        <w:bottom w:val="none" w:sz="0" w:space="0" w:color="auto"/>
        <w:right w:val="none" w:sz="0" w:space="0" w:color="auto"/>
      </w:divBdr>
    </w:div>
    <w:div w:id="561797790">
      <w:bodyDiv w:val="1"/>
      <w:marLeft w:val="0"/>
      <w:marRight w:val="0"/>
      <w:marTop w:val="0"/>
      <w:marBottom w:val="0"/>
      <w:divBdr>
        <w:top w:val="none" w:sz="0" w:space="0" w:color="auto"/>
        <w:left w:val="none" w:sz="0" w:space="0" w:color="auto"/>
        <w:bottom w:val="none" w:sz="0" w:space="0" w:color="auto"/>
        <w:right w:val="none" w:sz="0" w:space="0" w:color="auto"/>
      </w:divBdr>
      <w:divsChild>
        <w:div w:id="1619293220">
          <w:marLeft w:val="0"/>
          <w:marRight w:val="0"/>
          <w:marTop w:val="0"/>
          <w:marBottom w:val="0"/>
          <w:divBdr>
            <w:top w:val="none" w:sz="0" w:space="0" w:color="auto"/>
            <w:left w:val="none" w:sz="0" w:space="0" w:color="auto"/>
            <w:bottom w:val="none" w:sz="0" w:space="0" w:color="auto"/>
            <w:right w:val="none" w:sz="0" w:space="0" w:color="auto"/>
          </w:divBdr>
          <w:divsChild>
            <w:div w:id="1745759671">
              <w:marLeft w:val="0"/>
              <w:marRight w:val="0"/>
              <w:marTop w:val="0"/>
              <w:marBottom w:val="0"/>
              <w:divBdr>
                <w:top w:val="none" w:sz="0" w:space="0" w:color="auto"/>
                <w:left w:val="none" w:sz="0" w:space="0" w:color="auto"/>
                <w:bottom w:val="none" w:sz="0" w:space="0" w:color="auto"/>
                <w:right w:val="none" w:sz="0" w:space="0" w:color="auto"/>
              </w:divBdr>
              <w:divsChild>
                <w:div w:id="3266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5181">
      <w:bodyDiv w:val="1"/>
      <w:marLeft w:val="0"/>
      <w:marRight w:val="0"/>
      <w:marTop w:val="0"/>
      <w:marBottom w:val="0"/>
      <w:divBdr>
        <w:top w:val="none" w:sz="0" w:space="0" w:color="auto"/>
        <w:left w:val="none" w:sz="0" w:space="0" w:color="auto"/>
        <w:bottom w:val="none" w:sz="0" w:space="0" w:color="auto"/>
        <w:right w:val="none" w:sz="0" w:space="0" w:color="auto"/>
      </w:divBdr>
    </w:div>
    <w:div w:id="586115296">
      <w:bodyDiv w:val="1"/>
      <w:marLeft w:val="0"/>
      <w:marRight w:val="0"/>
      <w:marTop w:val="0"/>
      <w:marBottom w:val="0"/>
      <w:divBdr>
        <w:top w:val="none" w:sz="0" w:space="0" w:color="auto"/>
        <w:left w:val="none" w:sz="0" w:space="0" w:color="auto"/>
        <w:bottom w:val="none" w:sz="0" w:space="0" w:color="auto"/>
        <w:right w:val="none" w:sz="0" w:space="0" w:color="auto"/>
      </w:divBdr>
      <w:divsChild>
        <w:div w:id="118958187">
          <w:marLeft w:val="0"/>
          <w:marRight w:val="0"/>
          <w:marTop w:val="0"/>
          <w:marBottom w:val="0"/>
          <w:divBdr>
            <w:top w:val="none" w:sz="0" w:space="0" w:color="auto"/>
            <w:left w:val="none" w:sz="0" w:space="0" w:color="auto"/>
            <w:bottom w:val="none" w:sz="0" w:space="0" w:color="auto"/>
            <w:right w:val="none" w:sz="0" w:space="0" w:color="auto"/>
          </w:divBdr>
          <w:divsChild>
            <w:div w:id="1732189780">
              <w:marLeft w:val="0"/>
              <w:marRight w:val="0"/>
              <w:marTop w:val="0"/>
              <w:marBottom w:val="0"/>
              <w:divBdr>
                <w:top w:val="none" w:sz="0" w:space="0" w:color="auto"/>
                <w:left w:val="none" w:sz="0" w:space="0" w:color="auto"/>
                <w:bottom w:val="none" w:sz="0" w:space="0" w:color="auto"/>
                <w:right w:val="none" w:sz="0" w:space="0" w:color="auto"/>
              </w:divBdr>
              <w:divsChild>
                <w:div w:id="1657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5410">
      <w:bodyDiv w:val="1"/>
      <w:marLeft w:val="0"/>
      <w:marRight w:val="0"/>
      <w:marTop w:val="0"/>
      <w:marBottom w:val="0"/>
      <w:divBdr>
        <w:top w:val="none" w:sz="0" w:space="0" w:color="auto"/>
        <w:left w:val="none" w:sz="0" w:space="0" w:color="auto"/>
        <w:bottom w:val="none" w:sz="0" w:space="0" w:color="auto"/>
        <w:right w:val="none" w:sz="0" w:space="0" w:color="auto"/>
      </w:divBdr>
    </w:div>
    <w:div w:id="631061614">
      <w:bodyDiv w:val="1"/>
      <w:marLeft w:val="0"/>
      <w:marRight w:val="0"/>
      <w:marTop w:val="0"/>
      <w:marBottom w:val="0"/>
      <w:divBdr>
        <w:top w:val="none" w:sz="0" w:space="0" w:color="auto"/>
        <w:left w:val="none" w:sz="0" w:space="0" w:color="auto"/>
        <w:bottom w:val="none" w:sz="0" w:space="0" w:color="auto"/>
        <w:right w:val="none" w:sz="0" w:space="0" w:color="auto"/>
      </w:divBdr>
    </w:div>
    <w:div w:id="734665401">
      <w:bodyDiv w:val="1"/>
      <w:marLeft w:val="0"/>
      <w:marRight w:val="0"/>
      <w:marTop w:val="0"/>
      <w:marBottom w:val="0"/>
      <w:divBdr>
        <w:top w:val="none" w:sz="0" w:space="0" w:color="auto"/>
        <w:left w:val="none" w:sz="0" w:space="0" w:color="auto"/>
        <w:bottom w:val="none" w:sz="0" w:space="0" w:color="auto"/>
        <w:right w:val="none" w:sz="0" w:space="0" w:color="auto"/>
      </w:divBdr>
    </w:div>
    <w:div w:id="905191105">
      <w:bodyDiv w:val="1"/>
      <w:marLeft w:val="0"/>
      <w:marRight w:val="0"/>
      <w:marTop w:val="0"/>
      <w:marBottom w:val="0"/>
      <w:divBdr>
        <w:top w:val="none" w:sz="0" w:space="0" w:color="auto"/>
        <w:left w:val="none" w:sz="0" w:space="0" w:color="auto"/>
        <w:bottom w:val="none" w:sz="0" w:space="0" w:color="auto"/>
        <w:right w:val="none" w:sz="0" w:space="0" w:color="auto"/>
      </w:divBdr>
      <w:divsChild>
        <w:div w:id="1679037529">
          <w:marLeft w:val="0"/>
          <w:marRight w:val="0"/>
          <w:marTop w:val="0"/>
          <w:marBottom w:val="0"/>
          <w:divBdr>
            <w:top w:val="none" w:sz="0" w:space="0" w:color="auto"/>
            <w:left w:val="none" w:sz="0" w:space="0" w:color="auto"/>
            <w:bottom w:val="none" w:sz="0" w:space="0" w:color="auto"/>
            <w:right w:val="none" w:sz="0" w:space="0" w:color="auto"/>
          </w:divBdr>
        </w:div>
        <w:div w:id="367491866">
          <w:marLeft w:val="0"/>
          <w:marRight w:val="0"/>
          <w:marTop w:val="0"/>
          <w:marBottom w:val="0"/>
          <w:divBdr>
            <w:top w:val="none" w:sz="0" w:space="0" w:color="auto"/>
            <w:left w:val="none" w:sz="0" w:space="0" w:color="auto"/>
            <w:bottom w:val="none" w:sz="0" w:space="0" w:color="auto"/>
            <w:right w:val="none" w:sz="0" w:space="0" w:color="auto"/>
          </w:divBdr>
        </w:div>
      </w:divsChild>
    </w:div>
    <w:div w:id="911428605">
      <w:bodyDiv w:val="1"/>
      <w:marLeft w:val="0"/>
      <w:marRight w:val="0"/>
      <w:marTop w:val="0"/>
      <w:marBottom w:val="0"/>
      <w:divBdr>
        <w:top w:val="none" w:sz="0" w:space="0" w:color="auto"/>
        <w:left w:val="none" w:sz="0" w:space="0" w:color="auto"/>
        <w:bottom w:val="none" w:sz="0" w:space="0" w:color="auto"/>
        <w:right w:val="none" w:sz="0" w:space="0" w:color="auto"/>
      </w:divBdr>
    </w:div>
    <w:div w:id="912202749">
      <w:bodyDiv w:val="1"/>
      <w:marLeft w:val="0"/>
      <w:marRight w:val="0"/>
      <w:marTop w:val="0"/>
      <w:marBottom w:val="0"/>
      <w:divBdr>
        <w:top w:val="none" w:sz="0" w:space="0" w:color="auto"/>
        <w:left w:val="none" w:sz="0" w:space="0" w:color="auto"/>
        <w:bottom w:val="none" w:sz="0" w:space="0" w:color="auto"/>
        <w:right w:val="none" w:sz="0" w:space="0" w:color="auto"/>
      </w:divBdr>
    </w:div>
    <w:div w:id="1022782477">
      <w:bodyDiv w:val="1"/>
      <w:marLeft w:val="0"/>
      <w:marRight w:val="0"/>
      <w:marTop w:val="0"/>
      <w:marBottom w:val="0"/>
      <w:divBdr>
        <w:top w:val="none" w:sz="0" w:space="0" w:color="auto"/>
        <w:left w:val="none" w:sz="0" w:space="0" w:color="auto"/>
        <w:bottom w:val="none" w:sz="0" w:space="0" w:color="auto"/>
        <w:right w:val="none" w:sz="0" w:space="0" w:color="auto"/>
      </w:divBdr>
      <w:divsChild>
        <w:div w:id="917598838">
          <w:marLeft w:val="0"/>
          <w:marRight w:val="0"/>
          <w:marTop w:val="0"/>
          <w:marBottom w:val="0"/>
          <w:divBdr>
            <w:top w:val="none" w:sz="0" w:space="0" w:color="auto"/>
            <w:left w:val="none" w:sz="0" w:space="0" w:color="auto"/>
            <w:bottom w:val="none" w:sz="0" w:space="0" w:color="auto"/>
            <w:right w:val="none" w:sz="0" w:space="0" w:color="auto"/>
          </w:divBdr>
          <w:divsChild>
            <w:div w:id="1718117458">
              <w:marLeft w:val="0"/>
              <w:marRight w:val="0"/>
              <w:marTop w:val="0"/>
              <w:marBottom w:val="0"/>
              <w:divBdr>
                <w:top w:val="none" w:sz="0" w:space="0" w:color="auto"/>
                <w:left w:val="none" w:sz="0" w:space="0" w:color="auto"/>
                <w:bottom w:val="none" w:sz="0" w:space="0" w:color="auto"/>
                <w:right w:val="none" w:sz="0" w:space="0" w:color="auto"/>
              </w:divBdr>
              <w:divsChild>
                <w:div w:id="1998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4443">
      <w:bodyDiv w:val="1"/>
      <w:marLeft w:val="0"/>
      <w:marRight w:val="0"/>
      <w:marTop w:val="0"/>
      <w:marBottom w:val="0"/>
      <w:divBdr>
        <w:top w:val="none" w:sz="0" w:space="0" w:color="auto"/>
        <w:left w:val="none" w:sz="0" w:space="0" w:color="auto"/>
        <w:bottom w:val="none" w:sz="0" w:space="0" w:color="auto"/>
        <w:right w:val="none" w:sz="0" w:space="0" w:color="auto"/>
      </w:divBdr>
    </w:div>
    <w:div w:id="1068571397">
      <w:bodyDiv w:val="1"/>
      <w:marLeft w:val="0"/>
      <w:marRight w:val="0"/>
      <w:marTop w:val="0"/>
      <w:marBottom w:val="0"/>
      <w:divBdr>
        <w:top w:val="none" w:sz="0" w:space="0" w:color="auto"/>
        <w:left w:val="none" w:sz="0" w:space="0" w:color="auto"/>
        <w:bottom w:val="none" w:sz="0" w:space="0" w:color="auto"/>
        <w:right w:val="none" w:sz="0" w:space="0" w:color="auto"/>
      </w:divBdr>
    </w:div>
    <w:div w:id="1131484905">
      <w:bodyDiv w:val="1"/>
      <w:marLeft w:val="0"/>
      <w:marRight w:val="0"/>
      <w:marTop w:val="0"/>
      <w:marBottom w:val="0"/>
      <w:divBdr>
        <w:top w:val="none" w:sz="0" w:space="0" w:color="auto"/>
        <w:left w:val="none" w:sz="0" w:space="0" w:color="auto"/>
        <w:bottom w:val="none" w:sz="0" w:space="0" w:color="auto"/>
        <w:right w:val="none" w:sz="0" w:space="0" w:color="auto"/>
      </w:divBdr>
    </w:div>
    <w:div w:id="1144158069">
      <w:bodyDiv w:val="1"/>
      <w:marLeft w:val="0"/>
      <w:marRight w:val="0"/>
      <w:marTop w:val="0"/>
      <w:marBottom w:val="0"/>
      <w:divBdr>
        <w:top w:val="none" w:sz="0" w:space="0" w:color="auto"/>
        <w:left w:val="none" w:sz="0" w:space="0" w:color="auto"/>
        <w:bottom w:val="none" w:sz="0" w:space="0" w:color="auto"/>
        <w:right w:val="none" w:sz="0" w:space="0" w:color="auto"/>
      </w:divBdr>
    </w:div>
    <w:div w:id="1167549994">
      <w:bodyDiv w:val="1"/>
      <w:marLeft w:val="0"/>
      <w:marRight w:val="0"/>
      <w:marTop w:val="0"/>
      <w:marBottom w:val="0"/>
      <w:divBdr>
        <w:top w:val="none" w:sz="0" w:space="0" w:color="auto"/>
        <w:left w:val="none" w:sz="0" w:space="0" w:color="auto"/>
        <w:bottom w:val="none" w:sz="0" w:space="0" w:color="auto"/>
        <w:right w:val="none" w:sz="0" w:space="0" w:color="auto"/>
      </w:divBdr>
    </w:div>
    <w:div w:id="1196115052">
      <w:bodyDiv w:val="1"/>
      <w:marLeft w:val="0"/>
      <w:marRight w:val="0"/>
      <w:marTop w:val="0"/>
      <w:marBottom w:val="0"/>
      <w:divBdr>
        <w:top w:val="none" w:sz="0" w:space="0" w:color="auto"/>
        <w:left w:val="none" w:sz="0" w:space="0" w:color="auto"/>
        <w:bottom w:val="none" w:sz="0" w:space="0" w:color="auto"/>
        <w:right w:val="none" w:sz="0" w:space="0" w:color="auto"/>
      </w:divBdr>
    </w:div>
    <w:div w:id="1198196850">
      <w:bodyDiv w:val="1"/>
      <w:marLeft w:val="0"/>
      <w:marRight w:val="0"/>
      <w:marTop w:val="0"/>
      <w:marBottom w:val="0"/>
      <w:divBdr>
        <w:top w:val="none" w:sz="0" w:space="0" w:color="auto"/>
        <w:left w:val="none" w:sz="0" w:space="0" w:color="auto"/>
        <w:bottom w:val="none" w:sz="0" w:space="0" w:color="auto"/>
        <w:right w:val="none" w:sz="0" w:space="0" w:color="auto"/>
      </w:divBdr>
    </w:div>
    <w:div w:id="1234585672">
      <w:bodyDiv w:val="1"/>
      <w:marLeft w:val="0"/>
      <w:marRight w:val="0"/>
      <w:marTop w:val="0"/>
      <w:marBottom w:val="0"/>
      <w:divBdr>
        <w:top w:val="none" w:sz="0" w:space="0" w:color="auto"/>
        <w:left w:val="none" w:sz="0" w:space="0" w:color="auto"/>
        <w:bottom w:val="none" w:sz="0" w:space="0" w:color="auto"/>
        <w:right w:val="none" w:sz="0" w:space="0" w:color="auto"/>
      </w:divBdr>
    </w:div>
    <w:div w:id="1242518210">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279609566">
      <w:bodyDiv w:val="1"/>
      <w:marLeft w:val="0"/>
      <w:marRight w:val="0"/>
      <w:marTop w:val="0"/>
      <w:marBottom w:val="0"/>
      <w:divBdr>
        <w:top w:val="none" w:sz="0" w:space="0" w:color="auto"/>
        <w:left w:val="none" w:sz="0" w:space="0" w:color="auto"/>
        <w:bottom w:val="none" w:sz="0" w:space="0" w:color="auto"/>
        <w:right w:val="none" w:sz="0" w:space="0" w:color="auto"/>
      </w:divBdr>
    </w:div>
    <w:div w:id="1295334860">
      <w:bodyDiv w:val="1"/>
      <w:marLeft w:val="0"/>
      <w:marRight w:val="0"/>
      <w:marTop w:val="0"/>
      <w:marBottom w:val="0"/>
      <w:divBdr>
        <w:top w:val="none" w:sz="0" w:space="0" w:color="auto"/>
        <w:left w:val="none" w:sz="0" w:space="0" w:color="auto"/>
        <w:bottom w:val="none" w:sz="0" w:space="0" w:color="auto"/>
        <w:right w:val="none" w:sz="0" w:space="0" w:color="auto"/>
      </w:divBdr>
    </w:div>
    <w:div w:id="1327783340">
      <w:bodyDiv w:val="1"/>
      <w:marLeft w:val="0"/>
      <w:marRight w:val="0"/>
      <w:marTop w:val="0"/>
      <w:marBottom w:val="0"/>
      <w:divBdr>
        <w:top w:val="none" w:sz="0" w:space="0" w:color="auto"/>
        <w:left w:val="none" w:sz="0" w:space="0" w:color="auto"/>
        <w:bottom w:val="none" w:sz="0" w:space="0" w:color="auto"/>
        <w:right w:val="none" w:sz="0" w:space="0" w:color="auto"/>
      </w:divBdr>
    </w:div>
    <w:div w:id="1389180894">
      <w:bodyDiv w:val="1"/>
      <w:marLeft w:val="0"/>
      <w:marRight w:val="0"/>
      <w:marTop w:val="0"/>
      <w:marBottom w:val="0"/>
      <w:divBdr>
        <w:top w:val="none" w:sz="0" w:space="0" w:color="auto"/>
        <w:left w:val="none" w:sz="0" w:space="0" w:color="auto"/>
        <w:bottom w:val="none" w:sz="0" w:space="0" w:color="auto"/>
        <w:right w:val="none" w:sz="0" w:space="0" w:color="auto"/>
      </w:divBdr>
    </w:div>
    <w:div w:id="1516766760">
      <w:bodyDiv w:val="1"/>
      <w:marLeft w:val="0"/>
      <w:marRight w:val="0"/>
      <w:marTop w:val="0"/>
      <w:marBottom w:val="0"/>
      <w:divBdr>
        <w:top w:val="none" w:sz="0" w:space="0" w:color="auto"/>
        <w:left w:val="none" w:sz="0" w:space="0" w:color="auto"/>
        <w:bottom w:val="none" w:sz="0" w:space="0" w:color="auto"/>
        <w:right w:val="none" w:sz="0" w:space="0" w:color="auto"/>
      </w:divBdr>
      <w:divsChild>
        <w:div w:id="821430261">
          <w:marLeft w:val="0"/>
          <w:marRight w:val="0"/>
          <w:marTop w:val="0"/>
          <w:marBottom w:val="0"/>
          <w:divBdr>
            <w:top w:val="none" w:sz="0" w:space="0" w:color="auto"/>
            <w:left w:val="none" w:sz="0" w:space="0" w:color="auto"/>
            <w:bottom w:val="none" w:sz="0" w:space="0" w:color="auto"/>
            <w:right w:val="none" w:sz="0" w:space="0" w:color="auto"/>
          </w:divBdr>
          <w:divsChild>
            <w:div w:id="1113206171">
              <w:marLeft w:val="0"/>
              <w:marRight w:val="0"/>
              <w:marTop w:val="0"/>
              <w:marBottom w:val="0"/>
              <w:divBdr>
                <w:top w:val="none" w:sz="0" w:space="0" w:color="auto"/>
                <w:left w:val="none" w:sz="0" w:space="0" w:color="auto"/>
                <w:bottom w:val="none" w:sz="0" w:space="0" w:color="auto"/>
                <w:right w:val="none" w:sz="0" w:space="0" w:color="auto"/>
              </w:divBdr>
              <w:divsChild>
                <w:div w:id="9257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8396">
      <w:bodyDiv w:val="1"/>
      <w:marLeft w:val="0"/>
      <w:marRight w:val="0"/>
      <w:marTop w:val="0"/>
      <w:marBottom w:val="0"/>
      <w:divBdr>
        <w:top w:val="none" w:sz="0" w:space="0" w:color="auto"/>
        <w:left w:val="none" w:sz="0" w:space="0" w:color="auto"/>
        <w:bottom w:val="none" w:sz="0" w:space="0" w:color="auto"/>
        <w:right w:val="none" w:sz="0" w:space="0" w:color="auto"/>
      </w:divBdr>
      <w:divsChild>
        <w:div w:id="1055276786">
          <w:marLeft w:val="0"/>
          <w:marRight w:val="0"/>
          <w:marTop w:val="0"/>
          <w:marBottom w:val="0"/>
          <w:divBdr>
            <w:top w:val="none" w:sz="0" w:space="0" w:color="auto"/>
            <w:left w:val="none" w:sz="0" w:space="0" w:color="auto"/>
            <w:bottom w:val="none" w:sz="0" w:space="0" w:color="auto"/>
            <w:right w:val="none" w:sz="0" w:space="0" w:color="auto"/>
          </w:divBdr>
          <w:divsChild>
            <w:div w:id="1122991011">
              <w:marLeft w:val="0"/>
              <w:marRight w:val="0"/>
              <w:marTop w:val="0"/>
              <w:marBottom w:val="0"/>
              <w:divBdr>
                <w:top w:val="none" w:sz="0" w:space="0" w:color="auto"/>
                <w:left w:val="none" w:sz="0" w:space="0" w:color="auto"/>
                <w:bottom w:val="none" w:sz="0" w:space="0" w:color="auto"/>
                <w:right w:val="none" w:sz="0" w:space="0" w:color="auto"/>
              </w:divBdr>
              <w:divsChild>
                <w:div w:id="1126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5548">
      <w:bodyDiv w:val="1"/>
      <w:marLeft w:val="0"/>
      <w:marRight w:val="0"/>
      <w:marTop w:val="0"/>
      <w:marBottom w:val="0"/>
      <w:divBdr>
        <w:top w:val="none" w:sz="0" w:space="0" w:color="auto"/>
        <w:left w:val="none" w:sz="0" w:space="0" w:color="auto"/>
        <w:bottom w:val="none" w:sz="0" w:space="0" w:color="auto"/>
        <w:right w:val="none" w:sz="0" w:space="0" w:color="auto"/>
      </w:divBdr>
    </w:div>
    <w:div w:id="1926837650">
      <w:bodyDiv w:val="1"/>
      <w:marLeft w:val="0"/>
      <w:marRight w:val="0"/>
      <w:marTop w:val="0"/>
      <w:marBottom w:val="0"/>
      <w:divBdr>
        <w:top w:val="none" w:sz="0" w:space="0" w:color="auto"/>
        <w:left w:val="none" w:sz="0" w:space="0" w:color="auto"/>
        <w:bottom w:val="none" w:sz="0" w:space="0" w:color="auto"/>
        <w:right w:val="none" w:sz="0" w:space="0" w:color="auto"/>
      </w:divBdr>
    </w:div>
    <w:div w:id="1929534587">
      <w:bodyDiv w:val="1"/>
      <w:marLeft w:val="0"/>
      <w:marRight w:val="0"/>
      <w:marTop w:val="0"/>
      <w:marBottom w:val="0"/>
      <w:divBdr>
        <w:top w:val="none" w:sz="0" w:space="0" w:color="auto"/>
        <w:left w:val="none" w:sz="0" w:space="0" w:color="auto"/>
        <w:bottom w:val="none" w:sz="0" w:space="0" w:color="auto"/>
        <w:right w:val="none" w:sz="0" w:space="0" w:color="auto"/>
      </w:divBdr>
    </w:div>
    <w:div w:id="1969313945">
      <w:bodyDiv w:val="1"/>
      <w:marLeft w:val="0"/>
      <w:marRight w:val="0"/>
      <w:marTop w:val="0"/>
      <w:marBottom w:val="0"/>
      <w:divBdr>
        <w:top w:val="none" w:sz="0" w:space="0" w:color="auto"/>
        <w:left w:val="none" w:sz="0" w:space="0" w:color="auto"/>
        <w:bottom w:val="none" w:sz="0" w:space="0" w:color="auto"/>
        <w:right w:val="none" w:sz="0" w:space="0" w:color="auto"/>
      </w:divBdr>
    </w:div>
    <w:div w:id="1988700648">
      <w:bodyDiv w:val="1"/>
      <w:marLeft w:val="0"/>
      <w:marRight w:val="0"/>
      <w:marTop w:val="0"/>
      <w:marBottom w:val="0"/>
      <w:divBdr>
        <w:top w:val="none" w:sz="0" w:space="0" w:color="auto"/>
        <w:left w:val="none" w:sz="0" w:space="0" w:color="auto"/>
        <w:bottom w:val="none" w:sz="0" w:space="0" w:color="auto"/>
        <w:right w:val="none" w:sz="0" w:space="0" w:color="auto"/>
      </w:divBdr>
    </w:div>
    <w:div w:id="19958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ort.apple.com/kb/VI54?viewlocale=en_US" TargetMode="External"/><Relationship Id="rId18" Type="http://schemas.openxmlformats.org/officeDocument/2006/relationships/hyperlink" Target="http://windows.microsoft.com/en-US/windows/products/windows-media-player" TargetMode="External"/><Relationship Id="rId26" Type="http://schemas.openxmlformats.org/officeDocument/2006/relationships/hyperlink" Target="https://coursessupport.gmu.edu/Students/" TargetMode="External"/><Relationship Id="rId21" Type="http://schemas.openxmlformats.org/officeDocument/2006/relationships/hyperlink" Target="http://antivirus.gmu.edu/"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itservices.gmu.edu/services/view-service.cfm?customel_dataPageID_4609=6233" TargetMode="External"/><Relationship Id="rId17" Type="http://schemas.openxmlformats.org/officeDocument/2006/relationships/hyperlink" Target="http://www.java.com/en/download/" TargetMode="External"/><Relationship Id="rId25" Type="http://schemas.openxmlformats.org/officeDocument/2006/relationships/hyperlink" Target="http://itservices.gmu.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et.adobe.com/flashplayer/" TargetMode="External"/><Relationship Id="rId20" Type="http://schemas.openxmlformats.org/officeDocument/2006/relationships/hyperlink" Target="http://www.real.com/realplayer/search" TargetMode="External"/><Relationship Id="rId29" Type="http://schemas.openxmlformats.org/officeDocument/2006/relationships/hyperlink" Target="https://learningservices.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store.gmu.edu/pdfs/TechGuide.pdf" TargetMode="External"/><Relationship Id="rId24" Type="http://schemas.openxmlformats.org/officeDocument/2006/relationships/hyperlink" Target="http://mymason.gmu.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elp.blackboard.com/en-us/Learn/9.1_SP_10_and_SP_11/Student/002_Browser_Support_SP_11" TargetMode="External"/><Relationship Id="rId23" Type="http://schemas.openxmlformats.org/officeDocument/2006/relationships/image" Target="media/image2.gif"/><Relationship Id="rId28" Type="http://schemas.openxmlformats.org/officeDocument/2006/relationships/hyperlink" Target="http://registrar.gmu.edu/ferpa/" TargetMode="External"/><Relationship Id="rId36" Type="http://schemas.openxmlformats.org/officeDocument/2006/relationships/hyperlink" Target="https://registrar.gmu.edu/calendars" TargetMode="External"/><Relationship Id="rId10" Type="http://schemas.openxmlformats.org/officeDocument/2006/relationships/hyperlink" Target="https://www.cengage.com/c/stress-management-for-life-a-research-based-experiential-approach-5e-olpin/9780357363966PF/" TargetMode="External"/><Relationship Id="rId19" Type="http://schemas.openxmlformats.org/officeDocument/2006/relationships/hyperlink" Target="http://support.apple.com/download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tr.ee/jerrylmize" TargetMode="External"/><Relationship Id="rId14" Type="http://schemas.openxmlformats.org/officeDocument/2006/relationships/hyperlink" Target="http://mymason.gmu.edu" TargetMode="External"/><Relationship Id="rId22" Type="http://schemas.openxmlformats.org/officeDocument/2006/relationships/hyperlink" Target="https://its.gmu.edu/service/zoom/" TargetMode="External"/><Relationship Id="rId27" Type="http://schemas.openxmlformats.org/officeDocument/2006/relationships/hyperlink" Target="http://mason.gmu.edu/~montecin/plagiarism.htm" TargetMode="External"/><Relationship Id="rId30" Type="http://schemas.openxmlformats.org/officeDocument/2006/relationships/hyperlink" Target="https://ulife.gmu.edu/religious-holiday-calendar/" TargetMode="External"/><Relationship Id="rId35" Type="http://schemas.openxmlformats.org/officeDocument/2006/relationships/hyperlink" Target="https://registrar.gmu.edu/calendars" TargetMode="External"/><Relationship Id="rId8" Type="http://schemas.openxmlformats.org/officeDocument/2006/relationships/hyperlink" Target="mailto:jmize2@gm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1757</TotalTime>
  <Pages>12</Pages>
  <Words>5585</Words>
  <Characters>31840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Mize</dc:creator>
  <cp:keywords/>
  <dc:description/>
  <cp:lastModifiedBy>Jerry Mize II</cp:lastModifiedBy>
  <cp:revision>636</cp:revision>
  <cp:lastPrinted>2022-08-02T01:01:00Z</cp:lastPrinted>
  <dcterms:created xsi:type="dcterms:W3CDTF">2020-05-25T02:30:00Z</dcterms:created>
  <dcterms:modified xsi:type="dcterms:W3CDTF">2023-01-16T19:59:00Z</dcterms:modified>
</cp:coreProperties>
</file>