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4182" w14:textId="77777777" w:rsidR="00197F63" w:rsidRPr="004E64BD" w:rsidRDefault="008A324B" w:rsidP="00831A2C">
      <w:pPr>
        <w:jc w:val="center"/>
        <w:rPr>
          <w:rFonts w:ascii="Arial" w:hAnsi="Arial" w:cs="Arial"/>
        </w:rPr>
      </w:pPr>
      <w:r w:rsidRPr="004E64BD">
        <w:rPr>
          <w:rFonts w:ascii="Arial" w:hAnsi="Arial" w:cs="Arial"/>
          <w:noProof/>
        </w:rPr>
        <w:drawing>
          <wp:inline distT="0" distB="0" distL="0" distR="0" wp14:anchorId="519A2296" wp14:editId="428B2AA8">
            <wp:extent cx="1933575" cy="1242060"/>
            <wp:effectExtent l="0" t="0" r="9525"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r="64435"/>
                    <a:stretch/>
                  </pic:blipFill>
                  <pic:spPr bwMode="auto">
                    <a:xfrm>
                      <a:off x="0" y="0"/>
                      <a:ext cx="1933723" cy="124215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635" w:type="dxa"/>
        <w:shd w:val="clear" w:color="auto" w:fill="DDD9C3" w:themeFill="background2" w:themeFillShade="E6"/>
        <w:tblLook w:val="04A0" w:firstRow="1" w:lastRow="0" w:firstColumn="1" w:lastColumn="0" w:noHBand="0" w:noVBand="1"/>
      </w:tblPr>
      <w:tblGrid>
        <w:gridCol w:w="2117"/>
        <w:gridCol w:w="7868"/>
      </w:tblGrid>
      <w:tr w:rsidR="008A324B" w:rsidRPr="004E64BD" w14:paraId="1CB76B99" w14:textId="77777777" w:rsidTr="25E427C7">
        <w:trPr>
          <w:trHeight w:val="1178"/>
        </w:trPr>
        <w:tc>
          <w:tcPr>
            <w:tcW w:w="9985" w:type="dxa"/>
            <w:gridSpan w:val="2"/>
          </w:tcPr>
          <w:p w14:paraId="26828784" w14:textId="77777777" w:rsidR="008A324B" w:rsidRPr="004E64BD" w:rsidRDefault="008A324B" w:rsidP="008A324B">
            <w:pPr>
              <w:jc w:val="center"/>
              <w:rPr>
                <w:rFonts w:ascii="Arial" w:hAnsi="Arial" w:cs="Arial"/>
              </w:rPr>
            </w:pPr>
          </w:p>
          <w:p w14:paraId="78958FB8" w14:textId="77777777" w:rsidR="008A324B" w:rsidRPr="004E64BD" w:rsidRDefault="008A324B" w:rsidP="161CE622">
            <w:pPr>
              <w:jc w:val="center"/>
              <w:rPr>
                <w:rFonts w:ascii="Arial" w:hAnsi="Arial" w:cs="Arial"/>
                <w:b/>
                <w:bCs/>
              </w:rPr>
            </w:pPr>
            <w:r w:rsidRPr="161CE622">
              <w:rPr>
                <w:rFonts w:ascii="Arial" w:hAnsi="Arial" w:cs="Arial"/>
                <w:b/>
                <w:bCs/>
              </w:rPr>
              <w:t>Syllabus</w:t>
            </w:r>
          </w:p>
        </w:tc>
      </w:tr>
      <w:tr w:rsidR="008A324B" w:rsidRPr="004E64BD" w14:paraId="336739A5" w14:textId="77777777" w:rsidTr="25E427C7">
        <w:tblPrEx>
          <w:shd w:val="clear" w:color="auto" w:fill="auto"/>
        </w:tblPrEx>
        <w:tc>
          <w:tcPr>
            <w:tcW w:w="2117" w:type="dxa"/>
          </w:tcPr>
          <w:p w14:paraId="43A799D5" w14:textId="77777777" w:rsidR="008A324B" w:rsidRPr="00B172DB" w:rsidRDefault="008A324B" w:rsidP="008A324B">
            <w:pPr>
              <w:jc w:val="center"/>
              <w:rPr>
                <w:rFonts w:ascii="Arial" w:hAnsi="Arial" w:cs="Arial"/>
                <w:color w:val="000000" w:themeColor="text1"/>
              </w:rPr>
            </w:pPr>
            <w:r w:rsidRPr="00B172DB">
              <w:rPr>
                <w:rFonts w:ascii="Arial" w:hAnsi="Arial" w:cs="Arial"/>
                <w:color w:val="000000" w:themeColor="text1"/>
              </w:rPr>
              <w:t>Course Information</w:t>
            </w:r>
          </w:p>
        </w:tc>
        <w:tc>
          <w:tcPr>
            <w:tcW w:w="7868" w:type="dxa"/>
          </w:tcPr>
          <w:p w14:paraId="5A6160EB" w14:textId="4D0BACE1" w:rsidR="5C448A41" w:rsidRPr="00B172DB" w:rsidRDefault="5C448A41" w:rsidP="6B1AB313">
            <w:pPr>
              <w:spacing w:line="259" w:lineRule="auto"/>
              <w:rPr>
                <w:rFonts w:ascii="Arial" w:hAnsi="Arial" w:cs="Arial"/>
                <w:color w:val="000000" w:themeColor="text1"/>
              </w:rPr>
            </w:pPr>
            <w:r w:rsidRPr="00B172DB">
              <w:rPr>
                <w:rFonts w:ascii="Arial" w:hAnsi="Arial" w:cs="Arial"/>
                <w:color w:val="000000" w:themeColor="text1"/>
              </w:rPr>
              <w:t>PSYC 314 Adolescent Development</w:t>
            </w:r>
            <w:r w:rsidR="00A91391" w:rsidRPr="00B172DB">
              <w:rPr>
                <w:rFonts w:ascii="Arial" w:hAnsi="Arial" w:cs="Arial"/>
                <w:color w:val="000000" w:themeColor="text1"/>
              </w:rPr>
              <w:t xml:space="preserve"> (CRN: </w:t>
            </w:r>
            <w:r w:rsidR="00787E45" w:rsidRPr="00B172DB">
              <w:rPr>
                <w:rFonts w:ascii="Arial" w:hAnsi="Arial" w:cs="Arial"/>
                <w:color w:val="000000" w:themeColor="text1"/>
              </w:rPr>
              <w:t>10610</w:t>
            </w:r>
            <w:r w:rsidR="00A91391" w:rsidRPr="00B172DB">
              <w:rPr>
                <w:rFonts w:ascii="Arial" w:hAnsi="Arial" w:cs="Arial"/>
                <w:color w:val="000000" w:themeColor="text1"/>
              </w:rPr>
              <w:t>)</w:t>
            </w:r>
          </w:p>
          <w:p w14:paraId="46E638BE" w14:textId="682F3BE7" w:rsidR="00A91391" w:rsidRPr="00B172DB" w:rsidRDefault="00A91391" w:rsidP="6B1AB313">
            <w:pPr>
              <w:spacing w:line="259" w:lineRule="auto"/>
              <w:rPr>
                <w:rFonts w:ascii="Arial" w:hAnsi="Arial" w:cs="Arial"/>
                <w:color w:val="000000" w:themeColor="text1"/>
              </w:rPr>
            </w:pPr>
            <w:r w:rsidRPr="00B172DB">
              <w:rPr>
                <w:rFonts w:ascii="Arial" w:hAnsi="Arial" w:cs="Arial"/>
                <w:color w:val="000000" w:themeColor="text1"/>
              </w:rPr>
              <w:t xml:space="preserve">Mondays </w:t>
            </w:r>
            <w:r w:rsidR="00FC32BA" w:rsidRPr="00B172DB">
              <w:rPr>
                <w:rFonts w:ascii="Arial" w:hAnsi="Arial" w:cs="Arial"/>
                <w:color w:val="000000" w:themeColor="text1"/>
              </w:rPr>
              <w:t>1</w:t>
            </w:r>
            <w:r w:rsidRPr="00B172DB">
              <w:rPr>
                <w:rFonts w:ascii="Arial" w:hAnsi="Arial" w:cs="Arial"/>
                <w:color w:val="000000" w:themeColor="text1"/>
              </w:rPr>
              <w:t xml:space="preserve">:30 pm - </w:t>
            </w:r>
            <w:r w:rsidR="00FC32BA" w:rsidRPr="00B172DB">
              <w:rPr>
                <w:rFonts w:ascii="Arial" w:hAnsi="Arial" w:cs="Arial"/>
                <w:color w:val="000000" w:themeColor="text1"/>
              </w:rPr>
              <w:t>4</w:t>
            </w:r>
            <w:r w:rsidRPr="00B172DB">
              <w:rPr>
                <w:rFonts w:ascii="Arial" w:hAnsi="Arial" w:cs="Arial"/>
                <w:color w:val="000000" w:themeColor="text1"/>
              </w:rPr>
              <w:t>:10 pm</w:t>
            </w:r>
          </w:p>
          <w:p w14:paraId="22B2760B" w14:textId="0DCABBA7" w:rsidR="008A324B" w:rsidRPr="00B172DB" w:rsidRDefault="008A324B" w:rsidP="00A25FAF">
            <w:pPr>
              <w:rPr>
                <w:color w:val="000000" w:themeColor="text1"/>
              </w:rPr>
            </w:pPr>
            <w:r w:rsidRPr="00B172DB">
              <w:rPr>
                <w:rFonts w:ascii="Arial" w:hAnsi="Arial" w:cs="Arial"/>
                <w:color w:val="000000" w:themeColor="text1"/>
              </w:rPr>
              <w:t xml:space="preserve">Location: </w:t>
            </w:r>
            <w:r w:rsidR="00FC32BA" w:rsidRPr="00B172DB">
              <w:rPr>
                <w:rFonts w:ascii="Arial" w:hAnsi="Arial" w:cs="Arial"/>
                <w:color w:val="000000" w:themeColor="text1"/>
                <w:shd w:val="clear" w:color="auto" w:fill="FFFFFF"/>
              </w:rPr>
              <w:t>James Buchanan Hall D023</w:t>
            </w:r>
          </w:p>
        </w:tc>
      </w:tr>
      <w:tr w:rsidR="008A324B" w:rsidRPr="004E64BD" w14:paraId="62C2AD2F" w14:textId="77777777" w:rsidTr="25E427C7">
        <w:tblPrEx>
          <w:shd w:val="clear" w:color="auto" w:fill="auto"/>
        </w:tblPrEx>
        <w:tc>
          <w:tcPr>
            <w:tcW w:w="2117" w:type="dxa"/>
          </w:tcPr>
          <w:p w14:paraId="1A1B4AE2" w14:textId="77777777" w:rsidR="008A324B" w:rsidRPr="004458C1" w:rsidRDefault="008A324B" w:rsidP="25E427C7">
            <w:pPr>
              <w:jc w:val="center"/>
              <w:rPr>
                <w:rFonts w:ascii="Arial" w:eastAsia="Arial" w:hAnsi="Arial" w:cs="Arial"/>
              </w:rPr>
            </w:pPr>
            <w:r w:rsidRPr="004458C1">
              <w:rPr>
                <w:rFonts w:ascii="Arial" w:eastAsia="Arial" w:hAnsi="Arial" w:cs="Arial"/>
              </w:rPr>
              <w:t>Instructor</w:t>
            </w:r>
          </w:p>
        </w:tc>
        <w:tc>
          <w:tcPr>
            <w:tcW w:w="7868" w:type="dxa"/>
          </w:tcPr>
          <w:p w14:paraId="0457CC88" w14:textId="5AC01D0E" w:rsidR="03F482FB" w:rsidRPr="004458C1" w:rsidRDefault="00BF2222" w:rsidP="25E427C7">
            <w:pPr>
              <w:rPr>
                <w:rFonts w:ascii="Arial" w:eastAsia="Arial" w:hAnsi="Arial" w:cs="Arial"/>
                <w:lang w:val="sv-SE"/>
              </w:rPr>
            </w:pPr>
            <w:r w:rsidRPr="004458C1">
              <w:rPr>
                <w:rFonts w:ascii="Arial" w:eastAsia="Arial" w:hAnsi="Arial" w:cs="Arial"/>
                <w:lang w:val="sv-SE"/>
              </w:rPr>
              <w:t xml:space="preserve">Dr. </w:t>
            </w:r>
            <w:r w:rsidR="03F482FB" w:rsidRPr="004458C1">
              <w:rPr>
                <w:rFonts w:ascii="Arial" w:eastAsia="Arial" w:hAnsi="Arial" w:cs="Arial"/>
                <w:lang w:val="sv-SE"/>
              </w:rPr>
              <w:t>Olga Kornienko</w:t>
            </w:r>
          </w:p>
          <w:p w14:paraId="71FE66A0" w14:textId="781D0EA5" w:rsidR="03F482FB" w:rsidRPr="004458C1" w:rsidRDefault="03F482FB" w:rsidP="25E427C7">
            <w:pPr>
              <w:rPr>
                <w:rFonts w:ascii="Arial" w:eastAsia="Arial" w:hAnsi="Arial" w:cs="Arial"/>
                <w:color w:val="000000" w:themeColor="text1"/>
                <w:lang w:val="sv-SE"/>
              </w:rPr>
            </w:pPr>
            <w:r w:rsidRPr="004458C1">
              <w:rPr>
                <w:rFonts w:ascii="Arial" w:eastAsia="Arial" w:hAnsi="Arial" w:cs="Arial"/>
                <w:b/>
                <w:bCs/>
                <w:color w:val="000000" w:themeColor="text1"/>
                <w:lang w:val="sv-SE"/>
              </w:rPr>
              <w:t>Email:</w:t>
            </w:r>
            <w:r w:rsidRPr="004458C1">
              <w:rPr>
                <w:rFonts w:ascii="Arial" w:eastAsia="Arial" w:hAnsi="Arial" w:cs="Arial"/>
                <w:color w:val="000000" w:themeColor="text1"/>
                <w:lang w:val="sv-SE"/>
              </w:rPr>
              <w:t xml:space="preserve"> okornien@gmu.edu</w:t>
            </w:r>
          </w:p>
          <w:p w14:paraId="30E54B67" w14:textId="7FA8B1A8" w:rsidR="03F482FB" w:rsidRPr="004458C1" w:rsidRDefault="7C28524F" w:rsidP="25E427C7">
            <w:pPr>
              <w:rPr>
                <w:rFonts w:ascii="Arial" w:eastAsia="Arial" w:hAnsi="Arial" w:cs="Arial"/>
                <w:color w:val="000000" w:themeColor="text1"/>
              </w:rPr>
            </w:pPr>
            <w:r w:rsidRPr="004458C1">
              <w:rPr>
                <w:rFonts w:ascii="Arial" w:eastAsia="Arial" w:hAnsi="Arial" w:cs="Arial"/>
                <w:b/>
                <w:bCs/>
                <w:color w:val="000000" w:themeColor="text1"/>
              </w:rPr>
              <w:t>Student</w:t>
            </w:r>
            <w:r w:rsidR="03F482FB" w:rsidRPr="004458C1">
              <w:rPr>
                <w:rFonts w:ascii="Arial" w:eastAsia="Arial" w:hAnsi="Arial" w:cs="Arial"/>
                <w:b/>
                <w:bCs/>
                <w:color w:val="000000" w:themeColor="text1"/>
              </w:rPr>
              <w:t xml:space="preserve"> Hours:</w:t>
            </w:r>
            <w:r w:rsidR="03F482FB" w:rsidRPr="004458C1">
              <w:rPr>
                <w:rFonts w:ascii="Arial" w:eastAsia="Arial" w:hAnsi="Arial" w:cs="Arial"/>
                <w:color w:val="000000" w:themeColor="text1"/>
              </w:rPr>
              <w:t xml:space="preserve"> </w:t>
            </w:r>
            <w:r w:rsidR="007363B0" w:rsidRPr="004458C1">
              <w:rPr>
                <w:rFonts w:ascii="Arial" w:eastAsia="Arial" w:hAnsi="Arial" w:cs="Arial"/>
                <w:b/>
                <w:bCs/>
                <w:color w:val="000000" w:themeColor="text1"/>
              </w:rPr>
              <w:t>Mon</w:t>
            </w:r>
            <w:r w:rsidR="03F482FB" w:rsidRPr="004458C1">
              <w:rPr>
                <w:rFonts w:ascii="Arial" w:eastAsia="Arial" w:hAnsi="Arial" w:cs="Arial"/>
                <w:b/>
                <w:bCs/>
                <w:color w:val="000000" w:themeColor="text1"/>
              </w:rPr>
              <w:t xml:space="preserve">day </w:t>
            </w:r>
            <w:r w:rsidR="004458C1" w:rsidRPr="004458C1">
              <w:rPr>
                <w:rFonts w:ascii="Arial" w:eastAsia="Arial" w:hAnsi="Arial" w:cs="Arial"/>
                <w:b/>
                <w:bCs/>
                <w:color w:val="000000" w:themeColor="text1"/>
              </w:rPr>
              <w:t>12-1</w:t>
            </w:r>
            <w:r w:rsidR="03F482FB" w:rsidRPr="004458C1">
              <w:rPr>
                <w:rFonts w:ascii="Arial" w:eastAsia="Arial" w:hAnsi="Arial" w:cs="Arial"/>
                <w:b/>
                <w:bCs/>
                <w:color w:val="000000" w:themeColor="text1"/>
              </w:rPr>
              <w:t xml:space="preserve"> </w:t>
            </w:r>
            <w:r w:rsidR="42E9F1B4" w:rsidRPr="004458C1">
              <w:rPr>
                <w:rFonts w:ascii="Arial" w:eastAsia="Arial" w:hAnsi="Arial" w:cs="Arial"/>
                <w:b/>
                <w:bCs/>
                <w:color w:val="000000" w:themeColor="text1"/>
              </w:rPr>
              <w:t>pm E</w:t>
            </w:r>
            <w:r w:rsidR="050B5B04" w:rsidRPr="004458C1">
              <w:rPr>
                <w:rFonts w:ascii="Arial" w:eastAsia="Arial" w:hAnsi="Arial" w:cs="Arial"/>
                <w:b/>
                <w:bCs/>
                <w:color w:val="000000" w:themeColor="text1"/>
              </w:rPr>
              <w:t>S</w:t>
            </w:r>
            <w:r w:rsidR="42E9F1B4" w:rsidRPr="004458C1">
              <w:rPr>
                <w:rFonts w:ascii="Arial" w:eastAsia="Arial" w:hAnsi="Arial" w:cs="Arial"/>
                <w:b/>
                <w:bCs/>
                <w:color w:val="000000" w:themeColor="text1"/>
              </w:rPr>
              <w:t>T</w:t>
            </w:r>
            <w:r w:rsidR="42E9F1B4" w:rsidRPr="004458C1">
              <w:rPr>
                <w:rFonts w:ascii="Arial" w:eastAsia="Arial" w:hAnsi="Arial" w:cs="Arial"/>
                <w:color w:val="000000" w:themeColor="text1"/>
              </w:rPr>
              <w:t xml:space="preserve"> (</w:t>
            </w:r>
            <w:r w:rsidR="007363B0" w:rsidRPr="004458C1">
              <w:rPr>
                <w:rFonts w:ascii="Arial" w:eastAsia="Arial" w:hAnsi="Arial" w:cs="Arial"/>
                <w:color w:val="000000" w:themeColor="text1"/>
              </w:rPr>
              <w:t>David King, 2042</w:t>
            </w:r>
            <w:r w:rsidR="1CAED790" w:rsidRPr="004458C1">
              <w:rPr>
                <w:rFonts w:ascii="Arial" w:eastAsia="Arial" w:hAnsi="Arial" w:cs="Arial"/>
                <w:color w:val="000000" w:themeColor="text1"/>
              </w:rPr>
              <w:t>)</w:t>
            </w:r>
            <w:r w:rsidR="42E9F1B4" w:rsidRPr="004458C1">
              <w:rPr>
                <w:rFonts w:ascii="Arial" w:eastAsia="Arial" w:hAnsi="Arial" w:cs="Arial"/>
                <w:color w:val="000000" w:themeColor="text1"/>
              </w:rPr>
              <w:t xml:space="preserve"> </w:t>
            </w:r>
            <w:r w:rsidR="03F482FB" w:rsidRPr="004458C1">
              <w:rPr>
                <w:rFonts w:ascii="Arial" w:eastAsia="Arial" w:hAnsi="Arial" w:cs="Arial"/>
                <w:color w:val="000000" w:themeColor="text1"/>
              </w:rPr>
              <w:t xml:space="preserve">or by appointment </w:t>
            </w:r>
          </w:p>
          <w:p w14:paraId="3EE7EED8" w14:textId="42B78127" w:rsidR="006A5077" w:rsidRPr="004458C1" w:rsidRDefault="62128E68" w:rsidP="006B0535">
            <w:pPr>
              <w:rPr>
                <w:rStyle w:val="Hyperlink"/>
                <w:rFonts w:ascii="Arial" w:eastAsia="Arial" w:hAnsi="Arial" w:cs="Arial"/>
                <w:color w:val="auto"/>
              </w:rPr>
            </w:pPr>
            <w:r w:rsidRPr="004458C1">
              <w:rPr>
                <w:rFonts w:ascii="Arial" w:eastAsia="Arial" w:hAnsi="Arial" w:cs="Arial"/>
                <w:b/>
                <w:bCs/>
                <w:i/>
                <w:iCs/>
                <w:color w:val="000000" w:themeColor="text1"/>
              </w:rPr>
              <w:t>Note:</w:t>
            </w:r>
            <w:r w:rsidRPr="004458C1">
              <w:rPr>
                <w:rFonts w:ascii="Arial" w:eastAsia="Arial" w:hAnsi="Arial" w:cs="Arial"/>
                <w:color w:val="000000" w:themeColor="text1"/>
              </w:rPr>
              <w:t xml:space="preserve"> </w:t>
            </w:r>
            <w:r w:rsidR="51CB3572" w:rsidRPr="004458C1">
              <w:rPr>
                <w:rFonts w:ascii="Arial" w:eastAsia="Arial" w:hAnsi="Arial" w:cs="Arial"/>
                <w:color w:val="000000" w:themeColor="text1"/>
              </w:rPr>
              <w:t xml:space="preserve">This is </w:t>
            </w:r>
            <w:r w:rsidR="51CB3572" w:rsidRPr="004458C1">
              <w:rPr>
                <w:rFonts w:ascii="Arial" w:eastAsia="Arial" w:hAnsi="Arial" w:cs="Arial"/>
                <w:i/>
                <w:iCs/>
                <w:color w:val="000000" w:themeColor="text1"/>
              </w:rPr>
              <w:t>your time</w:t>
            </w:r>
            <w:r w:rsidR="51CB3572" w:rsidRPr="004458C1">
              <w:rPr>
                <w:rFonts w:ascii="Arial" w:eastAsia="Arial" w:hAnsi="Arial" w:cs="Arial"/>
                <w:color w:val="000000" w:themeColor="text1"/>
              </w:rPr>
              <w:t xml:space="preserve"> to </w:t>
            </w:r>
            <w:r w:rsidR="60E301BE" w:rsidRPr="004458C1">
              <w:rPr>
                <w:rFonts w:ascii="Arial" w:eastAsia="Arial" w:hAnsi="Arial" w:cs="Arial"/>
                <w:color w:val="000000" w:themeColor="text1"/>
              </w:rPr>
              <w:t xml:space="preserve">meet with me </w:t>
            </w:r>
            <w:r w:rsidR="51CB3572" w:rsidRPr="004458C1">
              <w:rPr>
                <w:rFonts w:ascii="Arial" w:eastAsia="Arial" w:hAnsi="Arial" w:cs="Arial"/>
                <w:color w:val="000000" w:themeColor="text1"/>
              </w:rPr>
              <w:t>and I encourage you to reach out with specific</w:t>
            </w:r>
            <w:r w:rsidR="79F3A001" w:rsidRPr="004458C1">
              <w:rPr>
                <w:rFonts w:ascii="Arial" w:eastAsia="Arial" w:hAnsi="Arial" w:cs="Arial"/>
                <w:color w:val="000000" w:themeColor="text1"/>
              </w:rPr>
              <w:t xml:space="preserve"> </w:t>
            </w:r>
            <w:r w:rsidR="51CB3572" w:rsidRPr="004458C1">
              <w:rPr>
                <w:rFonts w:ascii="Arial" w:eastAsia="Arial" w:hAnsi="Arial" w:cs="Arial"/>
              </w:rPr>
              <w:t>and focused questions about the course material</w:t>
            </w:r>
            <w:r w:rsidR="09753DD2" w:rsidRPr="004458C1">
              <w:rPr>
                <w:rFonts w:ascii="Arial" w:eastAsia="Arial" w:hAnsi="Arial" w:cs="Arial"/>
              </w:rPr>
              <w:t xml:space="preserve"> and </w:t>
            </w:r>
            <w:r w:rsidR="52285F70" w:rsidRPr="004458C1">
              <w:rPr>
                <w:rFonts w:ascii="Arial" w:eastAsia="Arial" w:hAnsi="Arial" w:cs="Arial"/>
              </w:rPr>
              <w:t xml:space="preserve">any </w:t>
            </w:r>
            <w:r w:rsidR="51CB3572" w:rsidRPr="004458C1">
              <w:rPr>
                <w:rFonts w:ascii="Arial" w:eastAsia="Arial" w:hAnsi="Arial" w:cs="Arial"/>
              </w:rPr>
              <w:t>other questions you may have about adolescent development, develo</w:t>
            </w:r>
            <w:r w:rsidR="1401C8FA" w:rsidRPr="004458C1">
              <w:rPr>
                <w:rFonts w:ascii="Arial" w:eastAsia="Arial" w:hAnsi="Arial" w:cs="Arial"/>
              </w:rPr>
              <w:t>pmental psychology, and psychological sciences</w:t>
            </w:r>
            <w:r w:rsidR="3E4BBDB7" w:rsidRPr="004458C1">
              <w:rPr>
                <w:rFonts w:ascii="Arial" w:eastAsia="Arial" w:hAnsi="Arial" w:cs="Arial"/>
              </w:rPr>
              <w:t>.</w:t>
            </w:r>
            <w:r w:rsidR="51CB3572" w:rsidRPr="004458C1">
              <w:rPr>
                <w:rFonts w:ascii="Arial" w:eastAsia="Arial" w:hAnsi="Arial" w:cs="Arial"/>
              </w:rPr>
              <w:t xml:space="preserve"> </w:t>
            </w:r>
          </w:p>
        </w:tc>
      </w:tr>
      <w:tr w:rsidR="008A324B" w:rsidRPr="004E64BD" w14:paraId="0B59C7AA" w14:textId="77777777" w:rsidTr="25E427C7">
        <w:tblPrEx>
          <w:shd w:val="clear" w:color="auto" w:fill="auto"/>
        </w:tblPrEx>
        <w:tc>
          <w:tcPr>
            <w:tcW w:w="2117" w:type="dxa"/>
          </w:tcPr>
          <w:p w14:paraId="617AC04F" w14:textId="77777777" w:rsidR="008A324B" w:rsidRPr="004E64BD" w:rsidRDefault="008A324B" w:rsidP="008A324B">
            <w:pPr>
              <w:jc w:val="center"/>
              <w:rPr>
                <w:rFonts w:ascii="Arial" w:hAnsi="Arial" w:cs="Arial"/>
              </w:rPr>
            </w:pPr>
            <w:r w:rsidRPr="161CE622">
              <w:rPr>
                <w:rFonts w:ascii="Arial" w:hAnsi="Arial" w:cs="Arial"/>
              </w:rPr>
              <w:t>Course Description</w:t>
            </w:r>
          </w:p>
        </w:tc>
        <w:tc>
          <w:tcPr>
            <w:tcW w:w="7868" w:type="dxa"/>
          </w:tcPr>
          <w:p w14:paraId="23AA77C9" w14:textId="1C448BCF" w:rsidR="008A324B" w:rsidRPr="0039358C" w:rsidRDefault="5B40F969" w:rsidP="6B1AB313">
            <w:pPr>
              <w:rPr>
                <w:rFonts w:ascii="Arial" w:eastAsia="Arial" w:hAnsi="Arial" w:cs="Arial"/>
              </w:rPr>
            </w:pPr>
            <w:r w:rsidRPr="6B1AB313">
              <w:rPr>
                <w:rFonts w:ascii="Arial" w:eastAsia="Arial" w:hAnsi="Arial" w:cs="Arial"/>
              </w:rPr>
              <w:t>Adolescence is a developmental period characterized by significant biological, cognitive, social, and psychological changes. In all societies, adolescence represents the transition from childhood to adulthood, but the “boundaries” of adolescence vary (as defined by biology, emotional maturity, chronological age, cognitive development, social relationships, etc.). To understand this transition fully, it is important to examine adolescent development from these various perspectives as well as the contexts in which this development occurs. Accordingly, this course examines the series of transitions adolescents experience and their developmental contexts. Specifically, we explore 1) the major biological, cognitive, and social transitions of adolescence, 2) the developmental contexts of adolescent transitions</w:t>
            </w:r>
            <w:r w:rsidR="037671CA" w:rsidRPr="6B1AB313">
              <w:rPr>
                <w:rFonts w:ascii="Arial" w:eastAsia="Arial" w:hAnsi="Arial" w:cs="Arial"/>
              </w:rPr>
              <w:t xml:space="preserve"> (e.g., families, peers)</w:t>
            </w:r>
            <w:r w:rsidRPr="6B1AB313">
              <w:rPr>
                <w:rFonts w:ascii="Arial" w:eastAsia="Arial" w:hAnsi="Arial" w:cs="Arial"/>
              </w:rPr>
              <w:t xml:space="preserve">, and 3) </w:t>
            </w:r>
            <w:r w:rsidR="27CE3F07" w:rsidRPr="6B1AB313">
              <w:rPr>
                <w:rFonts w:ascii="Arial" w:eastAsia="Arial" w:hAnsi="Arial" w:cs="Arial"/>
              </w:rPr>
              <w:t xml:space="preserve">key outcomes of </w:t>
            </w:r>
            <w:r w:rsidRPr="6B1AB313">
              <w:rPr>
                <w:rFonts w:ascii="Arial" w:eastAsia="Arial" w:hAnsi="Arial" w:cs="Arial"/>
              </w:rPr>
              <w:t>psychosocial development (</w:t>
            </w:r>
            <w:r w:rsidR="23059D9D" w:rsidRPr="6B1AB313">
              <w:rPr>
                <w:rFonts w:ascii="Arial" w:eastAsia="Arial" w:hAnsi="Arial" w:cs="Arial"/>
              </w:rPr>
              <w:t>e.g</w:t>
            </w:r>
            <w:r w:rsidRPr="6B1AB313">
              <w:rPr>
                <w:rFonts w:ascii="Arial" w:eastAsia="Arial" w:hAnsi="Arial" w:cs="Arial"/>
              </w:rPr>
              <w:t xml:space="preserve">., identity, </w:t>
            </w:r>
            <w:r w:rsidR="4AB49248" w:rsidRPr="6B1AB313">
              <w:rPr>
                <w:rFonts w:ascii="Arial" w:eastAsia="Arial" w:hAnsi="Arial" w:cs="Arial"/>
              </w:rPr>
              <w:t>sexuality</w:t>
            </w:r>
            <w:r w:rsidRPr="6B1AB313">
              <w:rPr>
                <w:rFonts w:ascii="Arial" w:eastAsia="Arial" w:hAnsi="Arial" w:cs="Arial"/>
              </w:rPr>
              <w:t>).</w:t>
            </w:r>
            <w:r w:rsidR="45ADE06D" w:rsidRPr="6B1AB313">
              <w:rPr>
                <w:rFonts w:ascii="Arial" w:eastAsia="Arial" w:hAnsi="Arial" w:cs="Arial"/>
              </w:rPr>
              <w:t xml:space="preserve"> </w:t>
            </w:r>
            <w:r w:rsidR="20106B74" w:rsidRPr="6B1AB313">
              <w:rPr>
                <w:rFonts w:ascii="Arial" w:eastAsia="Arial" w:hAnsi="Arial" w:cs="Arial"/>
              </w:rPr>
              <w:t>In line with the contemporary models of adolescent development, we will explore</w:t>
            </w:r>
            <w:r w:rsidR="56463EAC" w:rsidRPr="6B1AB313">
              <w:rPr>
                <w:rFonts w:ascii="Arial" w:eastAsia="Arial" w:hAnsi="Arial" w:cs="Arial"/>
              </w:rPr>
              <w:t xml:space="preserve"> </w:t>
            </w:r>
            <w:r w:rsidR="20106B74" w:rsidRPr="6B1AB313">
              <w:rPr>
                <w:rFonts w:ascii="Arial" w:eastAsia="Arial" w:hAnsi="Arial" w:cs="Arial"/>
              </w:rPr>
              <w:t xml:space="preserve">sources of risk and resilience in adolescent development. Finally, </w:t>
            </w:r>
            <w:r w:rsidR="14BB4214" w:rsidRPr="6B1AB313">
              <w:rPr>
                <w:rFonts w:ascii="Arial" w:eastAsia="Arial" w:hAnsi="Arial" w:cs="Arial"/>
              </w:rPr>
              <w:t>we will examine how</w:t>
            </w:r>
            <w:r w:rsidR="45ADE06D" w:rsidRPr="6B1AB313">
              <w:rPr>
                <w:rFonts w:ascii="Arial" w:eastAsia="Arial" w:hAnsi="Arial" w:cs="Arial"/>
              </w:rPr>
              <w:t xml:space="preserve"> </w:t>
            </w:r>
            <w:r w:rsidR="7E9A247C" w:rsidRPr="6B1AB313">
              <w:rPr>
                <w:rFonts w:ascii="Arial" w:eastAsia="Arial" w:hAnsi="Arial" w:cs="Arial"/>
              </w:rPr>
              <w:t xml:space="preserve">various forms of </w:t>
            </w:r>
            <w:r w:rsidR="45ADE06D" w:rsidRPr="6B1AB313">
              <w:rPr>
                <w:rFonts w:ascii="Arial" w:eastAsia="Arial" w:hAnsi="Arial" w:cs="Arial"/>
              </w:rPr>
              <w:t xml:space="preserve">racism shape developmental contexts and </w:t>
            </w:r>
            <w:r w:rsidR="455AD03E" w:rsidRPr="6B1AB313">
              <w:rPr>
                <w:rFonts w:ascii="Arial" w:eastAsia="Arial" w:hAnsi="Arial" w:cs="Arial"/>
              </w:rPr>
              <w:t>psychosocial outcomes</w:t>
            </w:r>
            <w:r w:rsidR="1B550B01" w:rsidRPr="6B1AB313">
              <w:rPr>
                <w:rFonts w:ascii="Arial" w:eastAsia="Arial" w:hAnsi="Arial" w:cs="Arial"/>
              </w:rPr>
              <w:t xml:space="preserve"> </w:t>
            </w:r>
            <w:r w:rsidR="09365B53" w:rsidRPr="6B1AB313">
              <w:rPr>
                <w:rFonts w:ascii="Arial" w:eastAsia="Arial" w:hAnsi="Arial" w:cs="Arial"/>
              </w:rPr>
              <w:t xml:space="preserve">of youth of color. </w:t>
            </w:r>
          </w:p>
          <w:p w14:paraId="09CCA81B" w14:textId="13E6ADB5" w:rsidR="008A324B" w:rsidRPr="0039358C" w:rsidRDefault="79539BFB" w:rsidP="6B1AB313">
            <w:pPr>
              <w:rPr>
                <w:rFonts w:ascii="Arial" w:eastAsia="Arial" w:hAnsi="Arial" w:cs="Arial"/>
              </w:rPr>
            </w:pPr>
            <w:r w:rsidRPr="6B1AB313">
              <w:rPr>
                <w:rFonts w:ascii="Arial" w:eastAsia="Arial" w:hAnsi="Arial" w:cs="Arial"/>
                <w:b/>
                <w:bCs/>
              </w:rPr>
              <w:t xml:space="preserve">Recommended Prerequisite: </w:t>
            </w:r>
            <w:r w:rsidRPr="6B1AB313">
              <w:rPr>
                <w:rFonts w:ascii="Arial" w:eastAsia="Arial" w:hAnsi="Arial" w:cs="Arial"/>
              </w:rPr>
              <w:t>PSYC 100 or equivalent.</w:t>
            </w:r>
          </w:p>
        </w:tc>
      </w:tr>
      <w:tr w:rsidR="008A324B" w:rsidRPr="004E64BD" w14:paraId="27E3325D" w14:textId="77777777" w:rsidTr="25E427C7">
        <w:tblPrEx>
          <w:shd w:val="clear" w:color="auto" w:fill="auto"/>
        </w:tblPrEx>
        <w:tc>
          <w:tcPr>
            <w:tcW w:w="2117" w:type="dxa"/>
          </w:tcPr>
          <w:p w14:paraId="0E4D6C8C" w14:textId="77777777" w:rsidR="008A324B" w:rsidRPr="004E64BD" w:rsidRDefault="008A324B" w:rsidP="008A324B">
            <w:pPr>
              <w:jc w:val="center"/>
              <w:rPr>
                <w:rFonts w:ascii="Arial" w:hAnsi="Arial" w:cs="Arial"/>
              </w:rPr>
            </w:pPr>
            <w:r w:rsidRPr="161CE622">
              <w:rPr>
                <w:rFonts w:ascii="Arial" w:hAnsi="Arial" w:cs="Arial"/>
              </w:rPr>
              <w:t>Course Objectives</w:t>
            </w:r>
          </w:p>
        </w:tc>
        <w:tc>
          <w:tcPr>
            <w:tcW w:w="7868" w:type="dxa"/>
          </w:tcPr>
          <w:p w14:paraId="4B49FBA5" w14:textId="77777777" w:rsidR="008A324B" w:rsidRPr="004E64BD" w:rsidRDefault="008A324B" w:rsidP="6B1AB313">
            <w:pPr>
              <w:pStyle w:val="TableParagraph"/>
              <w:spacing w:line="275" w:lineRule="exact"/>
              <w:ind w:left="0"/>
              <w:rPr>
                <w:rFonts w:ascii="Arial" w:hAnsi="Arial" w:cs="Arial"/>
              </w:rPr>
            </w:pPr>
            <w:r w:rsidRPr="6B1AB313">
              <w:rPr>
                <w:rFonts w:ascii="Arial" w:hAnsi="Arial" w:cs="Arial"/>
              </w:rPr>
              <w:t>Upon completion of the course, students will be able to:</w:t>
            </w:r>
          </w:p>
          <w:p w14:paraId="4B5A2B2C" w14:textId="6255300D" w:rsidR="008A324B" w:rsidRPr="004E64BD" w:rsidRDefault="256124A3" w:rsidP="00DB6C87">
            <w:pPr>
              <w:pStyle w:val="TableParagraph"/>
              <w:numPr>
                <w:ilvl w:val="0"/>
                <w:numId w:val="4"/>
              </w:numPr>
              <w:tabs>
                <w:tab w:val="left" w:pos="829"/>
                <w:tab w:val="left" w:pos="830"/>
              </w:tabs>
              <w:spacing w:before="13" w:line="275" w:lineRule="exact"/>
              <w:rPr>
                <w:rFonts w:ascii="Arial" w:eastAsiaTheme="minorEastAsia" w:hAnsi="Arial" w:cs="Arial"/>
                <w:color w:val="000000" w:themeColor="text1"/>
                <w:lang w:val="en"/>
              </w:rPr>
            </w:pPr>
            <w:r w:rsidRPr="6B1AB313">
              <w:rPr>
                <w:rFonts w:ascii="Arial" w:eastAsia="Arial" w:hAnsi="Arial" w:cs="Arial"/>
                <w:lang w:val="en"/>
              </w:rPr>
              <w:t>Identify the developmental trans</w:t>
            </w:r>
            <w:r w:rsidR="70FDF30D" w:rsidRPr="6B1AB313">
              <w:rPr>
                <w:rFonts w:ascii="Arial" w:eastAsia="Arial" w:hAnsi="Arial" w:cs="Arial"/>
                <w:lang w:val="en"/>
              </w:rPr>
              <w:t>itions</w:t>
            </w:r>
            <w:r w:rsidRPr="6B1AB313">
              <w:rPr>
                <w:rFonts w:ascii="Arial" w:eastAsia="Arial" w:hAnsi="Arial" w:cs="Arial"/>
                <w:lang w:val="en"/>
              </w:rPr>
              <w:t xml:space="preserve"> (biological, cognitive, and social), contexts (families, peers, schools, social media), and main psychosocial outcomes (identity, sexuality, achievement, psychosocial problems) of adolescence.</w:t>
            </w:r>
          </w:p>
          <w:p w14:paraId="6A72FCCC" w14:textId="042668EA" w:rsidR="008A324B" w:rsidRPr="004E64BD" w:rsidRDefault="256124A3" w:rsidP="00DB6C87">
            <w:pPr>
              <w:pStyle w:val="TableParagraph"/>
              <w:numPr>
                <w:ilvl w:val="0"/>
                <w:numId w:val="4"/>
              </w:numPr>
              <w:tabs>
                <w:tab w:val="left" w:pos="829"/>
                <w:tab w:val="left" w:pos="830"/>
              </w:tabs>
              <w:spacing w:before="13" w:line="275" w:lineRule="exact"/>
              <w:rPr>
                <w:color w:val="000000" w:themeColor="text1"/>
              </w:rPr>
            </w:pPr>
            <w:r w:rsidRPr="6B1AB313">
              <w:rPr>
                <w:rFonts w:ascii="Arial" w:eastAsia="Arial" w:hAnsi="Arial" w:cs="Arial"/>
                <w:lang w:val="en"/>
              </w:rPr>
              <w:t>Discuss how adolescence is an age of opportunity and analyze and evaluate sources of risk and resilience in adolescent development.</w:t>
            </w:r>
          </w:p>
          <w:p w14:paraId="2A24B441" w14:textId="102A4591" w:rsidR="008A324B" w:rsidRPr="004E64BD" w:rsidRDefault="178A9B34" w:rsidP="00DB6C87">
            <w:pPr>
              <w:pStyle w:val="TableParagraph"/>
              <w:numPr>
                <w:ilvl w:val="0"/>
                <w:numId w:val="4"/>
              </w:numPr>
              <w:tabs>
                <w:tab w:val="left" w:pos="829"/>
                <w:tab w:val="left" w:pos="830"/>
              </w:tabs>
              <w:spacing w:before="13" w:line="275" w:lineRule="exact"/>
              <w:rPr>
                <w:color w:val="000000" w:themeColor="text1"/>
              </w:rPr>
            </w:pPr>
            <w:r w:rsidRPr="5D3D67A1">
              <w:rPr>
                <w:rFonts w:ascii="Arial" w:eastAsia="Arial" w:hAnsi="Arial" w:cs="Arial"/>
                <w:lang w:val="en"/>
              </w:rPr>
              <w:t>Recognize how racism shapes developmental contexts</w:t>
            </w:r>
            <w:r w:rsidR="3A87D559" w:rsidRPr="5D3D67A1">
              <w:rPr>
                <w:rFonts w:ascii="Arial" w:eastAsia="Arial" w:hAnsi="Arial" w:cs="Arial"/>
                <w:lang w:val="en"/>
              </w:rPr>
              <w:t xml:space="preserve"> (via housing and school segregation)</w:t>
            </w:r>
            <w:r w:rsidRPr="5D3D67A1">
              <w:rPr>
                <w:rFonts w:ascii="Arial" w:eastAsia="Arial" w:hAnsi="Arial" w:cs="Arial"/>
                <w:lang w:val="en"/>
              </w:rPr>
              <w:t xml:space="preserve"> and </w:t>
            </w:r>
            <w:r w:rsidR="183B9CAE" w:rsidRPr="5D3D67A1">
              <w:rPr>
                <w:rFonts w:ascii="Arial" w:eastAsia="Arial" w:hAnsi="Arial" w:cs="Arial"/>
                <w:lang w:val="en"/>
              </w:rPr>
              <w:t xml:space="preserve">affects </w:t>
            </w:r>
            <w:r w:rsidRPr="5D3D67A1">
              <w:rPr>
                <w:rFonts w:ascii="Arial" w:eastAsia="Arial" w:hAnsi="Arial" w:cs="Arial"/>
                <w:lang w:val="en"/>
              </w:rPr>
              <w:t>psychosocial outcomes of youth of color</w:t>
            </w:r>
            <w:r w:rsidR="7DF0D449" w:rsidRPr="5D3D67A1">
              <w:rPr>
                <w:rFonts w:ascii="Arial" w:eastAsia="Arial" w:hAnsi="Arial" w:cs="Arial"/>
                <w:lang w:val="en"/>
              </w:rPr>
              <w:t>.</w:t>
            </w:r>
          </w:p>
          <w:p w14:paraId="20379140" w14:textId="01F93F18" w:rsidR="7AF83526" w:rsidRDefault="7AF83526" w:rsidP="00DB6C87">
            <w:pPr>
              <w:pStyle w:val="TableParagraph"/>
              <w:numPr>
                <w:ilvl w:val="0"/>
                <w:numId w:val="4"/>
              </w:numPr>
              <w:spacing w:before="13" w:line="275" w:lineRule="exact"/>
              <w:rPr>
                <w:color w:val="000000" w:themeColor="text1"/>
                <w:lang w:val="en"/>
              </w:rPr>
            </w:pPr>
            <w:r w:rsidRPr="5D3D67A1">
              <w:rPr>
                <w:rFonts w:ascii="Arial" w:eastAsia="Arial" w:hAnsi="Arial" w:cs="Arial"/>
                <w:lang w:val="en"/>
              </w:rPr>
              <w:lastRenderedPageBreak/>
              <w:t>Recognize how ethnic-racial identity development can serve as a protective factor for youth of color.</w:t>
            </w:r>
          </w:p>
          <w:p w14:paraId="1328492C" w14:textId="38673F1E" w:rsidR="008A324B" w:rsidRPr="004E64BD" w:rsidRDefault="02B55FD6" w:rsidP="00DB6C87">
            <w:pPr>
              <w:pStyle w:val="TableParagraph"/>
              <w:numPr>
                <w:ilvl w:val="0"/>
                <w:numId w:val="4"/>
              </w:numPr>
              <w:tabs>
                <w:tab w:val="left" w:pos="829"/>
                <w:tab w:val="left" w:pos="830"/>
              </w:tabs>
              <w:spacing w:before="13" w:line="275" w:lineRule="exact"/>
              <w:rPr>
                <w:color w:val="000000" w:themeColor="text1"/>
                <w:lang w:val="en"/>
              </w:rPr>
            </w:pPr>
            <w:r w:rsidRPr="5D3D67A1">
              <w:rPr>
                <w:rFonts w:ascii="Arial" w:eastAsia="Arial" w:hAnsi="Arial" w:cs="Arial"/>
                <w:lang w:val="en"/>
              </w:rPr>
              <w:t>Apply and integrate concepts learned in class to real-life situations by designing and conducting an interview with a real-life adolescent to evaluate key developmental contexts and outcomes in this person’s life.</w:t>
            </w:r>
          </w:p>
          <w:p w14:paraId="02F90FE3" w14:textId="62BC252E" w:rsidR="00915193" w:rsidRPr="006A6213" w:rsidRDefault="178A9B34" w:rsidP="006A6213">
            <w:pPr>
              <w:pStyle w:val="TableParagraph"/>
              <w:numPr>
                <w:ilvl w:val="0"/>
                <w:numId w:val="4"/>
              </w:numPr>
              <w:tabs>
                <w:tab w:val="left" w:pos="829"/>
                <w:tab w:val="left" w:pos="830"/>
              </w:tabs>
              <w:spacing w:before="13" w:line="275" w:lineRule="exact"/>
              <w:rPr>
                <w:color w:val="000000" w:themeColor="text1"/>
              </w:rPr>
            </w:pPr>
            <w:r w:rsidRPr="5D3D67A1">
              <w:rPr>
                <w:rFonts w:ascii="Arial" w:eastAsia="Arial" w:hAnsi="Arial" w:cs="Arial"/>
                <w:lang w:val="en"/>
              </w:rPr>
              <w:t>Practice and refine your writing and oration skills.</w:t>
            </w:r>
          </w:p>
        </w:tc>
      </w:tr>
      <w:tr w:rsidR="00F53B3C" w:rsidRPr="004E64BD" w14:paraId="45DB6A38" w14:textId="77777777" w:rsidTr="25E427C7">
        <w:tblPrEx>
          <w:shd w:val="clear" w:color="auto" w:fill="auto"/>
        </w:tblPrEx>
        <w:tc>
          <w:tcPr>
            <w:tcW w:w="2117" w:type="dxa"/>
          </w:tcPr>
          <w:p w14:paraId="233E8223" w14:textId="3C9B7913" w:rsidR="00E363E0" w:rsidRDefault="3CED3881" w:rsidP="008A324B">
            <w:pPr>
              <w:jc w:val="center"/>
              <w:rPr>
                <w:rFonts w:ascii="Arial" w:hAnsi="Arial" w:cs="Arial"/>
              </w:rPr>
            </w:pPr>
            <w:r w:rsidRPr="161CE622">
              <w:rPr>
                <w:rFonts w:ascii="Arial" w:hAnsi="Arial" w:cs="Arial"/>
              </w:rPr>
              <w:lastRenderedPageBreak/>
              <w:t>Course</w:t>
            </w:r>
          </w:p>
          <w:p w14:paraId="520FDB6B" w14:textId="587F35C4" w:rsidR="00F53B3C" w:rsidRPr="004E64BD" w:rsidRDefault="00F53B3C" w:rsidP="008A324B">
            <w:pPr>
              <w:jc w:val="center"/>
              <w:rPr>
                <w:rFonts w:ascii="Arial" w:hAnsi="Arial" w:cs="Arial"/>
              </w:rPr>
            </w:pPr>
            <w:r w:rsidRPr="161CE622">
              <w:rPr>
                <w:rFonts w:ascii="Arial" w:hAnsi="Arial" w:cs="Arial"/>
              </w:rPr>
              <w:t>Methodology</w:t>
            </w:r>
          </w:p>
        </w:tc>
        <w:tc>
          <w:tcPr>
            <w:tcW w:w="7868" w:type="dxa"/>
          </w:tcPr>
          <w:p w14:paraId="45616E90" w14:textId="754C16D7" w:rsidR="00FD58D4" w:rsidRPr="004E64BD" w:rsidRDefault="403A7578" w:rsidP="00B06F83">
            <w:pPr>
              <w:rPr>
                <w:rFonts w:ascii="Arial" w:hAnsi="Arial" w:cs="Arial"/>
              </w:rPr>
            </w:pPr>
            <w:r w:rsidRPr="5D3D67A1">
              <w:rPr>
                <w:rFonts w:ascii="Arial" w:hAnsi="Arial" w:cs="Arial"/>
              </w:rPr>
              <w:t xml:space="preserve">The class format will combine reading, lectures, </w:t>
            </w:r>
            <w:r w:rsidR="262D5F6E" w:rsidRPr="5D3D67A1">
              <w:rPr>
                <w:rFonts w:ascii="Arial" w:hAnsi="Arial" w:cs="Arial"/>
              </w:rPr>
              <w:t>videos, podcasts</w:t>
            </w:r>
            <w:r w:rsidRPr="5D3D67A1">
              <w:rPr>
                <w:rFonts w:ascii="Arial" w:hAnsi="Arial" w:cs="Arial"/>
              </w:rPr>
              <w:t>, and other learning tools. The class will be interactive and require every student to be engaged in the classroom discussion and assignments. In addition to the lectures, screencasts</w:t>
            </w:r>
            <w:r w:rsidR="00915193">
              <w:rPr>
                <w:rFonts w:ascii="Arial" w:hAnsi="Arial" w:cs="Arial"/>
              </w:rPr>
              <w:t>,</w:t>
            </w:r>
            <w:r w:rsidRPr="5D3D67A1">
              <w:rPr>
                <w:rFonts w:ascii="Arial" w:hAnsi="Arial" w:cs="Arial"/>
              </w:rPr>
              <w:t xml:space="preserve"> and timely completion of assignments, every student will be expected to be an active participant and a dedicated individual applying what you learn to every element of the course work.</w:t>
            </w:r>
          </w:p>
        </w:tc>
      </w:tr>
      <w:tr w:rsidR="008A324B" w:rsidRPr="004E64BD" w14:paraId="39795E94" w14:textId="77777777" w:rsidTr="25E427C7">
        <w:tblPrEx>
          <w:shd w:val="clear" w:color="auto" w:fill="auto"/>
        </w:tblPrEx>
        <w:tc>
          <w:tcPr>
            <w:tcW w:w="2117" w:type="dxa"/>
          </w:tcPr>
          <w:p w14:paraId="0D86D35E" w14:textId="77777777" w:rsidR="008A324B" w:rsidRPr="004E64BD" w:rsidRDefault="008A324B" w:rsidP="008A324B">
            <w:pPr>
              <w:jc w:val="center"/>
              <w:rPr>
                <w:rFonts w:ascii="Arial" w:hAnsi="Arial" w:cs="Arial"/>
              </w:rPr>
            </w:pPr>
            <w:r w:rsidRPr="161CE622">
              <w:rPr>
                <w:rFonts w:ascii="Arial" w:hAnsi="Arial" w:cs="Arial"/>
              </w:rPr>
              <w:t>Required textbook(s) and/or materials</w:t>
            </w:r>
          </w:p>
        </w:tc>
        <w:tc>
          <w:tcPr>
            <w:tcW w:w="7868" w:type="dxa"/>
          </w:tcPr>
          <w:p w14:paraId="08677BA4" w14:textId="77777777" w:rsidR="006713FA" w:rsidRPr="004E64BD" w:rsidRDefault="006713FA" w:rsidP="161CE622">
            <w:pPr>
              <w:rPr>
                <w:rFonts w:ascii="Arial" w:hAnsi="Arial" w:cs="Arial"/>
              </w:rPr>
            </w:pPr>
            <w:r w:rsidRPr="6B1AB313">
              <w:rPr>
                <w:rFonts w:ascii="Arial" w:hAnsi="Arial" w:cs="Arial"/>
              </w:rPr>
              <w:t>Required Text:</w:t>
            </w:r>
          </w:p>
          <w:p w14:paraId="527B4991" w14:textId="77777777" w:rsidR="00FD58D4" w:rsidRDefault="274D3B2C" w:rsidP="006A6213">
            <w:pPr>
              <w:rPr>
                <w:rFonts w:ascii="Arial" w:eastAsia="Arial" w:hAnsi="Arial" w:cs="Arial"/>
              </w:rPr>
            </w:pPr>
            <w:r w:rsidRPr="25E427C7">
              <w:rPr>
                <w:rFonts w:ascii="Arial" w:eastAsia="Arial" w:hAnsi="Arial" w:cs="Arial"/>
              </w:rPr>
              <w:t xml:space="preserve">Steinberg, L. (2019). </w:t>
            </w:r>
            <w:r w:rsidRPr="25E427C7">
              <w:rPr>
                <w:rFonts w:ascii="Arial" w:eastAsia="Arial" w:hAnsi="Arial" w:cs="Arial"/>
                <w:i/>
                <w:iCs/>
              </w:rPr>
              <w:t xml:space="preserve">Adolescence </w:t>
            </w:r>
            <w:r w:rsidRPr="25E427C7">
              <w:rPr>
                <w:rFonts w:ascii="Arial" w:eastAsia="Arial" w:hAnsi="Arial" w:cs="Arial"/>
              </w:rPr>
              <w:t>(12th ed.). New York: McGraw-Hill</w:t>
            </w:r>
            <w:r w:rsidR="006A6213">
              <w:rPr>
                <w:rFonts w:ascii="Arial" w:eastAsia="Arial" w:hAnsi="Arial" w:cs="Arial"/>
              </w:rPr>
              <w:t>.</w:t>
            </w:r>
          </w:p>
          <w:p w14:paraId="563166DD" w14:textId="77777777" w:rsidR="006B0535" w:rsidRDefault="006B0535" w:rsidP="006A6213">
            <w:pPr>
              <w:rPr>
                <w:rFonts w:ascii="Arial" w:eastAsia="Arial" w:hAnsi="Arial" w:cs="Arial"/>
              </w:rPr>
            </w:pPr>
          </w:p>
          <w:p w14:paraId="03C953F7" w14:textId="264C3F9E" w:rsidR="006B0535" w:rsidRDefault="006B0535" w:rsidP="006A6213">
            <w:pPr>
              <w:rPr>
                <w:rFonts w:ascii="Arial" w:eastAsia="Arial" w:hAnsi="Arial" w:cs="Arial"/>
              </w:rPr>
            </w:pPr>
            <w:r>
              <w:rPr>
                <w:rFonts w:ascii="Arial" w:eastAsia="Arial" w:hAnsi="Arial" w:cs="Arial"/>
              </w:rPr>
              <w:t>Additional Materials:</w:t>
            </w:r>
          </w:p>
          <w:p w14:paraId="5B4D2460" w14:textId="03122EA0" w:rsidR="006B0535" w:rsidRPr="006A6213" w:rsidRDefault="006B0535" w:rsidP="006B0535">
            <w:pPr>
              <w:rPr>
                <w:rFonts w:ascii="Arial" w:eastAsia="Arial" w:hAnsi="Arial" w:cs="Arial"/>
              </w:rPr>
            </w:pPr>
            <w:r>
              <w:rPr>
                <w:rFonts w:ascii="Arial" w:eastAsia="Arial" w:hAnsi="Arial" w:cs="Arial"/>
              </w:rPr>
              <w:t>Blackboard</w:t>
            </w:r>
            <w:r w:rsidRPr="25E427C7">
              <w:rPr>
                <w:rFonts w:ascii="Arial" w:eastAsia="Arial" w:hAnsi="Arial" w:cs="Arial"/>
              </w:rPr>
              <w:t xml:space="preserve"> course: </w:t>
            </w:r>
            <w:hyperlink r:id="rId11">
              <w:r w:rsidRPr="25E427C7">
                <w:rPr>
                  <w:rStyle w:val="Hyperlink"/>
                  <w:rFonts w:ascii="Arial" w:eastAsia="Arial" w:hAnsi="Arial" w:cs="Arial"/>
                  <w:color w:val="auto"/>
                </w:rPr>
                <w:t>https://mymasonportal.gmu.edu/</w:t>
              </w:r>
            </w:hyperlink>
          </w:p>
        </w:tc>
      </w:tr>
      <w:tr w:rsidR="00154CA6" w:rsidRPr="004E64BD" w14:paraId="6EE8BEBD" w14:textId="77777777" w:rsidTr="25E427C7">
        <w:tblPrEx>
          <w:shd w:val="clear" w:color="auto" w:fill="auto"/>
        </w:tblPrEx>
        <w:tc>
          <w:tcPr>
            <w:tcW w:w="2117" w:type="dxa"/>
          </w:tcPr>
          <w:p w14:paraId="57C93389" w14:textId="13CE22E2" w:rsidR="00154CA6" w:rsidRPr="004E64BD" w:rsidRDefault="00154CA6" w:rsidP="008A324B">
            <w:pPr>
              <w:jc w:val="center"/>
              <w:rPr>
                <w:rFonts w:ascii="Arial" w:hAnsi="Arial" w:cs="Arial"/>
              </w:rPr>
            </w:pPr>
            <w:r w:rsidRPr="161CE622">
              <w:rPr>
                <w:rFonts w:ascii="Arial" w:hAnsi="Arial" w:cs="Arial"/>
              </w:rPr>
              <w:t>Course Website</w:t>
            </w:r>
          </w:p>
        </w:tc>
        <w:tc>
          <w:tcPr>
            <w:tcW w:w="7868" w:type="dxa"/>
          </w:tcPr>
          <w:p w14:paraId="5CCAE60F" w14:textId="2CB37AB9" w:rsidR="00154CA6" w:rsidRPr="006A6213" w:rsidRDefault="004E64BD" w:rsidP="006A6213">
            <w:pPr>
              <w:pStyle w:val="TableParagraph"/>
              <w:spacing w:before="1"/>
              <w:ind w:left="0"/>
              <w:rPr>
                <w:rFonts w:ascii="Arial" w:hAnsi="Arial" w:cs="Arial"/>
                <w:b/>
                <w:bCs/>
                <w:color w:val="367A46"/>
              </w:rPr>
            </w:pPr>
            <w:r w:rsidRPr="25E427C7">
              <w:rPr>
                <w:rFonts w:ascii="Arial" w:hAnsi="Arial" w:cs="Arial"/>
              </w:rPr>
              <w:t xml:space="preserve">Blackboard 9.1 will be used for this course. You can access the site at http://mymasonportal.gmu.edu. Login and click on the “Courses” tab. You will see </w:t>
            </w:r>
            <w:r w:rsidR="0FBB6386" w:rsidRPr="25E427C7">
              <w:rPr>
                <w:rFonts w:ascii="Arial" w:hAnsi="Arial" w:cs="Arial"/>
              </w:rPr>
              <w:t>PSYC 314.</w:t>
            </w:r>
            <w:r w:rsidRPr="25E427C7">
              <w:rPr>
                <w:rFonts w:ascii="Arial" w:hAnsi="Arial" w:cs="Arial"/>
                <w:color w:val="0070C0"/>
              </w:rPr>
              <w:t xml:space="preserve"> </w:t>
            </w:r>
            <w:r w:rsidRPr="25E427C7">
              <w:rPr>
                <w:rFonts w:ascii="Arial" w:hAnsi="Arial" w:cs="Arial"/>
              </w:rPr>
              <w:t xml:space="preserve">NOTE: Username and passwords are the same as your Mason email account. You must have consistent access to an internet connection </w:t>
            </w:r>
            <w:proofErr w:type="gramStart"/>
            <w:r w:rsidRPr="25E427C7">
              <w:rPr>
                <w:rFonts w:ascii="Arial" w:hAnsi="Arial" w:cs="Arial"/>
              </w:rPr>
              <w:t>in order to</w:t>
            </w:r>
            <w:proofErr w:type="gramEnd"/>
            <w:r w:rsidRPr="25E427C7">
              <w:rPr>
                <w:rFonts w:ascii="Arial" w:hAnsi="Arial" w:cs="Arial"/>
              </w:rPr>
              <w:t xml:space="preserve"> complete the assignments in this course through Blackboard (http://mymason.gmu.edu). </w:t>
            </w:r>
          </w:p>
        </w:tc>
      </w:tr>
      <w:tr w:rsidR="006A6213" w:rsidRPr="006A6213" w14:paraId="1FAADE6B" w14:textId="77777777" w:rsidTr="25E427C7">
        <w:tblPrEx>
          <w:shd w:val="clear" w:color="auto" w:fill="auto"/>
        </w:tblPrEx>
        <w:tc>
          <w:tcPr>
            <w:tcW w:w="2117" w:type="dxa"/>
          </w:tcPr>
          <w:p w14:paraId="23889B12" w14:textId="111A7CB3" w:rsidR="005907F3" w:rsidRPr="006A6213" w:rsidRDefault="005907F3" w:rsidP="601D94F2">
            <w:pPr>
              <w:jc w:val="center"/>
              <w:rPr>
                <w:rFonts w:ascii="Arial" w:hAnsi="Arial" w:cs="Arial"/>
                <w:color w:val="000000" w:themeColor="text1"/>
              </w:rPr>
            </w:pPr>
            <w:r w:rsidRPr="006A6213">
              <w:rPr>
                <w:rFonts w:ascii="Arial" w:hAnsi="Arial" w:cs="Arial"/>
                <w:color w:val="000000" w:themeColor="text1"/>
              </w:rPr>
              <w:t>Rules and Expectations</w:t>
            </w:r>
          </w:p>
        </w:tc>
        <w:tc>
          <w:tcPr>
            <w:tcW w:w="7868" w:type="dxa"/>
          </w:tcPr>
          <w:p w14:paraId="64986FBC" w14:textId="77777777" w:rsidR="00465F9F" w:rsidRPr="006A6213" w:rsidRDefault="00465F9F" w:rsidP="601D94F2">
            <w:pPr>
              <w:pStyle w:val="TableParagraph"/>
              <w:spacing w:before="1"/>
              <w:rPr>
                <w:rFonts w:ascii="Arial" w:hAnsi="Arial" w:cs="Arial"/>
                <w:color w:val="000000" w:themeColor="text1"/>
              </w:rPr>
            </w:pPr>
            <w:r w:rsidRPr="006A6213">
              <w:rPr>
                <w:rFonts w:ascii="Arial" w:hAnsi="Arial" w:cs="Arial"/>
                <w:color w:val="000000" w:themeColor="text1"/>
              </w:rPr>
              <w:t>In correspondence/communication students will be expected to:</w:t>
            </w:r>
          </w:p>
          <w:p w14:paraId="47035BD5" w14:textId="0CF8F572" w:rsidR="00465F9F" w:rsidRPr="006A6213" w:rsidRDefault="00465F9F" w:rsidP="00DB6C87">
            <w:pPr>
              <w:pStyle w:val="TableParagraph"/>
              <w:numPr>
                <w:ilvl w:val="0"/>
                <w:numId w:val="6"/>
              </w:numPr>
              <w:spacing w:before="1"/>
              <w:rPr>
                <w:rFonts w:ascii="Arial" w:hAnsi="Arial" w:cs="Arial"/>
                <w:color w:val="000000" w:themeColor="text1"/>
              </w:rPr>
            </w:pPr>
            <w:r w:rsidRPr="006A6213">
              <w:rPr>
                <w:rFonts w:ascii="Arial" w:hAnsi="Arial" w:cs="Arial"/>
                <w:color w:val="000000" w:themeColor="text1"/>
              </w:rPr>
              <w:t>Be professional and respectful in correspondence</w:t>
            </w:r>
            <w:r w:rsidR="1AE838C4" w:rsidRPr="006A6213">
              <w:rPr>
                <w:rFonts w:ascii="Arial" w:hAnsi="Arial" w:cs="Arial"/>
                <w:color w:val="000000" w:themeColor="text1"/>
              </w:rPr>
              <w:t xml:space="preserve"> with your instructor and peers.</w:t>
            </w:r>
          </w:p>
          <w:p w14:paraId="08070100" w14:textId="41F9DE94" w:rsidR="00814C6E" w:rsidRPr="006A6213" w:rsidRDefault="00465F9F" w:rsidP="00DB6C87">
            <w:pPr>
              <w:pStyle w:val="TableParagraph"/>
              <w:numPr>
                <w:ilvl w:val="0"/>
                <w:numId w:val="6"/>
              </w:numPr>
              <w:spacing w:before="1"/>
              <w:rPr>
                <w:rFonts w:ascii="Arial" w:hAnsi="Arial" w:cs="Arial"/>
                <w:color w:val="000000" w:themeColor="text1"/>
              </w:rPr>
            </w:pPr>
            <w:r w:rsidRPr="006A6213">
              <w:rPr>
                <w:rFonts w:ascii="Arial" w:hAnsi="Arial" w:cs="Arial"/>
                <w:color w:val="000000" w:themeColor="text1"/>
              </w:rPr>
              <w:t xml:space="preserve">Make reasonable requests of the instructor. We will be happy to clarify course material and answer legitimate questions; however, </w:t>
            </w:r>
            <w:r w:rsidR="00460BE3">
              <w:rPr>
                <w:rFonts w:ascii="Arial" w:hAnsi="Arial" w:cs="Arial"/>
                <w:color w:val="000000" w:themeColor="text1"/>
              </w:rPr>
              <w:t xml:space="preserve">first </w:t>
            </w:r>
            <w:r w:rsidRPr="006A6213">
              <w:rPr>
                <w:rFonts w:ascii="Arial" w:hAnsi="Arial" w:cs="Arial"/>
                <w:color w:val="000000" w:themeColor="text1"/>
              </w:rPr>
              <w:t>please exhaust other information sources (e.g., syllabus, Blackboard) for answering your question before contacting me and remember, “Poor planning on your part does not constitute an emergency on my part</w:t>
            </w:r>
            <w:r w:rsidR="0A2C2C32" w:rsidRPr="006A6213">
              <w:rPr>
                <w:rFonts w:ascii="Arial" w:hAnsi="Arial" w:cs="Arial"/>
                <w:color w:val="000000" w:themeColor="text1"/>
              </w:rPr>
              <w:t>.</w:t>
            </w:r>
            <w:r w:rsidRPr="006A6213">
              <w:rPr>
                <w:rFonts w:ascii="Arial" w:hAnsi="Arial" w:cs="Arial"/>
                <w:color w:val="000000" w:themeColor="text1"/>
              </w:rPr>
              <w:t xml:space="preserve">” </w:t>
            </w:r>
          </w:p>
          <w:p w14:paraId="3816970A" w14:textId="2E5A0D5E" w:rsidR="00465F9F" w:rsidRPr="006A6213" w:rsidRDefault="00465F9F" w:rsidP="601D94F2">
            <w:pPr>
              <w:pStyle w:val="TableParagraph"/>
              <w:spacing w:before="1"/>
              <w:rPr>
                <w:rFonts w:ascii="Arial" w:hAnsi="Arial" w:cs="Arial"/>
                <w:color w:val="000000" w:themeColor="text1"/>
              </w:rPr>
            </w:pPr>
            <w:r w:rsidRPr="006A6213">
              <w:rPr>
                <w:rFonts w:ascii="Arial" w:hAnsi="Arial" w:cs="Arial"/>
                <w:color w:val="000000" w:themeColor="text1"/>
              </w:rPr>
              <w:t>In regard</w:t>
            </w:r>
            <w:r w:rsidR="00CA000D">
              <w:rPr>
                <w:rFonts w:ascii="Arial" w:hAnsi="Arial" w:cs="Arial"/>
                <w:color w:val="000000" w:themeColor="text1"/>
              </w:rPr>
              <w:t>s,</w:t>
            </w:r>
            <w:r w:rsidRPr="006A6213">
              <w:rPr>
                <w:rFonts w:ascii="Arial" w:hAnsi="Arial" w:cs="Arial"/>
                <w:color w:val="000000" w:themeColor="text1"/>
              </w:rPr>
              <w:t xml:space="preserve"> to honesty in work students will be expected to:</w:t>
            </w:r>
          </w:p>
          <w:p w14:paraId="1196AC29" w14:textId="1700D20C" w:rsidR="00465F9F" w:rsidRPr="006A6213" w:rsidRDefault="00465F9F" w:rsidP="00DB6C87">
            <w:pPr>
              <w:pStyle w:val="TableParagraph"/>
              <w:numPr>
                <w:ilvl w:val="0"/>
                <w:numId w:val="7"/>
              </w:numPr>
              <w:spacing w:before="1"/>
              <w:rPr>
                <w:rFonts w:ascii="Arial" w:hAnsi="Arial" w:cs="Arial"/>
                <w:color w:val="000000" w:themeColor="text1"/>
              </w:rPr>
            </w:pPr>
            <w:r w:rsidRPr="006A6213">
              <w:rPr>
                <w:rFonts w:ascii="Arial" w:hAnsi="Arial" w:cs="Arial"/>
                <w:color w:val="000000" w:themeColor="text1"/>
              </w:rPr>
              <w:t xml:space="preserve">Review the </w:t>
            </w:r>
            <w:hyperlink r:id="rId12" w:history="1">
              <w:r w:rsidRPr="002E08A6">
                <w:rPr>
                  <w:rStyle w:val="Hyperlink"/>
                  <w:rFonts w:ascii="Arial" w:hAnsi="Arial" w:cs="Arial"/>
                </w:rPr>
                <w:t>University integrity and honesty policies</w:t>
              </w:r>
            </w:hyperlink>
            <w:r w:rsidRPr="006A6213">
              <w:rPr>
                <w:rFonts w:ascii="Arial" w:hAnsi="Arial" w:cs="Arial"/>
                <w:color w:val="000000" w:themeColor="text1"/>
              </w:rPr>
              <w:t xml:space="preserve"> in the student handbook for</w:t>
            </w:r>
            <w:r w:rsidR="00814C6E" w:rsidRPr="006A6213">
              <w:rPr>
                <w:rFonts w:ascii="Arial" w:hAnsi="Arial" w:cs="Arial"/>
                <w:color w:val="000000" w:themeColor="text1"/>
              </w:rPr>
              <w:t xml:space="preserve"> </w:t>
            </w:r>
            <w:r w:rsidRPr="006A6213">
              <w:rPr>
                <w:rFonts w:ascii="Arial" w:hAnsi="Arial" w:cs="Arial"/>
                <w:color w:val="000000" w:themeColor="text1"/>
              </w:rPr>
              <w:t>guidelines regarding plagiarism and cheating (summarized below). I will gladly clarify</w:t>
            </w:r>
            <w:r w:rsidR="00814C6E" w:rsidRPr="006A6213">
              <w:rPr>
                <w:rFonts w:ascii="Arial" w:hAnsi="Arial" w:cs="Arial"/>
                <w:color w:val="000000" w:themeColor="text1"/>
              </w:rPr>
              <w:t xml:space="preserve"> </w:t>
            </w:r>
            <w:r w:rsidRPr="006A6213">
              <w:rPr>
                <w:rFonts w:ascii="Arial" w:hAnsi="Arial" w:cs="Arial"/>
                <w:color w:val="000000" w:themeColor="text1"/>
              </w:rPr>
              <w:t>my stance on any questionable or “grey area” issues you may have</w:t>
            </w:r>
            <w:r w:rsidR="00814C6E" w:rsidRPr="006A6213">
              <w:rPr>
                <w:rFonts w:ascii="Arial" w:hAnsi="Arial" w:cs="Arial"/>
                <w:color w:val="000000" w:themeColor="text1"/>
              </w:rPr>
              <w:t>.</w:t>
            </w:r>
          </w:p>
          <w:p w14:paraId="4AB1BCF5" w14:textId="17B2ADC3" w:rsidR="005907F3" w:rsidRPr="006A6213" w:rsidRDefault="00465F9F" w:rsidP="006A6213">
            <w:pPr>
              <w:pStyle w:val="TableParagraph"/>
              <w:numPr>
                <w:ilvl w:val="0"/>
                <w:numId w:val="7"/>
              </w:numPr>
              <w:spacing w:before="1"/>
              <w:rPr>
                <w:rFonts w:ascii="Arial" w:hAnsi="Arial" w:cs="Arial"/>
                <w:color w:val="000000" w:themeColor="text1"/>
              </w:rPr>
            </w:pPr>
            <w:r w:rsidRPr="006A6213">
              <w:rPr>
                <w:rFonts w:ascii="Arial" w:hAnsi="Arial" w:cs="Arial"/>
                <w:color w:val="000000" w:themeColor="text1"/>
              </w:rPr>
              <w:t>Refrain from dishonest work as it will receive a minimum penalty of</w:t>
            </w:r>
            <w:r w:rsidR="00DA4B59" w:rsidRPr="006A6213">
              <w:rPr>
                <w:rFonts w:ascii="Arial" w:hAnsi="Arial" w:cs="Arial"/>
                <w:color w:val="000000" w:themeColor="text1"/>
              </w:rPr>
              <w:t xml:space="preserve"> z</w:t>
            </w:r>
            <w:r w:rsidRPr="006A6213">
              <w:rPr>
                <w:rFonts w:ascii="Arial" w:hAnsi="Arial" w:cs="Arial"/>
                <w:color w:val="000000" w:themeColor="text1"/>
              </w:rPr>
              <w:t>ero on the</w:t>
            </w:r>
            <w:r w:rsidR="00DA4B59" w:rsidRPr="006A6213">
              <w:rPr>
                <w:rFonts w:ascii="Arial" w:hAnsi="Arial" w:cs="Arial"/>
                <w:color w:val="000000" w:themeColor="text1"/>
              </w:rPr>
              <w:t xml:space="preserve"> </w:t>
            </w:r>
            <w:r w:rsidRPr="006A6213">
              <w:rPr>
                <w:rFonts w:ascii="Arial" w:hAnsi="Arial" w:cs="Arial"/>
                <w:color w:val="000000" w:themeColor="text1"/>
              </w:rPr>
              <w:t>assignment and a maximum penalty of a zero for the course with a report to the Honor</w:t>
            </w:r>
            <w:r w:rsidR="00DA4B59" w:rsidRPr="006A6213">
              <w:rPr>
                <w:rFonts w:ascii="Arial" w:hAnsi="Arial" w:cs="Arial"/>
                <w:color w:val="000000" w:themeColor="text1"/>
              </w:rPr>
              <w:t xml:space="preserve"> </w:t>
            </w:r>
            <w:r w:rsidRPr="006A6213">
              <w:rPr>
                <w:rFonts w:ascii="Arial" w:hAnsi="Arial" w:cs="Arial"/>
                <w:color w:val="000000" w:themeColor="text1"/>
              </w:rPr>
              <w:t>committee. The GMU Honor Code requires that faculty submit any suspected Honor</w:t>
            </w:r>
            <w:r w:rsidR="00DA4B59" w:rsidRPr="006A6213">
              <w:rPr>
                <w:rFonts w:ascii="Arial" w:hAnsi="Arial" w:cs="Arial"/>
                <w:color w:val="000000" w:themeColor="text1"/>
              </w:rPr>
              <w:t xml:space="preserve"> </w:t>
            </w:r>
            <w:r w:rsidRPr="006A6213">
              <w:rPr>
                <w:rFonts w:ascii="Arial" w:hAnsi="Arial" w:cs="Arial"/>
                <w:color w:val="000000" w:themeColor="text1"/>
              </w:rPr>
              <w:t>Code violations to the Honor Committee. Therefore, any suspected offense will be</w:t>
            </w:r>
            <w:r w:rsidR="00DA4B59" w:rsidRPr="006A6213">
              <w:rPr>
                <w:rFonts w:ascii="Arial" w:hAnsi="Arial" w:cs="Arial"/>
                <w:color w:val="000000" w:themeColor="text1"/>
              </w:rPr>
              <w:t xml:space="preserve"> </w:t>
            </w:r>
            <w:r w:rsidRPr="006A6213">
              <w:rPr>
                <w:rFonts w:ascii="Arial" w:hAnsi="Arial" w:cs="Arial"/>
                <w:color w:val="000000" w:themeColor="text1"/>
              </w:rPr>
              <w:t>submitted for adjudication.</w:t>
            </w:r>
          </w:p>
        </w:tc>
      </w:tr>
      <w:tr w:rsidR="00263AEE" w:rsidRPr="006A6213" w14:paraId="5320554F" w14:textId="77777777" w:rsidTr="006863B7">
        <w:tblPrEx>
          <w:shd w:val="clear" w:color="auto" w:fill="auto"/>
        </w:tblPrEx>
        <w:tc>
          <w:tcPr>
            <w:tcW w:w="2117" w:type="dxa"/>
          </w:tcPr>
          <w:p w14:paraId="735E5394" w14:textId="77777777" w:rsidR="00263AEE" w:rsidRPr="006A6213" w:rsidRDefault="00263AEE" w:rsidP="00832D49">
            <w:pPr>
              <w:jc w:val="center"/>
              <w:rPr>
                <w:rFonts w:ascii="Arial" w:hAnsi="Arial" w:cs="Arial"/>
                <w:color w:val="000000" w:themeColor="text1"/>
              </w:rPr>
            </w:pPr>
            <w:r>
              <w:rPr>
                <w:rFonts w:ascii="Arial" w:hAnsi="Arial" w:cs="Arial"/>
                <w:color w:val="000000" w:themeColor="text1"/>
              </w:rPr>
              <w:t>Attendance</w:t>
            </w:r>
          </w:p>
        </w:tc>
        <w:tc>
          <w:tcPr>
            <w:tcW w:w="7868" w:type="dxa"/>
          </w:tcPr>
          <w:p w14:paraId="04B94889" w14:textId="154AA7E3" w:rsidR="00263AEE" w:rsidRPr="006A6213" w:rsidRDefault="00263AEE" w:rsidP="006863B7">
            <w:pPr>
              <w:pStyle w:val="TableParagraph"/>
              <w:spacing w:before="1"/>
              <w:rPr>
                <w:rFonts w:ascii="Arial" w:hAnsi="Arial" w:cs="Arial"/>
                <w:color w:val="000000" w:themeColor="text1"/>
              </w:rPr>
            </w:pPr>
            <w:r w:rsidRPr="00FD2DD3">
              <w:rPr>
                <w:rFonts w:ascii="Arial" w:hAnsi="Arial" w:cs="Arial"/>
                <w:color w:val="000000" w:themeColor="text1"/>
              </w:rPr>
              <w:t>Although I will not take attendance in lecture, coming to class is important. Material will be presented in lecture that is not covered in the book and you are responsible for knowing that information. Additionally, you will jeopardize your course grade if you regularly miss out on in-class a</w:t>
            </w:r>
            <w:r w:rsidR="005F31F9">
              <w:rPr>
                <w:rFonts w:ascii="Arial" w:hAnsi="Arial" w:cs="Arial"/>
                <w:color w:val="000000" w:themeColor="text1"/>
              </w:rPr>
              <w:t>ctivity</w:t>
            </w:r>
            <w:r w:rsidRPr="00FD2DD3">
              <w:rPr>
                <w:rFonts w:ascii="Arial" w:hAnsi="Arial" w:cs="Arial"/>
                <w:color w:val="000000" w:themeColor="text1"/>
              </w:rPr>
              <w:t xml:space="preserve"> points. </w:t>
            </w:r>
            <w:r w:rsidR="005F31F9">
              <w:rPr>
                <w:rFonts w:ascii="Arial" w:hAnsi="Arial" w:cs="Arial"/>
                <w:color w:val="000000" w:themeColor="text1"/>
              </w:rPr>
              <w:t xml:space="preserve">You can miss up to 3 in-class activities without losing any points (see below). </w:t>
            </w:r>
            <w:r w:rsidRPr="00FD2DD3">
              <w:rPr>
                <w:rFonts w:ascii="Arial" w:hAnsi="Arial" w:cs="Arial"/>
                <w:color w:val="000000" w:themeColor="text1"/>
              </w:rPr>
              <w:t xml:space="preserve">Opportunities to make up class activities will be available for students with </w:t>
            </w:r>
            <w:r w:rsidRPr="00FD2DD3">
              <w:rPr>
                <w:rFonts w:ascii="Arial" w:hAnsi="Arial" w:cs="Arial"/>
                <w:color w:val="000000" w:themeColor="text1"/>
              </w:rPr>
              <w:lastRenderedPageBreak/>
              <w:t>valid medical reasons and emergencies. Please contact me via email if you are not able to make it to class.</w:t>
            </w:r>
          </w:p>
        </w:tc>
      </w:tr>
      <w:tr w:rsidR="00263AEE" w:rsidRPr="006A6213" w14:paraId="1ED31E1E" w14:textId="77777777" w:rsidTr="006863B7">
        <w:tblPrEx>
          <w:shd w:val="clear" w:color="auto" w:fill="auto"/>
        </w:tblPrEx>
        <w:tc>
          <w:tcPr>
            <w:tcW w:w="2117" w:type="dxa"/>
          </w:tcPr>
          <w:p w14:paraId="1A75919E" w14:textId="4AC9199C" w:rsidR="00263AEE" w:rsidRPr="006A6213" w:rsidRDefault="004F33C4" w:rsidP="00832D49">
            <w:pPr>
              <w:jc w:val="center"/>
              <w:rPr>
                <w:rFonts w:ascii="Arial" w:hAnsi="Arial" w:cs="Arial"/>
                <w:color w:val="000000" w:themeColor="text1"/>
              </w:rPr>
            </w:pPr>
            <w:r w:rsidRPr="004F33C4">
              <w:rPr>
                <w:rFonts w:ascii="Arial" w:hAnsi="Arial" w:cs="Arial"/>
                <w:color w:val="000000" w:themeColor="text1"/>
              </w:rPr>
              <w:lastRenderedPageBreak/>
              <w:t>Make-up policy</w:t>
            </w:r>
          </w:p>
        </w:tc>
        <w:tc>
          <w:tcPr>
            <w:tcW w:w="7868" w:type="dxa"/>
          </w:tcPr>
          <w:p w14:paraId="2B600CAD" w14:textId="534443FB" w:rsidR="00263AEE" w:rsidRPr="006A6213" w:rsidRDefault="00E20597" w:rsidP="006863B7">
            <w:pPr>
              <w:pStyle w:val="TableParagraph"/>
              <w:spacing w:before="1"/>
              <w:rPr>
                <w:rFonts w:ascii="Arial" w:hAnsi="Arial" w:cs="Arial"/>
                <w:color w:val="000000" w:themeColor="text1"/>
              </w:rPr>
            </w:pPr>
            <w:r w:rsidRPr="00E20597">
              <w:rPr>
                <w:rFonts w:ascii="Arial" w:hAnsi="Arial" w:cs="Arial"/>
                <w:color w:val="000000" w:themeColor="text1"/>
              </w:rPr>
              <w:t xml:space="preserve">Make-up </w:t>
            </w:r>
            <w:r>
              <w:rPr>
                <w:rFonts w:ascii="Arial" w:hAnsi="Arial" w:cs="Arial"/>
                <w:color w:val="000000" w:themeColor="text1"/>
              </w:rPr>
              <w:t xml:space="preserve">assignments and </w:t>
            </w:r>
            <w:r w:rsidRPr="00E20597">
              <w:rPr>
                <w:rFonts w:ascii="Arial" w:hAnsi="Arial" w:cs="Arial"/>
                <w:color w:val="000000" w:themeColor="text1"/>
              </w:rPr>
              <w:t xml:space="preserve">exams will only be given in special circumstances. Prior approval should be obtained if circumstances allow. Please </w:t>
            </w:r>
            <w:r w:rsidR="004F33C4">
              <w:rPr>
                <w:rFonts w:ascii="Arial" w:hAnsi="Arial" w:cs="Arial"/>
                <w:color w:val="000000" w:themeColor="text1"/>
              </w:rPr>
              <w:t xml:space="preserve">email or see </w:t>
            </w:r>
            <w:r w:rsidRPr="00E20597">
              <w:rPr>
                <w:rFonts w:ascii="Arial" w:hAnsi="Arial" w:cs="Arial"/>
                <w:color w:val="000000" w:themeColor="text1"/>
              </w:rPr>
              <w:t>me as soon as possible if you are unable to take the exam at its scheduled time.</w:t>
            </w:r>
          </w:p>
        </w:tc>
      </w:tr>
      <w:tr w:rsidR="008A324B" w:rsidRPr="004E64BD" w14:paraId="6CD1FFA9" w14:textId="77777777" w:rsidTr="25E427C7">
        <w:tblPrEx>
          <w:shd w:val="clear" w:color="auto" w:fill="auto"/>
        </w:tblPrEx>
        <w:tc>
          <w:tcPr>
            <w:tcW w:w="2117" w:type="dxa"/>
          </w:tcPr>
          <w:p w14:paraId="3A6249F1" w14:textId="77777777" w:rsidR="008A324B" w:rsidRPr="004E64BD" w:rsidRDefault="008A324B" w:rsidP="008A324B">
            <w:pPr>
              <w:jc w:val="center"/>
              <w:rPr>
                <w:rFonts w:ascii="Arial" w:hAnsi="Arial" w:cs="Arial"/>
              </w:rPr>
            </w:pPr>
            <w:r w:rsidRPr="161CE622">
              <w:rPr>
                <w:rFonts w:ascii="Arial" w:hAnsi="Arial" w:cs="Arial"/>
              </w:rPr>
              <w:t>Mason Honor Code</w:t>
            </w:r>
          </w:p>
        </w:tc>
        <w:tc>
          <w:tcPr>
            <w:tcW w:w="7868" w:type="dxa"/>
          </w:tcPr>
          <w:p w14:paraId="15154A59" w14:textId="2072A9DD" w:rsidR="008A324B" w:rsidRPr="00BB124F" w:rsidRDefault="00BB124F" w:rsidP="00DA16BF">
            <w:pPr>
              <w:pStyle w:val="TableParagraph"/>
              <w:ind w:right="88"/>
              <w:rPr>
                <w:rFonts w:ascii="Arial" w:hAnsi="Arial" w:cs="Arial"/>
              </w:rPr>
            </w:pPr>
            <w:r w:rsidRPr="00BB124F">
              <w:rPr>
                <w:rFonts w:ascii="Arial" w:hAnsi="Arial" w:cs="Arial"/>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 You in this course are expected to </w:t>
            </w:r>
            <w:proofErr w:type="gramStart"/>
            <w:r w:rsidRPr="00BB124F">
              <w:rPr>
                <w:rFonts w:ascii="Arial" w:hAnsi="Arial" w:cs="Arial"/>
              </w:rPr>
              <w:t>behave at all times</w:t>
            </w:r>
            <w:proofErr w:type="gramEnd"/>
            <w:r w:rsidRPr="00BB124F">
              <w:rPr>
                <w:rFonts w:ascii="Arial" w:hAnsi="Arial" w:cs="Arial"/>
              </w:rPr>
              <w:t xml:space="preserve"> in a manner consistent with the GMU Honor Code. Violations of the Honor Code will not be tolerated in this course and will be reported according to GMU procedures. You must paraphrase any information from a source into your own words. Do not copy anything word for word, even if you are citing the source; direct quotes are not accepted for Critique and Redesign and Proposal projects in this class. The instructor reserves the right to use software to determine the extent to which the work is the </w:t>
            </w:r>
            <w:proofErr w:type="gramStart"/>
            <w:r w:rsidRPr="00BB124F">
              <w:rPr>
                <w:rFonts w:ascii="Arial" w:hAnsi="Arial" w:cs="Arial"/>
              </w:rPr>
              <w:t>student’s</w:t>
            </w:r>
            <w:proofErr w:type="gramEnd"/>
            <w:r w:rsidRPr="00BB124F">
              <w:rPr>
                <w:rFonts w:ascii="Arial" w:hAnsi="Arial" w:cs="Arial"/>
              </w:rPr>
              <w:t>.</w:t>
            </w:r>
          </w:p>
        </w:tc>
      </w:tr>
      <w:tr w:rsidR="00DA4B59" w:rsidRPr="004E64BD" w14:paraId="5FB92305" w14:textId="77777777" w:rsidTr="25E427C7">
        <w:tblPrEx>
          <w:shd w:val="clear" w:color="auto" w:fill="auto"/>
        </w:tblPrEx>
        <w:tc>
          <w:tcPr>
            <w:tcW w:w="2117" w:type="dxa"/>
          </w:tcPr>
          <w:p w14:paraId="4A355D85" w14:textId="73ADCCE5" w:rsidR="00DA4B59" w:rsidRPr="004E64BD" w:rsidRDefault="00DA4B59" w:rsidP="008A324B">
            <w:pPr>
              <w:jc w:val="center"/>
              <w:rPr>
                <w:rFonts w:ascii="Arial" w:hAnsi="Arial" w:cs="Arial"/>
              </w:rPr>
            </w:pPr>
            <w:r w:rsidRPr="161CE622">
              <w:rPr>
                <w:rFonts w:ascii="Arial" w:hAnsi="Arial" w:cs="Arial"/>
              </w:rPr>
              <w:t xml:space="preserve">Cheating Policy </w:t>
            </w:r>
          </w:p>
        </w:tc>
        <w:tc>
          <w:tcPr>
            <w:tcW w:w="7868" w:type="dxa"/>
          </w:tcPr>
          <w:p w14:paraId="7C518DC8" w14:textId="4BA688E6" w:rsidR="00DA4B59" w:rsidRPr="006A6213" w:rsidRDefault="3C2DA789" w:rsidP="006A6213">
            <w:pPr>
              <w:pStyle w:val="TableParagraph"/>
              <w:spacing w:before="6"/>
              <w:ind w:right="133"/>
              <w:rPr>
                <w:rFonts w:ascii="Arial" w:hAnsi="Arial" w:cs="Arial"/>
                <w:b/>
                <w:bCs/>
                <w:color w:val="367A46"/>
              </w:rPr>
            </w:pPr>
            <w:r w:rsidRPr="25E427C7">
              <w:rPr>
                <w:rFonts w:ascii="Arial" w:hAnsi="Arial" w:cs="Arial"/>
              </w:rPr>
              <w:t>Any form of cheating on an activity, project, or exam will result in zero points earned.</w:t>
            </w:r>
            <w:r w:rsidR="650AC444" w:rsidRPr="25E427C7">
              <w:rPr>
                <w:rFonts w:ascii="Arial" w:hAnsi="Arial" w:cs="Arial"/>
              </w:rPr>
              <w:t xml:space="preserve"> </w:t>
            </w:r>
            <w:r w:rsidRPr="25E427C7">
              <w:rPr>
                <w:rFonts w:ascii="Arial" w:hAnsi="Arial" w:cs="Arial"/>
              </w:rPr>
              <w:t>“Cheating” includes, but is not limited to, the following: reviewing others’ exam papers</w:t>
            </w:r>
            <w:r w:rsidR="510D1B95" w:rsidRPr="25E427C7">
              <w:rPr>
                <w:rFonts w:ascii="Arial" w:hAnsi="Arial" w:cs="Arial"/>
              </w:rPr>
              <w:t xml:space="preserve"> or exams</w:t>
            </w:r>
            <w:r w:rsidRPr="25E427C7">
              <w:rPr>
                <w:rFonts w:ascii="Arial" w:hAnsi="Arial" w:cs="Arial"/>
              </w:rPr>
              <w:t xml:space="preserve">, having ANY resources utilized when not allowed, collaborating with another student during an individual assignment. </w:t>
            </w:r>
            <w:r w:rsidR="00DA16BD" w:rsidRPr="25E427C7">
              <w:rPr>
                <w:rFonts w:ascii="Arial" w:hAnsi="Arial" w:cs="Arial"/>
              </w:rPr>
              <w:t>If you have questions about when the contributions of others to your work must be acknowledged and appropriate ways to cite those contributions, please talk with the professor or utilize the GMU writing center.</w:t>
            </w:r>
          </w:p>
        </w:tc>
      </w:tr>
      <w:tr w:rsidR="00725193" w:rsidRPr="004E64BD" w14:paraId="535973A5" w14:textId="77777777" w:rsidTr="25E427C7">
        <w:tblPrEx>
          <w:shd w:val="clear" w:color="auto" w:fill="auto"/>
        </w:tblPrEx>
        <w:tc>
          <w:tcPr>
            <w:tcW w:w="2117" w:type="dxa"/>
          </w:tcPr>
          <w:p w14:paraId="28F41384" w14:textId="77A9B1FD" w:rsidR="00725193" w:rsidRPr="004E64BD" w:rsidRDefault="00725193" w:rsidP="008A324B">
            <w:pPr>
              <w:jc w:val="center"/>
              <w:rPr>
                <w:rFonts w:ascii="Arial" w:hAnsi="Arial" w:cs="Arial"/>
              </w:rPr>
            </w:pPr>
            <w:r w:rsidRPr="161CE622">
              <w:rPr>
                <w:rFonts w:ascii="Arial" w:hAnsi="Arial" w:cs="Arial"/>
              </w:rPr>
              <w:t>Plagiarism</w:t>
            </w:r>
          </w:p>
        </w:tc>
        <w:tc>
          <w:tcPr>
            <w:tcW w:w="7868" w:type="dxa"/>
          </w:tcPr>
          <w:p w14:paraId="369D808D" w14:textId="2402AE5C" w:rsidR="00725193" w:rsidRPr="004E64BD" w:rsidRDefault="00571B90" w:rsidP="006A6213">
            <w:pPr>
              <w:pStyle w:val="TableParagraph"/>
              <w:spacing w:before="6"/>
              <w:ind w:right="133"/>
              <w:rPr>
                <w:rFonts w:ascii="Arial" w:hAnsi="Arial" w:cs="Arial"/>
                <w:b/>
                <w:bCs/>
                <w:color w:val="367A46"/>
              </w:rPr>
            </w:pPr>
            <w:r w:rsidRPr="00571B90">
              <w:rPr>
                <w:rFonts w:ascii="Arial" w:hAnsi="Arial" w:cs="Arial"/>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w:t>
            </w:r>
            <w:proofErr w:type="gramStart"/>
            <w:r w:rsidRPr="00571B90">
              <w:rPr>
                <w:rFonts w:ascii="Arial" w:hAnsi="Arial" w:cs="Arial"/>
              </w:rPr>
              <w:t>class.</w:t>
            </w:r>
            <w:r w:rsidR="006E2F8B" w:rsidRPr="25E427C7">
              <w:rPr>
                <w:rFonts w:ascii="Arial" w:hAnsi="Arial" w:cs="Arial"/>
              </w:rPr>
              <w:t>.</w:t>
            </w:r>
            <w:proofErr w:type="gramEnd"/>
            <w:r w:rsidR="00B96163" w:rsidRPr="25E427C7">
              <w:rPr>
                <w:rFonts w:ascii="Arial" w:hAnsi="Arial" w:cs="Arial"/>
              </w:rPr>
              <w:t xml:space="preserve"> </w:t>
            </w:r>
            <w:hyperlink r:id="rId13">
              <w:r w:rsidR="00B96163" w:rsidRPr="25E427C7">
                <w:rPr>
                  <w:rStyle w:val="Hyperlink"/>
                  <w:rFonts w:ascii="Arial" w:hAnsi="Arial" w:cs="Arial"/>
                </w:rPr>
                <w:t xml:space="preserve">Review the Honor Code here. </w:t>
              </w:r>
            </w:hyperlink>
          </w:p>
        </w:tc>
      </w:tr>
      <w:tr w:rsidR="00011E87" w:rsidRPr="004E64BD" w14:paraId="1320C873" w14:textId="77777777" w:rsidTr="006863B7">
        <w:tblPrEx>
          <w:shd w:val="clear" w:color="auto" w:fill="auto"/>
        </w:tblPrEx>
        <w:tc>
          <w:tcPr>
            <w:tcW w:w="2117" w:type="dxa"/>
          </w:tcPr>
          <w:p w14:paraId="2361F7C2" w14:textId="2E20BB26" w:rsidR="00011E87" w:rsidRPr="004E64BD" w:rsidRDefault="00011E87" w:rsidP="006863B7">
            <w:pPr>
              <w:jc w:val="center"/>
              <w:rPr>
                <w:rFonts w:ascii="Arial" w:hAnsi="Arial" w:cs="Arial"/>
              </w:rPr>
            </w:pPr>
            <w:r>
              <w:rPr>
                <w:rFonts w:ascii="Arial" w:hAnsi="Arial" w:cs="Arial"/>
              </w:rPr>
              <w:t>Use of Online Study Sites</w:t>
            </w:r>
          </w:p>
        </w:tc>
        <w:tc>
          <w:tcPr>
            <w:tcW w:w="7868" w:type="dxa"/>
          </w:tcPr>
          <w:p w14:paraId="006A8FF1" w14:textId="3CED4C3B" w:rsidR="00011E87" w:rsidRPr="006A6213" w:rsidRDefault="00DA16BF" w:rsidP="00DA16BF">
            <w:pPr>
              <w:ind w:left="110"/>
              <w:rPr>
                <w:rFonts w:ascii="Arial" w:hAnsi="Arial" w:cs="Arial"/>
              </w:rPr>
            </w:pPr>
            <w:r w:rsidRPr="00DA16BF">
              <w:rPr>
                <w:rFonts w:ascii="Arial" w:hAnsi="Arial" w:cs="Arial"/>
              </w:rPr>
              <w:t xml:space="preserve">Some kinds of participation in online study sites (e.g., </w:t>
            </w:r>
            <w:proofErr w:type="spellStart"/>
            <w:r w:rsidRPr="00DA16BF">
              <w:rPr>
                <w:rFonts w:ascii="Arial" w:hAnsi="Arial" w:cs="Arial"/>
              </w:rPr>
              <w:t>CourseHero</w:t>
            </w:r>
            <w:proofErr w:type="spellEnd"/>
            <w:r w:rsidRPr="00DA16BF">
              <w:rPr>
                <w:rFonts w:ascii="Arial" w:hAnsi="Arial" w:cs="Arial"/>
              </w:rPr>
              <w:t>, Chegg, etc.) violate the Mason Honor code: these include accessing exam or quiz questions for this class; accessing exam, quiz, or assignment answers for this class; uploading of any of the instructor's materials or exams; and uploading any of your own answers or finished work.  Always consult with me before using these sites to ensure that you are not violating course policies.</w:t>
            </w:r>
          </w:p>
        </w:tc>
      </w:tr>
      <w:tr w:rsidR="0007287D" w:rsidRPr="004E64BD" w14:paraId="32EC7CCD" w14:textId="77777777" w:rsidTr="006863B7">
        <w:tblPrEx>
          <w:shd w:val="clear" w:color="auto" w:fill="auto"/>
        </w:tblPrEx>
        <w:tc>
          <w:tcPr>
            <w:tcW w:w="2117" w:type="dxa"/>
          </w:tcPr>
          <w:p w14:paraId="569E96D8" w14:textId="3ADF0981" w:rsidR="0007287D" w:rsidRPr="004E64BD" w:rsidRDefault="00517FE9" w:rsidP="006863B7">
            <w:pPr>
              <w:jc w:val="center"/>
              <w:rPr>
                <w:rFonts w:ascii="Arial" w:hAnsi="Arial" w:cs="Arial"/>
              </w:rPr>
            </w:pPr>
            <w:proofErr w:type="spellStart"/>
            <w:r w:rsidRPr="00517FE9">
              <w:rPr>
                <w:rFonts w:ascii="Arial" w:hAnsi="Arial" w:cs="Arial"/>
              </w:rPr>
              <w:t>ChatGPT and</w:t>
            </w:r>
            <w:proofErr w:type="spellEnd"/>
            <w:r w:rsidRPr="00517FE9">
              <w:rPr>
                <w:rFonts w:ascii="Arial" w:hAnsi="Arial" w:cs="Arial"/>
              </w:rPr>
              <w:t xml:space="preserve"> other AI systems</w:t>
            </w:r>
          </w:p>
        </w:tc>
        <w:tc>
          <w:tcPr>
            <w:tcW w:w="7868" w:type="dxa"/>
          </w:tcPr>
          <w:p w14:paraId="1D0DBBDB" w14:textId="732B1F75" w:rsidR="0007287D" w:rsidRPr="006A6213" w:rsidRDefault="00E73912" w:rsidP="006863B7">
            <w:pPr>
              <w:ind w:left="110"/>
              <w:rPr>
                <w:rFonts w:ascii="Arial" w:hAnsi="Arial" w:cs="Arial"/>
              </w:rPr>
            </w:pPr>
            <w:r w:rsidRPr="00E73912">
              <w:rPr>
                <w:rFonts w:ascii="Arial" w:hAnsi="Arial" w:cs="Arial"/>
              </w:rPr>
              <w:t xml:space="preserve">Unless advised by your instructor to use such tools, do not use AI-generated material for your assignments. </w:t>
            </w:r>
            <w:r>
              <w:rPr>
                <w:rFonts w:ascii="Arial" w:hAnsi="Arial" w:cs="Arial"/>
              </w:rPr>
              <w:t xml:space="preserve">Writing assignments are used to strengthen </w:t>
            </w:r>
            <w:r w:rsidRPr="00E73912">
              <w:rPr>
                <w:rFonts w:ascii="Arial" w:hAnsi="Arial" w:cs="Arial"/>
              </w:rPr>
              <w:t xml:space="preserve">your writing skills. </w:t>
            </w:r>
            <w:r>
              <w:rPr>
                <w:rFonts w:ascii="Arial" w:hAnsi="Arial" w:cs="Arial"/>
              </w:rPr>
              <w:t>I</w:t>
            </w:r>
            <w:r w:rsidRPr="00E73912">
              <w:rPr>
                <w:rFonts w:ascii="Arial" w:hAnsi="Arial" w:cs="Arial"/>
              </w:rPr>
              <w:t xml:space="preserve"> </w:t>
            </w:r>
            <w:proofErr w:type="spellStart"/>
            <w:r w:rsidRPr="00E73912">
              <w:rPr>
                <w:rFonts w:ascii="Arial" w:hAnsi="Arial" w:cs="Arial"/>
              </w:rPr>
              <w:t>can not</w:t>
            </w:r>
            <w:proofErr w:type="spellEnd"/>
            <w:r w:rsidRPr="00E73912">
              <w:rPr>
                <w:rFonts w:ascii="Arial" w:hAnsi="Arial" w:cs="Arial"/>
              </w:rPr>
              <w:t xml:space="preserve"> provide you with appropriate feedback to improve your writing if the work is not your own.</w:t>
            </w:r>
          </w:p>
        </w:tc>
      </w:tr>
      <w:tr w:rsidR="00B47E75" w:rsidRPr="004E64BD" w14:paraId="376E8B76" w14:textId="77777777" w:rsidTr="25E427C7">
        <w:tblPrEx>
          <w:shd w:val="clear" w:color="auto" w:fill="auto"/>
        </w:tblPrEx>
        <w:tc>
          <w:tcPr>
            <w:tcW w:w="2117" w:type="dxa"/>
          </w:tcPr>
          <w:p w14:paraId="4F49F399" w14:textId="77777777" w:rsidR="008A324B" w:rsidRPr="004E64BD" w:rsidRDefault="008A324B" w:rsidP="008A324B">
            <w:pPr>
              <w:jc w:val="center"/>
              <w:rPr>
                <w:rFonts w:ascii="Arial" w:hAnsi="Arial" w:cs="Arial"/>
              </w:rPr>
            </w:pPr>
            <w:r w:rsidRPr="161CE622">
              <w:rPr>
                <w:rFonts w:ascii="Arial" w:hAnsi="Arial" w:cs="Arial"/>
              </w:rPr>
              <w:lastRenderedPageBreak/>
              <w:t>Individuals with Disabilities</w:t>
            </w:r>
          </w:p>
        </w:tc>
        <w:tc>
          <w:tcPr>
            <w:tcW w:w="7868" w:type="dxa"/>
          </w:tcPr>
          <w:p w14:paraId="42FB22B0" w14:textId="4044C2F2" w:rsidR="008A324B" w:rsidRPr="006A6213" w:rsidRDefault="00B47E75" w:rsidP="00DA16BF">
            <w:pPr>
              <w:ind w:left="110"/>
              <w:rPr>
                <w:rFonts w:ascii="Arial" w:hAnsi="Arial" w:cs="Arial"/>
              </w:rPr>
            </w:pPr>
            <w:r w:rsidRPr="25E427C7">
              <w:rPr>
                <w:rFonts w:ascii="Arial" w:hAnsi="Arial" w:cs="Arial"/>
              </w:rPr>
              <w:t>Students with documented disabilities should contact the </w:t>
            </w:r>
            <w:r w:rsidRPr="25E427C7">
              <w:rPr>
                <w:rStyle w:val="Hyperlink"/>
                <w:rFonts w:ascii="Arial" w:hAnsi="Arial" w:cs="Arial"/>
              </w:rPr>
              <w:t>Office of Disability Services</w:t>
            </w:r>
            <w:r w:rsidRPr="25E427C7">
              <w:rPr>
                <w:rFonts w:ascii="Arial" w:hAnsi="Arial" w:cs="Arial"/>
              </w:rPr>
              <w:t xml:space="preserve"> (703) 993-2474 to learn more about accommodations that may be available to them.</w:t>
            </w:r>
          </w:p>
        </w:tc>
      </w:tr>
      <w:tr w:rsidR="5D3D67A1" w14:paraId="56CF14C1" w14:textId="77777777" w:rsidTr="25E427C7">
        <w:tblPrEx>
          <w:shd w:val="clear" w:color="auto" w:fill="auto"/>
        </w:tblPrEx>
        <w:tc>
          <w:tcPr>
            <w:tcW w:w="2117" w:type="dxa"/>
          </w:tcPr>
          <w:p w14:paraId="3908243E" w14:textId="16DCB871" w:rsidR="5D3D67A1" w:rsidRDefault="779640DB" w:rsidP="5D3D67A1">
            <w:pPr>
              <w:jc w:val="center"/>
            </w:pPr>
            <w:r w:rsidRPr="25E427C7">
              <w:rPr>
                <w:rFonts w:ascii="Arial" w:hAnsi="Arial" w:cs="Arial"/>
              </w:rPr>
              <w:t>Student Support and Advocacy Center (SSAC)</w:t>
            </w:r>
          </w:p>
          <w:p w14:paraId="50F0A726" w14:textId="7926E5AF" w:rsidR="5D3D67A1" w:rsidRDefault="5D3D67A1" w:rsidP="5D3D67A1">
            <w:pPr>
              <w:jc w:val="center"/>
              <w:rPr>
                <w:rFonts w:ascii="Arial" w:hAnsi="Arial" w:cs="Arial"/>
              </w:rPr>
            </w:pPr>
          </w:p>
        </w:tc>
        <w:tc>
          <w:tcPr>
            <w:tcW w:w="7868" w:type="dxa"/>
          </w:tcPr>
          <w:p w14:paraId="25F14EEF" w14:textId="19CF3D86" w:rsidR="5D3D67A1" w:rsidRDefault="779640DB" w:rsidP="00DA16BF">
            <w:pPr>
              <w:ind w:left="110"/>
              <w:rPr>
                <w:rFonts w:ascii="Arial" w:hAnsi="Arial" w:cs="Arial"/>
              </w:rPr>
            </w:pPr>
            <w:r w:rsidRPr="25E427C7">
              <w:rPr>
                <w:rFonts w:ascii="Arial" w:hAnsi="Arial" w:cs="Arial"/>
              </w:rPr>
              <w:t xml:space="preserve">At Mason we remain committed to providing a safe learning, living, and working environment that embraces our diversity and is free from discrimination. The Student Support and Advocacy Center (SSAC) can assist you in helping Mason students seek support services and explore healthy lifestyle choices. They offer educational programming, one-on-one consultations, and resources in the areas of interpersonal violence, personal wellness, and alcohol and drug use; they also assist students encountering barriers to personal success. </w:t>
            </w:r>
          </w:p>
          <w:p w14:paraId="2A297C04" w14:textId="11DE460B" w:rsidR="5D3D67A1" w:rsidRDefault="00832D49" w:rsidP="00DA16BF">
            <w:pPr>
              <w:ind w:left="110"/>
            </w:pPr>
            <w:hyperlink r:id="rId14">
              <w:r w:rsidR="779640DB" w:rsidRPr="25E427C7">
                <w:rPr>
                  <w:rStyle w:val="Hyperlink"/>
                  <w:rFonts w:ascii="Arial" w:eastAsia="Arial" w:hAnsi="Arial" w:cs="Arial"/>
                </w:rPr>
                <w:t>https://ssac.gmu.edu/</w:t>
              </w:r>
            </w:hyperlink>
          </w:p>
          <w:p w14:paraId="2ED2957C" w14:textId="6AB8A3A3" w:rsidR="5D3D67A1" w:rsidRPr="006A6213" w:rsidRDefault="00832D49" w:rsidP="00DA16BF">
            <w:pPr>
              <w:ind w:left="110"/>
            </w:pPr>
            <w:hyperlink r:id="rId15">
              <w:r w:rsidR="779640DB" w:rsidRPr="25E427C7">
                <w:rPr>
                  <w:rStyle w:val="Hyperlink"/>
                  <w:rFonts w:ascii="Arial" w:eastAsia="Arial" w:hAnsi="Arial" w:cs="Arial"/>
                </w:rPr>
                <w:t>https://stearnscenter.gmu.edu/knowledge-center/knowing-mason-students/student-support-resources-on-campus/</w:t>
              </w:r>
            </w:hyperlink>
          </w:p>
        </w:tc>
      </w:tr>
      <w:tr w:rsidR="25E427C7" w14:paraId="09CBAD9D" w14:textId="77777777" w:rsidTr="25E427C7">
        <w:tblPrEx>
          <w:shd w:val="clear" w:color="auto" w:fill="auto"/>
        </w:tblPrEx>
        <w:tc>
          <w:tcPr>
            <w:tcW w:w="2117" w:type="dxa"/>
          </w:tcPr>
          <w:p w14:paraId="46782DF0" w14:textId="49E7D282" w:rsidR="00699CF7" w:rsidRDefault="00699CF7" w:rsidP="25E427C7">
            <w:pPr>
              <w:jc w:val="center"/>
              <w:rPr>
                <w:rFonts w:ascii="Arial" w:hAnsi="Arial" w:cs="Arial"/>
              </w:rPr>
            </w:pPr>
            <w:r w:rsidRPr="25E427C7">
              <w:rPr>
                <w:rFonts w:ascii="Arial" w:hAnsi="Arial" w:cs="Arial"/>
              </w:rPr>
              <w:t>GMU Resources for Students:</w:t>
            </w:r>
          </w:p>
          <w:p w14:paraId="3CEE228C" w14:textId="21D86A24" w:rsidR="25E427C7" w:rsidRDefault="25E427C7" w:rsidP="25E427C7">
            <w:pPr>
              <w:jc w:val="center"/>
              <w:rPr>
                <w:rFonts w:ascii="Arial" w:hAnsi="Arial" w:cs="Arial"/>
              </w:rPr>
            </w:pPr>
          </w:p>
        </w:tc>
        <w:tc>
          <w:tcPr>
            <w:tcW w:w="7868" w:type="dxa"/>
          </w:tcPr>
          <w:p w14:paraId="352E3A30" w14:textId="27E75F3E" w:rsidR="00699CF7" w:rsidRDefault="00699CF7" w:rsidP="00DA16BF">
            <w:pPr>
              <w:ind w:left="110"/>
              <w:rPr>
                <w:rFonts w:ascii="Arial" w:hAnsi="Arial" w:cs="Arial"/>
              </w:rPr>
            </w:pPr>
            <w:r w:rsidRPr="25E427C7">
              <w:rPr>
                <w:rFonts w:ascii="Arial" w:hAnsi="Arial" w:cs="Arial"/>
              </w:rPr>
              <w:t xml:space="preserve">University Writing Center: </w:t>
            </w:r>
            <w:hyperlink r:id="rId16">
              <w:r w:rsidRPr="25E427C7">
                <w:rPr>
                  <w:rStyle w:val="Hyperlink"/>
                  <w:rFonts w:ascii="Arial" w:hAnsi="Arial" w:cs="Arial"/>
                </w:rPr>
                <w:t>http://masononline.gmu.edu/student-resources/writingcenter</w:t>
              </w:r>
            </w:hyperlink>
          </w:p>
          <w:p w14:paraId="561AE093" w14:textId="1BD95B35" w:rsidR="00699CF7" w:rsidRDefault="00699CF7" w:rsidP="00DA16BF">
            <w:pPr>
              <w:ind w:left="110"/>
            </w:pPr>
            <w:r w:rsidRPr="25E427C7">
              <w:rPr>
                <w:rFonts w:ascii="Arial" w:hAnsi="Arial" w:cs="Arial"/>
              </w:rPr>
              <w:t xml:space="preserve">University Career Services: </w:t>
            </w:r>
            <w:hyperlink r:id="rId17">
              <w:r w:rsidRPr="25E427C7">
                <w:rPr>
                  <w:rStyle w:val="Hyperlink"/>
                  <w:rFonts w:ascii="Arial" w:hAnsi="Arial" w:cs="Arial"/>
                </w:rPr>
                <w:t>http://careers.gmu.edu/</w:t>
              </w:r>
            </w:hyperlink>
          </w:p>
          <w:p w14:paraId="4CE729B9" w14:textId="699BFA16" w:rsidR="25E427C7" w:rsidRPr="006A6213" w:rsidRDefault="00699CF7" w:rsidP="00DA16BF">
            <w:pPr>
              <w:spacing w:line="259" w:lineRule="auto"/>
              <w:ind w:left="110"/>
            </w:pPr>
            <w:r w:rsidRPr="25E427C7">
              <w:rPr>
                <w:rFonts w:ascii="Arial" w:hAnsi="Arial" w:cs="Arial"/>
              </w:rPr>
              <w:t xml:space="preserve">Student Health Services: </w:t>
            </w:r>
            <w:hyperlink r:id="rId18">
              <w:r w:rsidRPr="25E427C7">
                <w:rPr>
                  <w:rStyle w:val="Hyperlink"/>
                  <w:rFonts w:ascii="Arial" w:hAnsi="Arial" w:cs="Arial"/>
                </w:rPr>
                <w:t>http://shs.gmu.edu/</w:t>
              </w:r>
            </w:hyperlink>
          </w:p>
        </w:tc>
      </w:tr>
      <w:tr w:rsidR="5D3D67A1" w14:paraId="7D74A192" w14:textId="77777777" w:rsidTr="25E427C7">
        <w:tblPrEx>
          <w:shd w:val="clear" w:color="auto" w:fill="auto"/>
        </w:tblPrEx>
        <w:tc>
          <w:tcPr>
            <w:tcW w:w="2117" w:type="dxa"/>
          </w:tcPr>
          <w:p w14:paraId="1A49B256" w14:textId="641523C0" w:rsidR="5D3D67A1" w:rsidRDefault="779640DB" w:rsidP="5D3D67A1">
            <w:pPr>
              <w:jc w:val="center"/>
              <w:rPr>
                <w:rFonts w:ascii="Arial" w:hAnsi="Arial" w:cs="Arial"/>
              </w:rPr>
            </w:pPr>
            <w:r w:rsidRPr="25E427C7">
              <w:rPr>
                <w:rFonts w:ascii="Arial" w:hAnsi="Arial" w:cs="Arial"/>
              </w:rPr>
              <w:t>Respect for Diversity</w:t>
            </w:r>
          </w:p>
        </w:tc>
        <w:tc>
          <w:tcPr>
            <w:tcW w:w="7868" w:type="dxa"/>
          </w:tcPr>
          <w:p w14:paraId="21C8CA78" w14:textId="7A5DDE2D" w:rsidR="5D3D67A1" w:rsidRDefault="779640DB" w:rsidP="00DA16BF">
            <w:pPr>
              <w:ind w:left="110"/>
              <w:rPr>
                <w:rFonts w:ascii="Arial" w:hAnsi="Arial" w:cs="Arial"/>
              </w:rPr>
            </w:pPr>
            <w:r w:rsidRPr="25E427C7">
              <w:rPr>
                <w:rFonts w:ascii="Arial" w:hAnsi="Arial" w:cs="Arial"/>
              </w:rPr>
              <w:t xml:space="preserve">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Pr="25E427C7">
              <w:rPr>
                <w:rFonts w:ascii="Arial" w:hAnsi="Arial" w:cs="Arial"/>
              </w:rPr>
              <w:t>have the opportunity to</w:t>
            </w:r>
            <w:proofErr w:type="gramEnd"/>
            <w:r w:rsidRPr="25E427C7">
              <w:rPr>
                <w:rFonts w:ascii="Arial" w:hAnsi="Arial" w:cs="Arial"/>
              </w:rPr>
              <w:t xml:space="preserve"> be voiced, heard, and respected.  </w:t>
            </w:r>
            <w:hyperlink r:id="rId19">
              <w:r w:rsidRPr="25E427C7">
                <w:rPr>
                  <w:rStyle w:val="Hyperlink"/>
                  <w:rFonts w:ascii="Arial" w:hAnsi="Arial" w:cs="Arial"/>
                </w:rPr>
                <w:t>https://diversity.gmu.edu/diversity</w:t>
              </w:r>
            </w:hyperlink>
          </w:p>
        </w:tc>
      </w:tr>
      <w:tr w:rsidR="5D3D67A1" w14:paraId="187D621E" w14:textId="77777777" w:rsidTr="25E427C7">
        <w:tblPrEx>
          <w:shd w:val="clear" w:color="auto" w:fill="auto"/>
        </w:tblPrEx>
        <w:tc>
          <w:tcPr>
            <w:tcW w:w="2117" w:type="dxa"/>
          </w:tcPr>
          <w:p w14:paraId="4228D04F" w14:textId="0721A822" w:rsidR="5D3D67A1" w:rsidRDefault="779640DB" w:rsidP="25E427C7">
            <w:pPr>
              <w:jc w:val="center"/>
              <w:rPr>
                <w:rFonts w:ascii="Arial" w:hAnsi="Arial" w:cs="Arial"/>
              </w:rPr>
            </w:pPr>
            <w:r w:rsidRPr="25E427C7">
              <w:rPr>
                <w:rFonts w:ascii="Arial" w:hAnsi="Arial" w:cs="Arial"/>
              </w:rPr>
              <w:t>Academic Integrity and Inclusivity</w:t>
            </w:r>
          </w:p>
          <w:p w14:paraId="3B7F3810" w14:textId="6FB2C36B" w:rsidR="5D3D67A1" w:rsidRDefault="5D3D67A1" w:rsidP="5D3D67A1">
            <w:pPr>
              <w:jc w:val="center"/>
              <w:rPr>
                <w:rFonts w:ascii="Arial" w:hAnsi="Arial" w:cs="Arial"/>
              </w:rPr>
            </w:pPr>
          </w:p>
        </w:tc>
        <w:tc>
          <w:tcPr>
            <w:tcW w:w="7868" w:type="dxa"/>
          </w:tcPr>
          <w:p w14:paraId="4B1D85C1" w14:textId="55F9D5B3" w:rsidR="5D3D67A1" w:rsidRPr="006A6213" w:rsidRDefault="779640DB" w:rsidP="00DA16BF">
            <w:pPr>
              <w:ind w:left="110"/>
              <w:rPr>
                <w:rFonts w:ascii="Arial" w:hAnsi="Arial" w:cs="Arial"/>
                <w:b/>
                <w:bCs/>
                <w:color w:val="367A46"/>
              </w:rPr>
            </w:pPr>
            <w:r w:rsidRPr="25E427C7">
              <w:rPr>
                <w:rFonts w:ascii="Arial" w:hAnsi="Arial" w:cs="Arial"/>
              </w:rPr>
              <w:t xml:space="preserve">This course embodies the perspective that we all have differing perspectives and ideas and we each deserve the opportunity to share our thoughts. Therefore, we will conduct our discussions with respect for those differences. That means, we each have the freedom to express our ideas, but we should also do so keeping in mind that our colleagues deserve to hear differing thoughts in a respectful manner, </w:t>
            </w:r>
            <w:proofErr w:type="gramStart"/>
            <w:r w:rsidRPr="25E427C7">
              <w:rPr>
                <w:rFonts w:ascii="Arial" w:hAnsi="Arial" w:cs="Arial"/>
              </w:rPr>
              <w:t>i.e.</w:t>
            </w:r>
            <w:proofErr w:type="gramEnd"/>
            <w:r w:rsidRPr="25E427C7">
              <w:rPr>
                <w:rFonts w:ascii="Arial" w:hAnsi="Arial" w:cs="Arial"/>
              </w:rPr>
              <w:t xml:space="preserve"> we may disagree without being disagreeable. </w:t>
            </w:r>
            <w:hyperlink r:id="rId20">
              <w:r w:rsidRPr="25E427C7">
                <w:rPr>
                  <w:rStyle w:val="Hyperlink"/>
                  <w:rFonts w:ascii="Arial" w:hAnsi="Arial" w:cs="Arial"/>
                </w:rPr>
                <w:t>http://oai.gmu.edu/</w:t>
              </w:r>
            </w:hyperlink>
          </w:p>
        </w:tc>
      </w:tr>
      <w:tr w:rsidR="5D3D67A1" w14:paraId="30339C6B" w14:textId="77777777" w:rsidTr="25E427C7">
        <w:tblPrEx>
          <w:shd w:val="clear" w:color="auto" w:fill="auto"/>
        </w:tblPrEx>
        <w:tc>
          <w:tcPr>
            <w:tcW w:w="2117" w:type="dxa"/>
          </w:tcPr>
          <w:p w14:paraId="65E5799A" w14:textId="69E8822B" w:rsidR="5D3D67A1" w:rsidRDefault="779640DB" w:rsidP="25E427C7">
            <w:pPr>
              <w:jc w:val="center"/>
              <w:rPr>
                <w:rFonts w:ascii="Arial" w:hAnsi="Arial" w:cs="Arial"/>
              </w:rPr>
            </w:pPr>
            <w:r w:rsidRPr="25E427C7">
              <w:rPr>
                <w:rFonts w:ascii="Arial" w:hAnsi="Arial" w:cs="Arial"/>
              </w:rPr>
              <w:t>Student Privacy Policy</w:t>
            </w:r>
          </w:p>
          <w:p w14:paraId="7F054267" w14:textId="153C5C61" w:rsidR="5D3D67A1" w:rsidRDefault="5D3D67A1" w:rsidP="5D3D67A1">
            <w:pPr>
              <w:jc w:val="center"/>
              <w:rPr>
                <w:rFonts w:ascii="Arial" w:hAnsi="Arial" w:cs="Arial"/>
              </w:rPr>
            </w:pPr>
          </w:p>
        </w:tc>
        <w:tc>
          <w:tcPr>
            <w:tcW w:w="7868" w:type="dxa"/>
          </w:tcPr>
          <w:p w14:paraId="2A089E91" w14:textId="5FBCD050" w:rsidR="5D3D67A1" w:rsidRDefault="779640DB" w:rsidP="25E427C7">
            <w:pPr>
              <w:rPr>
                <w:rFonts w:ascii="Arial" w:hAnsi="Arial" w:cs="Arial"/>
              </w:rPr>
            </w:pPr>
            <w:r w:rsidRPr="25E427C7">
              <w:rPr>
                <w:rFonts w:ascii="Arial" w:hAnsi="Arial" w:cs="Arial"/>
              </w:rPr>
              <w:t>George Mason University strives to fully comply with FERPA by protecting the privacy of student records and judiciously evaluating requests for release of information from those records.</w:t>
            </w:r>
          </w:p>
          <w:p w14:paraId="62413467" w14:textId="77777777" w:rsidR="5D3D67A1" w:rsidRDefault="5D3D67A1" w:rsidP="25E427C7">
            <w:pPr>
              <w:rPr>
                <w:rFonts w:ascii="Arial" w:hAnsi="Arial" w:cs="Arial"/>
              </w:rPr>
            </w:pPr>
          </w:p>
          <w:p w14:paraId="23AE6520" w14:textId="77777777" w:rsidR="5D3D67A1" w:rsidRDefault="779640DB" w:rsidP="25E427C7">
            <w:pPr>
              <w:rPr>
                <w:rFonts w:ascii="Arial" w:hAnsi="Arial" w:cs="Arial"/>
              </w:rPr>
            </w:pPr>
            <w:r w:rsidRPr="25E427C7">
              <w:rPr>
                <w:rFonts w:ascii="Arial" w:hAnsi="Arial" w:cs="Arial"/>
              </w:rPr>
              <w:t>Please see George Mason University’s student privacy policy</w:t>
            </w:r>
          </w:p>
          <w:p w14:paraId="4715CF36" w14:textId="34BCCD04" w:rsidR="5D3D67A1" w:rsidRDefault="00832D49" w:rsidP="25E427C7">
            <w:pPr>
              <w:rPr>
                <w:rFonts w:ascii="Arial" w:hAnsi="Arial" w:cs="Arial"/>
                <w:b/>
                <w:bCs/>
                <w:color w:val="367A46"/>
              </w:rPr>
            </w:pPr>
            <w:hyperlink r:id="rId21">
              <w:r w:rsidR="779640DB" w:rsidRPr="25E427C7">
                <w:rPr>
                  <w:rStyle w:val="Hyperlink"/>
                  <w:rFonts w:ascii="Arial" w:hAnsi="Arial" w:cs="Arial"/>
                </w:rPr>
                <w:t>https://registrar.gmu.edu/students/privacy/</w:t>
              </w:r>
            </w:hyperlink>
          </w:p>
        </w:tc>
      </w:tr>
      <w:tr w:rsidR="0067091B" w:rsidRPr="004E64BD" w14:paraId="0D52279C" w14:textId="77777777" w:rsidTr="25E427C7">
        <w:tblPrEx>
          <w:shd w:val="clear" w:color="auto" w:fill="auto"/>
        </w:tblPrEx>
        <w:tc>
          <w:tcPr>
            <w:tcW w:w="2117" w:type="dxa"/>
          </w:tcPr>
          <w:p w14:paraId="0A5480FF" w14:textId="3FAE9F3A" w:rsidR="0067091B" w:rsidRPr="004E64BD" w:rsidRDefault="779640DB" w:rsidP="008A324B">
            <w:pPr>
              <w:jc w:val="center"/>
              <w:rPr>
                <w:rFonts w:ascii="Arial" w:hAnsi="Arial" w:cs="Arial"/>
              </w:rPr>
            </w:pPr>
            <w:r w:rsidRPr="25E427C7">
              <w:rPr>
                <w:rFonts w:ascii="Arial" w:hAnsi="Arial" w:cs="Arial"/>
              </w:rPr>
              <w:t>Notice of a mandatory reporting of sexual assault, interpersonal violence, and stalking</w:t>
            </w:r>
          </w:p>
        </w:tc>
        <w:tc>
          <w:tcPr>
            <w:tcW w:w="7868" w:type="dxa"/>
          </w:tcPr>
          <w:p w14:paraId="0319AFA0" w14:textId="1C7B18F2" w:rsidR="0067091B" w:rsidRPr="004E64BD" w:rsidRDefault="779640DB" w:rsidP="25E427C7">
            <w:pPr>
              <w:rPr>
                <w:rFonts w:ascii="Arial" w:hAnsi="Arial" w:cs="Arial"/>
              </w:rPr>
            </w:pPr>
            <w:r w:rsidRPr="25E427C7">
              <w:rPr>
                <w:rFonts w:ascii="Arial" w:hAnsi="Arial" w:cs="Arial"/>
              </w:rPr>
              <w:t xml:space="preserve">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22">
              <w:r w:rsidRPr="25E427C7">
                <w:rPr>
                  <w:rStyle w:val="Hyperlink"/>
                  <w:rFonts w:ascii="Arial" w:hAnsi="Arial" w:cs="Arial"/>
                </w:rPr>
                <w:t>cde@gmu.edu</w:t>
              </w:r>
            </w:hyperlink>
            <w:r w:rsidRPr="25E427C7">
              <w:rPr>
                <w:rFonts w:ascii="Arial" w:hAnsi="Arial" w:cs="Arial"/>
              </w:rPr>
              <w:t>.</w:t>
            </w:r>
          </w:p>
          <w:p w14:paraId="66E57F51" w14:textId="31AD29FE" w:rsidR="0067091B" w:rsidRPr="004E64BD" w:rsidRDefault="00832D49" w:rsidP="25E427C7">
            <w:hyperlink r:id="rId23">
              <w:r w:rsidR="779640DB" w:rsidRPr="25E427C7">
                <w:rPr>
                  <w:rStyle w:val="Hyperlink"/>
                  <w:rFonts w:ascii="Arial" w:eastAsia="Arial" w:hAnsi="Arial" w:cs="Arial"/>
                </w:rPr>
                <w:t>https://diversity.gmu.edu/sexual-misconduct/what-title-ix</w:t>
              </w:r>
            </w:hyperlink>
          </w:p>
        </w:tc>
      </w:tr>
      <w:tr w:rsidR="008A324B" w:rsidRPr="004E64BD" w14:paraId="33461244" w14:textId="77777777" w:rsidTr="25E427C7">
        <w:tblPrEx>
          <w:shd w:val="clear" w:color="auto" w:fill="auto"/>
        </w:tblPrEx>
        <w:tc>
          <w:tcPr>
            <w:tcW w:w="2117" w:type="dxa"/>
          </w:tcPr>
          <w:p w14:paraId="26E8F952" w14:textId="77777777" w:rsidR="008A324B" w:rsidRPr="004E64BD" w:rsidRDefault="008A324B" w:rsidP="008A324B">
            <w:pPr>
              <w:jc w:val="center"/>
              <w:rPr>
                <w:rFonts w:ascii="Arial" w:hAnsi="Arial" w:cs="Arial"/>
              </w:rPr>
            </w:pPr>
            <w:r w:rsidRPr="161CE622">
              <w:rPr>
                <w:rFonts w:ascii="Arial" w:hAnsi="Arial" w:cs="Arial"/>
              </w:rPr>
              <w:lastRenderedPageBreak/>
              <w:t>E-Mail Policy</w:t>
            </w:r>
          </w:p>
        </w:tc>
        <w:tc>
          <w:tcPr>
            <w:tcW w:w="7868" w:type="dxa"/>
          </w:tcPr>
          <w:p w14:paraId="01B7CFFC" w14:textId="77777777" w:rsidR="00F53B3C" w:rsidRPr="004E64BD" w:rsidRDefault="008A324B" w:rsidP="008A324B">
            <w:pPr>
              <w:rPr>
                <w:rFonts w:ascii="Arial" w:hAnsi="Arial" w:cs="Arial"/>
              </w:rPr>
            </w:pPr>
            <w:r w:rsidRPr="161CE622">
              <w:rPr>
                <w:rFonts w:ascii="Arial" w:hAnsi="Arial" w:cs="Arial"/>
              </w:rPr>
              <w:t>Mason uses electronic mail to provide official information to students. Examples include notices from the library, notices about academic standing, financial aid information, class materials, assignments, questions, and instructor feedback.</w:t>
            </w:r>
          </w:p>
          <w:p w14:paraId="03B2A335" w14:textId="77777777" w:rsidR="00F53B3C" w:rsidRPr="004E64BD" w:rsidRDefault="00F53B3C" w:rsidP="008A324B">
            <w:pPr>
              <w:rPr>
                <w:rFonts w:ascii="Arial" w:hAnsi="Arial" w:cs="Arial"/>
              </w:rPr>
            </w:pPr>
          </w:p>
          <w:p w14:paraId="772BE59F" w14:textId="77777777" w:rsidR="008A324B" w:rsidRPr="004E64BD" w:rsidRDefault="008A324B" w:rsidP="008A324B">
            <w:pPr>
              <w:rPr>
                <w:rFonts w:ascii="Arial" w:hAnsi="Arial" w:cs="Arial"/>
              </w:rPr>
            </w:pPr>
            <w:r w:rsidRPr="161CE622">
              <w:rPr>
                <w:rFonts w:ascii="Arial" w:hAnsi="Arial" w:cs="Arial"/>
              </w:rPr>
              <w:t>Students are responsible for the content of university communication sent to their Mason e-mail account and are required to activate that account and check it regularly.</w:t>
            </w:r>
          </w:p>
          <w:p w14:paraId="6A14EC87" w14:textId="77777777" w:rsidR="008A324B" w:rsidRPr="004E64BD" w:rsidRDefault="008A324B" w:rsidP="008A324B">
            <w:pPr>
              <w:rPr>
                <w:rFonts w:ascii="Arial" w:hAnsi="Arial" w:cs="Arial"/>
              </w:rPr>
            </w:pPr>
          </w:p>
          <w:p w14:paraId="30D6F423" w14:textId="15411F53" w:rsidR="008A324B" w:rsidRPr="004E64BD" w:rsidRDefault="008A324B" w:rsidP="00E871C5">
            <w:pPr>
              <w:rPr>
                <w:rFonts w:ascii="Arial" w:hAnsi="Arial" w:cs="Arial"/>
              </w:rPr>
            </w:pPr>
            <w:r w:rsidRPr="161CE622">
              <w:rPr>
                <w:rFonts w:ascii="Arial" w:hAnsi="Arial" w:cs="Arial"/>
              </w:rPr>
              <w:t xml:space="preserve">Students are also expected to maintain an active and accurate mailing address </w:t>
            </w:r>
            <w:proofErr w:type="gramStart"/>
            <w:r w:rsidRPr="161CE622">
              <w:rPr>
                <w:rFonts w:ascii="Arial" w:hAnsi="Arial" w:cs="Arial"/>
              </w:rPr>
              <w:t>in order to</w:t>
            </w:r>
            <w:proofErr w:type="gramEnd"/>
            <w:r w:rsidRPr="161CE622">
              <w:rPr>
                <w:rFonts w:ascii="Arial" w:hAnsi="Arial" w:cs="Arial"/>
              </w:rPr>
              <w:t xml:space="preserve"> receive communications sent through the United States Postal Service.</w:t>
            </w:r>
          </w:p>
          <w:p w14:paraId="4160A27B" w14:textId="77777777" w:rsidR="008A324B" w:rsidRPr="004E64BD" w:rsidRDefault="008A324B" w:rsidP="161CE622">
            <w:pPr>
              <w:rPr>
                <w:rFonts w:ascii="Arial" w:hAnsi="Arial" w:cs="Arial"/>
                <w:i/>
                <w:iCs/>
              </w:rPr>
            </w:pPr>
            <w:r w:rsidRPr="161CE622">
              <w:rPr>
                <w:rFonts w:ascii="Arial" w:hAnsi="Arial" w:cs="Arial"/>
                <w:i/>
                <w:iCs/>
              </w:rPr>
              <w:t>(From the 2017-18 Catalog – catalog.gmu.edu)</w:t>
            </w:r>
          </w:p>
        </w:tc>
      </w:tr>
      <w:tr w:rsidR="00D6727F" w:rsidRPr="004E64BD" w14:paraId="1C2BA0A2" w14:textId="77777777" w:rsidTr="007852F1">
        <w:tblPrEx>
          <w:shd w:val="clear" w:color="auto" w:fill="auto"/>
        </w:tblPrEx>
        <w:tc>
          <w:tcPr>
            <w:tcW w:w="2117" w:type="dxa"/>
          </w:tcPr>
          <w:p w14:paraId="6ECD9EE9" w14:textId="77777777" w:rsidR="00D6727F" w:rsidRPr="00CD37F7" w:rsidRDefault="00D6727F" w:rsidP="007852F1">
            <w:pPr>
              <w:jc w:val="center"/>
              <w:rPr>
                <w:rFonts w:ascii="Arial" w:eastAsia="Arial" w:hAnsi="Arial" w:cs="Arial"/>
                <w:color w:val="000000" w:themeColor="text1"/>
              </w:rPr>
            </w:pPr>
            <w:r w:rsidRPr="00CD37F7">
              <w:rPr>
                <w:rFonts w:ascii="Arial" w:eastAsia="Arial" w:hAnsi="Arial" w:cs="Arial"/>
                <w:color w:val="000000" w:themeColor="text1"/>
              </w:rPr>
              <w:t>Course Grading &amp; Evaluation</w:t>
            </w:r>
          </w:p>
        </w:tc>
        <w:tc>
          <w:tcPr>
            <w:tcW w:w="7868" w:type="dxa"/>
          </w:tcPr>
          <w:p w14:paraId="615639EB" w14:textId="77777777" w:rsidR="00D6727F" w:rsidRPr="00CD37F7" w:rsidRDefault="00D6727F" w:rsidP="007852F1">
            <w:pPr>
              <w:rPr>
                <w:rFonts w:ascii="Arial" w:eastAsia="Arial" w:hAnsi="Arial" w:cs="Arial"/>
                <w:color w:val="000000" w:themeColor="text1"/>
              </w:rPr>
            </w:pPr>
            <w:r w:rsidRPr="00CD37F7">
              <w:rPr>
                <w:rFonts w:ascii="Arial" w:eastAsia="Arial" w:hAnsi="Arial" w:cs="Arial"/>
                <w:color w:val="000000" w:themeColor="text1"/>
              </w:rPr>
              <w:t xml:space="preserve">Grades will be assigned as follows out of </w:t>
            </w:r>
            <w:r w:rsidRPr="00CD37F7">
              <w:rPr>
                <w:rFonts w:ascii="Arial" w:eastAsia="Arial" w:hAnsi="Arial" w:cs="Arial"/>
                <w:b/>
                <w:bCs/>
                <w:color w:val="000000" w:themeColor="text1"/>
              </w:rPr>
              <w:t>350 points</w:t>
            </w:r>
            <w:r w:rsidRPr="00CD37F7">
              <w:rPr>
                <w:rFonts w:ascii="Arial" w:eastAsia="Arial" w:hAnsi="Arial" w:cs="Arial"/>
                <w:color w:val="000000" w:themeColor="text1"/>
              </w:rPr>
              <w:t xml:space="preserve"> possible:</w:t>
            </w:r>
          </w:p>
          <w:p w14:paraId="43F8CE27" w14:textId="77777777" w:rsidR="00D6727F" w:rsidRPr="00CD37F7" w:rsidRDefault="00D6727F" w:rsidP="007852F1">
            <w:pPr>
              <w:spacing w:before="1"/>
              <w:rPr>
                <w:rFonts w:ascii="Arial" w:eastAsia="Arial" w:hAnsi="Arial" w:cs="Arial"/>
                <w:color w:val="000000" w:themeColor="text1"/>
              </w:rPr>
            </w:pPr>
          </w:p>
          <w:p w14:paraId="3B098995"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100</w:t>
            </w:r>
            <w:r>
              <w:rPr>
                <w:rFonts w:ascii="Arial" w:eastAsia="Arial" w:hAnsi="Arial" w:cs="Arial"/>
                <w:color w:val="000000" w:themeColor="text1"/>
              </w:rPr>
              <w:t>.00</w:t>
            </w:r>
            <w:r w:rsidRPr="00CD37F7">
              <w:rPr>
                <w:rFonts w:ascii="Arial" w:eastAsia="Arial" w:hAnsi="Arial" w:cs="Arial"/>
                <w:color w:val="000000" w:themeColor="text1"/>
              </w:rPr>
              <w:t>-97</w:t>
            </w:r>
            <w:r>
              <w:rPr>
                <w:rFonts w:ascii="Arial" w:eastAsia="Arial" w:hAnsi="Arial" w:cs="Arial"/>
                <w:color w:val="000000" w:themeColor="text1"/>
              </w:rPr>
              <w:t>.00</w:t>
            </w:r>
            <w:r w:rsidRPr="00CD37F7">
              <w:rPr>
                <w:rFonts w:ascii="Arial" w:eastAsia="Arial" w:hAnsi="Arial" w:cs="Arial"/>
                <w:color w:val="000000" w:themeColor="text1"/>
              </w:rPr>
              <w:t xml:space="preserve">% = A+, </w:t>
            </w:r>
          </w:p>
          <w:p w14:paraId="77EFE3AE"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93</w:t>
            </w:r>
            <w:r>
              <w:rPr>
                <w:rFonts w:ascii="Arial" w:eastAsia="Arial" w:hAnsi="Arial" w:cs="Arial"/>
                <w:color w:val="000000" w:themeColor="text1"/>
              </w:rPr>
              <w:t>.00</w:t>
            </w:r>
            <w:r w:rsidRPr="00CD37F7">
              <w:rPr>
                <w:rFonts w:ascii="Arial" w:eastAsia="Arial" w:hAnsi="Arial" w:cs="Arial"/>
                <w:color w:val="000000" w:themeColor="text1"/>
              </w:rPr>
              <w:t>-96</w:t>
            </w:r>
            <w:r>
              <w:rPr>
                <w:rFonts w:ascii="Arial" w:eastAsia="Arial" w:hAnsi="Arial" w:cs="Arial"/>
                <w:color w:val="000000" w:themeColor="text1"/>
              </w:rPr>
              <w:t>.99</w:t>
            </w:r>
            <w:r w:rsidRPr="00CD37F7">
              <w:rPr>
                <w:rFonts w:ascii="Arial" w:eastAsia="Arial" w:hAnsi="Arial" w:cs="Arial"/>
                <w:color w:val="000000" w:themeColor="text1"/>
              </w:rPr>
              <w:t xml:space="preserve">% = A, </w:t>
            </w:r>
          </w:p>
          <w:p w14:paraId="48FE8026"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90</w:t>
            </w:r>
            <w:r>
              <w:rPr>
                <w:rFonts w:ascii="Arial" w:eastAsia="Arial" w:hAnsi="Arial" w:cs="Arial"/>
                <w:color w:val="000000" w:themeColor="text1"/>
              </w:rPr>
              <w:t>.00</w:t>
            </w:r>
            <w:r w:rsidRPr="00CD37F7">
              <w:rPr>
                <w:rFonts w:ascii="Arial" w:eastAsia="Arial" w:hAnsi="Arial" w:cs="Arial"/>
                <w:color w:val="000000" w:themeColor="text1"/>
              </w:rPr>
              <w:t>-92</w:t>
            </w:r>
            <w:r>
              <w:rPr>
                <w:rFonts w:ascii="Arial" w:eastAsia="Arial" w:hAnsi="Arial" w:cs="Arial"/>
                <w:color w:val="000000" w:themeColor="text1"/>
              </w:rPr>
              <w:t>.99</w:t>
            </w:r>
            <w:r w:rsidRPr="00CD37F7">
              <w:rPr>
                <w:rFonts w:ascii="Arial" w:eastAsia="Arial" w:hAnsi="Arial" w:cs="Arial"/>
                <w:color w:val="000000" w:themeColor="text1"/>
              </w:rPr>
              <w:t xml:space="preserve">% = A-, </w:t>
            </w:r>
          </w:p>
          <w:p w14:paraId="6687080C"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87</w:t>
            </w:r>
            <w:r>
              <w:rPr>
                <w:rFonts w:ascii="Arial" w:eastAsia="Arial" w:hAnsi="Arial" w:cs="Arial"/>
                <w:color w:val="000000" w:themeColor="text1"/>
              </w:rPr>
              <w:t>.00</w:t>
            </w:r>
            <w:r w:rsidRPr="00CD37F7">
              <w:rPr>
                <w:rFonts w:ascii="Arial" w:eastAsia="Arial" w:hAnsi="Arial" w:cs="Arial"/>
                <w:color w:val="000000" w:themeColor="text1"/>
              </w:rPr>
              <w:t>-89</w:t>
            </w:r>
            <w:r>
              <w:rPr>
                <w:rFonts w:ascii="Arial" w:eastAsia="Arial" w:hAnsi="Arial" w:cs="Arial"/>
                <w:color w:val="000000" w:themeColor="text1"/>
              </w:rPr>
              <w:t>.99</w:t>
            </w:r>
            <w:r w:rsidRPr="00CD37F7">
              <w:rPr>
                <w:rFonts w:ascii="Arial" w:eastAsia="Arial" w:hAnsi="Arial" w:cs="Arial"/>
                <w:color w:val="000000" w:themeColor="text1"/>
              </w:rPr>
              <w:t xml:space="preserve">% = B+, </w:t>
            </w:r>
          </w:p>
          <w:p w14:paraId="654C90D2"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83</w:t>
            </w:r>
            <w:r>
              <w:rPr>
                <w:rFonts w:ascii="Arial" w:eastAsia="Arial" w:hAnsi="Arial" w:cs="Arial"/>
                <w:color w:val="000000" w:themeColor="text1"/>
              </w:rPr>
              <w:t>.00</w:t>
            </w:r>
            <w:r w:rsidRPr="00CD37F7">
              <w:rPr>
                <w:rFonts w:ascii="Arial" w:eastAsia="Arial" w:hAnsi="Arial" w:cs="Arial"/>
                <w:color w:val="000000" w:themeColor="text1"/>
              </w:rPr>
              <w:t>-86</w:t>
            </w:r>
            <w:r>
              <w:rPr>
                <w:rFonts w:ascii="Arial" w:eastAsia="Arial" w:hAnsi="Arial" w:cs="Arial"/>
                <w:color w:val="000000" w:themeColor="text1"/>
              </w:rPr>
              <w:t>.99</w:t>
            </w:r>
            <w:r w:rsidRPr="00CD37F7">
              <w:rPr>
                <w:rFonts w:ascii="Arial" w:eastAsia="Arial" w:hAnsi="Arial" w:cs="Arial"/>
                <w:color w:val="000000" w:themeColor="text1"/>
              </w:rPr>
              <w:t xml:space="preserve">% = B, </w:t>
            </w:r>
          </w:p>
          <w:p w14:paraId="455CA7AC"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80</w:t>
            </w:r>
            <w:r>
              <w:rPr>
                <w:rFonts w:ascii="Arial" w:eastAsia="Arial" w:hAnsi="Arial" w:cs="Arial"/>
                <w:color w:val="000000" w:themeColor="text1"/>
              </w:rPr>
              <w:t>.00</w:t>
            </w:r>
            <w:r w:rsidRPr="00CD37F7">
              <w:rPr>
                <w:rFonts w:ascii="Arial" w:eastAsia="Arial" w:hAnsi="Arial" w:cs="Arial"/>
                <w:color w:val="000000" w:themeColor="text1"/>
              </w:rPr>
              <w:t>-82</w:t>
            </w:r>
            <w:r>
              <w:rPr>
                <w:rFonts w:ascii="Arial" w:eastAsia="Arial" w:hAnsi="Arial" w:cs="Arial"/>
                <w:color w:val="000000" w:themeColor="text1"/>
              </w:rPr>
              <w:t>.99</w:t>
            </w:r>
            <w:r w:rsidRPr="00CD37F7">
              <w:rPr>
                <w:rFonts w:ascii="Arial" w:eastAsia="Arial" w:hAnsi="Arial" w:cs="Arial"/>
                <w:color w:val="000000" w:themeColor="text1"/>
              </w:rPr>
              <w:t xml:space="preserve">% = B-, </w:t>
            </w:r>
          </w:p>
          <w:p w14:paraId="0E995418"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77</w:t>
            </w:r>
            <w:r>
              <w:rPr>
                <w:rFonts w:ascii="Arial" w:eastAsia="Arial" w:hAnsi="Arial" w:cs="Arial"/>
                <w:color w:val="000000" w:themeColor="text1"/>
              </w:rPr>
              <w:t>.00</w:t>
            </w:r>
            <w:r w:rsidRPr="00CD37F7">
              <w:rPr>
                <w:rFonts w:ascii="Arial" w:eastAsia="Arial" w:hAnsi="Arial" w:cs="Arial"/>
                <w:color w:val="000000" w:themeColor="text1"/>
              </w:rPr>
              <w:t>-79</w:t>
            </w:r>
            <w:r>
              <w:rPr>
                <w:rFonts w:ascii="Arial" w:eastAsia="Arial" w:hAnsi="Arial" w:cs="Arial"/>
                <w:color w:val="000000" w:themeColor="text1"/>
              </w:rPr>
              <w:t>.99</w:t>
            </w:r>
            <w:r w:rsidRPr="00CD37F7">
              <w:rPr>
                <w:rFonts w:ascii="Arial" w:eastAsia="Arial" w:hAnsi="Arial" w:cs="Arial"/>
                <w:color w:val="000000" w:themeColor="text1"/>
              </w:rPr>
              <w:t xml:space="preserve">% = C+, </w:t>
            </w:r>
          </w:p>
          <w:p w14:paraId="2B3BD1B2"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70</w:t>
            </w:r>
            <w:r>
              <w:rPr>
                <w:rFonts w:ascii="Arial" w:eastAsia="Arial" w:hAnsi="Arial" w:cs="Arial"/>
                <w:color w:val="000000" w:themeColor="text1"/>
              </w:rPr>
              <w:t>.00</w:t>
            </w:r>
            <w:r w:rsidRPr="00CD37F7">
              <w:rPr>
                <w:rFonts w:ascii="Arial" w:eastAsia="Arial" w:hAnsi="Arial" w:cs="Arial"/>
                <w:color w:val="000000" w:themeColor="text1"/>
              </w:rPr>
              <w:t>-76</w:t>
            </w:r>
            <w:r>
              <w:rPr>
                <w:rFonts w:ascii="Arial" w:eastAsia="Arial" w:hAnsi="Arial" w:cs="Arial"/>
                <w:color w:val="000000" w:themeColor="text1"/>
              </w:rPr>
              <w:t>.99</w:t>
            </w:r>
            <w:r w:rsidRPr="00CD37F7">
              <w:rPr>
                <w:rFonts w:ascii="Arial" w:eastAsia="Arial" w:hAnsi="Arial" w:cs="Arial"/>
                <w:color w:val="000000" w:themeColor="text1"/>
              </w:rPr>
              <w:t xml:space="preserve">% = C, </w:t>
            </w:r>
          </w:p>
          <w:p w14:paraId="30E85D40"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60</w:t>
            </w:r>
            <w:r>
              <w:rPr>
                <w:rFonts w:ascii="Arial" w:eastAsia="Arial" w:hAnsi="Arial" w:cs="Arial"/>
                <w:color w:val="000000" w:themeColor="text1"/>
              </w:rPr>
              <w:t>.00</w:t>
            </w:r>
            <w:r w:rsidRPr="00CD37F7">
              <w:rPr>
                <w:rFonts w:ascii="Arial" w:eastAsia="Arial" w:hAnsi="Arial" w:cs="Arial"/>
                <w:color w:val="000000" w:themeColor="text1"/>
              </w:rPr>
              <w:t>-69</w:t>
            </w:r>
            <w:r>
              <w:rPr>
                <w:rFonts w:ascii="Arial" w:eastAsia="Arial" w:hAnsi="Arial" w:cs="Arial"/>
                <w:color w:val="000000" w:themeColor="text1"/>
              </w:rPr>
              <w:t>.99</w:t>
            </w:r>
            <w:r w:rsidRPr="00CD37F7">
              <w:rPr>
                <w:rFonts w:ascii="Arial" w:eastAsia="Arial" w:hAnsi="Arial" w:cs="Arial"/>
                <w:color w:val="000000" w:themeColor="text1"/>
              </w:rPr>
              <w:t xml:space="preserve">% = D, </w:t>
            </w:r>
          </w:p>
          <w:p w14:paraId="5D4E33F2"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Below 60</w:t>
            </w:r>
            <w:r>
              <w:rPr>
                <w:rFonts w:ascii="Arial" w:eastAsia="Arial" w:hAnsi="Arial" w:cs="Arial"/>
                <w:color w:val="000000" w:themeColor="text1"/>
              </w:rPr>
              <w:t>.00</w:t>
            </w:r>
            <w:r w:rsidRPr="00CD37F7">
              <w:rPr>
                <w:rFonts w:ascii="Arial" w:eastAsia="Arial" w:hAnsi="Arial" w:cs="Arial"/>
                <w:color w:val="000000" w:themeColor="text1"/>
              </w:rPr>
              <w:t>% = F.</w:t>
            </w:r>
          </w:p>
        </w:tc>
      </w:tr>
      <w:tr w:rsidR="00FF5444" w:rsidRPr="004E64BD" w14:paraId="76927A3D" w14:textId="77777777" w:rsidTr="004927A5">
        <w:tblPrEx>
          <w:shd w:val="clear" w:color="auto" w:fill="auto"/>
        </w:tblPrEx>
        <w:tc>
          <w:tcPr>
            <w:tcW w:w="9985" w:type="dxa"/>
            <w:gridSpan w:val="2"/>
          </w:tcPr>
          <w:p w14:paraId="24DE132D" w14:textId="3B47CF03" w:rsidR="00FF5444" w:rsidRPr="00FF5444" w:rsidRDefault="00FF5444" w:rsidP="00FF5444">
            <w:pPr>
              <w:jc w:val="center"/>
              <w:rPr>
                <w:rFonts w:ascii="Arial" w:hAnsi="Arial" w:cs="Arial"/>
                <w:b/>
                <w:bCs/>
              </w:rPr>
            </w:pPr>
            <w:r w:rsidRPr="00FF5444">
              <w:rPr>
                <w:rFonts w:ascii="Arial" w:hAnsi="Arial" w:cs="Arial"/>
                <w:b/>
                <w:bCs/>
              </w:rPr>
              <w:t>Course Assignments</w:t>
            </w:r>
          </w:p>
        </w:tc>
      </w:tr>
      <w:tr w:rsidR="009644B3" w:rsidRPr="004E64BD" w14:paraId="69CB752F" w14:textId="77777777" w:rsidTr="007852F1">
        <w:tblPrEx>
          <w:shd w:val="clear" w:color="auto" w:fill="auto"/>
        </w:tblPrEx>
        <w:tc>
          <w:tcPr>
            <w:tcW w:w="2117" w:type="dxa"/>
          </w:tcPr>
          <w:p w14:paraId="31F90605" w14:textId="4CDD6B9F" w:rsidR="009644B3" w:rsidRPr="00137B05" w:rsidRDefault="009644B3" w:rsidP="007852F1">
            <w:pPr>
              <w:jc w:val="center"/>
              <w:rPr>
                <w:rFonts w:ascii="Arial" w:hAnsi="Arial" w:cs="Arial"/>
                <w:b/>
                <w:bCs/>
              </w:rPr>
            </w:pPr>
            <w:r>
              <w:rPr>
                <w:rFonts w:ascii="Arial" w:hAnsi="Arial" w:cs="Arial"/>
                <w:b/>
                <w:bCs/>
              </w:rPr>
              <w:t xml:space="preserve">In-Class </w:t>
            </w:r>
            <w:r w:rsidRPr="00137B05">
              <w:rPr>
                <w:rFonts w:ascii="Arial" w:hAnsi="Arial" w:cs="Arial"/>
                <w:b/>
                <w:bCs/>
              </w:rPr>
              <w:t>A</w:t>
            </w:r>
            <w:r>
              <w:rPr>
                <w:rFonts w:ascii="Arial" w:hAnsi="Arial" w:cs="Arial"/>
                <w:b/>
                <w:bCs/>
              </w:rPr>
              <w:t xml:space="preserve">ctivity </w:t>
            </w:r>
          </w:p>
          <w:p w14:paraId="3968C9C1" w14:textId="77777777" w:rsidR="009644B3" w:rsidRPr="004E64BD" w:rsidRDefault="009644B3" w:rsidP="007852F1">
            <w:pPr>
              <w:jc w:val="center"/>
              <w:rPr>
                <w:rFonts w:ascii="Arial" w:hAnsi="Arial" w:cs="Arial"/>
              </w:rPr>
            </w:pPr>
            <w:r w:rsidRPr="00137B05">
              <w:rPr>
                <w:rFonts w:ascii="Arial" w:hAnsi="Arial" w:cs="Arial"/>
                <w:b/>
                <w:bCs/>
              </w:rPr>
              <w:t>(</w:t>
            </w:r>
            <w:r>
              <w:rPr>
                <w:rFonts w:ascii="Arial" w:hAnsi="Arial" w:cs="Arial"/>
                <w:b/>
                <w:bCs/>
              </w:rPr>
              <w:t>5</w:t>
            </w:r>
            <w:r w:rsidRPr="00137B05">
              <w:rPr>
                <w:rFonts w:ascii="Arial" w:hAnsi="Arial" w:cs="Arial"/>
                <w:b/>
                <w:bCs/>
              </w:rPr>
              <w:t>0 points)</w:t>
            </w:r>
            <w:r w:rsidRPr="715BB1FA">
              <w:rPr>
                <w:rFonts w:ascii="Arial" w:hAnsi="Arial" w:cs="Arial"/>
              </w:rPr>
              <w:t xml:space="preserve"> </w:t>
            </w:r>
          </w:p>
        </w:tc>
        <w:tc>
          <w:tcPr>
            <w:tcW w:w="7868" w:type="dxa"/>
          </w:tcPr>
          <w:p w14:paraId="0410C616" w14:textId="73B49FC2" w:rsidR="009644B3" w:rsidRPr="004E64BD" w:rsidRDefault="00FF5444" w:rsidP="007852F1">
            <w:pPr>
              <w:rPr>
                <w:rFonts w:ascii="Arial" w:hAnsi="Arial" w:cs="Arial"/>
              </w:rPr>
            </w:pPr>
            <w:r>
              <w:rPr>
                <w:rFonts w:ascii="Arial" w:hAnsi="Arial" w:cs="Arial"/>
              </w:rPr>
              <w:t>There are 1</w:t>
            </w:r>
            <w:r w:rsidR="003F056D">
              <w:rPr>
                <w:rFonts w:ascii="Arial" w:hAnsi="Arial" w:cs="Arial"/>
              </w:rPr>
              <w:t>3</w:t>
            </w:r>
            <w:r>
              <w:rPr>
                <w:rFonts w:ascii="Arial" w:hAnsi="Arial" w:cs="Arial"/>
              </w:rPr>
              <w:t xml:space="preserve"> topics-related classes in this semester</w:t>
            </w:r>
            <w:r w:rsidR="00D6727F">
              <w:rPr>
                <w:rFonts w:ascii="Arial" w:hAnsi="Arial" w:cs="Arial"/>
              </w:rPr>
              <w:t xml:space="preserve"> (</w:t>
            </w:r>
            <w:r w:rsidR="00D6727F" w:rsidRPr="0023194D">
              <w:rPr>
                <w:rFonts w:ascii="Arial" w:hAnsi="Arial" w:cs="Arial"/>
                <w:b/>
                <w:bCs/>
              </w:rPr>
              <w:t xml:space="preserve">Weeks </w:t>
            </w:r>
            <w:r w:rsidR="00A56A8E" w:rsidRPr="0023194D">
              <w:rPr>
                <w:rFonts w:ascii="Arial" w:hAnsi="Arial" w:cs="Arial"/>
                <w:b/>
                <w:bCs/>
              </w:rPr>
              <w:t>1</w:t>
            </w:r>
            <w:r w:rsidR="00D6727F" w:rsidRPr="0023194D">
              <w:rPr>
                <w:rFonts w:ascii="Arial" w:hAnsi="Arial" w:cs="Arial"/>
                <w:b/>
                <w:bCs/>
              </w:rPr>
              <w:t>-13</w:t>
            </w:r>
            <w:r w:rsidR="00D6727F">
              <w:rPr>
                <w:rFonts w:ascii="Arial" w:hAnsi="Arial" w:cs="Arial"/>
              </w:rPr>
              <w:t>)</w:t>
            </w:r>
            <w:r>
              <w:rPr>
                <w:rFonts w:ascii="Arial" w:hAnsi="Arial" w:cs="Arial"/>
              </w:rPr>
              <w:t>, completing in-class activities in</w:t>
            </w:r>
            <w:r w:rsidR="009644B3">
              <w:rPr>
                <w:rFonts w:ascii="Arial" w:hAnsi="Arial" w:cs="Arial"/>
              </w:rPr>
              <w:t xml:space="preserve"> </w:t>
            </w:r>
            <w:r w:rsidR="009644B3" w:rsidRPr="009644B3">
              <w:rPr>
                <w:rFonts w:ascii="Arial" w:hAnsi="Arial" w:cs="Arial"/>
                <w:b/>
                <w:bCs/>
              </w:rPr>
              <w:t>10 out of 1</w:t>
            </w:r>
            <w:r w:rsidR="00A56A8E">
              <w:rPr>
                <w:rFonts w:ascii="Arial" w:hAnsi="Arial" w:cs="Arial"/>
                <w:b/>
                <w:bCs/>
              </w:rPr>
              <w:t>3</w:t>
            </w:r>
            <w:r w:rsidR="009644B3" w:rsidRPr="009644B3">
              <w:rPr>
                <w:rFonts w:ascii="Arial" w:hAnsi="Arial" w:cs="Arial"/>
                <w:b/>
                <w:bCs/>
              </w:rPr>
              <w:t xml:space="preserve"> classes</w:t>
            </w:r>
            <w:r w:rsidR="009644B3">
              <w:rPr>
                <w:rFonts w:ascii="Arial" w:hAnsi="Arial" w:cs="Arial"/>
              </w:rPr>
              <w:t xml:space="preserve"> will count towards the final grade </w:t>
            </w:r>
          </w:p>
          <w:p w14:paraId="128BECB9" w14:textId="421D204F" w:rsidR="009644B3" w:rsidRDefault="00073F2B" w:rsidP="007852F1">
            <w:pPr>
              <w:rPr>
                <w:rFonts w:ascii="Arial" w:hAnsi="Arial" w:cs="Arial"/>
              </w:rPr>
            </w:pPr>
            <w:r>
              <w:rPr>
                <w:rFonts w:ascii="Arial" w:hAnsi="Arial" w:cs="Arial"/>
              </w:rPr>
              <w:t>(10*5 points=50 points)</w:t>
            </w:r>
            <w:r w:rsidR="00341494">
              <w:rPr>
                <w:rFonts w:ascii="Arial" w:hAnsi="Arial" w:cs="Arial"/>
              </w:rPr>
              <w:t>.</w:t>
            </w:r>
          </w:p>
          <w:p w14:paraId="726D569B" w14:textId="17DEB788" w:rsidR="00436001" w:rsidRPr="00436001" w:rsidRDefault="00436001" w:rsidP="007852F1">
            <w:pPr>
              <w:rPr>
                <w:rFonts w:ascii="Arial" w:hAnsi="Arial" w:cs="Arial"/>
                <w:b/>
                <w:bCs/>
              </w:rPr>
            </w:pPr>
            <w:r w:rsidRPr="00436001">
              <w:rPr>
                <w:rFonts w:ascii="Arial" w:hAnsi="Arial" w:cs="Arial"/>
                <w:b/>
                <w:bCs/>
              </w:rPr>
              <w:t xml:space="preserve">***This means that you can miss up to 3 </w:t>
            </w:r>
            <w:r>
              <w:rPr>
                <w:rFonts w:ascii="Arial" w:hAnsi="Arial" w:cs="Arial"/>
                <w:b/>
                <w:bCs/>
              </w:rPr>
              <w:t>classes</w:t>
            </w:r>
            <w:r w:rsidR="005521D4">
              <w:rPr>
                <w:rFonts w:ascii="Arial" w:hAnsi="Arial" w:cs="Arial"/>
                <w:b/>
                <w:bCs/>
              </w:rPr>
              <w:t xml:space="preserve">, </w:t>
            </w:r>
            <w:r w:rsidR="00825C6A">
              <w:rPr>
                <w:rFonts w:ascii="Arial" w:hAnsi="Arial" w:cs="Arial"/>
                <w:b/>
                <w:bCs/>
              </w:rPr>
              <w:t xml:space="preserve">regardless of </w:t>
            </w:r>
            <w:r w:rsidR="005521D4">
              <w:rPr>
                <w:rFonts w:ascii="Arial" w:hAnsi="Arial" w:cs="Arial"/>
                <w:b/>
                <w:bCs/>
              </w:rPr>
              <w:t xml:space="preserve">reason, </w:t>
            </w:r>
            <w:r w:rsidR="00B3476C">
              <w:rPr>
                <w:rFonts w:ascii="Arial" w:hAnsi="Arial" w:cs="Arial"/>
                <w:b/>
                <w:bCs/>
              </w:rPr>
              <w:t>without any loss of points</w:t>
            </w:r>
          </w:p>
          <w:p w14:paraId="3910895F" w14:textId="63E4B1B9" w:rsidR="00F84F92" w:rsidRDefault="00F84F92" w:rsidP="007852F1">
            <w:pPr>
              <w:rPr>
                <w:rFonts w:ascii="Arial" w:hAnsi="Arial" w:cs="Arial"/>
              </w:rPr>
            </w:pPr>
          </w:p>
          <w:p w14:paraId="5782E511" w14:textId="2A840C58" w:rsidR="00F84F92" w:rsidRDefault="00F84F92" w:rsidP="007852F1">
            <w:pPr>
              <w:rPr>
                <w:rFonts w:ascii="Arial" w:hAnsi="Arial" w:cs="Arial"/>
              </w:rPr>
            </w:pPr>
            <w:r>
              <w:rPr>
                <w:rFonts w:ascii="Arial" w:hAnsi="Arial" w:cs="Arial"/>
              </w:rPr>
              <w:t xml:space="preserve">Every class, I will provide a prompt for an activity </w:t>
            </w:r>
            <w:r w:rsidR="00341494">
              <w:rPr>
                <w:rFonts w:ascii="Arial" w:hAnsi="Arial" w:cs="Arial"/>
              </w:rPr>
              <w:t>to</w:t>
            </w:r>
            <w:r w:rsidR="00341494" w:rsidRPr="00341494">
              <w:rPr>
                <w:rFonts w:ascii="Arial" w:hAnsi="Arial" w:cs="Arial"/>
              </w:rPr>
              <w:t xml:space="preserve"> integrate the concepts learned in class to a real-life situation</w:t>
            </w:r>
            <w:r w:rsidR="00341494">
              <w:rPr>
                <w:rFonts w:ascii="Arial" w:hAnsi="Arial" w:cs="Arial"/>
              </w:rPr>
              <w:t xml:space="preserve"> </w:t>
            </w:r>
            <w:r>
              <w:rPr>
                <w:rFonts w:ascii="Arial" w:hAnsi="Arial" w:cs="Arial"/>
              </w:rPr>
              <w:t xml:space="preserve">(e.g., develop an intervention, conduct a debate of an issue, write a letter to your future </w:t>
            </w:r>
            <w:r w:rsidR="009F3102">
              <w:rPr>
                <w:rFonts w:ascii="Arial" w:hAnsi="Arial" w:cs="Arial"/>
              </w:rPr>
              <w:t>child), and you need to complete this activity</w:t>
            </w:r>
            <w:r w:rsidR="00242764">
              <w:rPr>
                <w:rFonts w:ascii="Arial" w:hAnsi="Arial" w:cs="Arial"/>
              </w:rPr>
              <w:t>, take notes,</w:t>
            </w:r>
            <w:r w:rsidR="009F3102">
              <w:rPr>
                <w:rFonts w:ascii="Arial" w:hAnsi="Arial" w:cs="Arial"/>
              </w:rPr>
              <w:t xml:space="preserve"> and share </w:t>
            </w:r>
            <w:r w:rsidR="00B8608A">
              <w:rPr>
                <w:rFonts w:ascii="Arial" w:hAnsi="Arial" w:cs="Arial"/>
              </w:rPr>
              <w:t xml:space="preserve">your ideas </w:t>
            </w:r>
            <w:r w:rsidR="009F3102">
              <w:rPr>
                <w:rFonts w:ascii="Arial" w:hAnsi="Arial" w:cs="Arial"/>
              </w:rPr>
              <w:t>with the class.</w:t>
            </w:r>
          </w:p>
          <w:p w14:paraId="680E436B" w14:textId="77777777" w:rsidR="009F3102" w:rsidRDefault="009F3102" w:rsidP="007852F1">
            <w:pPr>
              <w:rPr>
                <w:rFonts w:ascii="Arial" w:hAnsi="Arial" w:cs="Arial"/>
              </w:rPr>
            </w:pPr>
          </w:p>
          <w:p w14:paraId="05D45A0C" w14:textId="7724D556" w:rsidR="00DD20C9" w:rsidRPr="00DD20C9" w:rsidRDefault="00DD20C9" w:rsidP="00DD20C9">
            <w:pPr>
              <w:rPr>
                <w:rFonts w:ascii="Arial" w:hAnsi="Arial" w:cs="Arial"/>
              </w:rPr>
            </w:pPr>
            <w:r w:rsidRPr="00DD20C9">
              <w:rPr>
                <w:rFonts w:ascii="Arial" w:hAnsi="Arial" w:cs="Arial"/>
              </w:rPr>
              <w:t xml:space="preserve">Learning can only happen when you are playing an active role. It is important to place more emphasis on developing your insights and skills, rather than </w:t>
            </w:r>
            <w:r w:rsidR="00FF5444">
              <w:rPr>
                <w:rFonts w:ascii="Arial" w:hAnsi="Arial" w:cs="Arial"/>
              </w:rPr>
              <w:t xml:space="preserve">me </w:t>
            </w:r>
            <w:r w:rsidRPr="00DD20C9">
              <w:rPr>
                <w:rFonts w:ascii="Arial" w:hAnsi="Arial" w:cs="Arial"/>
              </w:rPr>
              <w:t>transmitting information</w:t>
            </w:r>
            <w:r w:rsidR="00FF5444">
              <w:rPr>
                <w:rFonts w:ascii="Arial" w:hAnsi="Arial" w:cs="Arial"/>
              </w:rPr>
              <w:t xml:space="preserve"> to you</w:t>
            </w:r>
            <w:r w:rsidRPr="00DD20C9">
              <w:rPr>
                <w:rFonts w:ascii="Arial" w:hAnsi="Arial" w:cs="Arial"/>
              </w:rPr>
              <w:t>. Knowledge is more important than facts and definitions. It is a way of looking at the world, an ability to interpret and organize future information. An active learning approach will more likely result in long-term retention and better understanding because you make the content of what you are learning concrete and real in your mind.</w:t>
            </w:r>
          </w:p>
          <w:p w14:paraId="3E8F2F23" w14:textId="77777777" w:rsidR="00DD20C9" w:rsidRPr="00DD20C9" w:rsidRDefault="00DD20C9" w:rsidP="00DD20C9">
            <w:pPr>
              <w:rPr>
                <w:rFonts w:ascii="Arial" w:hAnsi="Arial" w:cs="Arial"/>
              </w:rPr>
            </w:pPr>
          </w:p>
          <w:p w14:paraId="1D052790" w14:textId="7D82DE72" w:rsidR="009644B3" w:rsidRPr="004E64BD" w:rsidRDefault="00DD20C9" w:rsidP="00FF5444">
            <w:pPr>
              <w:rPr>
                <w:rFonts w:ascii="Arial" w:hAnsi="Arial" w:cs="Arial"/>
              </w:rPr>
            </w:pPr>
            <w:r w:rsidRPr="00DD20C9">
              <w:rPr>
                <w:rFonts w:ascii="Arial" w:hAnsi="Arial" w:cs="Arial"/>
              </w:rPr>
              <w:t xml:space="preserve">Although an active </w:t>
            </w:r>
            <w:r w:rsidR="00341494">
              <w:rPr>
                <w:rFonts w:ascii="Arial" w:hAnsi="Arial" w:cs="Arial"/>
              </w:rPr>
              <w:t>learning</w:t>
            </w:r>
            <w:r w:rsidRPr="00DD20C9">
              <w:rPr>
                <w:rFonts w:ascii="Arial" w:hAnsi="Arial" w:cs="Arial"/>
              </w:rPr>
              <w:t xml:space="preserve"> can look differently for various individuals, it is expected in this class that you will work to explore issues and ideas under the guidance of the professor and </w:t>
            </w:r>
            <w:r w:rsidR="00341494">
              <w:rPr>
                <w:rFonts w:ascii="Arial" w:hAnsi="Arial" w:cs="Arial"/>
              </w:rPr>
              <w:t xml:space="preserve">in collaboration with </w:t>
            </w:r>
            <w:r w:rsidRPr="00DD20C9">
              <w:rPr>
                <w:rFonts w:ascii="Arial" w:hAnsi="Arial" w:cs="Arial"/>
              </w:rPr>
              <w:t xml:space="preserve">your peers. </w:t>
            </w:r>
            <w:r w:rsidR="00FF5444">
              <w:rPr>
                <w:rFonts w:ascii="Arial" w:hAnsi="Arial" w:cs="Arial"/>
              </w:rPr>
              <w:t>I will provide in-class activity prompts and discussion questions so y</w:t>
            </w:r>
            <w:r w:rsidRPr="00DD20C9">
              <w:rPr>
                <w:rFonts w:ascii="Arial" w:hAnsi="Arial" w:cs="Arial"/>
              </w:rPr>
              <w:t xml:space="preserve">ou can do this by </w:t>
            </w:r>
            <w:r w:rsidRPr="00DD20C9">
              <w:rPr>
                <w:rFonts w:ascii="Arial" w:hAnsi="Arial" w:cs="Arial"/>
              </w:rPr>
              <w:lastRenderedPageBreak/>
              <w:t xml:space="preserve">reflecting on the content and activities of this </w:t>
            </w:r>
            <w:r w:rsidR="00FF5444" w:rsidRPr="00DD20C9">
              <w:rPr>
                <w:rFonts w:ascii="Arial" w:hAnsi="Arial" w:cs="Arial"/>
              </w:rPr>
              <w:t>course,</w:t>
            </w:r>
            <w:r w:rsidR="00FF5444">
              <w:rPr>
                <w:rFonts w:ascii="Arial" w:hAnsi="Arial" w:cs="Arial"/>
              </w:rPr>
              <w:t xml:space="preserve"> responding </w:t>
            </w:r>
            <w:proofErr w:type="gramStart"/>
            <w:r w:rsidR="00FF5444">
              <w:rPr>
                <w:rFonts w:ascii="Arial" w:hAnsi="Arial" w:cs="Arial"/>
              </w:rPr>
              <w:t>to</w:t>
            </w:r>
            <w:proofErr w:type="gramEnd"/>
            <w:r w:rsidR="00FF5444">
              <w:rPr>
                <w:rFonts w:ascii="Arial" w:hAnsi="Arial" w:cs="Arial"/>
              </w:rPr>
              <w:t xml:space="preserve"> and</w:t>
            </w:r>
            <w:r w:rsidRPr="00DD20C9">
              <w:rPr>
                <w:rFonts w:ascii="Arial" w:hAnsi="Arial" w:cs="Arial"/>
              </w:rPr>
              <w:t xml:space="preserve"> asking questions, striving for</w:t>
            </w:r>
            <w:r w:rsidR="00FF5444">
              <w:rPr>
                <w:rFonts w:ascii="Arial" w:hAnsi="Arial" w:cs="Arial"/>
              </w:rPr>
              <w:t xml:space="preserve"> </w:t>
            </w:r>
            <w:r w:rsidRPr="00DD20C9">
              <w:rPr>
                <w:rFonts w:ascii="Arial" w:hAnsi="Arial" w:cs="Arial"/>
              </w:rPr>
              <w:t>answers, interpreting observations, and discussing issues with your peers.</w:t>
            </w:r>
          </w:p>
        </w:tc>
      </w:tr>
      <w:tr w:rsidR="00B47E75" w:rsidRPr="004E64BD" w14:paraId="4FE49DC5" w14:textId="77777777" w:rsidTr="25E427C7">
        <w:tblPrEx>
          <w:shd w:val="clear" w:color="auto" w:fill="auto"/>
        </w:tblPrEx>
        <w:tc>
          <w:tcPr>
            <w:tcW w:w="2117" w:type="dxa"/>
          </w:tcPr>
          <w:p w14:paraId="18F7B1F9" w14:textId="6F40385D" w:rsidR="00B47E75" w:rsidRPr="00F53842" w:rsidRDefault="00AA475A" w:rsidP="715BB1FA">
            <w:pPr>
              <w:jc w:val="center"/>
              <w:rPr>
                <w:rFonts w:ascii="Arial" w:hAnsi="Arial" w:cs="Arial"/>
                <w:b/>
                <w:bCs/>
              </w:rPr>
            </w:pPr>
            <w:r w:rsidRPr="00F53842">
              <w:rPr>
                <w:rFonts w:ascii="Arial" w:hAnsi="Arial" w:cs="Arial"/>
                <w:b/>
                <w:bCs/>
              </w:rPr>
              <w:lastRenderedPageBreak/>
              <w:t>Thought</w:t>
            </w:r>
            <w:r w:rsidR="00F53842" w:rsidRPr="00F53842">
              <w:rPr>
                <w:rFonts w:ascii="Arial" w:hAnsi="Arial" w:cs="Arial"/>
                <w:b/>
                <w:bCs/>
              </w:rPr>
              <w:t>ful</w:t>
            </w:r>
            <w:r w:rsidRPr="00F53842">
              <w:rPr>
                <w:rFonts w:ascii="Arial" w:hAnsi="Arial" w:cs="Arial"/>
                <w:b/>
                <w:bCs/>
              </w:rPr>
              <w:t xml:space="preserve"> Question, Media Example, and In-Class </w:t>
            </w:r>
            <w:r w:rsidR="00493D48" w:rsidRPr="00F53842">
              <w:rPr>
                <w:rFonts w:ascii="Arial" w:hAnsi="Arial" w:cs="Arial"/>
                <w:b/>
                <w:bCs/>
              </w:rPr>
              <w:t>Participation related to this post</w:t>
            </w:r>
          </w:p>
          <w:p w14:paraId="686414BD" w14:textId="121436AF" w:rsidR="00137B05" w:rsidRPr="00F53842" w:rsidRDefault="00137B05" w:rsidP="715BB1FA">
            <w:pPr>
              <w:jc w:val="center"/>
              <w:rPr>
                <w:rFonts w:ascii="Arial" w:hAnsi="Arial" w:cs="Arial"/>
              </w:rPr>
            </w:pPr>
            <w:r w:rsidRPr="00F53842">
              <w:rPr>
                <w:rFonts w:ascii="Arial" w:hAnsi="Arial" w:cs="Arial"/>
                <w:b/>
                <w:bCs/>
              </w:rPr>
              <w:t>(</w:t>
            </w:r>
            <w:r w:rsidR="00493D48" w:rsidRPr="00F53842">
              <w:rPr>
                <w:rFonts w:ascii="Arial" w:hAnsi="Arial" w:cs="Arial"/>
                <w:b/>
                <w:bCs/>
              </w:rPr>
              <w:t>50</w:t>
            </w:r>
            <w:r w:rsidRPr="00F53842">
              <w:rPr>
                <w:rFonts w:ascii="Arial" w:hAnsi="Arial" w:cs="Arial"/>
                <w:b/>
                <w:bCs/>
              </w:rPr>
              <w:t xml:space="preserve"> points)</w:t>
            </w:r>
          </w:p>
        </w:tc>
        <w:tc>
          <w:tcPr>
            <w:tcW w:w="7868" w:type="dxa"/>
          </w:tcPr>
          <w:p w14:paraId="67B64AC9" w14:textId="7686FC70" w:rsidR="00B47E75" w:rsidRPr="00F53842" w:rsidRDefault="00493D48" w:rsidP="715BB1FA">
            <w:pPr>
              <w:rPr>
                <w:rFonts w:ascii="Arial" w:hAnsi="Arial" w:cs="Arial"/>
              </w:rPr>
            </w:pPr>
            <w:r w:rsidRPr="00F53842">
              <w:rPr>
                <w:rFonts w:ascii="Arial" w:hAnsi="Arial" w:cs="Arial"/>
              </w:rPr>
              <w:t xml:space="preserve">Blackboard Posts </w:t>
            </w:r>
            <w:r w:rsidR="009644B3" w:rsidRPr="00F53842">
              <w:rPr>
                <w:rFonts w:ascii="Arial" w:hAnsi="Arial" w:cs="Arial"/>
              </w:rPr>
              <w:t xml:space="preserve">for </w:t>
            </w:r>
            <w:r w:rsidR="009644B3" w:rsidRPr="00F53842">
              <w:rPr>
                <w:rFonts w:ascii="Arial" w:hAnsi="Arial" w:cs="Arial"/>
                <w:b/>
                <w:bCs/>
              </w:rPr>
              <w:t xml:space="preserve">5 </w:t>
            </w:r>
            <w:r w:rsidRPr="00F53842">
              <w:rPr>
                <w:rFonts w:ascii="Arial" w:hAnsi="Arial" w:cs="Arial"/>
                <w:b/>
                <w:bCs/>
              </w:rPr>
              <w:t>out of 1</w:t>
            </w:r>
            <w:r w:rsidR="0023194D">
              <w:rPr>
                <w:rFonts w:ascii="Arial" w:hAnsi="Arial" w:cs="Arial"/>
                <w:b/>
                <w:bCs/>
              </w:rPr>
              <w:t>2</w:t>
            </w:r>
            <w:r w:rsidRPr="00F53842">
              <w:rPr>
                <w:rFonts w:ascii="Arial" w:hAnsi="Arial" w:cs="Arial"/>
                <w:b/>
                <w:bCs/>
              </w:rPr>
              <w:t xml:space="preserve"> </w:t>
            </w:r>
            <w:r w:rsidR="009644B3" w:rsidRPr="00F53842">
              <w:rPr>
                <w:rFonts w:ascii="Arial" w:hAnsi="Arial" w:cs="Arial"/>
                <w:b/>
                <w:bCs/>
              </w:rPr>
              <w:t>classes</w:t>
            </w:r>
            <w:r w:rsidR="00D6727F" w:rsidRPr="00F53842">
              <w:rPr>
                <w:rFonts w:ascii="Arial" w:hAnsi="Arial" w:cs="Arial"/>
                <w:b/>
                <w:bCs/>
              </w:rPr>
              <w:t xml:space="preserve"> (Weeks 2-13)</w:t>
            </w:r>
            <w:r w:rsidR="009644B3" w:rsidRPr="00F53842">
              <w:rPr>
                <w:rFonts w:ascii="Arial" w:hAnsi="Arial" w:cs="Arial"/>
              </w:rPr>
              <w:t xml:space="preserve"> will count towards the final grade</w:t>
            </w:r>
          </w:p>
          <w:p w14:paraId="4BD83067" w14:textId="4D10FA80" w:rsidR="00073F2B" w:rsidRPr="00F53842" w:rsidRDefault="00073F2B" w:rsidP="00073F2B">
            <w:pPr>
              <w:rPr>
                <w:rFonts w:ascii="Arial" w:hAnsi="Arial" w:cs="Arial"/>
              </w:rPr>
            </w:pPr>
            <w:r w:rsidRPr="00F53842">
              <w:rPr>
                <w:rFonts w:ascii="Arial" w:hAnsi="Arial" w:cs="Arial"/>
              </w:rPr>
              <w:t>(5*10 points=50 points)</w:t>
            </w:r>
          </w:p>
          <w:p w14:paraId="07D635EB" w14:textId="3FDF3C8E" w:rsidR="0006757B" w:rsidRPr="00F53842" w:rsidRDefault="0006757B" w:rsidP="715BB1FA">
            <w:pPr>
              <w:rPr>
                <w:rFonts w:ascii="Arial" w:hAnsi="Arial" w:cs="Arial"/>
              </w:rPr>
            </w:pPr>
          </w:p>
          <w:p w14:paraId="578E3469" w14:textId="125CE6F3" w:rsidR="00F53842" w:rsidRPr="00F53842" w:rsidRDefault="0006757B" w:rsidP="00F53842">
            <w:pPr>
              <w:pStyle w:val="ListParagraph"/>
              <w:numPr>
                <w:ilvl w:val="0"/>
                <w:numId w:val="13"/>
              </w:numPr>
              <w:rPr>
                <w:rFonts w:ascii="Arial" w:hAnsi="Arial" w:cs="Arial"/>
              </w:rPr>
            </w:pPr>
            <w:r w:rsidRPr="00F53842">
              <w:rPr>
                <w:rFonts w:ascii="Arial" w:hAnsi="Arial" w:cs="Arial"/>
              </w:rPr>
              <w:t>DUE: post on</w:t>
            </w:r>
            <w:r w:rsidR="00F53842" w:rsidRPr="00F53842">
              <w:rPr>
                <w:rFonts w:ascii="Arial" w:hAnsi="Arial" w:cs="Arial"/>
              </w:rPr>
              <w:t xml:space="preserve"> </w:t>
            </w:r>
            <w:r w:rsidRPr="00F53842">
              <w:rPr>
                <w:rFonts w:ascii="Arial" w:hAnsi="Arial" w:cs="Arial"/>
              </w:rPr>
              <w:t xml:space="preserve">Weekly </w:t>
            </w:r>
            <w:r w:rsidR="00F53842" w:rsidRPr="00F53842">
              <w:rPr>
                <w:rFonts w:ascii="Arial" w:hAnsi="Arial" w:cs="Arial"/>
              </w:rPr>
              <w:t>Though</w:t>
            </w:r>
            <w:r w:rsidR="00F53842">
              <w:rPr>
                <w:rFonts w:ascii="Arial" w:hAnsi="Arial" w:cs="Arial"/>
              </w:rPr>
              <w:t>t</w:t>
            </w:r>
            <w:r w:rsidR="00F53842" w:rsidRPr="00F53842">
              <w:rPr>
                <w:rFonts w:ascii="Arial" w:hAnsi="Arial" w:cs="Arial"/>
              </w:rPr>
              <w:t xml:space="preserve"> Question </w:t>
            </w:r>
            <w:r w:rsidRPr="00F53842">
              <w:rPr>
                <w:rFonts w:ascii="Arial" w:hAnsi="Arial" w:cs="Arial"/>
              </w:rPr>
              <w:t xml:space="preserve">Discussion Board by 11:59pm EST on Sundays </w:t>
            </w:r>
          </w:p>
          <w:p w14:paraId="2C85A8B2" w14:textId="250EA177" w:rsidR="00F53842" w:rsidRPr="00F53842" w:rsidRDefault="0006757B" w:rsidP="00F53842">
            <w:pPr>
              <w:pStyle w:val="ListParagraph"/>
              <w:numPr>
                <w:ilvl w:val="0"/>
                <w:numId w:val="13"/>
              </w:numPr>
              <w:rPr>
                <w:rFonts w:ascii="Arial" w:hAnsi="Arial" w:cs="Arial"/>
              </w:rPr>
            </w:pPr>
            <w:r w:rsidRPr="00F53842">
              <w:rPr>
                <w:rFonts w:ascii="Arial" w:hAnsi="Arial" w:cs="Arial"/>
              </w:rPr>
              <w:t>You will need to formulate at least 1 thoughtful question</w:t>
            </w:r>
            <w:r w:rsidR="00AB78A7" w:rsidRPr="00F53842">
              <w:rPr>
                <w:rFonts w:ascii="Arial" w:hAnsi="Arial" w:cs="Arial"/>
              </w:rPr>
              <w:t xml:space="preserve"> and </w:t>
            </w:r>
            <w:r w:rsidR="00EE1B38" w:rsidRPr="00F53842">
              <w:rPr>
                <w:rFonts w:ascii="Arial" w:hAnsi="Arial" w:cs="Arial"/>
              </w:rPr>
              <w:t>reflection</w:t>
            </w:r>
            <w:r w:rsidRPr="00F53842">
              <w:rPr>
                <w:rFonts w:ascii="Arial" w:hAnsi="Arial" w:cs="Arial"/>
              </w:rPr>
              <w:t xml:space="preserve"> based on the </w:t>
            </w:r>
            <w:r w:rsidR="006B41DC" w:rsidRPr="00F53842">
              <w:rPr>
                <w:rFonts w:ascii="Arial" w:hAnsi="Arial" w:cs="Arial"/>
              </w:rPr>
              <w:t>textbook</w:t>
            </w:r>
            <w:r w:rsidR="00F53842" w:rsidRPr="00F53842">
              <w:rPr>
                <w:rFonts w:ascii="Arial" w:hAnsi="Arial" w:cs="Arial"/>
              </w:rPr>
              <w:t xml:space="preserve"> chapter and</w:t>
            </w:r>
            <w:r w:rsidR="006B41DC" w:rsidRPr="00F53842">
              <w:rPr>
                <w:rFonts w:ascii="Arial" w:hAnsi="Arial" w:cs="Arial"/>
              </w:rPr>
              <w:t xml:space="preserve"> video/podcast materials provided in</w:t>
            </w:r>
            <w:r w:rsidR="00F53842" w:rsidRPr="00F53842">
              <w:rPr>
                <w:rFonts w:ascii="Arial" w:hAnsi="Arial" w:cs="Arial"/>
              </w:rPr>
              <w:t xml:space="preserve"> the</w:t>
            </w:r>
            <w:r w:rsidR="006B41DC" w:rsidRPr="00F53842">
              <w:rPr>
                <w:rFonts w:ascii="Arial" w:hAnsi="Arial" w:cs="Arial"/>
              </w:rPr>
              <w:t xml:space="preserve"> Weekly Module</w:t>
            </w:r>
            <w:r w:rsidR="00F53842" w:rsidRPr="00F53842">
              <w:rPr>
                <w:rFonts w:ascii="Arial" w:hAnsi="Arial" w:cs="Arial"/>
              </w:rPr>
              <w:t xml:space="preserve"> for the upcoming week</w:t>
            </w:r>
            <w:r w:rsidRPr="00F53842">
              <w:rPr>
                <w:rFonts w:ascii="Arial" w:hAnsi="Arial" w:cs="Arial"/>
              </w:rPr>
              <w:t xml:space="preserve">. </w:t>
            </w:r>
          </w:p>
          <w:p w14:paraId="3D551FEE" w14:textId="5E236DB8" w:rsidR="00F53842" w:rsidRPr="00F53842" w:rsidRDefault="00F53842" w:rsidP="00F53842">
            <w:pPr>
              <w:pStyle w:val="ListParagraph"/>
              <w:numPr>
                <w:ilvl w:val="1"/>
                <w:numId w:val="13"/>
              </w:numPr>
              <w:rPr>
                <w:rFonts w:ascii="Arial" w:hAnsi="Arial" w:cs="Arial"/>
              </w:rPr>
            </w:pPr>
            <w:r w:rsidRPr="00F53842">
              <w:rPr>
                <w:rFonts w:ascii="Arial" w:hAnsi="Arial" w:cs="Arial"/>
              </w:rPr>
              <w:t xml:space="preserve">Good questions will be able to elicit discussion in class and can vary from discussing the gaps in theoretical and/or empirical research, critical new directions, disconnects between scientific perspective and stereotypes about adolescents, or disconnects between scientific perspective and public policy. </w:t>
            </w:r>
          </w:p>
          <w:p w14:paraId="701285A0" w14:textId="43A5AB77" w:rsidR="00F53842" w:rsidRPr="00F53842" w:rsidRDefault="00F53842" w:rsidP="00F53842">
            <w:pPr>
              <w:pStyle w:val="ListParagraph"/>
              <w:numPr>
                <w:ilvl w:val="0"/>
                <w:numId w:val="13"/>
              </w:numPr>
              <w:rPr>
                <w:rFonts w:ascii="Arial" w:hAnsi="Arial" w:cs="Arial"/>
              </w:rPr>
            </w:pPr>
            <w:r w:rsidRPr="00F53842">
              <w:rPr>
                <w:rFonts w:ascii="Arial" w:hAnsi="Arial" w:cs="Arial"/>
              </w:rPr>
              <w:t>You</w:t>
            </w:r>
            <w:r w:rsidR="007F2A93">
              <w:rPr>
                <w:rFonts w:ascii="Arial" w:hAnsi="Arial" w:cs="Arial"/>
              </w:rPr>
              <w:t>r post</w:t>
            </w:r>
            <w:r w:rsidRPr="00F53842">
              <w:rPr>
                <w:rFonts w:ascii="Arial" w:hAnsi="Arial" w:cs="Arial"/>
              </w:rPr>
              <w:t xml:space="preserve"> will need to </w:t>
            </w:r>
            <w:r w:rsidR="007F2A93">
              <w:rPr>
                <w:rFonts w:ascii="Arial" w:hAnsi="Arial" w:cs="Arial"/>
              </w:rPr>
              <w:t xml:space="preserve">include </w:t>
            </w:r>
            <w:r w:rsidRPr="00F53842">
              <w:rPr>
                <w:rFonts w:ascii="Arial" w:hAnsi="Arial" w:cs="Arial"/>
              </w:rPr>
              <w:t>(1) post one social media example each week. Adolescent development, health, and peers are portrayed all over the media (social media, news, printed and online press, TV, etc.) and (2) provide a brief description of the media example and why you find it interesting.</w:t>
            </w:r>
          </w:p>
          <w:p w14:paraId="2AC44664" w14:textId="5ADE9D9F" w:rsidR="00F53842" w:rsidRPr="00F53842" w:rsidRDefault="00F53842" w:rsidP="00F53842">
            <w:pPr>
              <w:pStyle w:val="ListParagraph"/>
              <w:numPr>
                <w:ilvl w:val="1"/>
                <w:numId w:val="13"/>
              </w:numPr>
              <w:rPr>
                <w:rFonts w:ascii="Arial" w:hAnsi="Arial" w:cs="Arial"/>
              </w:rPr>
            </w:pPr>
            <w:r w:rsidRPr="00F53842">
              <w:rPr>
                <w:rFonts w:ascii="Arial" w:hAnsi="Arial" w:cs="Arial"/>
              </w:rPr>
              <w:t xml:space="preserve">This can be anything from blogs, newspaper articles, non-scientific reports, YouTube clips, movies, poems, music, etc. You do not necessarily have to agree with the content of the media example, but you need to clearly connect it to a theoretical construct or an empirical finding we are covering in class that week. </w:t>
            </w:r>
            <w:r w:rsidR="0006757B" w:rsidRPr="00F53842">
              <w:rPr>
                <w:rFonts w:ascii="Arial" w:hAnsi="Arial" w:cs="Arial"/>
              </w:rPr>
              <w:t xml:space="preserve">Again, </w:t>
            </w:r>
            <w:r w:rsidRPr="00F53842">
              <w:rPr>
                <w:rFonts w:ascii="Arial" w:hAnsi="Arial" w:cs="Arial"/>
              </w:rPr>
              <w:t>social media post</w:t>
            </w:r>
            <w:r w:rsidR="0006757B" w:rsidRPr="00F53842">
              <w:rPr>
                <w:rFonts w:ascii="Arial" w:hAnsi="Arial" w:cs="Arial"/>
              </w:rPr>
              <w:t xml:space="preserve"> should elicit discussion relevant to </w:t>
            </w:r>
            <w:r w:rsidRPr="00F53842">
              <w:rPr>
                <w:rFonts w:ascii="Arial" w:hAnsi="Arial" w:cs="Arial"/>
              </w:rPr>
              <w:t xml:space="preserve">the </w:t>
            </w:r>
            <w:r w:rsidR="0006757B" w:rsidRPr="00F53842">
              <w:rPr>
                <w:rFonts w:ascii="Arial" w:hAnsi="Arial" w:cs="Arial"/>
              </w:rPr>
              <w:t>topic</w:t>
            </w:r>
            <w:r w:rsidRPr="00F53842">
              <w:rPr>
                <w:rFonts w:ascii="Arial" w:hAnsi="Arial" w:cs="Arial"/>
              </w:rPr>
              <w:t xml:space="preserve"> of upcoming week</w:t>
            </w:r>
            <w:r w:rsidR="0006757B" w:rsidRPr="00F53842">
              <w:rPr>
                <w:rFonts w:ascii="Arial" w:hAnsi="Arial" w:cs="Arial"/>
              </w:rPr>
              <w:t>.</w:t>
            </w:r>
          </w:p>
          <w:p w14:paraId="46F0DB90" w14:textId="19545965" w:rsidR="00F53842" w:rsidRDefault="0006757B" w:rsidP="00F53842">
            <w:pPr>
              <w:pStyle w:val="ListParagraph"/>
              <w:numPr>
                <w:ilvl w:val="0"/>
                <w:numId w:val="13"/>
              </w:numPr>
              <w:rPr>
                <w:rFonts w:ascii="Arial" w:hAnsi="Arial" w:cs="Arial"/>
              </w:rPr>
            </w:pPr>
            <w:r w:rsidRPr="00F53842">
              <w:rPr>
                <w:rFonts w:ascii="Arial" w:hAnsi="Arial" w:cs="Arial"/>
              </w:rPr>
              <w:t xml:space="preserve">This assignment will prepare you for </w:t>
            </w:r>
            <w:r w:rsidR="00D62549" w:rsidRPr="00F53842">
              <w:rPr>
                <w:rFonts w:ascii="Arial" w:hAnsi="Arial" w:cs="Arial"/>
              </w:rPr>
              <w:t>in-</w:t>
            </w:r>
            <w:r w:rsidRPr="00F53842">
              <w:rPr>
                <w:rFonts w:ascii="Arial" w:hAnsi="Arial" w:cs="Arial"/>
              </w:rPr>
              <w:t>classroom discussion and promote your engagement with material.</w:t>
            </w:r>
          </w:p>
          <w:p w14:paraId="53F63F9F" w14:textId="1965E837" w:rsidR="0061397B" w:rsidRPr="00F53842" w:rsidRDefault="0061397B" w:rsidP="00F53842">
            <w:pPr>
              <w:pStyle w:val="ListParagraph"/>
              <w:numPr>
                <w:ilvl w:val="0"/>
                <w:numId w:val="13"/>
              </w:numPr>
              <w:rPr>
                <w:rFonts w:ascii="Arial" w:hAnsi="Arial" w:cs="Arial"/>
              </w:rPr>
            </w:pPr>
            <w:r w:rsidRPr="0061397B">
              <w:rPr>
                <w:rFonts w:ascii="Arial" w:hAnsi="Arial" w:cs="Arial"/>
              </w:rPr>
              <w:t xml:space="preserve">Your challenge is to immerse yourself in the topics and perspectives presented in the course. You will want to be able to comment on the discussion topics with authority. You are encouraged to make notes on your own thoughts about the various concepts and </w:t>
            </w:r>
            <w:proofErr w:type="gramStart"/>
            <w:r w:rsidRPr="0061397B">
              <w:rPr>
                <w:rFonts w:ascii="Arial" w:hAnsi="Arial" w:cs="Arial"/>
              </w:rPr>
              <w:t>issues, and</w:t>
            </w:r>
            <w:proofErr w:type="gramEnd"/>
            <w:r w:rsidRPr="0061397B">
              <w:rPr>
                <w:rFonts w:ascii="Arial" w:hAnsi="Arial" w:cs="Arial"/>
              </w:rPr>
              <w:t xml:space="preserve"> consider possible issues/outcomes. Your posts should be to the point and include sufficient technical detail for others to respond. You should present your </w:t>
            </w:r>
            <w:proofErr w:type="gramStart"/>
            <w:r w:rsidRPr="0061397B">
              <w:rPr>
                <w:rFonts w:ascii="Arial" w:hAnsi="Arial" w:cs="Arial"/>
              </w:rPr>
              <w:t>opinions, but</w:t>
            </w:r>
            <w:proofErr w:type="gramEnd"/>
            <w:r w:rsidRPr="0061397B">
              <w:rPr>
                <w:rFonts w:ascii="Arial" w:hAnsi="Arial" w:cs="Arial"/>
              </w:rPr>
              <w:t xml:space="preserve"> justify them with theoretical and empirical facts from the textbook and videos/podcasts provided.  </w:t>
            </w:r>
          </w:p>
          <w:p w14:paraId="0904CADF" w14:textId="52209494" w:rsidR="0006757B" w:rsidRPr="00F53842" w:rsidRDefault="0006757B" w:rsidP="00F53842">
            <w:pPr>
              <w:pStyle w:val="ListParagraph"/>
              <w:numPr>
                <w:ilvl w:val="0"/>
                <w:numId w:val="13"/>
              </w:numPr>
              <w:rPr>
                <w:rFonts w:ascii="Arial" w:hAnsi="Arial" w:cs="Arial"/>
              </w:rPr>
            </w:pPr>
            <w:r w:rsidRPr="00F53842">
              <w:rPr>
                <w:rFonts w:ascii="Arial" w:hAnsi="Arial" w:cs="Arial"/>
              </w:rPr>
              <w:t xml:space="preserve">I will select </w:t>
            </w:r>
            <w:r w:rsidR="00D62549" w:rsidRPr="00F53842">
              <w:rPr>
                <w:rFonts w:ascii="Arial" w:hAnsi="Arial" w:cs="Arial"/>
              </w:rPr>
              <w:t>your</w:t>
            </w:r>
            <w:r w:rsidRPr="00F53842">
              <w:rPr>
                <w:rFonts w:ascii="Arial" w:hAnsi="Arial" w:cs="Arial"/>
              </w:rPr>
              <w:t xml:space="preserve"> questions and media examples each week, so be </w:t>
            </w:r>
            <w:r w:rsidRPr="00F53842">
              <w:rPr>
                <w:rFonts w:ascii="Arial" w:hAnsi="Arial" w:cs="Arial"/>
                <w:b/>
                <w:bCs/>
              </w:rPr>
              <w:t>prepared to facilitate the discussion</w:t>
            </w:r>
            <w:r w:rsidRPr="00F53842">
              <w:rPr>
                <w:rFonts w:ascii="Arial" w:hAnsi="Arial" w:cs="Arial"/>
              </w:rPr>
              <w:t xml:space="preserve"> of your question and media example. </w:t>
            </w:r>
          </w:p>
          <w:p w14:paraId="17E7710E" w14:textId="77777777" w:rsidR="0006757B" w:rsidRPr="00F53842" w:rsidRDefault="0006757B" w:rsidP="0006757B">
            <w:pPr>
              <w:rPr>
                <w:rFonts w:ascii="Arial" w:hAnsi="Arial" w:cs="Arial"/>
              </w:rPr>
            </w:pPr>
          </w:p>
          <w:p w14:paraId="24E8E7BA" w14:textId="77777777" w:rsidR="0006757B" w:rsidRPr="00F53842" w:rsidRDefault="0006757B" w:rsidP="0006757B">
            <w:pPr>
              <w:rPr>
                <w:rFonts w:ascii="Arial" w:hAnsi="Arial" w:cs="Arial"/>
                <w:b/>
                <w:bCs/>
              </w:rPr>
            </w:pPr>
            <w:r w:rsidRPr="00F53842">
              <w:rPr>
                <w:rFonts w:ascii="Arial" w:hAnsi="Arial" w:cs="Arial"/>
                <w:b/>
                <w:bCs/>
              </w:rPr>
              <w:t>Criteria for Assessment:</w:t>
            </w:r>
          </w:p>
          <w:p w14:paraId="160E828B" w14:textId="3BD22B7A" w:rsidR="0006757B" w:rsidRPr="0061397B" w:rsidRDefault="0006757B" w:rsidP="0061397B">
            <w:pPr>
              <w:rPr>
                <w:rFonts w:ascii="Arial" w:hAnsi="Arial" w:cs="Arial"/>
                <w:color w:val="000000" w:themeColor="text1"/>
              </w:rPr>
            </w:pPr>
            <w:r w:rsidRPr="00F53842">
              <w:rPr>
                <w:rFonts w:ascii="Arial" w:hAnsi="Arial" w:cs="Arial"/>
              </w:rPr>
              <w:t>•</w:t>
            </w:r>
            <w:r w:rsidRPr="00F53842">
              <w:rPr>
                <w:rFonts w:ascii="Arial" w:hAnsi="Arial" w:cs="Arial"/>
              </w:rPr>
              <w:tab/>
              <w:t>Good Question/Example (</w:t>
            </w:r>
            <w:r w:rsidR="00642C72">
              <w:rPr>
                <w:rFonts w:ascii="Arial" w:hAnsi="Arial" w:cs="Arial"/>
              </w:rPr>
              <w:t>8-10</w:t>
            </w:r>
            <w:r w:rsidRPr="00F53842">
              <w:rPr>
                <w:rFonts w:ascii="Arial" w:hAnsi="Arial" w:cs="Arial"/>
              </w:rPr>
              <w:t xml:space="preserve"> points):  Student posted at least 1 thought</w:t>
            </w:r>
            <w:r w:rsidR="00092DD2">
              <w:rPr>
                <w:rFonts w:ascii="Arial" w:hAnsi="Arial" w:cs="Arial"/>
              </w:rPr>
              <w:t>ful</w:t>
            </w:r>
            <w:r w:rsidRPr="00F53842">
              <w:rPr>
                <w:rFonts w:ascii="Arial" w:hAnsi="Arial" w:cs="Arial"/>
              </w:rPr>
              <w:t xml:space="preserve"> </w:t>
            </w:r>
            <w:r w:rsidR="00BA48A4" w:rsidRPr="00F53842">
              <w:rPr>
                <w:rFonts w:ascii="Arial" w:hAnsi="Arial" w:cs="Arial"/>
              </w:rPr>
              <w:t>question</w:t>
            </w:r>
            <w:r w:rsidRPr="00F53842">
              <w:rPr>
                <w:rFonts w:ascii="Arial" w:hAnsi="Arial" w:cs="Arial"/>
              </w:rPr>
              <w:t xml:space="preserve"> and</w:t>
            </w:r>
            <w:r w:rsidR="008075D9">
              <w:rPr>
                <w:rFonts w:ascii="Arial" w:hAnsi="Arial" w:cs="Arial"/>
              </w:rPr>
              <w:t xml:space="preserve"> 1</w:t>
            </w:r>
            <w:r w:rsidRPr="00F53842">
              <w:rPr>
                <w:rFonts w:ascii="Arial" w:hAnsi="Arial" w:cs="Arial"/>
              </w:rPr>
              <w:t xml:space="preserve"> social media example that</w:t>
            </w:r>
            <w:r w:rsidR="008075D9">
              <w:rPr>
                <w:rFonts w:ascii="Arial" w:hAnsi="Arial" w:cs="Arial"/>
              </w:rPr>
              <w:t xml:space="preserve"> illustrated, elaborate</w:t>
            </w:r>
            <w:r w:rsidR="00C91C3C">
              <w:rPr>
                <w:rFonts w:ascii="Arial" w:hAnsi="Arial" w:cs="Arial"/>
              </w:rPr>
              <w:t>d</w:t>
            </w:r>
            <w:r w:rsidR="008075D9">
              <w:rPr>
                <w:rFonts w:ascii="Arial" w:hAnsi="Arial" w:cs="Arial"/>
              </w:rPr>
              <w:t>, and extend</w:t>
            </w:r>
            <w:r w:rsidR="00C91C3C">
              <w:rPr>
                <w:rFonts w:ascii="Arial" w:hAnsi="Arial" w:cs="Arial"/>
              </w:rPr>
              <w:t>ed</w:t>
            </w:r>
            <w:r w:rsidR="008075D9">
              <w:rPr>
                <w:rFonts w:ascii="Arial" w:hAnsi="Arial" w:cs="Arial"/>
              </w:rPr>
              <w:t xml:space="preserve"> on the </w:t>
            </w:r>
            <w:r w:rsidR="008075D9" w:rsidRPr="0061397B">
              <w:rPr>
                <w:rFonts w:ascii="Arial" w:hAnsi="Arial" w:cs="Arial"/>
                <w:color w:val="000000" w:themeColor="text1"/>
              </w:rPr>
              <w:t xml:space="preserve">course topic for the week. </w:t>
            </w:r>
            <w:r w:rsidR="00CC44D9">
              <w:rPr>
                <w:rFonts w:ascii="Arial" w:hAnsi="Arial" w:cs="Arial"/>
                <w:color w:val="000000" w:themeColor="text1"/>
              </w:rPr>
              <w:t>Student provided s</w:t>
            </w:r>
            <w:r w:rsidR="0061397B" w:rsidRPr="0061397B">
              <w:rPr>
                <w:rFonts w:ascii="Arial" w:hAnsi="Arial" w:cs="Arial"/>
                <w:color w:val="000000" w:themeColor="text1"/>
              </w:rPr>
              <w:t xml:space="preserve">upport </w:t>
            </w:r>
            <w:r w:rsidR="00CC44D9">
              <w:rPr>
                <w:rFonts w:ascii="Arial" w:hAnsi="Arial" w:cs="Arial"/>
                <w:color w:val="000000" w:themeColor="text1"/>
              </w:rPr>
              <w:t>to all claims</w:t>
            </w:r>
            <w:r w:rsidR="00092DD2">
              <w:rPr>
                <w:rFonts w:ascii="Arial" w:hAnsi="Arial" w:cs="Arial"/>
                <w:color w:val="000000" w:themeColor="text1"/>
              </w:rPr>
              <w:t xml:space="preserve"> and premises for questions</w:t>
            </w:r>
            <w:r w:rsidR="0061397B" w:rsidRPr="0061397B">
              <w:rPr>
                <w:rFonts w:ascii="Arial" w:hAnsi="Arial" w:cs="Arial"/>
                <w:color w:val="000000" w:themeColor="text1"/>
              </w:rPr>
              <w:t xml:space="preserve"> with appropriate </w:t>
            </w:r>
            <w:r w:rsidR="00CC44D9">
              <w:rPr>
                <w:rFonts w:ascii="Arial" w:hAnsi="Arial" w:cs="Arial"/>
                <w:color w:val="000000" w:themeColor="text1"/>
              </w:rPr>
              <w:t xml:space="preserve">theoretical and empirical </w:t>
            </w:r>
            <w:r w:rsidR="0061397B" w:rsidRPr="0061397B">
              <w:rPr>
                <w:rFonts w:ascii="Arial" w:hAnsi="Arial" w:cs="Arial"/>
                <w:color w:val="000000" w:themeColor="text1"/>
              </w:rPr>
              <w:t>rationale and citations from readings.</w:t>
            </w:r>
            <w:r w:rsidR="00F520BC">
              <w:rPr>
                <w:rFonts w:ascii="Arial" w:hAnsi="Arial" w:cs="Arial"/>
                <w:color w:val="000000" w:themeColor="text1"/>
              </w:rPr>
              <w:t xml:space="preserve"> </w:t>
            </w:r>
            <w:r w:rsidR="008075D9" w:rsidRPr="0061397B">
              <w:rPr>
                <w:rFonts w:ascii="Arial" w:hAnsi="Arial" w:cs="Arial"/>
                <w:color w:val="000000" w:themeColor="text1"/>
              </w:rPr>
              <w:t xml:space="preserve">The post and in-class facilitation </w:t>
            </w:r>
            <w:r w:rsidRPr="0061397B">
              <w:rPr>
                <w:rFonts w:ascii="Arial" w:hAnsi="Arial" w:cs="Arial"/>
                <w:color w:val="000000" w:themeColor="text1"/>
              </w:rPr>
              <w:t>help</w:t>
            </w:r>
            <w:r w:rsidR="008075D9" w:rsidRPr="0061397B">
              <w:rPr>
                <w:rFonts w:ascii="Arial" w:hAnsi="Arial" w:cs="Arial"/>
                <w:color w:val="000000" w:themeColor="text1"/>
              </w:rPr>
              <w:t xml:space="preserve"> the </w:t>
            </w:r>
            <w:r w:rsidR="008075D9" w:rsidRPr="0061397B">
              <w:rPr>
                <w:rFonts w:ascii="Arial" w:hAnsi="Arial" w:cs="Arial"/>
                <w:color w:val="000000" w:themeColor="text1"/>
              </w:rPr>
              <w:lastRenderedPageBreak/>
              <w:t xml:space="preserve">in-class </w:t>
            </w:r>
            <w:r w:rsidRPr="0061397B">
              <w:rPr>
                <w:rFonts w:ascii="Arial" w:hAnsi="Arial" w:cs="Arial"/>
                <w:color w:val="000000" w:themeColor="text1"/>
              </w:rPr>
              <w:t>discussion by introducing new ideas, addresses critical issues</w:t>
            </w:r>
            <w:r w:rsidR="008075D9" w:rsidRPr="0061397B">
              <w:rPr>
                <w:rFonts w:ascii="Arial" w:hAnsi="Arial" w:cs="Arial"/>
                <w:color w:val="000000" w:themeColor="text1"/>
              </w:rPr>
              <w:t xml:space="preserve"> and empirical gaps</w:t>
            </w:r>
            <w:r w:rsidRPr="0061397B">
              <w:rPr>
                <w:rFonts w:ascii="Arial" w:hAnsi="Arial" w:cs="Arial"/>
                <w:color w:val="000000" w:themeColor="text1"/>
              </w:rPr>
              <w:t xml:space="preserve"> in the field, and interrogating validity of a research study.</w:t>
            </w:r>
          </w:p>
          <w:p w14:paraId="45B2DC46" w14:textId="316422D7" w:rsidR="0006757B" w:rsidRPr="0061397B" w:rsidRDefault="0006757B" w:rsidP="0006757B">
            <w:pPr>
              <w:rPr>
                <w:rFonts w:ascii="Arial" w:hAnsi="Arial" w:cs="Arial"/>
                <w:color w:val="000000" w:themeColor="text1"/>
              </w:rPr>
            </w:pPr>
            <w:r w:rsidRPr="0061397B">
              <w:rPr>
                <w:rFonts w:ascii="Arial" w:hAnsi="Arial" w:cs="Arial"/>
                <w:color w:val="000000" w:themeColor="text1"/>
              </w:rPr>
              <w:t>•</w:t>
            </w:r>
            <w:r w:rsidRPr="0061397B">
              <w:rPr>
                <w:rFonts w:ascii="Arial" w:hAnsi="Arial" w:cs="Arial"/>
                <w:color w:val="000000" w:themeColor="text1"/>
              </w:rPr>
              <w:tab/>
              <w:t>Fair Question/Example (</w:t>
            </w:r>
            <w:r w:rsidR="00642C72">
              <w:rPr>
                <w:rFonts w:ascii="Arial" w:hAnsi="Arial" w:cs="Arial"/>
                <w:color w:val="000000" w:themeColor="text1"/>
              </w:rPr>
              <w:t>5-7</w:t>
            </w:r>
            <w:r w:rsidRPr="0061397B">
              <w:rPr>
                <w:rFonts w:ascii="Arial" w:hAnsi="Arial" w:cs="Arial"/>
                <w:color w:val="000000" w:themeColor="text1"/>
              </w:rPr>
              <w:t xml:space="preserve"> point</w:t>
            </w:r>
            <w:r w:rsidR="008075D9" w:rsidRPr="0061397B">
              <w:rPr>
                <w:rFonts w:ascii="Arial" w:hAnsi="Arial" w:cs="Arial"/>
                <w:color w:val="000000" w:themeColor="text1"/>
              </w:rPr>
              <w:t>s</w:t>
            </w:r>
            <w:r w:rsidRPr="0061397B">
              <w:rPr>
                <w:rFonts w:ascii="Arial" w:hAnsi="Arial" w:cs="Arial"/>
                <w:color w:val="000000" w:themeColor="text1"/>
              </w:rPr>
              <w:t>): Student post</w:t>
            </w:r>
            <w:r w:rsidR="00092DD2">
              <w:rPr>
                <w:rFonts w:ascii="Arial" w:hAnsi="Arial" w:cs="Arial"/>
                <w:color w:val="000000" w:themeColor="text1"/>
              </w:rPr>
              <w:t>ed</w:t>
            </w:r>
            <w:r w:rsidRPr="0061397B">
              <w:rPr>
                <w:rFonts w:ascii="Arial" w:hAnsi="Arial" w:cs="Arial"/>
                <w:color w:val="000000" w:themeColor="text1"/>
              </w:rPr>
              <w:t xml:space="preserve"> to the discussion board, but their questions/media example are either incomplete or they are not meeting the satisfactory level that an </w:t>
            </w:r>
            <w:r w:rsidR="00BA48A4" w:rsidRPr="0061397B">
              <w:rPr>
                <w:rFonts w:ascii="Arial" w:hAnsi="Arial" w:cs="Arial"/>
                <w:color w:val="000000" w:themeColor="text1"/>
              </w:rPr>
              <w:t>upper-level</w:t>
            </w:r>
            <w:r w:rsidRPr="0061397B">
              <w:rPr>
                <w:rFonts w:ascii="Arial" w:hAnsi="Arial" w:cs="Arial"/>
                <w:color w:val="000000" w:themeColor="text1"/>
              </w:rPr>
              <w:t xml:space="preserve"> course expects (i.e., not well thought out, not a critical question)</w:t>
            </w:r>
            <w:r w:rsidR="00092DD2">
              <w:rPr>
                <w:rFonts w:ascii="Arial" w:hAnsi="Arial" w:cs="Arial"/>
                <w:color w:val="000000" w:themeColor="text1"/>
              </w:rPr>
              <w:t>.</w:t>
            </w:r>
          </w:p>
          <w:p w14:paraId="552D8F70" w14:textId="51CD7151" w:rsidR="00B47E75" w:rsidRPr="00F53842" w:rsidRDefault="00B47E75" w:rsidP="0061397B">
            <w:pPr>
              <w:rPr>
                <w:rFonts w:ascii="Arial" w:hAnsi="Arial" w:cs="Arial"/>
              </w:rPr>
            </w:pPr>
          </w:p>
        </w:tc>
      </w:tr>
      <w:tr w:rsidR="00B47E75" w:rsidRPr="004E64BD" w14:paraId="1B5D428D" w14:textId="77777777" w:rsidTr="25E427C7">
        <w:tblPrEx>
          <w:shd w:val="clear" w:color="auto" w:fill="auto"/>
        </w:tblPrEx>
        <w:tc>
          <w:tcPr>
            <w:tcW w:w="2117" w:type="dxa"/>
          </w:tcPr>
          <w:p w14:paraId="321AA14D" w14:textId="77777777" w:rsidR="00B47E75" w:rsidRDefault="2A6DBA0C" w:rsidP="715BB1FA">
            <w:pPr>
              <w:jc w:val="center"/>
              <w:rPr>
                <w:rFonts w:ascii="Arial" w:hAnsi="Arial" w:cs="Arial"/>
                <w:b/>
                <w:bCs/>
              </w:rPr>
            </w:pPr>
            <w:r w:rsidRPr="00137B05">
              <w:rPr>
                <w:rFonts w:ascii="Arial" w:hAnsi="Arial" w:cs="Arial"/>
                <w:b/>
                <w:bCs/>
              </w:rPr>
              <w:lastRenderedPageBreak/>
              <w:t xml:space="preserve">Exams </w:t>
            </w:r>
          </w:p>
          <w:p w14:paraId="47983D81" w14:textId="7954D7F7" w:rsidR="00137B05" w:rsidRPr="00137B05" w:rsidRDefault="00137B05" w:rsidP="715BB1FA">
            <w:pPr>
              <w:jc w:val="center"/>
              <w:rPr>
                <w:rFonts w:ascii="Arial" w:hAnsi="Arial" w:cs="Arial"/>
                <w:b/>
                <w:bCs/>
              </w:rPr>
            </w:pPr>
            <w:r>
              <w:rPr>
                <w:rFonts w:ascii="Arial" w:hAnsi="Arial" w:cs="Arial"/>
                <w:b/>
                <w:bCs/>
              </w:rPr>
              <w:t>(150 points)</w:t>
            </w:r>
          </w:p>
        </w:tc>
        <w:tc>
          <w:tcPr>
            <w:tcW w:w="7868" w:type="dxa"/>
          </w:tcPr>
          <w:p w14:paraId="48E735FE" w14:textId="79147929" w:rsidR="00B47E75" w:rsidRPr="004E64BD" w:rsidRDefault="732E77A9" w:rsidP="715BB1FA">
            <w:pPr>
              <w:rPr>
                <w:rFonts w:ascii="Arial" w:eastAsia="Arial" w:hAnsi="Arial" w:cs="Arial"/>
              </w:rPr>
            </w:pPr>
            <w:r w:rsidRPr="7CF89895">
              <w:rPr>
                <w:rFonts w:ascii="Arial" w:eastAsia="Arial" w:hAnsi="Arial" w:cs="Arial"/>
              </w:rPr>
              <w:t>For students to be tested on their understanding of the material learned in class.</w:t>
            </w:r>
          </w:p>
          <w:p w14:paraId="3EDFFD00" w14:textId="0C4F141D" w:rsidR="00B47E75" w:rsidRPr="004E64BD" w:rsidRDefault="006F3442" w:rsidP="7CF89895">
            <w:pPr>
              <w:pStyle w:val="ListParagraph"/>
              <w:numPr>
                <w:ilvl w:val="0"/>
                <w:numId w:val="2"/>
              </w:numPr>
              <w:rPr>
                <w:rFonts w:eastAsiaTheme="minorEastAsia"/>
              </w:rPr>
            </w:pPr>
            <w:r>
              <w:rPr>
                <w:rFonts w:ascii="Arial" w:eastAsia="Arial" w:hAnsi="Arial" w:cs="Arial"/>
              </w:rPr>
              <w:t xml:space="preserve">Online </w:t>
            </w:r>
            <w:r w:rsidR="2BD97382" w:rsidRPr="7CF89895">
              <w:rPr>
                <w:rFonts w:ascii="Arial" w:eastAsia="Arial" w:hAnsi="Arial" w:cs="Arial"/>
              </w:rPr>
              <w:t>Exams will be available</w:t>
            </w:r>
            <w:r w:rsidR="001F1CD2">
              <w:rPr>
                <w:rFonts w:ascii="Arial" w:eastAsia="Arial" w:hAnsi="Arial" w:cs="Arial"/>
              </w:rPr>
              <w:t xml:space="preserve"> </w:t>
            </w:r>
            <w:r w:rsidR="2BD97382" w:rsidRPr="7CF89895">
              <w:rPr>
                <w:rFonts w:ascii="Arial" w:eastAsia="Arial" w:hAnsi="Arial" w:cs="Arial"/>
              </w:rPr>
              <w:t xml:space="preserve">from 8am </w:t>
            </w:r>
            <w:r w:rsidR="000547DA">
              <w:rPr>
                <w:rFonts w:ascii="Arial" w:eastAsia="Arial" w:hAnsi="Arial" w:cs="Arial"/>
              </w:rPr>
              <w:t xml:space="preserve">EST </w:t>
            </w:r>
            <w:r w:rsidR="2BD97382" w:rsidRPr="7CF89895">
              <w:rPr>
                <w:rFonts w:ascii="Arial" w:eastAsia="Arial" w:hAnsi="Arial" w:cs="Arial"/>
              </w:rPr>
              <w:t>on Thursday to 11:59pm</w:t>
            </w:r>
            <w:r w:rsidR="000547DA">
              <w:rPr>
                <w:rFonts w:ascii="Arial" w:eastAsia="Arial" w:hAnsi="Arial" w:cs="Arial"/>
              </w:rPr>
              <w:t xml:space="preserve"> EST</w:t>
            </w:r>
            <w:r w:rsidR="2BD97382" w:rsidRPr="7CF89895">
              <w:rPr>
                <w:rFonts w:ascii="Arial" w:eastAsia="Arial" w:hAnsi="Arial" w:cs="Arial"/>
              </w:rPr>
              <w:t xml:space="preserve"> on Sunday of Weeks </w:t>
            </w:r>
            <w:r>
              <w:rPr>
                <w:rFonts w:ascii="Arial" w:eastAsia="Arial" w:hAnsi="Arial" w:cs="Arial"/>
              </w:rPr>
              <w:t>4</w:t>
            </w:r>
            <w:r w:rsidR="2BD97382" w:rsidRPr="7CF89895">
              <w:rPr>
                <w:rFonts w:ascii="Arial" w:eastAsia="Arial" w:hAnsi="Arial" w:cs="Arial"/>
              </w:rPr>
              <w:t>,</w:t>
            </w:r>
            <w:r>
              <w:rPr>
                <w:rFonts w:ascii="Arial" w:eastAsia="Arial" w:hAnsi="Arial" w:cs="Arial"/>
              </w:rPr>
              <w:t xml:space="preserve"> 8</w:t>
            </w:r>
            <w:r w:rsidR="2BD97382" w:rsidRPr="7CF89895">
              <w:rPr>
                <w:rFonts w:ascii="Arial" w:eastAsia="Arial" w:hAnsi="Arial" w:cs="Arial"/>
              </w:rPr>
              <w:t>, and 1</w:t>
            </w:r>
            <w:r w:rsidR="0095103E">
              <w:rPr>
                <w:rFonts w:ascii="Arial" w:eastAsia="Arial" w:hAnsi="Arial" w:cs="Arial"/>
              </w:rPr>
              <w:t>5</w:t>
            </w:r>
            <w:r w:rsidR="2BD97382" w:rsidRPr="7CF89895">
              <w:rPr>
                <w:rFonts w:ascii="Arial" w:eastAsia="Arial" w:hAnsi="Arial" w:cs="Arial"/>
              </w:rPr>
              <w:t>.</w:t>
            </w:r>
          </w:p>
          <w:p w14:paraId="57DC71E8" w14:textId="07AA5BEE" w:rsidR="00B47E75" w:rsidRPr="004E64BD" w:rsidRDefault="39C0814D" w:rsidP="5D3D67A1">
            <w:pPr>
              <w:pStyle w:val="ListParagraph"/>
              <w:numPr>
                <w:ilvl w:val="0"/>
                <w:numId w:val="2"/>
              </w:numPr>
              <w:rPr>
                <w:rFonts w:eastAsiaTheme="minorEastAsia"/>
              </w:rPr>
            </w:pPr>
            <w:r w:rsidRPr="5D3D67A1">
              <w:rPr>
                <w:rFonts w:ascii="Arial" w:eastAsia="Arial" w:hAnsi="Arial" w:cs="Arial"/>
              </w:rPr>
              <w:t xml:space="preserve">There will be </w:t>
            </w:r>
            <w:r w:rsidRPr="5D3D67A1">
              <w:rPr>
                <w:rFonts w:ascii="Arial" w:eastAsia="Arial" w:hAnsi="Arial" w:cs="Arial"/>
                <w:b/>
                <w:bCs/>
              </w:rPr>
              <w:t>3 exams</w:t>
            </w:r>
            <w:r w:rsidRPr="5D3D67A1">
              <w:rPr>
                <w:rFonts w:ascii="Arial" w:eastAsia="Arial" w:hAnsi="Arial" w:cs="Arial"/>
              </w:rPr>
              <w:t xml:space="preserve">, each worth </w:t>
            </w:r>
            <w:r w:rsidRPr="5D3D67A1">
              <w:rPr>
                <w:rFonts w:ascii="Arial" w:eastAsia="Arial" w:hAnsi="Arial" w:cs="Arial"/>
                <w:b/>
                <w:bCs/>
              </w:rPr>
              <w:t>50 points</w:t>
            </w:r>
            <w:r w:rsidRPr="5D3D67A1">
              <w:rPr>
                <w:rFonts w:ascii="Arial" w:eastAsia="Arial" w:hAnsi="Arial" w:cs="Arial"/>
              </w:rPr>
              <w:t xml:space="preserve">. </w:t>
            </w:r>
          </w:p>
          <w:p w14:paraId="1FBF0934" w14:textId="5090DE06" w:rsidR="00B47E75" w:rsidRPr="004E64BD" w:rsidRDefault="732E77A9" w:rsidP="7CF89895">
            <w:pPr>
              <w:pStyle w:val="ListParagraph"/>
              <w:numPr>
                <w:ilvl w:val="0"/>
                <w:numId w:val="2"/>
              </w:numPr>
            </w:pPr>
            <w:r w:rsidRPr="7CF89895">
              <w:rPr>
                <w:rFonts w:ascii="Arial" w:eastAsia="Arial" w:hAnsi="Arial" w:cs="Arial"/>
              </w:rPr>
              <w:t>These exams will be taken on Blackboard at dates described in the schedule below, in which you will have 75 minutes to complete each exam.</w:t>
            </w:r>
          </w:p>
          <w:p w14:paraId="5D6C35EA" w14:textId="0FFEC5D0" w:rsidR="00343FB1" w:rsidRPr="00343FB1" w:rsidRDefault="732E77A9" w:rsidP="003F0FE6">
            <w:pPr>
              <w:pStyle w:val="ListParagraph"/>
              <w:numPr>
                <w:ilvl w:val="0"/>
                <w:numId w:val="2"/>
              </w:numPr>
            </w:pPr>
            <w:r w:rsidRPr="7CF89895">
              <w:rPr>
                <w:rFonts w:ascii="Arial" w:eastAsia="Arial" w:hAnsi="Arial" w:cs="Arial"/>
              </w:rPr>
              <w:t xml:space="preserve">Exams will consist of multiple choice and short answer questions.  </w:t>
            </w:r>
          </w:p>
        </w:tc>
      </w:tr>
      <w:tr w:rsidR="00B47E75" w:rsidRPr="004E64BD" w14:paraId="55F5CAE0" w14:textId="77777777" w:rsidTr="25E427C7">
        <w:tblPrEx>
          <w:shd w:val="clear" w:color="auto" w:fill="auto"/>
        </w:tblPrEx>
        <w:tc>
          <w:tcPr>
            <w:tcW w:w="2117" w:type="dxa"/>
          </w:tcPr>
          <w:p w14:paraId="32C5AC34" w14:textId="77777777" w:rsidR="00B47E75" w:rsidRPr="008315DC" w:rsidRDefault="2A6DBA0C" w:rsidP="715BB1FA">
            <w:pPr>
              <w:jc w:val="center"/>
              <w:rPr>
                <w:rFonts w:ascii="Arial" w:hAnsi="Arial" w:cs="Arial"/>
                <w:b/>
                <w:bCs/>
              </w:rPr>
            </w:pPr>
            <w:r w:rsidRPr="008315DC">
              <w:rPr>
                <w:rFonts w:ascii="Arial" w:hAnsi="Arial" w:cs="Arial"/>
                <w:b/>
                <w:bCs/>
              </w:rPr>
              <w:t xml:space="preserve">Final Project </w:t>
            </w:r>
          </w:p>
          <w:p w14:paraId="63CEEE51" w14:textId="6D19E80F" w:rsidR="003E249A" w:rsidRPr="003E249A" w:rsidRDefault="003E249A" w:rsidP="715BB1FA">
            <w:pPr>
              <w:jc w:val="center"/>
              <w:rPr>
                <w:rFonts w:ascii="Arial" w:hAnsi="Arial" w:cs="Arial"/>
                <w:b/>
                <w:bCs/>
              </w:rPr>
            </w:pPr>
            <w:r w:rsidRPr="003E249A">
              <w:rPr>
                <w:rFonts w:ascii="Arial" w:hAnsi="Arial" w:cs="Arial"/>
                <w:b/>
                <w:bCs/>
              </w:rPr>
              <w:t>(</w:t>
            </w:r>
            <w:r w:rsidR="006523E2">
              <w:rPr>
                <w:rFonts w:ascii="Arial" w:hAnsi="Arial" w:cs="Arial"/>
                <w:b/>
                <w:bCs/>
              </w:rPr>
              <w:t>10</w:t>
            </w:r>
            <w:r w:rsidRPr="003E249A">
              <w:rPr>
                <w:rFonts w:ascii="Arial" w:hAnsi="Arial" w:cs="Arial"/>
                <w:b/>
                <w:bCs/>
              </w:rPr>
              <w:t>0 points)</w:t>
            </w:r>
          </w:p>
        </w:tc>
        <w:tc>
          <w:tcPr>
            <w:tcW w:w="7868" w:type="dxa"/>
          </w:tcPr>
          <w:p w14:paraId="101D79FC" w14:textId="4F6B76D8" w:rsidR="00B47E75" w:rsidRPr="004E64BD" w:rsidRDefault="1013E2FB" w:rsidP="715BB1FA">
            <w:pPr>
              <w:rPr>
                <w:rFonts w:ascii="Arial" w:eastAsia="Arial" w:hAnsi="Arial" w:cs="Arial"/>
              </w:rPr>
            </w:pPr>
            <w:r w:rsidRPr="5D3D67A1">
              <w:rPr>
                <w:rFonts w:ascii="Arial" w:eastAsia="Arial" w:hAnsi="Arial" w:cs="Arial"/>
              </w:rPr>
              <w:t>To integrate the concepts learned in class to a real-life situation</w:t>
            </w:r>
            <w:r w:rsidR="42F82524" w:rsidRPr="5D3D67A1">
              <w:rPr>
                <w:rFonts w:ascii="Arial" w:eastAsia="Arial" w:hAnsi="Arial" w:cs="Arial"/>
              </w:rPr>
              <w:t>, yo</w:t>
            </w:r>
            <w:r w:rsidRPr="5D3D67A1">
              <w:rPr>
                <w:rFonts w:ascii="Arial" w:eastAsia="Arial" w:hAnsi="Arial" w:cs="Arial"/>
              </w:rPr>
              <w:t xml:space="preserve">u are required to complete an </w:t>
            </w:r>
            <w:r w:rsidR="00341494">
              <w:rPr>
                <w:rFonts w:ascii="Arial" w:eastAsia="Arial" w:hAnsi="Arial" w:cs="Arial"/>
              </w:rPr>
              <w:t>Adolescent I</w:t>
            </w:r>
            <w:r w:rsidRPr="5D3D67A1">
              <w:rPr>
                <w:rFonts w:ascii="Arial" w:eastAsia="Arial" w:hAnsi="Arial" w:cs="Arial"/>
              </w:rPr>
              <w:t xml:space="preserve">nterview </w:t>
            </w:r>
            <w:r w:rsidR="00341494">
              <w:rPr>
                <w:rFonts w:ascii="Arial" w:eastAsia="Arial" w:hAnsi="Arial" w:cs="Arial"/>
              </w:rPr>
              <w:t>Project</w:t>
            </w:r>
            <w:r w:rsidRPr="5D3D67A1">
              <w:rPr>
                <w:rFonts w:ascii="Arial" w:eastAsia="Arial" w:hAnsi="Arial" w:cs="Arial"/>
              </w:rPr>
              <w:t>. You will interview an adolescent or young adult of your choice and write a short paper</w:t>
            </w:r>
            <w:r w:rsidR="00341494">
              <w:rPr>
                <w:rFonts w:ascii="Arial" w:eastAsia="Arial" w:hAnsi="Arial" w:cs="Arial"/>
              </w:rPr>
              <w:t xml:space="preserve"> </w:t>
            </w:r>
            <w:r w:rsidRPr="5D3D67A1">
              <w:rPr>
                <w:rFonts w:ascii="Arial" w:eastAsia="Arial" w:hAnsi="Arial" w:cs="Arial"/>
              </w:rPr>
              <w:t>by focusing on</w:t>
            </w:r>
            <w:r w:rsidR="00341494">
              <w:rPr>
                <w:rFonts w:ascii="Arial" w:eastAsia="Arial" w:hAnsi="Arial" w:cs="Arial"/>
              </w:rPr>
              <w:t xml:space="preserve"> how your interviewee’s experiences</w:t>
            </w:r>
            <w:r w:rsidRPr="5D3D67A1">
              <w:rPr>
                <w:rFonts w:ascii="Arial" w:eastAsia="Arial" w:hAnsi="Arial" w:cs="Arial"/>
              </w:rPr>
              <w:t xml:space="preserve"> </w:t>
            </w:r>
            <w:r w:rsidR="00341494">
              <w:rPr>
                <w:rFonts w:ascii="Arial" w:eastAsia="Arial" w:hAnsi="Arial" w:cs="Arial"/>
              </w:rPr>
              <w:t xml:space="preserve">represent, or not </w:t>
            </w:r>
            <w:r w:rsidRPr="5D3D67A1">
              <w:rPr>
                <w:rFonts w:ascii="Arial" w:eastAsia="Arial" w:hAnsi="Arial" w:cs="Arial"/>
              </w:rPr>
              <w:t>theore</w:t>
            </w:r>
            <w:r w:rsidR="00341494">
              <w:rPr>
                <w:rFonts w:ascii="Arial" w:eastAsia="Arial" w:hAnsi="Arial" w:cs="Arial"/>
              </w:rPr>
              <w:t xml:space="preserve">tical and empirical knowledge </w:t>
            </w:r>
            <w:r w:rsidRPr="5D3D67A1">
              <w:rPr>
                <w:rFonts w:ascii="Arial" w:eastAsia="Arial" w:hAnsi="Arial" w:cs="Arial"/>
              </w:rPr>
              <w:t xml:space="preserve">discussed in the textbook and other instructional materials. You will be asked to choose three </w:t>
            </w:r>
            <w:r w:rsidR="00341494">
              <w:rPr>
                <w:rFonts w:ascii="Arial" w:eastAsia="Arial" w:hAnsi="Arial" w:cs="Arial"/>
              </w:rPr>
              <w:t xml:space="preserve">key topics </w:t>
            </w:r>
            <w:r w:rsidRPr="5D3D67A1">
              <w:rPr>
                <w:rFonts w:ascii="Arial" w:eastAsia="Arial" w:hAnsi="Arial" w:cs="Arial"/>
              </w:rPr>
              <w:t xml:space="preserve">to focus </w:t>
            </w:r>
            <w:proofErr w:type="gramStart"/>
            <w:r w:rsidR="00341494">
              <w:rPr>
                <w:rFonts w:ascii="Arial" w:eastAsia="Arial" w:hAnsi="Arial" w:cs="Arial"/>
              </w:rPr>
              <w:t>in</w:t>
            </w:r>
            <w:proofErr w:type="gramEnd"/>
            <w:r w:rsidR="00341494">
              <w:rPr>
                <w:rFonts w:ascii="Arial" w:eastAsia="Arial" w:hAnsi="Arial" w:cs="Arial"/>
              </w:rPr>
              <w:t xml:space="preserve"> your interview</w:t>
            </w:r>
            <w:r w:rsidRPr="5D3D67A1">
              <w:rPr>
                <w:rFonts w:ascii="Arial" w:eastAsia="Arial" w:hAnsi="Arial" w:cs="Arial"/>
              </w:rPr>
              <w:t xml:space="preserve"> (i.e. social, identity, parents, gender, friendships, psychosocial problems, etc.). </w:t>
            </w:r>
          </w:p>
          <w:p w14:paraId="30AE208F" w14:textId="10066C48" w:rsidR="00B47E75" w:rsidRPr="004E64BD" w:rsidRDefault="3A873E4A" w:rsidP="715BB1FA">
            <w:pPr>
              <w:rPr>
                <w:rFonts w:ascii="Arial" w:eastAsia="Arial" w:hAnsi="Arial" w:cs="Arial"/>
              </w:rPr>
            </w:pPr>
            <w:r w:rsidRPr="7CF89895">
              <w:rPr>
                <w:rFonts w:ascii="Arial" w:eastAsia="Arial" w:hAnsi="Arial" w:cs="Arial"/>
              </w:rPr>
              <w:t>Please see a</w:t>
            </w:r>
            <w:r w:rsidR="207F87E9" w:rsidRPr="7CF89895">
              <w:rPr>
                <w:rFonts w:ascii="Arial" w:eastAsia="Arial" w:hAnsi="Arial" w:cs="Arial"/>
              </w:rPr>
              <w:t>l</w:t>
            </w:r>
            <w:r w:rsidRPr="7CF89895">
              <w:rPr>
                <w:rFonts w:ascii="Arial" w:eastAsia="Arial" w:hAnsi="Arial" w:cs="Arial"/>
              </w:rPr>
              <w:t xml:space="preserve">l </w:t>
            </w:r>
            <w:r w:rsidR="207F87E9" w:rsidRPr="7CF89895">
              <w:rPr>
                <w:rFonts w:ascii="Arial" w:eastAsia="Arial" w:hAnsi="Arial" w:cs="Arial"/>
              </w:rPr>
              <w:t xml:space="preserve">relevant </w:t>
            </w:r>
            <w:r w:rsidRPr="7CF89895">
              <w:rPr>
                <w:rFonts w:ascii="Arial" w:eastAsia="Arial" w:hAnsi="Arial" w:cs="Arial"/>
              </w:rPr>
              <w:t>information, instructions, grading rubrics</w:t>
            </w:r>
            <w:r w:rsidR="174E20A1" w:rsidRPr="7CF89895">
              <w:rPr>
                <w:rFonts w:ascii="Arial" w:eastAsia="Arial" w:hAnsi="Arial" w:cs="Arial"/>
              </w:rPr>
              <w:t>,</w:t>
            </w:r>
            <w:r w:rsidRPr="7CF89895">
              <w:rPr>
                <w:rFonts w:ascii="Arial" w:eastAsia="Arial" w:hAnsi="Arial" w:cs="Arial"/>
              </w:rPr>
              <w:t xml:space="preserve"> and successful examples from your peers under “Interview Project” on BB.</w:t>
            </w:r>
          </w:p>
          <w:p w14:paraId="63F1EAF8" w14:textId="68BB0FA3" w:rsidR="00B47E75" w:rsidRPr="004E64BD" w:rsidRDefault="162F8D5F" w:rsidP="715BB1FA">
            <w:pPr>
              <w:rPr>
                <w:rFonts w:ascii="Arial" w:eastAsia="Arial" w:hAnsi="Arial" w:cs="Arial"/>
              </w:rPr>
            </w:pPr>
            <w:r w:rsidRPr="7CF89895">
              <w:rPr>
                <w:rFonts w:ascii="Arial" w:eastAsia="Arial" w:hAnsi="Arial" w:cs="Arial"/>
              </w:rPr>
              <w:t>You will earn points for the following deliverables for this project:</w:t>
            </w:r>
          </w:p>
          <w:p w14:paraId="3A0B2AB8" w14:textId="77777777" w:rsidR="00640838" w:rsidRDefault="259EDA57" w:rsidP="00640838">
            <w:pPr>
              <w:pStyle w:val="ListParagraph"/>
              <w:numPr>
                <w:ilvl w:val="0"/>
                <w:numId w:val="11"/>
              </w:numPr>
              <w:spacing w:line="259" w:lineRule="auto"/>
              <w:jc w:val="both"/>
              <w:rPr>
                <w:rFonts w:ascii="Arial" w:eastAsia="Arial" w:hAnsi="Arial" w:cs="Arial"/>
              </w:rPr>
            </w:pPr>
            <w:r w:rsidRPr="5D3D67A1">
              <w:rPr>
                <w:rFonts w:ascii="Arial" w:eastAsia="Arial" w:hAnsi="Arial" w:cs="Arial"/>
              </w:rPr>
              <w:t>Discussion Post</w:t>
            </w:r>
            <w:r w:rsidR="486D1BBA" w:rsidRPr="5D3D67A1">
              <w:rPr>
                <w:rFonts w:ascii="Arial" w:eastAsia="Arial" w:hAnsi="Arial" w:cs="Arial"/>
              </w:rPr>
              <w:t xml:space="preserve"> re: Interview Questions</w:t>
            </w:r>
            <w:r w:rsidRPr="5D3D67A1">
              <w:rPr>
                <w:rFonts w:ascii="Arial" w:eastAsia="Arial" w:hAnsi="Arial" w:cs="Arial"/>
              </w:rPr>
              <w:t xml:space="preserve"> in Week 7</w:t>
            </w:r>
            <w:r w:rsidR="6E367E25" w:rsidRPr="5D3D67A1">
              <w:rPr>
                <w:rFonts w:ascii="Arial" w:eastAsia="Arial" w:hAnsi="Arial" w:cs="Arial"/>
              </w:rPr>
              <w:t xml:space="preserve"> (10 points)</w:t>
            </w:r>
          </w:p>
          <w:p w14:paraId="387762F5" w14:textId="77777777" w:rsidR="00640838" w:rsidRDefault="259EDA57" w:rsidP="00640838">
            <w:pPr>
              <w:pStyle w:val="ListParagraph"/>
              <w:numPr>
                <w:ilvl w:val="0"/>
                <w:numId w:val="11"/>
              </w:numPr>
              <w:spacing w:line="259" w:lineRule="auto"/>
              <w:jc w:val="both"/>
              <w:rPr>
                <w:rFonts w:ascii="Arial" w:eastAsia="Arial" w:hAnsi="Arial" w:cs="Arial"/>
              </w:rPr>
            </w:pPr>
            <w:r w:rsidRPr="00640838">
              <w:rPr>
                <w:rFonts w:ascii="Arial" w:eastAsia="Arial" w:hAnsi="Arial" w:cs="Arial"/>
              </w:rPr>
              <w:t>Transcript</w:t>
            </w:r>
            <w:r w:rsidR="17150443" w:rsidRPr="00640838">
              <w:rPr>
                <w:rFonts w:ascii="Arial" w:eastAsia="Arial" w:hAnsi="Arial" w:cs="Arial"/>
              </w:rPr>
              <w:t xml:space="preserve"> (10 points)</w:t>
            </w:r>
          </w:p>
          <w:p w14:paraId="44057F9C" w14:textId="77777777" w:rsidR="00640838" w:rsidRDefault="259EDA57" w:rsidP="00640838">
            <w:pPr>
              <w:pStyle w:val="ListParagraph"/>
              <w:numPr>
                <w:ilvl w:val="0"/>
                <w:numId w:val="11"/>
              </w:numPr>
              <w:spacing w:line="259" w:lineRule="auto"/>
              <w:jc w:val="both"/>
              <w:rPr>
                <w:rFonts w:ascii="Arial" w:eastAsia="Arial" w:hAnsi="Arial" w:cs="Arial"/>
              </w:rPr>
            </w:pPr>
            <w:r w:rsidRPr="00640838">
              <w:rPr>
                <w:rFonts w:ascii="Arial" w:eastAsia="Arial" w:hAnsi="Arial" w:cs="Arial"/>
              </w:rPr>
              <w:t>Final Paper</w:t>
            </w:r>
            <w:r w:rsidR="75275A85" w:rsidRPr="00640838">
              <w:rPr>
                <w:rFonts w:ascii="Arial" w:eastAsia="Arial" w:hAnsi="Arial" w:cs="Arial"/>
              </w:rPr>
              <w:t xml:space="preserve"> (50 points)</w:t>
            </w:r>
          </w:p>
          <w:p w14:paraId="0B339C09" w14:textId="1F4C0FC3" w:rsidR="003A6311" w:rsidRPr="00640838" w:rsidRDefault="003A6311" w:rsidP="00640838">
            <w:pPr>
              <w:pStyle w:val="ListParagraph"/>
              <w:numPr>
                <w:ilvl w:val="0"/>
                <w:numId w:val="11"/>
              </w:numPr>
              <w:spacing w:line="259" w:lineRule="auto"/>
              <w:jc w:val="both"/>
              <w:rPr>
                <w:rFonts w:ascii="Arial" w:eastAsia="Arial" w:hAnsi="Arial" w:cs="Arial"/>
              </w:rPr>
            </w:pPr>
            <w:r w:rsidRPr="00640838">
              <w:rPr>
                <w:rFonts w:ascii="Arial" w:eastAsia="Arial" w:hAnsi="Arial" w:cs="Arial"/>
              </w:rPr>
              <w:t>Presentation</w:t>
            </w:r>
            <w:r w:rsidR="008C690A" w:rsidRPr="00640838">
              <w:rPr>
                <w:rFonts w:ascii="Arial" w:eastAsia="Arial" w:hAnsi="Arial" w:cs="Arial"/>
              </w:rPr>
              <w:t xml:space="preserve"> (</w:t>
            </w:r>
            <w:r w:rsidR="004F148A" w:rsidRPr="00640838">
              <w:rPr>
                <w:rFonts w:ascii="Arial" w:eastAsia="Arial" w:hAnsi="Arial" w:cs="Arial"/>
              </w:rPr>
              <w:t>30</w:t>
            </w:r>
            <w:r w:rsidR="006523E2" w:rsidRPr="00640838">
              <w:rPr>
                <w:rFonts w:ascii="Arial" w:eastAsia="Arial" w:hAnsi="Arial" w:cs="Arial"/>
              </w:rPr>
              <w:t xml:space="preserve"> points</w:t>
            </w:r>
            <w:r w:rsidR="008C690A" w:rsidRPr="00640838">
              <w:rPr>
                <w:rFonts w:ascii="Arial" w:eastAsia="Arial" w:hAnsi="Arial" w:cs="Arial"/>
              </w:rPr>
              <w:t>)</w:t>
            </w:r>
          </w:p>
        </w:tc>
      </w:tr>
      <w:tr w:rsidR="00B47E75" w:rsidRPr="004E64BD" w14:paraId="53DFE066" w14:textId="77777777" w:rsidTr="25E427C7">
        <w:tblPrEx>
          <w:shd w:val="clear" w:color="auto" w:fill="auto"/>
        </w:tblPrEx>
        <w:tc>
          <w:tcPr>
            <w:tcW w:w="9985" w:type="dxa"/>
            <w:gridSpan w:val="2"/>
            <w:shd w:val="clear" w:color="auto" w:fill="auto"/>
          </w:tcPr>
          <w:p w14:paraId="5174E9C3" w14:textId="77777777" w:rsidR="00B47E75" w:rsidRPr="004E64BD" w:rsidRDefault="01092048" w:rsidP="2824087E">
            <w:pPr>
              <w:jc w:val="center"/>
              <w:rPr>
                <w:rFonts w:ascii="Arial" w:hAnsi="Arial" w:cs="Arial"/>
                <w:b/>
                <w:bCs/>
                <w:color w:val="367A46"/>
              </w:rPr>
            </w:pPr>
            <w:r w:rsidRPr="161CE622">
              <w:rPr>
                <w:rFonts w:ascii="Arial" w:hAnsi="Arial" w:cs="Arial"/>
                <w:b/>
                <w:bCs/>
                <w:color w:val="367A46"/>
              </w:rPr>
              <w:t>Need Help?</w:t>
            </w:r>
          </w:p>
          <w:p w14:paraId="0D38B762" w14:textId="0C4E0C87" w:rsidR="00B47E75" w:rsidRPr="004E64BD" w:rsidRDefault="0E4EFCCA" w:rsidP="00B47E75">
            <w:pPr>
              <w:jc w:val="center"/>
              <w:rPr>
                <w:rFonts w:ascii="Arial" w:hAnsi="Arial" w:cs="Arial"/>
              </w:rPr>
            </w:pPr>
            <w:r w:rsidRPr="161CE622">
              <w:rPr>
                <w:rFonts w:ascii="Arial" w:hAnsi="Arial" w:cs="Arial"/>
              </w:rPr>
              <w:t xml:space="preserve">Utilize the “Course Q&amp;A” discussion forum or email your instructor directly. </w:t>
            </w:r>
          </w:p>
        </w:tc>
      </w:tr>
    </w:tbl>
    <w:p w14:paraId="4EB092EE" w14:textId="77777777" w:rsidR="00A2215B" w:rsidRPr="004E64BD" w:rsidRDefault="00A2215B" w:rsidP="00E16FD5">
      <w:pPr>
        <w:jc w:val="center"/>
        <w:rPr>
          <w:rFonts w:ascii="Arial" w:eastAsia="Times New Roman" w:hAnsi="Arial" w:cs="Arial"/>
          <w:b/>
        </w:rPr>
      </w:pPr>
    </w:p>
    <w:p w14:paraId="416C8CC4" w14:textId="77777777" w:rsidR="00EA4038" w:rsidRDefault="00EA4038">
      <w:pPr>
        <w:rPr>
          <w:rFonts w:ascii="Arial" w:eastAsia="Times New Roman" w:hAnsi="Arial" w:cs="Arial"/>
          <w:b/>
          <w:color w:val="000000" w:themeColor="text1"/>
        </w:rPr>
      </w:pPr>
      <w:r>
        <w:rPr>
          <w:rFonts w:ascii="Arial" w:eastAsia="Times New Roman" w:hAnsi="Arial" w:cs="Arial"/>
          <w:b/>
          <w:color w:val="000000" w:themeColor="text1"/>
        </w:rPr>
        <w:br w:type="page"/>
      </w:r>
    </w:p>
    <w:p w14:paraId="4CD4DD46" w14:textId="4FB72E00" w:rsidR="006B53E5" w:rsidRDefault="00A65741" w:rsidP="00A65741">
      <w:pPr>
        <w:jc w:val="center"/>
        <w:rPr>
          <w:rFonts w:ascii="Arial" w:eastAsia="Times New Roman" w:hAnsi="Arial" w:cs="Arial"/>
          <w:b/>
          <w:color w:val="000000" w:themeColor="text1"/>
        </w:rPr>
      </w:pPr>
      <w:r w:rsidRPr="006C5BE1">
        <w:rPr>
          <w:rFonts w:ascii="Arial" w:eastAsia="Times New Roman" w:hAnsi="Arial" w:cs="Arial"/>
          <w:b/>
          <w:color w:val="000000" w:themeColor="text1"/>
        </w:rPr>
        <w:lastRenderedPageBreak/>
        <w:t>Tentative Course Schedule *</w:t>
      </w:r>
    </w:p>
    <w:p w14:paraId="4D5E1796" w14:textId="77777777" w:rsidR="006C5BE1" w:rsidRPr="006C5BE1" w:rsidRDefault="006C5BE1" w:rsidP="00A65741">
      <w:pPr>
        <w:jc w:val="center"/>
        <w:rPr>
          <w:rFonts w:ascii="Arial" w:eastAsia="Times New Roman" w:hAnsi="Arial" w:cs="Arial"/>
          <w:b/>
          <w:color w:val="000000" w:themeColor="text1"/>
        </w:rPr>
      </w:pPr>
    </w:p>
    <w:p w14:paraId="573FEA83" w14:textId="0886B6F1" w:rsidR="006C5BE1" w:rsidRPr="006C5BE1" w:rsidRDefault="006C5BE1" w:rsidP="006C5BE1">
      <w:pPr>
        <w:ind w:hanging="630"/>
        <w:rPr>
          <w:rFonts w:ascii="Arial" w:hAnsi="Arial" w:cs="Arial"/>
          <w:color w:val="000000" w:themeColor="text1"/>
        </w:rPr>
      </w:pPr>
      <w:r w:rsidRPr="006C5BE1">
        <w:rPr>
          <w:rFonts w:ascii="Arial" w:hAnsi="Arial" w:cs="Arial"/>
          <w:color w:val="000000" w:themeColor="text1"/>
        </w:rPr>
        <w:t>* Dr. Kornienko reserves the right to revise the syllabus, including the schedule, as necessary</w:t>
      </w:r>
    </w:p>
    <w:p w14:paraId="3324EA15" w14:textId="77777777" w:rsidR="006C5BE1" w:rsidRPr="00A65741" w:rsidRDefault="006C5BE1" w:rsidP="006C5BE1">
      <w:pPr>
        <w:rPr>
          <w:rFonts w:ascii="Arial" w:eastAsia="Times New Roman" w:hAnsi="Arial" w:cs="Arial"/>
          <w:bCs/>
        </w:rPr>
      </w:pPr>
    </w:p>
    <w:tbl>
      <w:tblPr>
        <w:tblW w:w="9990" w:type="dxa"/>
        <w:tblInd w:w="-638" w:type="dxa"/>
        <w:tblLook w:val="04A0" w:firstRow="1" w:lastRow="0" w:firstColumn="1" w:lastColumn="0" w:noHBand="0" w:noVBand="1"/>
      </w:tblPr>
      <w:tblGrid>
        <w:gridCol w:w="1350"/>
        <w:gridCol w:w="1483"/>
        <w:gridCol w:w="7157"/>
      </w:tblGrid>
      <w:tr w:rsidR="006B53E5" w:rsidRPr="00201E40" w14:paraId="1421002D" w14:textId="77777777" w:rsidTr="00E208A5">
        <w:tc>
          <w:tcPr>
            <w:tcW w:w="1350"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C80BDAB" w14:textId="5699AD31" w:rsidR="006B53E5" w:rsidRPr="00201E40" w:rsidRDefault="006B53E5" w:rsidP="0036048B">
            <w:pPr>
              <w:spacing w:line="0" w:lineRule="atLeast"/>
              <w:jc w:val="center"/>
              <w:rPr>
                <w:rFonts w:eastAsia="Times New Roman" w:cstheme="minorHAnsi"/>
              </w:rPr>
            </w:pPr>
            <w:r w:rsidRPr="00201E40">
              <w:rPr>
                <w:rFonts w:eastAsia="Times New Roman" w:cstheme="minorHAnsi"/>
                <w:b/>
                <w:bCs/>
              </w:rPr>
              <w:t>Weeks</w:t>
            </w:r>
          </w:p>
        </w:tc>
        <w:tc>
          <w:tcPr>
            <w:tcW w:w="148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1F947D2" w14:textId="07B4B70E" w:rsidR="006B53E5" w:rsidRPr="00201E40" w:rsidRDefault="006B53E5">
            <w:pPr>
              <w:spacing w:line="0" w:lineRule="atLeast"/>
              <w:jc w:val="center"/>
              <w:rPr>
                <w:rFonts w:eastAsia="Times New Roman" w:cstheme="minorHAnsi"/>
              </w:rPr>
            </w:pPr>
            <w:r w:rsidRPr="00201E40">
              <w:rPr>
                <w:rFonts w:eastAsia="Times New Roman" w:cstheme="minorHAnsi"/>
                <w:b/>
                <w:bCs/>
              </w:rPr>
              <w:t>Lessons</w:t>
            </w:r>
          </w:p>
        </w:tc>
        <w:tc>
          <w:tcPr>
            <w:tcW w:w="7157"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0345497D" w14:textId="68752050" w:rsidR="006B53E5" w:rsidRPr="00201E40" w:rsidRDefault="0061397B" w:rsidP="0036048B">
            <w:pPr>
              <w:spacing w:line="0" w:lineRule="atLeast"/>
              <w:jc w:val="center"/>
              <w:rPr>
                <w:rFonts w:eastAsia="Times New Roman" w:cstheme="minorHAnsi"/>
              </w:rPr>
            </w:pPr>
            <w:r w:rsidRPr="00201E40">
              <w:rPr>
                <w:rFonts w:eastAsia="Times New Roman" w:cstheme="minorHAnsi"/>
                <w:b/>
                <w:bCs/>
              </w:rPr>
              <w:t xml:space="preserve">Reading and screencasts need to be </w:t>
            </w:r>
            <w:r w:rsidR="00904130" w:rsidRPr="00201E40">
              <w:rPr>
                <w:rFonts w:eastAsia="Times New Roman" w:cstheme="minorHAnsi"/>
                <w:b/>
                <w:bCs/>
              </w:rPr>
              <w:t xml:space="preserve">completed </w:t>
            </w:r>
            <w:r w:rsidR="00904130" w:rsidRPr="00201E40">
              <w:rPr>
                <w:rFonts w:eastAsia="Times New Roman" w:cstheme="minorHAnsi"/>
                <w:b/>
                <w:bCs/>
                <w:u w:val="single"/>
              </w:rPr>
              <w:t>before</w:t>
            </w:r>
            <w:r w:rsidR="00904130" w:rsidRPr="00201E40">
              <w:rPr>
                <w:rFonts w:eastAsia="Times New Roman" w:cstheme="minorHAnsi"/>
                <w:b/>
                <w:bCs/>
              </w:rPr>
              <w:t xml:space="preserve"> class</w:t>
            </w:r>
          </w:p>
        </w:tc>
      </w:tr>
      <w:tr w:rsidR="005C3874" w:rsidRPr="00201E40" w14:paraId="55636291"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11087EE" w14:textId="5BA688AD" w:rsidR="006B53E5" w:rsidRPr="00201E40" w:rsidRDefault="006B53E5" w:rsidP="0036048B">
            <w:pPr>
              <w:jc w:val="center"/>
              <w:rPr>
                <w:rFonts w:eastAsia="Times New Roman" w:cstheme="minorHAnsi"/>
                <w:b/>
                <w:bCs/>
                <w:color w:val="000000" w:themeColor="text1"/>
              </w:rPr>
            </w:pPr>
            <w:r w:rsidRPr="00201E40">
              <w:rPr>
                <w:rFonts w:eastAsia="Times New Roman" w:cstheme="minorHAnsi"/>
                <w:b/>
                <w:bCs/>
                <w:color w:val="000000" w:themeColor="text1"/>
              </w:rPr>
              <w:t>Week 1</w:t>
            </w:r>
          </w:p>
          <w:p w14:paraId="44961273" w14:textId="64A91BC5" w:rsidR="00F82EA1" w:rsidRPr="00201E40" w:rsidRDefault="006A52FF" w:rsidP="00F82EA1">
            <w:pPr>
              <w:rPr>
                <w:rFonts w:cstheme="minorHAnsi"/>
                <w:color w:val="000000" w:themeColor="text1"/>
              </w:rPr>
            </w:pPr>
            <w:r w:rsidRPr="00201E40">
              <w:rPr>
                <w:rFonts w:cstheme="minorHAnsi"/>
                <w:color w:val="000000" w:themeColor="text1"/>
              </w:rPr>
              <w:t>01</w:t>
            </w:r>
            <w:r w:rsidR="00F82EA1" w:rsidRPr="00201E40">
              <w:rPr>
                <w:rFonts w:cstheme="minorHAnsi"/>
                <w:color w:val="000000" w:themeColor="text1"/>
              </w:rPr>
              <w:t xml:space="preserve">/23 </w:t>
            </w:r>
          </w:p>
          <w:p w14:paraId="023B8E2E" w14:textId="3EEF2175" w:rsidR="006B53E5" w:rsidRPr="00201E40" w:rsidRDefault="006B53E5" w:rsidP="59FF1AC7">
            <w:pPr>
              <w:jc w:val="center"/>
              <w:rPr>
                <w:rFonts w:eastAsia="Times New Roman" w:cstheme="minorHAnsi"/>
                <w:color w:val="000000" w:themeColor="text1"/>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9DFED17" w14:textId="77777777" w:rsidR="006B53E5" w:rsidRPr="00201E40" w:rsidRDefault="006B53E5" w:rsidP="00FE5DBF">
            <w:pPr>
              <w:spacing w:line="0" w:lineRule="atLeast"/>
              <w:jc w:val="center"/>
              <w:rPr>
                <w:rFonts w:eastAsia="Times New Roman" w:cstheme="minorHAnsi"/>
                <w:b/>
                <w:bCs/>
                <w:color w:val="000000" w:themeColor="text1"/>
              </w:rPr>
            </w:pPr>
            <w:r w:rsidRPr="00201E40">
              <w:rPr>
                <w:rFonts w:eastAsia="Times New Roman" w:cstheme="minorHAnsi"/>
                <w:b/>
                <w:bCs/>
                <w:color w:val="000000" w:themeColor="text1"/>
              </w:rPr>
              <w:t>Lesson 1:</w:t>
            </w:r>
          </w:p>
          <w:p w14:paraId="41CA3096" w14:textId="11305EE2" w:rsidR="006B53E5" w:rsidRPr="00201E40" w:rsidRDefault="006B53E5" w:rsidP="00FE5DBF">
            <w:pPr>
              <w:spacing w:line="0" w:lineRule="atLeast"/>
              <w:jc w:val="center"/>
              <w:rPr>
                <w:rFonts w:eastAsia="Times New Roman" w:cstheme="minorHAnsi"/>
                <w:color w:val="000000" w:themeColor="text1"/>
              </w:rPr>
            </w:pPr>
            <w:r w:rsidRPr="00201E40">
              <w:rPr>
                <w:rFonts w:eastAsia="Times New Roman" w:cstheme="minorHAnsi"/>
                <w:color w:val="000000" w:themeColor="text1"/>
              </w:rPr>
              <w:t>Introduction</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F853C34" w14:textId="35DED566" w:rsidR="00FE5B8A" w:rsidRPr="00201E40" w:rsidRDefault="00640838" w:rsidP="00FE5B8A">
            <w:pPr>
              <w:pStyle w:val="ListParagraph"/>
              <w:numPr>
                <w:ilvl w:val="0"/>
                <w:numId w:val="3"/>
              </w:numPr>
              <w:spacing w:line="0" w:lineRule="atLeast"/>
              <w:rPr>
                <w:rFonts w:eastAsia="Times New Roman" w:cstheme="minorHAnsi"/>
                <w:color w:val="000000" w:themeColor="text1"/>
              </w:rPr>
            </w:pPr>
            <w:r w:rsidRPr="00201E40">
              <w:rPr>
                <w:rFonts w:eastAsia="Times New Roman" w:cstheme="minorHAnsi"/>
                <w:color w:val="000000" w:themeColor="text1"/>
              </w:rPr>
              <w:t>No readings</w:t>
            </w:r>
          </w:p>
        </w:tc>
      </w:tr>
      <w:tr w:rsidR="006B53E5" w:rsidRPr="00201E40" w14:paraId="092C7114"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C9400C" w14:textId="06643C24" w:rsidR="006B53E5" w:rsidRPr="00201E40" w:rsidRDefault="006B53E5" w:rsidP="0036048B">
            <w:pPr>
              <w:jc w:val="center"/>
              <w:rPr>
                <w:rFonts w:eastAsia="Times New Roman" w:cstheme="minorHAnsi"/>
                <w:b/>
                <w:bCs/>
                <w:color w:val="000000"/>
              </w:rPr>
            </w:pPr>
            <w:r w:rsidRPr="00201E40">
              <w:rPr>
                <w:rFonts w:eastAsia="Times New Roman" w:cstheme="minorHAnsi"/>
                <w:b/>
                <w:bCs/>
                <w:color w:val="000000"/>
              </w:rPr>
              <w:t>Week 2</w:t>
            </w:r>
          </w:p>
          <w:p w14:paraId="39D7F166" w14:textId="15789268" w:rsidR="00C7159B" w:rsidRPr="00201E40" w:rsidRDefault="006A52FF" w:rsidP="00C7159B">
            <w:pPr>
              <w:rPr>
                <w:rFonts w:cstheme="minorHAnsi"/>
                <w:color w:val="000000" w:themeColor="text1"/>
              </w:rPr>
            </w:pPr>
            <w:r w:rsidRPr="00201E40">
              <w:rPr>
                <w:rFonts w:cstheme="minorHAnsi"/>
                <w:color w:val="000000" w:themeColor="text1"/>
              </w:rPr>
              <w:t>01</w:t>
            </w:r>
            <w:r w:rsidR="00C7159B" w:rsidRPr="00201E40">
              <w:rPr>
                <w:rFonts w:cstheme="minorHAnsi"/>
                <w:color w:val="000000" w:themeColor="text1"/>
              </w:rPr>
              <w:t>/30</w:t>
            </w:r>
          </w:p>
          <w:p w14:paraId="23AAF15D" w14:textId="51791455" w:rsidR="006B53E5" w:rsidRPr="00201E40" w:rsidRDefault="006B53E5" w:rsidP="59FF1AC7">
            <w:pPr>
              <w:jc w:val="center"/>
              <w:rPr>
                <w:rFonts w:eastAsia="Times New Roman" w:cstheme="minorHAnsi"/>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1B3104E" w14:textId="77777777" w:rsidR="00E516EE" w:rsidRPr="00201E40" w:rsidRDefault="1612AA90" w:rsidP="00E516EE">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2: </w:t>
            </w:r>
          </w:p>
          <w:p w14:paraId="6FFA50ED" w14:textId="51E6A93A" w:rsidR="00E516EE" w:rsidRPr="00201E40" w:rsidRDefault="652029DC" w:rsidP="6B1AB313">
            <w:pPr>
              <w:jc w:val="center"/>
              <w:rPr>
                <w:rFonts w:cstheme="minorHAnsi"/>
              </w:rPr>
            </w:pPr>
            <w:r w:rsidRPr="00201E40">
              <w:rPr>
                <w:rFonts w:eastAsia="Times New Roman" w:cstheme="minorHAnsi"/>
                <w:color w:val="000000" w:themeColor="text1"/>
              </w:rPr>
              <w:t>Biological Transitions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CAF479B" w14:textId="67CC49B5" w:rsidR="006B53E5" w:rsidRPr="00201E40" w:rsidRDefault="6E29C2BF" w:rsidP="00DB6C87">
            <w:pPr>
              <w:pStyle w:val="ListParagraph"/>
              <w:numPr>
                <w:ilvl w:val="0"/>
                <w:numId w:val="3"/>
              </w:numPr>
              <w:spacing w:line="0" w:lineRule="atLeast"/>
              <w:rPr>
                <w:rFonts w:eastAsiaTheme="minorEastAsia" w:cstheme="minorHAnsi"/>
                <w:color w:val="000000" w:themeColor="text1"/>
              </w:rPr>
            </w:pPr>
            <w:r w:rsidRPr="00201E40">
              <w:rPr>
                <w:rFonts w:eastAsia="Times New Roman" w:cstheme="minorHAnsi"/>
                <w:color w:val="000000" w:themeColor="text1"/>
              </w:rPr>
              <w:t xml:space="preserve">Read </w:t>
            </w:r>
            <w:r w:rsidR="00640838" w:rsidRPr="00201E40">
              <w:rPr>
                <w:rFonts w:eastAsia="Times New Roman" w:cstheme="minorHAnsi"/>
                <w:color w:val="000000" w:themeColor="text1"/>
              </w:rPr>
              <w:t xml:space="preserve">Introduction chapter (pp.1-13) and </w:t>
            </w:r>
            <w:r w:rsidRPr="00201E40">
              <w:rPr>
                <w:rFonts w:eastAsia="Times New Roman" w:cstheme="minorHAnsi"/>
                <w:color w:val="000000" w:themeColor="text1"/>
              </w:rPr>
              <w:t>Chapter 1</w:t>
            </w:r>
          </w:p>
          <w:p w14:paraId="56FED489" w14:textId="0E8A23F3" w:rsidR="006B53E5" w:rsidRPr="00201E40" w:rsidRDefault="6E29C2BF" w:rsidP="00E208A5">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 xml:space="preserve">Review Chapter 1 </w:t>
            </w:r>
            <w:r w:rsidR="01392EF7" w:rsidRPr="00201E40">
              <w:rPr>
                <w:rFonts w:eastAsia="Times New Roman" w:cstheme="minorHAnsi"/>
                <w:color w:val="000000" w:themeColor="text1"/>
              </w:rPr>
              <w:t>Summary Screencast</w:t>
            </w:r>
          </w:p>
        </w:tc>
      </w:tr>
      <w:tr w:rsidR="00E516EE" w:rsidRPr="00201E40" w14:paraId="389F0A91"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781054C" w14:textId="3F1FB7A6" w:rsidR="00E516EE" w:rsidRPr="00201E40" w:rsidRDefault="00E516EE" w:rsidP="59FF1AC7">
            <w:pPr>
              <w:jc w:val="center"/>
              <w:rPr>
                <w:rFonts w:eastAsia="Times New Roman" w:cstheme="minorHAnsi"/>
                <w:b/>
                <w:bCs/>
                <w:color w:val="000000" w:themeColor="text1"/>
              </w:rPr>
            </w:pPr>
            <w:r w:rsidRPr="00201E40">
              <w:rPr>
                <w:rFonts w:eastAsia="Times New Roman" w:cstheme="minorHAnsi"/>
                <w:b/>
                <w:bCs/>
                <w:color w:val="000000" w:themeColor="text1"/>
              </w:rPr>
              <w:t>Week 3</w:t>
            </w:r>
          </w:p>
          <w:p w14:paraId="1538203E" w14:textId="0C2256F0" w:rsidR="00E516EE" w:rsidRPr="00201E40" w:rsidRDefault="00940245" w:rsidP="00482216">
            <w:pPr>
              <w:rPr>
                <w:rFonts w:cstheme="minorHAnsi"/>
              </w:rPr>
            </w:pPr>
            <w:r w:rsidRPr="00201E40">
              <w:rPr>
                <w:rFonts w:cstheme="minorHAnsi"/>
              </w:rPr>
              <w:t>02/06</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CD36533" w14:textId="1E695D17" w:rsidR="00E516EE" w:rsidRPr="00201E40" w:rsidRDefault="1612AA90" w:rsidP="00E516EE">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3: </w:t>
            </w:r>
          </w:p>
          <w:p w14:paraId="21ABBD96" w14:textId="5B5D1227" w:rsidR="00E516EE" w:rsidRPr="00201E40" w:rsidRDefault="7E54FDAB" w:rsidP="6B1AB313">
            <w:pPr>
              <w:jc w:val="center"/>
              <w:rPr>
                <w:rFonts w:cstheme="minorHAnsi"/>
              </w:rPr>
            </w:pPr>
            <w:r w:rsidRPr="00201E40">
              <w:rPr>
                <w:rFonts w:eastAsia="Times New Roman" w:cstheme="minorHAnsi"/>
                <w:color w:val="000000" w:themeColor="text1"/>
              </w:rPr>
              <w:t>Cognitive</w:t>
            </w:r>
          </w:p>
          <w:p w14:paraId="2539A3B2" w14:textId="4EB6E357" w:rsidR="00E516EE" w:rsidRPr="00201E40" w:rsidRDefault="7E54FDAB" w:rsidP="6B1AB313">
            <w:pPr>
              <w:jc w:val="center"/>
              <w:rPr>
                <w:rFonts w:cstheme="minorHAnsi"/>
              </w:rPr>
            </w:pPr>
            <w:r w:rsidRPr="00201E40">
              <w:rPr>
                <w:rFonts w:eastAsia="Times New Roman" w:cstheme="minorHAnsi"/>
                <w:color w:val="000000" w:themeColor="text1"/>
              </w:rPr>
              <w:t>Transition</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F6070AB" w14:textId="2D62F4E1" w:rsidR="00E516EE" w:rsidRPr="00201E40" w:rsidRDefault="793B03BE" w:rsidP="00DB6C87">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Read Chapter 2 (S</w:t>
            </w:r>
            <w:r w:rsidR="31545A41" w:rsidRPr="00201E40">
              <w:rPr>
                <w:rFonts w:eastAsia="Times New Roman" w:cstheme="minorHAnsi"/>
                <w:color w:val="000000" w:themeColor="text1"/>
              </w:rPr>
              <w:t>KIP</w:t>
            </w:r>
            <w:r w:rsidR="39C52532" w:rsidRPr="00201E40">
              <w:rPr>
                <w:rFonts w:eastAsia="Times New Roman" w:cstheme="minorHAnsi"/>
                <w:color w:val="000000" w:themeColor="text1"/>
              </w:rPr>
              <w:t>:</w:t>
            </w:r>
            <w:r w:rsidR="2C2C435D" w:rsidRPr="00201E40">
              <w:rPr>
                <w:rFonts w:eastAsia="Times New Roman" w:cstheme="minorHAnsi"/>
                <w:color w:val="000000" w:themeColor="text1"/>
              </w:rPr>
              <w:t xml:space="preserve"> Piagetian View of Adolescent Thinking, </w:t>
            </w:r>
            <w:r w:rsidRPr="00201E40">
              <w:rPr>
                <w:rFonts w:eastAsia="Times New Roman" w:cstheme="minorHAnsi"/>
                <w:color w:val="000000" w:themeColor="text1"/>
              </w:rPr>
              <w:t>Individual D</w:t>
            </w:r>
            <w:r w:rsidR="1BA08285" w:rsidRPr="00201E40">
              <w:rPr>
                <w:rFonts w:eastAsia="Times New Roman" w:cstheme="minorHAnsi"/>
                <w:color w:val="000000" w:themeColor="text1"/>
              </w:rPr>
              <w:t>i</w:t>
            </w:r>
            <w:r w:rsidRPr="00201E40">
              <w:rPr>
                <w:rFonts w:eastAsia="Times New Roman" w:cstheme="minorHAnsi"/>
                <w:color w:val="000000" w:themeColor="text1"/>
              </w:rPr>
              <w:t xml:space="preserve">fferences </w:t>
            </w:r>
            <w:r w:rsidR="292BAAF7" w:rsidRPr="00201E40">
              <w:rPr>
                <w:rFonts w:eastAsia="Times New Roman" w:cstheme="minorHAnsi"/>
                <w:color w:val="000000" w:themeColor="text1"/>
              </w:rPr>
              <w:t>in Intelligence</w:t>
            </w:r>
            <w:r w:rsidRPr="00201E40">
              <w:rPr>
                <w:rFonts w:eastAsia="Times New Roman" w:cstheme="minorHAnsi"/>
                <w:color w:val="000000" w:themeColor="text1"/>
              </w:rPr>
              <w:t>)</w:t>
            </w:r>
          </w:p>
          <w:p w14:paraId="2F49ADD8" w14:textId="181282E8" w:rsidR="00E516EE" w:rsidRPr="00201E40" w:rsidRDefault="793B03BE" w:rsidP="00E208A5">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 xml:space="preserve">Review Chapter 2 </w:t>
            </w:r>
            <w:r w:rsidR="63CD3A2A" w:rsidRPr="00201E40">
              <w:rPr>
                <w:rFonts w:eastAsia="Times New Roman" w:cstheme="minorHAnsi"/>
                <w:color w:val="000000" w:themeColor="text1"/>
              </w:rPr>
              <w:t>Summary Screencast</w:t>
            </w:r>
          </w:p>
        </w:tc>
      </w:tr>
      <w:tr w:rsidR="00E516EE" w:rsidRPr="00201E40" w14:paraId="00512EE3"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A35AAE2" w14:textId="196F15A8" w:rsidR="00E516EE" w:rsidRPr="00201E40" w:rsidRDefault="00E516EE" w:rsidP="59FF1AC7">
            <w:pPr>
              <w:jc w:val="center"/>
              <w:rPr>
                <w:rFonts w:eastAsia="Times New Roman" w:cstheme="minorHAnsi"/>
                <w:b/>
                <w:bCs/>
                <w:color w:val="000000" w:themeColor="text1"/>
              </w:rPr>
            </w:pPr>
            <w:r w:rsidRPr="00201E40">
              <w:rPr>
                <w:rFonts w:eastAsia="Times New Roman" w:cstheme="minorHAnsi"/>
                <w:b/>
                <w:bCs/>
                <w:color w:val="000000" w:themeColor="text1"/>
              </w:rPr>
              <w:t>Week 4</w:t>
            </w:r>
          </w:p>
          <w:p w14:paraId="05574A27" w14:textId="33111220" w:rsidR="00846E60" w:rsidRPr="00201E40" w:rsidRDefault="00940245" w:rsidP="00846E60">
            <w:pPr>
              <w:rPr>
                <w:rFonts w:cstheme="minorHAnsi"/>
              </w:rPr>
            </w:pPr>
            <w:r w:rsidRPr="00201E40">
              <w:rPr>
                <w:rFonts w:cstheme="minorHAnsi"/>
              </w:rPr>
              <w:t>02/13</w:t>
            </w:r>
          </w:p>
          <w:p w14:paraId="3EFC81FC" w14:textId="667B9FED" w:rsidR="00E516EE" w:rsidRPr="00201E40" w:rsidRDefault="00E516EE" w:rsidP="59FF1AC7">
            <w:pPr>
              <w:jc w:val="center"/>
              <w:rPr>
                <w:rFonts w:eastAsia="Times New Roman" w:cstheme="minorHAnsi"/>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642AF12" w14:textId="6421A515" w:rsidR="00E516EE" w:rsidRPr="00201E40" w:rsidRDefault="1612AA90" w:rsidP="00E516EE">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4: </w:t>
            </w:r>
          </w:p>
          <w:p w14:paraId="7B8AEA0B" w14:textId="0B9EFA49" w:rsidR="000A73C5" w:rsidRPr="00201E40" w:rsidRDefault="325BD1D3" w:rsidP="00E208A5">
            <w:pPr>
              <w:jc w:val="center"/>
              <w:rPr>
                <w:rFonts w:eastAsia="Times New Roman" w:cstheme="minorHAnsi"/>
                <w:color w:val="000000" w:themeColor="text1"/>
              </w:rPr>
            </w:pPr>
            <w:r w:rsidRPr="00201E40">
              <w:rPr>
                <w:rFonts w:eastAsia="Times New Roman" w:cstheme="minorHAnsi"/>
                <w:color w:val="000000" w:themeColor="text1"/>
              </w:rPr>
              <w:t>Social Transitions</w:t>
            </w:r>
          </w:p>
          <w:p w14:paraId="7813798F" w14:textId="0CB289B7" w:rsidR="000A73C5" w:rsidRPr="00201E40" w:rsidRDefault="000A73C5" w:rsidP="00E208A5">
            <w:pPr>
              <w:jc w:val="center"/>
              <w:rPr>
                <w:rFonts w:eastAsia="Times New Roman" w:cstheme="minorHAnsi"/>
                <w:color w:val="000000" w:themeColor="text1"/>
              </w:rPr>
            </w:pPr>
            <w:r w:rsidRPr="00201E40">
              <w:rPr>
                <w:rFonts w:eastAsia="Times New Roman" w:cstheme="minorHAnsi"/>
                <w:color w:val="000000" w:themeColor="text1"/>
              </w:rPr>
              <w:t>&amp; Exam 1</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C43D98F" w14:textId="3EE31C80" w:rsidR="00E516EE" w:rsidRPr="00201E40" w:rsidRDefault="560C36A2" w:rsidP="00DB6C87">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 xml:space="preserve">Read Chapter 3 </w:t>
            </w:r>
          </w:p>
          <w:p w14:paraId="07E77717" w14:textId="489D2957" w:rsidR="00E516EE" w:rsidRPr="00201E40" w:rsidRDefault="560C36A2" w:rsidP="00DB6C87">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 xml:space="preserve">Review Chapter </w:t>
            </w:r>
            <w:r w:rsidR="0F2C8781" w:rsidRPr="00201E40">
              <w:rPr>
                <w:rFonts w:eastAsia="Times New Roman" w:cstheme="minorHAnsi"/>
                <w:color w:val="000000" w:themeColor="text1"/>
              </w:rPr>
              <w:t>3</w:t>
            </w:r>
            <w:r w:rsidRPr="00201E40">
              <w:rPr>
                <w:rFonts w:eastAsia="Times New Roman" w:cstheme="minorHAnsi"/>
                <w:color w:val="000000" w:themeColor="text1"/>
              </w:rPr>
              <w:t xml:space="preserve"> </w:t>
            </w:r>
            <w:r w:rsidR="1C27D0A6" w:rsidRPr="00201E40">
              <w:rPr>
                <w:rFonts w:eastAsia="Times New Roman" w:cstheme="minorHAnsi"/>
                <w:color w:val="000000" w:themeColor="text1"/>
              </w:rPr>
              <w:t>Summary Screencast</w:t>
            </w:r>
          </w:p>
          <w:p w14:paraId="3F4D66DB" w14:textId="1C137AFA" w:rsidR="00EA7E3C" w:rsidRPr="00201E40" w:rsidRDefault="00EA7E3C" w:rsidP="00DB6C87">
            <w:pPr>
              <w:pStyle w:val="ListParagraph"/>
              <w:numPr>
                <w:ilvl w:val="0"/>
                <w:numId w:val="3"/>
              </w:numPr>
              <w:spacing w:line="0" w:lineRule="atLeast"/>
              <w:rPr>
                <w:rFonts w:eastAsiaTheme="minorEastAsia" w:cstheme="minorHAnsi"/>
                <w:color w:val="000000" w:themeColor="text1"/>
              </w:rPr>
            </w:pPr>
            <w:r w:rsidRPr="00201E40">
              <w:rPr>
                <w:rFonts w:eastAsia="Times New Roman" w:cstheme="minorHAnsi"/>
                <w:color w:val="000000" w:themeColor="text1"/>
              </w:rPr>
              <w:t>Review Risk, Resilience, and Racism Screencast</w:t>
            </w:r>
          </w:p>
          <w:p w14:paraId="1E2B5B10" w14:textId="65989857" w:rsidR="000A73C5" w:rsidRPr="00201E40" w:rsidRDefault="000A73C5" w:rsidP="00E208A5">
            <w:pPr>
              <w:pStyle w:val="ListParagraph"/>
              <w:spacing w:line="0" w:lineRule="atLeast"/>
              <w:rPr>
                <w:rFonts w:eastAsiaTheme="minorEastAsia" w:cstheme="minorHAnsi"/>
                <w:color w:val="000000"/>
              </w:rPr>
            </w:pPr>
          </w:p>
        </w:tc>
      </w:tr>
      <w:tr w:rsidR="00E516EE" w:rsidRPr="00201E40" w14:paraId="3112094D"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5A0CC6" w14:textId="40E4AC11" w:rsidR="00E516EE" w:rsidRPr="00201E40" w:rsidRDefault="00E516EE" w:rsidP="59FF1AC7">
            <w:pPr>
              <w:jc w:val="center"/>
              <w:rPr>
                <w:rFonts w:eastAsia="Times New Roman" w:cstheme="minorHAnsi"/>
                <w:b/>
                <w:bCs/>
                <w:color w:val="000000" w:themeColor="text1"/>
              </w:rPr>
            </w:pPr>
            <w:r w:rsidRPr="00201E40">
              <w:rPr>
                <w:rFonts w:eastAsia="Times New Roman" w:cstheme="minorHAnsi"/>
                <w:b/>
                <w:bCs/>
                <w:color w:val="000000" w:themeColor="text1"/>
              </w:rPr>
              <w:t>Week 5</w:t>
            </w:r>
          </w:p>
          <w:p w14:paraId="3678A049" w14:textId="1960E73D" w:rsidR="002E427D" w:rsidRPr="00201E40" w:rsidRDefault="00940245" w:rsidP="002E427D">
            <w:pPr>
              <w:rPr>
                <w:rFonts w:cstheme="minorHAnsi"/>
              </w:rPr>
            </w:pPr>
            <w:r w:rsidRPr="00201E40">
              <w:rPr>
                <w:rFonts w:cstheme="minorHAnsi"/>
              </w:rPr>
              <w:t>02/20</w:t>
            </w:r>
          </w:p>
          <w:p w14:paraId="717DE8C0" w14:textId="164A1A52" w:rsidR="00E516EE" w:rsidRPr="00201E40" w:rsidRDefault="00E516EE" w:rsidP="59FF1AC7">
            <w:pPr>
              <w:jc w:val="center"/>
              <w:rPr>
                <w:rFonts w:eastAsia="Times New Roman" w:cstheme="minorHAnsi"/>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910686" w14:textId="623D23A8" w:rsidR="00E516EE" w:rsidRPr="00201E40" w:rsidRDefault="1612AA90" w:rsidP="00E516EE">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5: </w:t>
            </w:r>
          </w:p>
          <w:p w14:paraId="0657044A" w14:textId="025610CD" w:rsidR="00E516EE" w:rsidRPr="00201E40" w:rsidRDefault="00FA112C" w:rsidP="6B1AB313">
            <w:pPr>
              <w:jc w:val="center"/>
              <w:rPr>
                <w:rFonts w:cstheme="minorHAnsi"/>
              </w:rPr>
            </w:pPr>
            <w:r w:rsidRPr="00201E40">
              <w:rPr>
                <w:rFonts w:eastAsia="Times New Roman" w:cstheme="minorHAnsi"/>
                <w:color w:val="000000" w:themeColor="text1"/>
              </w:rPr>
              <w:t>Families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0BD2478"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Read Chapter 4 (pp. 97-124)</w:t>
            </w:r>
          </w:p>
          <w:p w14:paraId="032CE3E4"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Review Chapter 4 Summary Screencast</w:t>
            </w:r>
          </w:p>
          <w:p w14:paraId="534C4C25" w14:textId="2B4103A0" w:rsidR="00E516EE" w:rsidRPr="00201E40" w:rsidRDefault="00E516EE" w:rsidP="00E208A5">
            <w:pPr>
              <w:pStyle w:val="ListParagraph"/>
              <w:spacing w:line="0" w:lineRule="atLeast"/>
              <w:rPr>
                <w:rFonts w:eastAsiaTheme="minorEastAsia" w:cstheme="minorHAnsi"/>
              </w:rPr>
            </w:pPr>
          </w:p>
        </w:tc>
      </w:tr>
      <w:tr w:rsidR="00E516EE" w:rsidRPr="00201E40" w14:paraId="40C556F6"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29FBC7" w14:textId="6686A43D" w:rsidR="00E516EE" w:rsidRPr="00201E40" w:rsidRDefault="00E516EE" w:rsidP="59FF1AC7">
            <w:pPr>
              <w:jc w:val="center"/>
              <w:rPr>
                <w:rFonts w:eastAsia="Times New Roman" w:cstheme="minorHAnsi"/>
                <w:b/>
                <w:bCs/>
                <w:color w:val="000000" w:themeColor="text1"/>
              </w:rPr>
            </w:pPr>
            <w:r w:rsidRPr="00201E40">
              <w:rPr>
                <w:rFonts w:eastAsia="Times New Roman" w:cstheme="minorHAnsi"/>
                <w:b/>
                <w:bCs/>
                <w:color w:val="000000" w:themeColor="text1"/>
              </w:rPr>
              <w:t>Week 6</w:t>
            </w:r>
          </w:p>
          <w:p w14:paraId="7081FC88" w14:textId="714AC1B8" w:rsidR="00B13AAE" w:rsidRPr="00201E40" w:rsidRDefault="00940245" w:rsidP="00B13AAE">
            <w:pPr>
              <w:rPr>
                <w:rFonts w:cstheme="minorHAnsi"/>
              </w:rPr>
            </w:pPr>
            <w:r w:rsidRPr="00201E40">
              <w:rPr>
                <w:rFonts w:cstheme="minorHAnsi"/>
              </w:rPr>
              <w:t>02/27</w:t>
            </w:r>
          </w:p>
          <w:p w14:paraId="1BFB8AFE" w14:textId="77DC89E1" w:rsidR="00E516EE" w:rsidRPr="00201E40" w:rsidRDefault="00E516EE" w:rsidP="59FF1AC7">
            <w:pPr>
              <w:jc w:val="center"/>
              <w:rPr>
                <w:rFonts w:eastAsia="Times New Roman" w:cstheme="minorHAnsi"/>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5940D4" w14:textId="02DBB618" w:rsidR="00E516EE" w:rsidRPr="00201E40" w:rsidRDefault="1612AA90" w:rsidP="00E516EE">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6: </w:t>
            </w:r>
          </w:p>
          <w:p w14:paraId="1C0FF8B5" w14:textId="6F5393F4" w:rsidR="00E516EE" w:rsidRPr="00201E40" w:rsidRDefault="00FA112C" w:rsidP="6B1AB313">
            <w:pPr>
              <w:jc w:val="center"/>
              <w:rPr>
                <w:rFonts w:cstheme="minorHAnsi"/>
              </w:rPr>
            </w:pPr>
            <w:r w:rsidRPr="00201E40">
              <w:rPr>
                <w:rFonts w:eastAsia="Times New Roman" w:cstheme="minorHAnsi"/>
                <w:color w:val="000000" w:themeColor="text1"/>
              </w:rPr>
              <w:t>Peers &amp; Friends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EB8D947"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Read Chapter 5 (pp. 125-157; SKIP: Origins of Adolescent Peer Groups)</w:t>
            </w:r>
          </w:p>
          <w:p w14:paraId="2BC507B4" w14:textId="32AB1297" w:rsidR="00E516EE" w:rsidRPr="00201E40" w:rsidRDefault="00FA112C" w:rsidP="00E208A5">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Review Chapter 5 Summary Screencast</w:t>
            </w:r>
          </w:p>
        </w:tc>
      </w:tr>
      <w:tr w:rsidR="00E516EE" w:rsidRPr="00201E40" w14:paraId="0E516B7D"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7F096EE" w14:textId="1FE919AE" w:rsidR="00136A94" w:rsidRPr="00201E40" w:rsidRDefault="00E516EE" w:rsidP="00E208A5">
            <w:pPr>
              <w:jc w:val="center"/>
              <w:rPr>
                <w:rFonts w:eastAsia="Times New Roman" w:cstheme="minorHAnsi"/>
                <w:b/>
                <w:bCs/>
                <w:color w:val="000000" w:themeColor="text1"/>
              </w:rPr>
            </w:pPr>
            <w:r w:rsidRPr="00201E40">
              <w:rPr>
                <w:rFonts w:eastAsia="Times New Roman" w:cstheme="minorHAnsi"/>
                <w:b/>
                <w:bCs/>
                <w:color w:val="000000" w:themeColor="text1"/>
              </w:rPr>
              <w:t>Week 7</w:t>
            </w:r>
          </w:p>
          <w:p w14:paraId="544E5F13" w14:textId="0744A185" w:rsidR="00E516EE" w:rsidRPr="00201E40" w:rsidRDefault="00940245" w:rsidP="00E208A5">
            <w:pPr>
              <w:rPr>
                <w:rFonts w:cstheme="minorHAnsi"/>
              </w:rPr>
            </w:pPr>
            <w:r w:rsidRPr="00201E40">
              <w:rPr>
                <w:rFonts w:cstheme="minorHAnsi"/>
              </w:rPr>
              <w:t>03/06</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AC46955" w14:textId="1BC87394" w:rsidR="00E516EE" w:rsidRPr="00201E40" w:rsidRDefault="1612AA90" w:rsidP="00E516EE">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7: </w:t>
            </w:r>
          </w:p>
          <w:p w14:paraId="5DA22BD9" w14:textId="31A533C2" w:rsidR="00E516EE" w:rsidRPr="00201E40" w:rsidRDefault="00FA112C" w:rsidP="6B1AB313">
            <w:pPr>
              <w:jc w:val="center"/>
              <w:rPr>
                <w:rFonts w:cstheme="minorHAnsi"/>
              </w:rPr>
            </w:pPr>
            <w:r w:rsidRPr="00201E40">
              <w:rPr>
                <w:rFonts w:eastAsia="Times New Roman" w:cstheme="minorHAnsi"/>
                <w:color w:val="000000" w:themeColor="text1"/>
              </w:rPr>
              <w:t>Schools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61A1A7D"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Read Chapter 6 (pp. 125-157)</w:t>
            </w:r>
          </w:p>
          <w:p w14:paraId="31791CC4" w14:textId="5724CC84" w:rsidR="00E516EE" w:rsidRPr="00201E40" w:rsidRDefault="00FA112C" w:rsidP="005C3874">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Review Chapter 6 Summary Screencast</w:t>
            </w:r>
          </w:p>
        </w:tc>
      </w:tr>
      <w:tr w:rsidR="003131EB" w:rsidRPr="00201E40" w14:paraId="48B50D4E" w14:textId="77777777" w:rsidTr="00CB66CB">
        <w:tc>
          <w:tcPr>
            <w:tcW w:w="9990"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5A226BD" w14:textId="084F3F21" w:rsidR="003131EB" w:rsidRPr="00201E40" w:rsidRDefault="003131EB" w:rsidP="00D14595">
            <w:pPr>
              <w:rPr>
                <w:rFonts w:eastAsia="Times New Roman" w:cstheme="minorHAnsi"/>
                <w:b/>
                <w:bCs/>
                <w:color w:val="000000"/>
              </w:rPr>
            </w:pPr>
            <w:r w:rsidRPr="00201E40">
              <w:rPr>
                <w:rFonts w:cstheme="minorHAnsi"/>
              </w:rPr>
              <w:t xml:space="preserve">03/13-03/19 </w:t>
            </w:r>
            <w:r w:rsidRPr="00201E40">
              <w:rPr>
                <w:rFonts w:eastAsiaTheme="minorEastAsia" w:cstheme="minorHAnsi"/>
                <w:color w:val="000000" w:themeColor="text1"/>
              </w:rPr>
              <w:t>Spring Break</w:t>
            </w:r>
          </w:p>
        </w:tc>
      </w:tr>
      <w:tr w:rsidR="00E516EE" w:rsidRPr="00201E40" w14:paraId="79579369"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4E90A6" w14:textId="36CF87BF" w:rsidR="00E516EE" w:rsidRPr="00201E40" w:rsidRDefault="00E516EE" w:rsidP="59FF1AC7">
            <w:pPr>
              <w:jc w:val="center"/>
              <w:rPr>
                <w:rFonts w:eastAsia="Times New Roman" w:cstheme="minorHAnsi"/>
                <w:b/>
                <w:bCs/>
                <w:color w:val="000000" w:themeColor="text1"/>
              </w:rPr>
            </w:pPr>
            <w:r w:rsidRPr="00201E40">
              <w:rPr>
                <w:rFonts w:eastAsia="Times New Roman" w:cstheme="minorHAnsi"/>
                <w:b/>
                <w:bCs/>
                <w:color w:val="000000" w:themeColor="text1"/>
              </w:rPr>
              <w:t>Week 8</w:t>
            </w:r>
          </w:p>
          <w:p w14:paraId="64955D8B" w14:textId="1EB57A47" w:rsidR="00E516EE" w:rsidRPr="00201E40" w:rsidRDefault="00D14595" w:rsidP="59FF1AC7">
            <w:pPr>
              <w:jc w:val="center"/>
              <w:rPr>
                <w:rFonts w:eastAsia="Times New Roman" w:cstheme="minorHAnsi"/>
                <w:b/>
                <w:bCs/>
                <w:color w:val="000000"/>
              </w:rPr>
            </w:pPr>
            <w:r w:rsidRPr="00201E40">
              <w:rPr>
                <w:rFonts w:cstheme="minorHAnsi"/>
              </w:rPr>
              <w:t>03/20</w:t>
            </w:r>
            <w:r w:rsidR="00B93F00" w:rsidRPr="00201E40">
              <w:rPr>
                <w:rFonts w:cstheme="minorHAnsi"/>
              </w:rPr>
              <w:t xml:space="preserve">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BA8ACAB" w14:textId="41092652" w:rsidR="00E516EE" w:rsidRPr="00201E40" w:rsidRDefault="1612AA90" w:rsidP="00E516EE">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8: </w:t>
            </w:r>
          </w:p>
          <w:p w14:paraId="72A0797B" w14:textId="77777777" w:rsidR="00FA112C" w:rsidRPr="00201E40" w:rsidRDefault="00FA112C" w:rsidP="00FA112C">
            <w:pPr>
              <w:jc w:val="center"/>
              <w:rPr>
                <w:rFonts w:cstheme="minorHAnsi"/>
              </w:rPr>
            </w:pPr>
            <w:r w:rsidRPr="00201E40">
              <w:rPr>
                <w:rFonts w:eastAsia="Times New Roman" w:cstheme="minorHAnsi"/>
                <w:color w:val="000000" w:themeColor="text1"/>
              </w:rPr>
              <w:t>Social Media &amp;</w:t>
            </w:r>
          </w:p>
          <w:p w14:paraId="5132941B" w14:textId="116160D1" w:rsidR="00E516EE" w:rsidRPr="00201E40" w:rsidRDefault="00FA112C" w:rsidP="00FA112C">
            <w:pPr>
              <w:jc w:val="center"/>
              <w:rPr>
                <w:rFonts w:cstheme="minorHAnsi"/>
              </w:rPr>
            </w:pPr>
            <w:r w:rsidRPr="00201E40">
              <w:rPr>
                <w:rFonts w:eastAsia="Times New Roman" w:cstheme="minorHAnsi"/>
                <w:color w:val="000000" w:themeColor="text1"/>
              </w:rPr>
              <w:t>Exam 2</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1ED2961" w14:textId="3124A8C6"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 xml:space="preserve">Read Chapter 7 (pp. 203-217; SKIP: Adolescents &amp; Free Time, Adolescents &amp; Work; Adolescents &amp; Leisure; Free Time &amp; </w:t>
            </w:r>
            <w:proofErr w:type="spellStart"/>
            <w:r w:rsidRPr="00201E40">
              <w:rPr>
                <w:rFonts w:eastAsia="Times New Roman" w:cstheme="minorHAnsi"/>
                <w:color w:val="000000" w:themeColor="text1"/>
              </w:rPr>
              <w:t>Adol</w:t>
            </w:r>
            <w:proofErr w:type="spellEnd"/>
            <w:r w:rsidRPr="00201E40">
              <w:rPr>
                <w:rFonts w:eastAsia="Times New Roman" w:cstheme="minorHAnsi"/>
                <w:color w:val="000000" w:themeColor="text1"/>
              </w:rPr>
              <w:t xml:space="preserve"> Dev</w:t>
            </w:r>
            <w:r w:rsidR="00E1790E" w:rsidRPr="00201E40">
              <w:rPr>
                <w:rFonts w:eastAsia="Times New Roman" w:cstheme="minorHAnsi"/>
                <w:color w:val="000000" w:themeColor="text1"/>
              </w:rPr>
              <w:t>.</w:t>
            </w:r>
            <w:r w:rsidRPr="00201E40">
              <w:rPr>
                <w:rFonts w:eastAsia="Times New Roman" w:cstheme="minorHAnsi"/>
                <w:color w:val="000000" w:themeColor="text1"/>
              </w:rPr>
              <w:t xml:space="preserve">) </w:t>
            </w:r>
          </w:p>
          <w:p w14:paraId="325964ED" w14:textId="77777777" w:rsidR="00FA112C" w:rsidRPr="00201E40" w:rsidRDefault="00FA112C" w:rsidP="00FA112C">
            <w:pPr>
              <w:pStyle w:val="ListParagraph"/>
              <w:numPr>
                <w:ilvl w:val="0"/>
                <w:numId w:val="3"/>
              </w:numPr>
              <w:spacing w:line="0" w:lineRule="atLeast"/>
              <w:rPr>
                <w:rFonts w:eastAsiaTheme="minorEastAsia" w:cstheme="minorHAnsi"/>
                <w:color w:val="000000" w:themeColor="text1"/>
              </w:rPr>
            </w:pPr>
            <w:r w:rsidRPr="00201E40">
              <w:rPr>
                <w:rFonts w:eastAsia="Times New Roman" w:cstheme="minorHAnsi"/>
                <w:color w:val="000000" w:themeColor="text1"/>
              </w:rPr>
              <w:t>Review</w:t>
            </w:r>
            <w:r w:rsidRPr="00201E40">
              <w:rPr>
                <w:rFonts w:eastAsia="Times New Roman" w:cstheme="minorHAnsi"/>
              </w:rPr>
              <w:t xml:space="preserve"> Screencast</w:t>
            </w:r>
            <w:r w:rsidRPr="00201E40">
              <w:rPr>
                <w:rFonts w:cstheme="minorHAnsi"/>
              </w:rPr>
              <w:t xml:space="preserve"> on </w:t>
            </w:r>
            <w:proofErr w:type="gramStart"/>
            <w:r w:rsidRPr="00201E40">
              <w:rPr>
                <w:rFonts w:cstheme="minorHAnsi"/>
              </w:rPr>
              <w:t>Social Media</w:t>
            </w:r>
            <w:proofErr w:type="gramEnd"/>
            <w:r w:rsidRPr="00201E40">
              <w:rPr>
                <w:rFonts w:cstheme="minorHAnsi"/>
              </w:rPr>
              <w:t xml:space="preserve"> and Psychological Adjustment </w:t>
            </w:r>
          </w:p>
          <w:p w14:paraId="1C68BE41" w14:textId="3EE1655F" w:rsidR="00E516EE" w:rsidRPr="00201E40" w:rsidRDefault="00E516EE" w:rsidP="00E208A5">
            <w:pPr>
              <w:pStyle w:val="ListParagraph"/>
              <w:spacing w:line="0" w:lineRule="atLeast"/>
              <w:rPr>
                <w:rFonts w:eastAsiaTheme="minorEastAsia" w:cstheme="minorHAnsi"/>
                <w:color w:val="000000" w:themeColor="text1"/>
              </w:rPr>
            </w:pPr>
          </w:p>
        </w:tc>
      </w:tr>
      <w:tr w:rsidR="00FA112C" w:rsidRPr="00201E40" w14:paraId="4184CAF5"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60EC304" w14:textId="12220312" w:rsidR="00FA112C" w:rsidRPr="00201E40" w:rsidRDefault="00FA112C" w:rsidP="00FA112C">
            <w:pPr>
              <w:jc w:val="center"/>
              <w:rPr>
                <w:rFonts w:eastAsia="Times New Roman" w:cstheme="minorHAnsi"/>
                <w:b/>
                <w:bCs/>
                <w:color w:val="000000" w:themeColor="text1"/>
              </w:rPr>
            </w:pPr>
            <w:r w:rsidRPr="00201E40">
              <w:rPr>
                <w:rFonts w:eastAsia="Times New Roman" w:cstheme="minorHAnsi"/>
                <w:b/>
                <w:bCs/>
                <w:color w:val="000000" w:themeColor="text1"/>
              </w:rPr>
              <w:t>Week 9</w:t>
            </w:r>
          </w:p>
          <w:p w14:paraId="2FBF0E25" w14:textId="0A639BA4" w:rsidR="00FA112C" w:rsidRPr="00201E40" w:rsidRDefault="00D14595" w:rsidP="00FA112C">
            <w:pPr>
              <w:jc w:val="center"/>
              <w:rPr>
                <w:rFonts w:eastAsia="Times New Roman" w:cstheme="minorHAnsi"/>
                <w:b/>
                <w:bCs/>
                <w:color w:val="000000"/>
              </w:rPr>
            </w:pPr>
            <w:r w:rsidRPr="00201E40">
              <w:rPr>
                <w:rFonts w:cstheme="minorHAnsi"/>
              </w:rPr>
              <w:t>03/27</w:t>
            </w:r>
            <w:r w:rsidR="00FA112C" w:rsidRPr="00201E40">
              <w:rPr>
                <w:rFonts w:cstheme="minorHAnsi"/>
              </w:rPr>
              <w:t xml:space="preserve">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4CC4D9" w14:textId="29145298" w:rsidR="00FA112C" w:rsidRPr="00201E40" w:rsidRDefault="00FA112C" w:rsidP="00FA112C">
            <w:pPr>
              <w:spacing w:line="0" w:lineRule="atLeast"/>
              <w:jc w:val="center"/>
              <w:rPr>
                <w:rFonts w:eastAsia="Times New Roman" w:cstheme="minorHAnsi"/>
                <w:b/>
                <w:bCs/>
                <w:color w:val="000000" w:themeColor="text1"/>
              </w:rPr>
            </w:pPr>
            <w:r w:rsidRPr="00201E40">
              <w:rPr>
                <w:rFonts w:eastAsia="Times New Roman" w:cstheme="minorHAnsi"/>
                <w:b/>
                <w:bCs/>
                <w:color w:val="000000" w:themeColor="text1"/>
              </w:rPr>
              <w:t xml:space="preserve">Lesson 9: </w:t>
            </w:r>
          </w:p>
          <w:p w14:paraId="2C79BD42" w14:textId="77777777" w:rsidR="00FA112C" w:rsidRPr="00201E40" w:rsidRDefault="00FA112C" w:rsidP="00FA112C">
            <w:pPr>
              <w:spacing w:line="0" w:lineRule="atLeast"/>
              <w:jc w:val="center"/>
              <w:rPr>
                <w:rFonts w:eastAsia="Times New Roman" w:cstheme="minorHAnsi"/>
                <w:color w:val="000000" w:themeColor="text1"/>
              </w:rPr>
            </w:pPr>
            <w:r w:rsidRPr="00201E40">
              <w:rPr>
                <w:rFonts w:eastAsia="Times New Roman" w:cstheme="minorHAnsi"/>
                <w:color w:val="000000" w:themeColor="text1"/>
              </w:rPr>
              <w:t>Identity</w:t>
            </w:r>
          </w:p>
          <w:p w14:paraId="4F8E639A" w14:textId="67423963" w:rsidR="00FA112C" w:rsidRPr="00201E40" w:rsidRDefault="00FA112C" w:rsidP="00FA112C">
            <w:pPr>
              <w:jc w:val="center"/>
              <w:rPr>
                <w:rFonts w:eastAsia="Times New Roman" w:cstheme="minorHAnsi"/>
                <w:color w:val="000000" w:themeColor="text1"/>
              </w:rPr>
            </w:pP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9DAD1A2"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Read Chapter 8 (pp. 217-245)</w:t>
            </w:r>
          </w:p>
          <w:p w14:paraId="2AA8E42F"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 xml:space="preserve">Review Chapter 8 Summary Screencast </w:t>
            </w:r>
          </w:p>
          <w:p w14:paraId="248FF3B2" w14:textId="3B4B9137" w:rsidR="00FA112C" w:rsidRPr="00201E40" w:rsidRDefault="00FA112C" w:rsidP="00E208A5">
            <w:pPr>
              <w:pStyle w:val="ListParagraph"/>
              <w:spacing w:line="0" w:lineRule="atLeast"/>
              <w:rPr>
                <w:rFonts w:cstheme="minorHAnsi"/>
                <w:color w:val="000000" w:themeColor="text1"/>
              </w:rPr>
            </w:pPr>
          </w:p>
        </w:tc>
      </w:tr>
      <w:tr w:rsidR="00FA112C" w:rsidRPr="00201E40" w14:paraId="33B26178"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E262055" w14:textId="7E669E82" w:rsidR="00FA112C" w:rsidRPr="00201E40" w:rsidRDefault="00FA112C" w:rsidP="00FA112C">
            <w:pPr>
              <w:jc w:val="center"/>
              <w:rPr>
                <w:rFonts w:eastAsia="Times New Roman" w:cstheme="minorHAnsi"/>
                <w:b/>
                <w:bCs/>
                <w:color w:val="000000" w:themeColor="text1"/>
              </w:rPr>
            </w:pPr>
            <w:r w:rsidRPr="00201E40">
              <w:rPr>
                <w:rFonts w:eastAsia="Times New Roman" w:cstheme="minorHAnsi"/>
                <w:b/>
                <w:bCs/>
                <w:color w:val="000000" w:themeColor="text1"/>
              </w:rPr>
              <w:t>Week 10</w:t>
            </w:r>
          </w:p>
          <w:p w14:paraId="1E6AE3EF" w14:textId="77D57DB5" w:rsidR="00FA112C" w:rsidRPr="00201E40" w:rsidRDefault="00201E40" w:rsidP="00FA112C">
            <w:pPr>
              <w:jc w:val="center"/>
              <w:rPr>
                <w:rFonts w:eastAsia="Times New Roman" w:cstheme="minorHAnsi"/>
                <w:color w:val="000000"/>
              </w:rPr>
            </w:pPr>
            <w:r w:rsidRPr="00201E40">
              <w:rPr>
                <w:rFonts w:eastAsia="Times New Roman" w:cstheme="minorHAnsi"/>
                <w:color w:val="000000"/>
              </w:rPr>
              <w:t>04/03</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A70DD20" w14:textId="4FBC1159" w:rsidR="00FA112C" w:rsidRPr="00201E40" w:rsidRDefault="00FA112C" w:rsidP="00FA112C">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10: </w:t>
            </w:r>
          </w:p>
          <w:p w14:paraId="05B713E1" w14:textId="247F16B1" w:rsidR="00FA112C" w:rsidRPr="00201E40" w:rsidRDefault="00FA112C" w:rsidP="00FA112C">
            <w:pPr>
              <w:spacing w:line="0" w:lineRule="atLeast"/>
              <w:jc w:val="center"/>
              <w:rPr>
                <w:rFonts w:eastAsia="Times New Roman" w:cstheme="minorHAnsi"/>
                <w:color w:val="000000"/>
              </w:rPr>
            </w:pPr>
            <w:r w:rsidRPr="00201E40">
              <w:rPr>
                <w:rFonts w:eastAsia="Times New Roman" w:cstheme="minorHAnsi"/>
                <w:color w:val="000000" w:themeColor="text1"/>
              </w:rPr>
              <w:t>Intimacy</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173A5D9"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Read Chapter 10 (pp. 217-245)</w:t>
            </w:r>
          </w:p>
          <w:p w14:paraId="5B826039" w14:textId="3603D2BA" w:rsidR="00FA112C" w:rsidRPr="00201E40" w:rsidRDefault="00FA112C" w:rsidP="00E208A5">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Review Chapter 10 Summary Screencast</w:t>
            </w:r>
          </w:p>
        </w:tc>
      </w:tr>
      <w:tr w:rsidR="00FA112C" w:rsidRPr="00201E40" w14:paraId="7A59BD48"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E88E919" w14:textId="02F7B274" w:rsidR="00FA112C" w:rsidRPr="00201E40" w:rsidRDefault="00FA112C" w:rsidP="00FA112C">
            <w:pPr>
              <w:jc w:val="center"/>
              <w:rPr>
                <w:rFonts w:eastAsia="Times New Roman" w:cstheme="minorHAnsi"/>
                <w:b/>
                <w:bCs/>
                <w:color w:val="000000" w:themeColor="text1"/>
              </w:rPr>
            </w:pPr>
            <w:r w:rsidRPr="00201E40">
              <w:rPr>
                <w:rFonts w:eastAsia="Times New Roman" w:cstheme="minorHAnsi"/>
                <w:b/>
                <w:bCs/>
                <w:color w:val="000000" w:themeColor="text1"/>
              </w:rPr>
              <w:lastRenderedPageBreak/>
              <w:t>Week 11</w:t>
            </w:r>
          </w:p>
          <w:p w14:paraId="0477556E" w14:textId="55D79AC0" w:rsidR="00FA112C" w:rsidRPr="00201E40" w:rsidRDefault="00201E40" w:rsidP="00FA112C">
            <w:pPr>
              <w:jc w:val="center"/>
              <w:rPr>
                <w:rFonts w:cstheme="minorHAnsi"/>
              </w:rPr>
            </w:pPr>
            <w:r>
              <w:rPr>
                <w:rFonts w:cstheme="minorHAnsi"/>
              </w:rPr>
              <w:t>04/10</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639C92" w14:textId="26D279C5" w:rsidR="00FA112C" w:rsidRPr="00201E40" w:rsidRDefault="00FA112C" w:rsidP="00FA112C">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11: </w:t>
            </w:r>
          </w:p>
          <w:p w14:paraId="71151C7F" w14:textId="6538E370" w:rsidR="00FA112C" w:rsidRPr="00201E40" w:rsidRDefault="00FA112C" w:rsidP="00FA112C">
            <w:pPr>
              <w:spacing w:line="259" w:lineRule="auto"/>
              <w:jc w:val="center"/>
              <w:rPr>
                <w:rFonts w:cstheme="minorHAnsi"/>
              </w:rPr>
            </w:pPr>
            <w:r w:rsidRPr="00201E40">
              <w:rPr>
                <w:rFonts w:eastAsia="Times New Roman" w:cstheme="minorHAnsi"/>
                <w:color w:val="000000" w:themeColor="text1"/>
              </w:rPr>
              <w:t>Sexuality</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67DF96E"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color w:val="000000" w:themeColor="text1"/>
              </w:rPr>
              <w:t>Read Chapter 11 (pp. 304-245)</w:t>
            </w:r>
          </w:p>
          <w:p w14:paraId="51F3358A" w14:textId="16A5D4AC" w:rsidR="00FA112C" w:rsidRPr="00201E40" w:rsidRDefault="00FA112C" w:rsidP="00E208A5">
            <w:pPr>
              <w:pStyle w:val="ListParagraph"/>
              <w:numPr>
                <w:ilvl w:val="0"/>
                <w:numId w:val="3"/>
              </w:numPr>
              <w:spacing w:line="0" w:lineRule="atLeast"/>
              <w:rPr>
                <w:rFonts w:eastAsiaTheme="minorEastAsia" w:cstheme="minorHAnsi"/>
                <w:color w:val="000000" w:themeColor="text1"/>
              </w:rPr>
            </w:pPr>
            <w:r w:rsidRPr="00201E40">
              <w:rPr>
                <w:rFonts w:eastAsia="Times New Roman" w:cstheme="minorHAnsi"/>
                <w:color w:val="000000" w:themeColor="text1"/>
              </w:rPr>
              <w:t>Review Chapter 11 Summary Screencast</w:t>
            </w:r>
          </w:p>
        </w:tc>
      </w:tr>
      <w:tr w:rsidR="00FA112C" w:rsidRPr="00201E40" w14:paraId="69A72733"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90CB500" w14:textId="1EE2D6BE" w:rsidR="00FA112C" w:rsidRPr="00201E40" w:rsidRDefault="00FA112C" w:rsidP="00FA112C">
            <w:pPr>
              <w:jc w:val="center"/>
              <w:rPr>
                <w:rFonts w:eastAsia="Times New Roman" w:cstheme="minorHAnsi"/>
                <w:b/>
                <w:bCs/>
                <w:color w:val="000000" w:themeColor="text1"/>
              </w:rPr>
            </w:pPr>
            <w:r w:rsidRPr="00201E40">
              <w:rPr>
                <w:rFonts w:eastAsia="Times New Roman" w:cstheme="minorHAnsi"/>
                <w:b/>
                <w:bCs/>
                <w:color w:val="000000" w:themeColor="text1"/>
              </w:rPr>
              <w:t>Week 12</w:t>
            </w:r>
          </w:p>
          <w:p w14:paraId="5FBF5E4D" w14:textId="08142D4F" w:rsidR="00FA112C" w:rsidRPr="00201E40" w:rsidRDefault="00201E40" w:rsidP="00FA112C">
            <w:pPr>
              <w:jc w:val="center"/>
              <w:rPr>
                <w:rFonts w:eastAsia="Times New Roman" w:cstheme="minorHAnsi"/>
                <w:b/>
                <w:bCs/>
                <w:color w:val="000000"/>
              </w:rPr>
            </w:pPr>
            <w:r>
              <w:rPr>
                <w:rFonts w:cstheme="minorHAnsi"/>
              </w:rPr>
              <w:t>04/17</w:t>
            </w:r>
            <w:r w:rsidR="00FA112C" w:rsidRPr="00201E40">
              <w:rPr>
                <w:rFonts w:cstheme="minorHAnsi"/>
              </w:rPr>
              <w:t xml:space="preserve">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A94ACA" w14:textId="73963C6D" w:rsidR="00FA112C" w:rsidRPr="00201E40" w:rsidRDefault="00FA112C" w:rsidP="00FA112C">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12: </w:t>
            </w:r>
          </w:p>
          <w:p w14:paraId="4B91A695" w14:textId="02B1E8A5" w:rsidR="00FA112C" w:rsidRPr="00201E40" w:rsidRDefault="00FA112C" w:rsidP="00FA112C">
            <w:pPr>
              <w:jc w:val="center"/>
              <w:rPr>
                <w:rFonts w:cstheme="minorHAnsi"/>
              </w:rPr>
            </w:pPr>
            <w:r w:rsidRPr="00201E40">
              <w:rPr>
                <w:rFonts w:eastAsia="Times New Roman" w:cstheme="minorHAnsi"/>
                <w:color w:val="000000" w:themeColor="text1"/>
              </w:rPr>
              <w:t>Achievement</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E6C86F3" w14:textId="77777777"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heme="minorEastAsia" w:cstheme="minorHAnsi"/>
                <w:color w:val="000000" w:themeColor="text1"/>
              </w:rPr>
              <w:t>Read Chapter 12 (pp. 304-245)</w:t>
            </w:r>
          </w:p>
          <w:p w14:paraId="2DB09093" w14:textId="1C252E09" w:rsidR="00FA112C" w:rsidRPr="00201E40" w:rsidRDefault="00FA112C" w:rsidP="00E208A5">
            <w:pPr>
              <w:pStyle w:val="ListParagraph"/>
              <w:numPr>
                <w:ilvl w:val="0"/>
                <w:numId w:val="3"/>
              </w:numPr>
              <w:spacing w:line="0" w:lineRule="atLeast"/>
              <w:rPr>
                <w:rFonts w:eastAsiaTheme="minorEastAsia" w:cstheme="minorHAnsi"/>
                <w:color w:val="000000" w:themeColor="text1"/>
              </w:rPr>
            </w:pPr>
            <w:r w:rsidRPr="00201E40">
              <w:rPr>
                <w:rFonts w:eastAsiaTheme="minorEastAsia" w:cstheme="minorHAnsi"/>
              </w:rPr>
              <w:t>Review Chapter 12</w:t>
            </w:r>
            <w:r w:rsidRPr="00201E40">
              <w:rPr>
                <w:rFonts w:eastAsia="Times New Roman" w:cstheme="minorHAnsi"/>
                <w:color w:val="000000" w:themeColor="text1"/>
              </w:rPr>
              <w:t xml:space="preserve"> Screencast</w:t>
            </w:r>
          </w:p>
        </w:tc>
      </w:tr>
      <w:tr w:rsidR="00FA112C" w:rsidRPr="00201E40" w14:paraId="4532B905"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9943066" w14:textId="33522222" w:rsidR="00FA112C" w:rsidRPr="00201E40" w:rsidRDefault="00FA112C" w:rsidP="00FA112C">
            <w:pPr>
              <w:jc w:val="center"/>
              <w:rPr>
                <w:rFonts w:eastAsia="Times New Roman" w:cstheme="minorHAnsi"/>
                <w:b/>
                <w:bCs/>
                <w:color w:val="000000" w:themeColor="text1"/>
              </w:rPr>
            </w:pPr>
            <w:r w:rsidRPr="00201E40">
              <w:rPr>
                <w:rFonts w:eastAsia="Times New Roman" w:cstheme="minorHAnsi"/>
                <w:b/>
                <w:bCs/>
                <w:color w:val="000000" w:themeColor="text1"/>
              </w:rPr>
              <w:t>Week 13</w:t>
            </w:r>
          </w:p>
          <w:p w14:paraId="4C8B7A39" w14:textId="3B85E268" w:rsidR="00FA112C" w:rsidRPr="00201E40" w:rsidRDefault="00201E40" w:rsidP="00FA112C">
            <w:pPr>
              <w:jc w:val="center"/>
              <w:rPr>
                <w:rFonts w:eastAsia="Times New Roman" w:cstheme="minorHAnsi"/>
                <w:b/>
                <w:bCs/>
                <w:color w:val="000000" w:themeColor="text1"/>
              </w:rPr>
            </w:pPr>
            <w:r>
              <w:rPr>
                <w:rFonts w:cstheme="minorHAnsi"/>
              </w:rPr>
              <w:t>04/24</w:t>
            </w:r>
          </w:p>
          <w:p w14:paraId="4C97BA86" w14:textId="600A35DB" w:rsidR="00FA112C" w:rsidRPr="00201E40" w:rsidRDefault="00FA112C" w:rsidP="00FA112C">
            <w:pPr>
              <w:spacing w:line="259" w:lineRule="auto"/>
              <w:jc w:val="center"/>
              <w:rPr>
                <w:rFonts w:eastAsia="Times New Roman" w:cstheme="minorHAnsi"/>
                <w:b/>
                <w:bCs/>
                <w:color w:val="000000" w:themeColor="text1"/>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73C1C19" w14:textId="5C67A07C" w:rsidR="00FA112C" w:rsidRPr="00201E40" w:rsidRDefault="00FA112C" w:rsidP="00FA112C">
            <w:pPr>
              <w:spacing w:line="0" w:lineRule="atLeast"/>
              <w:jc w:val="center"/>
              <w:rPr>
                <w:rFonts w:eastAsia="Times New Roman" w:cstheme="minorHAnsi"/>
                <w:b/>
                <w:bCs/>
                <w:color w:val="000000"/>
              </w:rPr>
            </w:pPr>
            <w:r w:rsidRPr="00201E40">
              <w:rPr>
                <w:rFonts w:eastAsia="Times New Roman" w:cstheme="minorHAnsi"/>
                <w:b/>
                <w:bCs/>
                <w:color w:val="000000" w:themeColor="text1"/>
              </w:rPr>
              <w:t xml:space="preserve">Lesson 13: </w:t>
            </w:r>
          </w:p>
          <w:p w14:paraId="73DB8F34" w14:textId="1C3184A6" w:rsidR="00FA112C" w:rsidRPr="00201E40" w:rsidRDefault="00FA112C" w:rsidP="00FA112C">
            <w:pPr>
              <w:jc w:val="center"/>
              <w:rPr>
                <w:rFonts w:cstheme="minorHAnsi"/>
              </w:rPr>
            </w:pPr>
            <w:r w:rsidRPr="00201E40">
              <w:rPr>
                <w:rFonts w:eastAsia="Times New Roman" w:cstheme="minorHAnsi"/>
                <w:color w:val="000000" w:themeColor="text1"/>
              </w:rPr>
              <w:t>Psychosocial Problems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C79FDF" w14:textId="4E49AE3A" w:rsidR="00FA112C" w:rsidRPr="00201E40" w:rsidRDefault="00FA112C" w:rsidP="00FA112C">
            <w:pPr>
              <w:pStyle w:val="ListParagraph"/>
              <w:numPr>
                <w:ilvl w:val="0"/>
                <w:numId w:val="3"/>
              </w:numPr>
              <w:spacing w:line="0" w:lineRule="atLeast"/>
              <w:rPr>
                <w:rFonts w:eastAsiaTheme="minorEastAsia" w:cstheme="minorHAnsi"/>
                <w:color w:val="000000"/>
              </w:rPr>
            </w:pPr>
            <w:r w:rsidRPr="00201E40">
              <w:rPr>
                <w:rFonts w:eastAsia="Times New Roman" w:cstheme="minorHAnsi"/>
              </w:rPr>
              <w:t>Read Chapter 1</w:t>
            </w:r>
            <w:r w:rsidR="005544BE" w:rsidRPr="00201E40">
              <w:rPr>
                <w:rFonts w:eastAsia="Times New Roman" w:cstheme="minorHAnsi"/>
              </w:rPr>
              <w:t>4</w:t>
            </w:r>
            <w:r w:rsidRPr="00201E40">
              <w:rPr>
                <w:rFonts w:eastAsia="Times New Roman" w:cstheme="minorHAnsi"/>
              </w:rPr>
              <w:t xml:space="preserve"> (pp. 364-400)</w:t>
            </w:r>
          </w:p>
          <w:p w14:paraId="4911A6A4" w14:textId="104AAEEB" w:rsidR="00FA112C" w:rsidRPr="00201E40" w:rsidRDefault="00FA112C" w:rsidP="00E208A5">
            <w:pPr>
              <w:pStyle w:val="ListParagraph"/>
              <w:numPr>
                <w:ilvl w:val="0"/>
                <w:numId w:val="3"/>
              </w:numPr>
              <w:spacing w:line="0" w:lineRule="atLeast"/>
              <w:rPr>
                <w:rFonts w:eastAsiaTheme="minorEastAsia" w:cstheme="minorHAnsi"/>
                <w:color w:val="000000" w:themeColor="text1"/>
              </w:rPr>
            </w:pPr>
            <w:r w:rsidRPr="00201E40">
              <w:rPr>
                <w:rFonts w:eastAsiaTheme="minorEastAsia" w:cstheme="minorHAnsi"/>
              </w:rPr>
              <w:t>Review Chapter 14 Screencast</w:t>
            </w:r>
          </w:p>
        </w:tc>
      </w:tr>
      <w:tr w:rsidR="00FA112C" w:rsidRPr="00201E40" w14:paraId="5EEC723E"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E33B80D" w14:textId="1162E1C6" w:rsidR="00FA112C" w:rsidRPr="00201E40" w:rsidRDefault="00FA112C" w:rsidP="00FA112C">
            <w:pPr>
              <w:jc w:val="center"/>
              <w:rPr>
                <w:rFonts w:eastAsia="Times New Roman" w:cstheme="minorHAnsi"/>
                <w:b/>
                <w:bCs/>
                <w:color w:val="000000" w:themeColor="text1"/>
              </w:rPr>
            </w:pPr>
            <w:r w:rsidRPr="00201E40">
              <w:rPr>
                <w:rFonts w:eastAsia="Times New Roman" w:cstheme="minorHAnsi"/>
                <w:b/>
                <w:bCs/>
                <w:color w:val="000000" w:themeColor="text1"/>
              </w:rPr>
              <w:t>Week 14</w:t>
            </w:r>
          </w:p>
          <w:p w14:paraId="45F0CDAE" w14:textId="76007384" w:rsidR="00FA112C" w:rsidRPr="00201E40" w:rsidRDefault="00201E40" w:rsidP="00FA112C">
            <w:pPr>
              <w:jc w:val="center"/>
              <w:rPr>
                <w:rFonts w:eastAsia="Times New Roman" w:cstheme="minorHAnsi"/>
                <w:b/>
                <w:bCs/>
                <w:color w:val="000000"/>
              </w:rPr>
            </w:pPr>
            <w:r>
              <w:rPr>
                <w:rFonts w:cstheme="minorHAnsi"/>
              </w:rPr>
              <w:t>05/01</w:t>
            </w:r>
            <w:r w:rsidR="00FA112C" w:rsidRPr="00201E40">
              <w:rPr>
                <w:rFonts w:cstheme="minorHAnsi"/>
              </w:rPr>
              <w:t xml:space="preserve">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1EE8CA5" w14:textId="2FF75662" w:rsidR="00FA112C" w:rsidRPr="00201E40" w:rsidRDefault="00FA112C" w:rsidP="00FA112C">
            <w:pPr>
              <w:spacing w:line="0" w:lineRule="atLeast"/>
              <w:jc w:val="center"/>
              <w:rPr>
                <w:rFonts w:eastAsia="Times New Roman" w:cstheme="minorHAnsi"/>
                <w:b/>
                <w:bCs/>
                <w:color w:val="000000" w:themeColor="text1"/>
              </w:rPr>
            </w:pPr>
            <w:r w:rsidRPr="00201E40">
              <w:rPr>
                <w:rFonts w:eastAsia="Times New Roman" w:cstheme="minorHAnsi"/>
                <w:b/>
                <w:bCs/>
                <w:color w:val="000000" w:themeColor="text1"/>
              </w:rPr>
              <w:t xml:space="preserve">Lesson 14: </w:t>
            </w:r>
          </w:p>
          <w:p w14:paraId="420F7662" w14:textId="056B6E3B" w:rsidR="00FA112C" w:rsidRPr="00201E40" w:rsidRDefault="00FA112C" w:rsidP="00FA112C">
            <w:pPr>
              <w:spacing w:line="0" w:lineRule="atLeast"/>
              <w:jc w:val="center"/>
              <w:rPr>
                <w:rFonts w:eastAsia="Times New Roman" w:cstheme="minorHAnsi"/>
                <w:color w:val="000000"/>
              </w:rPr>
            </w:pPr>
            <w:r w:rsidRPr="00201E40">
              <w:rPr>
                <w:rFonts w:eastAsia="Times New Roman" w:cstheme="minorHAnsi"/>
                <w:color w:val="000000"/>
              </w:rPr>
              <w:t>Student Presentations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7A763F8" w14:textId="280EE55E" w:rsidR="00122954" w:rsidRPr="00A64691" w:rsidRDefault="00122954" w:rsidP="0057370A">
            <w:pPr>
              <w:pStyle w:val="ListParagraph"/>
              <w:numPr>
                <w:ilvl w:val="0"/>
                <w:numId w:val="3"/>
              </w:numPr>
              <w:rPr>
                <w:rFonts w:eastAsiaTheme="minorEastAsia" w:cstheme="minorHAnsi"/>
                <w:color w:val="000000" w:themeColor="text1"/>
              </w:rPr>
            </w:pPr>
            <w:r w:rsidRPr="00A64691">
              <w:rPr>
                <w:rFonts w:eastAsiaTheme="minorEastAsia" w:cstheme="minorHAnsi"/>
                <w:color w:val="000000" w:themeColor="text1"/>
              </w:rPr>
              <w:t xml:space="preserve">In class – </w:t>
            </w:r>
            <w:r w:rsidR="00B10BB4" w:rsidRPr="00A64691">
              <w:rPr>
                <w:rFonts w:eastAsiaTheme="minorEastAsia" w:cstheme="minorHAnsi"/>
                <w:color w:val="000000" w:themeColor="text1"/>
              </w:rPr>
              <w:t>S</w:t>
            </w:r>
            <w:r w:rsidRPr="00A64691">
              <w:rPr>
                <w:rFonts w:eastAsiaTheme="minorEastAsia" w:cstheme="minorHAnsi"/>
                <w:color w:val="000000" w:themeColor="text1"/>
              </w:rPr>
              <w:t xml:space="preserve">tudent </w:t>
            </w:r>
            <w:r w:rsidR="00B10BB4" w:rsidRPr="00A64691">
              <w:rPr>
                <w:rFonts w:eastAsiaTheme="minorEastAsia" w:cstheme="minorHAnsi"/>
                <w:color w:val="000000" w:themeColor="text1"/>
              </w:rPr>
              <w:t>P</w:t>
            </w:r>
            <w:r w:rsidRPr="00A64691">
              <w:rPr>
                <w:rFonts w:eastAsiaTheme="minorEastAsia" w:cstheme="minorHAnsi"/>
                <w:color w:val="000000" w:themeColor="text1"/>
              </w:rPr>
              <w:t>resentations</w:t>
            </w:r>
            <w:r w:rsidR="00884672" w:rsidRPr="00A64691">
              <w:rPr>
                <w:rFonts w:eastAsiaTheme="minorEastAsia" w:cstheme="minorHAnsi"/>
                <w:color w:val="000000" w:themeColor="text1"/>
              </w:rPr>
              <w:t xml:space="preserve"> on</w:t>
            </w:r>
            <w:r w:rsidR="00884672" w:rsidRPr="00A64691">
              <w:rPr>
                <w:rFonts w:eastAsia="Times New Roman" w:cstheme="minorHAnsi"/>
              </w:rPr>
              <w:t xml:space="preserve"> Adolescent Interview</w:t>
            </w:r>
          </w:p>
          <w:p w14:paraId="2403BF72" w14:textId="545C6A92" w:rsidR="0057370A" w:rsidRPr="00A64691" w:rsidRDefault="0057370A" w:rsidP="0057370A">
            <w:pPr>
              <w:pStyle w:val="ListParagraph"/>
              <w:numPr>
                <w:ilvl w:val="0"/>
                <w:numId w:val="3"/>
              </w:numPr>
              <w:rPr>
                <w:rFonts w:eastAsiaTheme="minorEastAsia" w:cstheme="minorHAnsi"/>
                <w:color w:val="000000" w:themeColor="text1"/>
              </w:rPr>
            </w:pPr>
            <w:r w:rsidRPr="00A64691">
              <w:rPr>
                <w:rFonts w:eastAsia="Times New Roman" w:cstheme="minorHAnsi"/>
              </w:rPr>
              <w:t>Adolescent Interview Final Paper is Due by Sunday</w:t>
            </w:r>
            <w:r w:rsidR="005C1010" w:rsidRPr="00A64691">
              <w:rPr>
                <w:rFonts w:eastAsia="Times New Roman" w:cstheme="minorHAnsi"/>
              </w:rPr>
              <w:t>, 05/07,</w:t>
            </w:r>
            <w:r w:rsidRPr="00A64691">
              <w:rPr>
                <w:rFonts w:eastAsia="Times New Roman" w:cstheme="minorHAnsi"/>
              </w:rPr>
              <w:t xml:space="preserve"> 11:59PM EST</w:t>
            </w:r>
          </w:p>
          <w:p w14:paraId="663D7633" w14:textId="21E4ACE5" w:rsidR="00FA112C" w:rsidRPr="00A64691" w:rsidRDefault="00FA112C" w:rsidP="00FB4B36">
            <w:pPr>
              <w:pStyle w:val="ListParagraph"/>
              <w:spacing w:line="0" w:lineRule="atLeast"/>
              <w:rPr>
                <w:rFonts w:eastAsiaTheme="minorEastAsia" w:cstheme="minorHAnsi"/>
                <w:color w:val="000000" w:themeColor="text1"/>
              </w:rPr>
            </w:pPr>
          </w:p>
        </w:tc>
      </w:tr>
      <w:tr w:rsidR="00FA112C" w:rsidRPr="00201E40" w14:paraId="52AB3130"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EBA9EAC" w14:textId="4310C855" w:rsidR="00FA112C" w:rsidRPr="00201E40" w:rsidRDefault="00FA112C" w:rsidP="00FA112C">
            <w:pPr>
              <w:jc w:val="center"/>
              <w:rPr>
                <w:rFonts w:eastAsia="Times New Roman" w:cstheme="minorHAnsi"/>
                <w:b/>
                <w:bCs/>
                <w:color w:val="000000" w:themeColor="text1"/>
              </w:rPr>
            </w:pPr>
            <w:r w:rsidRPr="00201E40">
              <w:rPr>
                <w:rFonts w:eastAsia="Times New Roman" w:cstheme="minorHAnsi"/>
                <w:b/>
                <w:bCs/>
                <w:color w:val="000000" w:themeColor="text1"/>
              </w:rPr>
              <w:t>Week 15</w:t>
            </w:r>
          </w:p>
          <w:p w14:paraId="2FE7AE0F" w14:textId="7F882F9B" w:rsidR="00FA112C" w:rsidRPr="00201E40" w:rsidRDefault="00FA112C" w:rsidP="0057370A">
            <w:pPr>
              <w:jc w:val="center"/>
              <w:rPr>
                <w:rFonts w:eastAsia="Times New Roman" w:cstheme="minorHAnsi"/>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60D40C0" w14:textId="6D94A5DF" w:rsidR="00FA112C" w:rsidRPr="00A3553B" w:rsidRDefault="00FA112C" w:rsidP="00A3553B">
            <w:pPr>
              <w:jc w:val="center"/>
              <w:rPr>
                <w:rFonts w:cstheme="minorHAnsi"/>
                <w:color w:val="000000" w:themeColor="text1"/>
              </w:rPr>
            </w:pPr>
            <w:r w:rsidRPr="00201E40">
              <w:rPr>
                <w:rFonts w:eastAsia="Times New Roman" w:cstheme="minorHAnsi"/>
                <w:b/>
                <w:bCs/>
                <w:color w:val="000000" w:themeColor="text1"/>
              </w:rPr>
              <w:t>Final Exam</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579F4A5" w14:textId="3925B853" w:rsidR="00FA112C" w:rsidRPr="00A64691" w:rsidRDefault="00FA112C" w:rsidP="00FA112C">
            <w:pPr>
              <w:pStyle w:val="ListParagraph"/>
              <w:numPr>
                <w:ilvl w:val="0"/>
                <w:numId w:val="3"/>
              </w:numPr>
              <w:rPr>
                <w:rFonts w:cstheme="minorHAnsi"/>
                <w:color w:val="000000" w:themeColor="text1"/>
              </w:rPr>
            </w:pPr>
            <w:r w:rsidRPr="00A64691">
              <w:rPr>
                <w:rFonts w:eastAsia="Times New Roman" w:cstheme="minorHAnsi"/>
                <w:color w:val="000000" w:themeColor="text1"/>
              </w:rPr>
              <w:t xml:space="preserve">Complete Non-cumulative Exam 3 </w:t>
            </w:r>
            <w:r w:rsidRPr="00A64691">
              <w:rPr>
                <w:rFonts w:cstheme="minorHAnsi"/>
                <w:color w:val="000000" w:themeColor="text1"/>
              </w:rPr>
              <w:t xml:space="preserve">between 8:00am </w:t>
            </w:r>
            <w:r w:rsidR="00FA2178" w:rsidRPr="00A64691">
              <w:rPr>
                <w:rFonts w:cstheme="minorHAnsi"/>
                <w:color w:val="000000" w:themeColor="text1"/>
              </w:rPr>
              <w:t xml:space="preserve">EST </w:t>
            </w:r>
            <w:r w:rsidRPr="00A64691">
              <w:rPr>
                <w:rFonts w:cstheme="minorHAnsi"/>
                <w:color w:val="000000" w:themeColor="text1"/>
              </w:rPr>
              <w:t>on Thursday</w:t>
            </w:r>
            <w:r w:rsidR="00FA2178" w:rsidRPr="00A64691">
              <w:rPr>
                <w:rFonts w:cstheme="minorHAnsi"/>
                <w:color w:val="000000" w:themeColor="text1"/>
              </w:rPr>
              <w:t>, 05/11,</w:t>
            </w:r>
            <w:r w:rsidRPr="00A64691">
              <w:rPr>
                <w:rFonts w:cstheme="minorHAnsi"/>
                <w:color w:val="000000" w:themeColor="text1"/>
              </w:rPr>
              <w:t xml:space="preserve"> &amp; 11:59pm </w:t>
            </w:r>
            <w:r w:rsidR="00FA2178" w:rsidRPr="00A64691">
              <w:rPr>
                <w:rFonts w:cstheme="minorHAnsi"/>
                <w:color w:val="000000" w:themeColor="text1"/>
              </w:rPr>
              <w:t xml:space="preserve">EST </w:t>
            </w:r>
            <w:r w:rsidRPr="00A64691">
              <w:rPr>
                <w:rFonts w:cstheme="minorHAnsi"/>
                <w:color w:val="000000" w:themeColor="text1"/>
              </w:rPr>
              <w:t>on Sunday</w:t>
            </w:r>
            <w:r w:rsidR="00FA2178" w:rsidRPr="00A64691">
              <w:rPr>
                <w:rFonts w:cstheme="minorHAnsi"/>
                <w:color w:val="000000" w:themeColor="text1"/>
              </w:rPr>
              <w:t>, 05/14</w:t>
            </w:r>
          </w:p>
        </w:tc>
      </w:tr>
    </w:tbl>
    <w:p w14:paraId="07AD3BEB" w14:textId="633B4190" w:rsidR="00A2215B" w:rsidRDefault="00A2215B" w:rsidP="00F9650D">
      <w:pPr>
        <w:rPr>
          <w:rFonts w:eastAsia="Times New Roman" w:cstheme="minorHAnsi"/>
          <w:b/>
        </w:rPr>
      </w:pPr>
    </w:p>
    <w:p w14:paraId="734F25AC" w14:textId="3E653B0F" w:rsidR="00780AC5" w:rsidRDefault="00780AC5" w:rsidP="00F9650D">
      <w:pPr>
        <w:rPr>
          <w:rFonts w:eastAsia="Times New Roman" w:cstheme="minorHAnsi"/>
          <w:b/>
        </w:rPr>
      </w:pPr>
    </w:p>
    <w:p w14:paraId="5C22EB29" w14:textId="2AE74A20" w:rsidR="00780AC5" w:rsidRPr="00FE5DBF" w:rsidRDefault="00780AC5" w:rsidP="00A64873">
      <w:pPr>
        <w:rPr>
          <w:rFonts w:eastAsia="Times New Roman" w:cstheme="minorHAnsi"/>
          <w:b/>
        </w:rPr>
      </w:pPr>
    </w:p>
    <w:sectPr w:rsidR="00780AC5" w:rsidRPr="00FE5DBF">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8516" w14:textId="77777777" w:rsidR="00E64179" w:rsidRDefault="00E64179" w:rsidP="0059763C">
      <w:r>
        <w:separator/>
      </w:r>
    </w:p>
  </w:endnote>
  <w:endnote w:type="continuationSeparator" w:id="0">
    <w:p w14:paraId="39A8C3B4" w14:textId="77777777" w:rsidR="00E64179" w:rsidRDefault="00E64179" w:rsidP="0059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CFFC" w14:textId="77777777" w:rsidR="00E64179" w:rsidRDefault="00E64179" w:rsidP="0059763C">
      <w:r>
        <w:separator/>
      </w:r>
    </w:p>
  </w:footnote>
  <w:footnote w:type="continuationSeparator" w:id="0">
    <w:p w14:paraId="4E2E4C54" w14:textId="77777777" w:rsidR="00E64179" w:rsidRDefault="00E64179" w:rsidP="0059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D71E" w14:textId="2D545FBE" w:rsidR="0059763C" w:rsidRDefault="0059763C" w:rsidP="00C9656E">
    <w:pPr>
      <w:pStyle w:val="Header"/>
      <w:jc w:val="right"/>
    </w:pPr>
    <w:r>
      <w:t xml:space="preserve">Updated </w:t>
    </w:r>
    <w:r w:rsidR="00E82E01">
      <w:t>01</w:t>
    </w:r>
    <w:r w:rsidR="005051B4">
      <w:t>/</w:t>
    </w:r>
    <w:r w:rsidR="00C9656E">
      <w:t>22</w:t>
    </w:r>
    <w:r w:rsidR="00BF270E">
      <w:t>/2</w:t>
    </w:r>
    <w:r w:rsidR="00E82E0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4BE"/>
    <w:multiLevelType w:val="hybridMultilevel"/>
    <w:tmpl w:val="EA0E9800"/>
    <w:lvl w:ilvl="0" w:tplc="CFDA6072">
      <w:start w:val="1"/>
      <w:numFmt w:val="lowerLetter"/>
      <w:lvlText w:val="%1)"/>
      <w:lvlJc w:val="left"/>
      <w:pPr>
        <w:ind w:left="830" w:hanging="360"/>
      </w:pPr>
      <w:rPr>
        <w:b w:val="0"/>
        <w:bCs/>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100C4781"/>
    <w:multiLevelType w:val="hybridMultilevel"/>
    <w:tmpl w:val="D50A8972"/>
    <w:lvl w:ilvl="0" w:tplc="3CD06386">
      <w:start w:val="1"/>
      <w:numFmt w:val="bullet"/>
      <w:lvlText w:val=""/>
      <w:lvlJc w:val="left"/>
      <w:pPr>
        <w:ind w:left="720" w:hanging="360"/>
      </w:pPr>
      <w:rPr>
        <w:rFonts w:ascii="Symbol" w:hAnsi="Symbol" w:hint="default"/>
      </w:rPr>
    </w:lvl>
    <w:lvl w:ilvl="1" w:tplc="8F16E72C">
      <w:start w:val="1"/>
      <w:numFmt w:val="bullet"/>
      <w:lvlText w:val="o"/>
      <w:lvlJc w:val="left"/>
      <w:pPr>
        <w:ind w:left="1440" w:hanging="360"/>
      </w:pPr>
      <w:rPr>
        <w:rFonts w:ascii="Courier New" w:hAnsi="Courier New" w:hint="default"/>
      </w:rPr>
    </w:lvl>
    <w:lvl w:ilvl="2" w:tplc="0B6689DC">
      <w:start w:val="1"/>
      <w:numFmt w:val="bullet"/>
      <w:lvlText w:val=""/>
      <w:lvlJc w:val="left"/>
      <w:pPr>
        <w:ind w:left="2160" w:hanging="360"/>
      </w:pPr>
      <w:rPr>
        <w:rFonts w:ascii="Wingdings" w:hAnsi="Wingdings" w:hint="default"/>
      </w:rPr>
    </w:lvl>
    <w:lvl w:ilvl="3" w:tplc="2D92AA0A">
      <w:start w:val="1"/>
      <w:numFmt w:val="bullet"/>
      <w:lvlText w:val=""/>
      <w:lvlJc w:val="left"/>
      <w:pPr>
        <w:ind w:left="2880" w:hanging="360"/>
      </w:pPr>
      <w:rPr>
        <w:rFonts w:ascii="Symbol" w:hAnsi="Symbol" w:hint="default"/>
      </w:rPr>
    </w:lvl>
    <w:lvl w:ilvl="4" w:tplc="DD7C984C">
      <w:start w:val="1"/>
      <w:numFmt w:val="bullet"/>
      <w:lvlText w:val="o"/>
      <w:lvlJc w:val="left"/>
      <w:pPr>
        <w:ind w:left="3600" w:hanging="360"/>
      </w:pPr>
      <w:rPr>
        <w:rFonts w:ascii="Courier New" w:hAnsi="Courier New" w:hint="default"/>
      </w:rPr>
    </w:lvl>
    <w:lvl w:ilvl="5" w:tplc="03BCB502">
      <w:start w:val="1"/>
      <w:numFmt w:val="bullet"/>
      <w:lvlText w:val=""/>
      <w:lvlJc w:val="left"/>
      <w:pPr>
        <w:ind w:left="4320" w:hanging="360"/>
      </w:pPr>
      <w:rPr>
        <w:rFonts w:ascii="Wingdings" w:hAnsi="Wingdings" w:hint="default"/>
      </w:rPr>
    </w:lvl>
    <w:lvl w:ilvl="6" w:tplc="7B5CDFF4">
      <w:start w:val="1"/>
      <w:numFmt w:val="bullet"/>
      <w:lvlText w:val=""/>
      <w:lvlJc w:val="left"/>
      <w:pPr>
        <w:ind w:left="5040" w:hanging="360"/>
      </w:pPr>
      <w:rPr>
        <w:rFonts w:ascii="Symbol" w:hAnsi="Symbol" w:hint="default"/>
      </w:rPr>
    </w:lvl>
    <w:lvl w:ilvl="7" w:tplc="13DAF446">
      <w:start w:val="1"/>
      <w:numFmt w:val="bullet"/>
      <w:lvlText w:val="o"/>
      <w:lvlJc w:val="left"/>
      <w:pPr>
        <w:ind w:left="5760" w:hanging="360"/>
      </w:pPr>
      <w:rPr>
        <w:rFonts w:ascii="Courier New" w:hAnsi="Courier New" w:hint="default"/>
      </w:rPr>
    </w:lvl>
    <w:lvl w:ilvl="8" w:tplc="C758FB78">
      <w:start w:val="1"/>
      <w:numFmt w:val="bullet"/>
      <w:lvlText w:val=""/>
      <w:lvlJc w:val="left"/>
      <w:pPr>
        <w:ind w:left="6480" w:hanging="360"/>
      </w:pPr>
      <w:rPr>
        <w:rFonts w:ascii="Wingdings" w:hAnsi="Wingdings" w:hint="default"/>
      </w:rPr>
    </w:lvl>
  </w:abstractNum>
  <w:abstractNum w:abstractNumId="2" w15:restartNumberingAfterBreak="0">
    <w:nsid w:val="15C55A9F"/>
    <w:multiLevelType w:val="hybridMultilevel"/>
    <w:tmpl w:val="FDFE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4F7A"/>
    <w:multiLevelType w:val="hybridMultilevel"/>
    <w:tmpl w:val="982E9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B81D66"/>
    <w:multiLevelType w:val="hybridMultilevel"/>
    <w:tmpl w:val="FA60C796"/>
    <w:lvl w:ilvl="0" w:tplc="4F9A1E9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2BAE65CD"/>
    <w:multiLevelType w:val="hybridMultilevel"/>
    <w:tmpl w:val="72E43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172D9A"/>
    <w:multiLevelType w:val="hybridMultilevel"/>
    <w:tmpl w:val="43023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13F36"/>
    <w:multiLevelType w:val="hybridMultilevel"/>
    <w:tmpl w:val="9C86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464DC"/>
    <w:multiLevelType w:val="hybridMultilevel"/>
    <w:tmpl w:val="3760A76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82273"/>
    <w:multiLevelType w:val="hybridMultilevel"/>
    <w:tmpl w:val="A60824E0"/>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6E7A0607"/>
    <w:multiLevelType w:val="hybridMultilevel"/>
    <w:tmpl w:val="C0307906"/>
    <w:lvl w:ilvl="0" w:tplc="755828B8">
      <w:start w:val="1"/>
      <w:numFmt w:val="bullet"/>
      <w:lvlText w:val=""/>
      <w:lvlJc w:val="left"/>
      <w:pPr>
        <w:ind w:left="720" w:hanging="360"/>
      </w:pPr>
      <w:rPr>
        <w:rFonts w:ascii="Symbol" w:hAnsi="Symbol" w:hint="default"/>
      </w:rPr>
    </w:lvl>
    <w:lvl w:ilvl="1" w:tplc="6AE08BE6">
      <w:start w:val="1"/>
      <w:numFmt w:val="bullet"/>
      <w:lvlText w:val="o"/>
      <w:lvlJc w:val="left"/>
      <w:pPr>
        <w:ind w:left="1440" w:hanging="360"/>
      </w:pPr>
      <w:rPr>
        <w:rFonts w:ascii="Courier New" w:hAnsi="Courier New" w:hint="default"/>
      </w:rPr>
    </w:lvl>
    <w:lvl w:ilvl="2" w:tplc="7C74CCF0">
      <w:start w:val="1"/>
      <w:numFmt w:val="bullet"/>
      <w:lvlText w:val=""/>
      <w:lvlJc w:val="left"/>
      <w:pPr>
        <w:ind w:left="2160" w:hanging="360"/>
      </w:pPr>
      <w:rPr>
        <w:rFonts w:ascii="Wingdings" w:hAnsi="Wingdings" w:hint="default"/>
      </w:rPr>
    </w:lvl>
    <w:lvl w:ilvl="3" w:tplc="C66C9D3C">
      <w:start w:val="1"/>
      <w:numFmt w:val="bullet"/>
      <w:lvlText w:val=""/>
      <w:lvlJc w:val="left"/>
      <w:pPr>
        <w:ind w:left="2880" w:hanging="360"/>
      </w:pPr>
      <w:rPr>
        <w:rFonts w:ascii="Symbol" w:hAnsi="Symbol" w:hint="default"/>
      </w:rPr>
    </w:lvl>
    <w:lvl w:ilvl="4" w:tplc="71541C42">
      <w:start w:val="1"/>
      <w:numFmt w:val="bullet"/>
      <w:lvlText w:val="o"/>
      <w:lvlJc w:val="left"/>
      <w:pPr>
        <w:ind w:left="3600" w:hanging="360"/>
      </w:pPr>
      <w:rPr>
        <w:rFonts w:ascii="Courier New" w:hAnsi="Courier New" w:hint="default"/>
      </w:rPr>
    </w:lvl>
    <w:lvl w:ilvl="5" w:tplc="7C7AD8FA">
      <w:start w:val="1"/>
      <w:numFmt w:val="bullet"/>
      <w:lvlText w:val=""/>
      <w:lvlJc w:val="left"/>
      <w:pPr>
        <w:ind w:left="4320" w:hanging="360"/>
      </w:pPr>
      <w:rPr>
        <w:rFonts w:ascii="Wingdings" w:hAnsi="Wingdings" w:hint="default"/>
      </w:rPr>
    </w:lvl>
    <w:lvl w:ilvl="6" w:tplc="84121374">
      <w:start w:val="1"/>
      <w:numFmt w:val="bullet"/>
      <w:lvlText w:val=""/>
      <w:lvlJc w:val="left"/>
      <w:pPr>
        <w:ind w:left="5040" w:hanging="360"/>
      </w:pPr>
      <w:rPr>
        <w:rFonts w:ascii="Symbol" w:hAnsi="Symbol" w:hint="default"/>
      </w:rPr>
    </w:lvl>
    <w:lvl w:ilvl="7" w:tplc="B77A6D9E">
      <w:start w:val="1"/>
      <w:numFmt w:val="bullet"/>
      <w:lvlText w:val="o"/>
      <w:lvlJc w:val="left"/>
      <w:pPr>
        <w:ind w:left="5760" w:hanging="360"/>
      </w:pPr>
      <w:rPr>
        <w:rFonts w:ascii="Courier New" w:hAnsi="Courier New" w:hint="default"/>
      </w:rPr>
    </w:lvl>
    <w:lvl w:ilvl="8" w:tplc="AF1A0E26">
      <w:start w:val="1"/>
      <w:numFmt w:val="bullet"/>
      <w:lvlText w:val=""/>
      <w:lvlJc w:val="left"/>
      <w:pPr>
        <w:ind w:left="6480" w:hanging="360"/>
      </w:pPr>
      <w:rPr>
        <w:rFonts w:ascii="Wingdings" w:hAnsi="Wingdings" w:hint="default"/>
      </w:rPr>
    </w:lvl>
  </w:abstractNum>
  <w:abstractNum w:abstractNumId="11" w15:restartNumberingAfterBreak="0">
    <w:nsid w:val="6E8E0DE5"/>
    <w:multiLevelType w:val="hybridMultilevel"/>
    <w:tmpl w:val="64B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A692A"/>
    <w:multiLevelType w:val="hybridMultilevel"/>
    <w:tmpl w:val="5FF4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0347718">
    <w:abstractNumId w:val="1"/>
  </w:num>
  <w:num w:numId="2" w16cid:durableId="980811978">
    <w:abstractNumId w:val="10"/>
  </w:num>
  <w:num w:numId="3" w16cid:durableId="1434931969">
    <w:abstractNumId w:val="12"/>
  </w:num>
  <w:num w:numId="4" w16cid:durableId="1320497083">
    <w:abstractNumId w:val="7"/>
  </w:num>
  <w:num w:numId="5" w16cid:durableId="2041123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2366342">
    <w:abstractNumId w:val="9"/>
  </w:num>
  <w:num w:numId="7" w16cid:durableId="294877629">
    <w:abstractNumId w:val="0"/>
  </w:num>
  <w:num w:numId="8" w16cid:durableId="841168796">
    <w:abstractNumId w:val="2"/>
  </w:num>
  <w:num w:numId="9" w16cid:durableId="2033797089">
    <w:abstractNumId w:val="8"/>
  </w:num>
  <w:num w:numId="10" w16cid:durableId="537282558">
    <w:abstractNumId w:val="5"/>
  </w:num>
  <w:num w:numId="11" w16cid:durableId="286471453">
    <w:abstractNumId w:val="11"/>
  </w:num>
  <w:num w:numId="12" w16cid:durableId="1472668657">
    <w:abstractNumId w:val="3"/>
  </w:num>
  <w:num w:numId="13" w16cid:durableId="18923763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4B"/>
    <w:rsid w:val="00002795"/>
    <w:rsid w:val="00005317"/>
    <w:rsid w:val="00011E87"/>
    <w:rsid w:val="00021902"/>
    <w:rsid w:val="0002225E"/>
    <w:rsid w:val="00025268"/>
    <w:rsid w:val="00032E31"/>
    <w:rsid w:val="00033CC4"/>
    <w:rsid w:val="00045DD9"/>
    <w:rsid w:val="000547DA"/>
    <w:rsid w:val="0006757B"/>
    <w:rsid w:val="0007287D"/>
    <w:rsid w:val="00073EDD"/>
    <w:rsid w:val="00073F2B"/>
    <w:rsid w:val="00076DAB"/>
    <w:rsid w:val="0008454D"/>
    <w:rsid w:val="00090E64"/>
    <w:rsid w:val="0009140B"/>
    <w:rsid w:val="00092DD2"/>
    <w:rsid w:val="00096EAD"/>
    <w:rsid w:val="000A73C5"/>
    <w:rsid w:val="000C6DCB"/>
    <w:rsid w:val="00122954"/>
    <w:rsid w:val="00134857"/>
    <w:rsid w:val="00136A94"/>
    <w:rsid w:val="00137B05"/>
    <w:rsid w:val="00154CA6"/>
    <w:rsid w:val="00186FA9"/>
    <w:rsid w:val="00195127"/>
    <w:rsid w:val="001C0B62"/>
    <w:rsid w:val="001D1879"/>
    <w:rsid w:val="001E4A52"/>
    <w:rsid w:val="001E6A09"/>
    <w:rsid w:val="001F1CD2"/>
    <w:rsid w:val="001F7602"/>
    <w:rsid w:val="001F7B4A"/>
    <w:rsid w:val="00201E40"/>
    <w:rsid w:val="00205EF7"/>
    <w:rsid w:val="00212846"/>
    <w:rsid w:val="0022026E"/>
    <w:rsid w:val="0023194D"/>
    <w:rsid w:val="00235AA1"/>
    <w:rsid w:val="00242764"/>
    <w:rsid w:val="00254CC5"/>
    <w:rsid w:val="00263AEE"/>
    <w:rsid w:val="0028178E"/>
    <w:rsid w:val="002995E9"/>
    <w:rsid w:val="002A7DF3"/>
    <w:rsid w:val="002D4336"/>
    <w:rsid w:val="002E08A6"/>
    <w:rsid w:val="002E427D"/>
    <w:rsid w:val="00302DCF"/>
    <w:rsid w:val="00305885"/>
    <w:rsid w:val="003122DE"/>
    <w:rsid w:val="003131EB"/>
    <w:rsid w:val="00341494"/>
    <w:rsid w:val="00343FB1"/>
    <w:rsid w:val="00345B49"/>
    <w:rsid w:val="0034A39F"/>
    <w:rsid w:val="003668FF"/>
    <w:rsid w:val="00375EB0"/>
    <w:rsid w:val="0039358C"/>
    <w:rsid w:val="003A6311"/>
    <w:rsid w:val="003B148A"/>
    <w:rsid w:val="003B2841"/>
    <w:rsid w:val="003B4A8D"/>
    <w:rsid w:val="003CF91D"/>
    <w:rsid w:val="003E249A"/>
    <w:rsid w:val="003F056D"/>
    <w:rsid w:val="003F0FE6"/>
    <w:rsid w:val="003F1F6E"/>
    <w:rsid w:val="004020D1"/>
    <w:rsid w:val="00407676"/>
    <w:rsid w:val="00436001"/>
    <w:rsid w:val="004458C1"/>
    <w:rsid w:val="00455E8C"/>
    <w:rsid w:val="00460BE3"/>
    <w:rsid w:val="00465F9F"/>
    <w:rsid w:val="00465FFF"/>
    <w:rsid w:val="004744C5"/>
    <w:rsid w:val="00476B02"/>
    <w:rsid w:val="00482216"/>
    <w:rsid w:val="00493D48"/>
    <w:rsid w:val="004A405A"/>
    <w:rsid w:val="004C53B8"/>
    <w:rsid w:val="004E1A02"/>
    <w:rsid w:val="004E38B2"/>
    <w:rsid w:val="004E64BD"/>
    <w:rsid w:val="004F148A"/>
    <w:rsid w:val="004F33C4"/>
    <w:rsid w:val="005051B4"/>
    <w:rsid w:val="00506A73"/>
    <w:rsid w:val="00510C01"/>
    <w:rsid w:val="00517FE9"/>
    <w:rsid w:val="0053629B"/>
    <w:rsid w:val="00540292"/>
    <w:rsid w:val="005521D4"/>
    <w:rsid w:val="005544BE"/>
    <w:rsid w:val="00560667"/>
    <w:rsid w:val="0056131C"/>
    <w:rsid w:val="00571B90"/>
    <w:rsid w:val="0057370A"/>
    <w:rsid w:val="00574D09"/>
    <w:rsid w:val="005907F3"/>
    <w:rsid w:val="0059763C"/>
    <w:rsid w:val="005C1010"/>
    <w:rsid w:val="005C3874"/>
    <w:rsid w:val="005D580C"/>
    <w:rsid w:val="005E2ECA"/>
    <w:rsid w:val="005EF6C7"/>
    <w:rsid w:val="005F1D23"/>
    <w:rsid w:val="005F31F9"/>
    <w:rsid w:val="006039E5"/>
    <w:rsid w:val="0060596E"/>
    <w:rsid w:val="00612EC6"/>
    <w:rsid w:val="0061397B"/>
    <w:rsid w:val="00640838"/>
    <w:rsid w:val="00642C72"/>
    <w:rsid w:val="00651D25"/>
    <w:rsid w:val="006523E2"/>
    <w:rsid w:val="00662791"/>
    <w:rsid w:val="0067091B"/>
    <w:rsid w:val="006713FA"/>
    <w:rsid w:val="00699CF7"/>
    <w:rsid w:val="006A1262"/>
    <w:rsid w:val="006A5077"/>
    <w:rsid w:val="006A52FF"/>
    <w:rsid w:val="006A6213"/>
    <w:rsid w:val="006B0535"/>
    <w:rsid w:val="006B41DC"/>
    <w:rsid w:val="006B53E5"/>
    <w:rsid w:val="006B595A"/>
    <w:rsid w:val="006C5BE1"/>
    <w:rsid w:val="006D3077"/>
    <w:rsid w:val="006E2F8B"/>
    <w:rsid w:val="006E3CE2"/>
    <w:rsid w:val="006E6E40"/>
    <w:rsid w:val="006F3442"/>
    <w:rsid w:val="007072E1"/>
    <w:rsid w:val="00725193"/>
    <w:rsid w:val="0073446A"/>
    <w:rsid w:val="007363B0"/>
    <w:rsid w:val="007560C0"/>
    <w:rsid w:val="00756929"/>
    <w:rsid w:val="00765E7D"/>
    <w:rsid w:val="007667CD"/>
    <w:rsid w:val="00773B90"/>
    <w:rsid w:val="00780AC5"/>
    <w:rsid w:val="00784AA9"/>
    <w:rsid w:val="00787E45"/>
    <w:rsid w:val="007A0412"/>
    <w:rsid w:val="007E1CBA"/>
    <w:rsid w:val="007F0D99"/>
    <w:rsid w:val="007F2A93"/>
    <w:rsid w:val="008075D9"/>
    <w:rsid w:val="00814C6E"/>
    <w:rsid w:val="00825C6A"/>
    <w:rsid w:val="008315DC"/>
    <w:rsid w:val="00831A2C"/>
    <w:rsid w:val="00832D49"/>
    <w:rsid w:val="00846E60"/>
    <w:rsid w:val="00852422"/>
    <w:rsid w:val="008532B0"/>
    <w:rsid w:val="00854BDE"/>
    <w:rsid w:val="00864DF9"/>
    <w:rsid w:val="00874879"/>
    <w:rsid w:val="00883D2C"/>
    <w:rsid w:val="00884672"/>
    <w:rsid w:val="00890D4A"/>
    <w:rsid w:val="00891689"/>
    <w:rsid w:val="008A324B"/>
    <w:rsid w:val="008A3E17"/>
    <w:rsid w:val="008A6A6F"/>
    <w:rsid w:val="008C690A"/>
    <w:rsid w:val="008D5037"/>
    <w:rsid w:val="00904130"/>
    <w:rsid w:val="00915193"/>
    <w:rsid w:val="009221D9"/>
    <w:rsid w:val="00940245"/>
    <w:rsid w:val="00942564"/>
    <w:rsid w:val="0095103E"/>
    <w:rsid w:val="009644B3"/>
    <w:rsid w:val="00977C65"/>
    <w:rsid w:val="00981B53"/>
    <w:rsid w:val="009A3A90"/>
    <w:rsid w:val="009D053F"/>
    <w:rsid w:val="009D733F"/>
    <w:rsid w:val="009F3102"/>
    <w:rsid w:val="00A2215B"/>
    <w:rsid w:val="00A255FE"/>
    <w:rsid w:val="00A25FAF"/>
    <w:rsid w:val="00A3553B"/>
    <w:rsid w:val="00A35713"/>
    <w:rsid w:val="00A43F2C"/>
    <w:rsid w:val="00A4BF27"/>
    <w:rsid w:val="00A56A8E"/>
    <w:rsid w:val="00A64691"/>
    <w:rsid w:val="00A64873"/>
    <w:rsid w:val="00A65741"/>
    <w:rsid w:val="00A7038C"/>
    <w:rsid w:val="00A83672"/>
    <w:rsid w:val="00A91391"/>
    <w:rsid w:val="00A91C45"/>
    <w:rsid w:val="00AA1EE9"/>
    <w:rsid w:val="00AA475A"/>
    <w:rsid w:val="00AB5EC3"/>
    <w:rsid w:val="00AB78A7"/>
    <w:rsid w:val="00AF1BFA"/>
    <w:rsid w:val="00AF3639"/>
    <w:rsid w:val="00B06F83"/>
    <w:rsid w:val="00B10BB4"/>
    <w:rsid w:val="00B13AAE"/>
    <w:rsid w:val="00B172DB"/>
    <w:rsid w:val="00B3476C"/>
    <w:rsid w:val="00B47E75"/>
    <w:rsid w:val="00B8608A"/>
    <w:rsid w:val="00B93F00"/>
    <w:rsid w:val="00B96163"/>
    <w:rsid w:val="00BA48A4"/>
    <w:rsid w:val="00BB124F"/>
    <w:rsid w:val="00BB4700"/>
    <w:rsid w:val="00BC3B7A"/>
    <w:rsid w:val="00BF08A9"/>
    <w:rsid w:val="00BF2222"/>
    <w:rsid w:val="00BF270E"/>
    <w:rsid w:val="00BF7BB6"/>
    <w:rsid w:val="00C07723"/>
    <w:rsid w:val="00C1576C"/>
    <w:rsid w:val="00C544A3"/>
    <w:rsid w:val="00C561DC"/>
    <w:rsid w:val="00C7159B"/>
    <w:rsid w:val="00C74F72"/>
    <w:rsid w:val="00C91C3C"/>
    <w:rsid w:val="00C962C4"/>
    <w:rsid w:val="00C9656E"/>
    <w:rsid w:val="00CA000D"/>
    <w:rsid w:val="00CC19C4"/>
    <w:rsid w:val="00CC44D9"/>
    <w:rsid w:val="00CD37F7"/>
    <w:rsid w:val="00CF29B2"/>
    <w:rsid w:val="00CF45AE"/>
    <w:rsid w:val="00D05D66"/>
    <w:rsid w:val="00D14595"/>
    <w:rsid w:val="00D15A99"/>
    <w:rsid w:val="00D43CD2"/>
    <w:rsid w:val="00D62549"/>
    <w:rsid w:val="00D65936"/>
    <w:rsid w:val="00D6727F"/>
    <w:rsid w:val="00D83A6E"/>
    <w:rsid w:val="00D936B3"/>
    <w:rsid w:val="00D97417"/>
    <w:rsid w:val="00DA16BD"/>
    <w:rsid w:val="00DA16BF"/>
    <w:rsid w:val="00DA194B"/>
    <w:rsid w:val="00DA2365"/>
    <w:rsid w:val="00DA4B59"/>
    <w:rsid w:val="00DA4F27"/>
    <w:rsid w:val="00DA7077"/>
    <w:rsid w:val="00DB2447"/>
    <w:rsid w:val="00DB6C87"/>
    <w:rsid w:val="00DD20C9"/>
    <w:rsid w:val="00DD409C"/>
    <w:rsid w:val="00DD79E0"/>
    <w:rsid w:val="00DF6504"/>
    <w:rsid w:val="00E00809"/>
    <w:rsid w:val="00E14B9B"/>
    <w:rsid w:val="00E16134"/>
    <w:rsid w:val="00E16FD5"/>
    <w:rsid w:val="00E1790E"/>
    <w:rsid w:val="00E20597"/>
    <w:rsid w:val="00E208A5"/>
    <w:rsid w:val="00E327B9"/>
    <w:rsid w:val="00E363E0"/>
    <w:rsid w:val="00E516EE"/>
    <w:rsid w:val="00E568DF"/>
    <w:rsid w:val="00E5740E"/>
    <w:rsid w:val="00E64179"/>
    <w:rsid w:val="00E73912"/>
    <w:rsid w:val="00E82E01"/>
    <w:rsid w:val="00E871C5"/>
    <w:rsid w:val="00EA4038"/>
    <w:rsid w:val="00EA7E3C"/>
    <w:rsid w:val="00EC5FDA"/>
    <w:rsid w:val="00ED399C"/>
    <w:rsid w:val="00EE1B38"/>
    <w:rsid w:val="00F37A55"/>
    <w:rsid w:val="00F40738"/>
    <w:rsid w:val="00F520BC"/>
    <w:rsid w:val="00F53842"/>
    <w:rsid w:val="00F53B3C"/>
    <w:rsid w:val="00F652AA"/>
    <w:rsid w:val="00F72BEE"/>
    <w:rsid w:val="00F82EA1"/>
    <w:rsid w:val="00F84F92"/>
    <w:rsid w:val="00F9285D"/>
    <w:rsid w:val="00F959AC"/>
    <w:rsid w:val="00F9650D"/>
    <w:rsid w:val="00FA112C"/>
    <w:rsid w:val="00FA2178"/>
    <w:rsid w:val="00FB4B36"/>
    <w:rsid w:val="00FC32BA"/>
    <w:rsid w:val="00FD2DD3"/>
    <w:rsid w:val="00FD58D4"/>
    <w:rsid w:val="00FE5B8A"/>
    <w:rsid w:val="00FE5DBF"/>
    <w:rsid w:val="00FF5444"/>
    <w:rsid w:val="01092048"/>
    <w:rsid w:val="01392EF7"/>
    <w:rsid w:val="0140301D"/>
    <w:rsid w:val="014B1110"/>
    <w:rsid w:val="01521B28"/>
    <w:rsid w:val="015AE827"/>
    <w:rsid w:val="016EDF0A"/>
    <w:rsid w:val="016FDBEC"/>
    <w:rsid w:val="01833CF2"/>
    <w:rsid w:val="01FB6048"/>
    <w:rsid w:val="021521F3"/>
    <w:rsid w:val="022A0E7A"/>
    <w:rsid w:val="02416469"/>
    <w:rsid w:val="025F5386"/>
    <w:rsid w:val="02808454"/>
    <w:rsid w:val="028BA226"/>
    <w:rsid w:val="02B55FD6"/>
    <w:rsid w:val="02B717ED"/>
    <w:rsid w:val="02CD3473"/>
    <w:rsid w:val="02E9A44F"/>
    <w:rsid w:val="032E6D94"/>
    <w:rsid w:val="032F1669"/>
    <w:rsid w:val="034A81D6"/>
    <w:rsid w:val="037671CA"/>
    <w:rsid w:val="037EED93"/>
    <w:rsid w:val="038FC8B9"/>
    <w:rsid w:val="039EA71E"/>
    <w:rsid w:val="03A152DE"/>
    <w:rsid w:val="03BC568D"/>
    <w:rsid w:val="03E2E5D4"/>
    <w:rsid w:val="03F482FB"/>
    <w:rsid w:val="04242817"/>
    <w:rsid w:val="04288874"/>
    <w:rsid w:val="04722EA1"/>
    <w:rsid w:val="0495B833"/>
    <w:rsid w:val="04B8275B"/>
    <w:rsid w:val="04D8A07D"/>
    <w:rsid w:val="050B15B1"/>
    <w:rsid w:val="050B5B04"/>
    <w:rsid w:val="0528F2BC"/>
    <w:rsid w:val="054BB488"/>
    <w:rsid w:val="055F3A96"/>
    <w:rsid w:val="05B008DB"/>
    <w:rsid w:val="05E3E199"/>
    <w:rsid w:val="05E7E94F"/>
    <w:rsid w:val="05F9DA5F"/>
    <w:rsid w:val="060178F1"/>
    <w:rsid w:val="06073C5B"/>
    <w:rsid w:val="0619CAEF"/>
    <w:rsid w:val="062D4012"/>
    <w:rsid w:val="062E4130"/>
    <w:rsid w:val="06DC1ACE"/>
    <w:rsid w:val="0707836A"/>
    <w:rsid w:val="073D0739"/>
    <w:rsid w:val="07552B7B"/>
    <w:rsid w:val="07572C68"/>
    <w:rsid w:val="07906BBF"/>
    <w:rsid w:val="080A915C"/>
    <w:rsid w:val="083B024E"/>
    <w:rsid w:val="08473B74"/>
    <w:rsid w:val="08988DCB"/>
    <w:rsid w:val="08AFB1DE"/>
    <w:rsid w:val="08C50448"/>
    <w:rsid w:val="08C9C7B6"/>
    <w:rsid w:val="08FFC800"/>
    <w:rsid w:val="090E9BF7"/>
    <w:rsid w:val="091CDAD6"/>
    <w:rsid w:val="0925804C"/>
    <w:rsid w:val="09365B53"/>
    <w:rsid w:val="095C1448"/>
    <w:rsid w:val="09645A05"/>
    <w:rsid w:val="0972200F"/>
    <w:rsid w:val="09753DD2"/>
    <w:rsid w:val="09840CE9"/>
    <w:rsid w:val="098EA170"/>
    <w:rsid w:val="099526BA"/>
    <w:rsid w:val="09DF563A"/>
    <w:rsid w:val="0A04C812"/>
    <w:rsid w:val="0A07B977"/>
    <w:rsid w:val="0A2C2C32"/>
    <w:rsid w:val="0A6BD8FA"/>
    <w:rsid w:val="0AA05526"/>
    <w:rsid w:val="0ACC4A17"/>
    <w:rsid w:val="0AF5061C"/>
    <w:rsid w:val="0B0261E5"/>
    <w:rsid w:val="0B0C5FD2"/>
    <w:rsid w:val="0B1CB149"/>
    <w:rsid w:val="0B2AFA38"/>
    <w:rsid w:val="0B573904"/>
    <w:rsid w:val="0B5C3214"/>
    <w:rsid w:val="0B6BBFB8"/>
    <w:rsid w:val="0BFB4184"/>
    <w:rsid w:val="0C0674A3"/>
    <w:rsid w:val="0C272D60"/>
    <w:rsid w:val="0C4EFC82"/>
    <w:rsid w:val="0C5E17C1"/>
    <w:rsid w:val="0C68679A"/>
    <w:rsid w:val="0C8B7B0C"/>
    <w:rsid w:val="0D0EC523"/>
    <w:rsid w:val="0D2217E6"/>
    <w:rsid w:val="0D25A543"/>
    <w:rsid w:val="0D512BF9"/>
    <w:rsid w:val="0D52CD5B"/>
    <w:rsid w:val="0D95DD90"/>
    <w:rsid w:val="0DA9F1F6"/>
    <w:rsid w:val="0DC077F1"/>
    <w:rsid w:val="0DCBC942"/>
    <w:rsid w:val="0DD01615"/>
    <w:rsid w:val="0E1EAE7D"/>
    <w:rsid w:val="0E4CE6D9"/>
    <w:rsid w:val="0E4EFCCA"/>
    <w:rsid w:val="0E6F6BC2"/>
    <w:rsid w:val="0EA8702B"/>
    <w:rsid w:val="0EBCE278"/>
    <w:rsid w:val="0EFDB8FB"/>
    <w:rsid w:val="0F2C8781"/>
    <w:rsid w:val="0F3BED57"/>
    <w:rsid w:val="0F4438D0"/>
    <w:rsid w:val="0F4A3FE1"/>
    <w:rsid w:val="0F5116A4"/>
    <w:rsid w:val="0F705342"/>
    <w:rsid w:val="0FA52551"/>
    <w:rsid w:val="0FBB6386"/>
    <w:rsid w:val="0FC62312"/>
    <w:rsid w:val="0FDF793A"/>
    <w:rsid w:val="0FE886D2"/>
    <w:rsid w:val="0FF2471D"/>
    <w:rsid w:val="0FF62308"/>
    <w:rsid w:val="1013E2FB"/>
    <w:rsid w:val="1023170C"/>
    <w:rsid w:val="104BAD5D"/>
    <w:rsid w:val="10CC4012"/>
    <w:rsid w:val="10D563A1"/>
    <w:rsid w:val="10E67C81"/>
    <w:rsid w:val="10F1E4B2"/>
    <w:rsid w:val="112563FE"/>
    <w:rsid w:val="11346716"/>
    <w:rsid w:val="11562672"/>
    <w:rsid w:val="115C17F6"/>
    <w:rsid w:val="118EE380"/>
    <w:rsid w:val="1191BC32"/>
    <w:rsid w:val="11938ABB"/>
    <w:rsid w:val="11A77841"/>
    <w:rsid w:val="11ABAA71"/>
    <w:rsid w:val="11B91BAA"/>
    <w:rsid w:val="11D5D508"/>
    <w:rsid w:val="11F5B5D4"/>
    <w:rsid w:val="11FE091F"/>
    <w:rsid w:val="123897C6"/>
    <w:rsid w:val="12AD3CCC"/>
    <w:rsid w:val="12B02BB0"/>
    <w:rsid w:val="12B3508D"/>
    <w:rsid w:val="12C29D4B"/>
    <w:rsid w:val="1318368D"/>
    <w:rsid w:val="131AB2E8"/>
    <w:rsid w:val="135773FA"/>
    <w:rsid w:val="135C61B4"/>
    <w:rsid w:val="1397243F"/>
    <w:rsid w:val="13AC8263"/>
    <w:rsid w:val="13B9E1EE"/>
    <w:rsid w:val="13C5B33A"/>
    <w:rsid w:val="13D3F759"/>
    <w:rsid w:val="13F1DB0F"/>
    <w:rsid w:val="13FF8CFB"/>
    <w:rsid w:val="1401C8FA"/>
    <w:rsid w:val="14B73B2E"/>
    <w:rsid w:val="14BB4214"/>
    <w:rsid w:val="1519E9F6"/>
    <w:rsid w:val="15459E57"/>
    <w:rsid w:val="156D3726"/>
    <w:rsid w:val="157B940A"/>
    <w:rsid w:val="1592039F"/>
    <w:rsid w:val="15E45CF4"/>
    <w:rsid w:val="15F4FC36"/>
    <w:rsid w:val="1612AA90"/>
    <w:rsid w:val="161CE622"/>
    <w:rsid w:val="162F8D5F"/>
    <w:rsid w:val="1663FB14"/>
    <w:rsid w:val="167A6552"/>
    <w:rsid w:val="167E083D"/>
    <w:rsid w:val="16ACF978"/>
    <w:rsid w:val="16B5471A"/>
    <w:rsid w:val="16CB0BAE"/>
    <w:rsid w:val="16F15224"/>
    <w:rsid w:val="16F54617"/>
    <w:rsid w:val="1708C5CD"/>
    <w:rsid w:val="17150443"/>
    <w:rsid w:val="171AD046"/>
    <w:rsid w:val="172EB070"/>
    <w:rsid w:val="174E20A1"/>
    <w:rsid w:val="17531F70"/>
    <w:rsid w:val="1776C5AE"/>
    <w:rsid w:val="1789074A"/>
    <w:rsid w:val="178A9B34"/>
    <w:rsid w:val="178F6139"/>
    <w:rsid w:val="1795E8F0"/>
    <w:rsid w:val="17962323"/>
    <w:rsid w:val="17B9B001"/>
    <w:rsid w:val="17C23BCE"/>
    <w:rsid w:val="17D41F89"/>
    <w:rsid w:val="17DEBE2F"/>
    <w:rsid w:val="17EF7E00"/>
    <w:rsid w:val="1809A9A7"/>
    <w:rsid w:val="182F6A83"/>
    <w:rsid w:val="183B9CAE"/>
    <w:rsid w:val="1862986E"/>
    <w:rsid w:val="187850FE"/>
    <w:rsid w:val="18DAA6C5"/>
    <w:rsid w:val="190E0038"/>
    <w:rsid w:val="19662403"/>
    <w:rsid w:val="199615FC"/>
    <w:rsid w:val="19BF176F"/>
    <w:rsid w:val="19C0ED87"/>
    <w:rsid w:val="19F5E1FC"/>
    <w:rsid w:val="1A219235"/>
    <w:rsid w:val="1A28BBFD"/>
    <w:rsid w:val="1A37BC2E"/>
    <w:rsid w:val="1A5E6215"/>
    <w:rsid w:val="1A6E1F2F"/>
    <w:rsid w:val="1AA1E92F"/>
    <w:rsid w:val="1ACBF14D"/>
    <w:rsid w:val="1AD056AE"/>
    <w:rsid w:val="1AD434ED"/>
    <w:rsid w:val="1AE40049"/>
    <w:rsid w:val="1AE838C4"/>
    <w:rsid w:val="1B31DBC5"/>
    <w:rsid w:val="1B550B01"/>
    <w:rsid w:val="1B64A628"/>
    <w:rsid w:val="1B6DE90C"/>
    <w:rsid w:val="1BA08285"/>
    <w:rsid w:val="1BB3A17F"/>
    <w:rsid w:val="1BCCE7D4"/>
    <w:rsid w:val="1BDA0845"/>
    <w:rsid w:val="1BDEE57E"/>
    <w:rsid w:val="1BFDEBFD"/>
    <w:rsid w:val="1C1D4356"/>
    <w:rsid w:val="1C27D0A6"/>
    <w:rsid w:val="1C2E89B4"/>
    <w:rsid w:val="1C32BB62"/>
    <w:rsid w:val="1C3E0FE8"/>
    <w:rsid w:val="1C400769"/>
    <w:rsid w:val="1C525701"/>
    <w:rsid w:val="1C890F46"/>
    <w:rsid w:val="1C9B7F88"/>
    <w:rsid w:val="1CA11B63"/>
    <w:rsid w:val="1CADD92F"/>
    <w:rsid w:val="1CAED790"/>
    <w:rsid w:val="1D03C2C8"/>
    <w:rsid w:val="1D405601"/>
    <w:rsid w:val="1D5E2EE2"/>
    <w:rsid w:val="1D70689F"/>
    <w:rsid w:val="1D874D28"/>
    <w:rsid w:val="1DC66B64"/>
    <w:rsid w:val="1E39B790"/>
    <w:rsid w:val="1E61A84E"/>
    <w:rsid w:val="1E99F0FF"/>
    <w:rsid w:val="1EA64C4D"/>
    <w:rsid w:val="1EA9AEF0"/>
    <w:rsid w:val="1F07433C"/>
    <w:rsid w:val="1F17316C"/>
    <w:rsid w:val="1F213337"/>
    <w:rsid w:val="1F302996"/>
    <w:rsid w:val="1F32B030"/>
    <w:rsid w:val="1F6C81B7"/>
    <w:rsid w:val="1F6CD9EE"/>
    <w:rsid w:val="1F766435"/>
    <w:rsid w:val="1F868273"/>
    <w:rsid w:val="1F9D403D"/>
    <w:rsid w:val="1FBA3E72"/>
    <w:rsid w:val="1FC631BD"/>
    <w:rsid w:val="20106B74"/>
    <w:rsid w:val="20155704"/>
    <w:rsid w:val="20418170"/>
    <w:rsid w:val="2079B659"/>
    <w:rsid w:val="207F440B"/>
    <w:rsid w:val="207F87E9"/>
    <w:rsid w:val="20B6D409"/>
    <w:rsid w:val="20DEB143"/>
    <w:rsid w:val="212331DA"/>
    <w:rsid w:val="2136CB04"/>
    <w:rsid w:val="214CD3AA"/>
    <w:rsid w:val="217D76A3"/>
    <w:rsid w:val="218F2C2C"/>
    <w:rsid w:val="21D2C610"/>
    <w:rsid w:val="21EF6E0A"/>
    <w:rsid w:val="2206D35B"/>
    <w:rsid w:val="220D2CC1"/>
    <w:rsid w:val="2218966C"/>
    <w:rsid w:val="221B1FDF"/>
    <w:rsid w:val="222A455F"/>
    <w:rsid w:val="224F3F43"/>
    <w:rsid w:val="23059D9D"/>
    <w:rsid w:val="23157BC2"/>
    <w:rsid w:val="2332F756"/>
    <w:rsid w:val="23C8422B"/>
    <w:rsid w:val="23DC6E7F"/>
    <w:rsid w:val="23FDF9E7"/>
    <w:rsid w:val="241445A1"/>
    <w:rsid w:val="2414F5EB"/>
    <w:rsid w:val="243A0A8D"/>
    <w:rsid w:val="2462E7D3"/>
    <w:rsid w:val="2475CAFE"/>
    <w:rsid w:val="24814EF1"/>
    <w:rsid w:val="24970892"/>
    <w:rsid w:val="24990FF0"/>
    <w:rsid w:val="24A449F4"/>
    <w:rsid w:val="24D57CDA"/>
    <w:rsid w:val="24EC4104"/>
    <w:rsid w:val="24F1806A"/>
    <w:rsid w:val="24F78A0A"/>
    <w:rsid w:val="24FB35E7"/>
    <w:rsid w:val="24FDD04E"/>
    <w:rsid w:val="25078DC0"/>
    <w:rsid w:val="2529F4D2"/>
    <w:rsid w:val="25304C77"/>
    <w:rsid w:val="25324FF4"/>
    <w:rsid w:val="254F9221"/>
    <w:rsid w:val="256124A3"/>
    <w:rsid w:val="2592A01F"/>
    <w:rsid w:val="259EDA57"/>
    <w:rsid w:val="25CA78CF"/>
    <w:rsid w:val="25E427C7"/>
    <w:rsid w:val="25F6B088"/>
    <w:rsid w:val="25FD2036"/>
    <w:rsid w:val="2604CA57"/>
    <w:rsid w:val="2625CEFE"/>
    <w:rsid w:val="262D5F6E"/>
    <w:rsid w:val="262FE669"/>
    <w:rsid w:val="26B2BA52"/>
    <w:rsid w:val="26BDE1DF"/>
    <w:rsid w:val="26E719F5"/>
    <w:rsid w:val="27462435"/>
    <w:rsid w:val="274D3B2C"/>
    <w:rsid w:val="276516D0"/>
    <w:rsid w:val="2789283F"/>
    <w:rsid w:val="27940C64"/>
    <w:rsid w:val="27CE3F07"/>
    <w:rsid w:val="27D0FF4B"/>
    <w:rsid w:val="2824087E"/>
    <w:rsid w:val="28308FC0"/>
    <w:rsid w:val="283C04D6"/>
    <w:rsid w:val="2842D034"/>
    <w:rsid w:val="286C72CF"/>
    <w:rsid w:val="2879E108"/>
    <w:rsid w:val="287F5EAF"/>
    <w:rsid w:val="2880C0F3"/>
    <w:rsid w:val="28931760"/>
    <w:rsid w:val="28E43683"/>
    <w:rsid w:val="28F2357A"/>
    <w:rsid w:val="291FD0BC"/>
    <w:rsid w:val="292BAAF7"/>
    <w:rsid w:val="29695669"/>
    <w:rsid w:val="296E469D"/>
    <w:rsid w:val="29B16F1A"/>
    <w:rsid w:val="29B72CFF"/>
    <w:rsid w:val="2A1484C9"/>
    <w:rsid w:val="2A1B4F9B"/>
    <w:rsid w:val="2A4D709D"/>
    <w:rsid w:val="2A5455A8"/>
    <w:rsid w:val="2A6DBA0C"/>
    <w:rsid w:val="2A7CC8A9"/>
    <w:rsid w:val="2A8B53F0"/>
    <w:rsid w:val="2A970663"/>
    <w:rsid w:val="2AF272A5"/>
    <w:rsid w:val="2AF8FDF9"/>
    <w:rsid w:val="2B0D19BF"/>
    <w:rsid w:val="2B2E255B"/>
    <w:rsid w:val="2B4E4FED"/>
    <w:rsid w:val="2BD2D5B8"/>
    <w:rsid w:val="2BD97382"/>
    <w:rsid w:val="2BE87AC0"/>
    <w:rsid w:val="2BF74EE7"/>
    <w:rsid w:val="2C006B9A"/>
    <w:rsid w:val="2C2C435D"/>
    <w:rsid w:val="2C2EEE14"/>
    <w:rsid w:val="2C712D99"/>
    <w:rsid w:val="2C82E309"/>
    <w:rsid w:val="2C8BADB3"/>
    <w:rsid w:val="2C927BC9"/>
    <w:rsid w:val="2C9F888D"/>
    <w:rsid w:val="2CE29F29"/>
    <w:rsid w:val="2CEA507E"/>
    <w:rsid w:val="2D2E3212"/>
    <w:rsid w:val="2D2F56C1"/>
    <w:rsid w:val="2D307CA2"/>
    <w:rsid w:val="2D6C10C5"/>
    <w:rsid w:val="2DD7DACE"/>
    <w:rsid w:val="2E34A863"/>
    <w:rsid w:val="2E5B45F1"/>
    <w:rsid w:val="2E690578"/>
    <w:rsid w:val="2E863D9D"/>
    <w:rsid w:val="2EAFC7D1"/>
    <w:rsid w:val="2ECB9FA9"/>
    <w:rsid w:val="2EDD3EBA"/>
    <w:rsid w:val="2F0F50F7"/>
    <w:rsid w:val="2F132C39"/>
    <w:rsid w:val="2F27929C"/>
    <w:rsid w:val="2F4F9A8A"/>
    <w:rsid w:val="2F7B4739"/>
    <w:rsid w:val="2F90929C"/>
    <w:rsid w:val="3004A426"/>
    <w:rsid w:val="30382286"/>
    <w:rsid w:val="3040E204"/>
    <w:rsid w:val="3050D9AE"/>
    <w:rsid w:val="30B45FF4"/>
    <w:rsid w:val="30B563FC"/>
    <w:rsid w:val="30C82855"/>
    <w:rsid w:val="30C94C1F"/>
    <w:rsid w:val="30F9D453"/>
    <w:rsid w:val="313E381A"/>
    <w:rsid w:val="31545A41"/>
    <w:rsid w:val="31604D6A"/>
    <w:rsid w:val="31BDF833"/>
    <w:rsid w:val="31C490C9"/>
    <w:rsid w:val="31D19B00"/>
    <w:rsid w:val="31EB233E"/>
    <w:rsid w:val="31FF1AA7"/>
    <w:rsid w:val="3210A510"/>
    <w:rsid w:val="324880D8"/>
    <w:rsid w:val="325BD1D3"/>
    <w:rsid w:val="32677D8D"/>
    <w:rsid w:val="329D6E64"/>
    <w:rsid w:val="32D4279C"/>
    <w:rsid w:val="32E7827A"/>
    <w:rsid w:val="32EDCF8A"/>
    <w:rsid w:val="32F9628E"/>
    <w:rsid w:val="3307A399"/>
    <w:rsid w:val="3319DAC9"/>
    <w:rsid w:val="333241BC"/>
    <w:rsid w:val="338D4F5C"/>
    <w:rsid w:val="33D68444"/>
    <w:rsid w:val="33DCCDCD"/>
    <w:rsid w:val="33FF01B5"/>
    <w:rsid w:val="340005FF"/>
    <w:rsid w:val="340E0FBE"/>
    <w:rsid w:val="345DA40A"/>
    <w:rsid w:val="34715EA4"/>
    <w:rsid w:val="34B68BB8"/>
    <w:rsid w:val="352982C6"/>
    <w:rsid w:val="353D526B"/>
    <w:rsid w:val="35A55976"/>
    <w:rsid w:val="35DB195B"/>
    <w:rsid w:val="3600514D"/>
    <w:rsid w:val="362EB4AD"/>
    <w:rsid w:val="363F233E"/>
    <w:rsid w:val="365F16B0"/>
    <w:rsid w:val="3682D341"/>
    <w:rsid w:val="36BB14B9"/>
    <w:rsid w:val="36E589E2"/>
    <w:rsid w:val="37317CD0"/>
    <w:rsid w:val="3733BD0F"/>
    <w:rsid w:val="3787EED0"/>
    <w:rsid w:val="37F75653"/>
    <w:rsid w:val="37FCF874"/>
    <w:rsid w:val="384FC4AB"/>
    <w:rsid w:val="387683DA"/>
    <w:rsid w:val="38B1374E"/>
    <w:rsid w:val="38DB8E81"/>
    <w:rsid w:val="38E4CA0B"/>
    <w:rsid w:val="390870CB"/>
    <w:rsid w:val="394104D2"/>
    <w:rsid w:val="398BFEAE"/>
    <w:rsid w:val="3996CCD3"/>
    <w:rsid w:val="39B7AC41"/>
    <w:rsid w:val="39BB0F1F"/>
    <w:rsid w:val="39C0814D"/>
    <w:rsid w:val="39C52532"/>
    <w:rsid w:val="39E2553A"/>
    <w:rsid w:val="3A39FB39"/>
    <w:rsid w:val="3A4C5F3B"/>
    <w:rsid w:val="3A4F9825"/>
    <w:rsid w:val="3A642699"/>
    <w:rsid w:val="3A873E4A"/>
    <w:rsid w:val="3A87D559"/>
    <w:rsid w:val="3A9FB57A"/>
    <w:rsid w:val="3AE6BB8C"/>
    <w:rsid w:val="3B04757C"/>
    <w:rsid w:val="3B148698"/>
    <w:rsid w:val="3B2FEE5B"/>
    <w:rsid w:val="3B30ADDB"/>
    <w:rsid w:val="3B5ACC68"/>
    <w:rsid w:val="3B6E0417"/>
    <w:rsid w:val="3B9165EB"/>
    <w:rsid w:val="3B95C898"/>
    <w:rsid w:val="3BC06226"/>
    <w:rsid w:val="3BD92202"/>
    <w:rsid w:val="3BE2DCEC"/>
    <w:rsid w:val="3BF9072F"/>
    <w:rsid w:val="3C118701"/>
    <w:rsid w:val="3C1A6ED3"/>
    <w:rsid w:val="3C2DA789"/>
    <w:rsid w:val="3C3076F9"/>
    <w:rsid w:val="3C57608D"/>
    <w:rsid w:val="3C62E81F"/>
    <w:rsid w:val="3C90E178"/>
    <w:rsid w:val="3CD66FDF"/>
    <w:rsid w:val="3CDAABFF"/>
    <w:rsid w:val="3CE822B7"/>
    <w:rsid w:val="3CED3881"/>
    <w:rsid w:val="3D0401C2"/>
    <w:rsid w:val="3D0D7739"/>
    <w:rsid w:val="3D12F3DB"/>
    <w:rsid w:val="3D6065CC"/>
    <w:rsid w:val="3D661C59"/>
    <w:rsid w:val="3D7F3C86"/>
    <w:rsid w:val="3DC0C6E7"/>
    <w:rsid w:val="3DDD2554"/>
    <w:rsid w:val="3E447A2E"/>
    <w:rsid w:val="3E4BBDB7"/>
    <w:rsid w:val="3E5964AF"/>
    <w:rsid w:val="3E961D6D"/>
    <w:rsid w:val="3EC33561"/>
    <w:rsid w:val="3ECA4B83"/>
    <w:rsid w:val="3F51C853"/>
    <w:rsid w:val="3F55EBCD"/>
    <w:rsid w:val="3F656025"/>
    <w:rsid w:val="3F9E311D"/>
    <w:rsid w:val="3F9E8BA6"/>
    <w:rsid w:val="3FE8227A"/>
    <w:rsid w:val="4001C251"/>
    <w:rsid w:val="40142138"/>
    <w:rsid w:val="403A7578"/>
    <w:rsid w:val="4073913C"/>
    <w:rsid w:val="40940B5F"/>
    <w:rsid w:val="40A5D046"/>
    <w:rsid w:val="40DCA5F7"/>
    <w:rsid w:val="4106F882"/>
    <w:rsid w:val="413644FD"/>
    <w:rsid w:val="41A2385B"/>
    <w:rsid w:val="41CDD41C"/>
    <w:rsid w:val="41F92AD9"/>
    <w:rsid w:val="42070F4A"/>
    <w:rsid w:val="426E1390"/>
    <w:rsid w:val="4273ADBC"/>
    <w:rsid w:val="42B52764"/>
    <w:rsid w:val="42C883D6"/>
    <w:rsid w:val="42CC1B9C"/>
    <w:rsid w:val="42E9F1B4"/>
    <w:rsid w:val="42F82524"/>
    <w:rsid w:val="42FABB8A"/>
    <w:rsid w:val="4340EDB5"/>
    <w:rsid w:val="43803323"/>
    <w:rsid w:val="4387B380"/>
    <w:rsid w:val="43E0B9B5"/>
    <w:rsid w:val="43FA22C0"/>
    <w:rsid w:val="44171107"/>
    <w:rsid w:val="442448F8"/>
    <w:rsid w:val="444541CF"/>
    <w:rsid w:val="44647A1D"/>
    <w:rsid w:val="4485A293"/>
    <w:rsid w:val="449397E4"/>
    <w:rsid w:val="44953616"/>
    <w:rsid w:val="44C48AB7"/>
    <w:rsid w:val="44DCCAA9"/>
    <w:rsid w:val="44F64C1A"/>
    <w:rsid w:val="450BF79A"/>
    <w:rsid w:val="454B5CB3"/>
    <w:rsid w:val="4550B8F0"/>
    <w:rsid w:val="45574C2E"/>
    <w:rsid w:val="455926F4"/>
    <w:rsid w:val="455AD03E"/>
    <w:rsid w:val="457F6E9A"/>
    <w:rsid w:val="458BF38D"/>
    <w:rsid w:val="45ADE06D"/>
    <w:rsid w:val="45DD7523"/>
    <w:rsid w:val="45FB7D28"/>
    <w:rsid w:val="464C67BB"/>
    <w:rsid w:val="464E003B"/>
    <w:rsid w:val="4688DE4E"/>
    <w:rsid w:val="46B90F56"/>
    <w:rsid w:val="46D5C0D1"/>
    <w:rsid w:val="471C9F73"/>
    <w:rsid w:val="47677067"/>
    <w:rsid w:val="478FFFFA"/>
    <w:rsid w:val="479A6A1F"/>
    <w:rsid w:val="47BEC0A1"/>
    <w:rsid w:val="47CAF9F1"/>
    <w:rsid w:val="47D40C23"/>
    <w:rsid w:val="47F392E0"/>
    <w:rsid w:val="4803875A"/>
    <w:rsid w:val="48129F3E"/>
    <w:rsid w:val="482F60A9"/>
    <w:rsid w:val="4837012F"/>
    <w:rsid w:val="486D1BBA"/>
    <w:rsid w:val="4878F3C0"/>
    <w:rsid w:val="4882AFB4"/>
    <w:rsid w:val="489DBDED"/>
    <w:rsid w:val="48CDB0CF"/>
    <w:rsid w:val="490F160B"/>
    <w:rsid w:val="4912E6E2"/>
    <w:rsid w:val="4917A4CA"/>
    <w:rsid w:val="4926ECD7"/>
    <w:rsid w:val="496EC295"/>
    <w:rsid w:val="4981133B"/>
    <w:rsid w:val="49862664"/>
    <w:rsid w:val="4996B936"/>
    <w:rsid w:val="4A0A708F"/>
    <w:rsid w:val="4A3F4F32"/>
    <w:rsid w:val="4A84F0CD"/>
    <w:rsid w:val="4A9EA816"/>
    <w:rsid w:val="4AB49248"/>
    <w:rsid w:val="4ABC6E59"/>
    <w:rsid w:val="4AD42A67"/>
    <w:rsid w:val="4B17504C"/>
    <w:rsid w:val="4B20674E"/>
    <w:rsid w:val="4B632288"/>
    <w:rsid w:val="4B81ADCA"/>
    <w:rsid w:val="4BAE3582"/>
    <w:rsid w:val="4BED7919"/>
    <w:rsid w:val="4BED97C1"/>
    <w:rsid w:val="4BF58B63"/>
    <w:rsid w:val="4C7B6035"/>
    <w:rsid w:val="4CA34DB6"/>
    <w:rsid w:val="4CAD9457"/>
    <w:rsid w:val="4D0D7C91"/>
    <w:rsid w:val="4D155D48"/>
    <w:rsid w:val="4D5013BF"/>
    <w:rsid w:val="4D696B2D"/>
    <w:rsid w:val="4D846CF7"/>
    <w:rsid w:val="4DC81FA9"/>
    <w:rsid w:val="4E2452CC"/>
    <w:rsid w:val="4E286159"/>
    <w:rsid w:val="4E487B3C"/>
    <w:rsid w:val="4E650FFC"/>
    <w:rsid w:val="4EA9F134"/>
    <w:rsid w:val="4EC71735"/>
    <w:rsid w:val="4ECE27F1"/>
    <w:rsid w:val="4EEB6976"/>
    <w:rsid w:val="4F344712"/>
    <w:rsid w:val="4F4549D6"/>
    <w:rsid w:val="4F9C87C7"/>
    <w:rsid w:val="4FBC5AD1"/>
    <w:rsid w:val="4FFD03F8"/>
    <w:rsid w:val="503E7111"/>
    <w:rsid w:val="50A18C18"/>
    <w:rsid w:val="50B6B975"/>
    <w:rsid w:val="50C4D218"/>
    <w:rsid w:val="510D1B95"/>
    <w:rsid w:val="511801F6"/>
    <w:rsid w:val="5127CF3B"/>
    <w:rsid w:val="512A6029"/>
    <w:rsid w:val="512DCB68"/>
    <w:rsid w:val="5175BDFB"/>
    <w:rsid w:val="51B820BE"/>
    <w:rsid w:val="51CB3572"/>
    <w:rsid w:val="51E26B25"/>
    <w:rsid w:val="52285F70"/>
    <w:rsid w:val="5274A36B"/>
    <w:rsid w:val="5281B080"/>
    <w:rsid w:val="52AEB21C"/>
    <w:rsid w:val="52AF1FD4"/>
    <w:rsid w:val="52B3D229"/>
    <w:rsid w:val="52BFC237"/>
    <w:rsid w:val="52DA938B"/>
    <w:rsid w:val="52E2F097"/>
    <w:rsid w:val="5306CE21"/>
    <w:rsid w:val="530F0EFC"/>
    <w:rsid w:val="534552B1"/>
    <w:rsid w:val="535043C4"/>
    <w:rsid w:val="5358DA41"/>
    <w:rsid w:val="537907DB"/>
    <w:rsid w:val="53DF95F5"/>
    <w:rsid w:val="53F0F50B"/>
    <w:rsid w:val="5435F9B4"/>
    <w:rsid w:val="543DCBF0"/>
    <w:rsid w:val="5440DD9E"/>
    <w:rsid w:val="5455925F"/>
    <w:rsid w:val="546B5084"/>
    <w:rsid w:val="549CCC54"/>
    <w:rsid w:val="54F5779F"/>
    <w:rsid w:val="550D4A93"/>
    <w:rsid w:val="55398DA6"/>
    <w:rsid w:val="5582FECF"/>
    <w:rsid w:val="55858C4E"/>
    <w:rsid w:val="5586C903"/>
    <w:rsid w:val="55CF8BB1"/>
    <w:rsid w:val="55E7A9DB"/>
    <w:rsid w:val="55F1F24D"/>
    <w:rsid w:val="560C36A2"/>
    <w:rsid w:val="562ABFD5"/>
    <w:rsid w:val="563FA3AE"/>
    <w:rsid w:val="56463EAC"/>
    <w:rsid w:val="567B7047"/>
    <w:rsid w:val="56CA3198"/>
    <w:rsid w:val="56CA9F9A"/>
    <w:rsid w:val="56E84E5D"/>
    <w:rsid w:val="571C6064"/>
    <w:rsid w:val="57621200"/>
    <w:rsid w:val="57C68154"/>
    <w:rsid w:val="57E7B903"/>
    <w:rsid w:val="57F2F427"/>
    <w:rsid w:val="57F688BE"/>
    <w:rsid w:val="58724F99"/>
    <w:rsid w:val="588131CF"/>
    <w:rsid w:val="58C7ED49"/>
    <w:rsid w:val="58F70FA7"/>
    <w:rsid w:val="59031BD5"/>
    <w:rsid w:val="5906D50C"/>
    <w:rsid w:val="592D0166"/>
    <w:rsid w:val="5986C1CC"/>
    <w:rsid w:val="5991C058"/>
    <w:rsid w:val="59CFAA38"/>
    <w:rsid w:val="59D66EA4"/>
    <w:rsid w:val="59EAFEAA"/>
    <w:rsid w:val="59FF1AC7"/>
    <w:rsid w:val="5A26FFC8"/>
    <w:rsid w:val="5AA7A197"/>
    <w:rsid w:val="5B40F969"/>
    <w:rsid w:val="5B43DD82"/>
    <w:rsid w:val="5B56A43D"/>
    <w:rsid w:val="5B6CB5B5"/>
    <w:rsid w:val="5B6FB980"/>
    <w:rsid w:val="5B8C86B9"/>
    <w:rsid w:val="5B98C736"/>
    <w:rsid w:val="5BB6CC4E"/>
    <w:rsid w:val="5BCA7DB8"/>
    <w:rsid w:val="5BCC4A47"/>
    <w:rsid w:val="5BDFA966"/>
    <w:rsid w:val="5BE6B140"/>
    <w:rsid w:val="5C341E1A"/>
    <w:rsid w:val="5C3694A1"/>
    <w:rsid w:val="5C448A41"/>
    <w:rsid w:val="5C50E5ED"/>
    <w:rsid w:val="5C76BC78"/>
    <w:rsid w:val="5C7A0102"/>
    <w:rsid w:val="5C83D282"/>
    <w:rsid w:val="5C9B6EC0"/>
    <w:rsid w:val="5C9E45AE"/>
    <w:rsid w:val="5CA53DA7"/>
    <w:rsid w:val="5CB4D910"/>
    <w:rsid w:val="5CD6D3E9"/>
    <w:rsid w:val="5D0DD246"/>
    <w:rsid w:val="5D21513C"/>
    <w:rsid w:val="5D280C4E"/>
    <w:rsid w:val="5D34AEB4"/>
    <w:rsid w:val="5D3D67A1"/>
    <w:rsid w:val="5D44086C"/>
    <w:rsid w:val="5DA6B4EE"/>
    <w:rsid w:val="5DA6CB83"/>
    <w:rsid w:val="5DFAA61C"/>
    <w:rsid w:val="5E077B68"/>
    <w:rsid w:val="5E3854BF"/>
    <w:rsid w:val="5E49FCE5"/>
    <w:rsid w:val="5E4F22E6"/>
    <w:rsid w:val="5E56D924"/>
    <w:rsid w:val="5E596136"/>
    <w:rsid w:val="5E63E7FB"/>
    <w:rsid w:val="5E6B6EBE"/>
    <w:rsid w:val="5E7F111B"/>
    <w:rsid w:val="5E7F7327"/>
    <w:rsid w:val="5E8DEB89"/>
    <w:rsid w:val="5EBB8337"/>
    <w:rsid w:val="5EBDF449"/>
    <w:rsid w:val="5EC74D00"/>
    <w:rsid w:val="5EC7FA04"/>
    <w:rsid w:val="5EE55CC3"/>
    <w:rsid w:val="5EFD5E60"/>
    <w:rsid w:val="5EFEF9BE"/>
    <w:rsid w:val="5F265950"/>
    <w:rsid w:val="5F32931C"/>
    <w:rsid w:val="5FA73C92"/>
    <w:rsid w:val="5FB0ECB0"/>
    <w:rsid w:val="5FCD9366"/>
    <w:rsid w:val="5FEE812E"/>
    <w:rsid w:val="601D94F2"/>
    <w:rsid w:val="602C4F24"/>
    <w:rsid w:val="608B4256"/>
    <w:rsid w:val="608CD643"/>
    <w:rsid w:val="60A9FFF2"/>
    <w:rsid w:val="60E301BE"/>
    <w:rsid w:val="6118137E"/>
    <w:rsid w:val="6153E87A"/>
    <w:rsid w:val="61697186"/>
    <w:rsid w:val="616CCA61"/>
    <w:rsid w:val="61A65E5F"/>
    <w:rsid w:val="61ACA20D"/>
    <w:rsid w:val="61E3C6CC"/>
    <w:rsid w:val="61F3F84E"/>
    <w:rsid w:val="61FC1635"/>
    <w:rsid w:val="62128E68"/>
    <w:rsid w:val="6232826A"/>
    <w:rsid w:val="623C9557"/>
    <w:rsid w:val="6256A5C3"/>
    <w:rsid w:val="629A8262"/>
    <w:rsid w:val="6339A729"/>
    <w:rsid w:val="636810DB"/>
    <w:rsid w:val="637F4B43"/>
    <w:rsid w:val="63CD3A2A"/>
    <w:rsid w:val="63E24E09"/>
    <w:rsid w:val="63FDB512"/>
    <w:rsid w:val="64422B10"/>
    <w:rsid w:val="645C7148"/>
    <w:rsid w:val="6491306D"/>
    <w:rsid w:val="6494F859"/>
    <w:rsid w:val="64978062"/>
    <w:rsid w:val="64D8FF13"/>
    <w:rsid w:val="64DB7BAE"/>
    <w:rsid w:val="64EC4326"/>
    <w:rsid w:val="650AC444"/>
    <w:rsid w:val="652029DC"/>
    <w:rsid w:val="656F0D24"/>
    <w:rsid w:val="658577CE"/>
    <w:rsid w:val="6598AEF5"/>
    <w:rsid w:val="65C1B614"/>
    <w:rsid w:val="65C55405"/>
    <w:rsid w:val="65E027EC"/>
    <w:rsid w:val="662FB147"/>
    <w:rsid w:val="6633C30E"/>
    <w:rsid w:val="6640ECDD"/>
    <w:rsid w:val="66481B63"/>
    <w:rsid w:val="666FDE60"/>
    <w:rsid w:val="66743CA6"/>
    <w:rsid w:val="6689F905"/>
    <w:rsid w:val="66C33EEA"/>
    <w:rsid w:val="66CC5B12"/>
    <w:rsid w:val="66D2CB7F"/>
    <w:rsid w:val="66E35329"/>
    <w:rsid w:val="66F55E33"/>
    <w:rsid w:val="67423B35"/>
    <w:rsid w:val="67485260"/>
    <w:rsid w:val="67567234"/>
    <w:rsid w:val="675D2C53"/>
    <w:rsid w:val="67C20057"/>
    <w:rsid w:val="68EFE7CA"/>
    <w:rsid w:val="692206DA"/>
    <w:rsid w:val="692F0963"/>
    <w:rsid w:val="697B6C0D"/>
    <w:rsid w:val="69CD74EB"/>
    <w:rsid w:val="69D8D70E"/>
    <w:rsid w:val="69DDFBE1"/>
    <w:rsid w:val="69E6F57C"/>
    <w:rsid w:val="6A01C86A"/>
    <w:rsid w:val="6A154FD3"/>
    <w:rsid w:val="6A238903"/>
    <w:rsid w:val="6A5859B9"/>
    <w:rsid w:val="6A9BA29C"/>
    <w:rsid w:val="6AB244A4"/>
    <w:rsid w:val="6ABF6035"/>
    <w:rsid w:val="6ACB34E3"/>
    <w:rsid w:val="6AF51D5F"/>
    <w:rsid w:val="6B1A7CC8"/>
    <w:rsid w:val="6B1AB313"/>
    <w:rsid w:val="6B228B64"/>
    <w:rsid w:val="6B64DF09"/>
    <w:rsid w:val="6B712A0F"/>
    <w:rsid w:val="6BBF5285"/>
    <w:rsid w:val="6BCA0F19"/>
    <w:rsid w:val="6BE9D73C"/>
    <w:rsid w:val="6BFB953D"/>
    <w:rsid w:val="6C041570"/>
    <w:rsid w:val="6C2905E5"/>
    <w:rsid w:val="6C5CCC1E"/>
    <w:rsid w:val="6C6D0AAD"/>
    <w:rsid w:val="6C80262A"/>
    <w:rsid w:val="6C9D76AB"/>
    <w:rsid w:val="6CA17DB9"/>
    <w:rsid w:val="6CA644E3"/>
    <w:rsid w:val="6CC90039"/>
    <w:rsid w:val="6CC96594"/>
    <w:rsid w:val="6D13DB4E"/>
    <w:rsid w:val="6D2B9006"/>
    <w:rsid w:val="6D38C8C9"/>
    <w:rsid w:val="6D3E9054"/>
    <w:rsid w:val="6D94D9F4"/>
    <w:rsid w:val="6DAC970C"/>
    <w:rsid w:val="6DBA50BC"/>
    <w:rsid w:val="6DDB4CAD"/>
    <w:rsid w:val="6DE0E878"/>
    <w:rsid w:val="6E098A17"/>
    <w:rsid w:val="6E20A774"/>
    <w:rsid w:val="6E29C2BF"/>
    <w:rsid w:val="6E367E25"/>
    <w:rsid w:val="6E59363E"/>
    <w:rsid w:val="6E680A62"/>
    <w:rsid w:val="6E8D991D"/>
    <w:rsid w:val="6E8E854C"/>
    <w:rsid w:val="6EB7B015"/>
    <w:rsid w:val="6EE75B8B"/>
    <w:rsid w:val="6EE85803"/>
    <w:rsid w:val="6EFB0082"/>
    <w:rsid w:val="6F2309F3"/>
    <w:rsid w:val="6F4A0EB2"/>
    <w:rsid w:val="6F9334B8"/>
    <w:rsid w:val="6FA4EDC1"/>
    <w:rsid w:val="6FD2E1CC"/>
    <w:rsid w:val="701D6A2A"/>
    <w:rsid w:val="7039CA3A"/>
    <w:rsid w:val="707C29CE"/>
    <w:rsid w:val="70850BFD"/>
    <w:rsid w:val="70DF3654"/>
    <w:rsid w:val="70EA926A"/>
    <w:rsid w:val="70FDF30D"/>
    <w:rsid w:val="7102241E"/>
    <w:rsid w:val="711A54A2"/>
    <w:rsid w:val="712EF668"/>
    <w:rsid w:val="7157DDD6"/>
    <w:rsid w:val="71590ADB"/>
    <w:rsid w:val="715BB1FA"/>
    <w:rsid w:val="71840884"/>
    <w:rsid w:val="7197A7B6"/>
    <w:rsid w:val="71C7DDE7"/>
    <w:rsid w:val="71E5BDF0"/>
    <w:rsid w:val="7208BE51"/>
    <w:rsid w:val="721C7E62"/>
    <w:rsid w:val="726CC14F"/>
    <w:rsid w:val="72753A53"/>
    <w:rsid w:val="72ADDAE8"/>
    <w:rsid w:val="72E0FE02"/>
    <w:rsid w:val="7314F68F"/>
    <w:rsid w:val="73228567"/>
    <w:rsid w:val="732E77A9"/>
    <w:rsid w:val="733C6717"/>
    <w:rsid w:val="733E41B4"/>
    <w:rsid w:val="734D97E0"/>
    <w:rsid w:val="7369AB9F"/>
    <w:rsid w:val="7381DEF9"/>
    <w:rsid w:val="73A0F2D6"/>
    <w:rsid w:val="73BC28A4"/>
    <w:rsid w:val="73C0F75B"/>
    <w:rsid w:val="73C6848F"/>
    <w:rsid w:val="73ED718C"/>
    <w:rsid w:val="73F2D7CA"/>
    <w:rsid w:val="744493FB"/>
    <w:rsid w:val="746A9CF4"/>
    <w:rsid w:val="74AFDFAD"/>
    <w:rsid w:val="74E1979B"/>
    <w:rsid w:val="75091081"/>
    <w:rsid w:val="75199FA9"/>
    <w:rsid w:val="75275A85"/>
    <w:rsid w:val="753DD3D9"/>
    <w:rsid w:val="75446417"/>
    <w:rsid w:val="7544BAF5"/>
    <w:rsid w:val="7563089E"/>
    <w:rsid w:val="7598D49E"/>
    <w:rsid w:val="759E8659"/>
    <w:rsid w:val="75E691F0"/>
    <w:rsid w:val="763913F3"/>
    <w:rsid w:val="765A3F55"/>
    <w:rsid w:val="765E65F6"/>
    <w:rsid w:val="7662FBE8"/>
    <w:rsid w:val="76693603"/>
    <w:rsid w:val="767732D6"/>
    <w:rsid w:val="7683D8AA"/>
    <w:rsid w:val="76AECAAD"/>
    <w:rsid w:val="775ABF0C"/>
    <w:rsid w:val="7761E192"/>
    <w:rsid w:val="779640DB"/>
    <w:rsid w:val="77F302CF"/>
    <w:rsid w:val="77FA6CBC"/>
    <w:rsid w:val="784CF26D"/>
    <w:rsid w:val="78606BE7"/>
    <w:rsid w:val="786F5BA6"/>
    <w:rsid w:val="78820844"/>
    <w:rsid w:val="788372C3"/>
    <w:rsid w:val="78CAB140"/>
    <w:rsid w:val="78EB6DB9"/>
    <w:rsid w:val="78FE807E"/>
    <w:rsid w:val="791D45C5"/>
    <w:rsid w:val="793B03BE"/>
    <w:rsid w:val="794B793D"/>
    <w:rsid w:val="79539BFB"/>
    <w:rsid w:val="7969316F"/>
    <w:rsid w:val="79D4D689"/>
    <w:rsid w:val="79DD7732"/>
    <w:rsid w:val="79E8551F"/>
    <w:rsid w:val="79F3A001"/>
    <w:rsid w:val="79F4ACA0"/>
    <w:rsid w:val="7A9EB312"/>
    <w:rsid w:val="7A9F2884"/>
    <w:rsid w:val="7AC86721"/>
    <w:rsid w:val="7ADA41D0"/>
    <w:rsid w:val="7AF83526"/>
    <w:rsid w:val="7B0BCBEC"/>
    <w:rsid w:val="7B29974C"/>
    <w:rsid w:val="7B2B27C0"/>
    <w:rsid w:val="7B60DA87"/>
    <w:rsid w:val="7B6ACC19"/>
    <w:rsid w:val="7B93502F"/>
    <w:rsid w:val="7BAEB389"/>
    <w:rsid w:val="7BCB75DA"/>
    <w:rsid w:val="7BE91BF3"/>
    <w:rsid w:val="7BFF0F36"/>
    <w:rsid w:val="7C28524F"/>
    <w:rsid w:val="7C318C79"/>
    <w:rsid w:val="7C3C736A"/>
    <w:rsid w:val="7C432224"/>
    <w:rsid w:val="7C5C9D49"/>
    <w:rsid w:val="7C826733"/>
    <w:rsid w:val="7CB5B50E"/>
    <w:rsid w:val="7CD87DCA"/>
    <w:rsid w:val="7CD8DB51"/>
    <w:rsid w:val="7CF89895"/>
    <w:rsid w:val="7D16185C"/>
    <w:rsid w:val="7D4B04F9"/>
    <w:rsid w:val="7D776584"/>
    <w:rsid w:val="7DAB3043"/>
    <w:rsid w:val="7DF0D449"/>
    <w:rsid w:val="7E203661"/>
    <w:rsid w:val="7E2B66C0"/>
    <w:rsid w:val="7E36DBA6"/>
    <w:rsid w:val="7E538A8C"/>
    <w:rsid w:val="7E54FDAB"/>
    <w:rsid w:val="7E75AFEC"/>
    <w:rsid w:val="7E9A247C"/>
    <w:rsid w:val="7EC1A201"/>
    <w:rsid w:val="7ED353F1"/>
    <w:rsid w:val="7F380B6F"/>
    <w:rsid w:val="7F3ACD7A"/>
    <w:rsid w:val="7F3BBF2A"/>
    <w:rsid w:val="7F468CF7"/>
    <w:rsid w:val="7F699234"/>
    <w:rsid w:val="7F836CAB"/>
    <w:rsid w:val="7FFEC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E0FE"/>
  <w15:docId w15:val="{1B363EFE-A415-4320-AF62-DA2FC0A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7A"/>
  </w:style>
  <w:style w:type="paragraph" w:styleId="Heading3">
    <w:name w:val="heading 3"/>
    <w:basedOn w:val="Normal"/>
    <w:link w:val="Heading3Char"/>
    <w:uiPriority w:val="9"/>
    <w:qFormat/>
    <w:rsid w:val="00073E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662791"/>
    <w:pPr>
      <w:spacing w:before="120"/>
      <w:ind w:left="720"/>
    </w:pPr>
    <w:rPr>
      <w:rFonts w:eastAsia="Times New Roman" w:cs="Times New Roman"/>
      <w:bCs/>
      <w:sz w:val="24"/>
      <w:szCs w:val="24"/>
      <w:lang w:val="x-none" w:eastAsia="x-none"/>
    </w:rPr>
  </w:style>
  <w:style w:type="character" w:customStyle="1" w:styleId="bodytextChar">
    <w:name w:val="body text Char"/>
    <w:basedOn w:val="BodyTextChar0"/>
    <w:link w:val="BodyText1"/>
    <w:rsid w:val="00662791"/>
    <w:rPr>
      <w:rFonts w:eastAsia="Times New Roman" w:cs="Times New Roman"/>
      <w:bCs/>
      <w:sz w:val="24"/>
      <w:szCs w:val="24"/>
      <w:lang w:val="x-none" w:eastAsia="x-none"/>
    </w:rPr>
  </w:style>
  <w:style w:type="paragraph" w:styleId="BodyText">
    <w:name w:val="Body Text"/>
    <w:basedOn w:val="Normal"/>
    <w:link w:val="BodyTextChar0"/>
    <w:uiPriority w:val="99"/>
    <w:semiHidden/>
    <w:unhideWhenUsed/>
    <w:rsid w:val="00662791"/>
    <w:pPr>
      <w:spacing w:after="120"/>
    </w:pPr>
  </w:style>
  <w:style w:type="character" w:customStyle="1" w:styleId="BodyTextChar0">
    <w:name w:val="Body Text Char"/>
    <w:basedOn w:val="DefaultParagraphFont"/>
    <w:link w:val="BodyText"/>
    <w:uiPriority w:val="99"/>
    <w:semiHidden/>
    <w:rsid w:val="00662791"/>
  </w:style>
  <w:style w:type="paragraph" w:styleId="BalloonText">
    <w:name w:val="Balloon Text"/>
    <w:basedOn w:val="Normal"/>
    <w:link w:val="BalloonTextChar"/>
    <w:uiPriority w:val="99"/>
    <w:semiHidden/>
    <w:unhideWhenUsed/>
    <w:rsid w:val="008A324B"/>
    <w:rPr>
      <w:rFonts w:ascii="Tahoma" w:hAnsi="Tahoma" w:cs="Tahoma"/>
      <w:sz w:val="16"/>
      <w:szCs w:val="16"/>
    </w:rPr>
  </w:style>
  <w:style w:type="character" w:customStyle="1" w:styleId="BalloonTextChar">
    <w:name w:val="Balloon Text Char"/>
    <w:basedOn w:val="DefaultParagraphFont"/>
    <w:link w:val="BalloonText"/>
    <w:uiPriority w:val="99"/>
    <w:semiHidden/>
    <w:rsid w:val="008A324B"/>
    <w:rPr>
      <w:rFonts w:ascii="Tahoma" w:hAnsi="Tahoma" w:cs="Tahoma"/>
      <w:sz w:val="16"/>
      <w:szCs w:val="16"/>
    </w:rPr>
  </w:style>
  <w:style w:type="table" w:styleId="TableGrid">
    <w:name w:val="Table Grid"/>
    <w:basedOn w:val="TableNormal"/>
    <w:uiPriority w:val="59"/>
    <w:rsid w:val="008A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324B"/>
    <w:pPr>
      <w:widowControl w:val="0"/>
      <w:autoSpaceDE w:val="0"/>
      <w:autoSpaceDN w:val="0"/>
      <w:ind w:left="110"/>
    </w:pPr>
    <w:rPr>
      <w:rFonts w:ascii="Calibri" w:eastAsia="Calibri" w:hAnsi="Calibri" w:cs="Calibri"/>
    </w:rPr>
  </w:style>
  <w:style w:type="paragraph" w:styleId="ListParagraph">
    <w:name w:val="List Paragraph"/>
    <w:basedOn w:val="Normal"/>
    <w:uiPriority w:val="34"/>
    <w:qFormat/>
    <w:rsid w:val="008A324B"/>
    <w:pPr>
      <w:ind w:left="720"/>
      <w:contextualSpacing/>
    </w:pPr>
  </w:style>
  <w:style w:type="table" w:customStyle="1" w:styleId="TableGrid0">
    <w:name w:val="TableGrid"/>
    <w:rsid w:val="00A2215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B4A8D"/>
    <w:rPr>
      <w:color w:val="0000FF" w:themeColor="hyperlink"/>
      <w:u w:val="single"/>
    </w:rPr>
  </w:style>
  <w:style w:type="character" w:styleId="CommentReference">
    <w:name w:val="annotation reference"/>
    <w:basedOn w:val="DefaultParagraphFont"/>
    <w:uiPriority w:val="99"/>
    <w:semiHidden/>
    <w:unhideWhenUsed/>
    <w:rsid w:val="005D580C"/>
    <w:rPr>
      <w:sz w:val="16"/>
      <w:szCs w:val="16"/>
    </w:rPr>
  </w:style>
  <w:style w:type="paragraph" w:styleId="CommentText">
    <w:name w:val="annotation text"/>
    <w:basedOn w:val="Normal"/>
    <w:link w:val="CommentTextChar"/>
    <w:uiPriority w:val="99"/>
    <w:semiHidden/>
    <w:unhideWhenUsed/>
    <w:rsid w:val="005D580C"/>
    <w:rPr>
      <w:sz w:val="20"/>
      <w:szCs w:val="20"/>
    </w:rPr>
  </w:style>
  <w:style w:type="character" w:customStyle="1" w:styleId="CommentTextChar">
    <w:name w:val="Comment Text Char"/>
    <w:basedOn w:val="DefaultParagraphFont"/>
    <w:link w:val="CommentText"/>
    <w:uiPriority w:val="99"/>
    <w:semiHidden/>
    <w:rsid w:val="005D580C"/>
    <w:rPr>
      <w:sz w:val="20"/>
      <w:szCs w:val="20"/>
    </w:rPr>
  </w:style>
  <w:style w:type="paragraph" w:styleId="CommentSubject">
    <w:name w:val="annotation subject"/>
    <w:basedOn w:val="CommentText"/>
    <w:next w:val="CommentText"/>
    <w:link w:val="CommentSubjectChar"/>
    <w:uiPriority w:val="99"/>
    <w:semiHidden/>
    <w:unhideWhenUsed/>
    <w:rsid w:val="005D580C"/>
    <w:rPr>
      <w:b/>
      <w:bCs/>
    </w:rPr>
  </w:style>
  <w:style w:type="character" w:customStyle="1" w:styleId="CommentSubjectChar">
    <w:name w:val="Comment Subject Char"/>
    <w:basedOn w:val="CommentTextChar"/>
    <w:link w:val="CommentSubject"/>
    <w:uiPriority w:val="99"/>
    <w:semiHidden/>
    <w:rsid w:val="005D580C"/>
    <w:rPr>
      <w:b/>
      <w:bCs/>
      <w:sz w:val="20"/>
      <w:szCs w:val="20"/>
    </w:rPr>
  </w:style>
  <w:style w:type="character" w:styleId="FollowedHyperlink">
    <w:name w:val="FollowedHyperlink"/>
    <w:basedOn w:val="DefaultParagraphFont"/>
    <w:uiPriority w:val="99"/>
    <w:semiHidden/>
    <w:unhideWhenUsed/>
    <w:rsid w:val="009D733F"/>
    <w:rPr>
      <w:color w:val="800080" w:themeColor="followedHyperlink"/>
      <w:u w:val="single"/>
    </w:rPr>
  </w:style>
  <w:style w:type="character" w:customStyle="1" w:styleId="Heading3Char">
    <w:name w:val="Heading 3 Char"/>
    <w:basedOn w:val="DefaultParagraphFont"/>
    <w:link w:val="Heading3"/>
    <w:uiPriority w:val="9"/>
    <w:rsid w:val="00073EDD"/>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F1BFA"/>
    <w:rPr>
      <w:color w:val="605E5C"/>
      <w:shd w:val="clear" w:color="auto" w:fill="E1DFDD"/>
    </w:rPr>
  </w:style>
  <w:style w:type="paragraph" w:styleId="Revision">
    <w:name w:val="Revision"/>
    <w:hidden/>
    <w:uiPriority w:val="99"/>
    <w:semiHidden/>
    <w:rsid w:val="00A35713"/>
  </w:style>
  <w:style w:type="paragraph" w:styleId="Header">
    <w:name w:val="header"/>
    <w:basedOn w:val="Normal"/>
    <w:link w:val="HeaderChar"/>
    <w:uiPriority w:val="99"/>
    <w:unhideWhenUsed/>
    <w:rsid w:val="0059763C"/>
    <w:pPr>
      <w:tabs>
        <w:tab w:val="center" w:pos="4680"/>
        <w:tab w:val="right" w:pos="9360"/>
      </w:tabs>
    </w:pPr>
  </w:style>
  <w:style w:type="character" w:customStyle="1" w:styleId="HeaderChar">
    <w:name w:val="Header Char"/>
    <w:basedOn w:val="DefaultParagraphFont"/>
    <w:link w:val="Header"/>
    <w:uiPriority w:val="99"/>
    <w:rsid w:val="0059763C"/>
  </w:style>
  <w:style w:type="paragraph" w:styleId="Footer">
    <w:name w:val="footer"/>
    <w:basedOn w:val="Normal"/>
    <w:link w:val="FooterChar"/>
    <w:uiPriority w:val="99"/>
    <w:unhideWhenUsed/>
    <w:rsid w:val="0059763C"/>
    <w:pPr>
      <w:tabs>
        <w:tab w:val="center" w:pos="4680"/>
        <w:tab w:val="right" w:pos="9360"/>
      </w:tabs>
    </w:pPr>
  </w:style>
  <w:style w:type="character" w:customStyle="1" w:styleId="FooterChar">
    <w:name w:val="Footer Char"/>
    <w:basedOn w:val="DefaultParagraphFont"/>
    <w:link w:val="Footer"/>
    <w:uiPriority w:val="99"/>
    <w:rsid w:val="0059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3485">
      <w:bodyDiv w:val="1"/>
      <w:marLeft w:val="0"/>
      <w:marRight w:val="0"/>
      <w:marTop w:val="0"/>
      <w:marBottom w:val="0"/>
      <w:divBdr>
        <w:top w:val="none" w:sz="0" w:space="0" w:color="auto"/>
        <w:left w:val="none" w:sz="0" w:space="0" w:color="auto"/>
        <w:bottom w:val="none" w:sz="0" w:space="0" w:color="auto"/>
        <w:right w:val="none" w:sz="0" w:space="0" w:color="auto"/>
      </w:divBdr>
    </w:div>
    <w:div w:id="1861429360">
      <w:bodyDiv w:val="1"/>
      <w:marLeft w:val="0"/>
      <w:marRight w:val="0"/>
      <w:marTop w:val="0"/>
      <w:marBottom w:val="0"/>
      <w:divBdr>
        <w:top w:val="none" w:sz="0" w:space="0" w:color="auto"/>
        <w:left w:val="none" w:sz="0" w:space="0" w:color="auto"/>
        <w:bottom w:val="none" w:sz="0" w:space="0" w:color="auto"/>
        <w:right w:val="none" w:sz="0" w:space="0" w:color="auto"/>
      </w:divBdr>
    </w:div>
    <w:div w:id="1916088618">
      <w:bodyDiv w:val="1"/>
      <w:marLeft w:val="0"/>
      <w:marRight w:val="0"/>
      <w:marTop w:val="0"/>
      <w:marBottom w:val="0"/>
      <w:divBdr>
        <w:top w:val="none" w:sz="0" w:space="0" w:color="auto"/>
        <w:left w:val="none" w:sz="0" w:space="0" w:color="auto"/>
        <w:bottom w:val="none" w:sz="0" w:space="0" w:color="auto"/>
        <w:right w:val="none" w:sz="0" w:space="0" w:color="auto"/>
      </w:divBdr>
    </w:div>
    <w:div w:id="2034916408">
      <w:bodyDiv w:val="1"/>
      <w:marLeft w:val="0"/>
      <w:marRight w:val="0"/>
      <w:marTop w:val="0"/>
      <w:marBottom w:val="0"/>
      <w:divBdr>
        <w:top w:val="none" w:sz="0" w:space="0" w:color="auto"/>
        <w:left w:val="none" w:sz="0" w:space="0" w:color="auto"/>
        <w:bottom w:val="none" w:sz="0" w:space="0" w:color="auto"/>
        <w:right w:val="none" w:sz="0" w:space="0" w:color="auto"/>
      </w:divBdr>
    </w:div>
    <w:div w:id="20474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ai.gmu.edu/the-mason-honor-code2/plagiarism/understanding-plagiarism/" TargetMode="External"/><Relationship Id="rId18" Type="http://schemas.openxmlformats.org/officeDocument/2006/relationships/hyperlink" Target="http://shs.gm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rar.gmu.edu/students/privacy/" TargetMode="External"/><Relationship Id="rId7" Type="http://schemas.openxmlformats.org/officeDocument/2006/relationships/webSettings" Target="webSettings.xml"/><Relationship Id="rId12" Type="http://schemas.openxmlformats.org/officeDocument/2006/relationships/hyperlink" Target="https://oai.gmu.edu/" TargetMode="External"/><Relationship Id="rId17" Type="http://schemas.openxmlformats.org/officeDocument/2006/relationships/hyperlink" Target="http://careers.gm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sononline.gmu.edu/student-resources/writingcenter" TargetMode="External"/><Relationship Id="rId20" Type="http://schemas.openxmlformats.org/officeDocument/2006/relationships/hyperlink" Target="http://oai.gm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masonportal.gmu.ed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tearnscenter.gmu.edu/knowledge-center/knowing-mason-students/student-support-resources-on-campus/" TargetMode="External"/><Relationship Id="rId23" Type="http://schemas.openxmlformats.org/officeDocument/2006/relationships/hyperlink" Target="https://diversity.gmu.edu/sexual-misconduct/what-title-ix" TargetMode="External"/><Relationship Id="rId10" Type="http://schemas.openxmlformats.org/officeDocument/2006/relationships/image" Target="media/image1.jpeg"/><Relationship Id="rId19" Type="http://schemas.openxmlformats.org/officeDocument/2006/relationships/hyperlink" Target="https://diversity.gmu.edu/divers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sac.gmu.edu/" TargetMode="External"/><Relationship Id="rId22" Type="http://schemas.openxmlformats.org/officeDocument/2006/relationships/hyperlink" Target="mailto:cde@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ED38E0D677749A79E1DC41C6AA38B" ma:contentTypeVersion="12" ma:contentTypeDescription="Create a new document." ma:contentTypeScope="" ma:versionID="124777c2893fb053ec971394d8abb0f4">
  <xsd:schema xmlns:xsd="http://www.w3.org/2001/XMLSchema" xmlns:xs="http://www.w3.org/2001/XMLSchema" xmlns:p="http://schemas.microsoft.com/office/2006/metadata/properties" xmlns:ns2="a68d2acb-0607-4307-b9a9-a010d615f39b" xmlns:ns3="7789819a-b742-47a7-997d-9ebfeb41da88" targetNamespace="http://schemas.microsoft.com/office/2006/metadata/properties" ma:root="true" ma:fieldsID="aba9c0d0b89acf68da3006b0747af393" ns2:_="" ns3:_="">
    <xsd:import namespace="a68d2acb-0607-4307-b9a9-a010d615f39b"/>
    <xsd:import namespace="7789819a-b742-47a7-997d-9ebfeb41d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2acb-0607-4307-b9a9-a010d615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9819a-b742-47a7-997d-9ebfeb41da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B4CE7-19D8-45FA-A070-5758BAA3C77C}">
  <ds:schemaRefs>
    <ds:schemaRef ds:uri="http://schemas.microsoft.com/sharepoint/v3/contenttype/forms"/>
  </ds:schemaRefs>
</ds:datastoreItem>
</file>

<file path=customXml/itemProps2.xml><?xml version="1.0" encoding="utf-8"?>
<ds:datastoreItem xmlns:ds="http://schemas.openxmlformats.org/officeDocument/2006/customXml" ds:itemID="{5769959F-4B0C-4D61-86E7-32F6CA72F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2acb-0607-4307-b9a9-a010d615f39b"/>
    <ds:schemaRef ds:uri="7789819a-b742-47a7-997d-9ebfeb41d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2CA26-B192-4DDA-AA83-56D846243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3366</Words>
  <Characters>19191</Characters>
  <Application>Microsoft Office Word</Application>
  <DocSecurity>0</DocSecurity>
  <Lines>159</Lines>
  <Paragraphs>45</Paragraphs>
  <ScaleCrop>false</ScaleCrop>
  <Company>Rasmussen College</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Park</dc:creator>
  <cp:lastModifiedBy>Olga Kornienko</cp:lastModifiedBy>
  <cp:revision>203</cp:revision>
  <dcterms:created xsi:type="dcterms:W3CDTF">2021-01-11T21:59:00Z</dcterms:created>
  <dcterms:modified xsi:type="dcterms:W3CDTF">2023-01-22T21:18:00Z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0x010100FFDED38E0D677749A79E1DC41C6AA38B</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