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A799" w14:textId="77777777" w:rsidR="0014328F" w:rsidRPr="000C2FFA" w:rsidRDefault="0014328F" w:rsidP="000C2FFA">
      <w:pPr>
        <w:pStyle w:val="Title"/>
        <w:jc w:val="center"/>
        <w:rPr>
          <w:b/>
          <w:bCs/>
          <w:sz w:val="32"/>
          <w:szCs w:val="32"/>
        </w:rPr>
      </w:pPr>
      <w:r w:rsidRPr="000C2FFA">
        <w:rPr>
          <w:b/>
          <w:bCs/>
          <w:sz w:val="32"/>
          <w:szCs w:val="32"/>
        </w:rPr>
        <w:t>PSYC 301 LAB: Research Methods in Psychology (4 credits)</w:t>
      </w:r>
    </w:p>
    <w:p w14:paraId="75968F57" w14:textId="24D515DA" w:rsidR="0014328F" w:rsidRPr="000C2FFA" w:rsidRDefault="0014328F" w:rsidP="000C2FFA">
      <w:pPr>
        <w:pStyle w:val="Title"/>
        <w:jc w:val="center"/>
        <w:rPr>
          <w:b/>
          <w:bCs/>
          <w:sz w:val="32"/>
          <w:szCs w:val="32"/>
        </w:rPr>
      </w:pPr>
      <w:r w:rsidRPr="000C2FFA">
        <w:rPr>
          <w:b/>
          <w:bCs/>
          <w:sz w:val="32"/>
          <w:szCs w:val="32"/>
        </w:rPr>
        <w:t>Fall 2022</w:t>
      </w:r>
    </w:p>
    <w:p w14:paraId="2C05F8FD" w14:textId="77777777" w:rsidR="0014328F" w:rsidRPr="00FA0ECE" w:rsidRDefault="0014328F" w:rsidP="0014328F">
      <w:pPr>
        <w:spacing w:after="0"/>
        <w:rPr>
          <w:rFonts w:asciiTheme="minorHAnsi" w:hAnsiTheme="minorHAnsi" w:cstheme="minorHAnsi"/>
          <w:b/>
          <w:iCs/>
          <w:sz w:val="22"/>
          <w:szCs w:val="22"/>
        </w:rPr>
      </w:pPr>
    </w:p>
    <w:p w14:paraId="7C2DC977" w14:textId="17906CBA" w:rsidR="0014328F" w:rsidRPr="00856B1D" w:rsidRDefault="0014328F" w:rsidP="000C2FFA">
      <w:pPr>
        <w:spacing w:after="0"/>
        <w:rPr>
          <w:rFonts w:asciiTheme="minorHAnsi" w:hAnsiTheme="minorHAnsi" w:cstheme="minorHAnsi"/>
          <w:iCs/>
        </w:rPr>
      </w:pPr>
      <w:r w:rsidRPr="000C2FFA">
        <w:rPr>
          <w:rStyle w:val="Heading1Char"/>
          <w:rFonts w:asciiTheme="minorHAnsi" w:hAnsiTheme="minorHAnsi" w:cstheme="minorHAnsi"/>
          <w:color w:val="000000" w:themeColor="text1"/>
          <w:sz w:val="24"/>
          <w:szCs w:val="24"/>
        </w:rPr>
        <w:t>Lab Instructor:</w:t>
      </w:r>
      <w:r w:rsidR="00F119EC" w:rsidRPr="000C2FFA">
        <w:rPr>
          <w:rFonts w:asciiTheme="minorHAnsi" w:hAnsiTheme="minorHAnsi" w:cstheme="minorHAnsi"/>
          <w:b/>
          <w:iCs/>
          <w:color w:val="000000" w:themeColor="text1"/>
        </w:rPr>
        <w:t xml:space="preserve"> </w:t>
      </w:r>
      <w:r w:rsidRPr="000C2FFA">
        <w:rPr>
          <w:rFonts w:asciiTheme="minorHAnsi" w:hAnsiTheme="minorHAnsi" w:cstheme="minorHAnsi"/>
          <w:iCs/>
        </w:rPr>
        <w:tab/>
      </w:r>
      <w:r w:rsidR="009874D3" w:rsidRPr="00856B1D">
        <w:rPr>
          <w:rFonts w:asciiTheme="minorHAnsi" w:hAnsiTheme="minorHAnsi" w:cstheme="minorHAnsi"/>
          <w:sz w:val="22"/>
          <w:szCs w:val="22"/>
        </w:rPr>
        <w:t>Peter (Pete) McEachern</w:t>
      </w:r>
      <w:r w:rsidRPr="00856B1D">
        <w:rPr>
          <w:rFonts w:asciiTheme="minorHAnsi" w:hAnsiTheme="minorHAnsi" w:cstheme="minorHAnsi"/>
          <w:iCs/>
        </w:rPr>
        <w:tab/>
      </w:r>
    </w:p>
    <w:p w14:paraId="0396C5FB" w14:textId="0D2F5215" w:rsidR="0014328F" w:rsidRPr="00856B1D" w:rsidRDefault="0014328F" w:rsidP="000C2FFA">
      <w:pPr>
        <w:spacing w:after="0"/>
        <w:rPr>
          <w:rFonts w:asciiTheme="minorHAnsi" w:hAnsiTheme="minorHAnsi" w:cstheme="minorHAnsi"/>
        </w:rPr>
      </w:pPr>
      <w:r w:rsidRPr="00856B1D">
        <w:rPr>
          <w:rStyle w:val="Heading1Char"/>
          <w:rFonts w:asciiTheme="minorHAnsi" w:hAnsiTheme="minorHAnsi" w:cstheme="minorHAnsi"/>
          <w:color w:val="auto"/>
          <w:sz w:val="24"/>
          <w:szCs w:val="24"/>
        </w:rPr>
        <w:t>Email:</w:t>
      </w:r>
      <w:r w:rsidRPr="00856B1D">
        <w:rPr>
          <w:rFonts w:asciiTheme="minorHAnsi" w:hAnsiTheme="minorHAnsi" w:cstheme="minorHAnsi"/>
          <w:iCs/>
        </w:rPr>
        <w:tab/>
      </w:r>
      <w:r w:rsidRPr="00856B1D">
        <w:rPr>
          <w:rFonts w:asciiTheme="minorHAnsi" w:hAnsiTheme="minorHAnsi" w:cstheme="minorHAnsi"/>
        </w:rPr>
        <w:tab/>
        <w:t xml:space="preserve"> </w:t>
      </w:r>
      <w:r w:rsidRPr="00856B1D">
        <w:rPr>
          <w:rFonts w:asciiTheme="minorHAnsi" w:hAnsiTheme="minorHAnsi" w:cstheme="minorHAnsi"/>
        </w:rPr>
        <w:tab/>
      </w:r>
      <w:r w:rsidR="009874D3" w:rsidRPr="00856B1D">
        <w:rPr>
          <w:rFonts w:asciiTheme="minorHAnsi" w:hAnsiTheme="minorHAnsi" w:cstheme="minorHAnsi"/>
          <w:sz w:val="22"/>
          <w:szCs w:val="22"/>
        </w:rPr>
        <w:t>pmceach@gmu.edu</w:t>
      </w:r>
    </w:p>
    <w:p w14:paraId="4A35E974" w14:textId="65B331B0" w:rsidR="0014328F" w:rsidRPr="00856B1D" w:rsidRDefault="0014328F" w:rsidP="000C2FFA">
      <w:pPr>
        <w:tabs>
          <w:tab w:val="left" w:pos="0"/>
        </w:tabs>
        <w:spacing w:after="0"/>
        <w:ind w:left="1440" w:hanging="1440"/>
        <w:rPr>
          <w:rFonts w:asciiTheme="minorHAnsi" w:hAnsiTheme="minorHAnsi" w:cstheme="minorHAnsi"/>
          <w:sz w:val="22"/>
          <w:szCs w:val="22"/>
        </w:rPr>
      </w:pPr>
      <w:r w:rsidRPr="00856B1D">
        <w:rPr>
          <w:rStyle w:val="Heading1Char"/>
          <w:rFonts w:asciiTheme="minorHAnsi" w:hAnsiTheme="minorHAnsi" w:cstheme="minorHAnsi"/>
          <w:color w:val="auto"/>
          <w:sz w:val="24"/>
          <w:szCs w:val="24"/>
        </w:rPr>
        <w:t>Office Hour:</w:t>
      </w:r>
      <w:r w:rsidRPr="00856B1D">
        <w:rPr>
          <w:rFonts w:asciiTheme="minorHAnsi" w:hAnsiTheme="minorHAnsi" w:cstheme="minorHAnsi"/>
          <w:sz w:val="22"/>
          <w:szCs w:val="22"/>
        </w:rPr>
        <w:tab/>
      </w:r>
      <w:r w:rsidR="00F119EC" w:rsidRPr="00856B1D">
        <w:rPr>
          <w:rFonts w:asciiTheme="minorHAnsi" w:hAnsiTheme="minorHAnsi" w:cstheme="minorHAnsi"/>
          <w:sz w:val="22"/>
          <w:szCs w:val="22"/>
        </w:rPr>
        <w:tab/>
      </w:r>
      <w:r w:rsidR="0040231E" w:rsidRPr="00856B1D">
        <w:rPr>
          <w:rFonts w:asciiTheme="minorHAnsi" w:hAnsiTheme="minorHAnsi" w:cstheme="minorHAnsi"/>
          <w:bCs/>
          <w:sz w:val="22"/>
          <w:szCs w:val="22"/>
        </w:rPr>
        <w:t>Thursdays, 12:30</w:t>
      </w:r>
      <w:r w:rsidR="00267196">
        <w:rPr>
          <w:rFonts w:asciiTheme="minorHAnsi" w:hAnsiTheme="minorHAnsi" w:cstheme="minorHAnsi"/>
          <w:bCs/>
          <w:sz w:val="22"/>
          <w:szCs w:val="22"/>
        </w:rPr>
        <w:t xml:space="preserve"> – </w:t>
      </w:r>
      <w:r w:rsidR="0040231E" w:rsidRPr="00856B1D">
        <w:rPr>
          <w:rFonts w:asciiTheme="minorHAnsi" w:hAnsiTheme="minorHAnsi" w:cstheme="minorHAnsi"/>
          <w:bCs/>
          <w:sz w:val="22"/>
          <w:szCs w:val="22"/>
        </w:rPr>
        <w:t>1:30 PM or by appointment</w:t>
      </w:r>
      <w:r w:rsidR="007571B5">
        <w:rPr>
          <w:rFonts w:asciiTheme="minorHAnsi" w:hAnsiTheme="minorHAnsi" w:cstheme="minorHAnsi"/>
          <w:bCs/>
          <w:sz w:val="22"/>
          <w:szCs w:val="22"/>
        </w:rPr>
        <w:t>, location TBD</w:t>
      </w:r>
    </w:p>
    <w:p w14:paraId="1149D49F" w14:textId="77777777" w:rsidR="0014328F" w:rsidRPr="00FA0ECE" w:rsidRDefault="0014328F" w:rsidP="000C2FFA">
      <w:pPr>
        <w:spacing w:after="0"/>
        <w:rPr>
          <w:rFonts w:asciiTheme="minorHAnsi" w:hAnsiTheme="minorHAnsi" w:cstheme="minorHAnsi"/>
          <w:sz w:val="22"/>
          <w:szCs w:val="22"/>
        </w:rPr>
      </w:pPr>
      <w:r w:rsidRPr="00FA0ECE">
        <w:rPr>
          <w:rFonts w:asciiTheme="minorHAnsi" w:hAnsiTheme="minorHAnsi" w:cstheme="minorHAnsi"/>
          <w:sz w:val="22"/>
          <w:szCs w:val="22"/>
        </w:rPr>
        <w:tab/>
      </w:r>
    </w:p>
    <w:p w14:paraId="586E8431" w14:textId="48D9C47F" w:rsidR="0014328F" w:rsidRPr="00856B1D" w:rsidRDefault="0014328F" w:rsidP="000C2FFA">
      <w:pPr>
        <w:pStyle w:val="Subtitle"/>
        <w:ind w:left="2160" w:hanging="2160"/>
        <w:jc w:val="left"/>
        <w:rPr>
          <w:rFonts w:asciiTheme="minorHAnsi" w:hAnsiTheme="minorHAnsi" w:cstheme="minorHAnsi"/>
          <w:b w:val="0"/>
          <w:sz w:val="22"/>
          <w:szCs w:val="22"/>
        </w:rPr>
      </w:pPr>
      <w:r w:rsidRPr="000C2FFA">
        <w:rPr>
          <w:rStyle w:val="Heading1Char"/>
          <w:rFonts w:asciiTheme="minorHAnsi" w:hAnsiTheme="minorHAnsi" w:cstheme="minorHAnsi"/>
          <w:color w:val="000000" w:themeColor="text1"/>
          <w:sz w:val="24"/>
          <w:szCs w:val="24"/>
        </w:rPr>
        <w:t>Lab Meetings:</w:t>
      </w:r>
      <w:r w:rsidRPr="000C2FFA">
        <w:rPr>
          <w:rFonts w:asciiTheme="minorHAnsi" w:hAnsiTheme="minorHAnsi" w:cstheme="minorHAnsi"/>
          <w:color w:val="000000" w:themeColor="text1"/>
          <w:szCs w:val="24"/>
        </w:rPr>
        <w:t xml:space="preserve">  </w:t>
      </w:r>
      <w:r w:rsidRPr="00FA0ECE">
        <w:rPr>
          <w:rFonts w:asciiTheme="minorHAnsi" w:hAnsiTheme="minorHAnsi" w:cstheme="minorHAnsi"/>
          <w:sz w:val="22"/>
          <w:szCs w:val="22"/>
        </w:rPr>
        <w:tab/>
      </w:r>
      <w:r w:rsidR="00A41FB6" w:rsidRPr="00856B1D">
        <w:rPr>
          <w:rFonts w:asciiTheme="minorHAnsi" w:hAnsiTheme="minorHAnsi" w:cstheme="minorHAnsi"/>
          <w:b w:val="0"/>
          <w:sz w:val="22"/>
          <w:szCs w:val="22"/>
        </w:rPr>
        <w:t>Thursdays, 10:30 AM – 12:20 PM, Innovation Hall room 203</w:t>
      </w:r>
    </w:p>
    <w:p w14:paraId="22D240FE" w14:textId="77777777" w:rsidR="0014328F" w:rsidRPr="00FA0ECE" w:rsidRDefault="0014328F" w:rsidP="000C2FFA">
      <w:pPr>
        <w:pStyle w:val="Subtitle"/>
        <w:jc w:val="left"/>
        <w:rPr>
          <w:rFonts w:asciiTheme="minorHAnsi" w:hAnsiTheme="minorHAnsi" w:cstheme="minorHAnsi"/>
          <w:b w:val="0"/>
          <w:color w:val="FF0000"/>
          <w:sz w:val="22"/>
          <w:szCs w:val="22"/>
        </w:rPr>
      </w:pPr>
    </w:p>
    <w:p w14:paraId="7714070B" w14:textId="77777777" w:rsidR="0014328F" w:rsidRPr="00FA0ECE" w:rsidRDefault="0014328F" w:rsidP="000C2FFA">
      <w:pPr>
        <w:spacing w:after="0"/>
        <w:ind w:left="1440" w:hanging="1440"/>
        <w:rPr>
          <w:rFonts w:asciiTheme="minorHAnsi" w:hAnsiTheme="minorHAnsi" w:cstheme="minorHAnsi"/>
        </w:rPr>
      </w:pPr>
      <w:r w:rsidRPr="000C2FFA">
        <w:rPr>
          <w:rStyle w:val="Heading1Char"/>
          <w:rFonts w:asciiTheme="minorHAnsi" w:hAnsiTheme="minorHAnsi" w:cstheme="minorHAnsi"/>
          <w:b/>
          <w:bCs/>
          <w:color w:val="000000" w:themeColor="text1"/>
          <w:sz w:val="24"/>
          <w:szCs w:val="24"/>
        </w:rPr>
        <w:t>Textbook:</w:t>
      </w:r>
      <w:r w:rsidRPr="00FA0ECE">
        <w:rPr>
          <w:rFonts w:asciiTheme="minorHAnsi" w:hAnsiTheme="minorHAnsi" w:cstheme="minorHAnsi"/>
        </w:rPr>
        <w:tab/>
        <w:t xml:space="preserve">The textbook for lecture will also be used in lab. All other materials will be available online. </w:t>
      </w:r>
    </w:p>
    <w:p w14:paraId="565F28BB" w14:textId="77777777" w:rsidR="0014328F" w:rsidRPr="00FA0ECE" w:rsidRDefault="0014328F" w:rsidP="000C2FFA">
      <w:pPr>
        <w:spacing w:after="0"/>
        <w:ind w:left="1440" w:hanging="1440"/>
        <w:rPr>
          <w:rFonts w:asciiTheme="minorHAnsi" w:hAnsiTheme="minorHAnsi" w:cstheme="minorHAnsi"/>
        </w:rPr>
      </w:pPr>
    </w:p>
    <w:p w14:paraId="57DBBEE8" w14:textId="4F2975C8" w:rsidR="00BB4F48" w:rsidRPr="00FA0ECE" w:rsidRDefault="0014328F" w:rsidP="000C2FFA">
      <w:pPr>
        <w:shd w:val="clear" w:color="auto" w:fill="FFFFFF"/>
        <w:spacing w:after="0"/>
        <w:ind w:left="1440"/>
        <w:rPr>
          <w:rFonts w:asciiTheme="minorHAnsi" w:hAnsiTheme="minorHAnsi" w:cstheme="minorHAnsi"/>
        </w:rPr>
      </w:pPr>
      <w:r w:rsidRPr="00FA0ECE">
        <w:rPr>
          <w:rFonts w:asciiTheme="minorHAnsi" w:hAnsiTheme="minorHAnsi" w:cstheme="minorHAnsi"/>
        </w:rPr>
        <w:t xml:space="preserve">Morling, B. (2021). </w:t>
      </w:r>
      <w:r w:rsidRPr="00FA0ECE">
        <w:rPr>
          <w:rFonts w:asciiTheme="minorHAnsi" w:hAnsiTheme="minorHAnsi" w:cstheme="minorHAnsi"/>
          <w:i/>
        </w:rPr>
        <w:t xml:space="preserve">Research Methods in Psychology: Evaluating a World of Information </w:t>
      </w:r>
      <w:r w:rsidRPr="00FA0ECE">
        <w:rPr>
          <w:rFonts w:asciiTheme="minorHAnsi" w:hAnsiTheme="minorHAnsi" w:cstheme="minorHAnsi"/>
        </w:rPr>
        <w:t>(4</w:t>
      </w:r>
      <w:r w:rsidRPr="00FA0ECE">
        <w:rPr>
          <w:rFonts w:asciiTheme="minorHAnsi" w:hAnsiTheme="minorHAnsi" w:cstheme="minorHAnsi"/>
          <w:vertAlign w:val="superscript"/>
        </w:rPr>
        <w:t xml:space="preserve">th </w:t>
      </w:r>
      <w:r w:rsidRPr="00FA0ECE">
        <w:rPr>
          <w:rFonts w:asciiTheme="minorHAnsi" w:hAnsiTheme="minorHAnsi" w:cstheme="minorHAnsi"/>
        </w:rPr>
        <w:t xml:space="preserve">edition). New York: W. W. Norton &amp; Company. </w:t>
      </w:r>
    </w:p>
    <w:p w14:paraId="31F6626E" w14:textId="77777777" w:rsidR="000C2FFA" w:rsidRPr="00FA0ECE" w:rsidRDefault="000C2FFA" w:rsidP="000C2FFA">
      <w:pPr>
        <w:shd w:val="clear" w:color="auto" w:fill="FFFFFF"/>
        <w:spacing w:after="0"/>
        <w:rPr>
          <w:rFonts w:asciiTheme="minorHAnsi" w:hAnsiTheme="minorHAnsi" w:cstheme="minorHAnsi"/>
        </w:rPr>
      </w:pPr>
    </w:p>
    <w:p w14:paraId="1AC1B8DB" w14:textId="4E234131" w:rsidR="000C2FFA" w:rsidRPr="0021461B" w:rsidRDefault="0014328F" w:rsidP="0021461B">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Course Goals</w:t>
      </w:r>
    </w:p>
    <w:p w14:paraId="3768FB67" w14:textId="77777777" w:rsidR="0014328F" w:rsidRPr="00FA0ECE" w:rsidRDefault="0014328F" w:rsidP="000C2FFA">
      <w:pPr>
        <w:spacing w:after="0"/>
        <w:ind w:firstLine="360"/>
        <w:rPr>
          <w:rFonts w:asciiTheme="minorHAnsi" w:hAnsiTheme="minorHAnsi" w:cstheme="minorHAnsi"/>
        </w:rPr>
      </w:pPr>
      <w:r w:rsidRPr="00FA0ECE">
        <w:rPr>
          <w:rFonts w:asciiTheme="minorHAnsi" w:hAnsiTheme="minorHAnsi" w:cstheme="minorHAnsi"/>
        </w:rPr>
        <w:t xml:space="preserve">By the end of the course, students should be able to </w:t>
      </w:r>
    </w:p>
    <w:p w14:paraId="5181647A" w14:textId="77777777" w:rsidR="0014328F" w:rsidRPr="00FA0ECE" w:rsidRDefault="0014328F" w:rsidP="000C2FFA">
      <w:pPr>
        <w:pStyle w:val="ListParagraph"/>
        <w:numPr>
          <w:ilvl w:val="0"/>
          <w:numId w:val="20"/>
        </w:numPr>
        <w:spacing w:after="0"/>
        <w:rPr>
          <w:rFonts w:asciiTheme="minorHAnsi" w:hAnsiTheme="minorHAnsi" w:cstheme="minorHAnsi"/>
        </w:rPr>
      </w:pPr>
      <w:r w:rsidRPr="00FA0ECE">
        <w:rPr>
          <w:rFonts w:asciiTheme="minorHAnsi" w:hAnsiTheme="minorHAnsi" w:cstheme="minorHAnsi"/>
        </w:rPr>
        <w:t>Identify basic research designs in psychology</w:t>
      </w:r>
    </w:p>
    <w:p w14:paraId="6BF86FCA" w14:textId="77777777" w:rsidR="0014328F" w:rsidRPr="00FA0ECE" w:rsidRDefault="0014328F" w:rsidP="000C2FFA">
      <w:pPr>
        <w:pStyle w:val="ListParagraph"/>
        <w:numPr>
          <w:ilvl w:val="0"/>
          <w:numId w:val="20"/>
        </w:numPr>
        <w:spacing w:after="0"/>
        <w:rPr>
          <w:rFonts w:asciiTheme="minorHAnsi" w:hAnsiTheme="minorHAnsi" w:cstheme="minorHAnsi"/>
        </w:rPr>
      </w:pPr>
      <w:r w:rsidRPr="00FA0ECE">
        <w:rPr>
          <w:rFonts w:asciiTheme="minorHAnsi" w:hAnsiTheme="minorHAnsi" w:cstheme="minorHAnsi"/>
        </w:rPr>
        <w:t>Critically evaluate psychological research</w:t>
      </w:r>
    </w:p>
    <w:p w14:paraId="34E57F8F" w14:textId="77777777" w:rsidR="0014328F" w:rsidRPr="00FA0ECE" w:rsidRDefault="0014328F" w:rsidP="000C2FFA">
      <w:pPr>
        <w:pStyle w:val="ListParagraph"/>
        <w:numPr>
          <w:ilvl w:val="0"/>
          <w:numId w:val="20"/>
        </w:numPr>
        <w:spacing w:after="0"/>
        <w:rPr>
          <w:rFonts w:asciiTheme="minorHAnsi" w:hAnsiTheme="minorHAnsi" w:cstheme="minorHAnsi"/>
        </w:rPr>
      </w:pPr>
      <w:r w:rsidRPr="00FA0ECE">
        <w:rPr>
          <w:rFonts w:asciiTheme="minorHAnsi" w:hAnsiTheme="minorHAnsi" w:cstheme="minorHAnsi"/>
        </w:rPr>
        <w:t xml:space="preserve">Communicate research ideas in written form using APA guidelines </w:t>
      </w:r>
    </w:p>
    <w:p w14:paraId="6D9147E2" w14:textId="77777777" w:rsidR="000C2FFA" w:rsidRPr="00FA0ECE" w:rsidRDefault="000C2FFA" w:rsidP="000C2FFA">
      <w:pPr>
        <w:pStyle w:val="highlight"/>
        <w:spacing w:before="0" w:beforeAutospacing="0" w:after="0" w:afterAutospacing="0"/>
        <w:rPr>
          <w:rFonts w:asciiTheme="minorHAnsi" w:hAnsiTheme="minorHAnsi" w:cstheme="minorHAnsi"/>
          <w:b/>
          <w:u w:val="single"/>
        </w:rPr>
      </w:pPr>
    </w:p>
    <w:p w14:paraId="70E545D1" w14:textId="14DD59BE" w:rsidR="00F119EC" w:rsidRDefault="00F119EC"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Writing Intensive Learning Outcomes</w:t>
      </w:r>
    </w:p>
    <w:p w14:paraId="0AC879A3" w14:textId="77777777" w:rsidR="000C2FFA" w:rsidRPr="000C2FFA" w:rsidRDefault="000C2FFA" w:rsidP="000C2FFA">
      <w:pPr>
        <w:spacing w:after="0"/>
      </w:pPr>
    </w:p>
    <w:p w14:paraId="7458A467" w14:textId="60545DAB" w:rsidR="00F119EC" w:rsidRPr="00FA0ECE" w:rsidRDefault="0014328F" w:rsidP="00F119EC">
      <w:pPr>
        <w:rPr>
          <w:rFonts w:asciiTheme="minorHAnsi" w:hAnsiTheme="minorHAnsi" w:cstheme="minorHAnsi"/>
        </w:rPr>
      </w:pPr>
      <w:r w:rsidRPr="00FA0ECE">
        <w:rPr>
          <w:rFonts w:asciiTheme="minorHAnsi" w:hAnsiTheme="minorHAnsi" w:cstheme="minorHAnsi"/>
        </w:rPr>
        <w:t xml:space="preserve">This course has been approved by the Faculty Senate Writing Across the Curriculum Committee to fulfill the writing intensive requirement for the psychology major. </w:t>
      </w:r>
      <w:r w:rsidR="00F119EC" w:rsidRPr="00FA0ECE">
        <w:rPr>
          <w:rFonts w:asciiTheme="minorHAnsi" w:hAnsiTheme="minorHAnsi" w:cstheme="minorHAnsi"/>
        </w:rPr>
        <w:t xml:space="preserve">You are required to complete at least 3,500 words of graded writing assignments. This will be </w:t>
      </w:r>
      <w:r w:rsidR="00FA0ECE">
        <w:rPr>
          <w:rFonts w:asciiTheme="minorHAnsi" w:hAnsiTheme="minorHAnsi" w:cstheme="minorHAnsi"/>
        </w:rPr>
        <w:t>accomplished primarily</w:t>
      </w:r>
      <w:r w:rsidR="00F119EC" w:rsidRPr="00FA0ECE">
        <w:rPr>
          <w:rFonts w:asciiTheme="minorHAnsi" w:hAnsiTheme="minorHAnsi" w:cstheme="minorHAnsi"/>
        </w:rPr>
        <w:t xml:space="preserve"> </w:t>
      </w:r>
      <w:r w:rsidRPr="00FA0ECE">
        <w:rPr>
          <w:rFonts w:asciiTheme="minorHAnsi" w:hAnsiTheme="minorHAnsi" w:cstheme="minorHAnsi"/>
        </w:rPr>
        <w:t xml:space="preserve">through three research reports. </w:t>
      </w:r>
      <w:r w:rsidR="00F119EC" w:rsidRPr="00FA0ECE">
        <w:rPr>
          <w:rFonts w:asciiTheme="minorHAnsi" w:hAnsiTheme="minorHAnsi" w:cstheme="minorHAnsi"/>
        </w:rPr>
        <w:t>The first research report will be completed through a draft/feedback/revision process.</w:t>
      </w:r>
      <w:r w:rsidR="00B67E34" w:rsidRPr="00FA0ECE">
        <w:rPr>
          <w:rFonts w:asciiTheme="minorHAnsi" w:hAnsiTheme="minorHAnsi" w:cstheme="minorHAnsi"/>
        </w:rPr>
        <w:t xml:space="preserve"> Details for all assignments will be provided during lab. Writing workshops, with lab instructor feedback and guidance available, will be provided during lab time. </w:t>
      </w:r>
      <w:r w:rsidR="00F119EC" w:rsidRPr="00FA0ECE">
        <w:rPr>
          <w:rFonts w:asciiTheme="minorHAnsi" w:hAnsiTheme="minorHAnsi" w:cstheme="minorHAnsi"/>
        </w:rPr>
        <w:t> </w:t>
      </w:r>
    </w:p>
    <w:p w14:paraId="45CED109" w14:textId="1F5E9E3D" w:rsidR="0014328F" w:rsidRDefault="0014328F" w:rsidP="00F119EC">
      <w:pPr>
        <w:rPr>
          <w:rFonts w:asciiTheme="minorHAnsi" w:hAnsiTheme="minorHAnsi" w:cstheme="minorHAnsi"/>
        </w:rPr>
      </w:pPr>
      <w:r w:rsidRPr="00FA0ECE">
        <w:rPr>
          <w:rFonts w:asciiTheme="minorHAnsi" w:hAnsiTheme="minorHAnsi" w:cstheme="minorHAnsi"/>
        </w:rPr>
        <w:t xml:space="preserve">The schedule of due dates is </w:t>
      </w:r>
      <w:r w:rsidR="00993706" w:rsidRPr="00FA0ECE">
        <w:rPr>
          <w:rFonts w:asciiTheme="minorHAnsi" w:hAnsiTheme="minorHAnsi" w:cstheme="minorHAnsi"/>
        </w:rPr>
        <w:t>provided below</w:t>
      </w:r>
      <w:r w:rsidRPr="00FA0ECE">
        <w:rPr>
          <w:rFonts w:asciiTheme="minorHAnsi" w:hAnsiTheme="minorHAnsi" w:cstheme="minorHAnsi"/>
        </w:rPr>
        <w:t xml:space="preserve">.  It is </w:t>
      </w:r>
      <w:r w:rsidR="00F119EC" w:rsidRPr="00FA0ECE">
        <w:rPr>
          <w:rFonts w:asciiTheme="minorHAnsi" w:hAnsiTheme="minorHAnsi" w:cstheme="minorHAnsi"/>
        </w:rPr>
        <w:t>important</w:t>
      </w:r>
      <w:r w:rsidRPr="00FA0ECE">
        <w:rPr>
          <w:rFonts w:asciiTheme="minorHAnsi" w:hAnsiTheme="minorHAnsi" w:cstheme="minorHAnsi"/>
        </w:rPr>
        <w:t xml:space="preserve"> that </w:t>
      </w:r>
      <w:r w:rsidR="00F119EC" w:rsidRPr="00FA0ECE">
        <w:rPr>
          <w:rFonts w:asciiTheme="minorHAnsi" w:hAnsiTheme="minorHAnsi" w:cstheme="minorHAnsi"/>
        </w:rPr>
        <w:t>you</w:t>
      </w:r>
      <w:r w:rsidRPr="00FA0ECE">
        <w:rPr>
          <w:rFonts w:asciiTheme="minorHAnsi" w:hAnsiTheme="minorHAnsi" w:cstheme="minorHAnsi"/>
        </w:rPr>
        <w:t xml:space="preserve"> complete </w:t>
      </w:r>
      <w:r w:rsidR="00F119EC" w:rsidRPr="00FA0ECE">
        <w:rPr>
          <w:rFonts w:asciiTheme="minorHAnsi" w:hAnsiTheme="minorHAnsi" w:cstheme="minorHAnsi"/>
        </w:rPr>
        <w:t>all assigned</w:t>
      </w:r>
      <w:r w:rsidRPr="00FA0ECE">
        <w:rPr>
          <w:rFonts w:asciiTheme="minorHAnsi" w:hAnsiTheme="minorHAnsi" w:cstheme="minorHAnsi"/>
        </w:rPr>
        <w:t xml:space="preserve"> </w:t>
      </w:r>
      <w:r w:rsidR="00F119EC" w:rsidRPr="00FA0ECE">
        <w:rPr>
          <w:rFonts w:asciiTheme="minorHAnsi" w:hAnsiTheme="minorHAnsi" w:cstheme="minorHAnsi"/>
        </w:rPr>
        <w:t xml:space="preserve">written work for lab. </w:t>
      </w:r>
      <w:r w:rsidRPr="00FA0ECE">
        <w:rPr>
          <w:rFonts w:asciiTheme="minorHAnsi" w:hAnsiTheme="minorHAnsi" w:cstheme="minorHAnsi"/>
        </w:rPr>
        <w:t xml:space="preserve">Students who fail to meet the writing intensive requirement </w:t>
      </w:r>
      <w:r w:rsidR="00F119EC" w:rsidRPr="00FA0ECE">
        <w:rPr>
          <w:rFonts w:asciiTheme="minorHAnsi" w:hAnsiTheme="minorHAnsi" w:cstheme="minorHAnsi"/>
        </w:rPr>
        <w:t xml:space="preserve">(3,500 words) </w:t>
      </w:r>
      <w:r w:rsidRPr="00FA0ECE">
        <w:rPr>
          <w:rFonts w:asciiTheme="minorHAnsi" w:hAnsiTheme="minorHAnsi" w:cstheme="minorHAnsi"/>
        </w:rPr>
        <w:t>will not pass the Psychology 301 course.</w:t>
      </w:r>
    </w:p>
    <w:p w14:paraId="0BE944D5" w14:textId="5EB9F0C7" w:rsidR="006F76D2" w:rsidRPr="00FA0ECE" w:rsidRDefault="006F76D2" w:rsidP="00F119EC">
      <w:pPr>
        <w:rPr>
          <w:rFonts w:asciiTheme="minorHAnsi" w:hAnsiTheme="minorHAnsi" w:cstheme="minorHAnsi"/>
        </w:rPr>
      </w:pPr>
      <w:r>
        <w:rPr>
          <w:rFonts w:asciiTheme="minorHAnsi" w:hAnsiTheme="minorHAnsi" w:cstheme="minorHAnsi"/>
        </w:rPr>
        <w:t>Learning to write within a discipline is closely connected to learning to think like a professional in that discipline. During the lab section of PSYC 301, you will:</w:t>
      </w:r>
    </w:p>
    <w:p w14:paraId="1B59195C" w14:textId="133F9FAB" w:rsidR="006F76D2" w:rsidRPr="006F76D2" w:rsidRDefault="00F119EC" w:rsidP="006F76D2">
      <w:pPr>
        <w:shd w:val="clear" w:color="auto" w:fill="FFFFFF"/>
        <w:spacing w:before="100" w:beforeAutospacing="1" w:after="100" w:afterAutospacing="1"/>
        <w:ind w:left="720"/>
        <w:rPr>
          <w:rFonts w:asciiTheme="minorHAnsi" w:hAnsiTheme="minorHAnsi" w:cstheme="minorHAnsi"/>
        </w:rPr>
      </w:pPr>
      <w:r w:rsidRPr="00FA0ECE">
        <w:rPr>
          <w:rFonts w:asciiTheme="minorHAnsi" w:hAnsiTheme="minorHAnsi" w:cstheme="minorHAnsi"/>
          <w:b/>
          <w:bCs/>
        </w:rPr>
        <w:t>Write to learn:</w:t>
      </w:r>
      <w:r w:rsidR="00FA0ECE">
        <w:rPr>
          <w:rFonts w:asciiTheme="minorHAnsi" w:hAnsiTheme="minorHAnsi" w:cstheme="minorHAnsi"/>
          <w:b/>
          <w:bCs/>
        </w:rPr>
        <w:t xml:space="preserve"> </w:t>
      </w:r>
      <w:r w:rsidR="006F76D2" w:rsidRPr="006F76D2">
        <w:rPr>
          <w:rFonts w:asciiTheme="minorHAnsi" w:hAnsiTheme="minorHAnsi" w:cstheme="minorHAnsi"/>
        </w:rPr>
        <w:t xml:space="preserve">Students will use writing to explore and respond to texts or other content in ways that deepen their awareness of the field of </w:t>
      </w:r>
      <w:r w:rsidR="006F76D2">
        <w:rPr>
          <w:rFonts w:asciiTheme="minorHAnsi" w:hAnsiTheme="minorHAnsi" w:cstheme="minorHAnsi"/>
        </w:rPr>
        <w:t>psychology</w:t>
      </w:r>
      <w:r w:rsidR="006F76D2" w:rsidRPr="006F76D2">
        <w:rPr>
          <w:rFonts w:asciiTheme="minorHAnsi" w:hAnsiTheme="minorHAnsi" w:cstheme="minorHAnsi"/>
        </w:rPr>
        <w:t xml:space="preserve"> and its subject matter.</w:t>
      </w:r>
    </w:p>
    <w:p w14:paraId="668BACEB" w14:textId="02CC4245" w:rsidR="00F119EC" w:rsidRPr="00946A4C" w:rsidRDefault="00F119EC" w:rsidP="00946A4C">
      <w:pPr>
        <w:shd w:val="clear" w:color="auto" w:fill="FFFFFF"/>
        <w:spacing w:before="100" w:beforeAutospacing="1" w:after="100" w:afterAutospacing="1"/>
        <w:ind w:left="720"/>
        <w:rPr>
          <w:rFonts w:asciiTheme="minorHAnsi" w:hAnsiTheme="minorHAnsi" w:cstheme="minorHAnsi"/>
        </w:rPr>
      </w:pPr>
      <w:r w:rsidRPr="00FA0ECE">
        <w:rPr>
          <w:rFonts w:asciiTheme="minorHAnsi" w:hAnsiTheme="minorHAnsi" w:cstheme="minorHAnsi"/>
          <w:b/>
          <w:bCs/>
        </w:rPr>
        <w:t xml:space="preserve">Write to communicate: </w:t>
      </w:r>
      <w:r w:rsidR="00946A4C" w:rsidRPr="00946A4C">
        <w:rPr>
          <w:rFonts w:asciiTheme="minorHAnsi" w:hAnsiTheme="minorHAnsi" w:cstheme="minorHAnsi"/>
        </w:rPr>
        <w:t xml:space="preserve">Students will demonstrate through writing assignments a rhetorical awareness of the decisions they make related to purpose, audience, and the </w:t>
      </w:r>
      <w:r w:rsidR="00946A4C" w:rsidRPr="00946A4C">
        <w:rPr>
          <w:rFonts w:asciiTheme="minorHAnsi" w:hAnsiTheme="minorHAnsi" w:cstheme="minorHAnsi"/>
        </w:rPr>
        <w:lastRenderedPageBreak/>
        <w:t xml:space="preserve">context in which they write, including writing conventions that are specific to </w:t>
      </w:r>
      <w:r w:rsidR="00946A4C">
        <w:rPr>
          <w:rFonts w:asciiTheme="minorHAnsi" w:hAnsiTheme="minorHAnsi" w:cstheme="minorHAnsi"/>
        </w:rPr>
        <w:t>psychology.</w:t>
      </w:r>
    </w:p>
    <w:p w14:paraId="02C0E50B" w14:textId="7A459220" w:rsidR="000C2FFA" w:rsidRDefault="00F119EC" w:rsidP="000C2FFA">
      <w:pPr>
        <w:shd w:val="clear" w:color="auto" w:fill="FFFFFF"/>
        <w:spacing w:after="0"/>
        <w:ind w:left="720"/>
        <w:rPr>
          <w:rFonts w:asciiTheme="minorHAnsi" w:hAnsiTheme="minorHAnsi" w:cstheme="minorHAnsi"/>
        </w:rPr>
      </w:pPr>
      <w:r w:rsidRPr="00FA0ECE">
        <w:rPr>
          <w:rFonts w:asciiTheme="minorHAnsi" w:hAnsiTheme="minorHAnsi" w:cstheme="minorHAnsi"/>
          <w:b/>
          <w:bCs/>
        </w:rPr>
        <w:t>Write as a process:</w:t>
      </w:r>
      <w:r w:rsidR="006F76D2">
        <w:rPr>
          <w:rFonts w:asciiTheme="minorHAnsi" w:hAnsiTheme="minorHAnsi" w:cstheme="minorHAnsi"/>
          <w:b/>
          <w:bCs/>
        </w:rPr>
        <w:t xml:space="preserve"> </w:t>
      </w:r>
      <w:r w:rsidR="006F76D2" w:rsidRPr="006F76D2">
        <w:rPr>
          <w:rFonts w:asciiTheme="minorHAnsi" w:hAnsiTheme="minorHAnsi" w:cstheme="minorHAnsi"/>
        </w:rPr>
        <w:t xml:space="preserve">Students will develop strategies appropriate to the discipline </w:t>
      </w:r>
      <w:r w:rsidR="00946A4C">
        <w:rPr>
          <w:rFonts w:asciiTheme="minorHAnsi" w:hAnsiTheme="minorHAnsi" w:cstheme="minorHAnsi"/>
        </w:rPr>
        <w:t>of psychology</w:t>
      </w:r>
      <w:r w:rsidR="006F76D2" w:rsidRPr="006F76D2">
        <w:rPr>
          <w:rFonts w:asciiTheme="minorHAnsi" w:hAnsiTheme="minorHAnsi" w:cstheme="minorHAnsi"/>
        </w:rPr>
        <w:t xml:space="preserve"> for revising, reorganizing, and proofreading writing based upon feedback they receive as they engage in a recursive writing process.</w:t>
      </w:r>
    </w:p>
    <w:p w14:paraId="5A03D0BB" w14:textId="5F6B808E" w:rsidR="000C2FFA" w:rsidRDefault="000C2FFA" w:rsidP="000C2FFA">
      <w:pPr>
        <w:shd w:val="clear" w:color="auto" w:fill="FFFFFF"/>
        <w:spacing w:after="0"/>
        <w:ind w:left="720"/>
        <w:rPr>
          <w:rFonts w:asciiTheme="minorHAnsi" w:hAnsiTheme="minorHAnsi" w:cstheme="minorHAnsi"/>
        </w:rPr>
      </w:pPr>
    </w:p>
    <w:p w14:paraId="3A2FB3A2" w14:textId="77777777" w:rsidR="000C2FFA" w:rsidRPr="000C2FFA" w:rsidRDefault="000C2FFA" w:rsidP="000C2FFA">
      <w:pPr>
        <w:shd w:val="clear" w:color="auto" w:fill="FFFFFF"/>
        <w:spacing w:after="0"/>
        <w:ind w:left="720"/>
        <w:rPr>
          <w:rFonts w:asciiTheme="minorHAnsi" w:hAnsiTheme="minorHAnsi" w:cstheme="minorHAnsi"/>
        </w:rPr>
      </w:pPr>
    </w:p>
    <w:p w14:paraId="4F21EC7D" w14:textId="21127DA2" w:rsidR="0014328F" w:rsidRDefault="00062C7E"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Course Policies:</w:t>
      </w:r>
    </w:p>
    <w:p w14:paraId="5D6A75AF" w14:textId="77777777" w:rsidR="000C2FFA" w:rsidRPr="000C2FFA" w:rsidRDefault="000C2FFA" w:rsidP="000C2FFA">
      <w:pPr>
        <w:spacing w:after="0"/>
      </w:pPr>
    </w:p>
    <w:p w14:paraId="637A5E49" w14:textId="569C82D3" w:rsidR="0014328F" w:rsidRPr="00FA0ECE" w:rsidRDefault="0014328F" w:rsidP="000C2FFA">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b/>
        </w:rPr>
      </w:pPr>
      <w:r w:rsidRPr="00FA0ECE">
        <w:rPr>
          <w:rFonts w:asciiTheme="minorHAnsi" w:hAnsiTheme="minorHAnsi" w:cstheme="minorHAnsi"/>
          <w:b/>
        </w:rPr>
        <w:t xml:space="preserve">Academic Integrity and the Honor Code: </w:t>
      </w:r>
      <w:r w:rsidRPr="00FA0ECE">
        <w:rPr>
          <w:rFonts w:asciiTheme="minorHAnsi" w:hAnsiTheme="minorHAnsi" w:cstheme="minorHAnsi"/>
          <w:bCs/>
        </w:rPr>
        <w:t>Written assignments</w:t>
      </w:r>
      <w:r w:rsidRPr="00FA0ECE">
        <w:rPr>
          <w:rFonts w:asciiTheme="minorHAnsi" w:hAnsiTheme="minorHAnsi" w:cstheme="minorHAnsi"/>
          <w:b/>
          <w:bCs/>
        </w:rPr>
        <w:t xml:space="preserve"> </w:t>
      </w:r>
      <w:r w:rsidRPr="00FA0ECE">
        <w:rPr>
          <w:rFonts w:asciiTheme="minorHAnsi" w:hAnsiTheme="minorHAnsi" w:cstheme="minorHAnsi"/>
        </w:rPr>
        <w:t xml:space="preserve">are expected to be the student’s own work. Students may use books, notes, and other sources in preparing research reports. In fact, I encourage you to take advantage of a variety of resources. However, under </w:t>
      </w:r>
      <w:r w:rsidRPr="00FA0ECE">
        <w:rPr>
          <w:rFonts w:asciiTheme="minorHAnsi" w:hAnsiTheme="minorHAnsi" w:cstheme="minorHAnsi"/>
          <w:b/>
        </w:rPr>
        <w:t>NO</w:t>
      </w:r>
      <w:r w:rsidRPr="00FA0ECE">
        <w:rPr>
          <w:rFonts w:asciiTheme="minorHAnsi" w:hAnsiTheme="minorHAnsi" w:cstheme="minorHAnsi"/>
        </w:rPr>
        <w:t xml:space="preserve"> circumstances are you to collectively write papers with another student or use the work of others without proper and accurate citations. This is considered plagiarism and plagiarism of any kind will not be tolerated. It is not permissible to cheat, plagiarize, </w:t>
      </w:r>
      <w:r w:rsidR="00D7462A" w:rsidRPr="00FA0ECE">
        <w:rPr>
          <w:rFonts w:asciiTheme="minorHAnsi" w:hAnsiTheme="minorHAnsi" w:cstheme="minorHAnsi"/>
        </w:rPr>
        <w:t>steal,</w:t>
      </w:r>
      <w:r w:rsidRPr="00FA0ECE">
        <w:rPr>
          <w:rFonts w:asciiTheme="minorHAnsi" w:hAnsiTheme="minorHAnsi" w:cstheme="minorHAnsi"/>
        </w:rPr>
        <w:t xml:space="preserve"> or lie in matters relating to academic work.  Work such as library references, statistics, and reports of the research studies should be </w:t>
      </w:r>
      <w:r w:rsidRPr="00FA0ECE">
        <w:rPr>
          <w:rFonts w:asciiTheme="minorHAnsi" w:hAnsiTheme="minorHAnsi" w:cstheme="minorHAnsi"/>
          <w:b/>
          <w:bCs/>
        </w:rPr>
        <w:t>each student’s own work</w:t>
      </w:r>
      <w:r w:rsidRPr="00FA0ECE">
        <w:rPr>
          <w:rFonts w:asciiTheme="minorHAnsi" w:hAnsiTheme="minorHAnsi" w:cstheme="minorHAnsi"/>
        </w:rPr>
        <w:t xml:space="preserve">. Quotations in lab reports should be minimal and the appropriate citation must be given.  It is the student’s responsibility to understand what is meant by plagiarism and to seek guidance prior to turning assignments.  Academic misconduct is taken seriously and may result in a failing grade on the assignment or in the course and will be reported to the GMU Honor Committee.  </w:t>
      </w:r>
      <w:r w:rsidRPr="00FA0ECE">
        <w:rPr>
          <w:rFonts w:asciiTheme="minorHAnsi" w:hAnsiTheme="minorHAnsi" w:cstheme="minorHAnsi"/>
          <w:bCs/>
        </w:rPr>
        <w:t xml:space="preserve">The instructor for this course reserves the right to enter a failing grade in the lab for any student found guilty of an honor code violation. </w:t>
      </w:r>
    </w:p>
    <w:p w14:paraId="687FFF6B" w14:textId="77777777" w:rsidR="0014328F" w:rsidRPr="00FA0ECE" w:rsidRDefault="0014328F" w:rsidP="0014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firstLine="40"/>
        <w:rPr>
          <w:rFonts w:asciiTheme="minorHAnsi" w:hAnsiTheme="minorHAnsi" w:cstheme="minorHAnsi"/>
        </w:rPr>
      </w:pPr>
    </w:p>
    <w:p w14:paraId="1176911A" w14:textId="77777777" w:rsidR="0014328F" w:rsidRPr="00FA0ECE" w:rsidRDefault="0014328F" w:rsidP="0014328F">
      <w:pPr>
        <w:pStyle w:val="ListParagraph"/>
        <w:numPr>
          <w:ilvl w:val="0"/>
          <w:numId w:val="16"/>
        </w:numPr>
        <w:spacing w:after="0"/>
        <w:rPr>
          <w:rFonts w:asciiTheme="minorHAnsi" w:hAnsiTheme="minorHAnsi" w:cstheme="minorHAnsi"/>
        </w:rPr>
      </w:pPr>
      <w:r w:rsidRPr="00FA0ECE">
        <w:rPr>
          <w:rFonts w:asciiTheme="minorHAnsi" w:hAnsiTheme="minorHAnsi" w:cstheme="minorHAnsi"/>
          <w:b/>
          <w:bCs/>
        </w:rPr>
        <w:t>Disability Accommodations:</w:t>
      </w:r>
      <w:r w:rsidRPr="00FA0ECE">
        <w:rPr>
          <w:rFonts w:asciiTheme="minorHAnsi" w:hAnsiTheme="minorHAnsi" w:cstheme="minorHAnsi"/>
        </w:rPr>
        <w:t xml:space="preserve"> </w:t>
      </w:r>
      <w:r w:rsidRPr="00FA0ECE">
        <w:rPr>
          <w:rFonts w:asciiTheme="minorHAnsi" w:hAnsiTheme="minorHAnsi" w:cstheme="minorHAnsi"/>
          <w:color w:val="212121"/>
          <w:shd w:val="clear" w:color="auto" w:fill="FFFFFF"/>
        </w:rPr>
        <w:t>Disability Services at George Mason University is committed to providing equitable access to learning opportunities for all students by upholding the laws that ensure equal treatment of people with disabilities. If you are seeking accommodations for this class, please first visit </w:t>
      </w:r>
      <w:hyperlink r:id="rId7" w:tgtFrame="_blank" w:history="1">
        <w:r w:rsidRPr="00FA0ECE">
          <w:rPr>
            <w:rStyle w:val="Hyperlink"/>
            <w:rFonts w:asciiTheme="minorHAnsi" w:hAnsiTheme="minorHAnsi" w:cstheme="minorHAnsi"/>
            <w:color w:val="954F72"/>
            <w:shd w:val="clear" w:color="auto" w:fill="FFFFFF"/>
          </w:rPr>
          <w:t>http://ds.gmu.edu/</w:t>
        </w:r>
      </w:hyperlink>
      <w:r w:rsidRPr="00FA0ECE">
        <w:rPr>
          <w:rFonts w:asciiTheme="minorHAnsi" w:hAnsiTheme="minorHAnsi" w:cstheme="minorHAnsi"/>
          <w:color w:val="212121"/>
          <w:shd w:val="clear" w:color="auto" w:fill="FFFFFF"/>
        </w:rPr>
        <w:t> for detailed information about the Disability Services registration process. Please be sure to share your approved accommodations with me. Disability Services is located in Student Union Building I (SUB I), Suite 2500. Email: </w:t>
      </w:r>
      <w:hyperlink r:id="rId8" w:tgtFrame="_blank" w:history="1">
        <w:r w:rsidRPr="00FA0ECE">
          <w:rPr>
            <w:rStyle w:val="Hyperlink"/>
            <w:rFonts w:asciiTheme="minorHAnsi" w:hAnsiTheme="minorHAnsi" w:cstheme="minorHAnsi"/>
            <w:color w:val="954F72"/>
            <w:shd w:val="clear" w:color="auto" w:fill="FFFFFF"/>
          </w:rPr>
          <w:t>ods@gmu.edu</w:t>
        </w:r>
      </w:hyperlink>
      <w:r w:rsidRPr="00FA0ECE">
        <w:rPr>
          <w:rFonts w:asciiTheme="minorHAnsi" w:hAnsiTheme="minorHAnsi" w:cstheme="minorHAnsi"/>
          <w:color w:val="212121"/>
          <w:shd w:val="clear" w:color="auto" w:fill="FFFFFF"/>
        </w:rPr>
        <w:t> | Phone: (703) 993-2474</w:t>
      </w:r>
    </w:p>
    <w:p w14:paraId="0CA95523" w14:textId="77777777" w:rsidR="0014328F" w:rsidRPr="00FA0ECE" w:rsidRDefault="0014328F" w:rsidP="0014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rPr>
      </w:pPr>
    </w:p>
    <w:p w14:paraId="5733C627" w14:textId="77777777" w:rsidR="0014328F" w:rsidRPr="00FA0ECE" w:rsidRDefault="0014328F" w:rsidP="0014328F">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rPr>
      </w:pPr>
      <w:r w:rsidRPr="00FA0ECE">
        <w:rPr>
          <w:rFonts w:asciiTheme="minorHAnsi" w:hAnsiTheme="minorHAnsi" w:cstheme="minorHAnsi"/>
          <w:b/>
          <w:bCs/>
        </w:rPr>
        <w:t>Official Communication via GMU Email:</w:t>
      </w:r>
      <w:r w:rsidRPr="00FA0ECE">
        <w:rPr>
          <w:rFonts w:asciiTheme="minorHAnsi" w:hAnsiTheme="minorHAnsi" w:cstheme="minorHAnsi"/>
        </w:rPr>
        <w:t xml:space="preserve">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w:t>
      </w:r>
      <w:r w:rsidRPr="00FA0ECE">
        <w:rPr>
          <w:rFonts w:asciiTheme="minorHAnsi" w:hAnsiTheme="minorHAnsi" w:cstheme="minorHAnsi"/>
          <w:color w:val="000000"/>
          <w:shd w:val="clear" w:color="auto" w:fill="FFFFFF"/>
        </w:rPr>
        <w:t>In the event that class is canceled, I will notify you via email; this email will include information about making up the missed class.</w:t>
      </w:r>
    </w:p>
    <w:p w14:paraId="7845A6F9" w14:textId="77777777" w:rsidR="0014328F" w:rsidRPr="00FA0ECE" w:rsidRDefault="0014328F" w:rsidP="0014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rPr>
      </w:pPr>
    </w:p>
    <w:p w14:paraId="3CBC8D11" w14:textId="11454B52" w:rsidR="0014328F" w:rsidRPr="00FA0ECE" w:rsidRDefault="0014328F" w:rsidP="0014328F">
      <w:pPr>
        <w:pStyle w:val="ListParagraph"/>
        <w:numPr>
          <w:ilvl w:val="0"/>
          <w:numId w:val="16"/>
        </w:numPr>
        <w:spacing w:after="0"/>
        <w:rPr>
          <w:rFonts w:asciiTheme="minorHAnsi" w:hAnsiTheme="minorHAnsi" w:cstheme="minorHAnsi"/>
        </w:rPr>
      </w:pPr>
      <w:r w:rsidRPr="00FA0ECE">
        <w:rPr>
          <w:rFonts w:asciiTheme="minorHAnsi" w:hAnsiTheme="minorHAnsi" w:cstheme="minorHAnsi"/>
          <w:b/>
          <w:bCs/>
        </w:rPr>
        <w:lastRenderedPageBreak/>
        <w:t>Technology:</w:t>
      </w:r>
      <w:r w:rsidRPr="00FA0ECE">
        <w:rPr>
          <w:rFonts w:asciiTheme="minorHAnsi" w:hAnsiTheme="minorHAnsi" w:cstheme="minorHAnsi"/>
        </w:rPr>
        <w:t xml:space="preserve"> </w:t>
      </w:r>
      <w:r w:rsidR="00993706" w:rsidRPr="00FA0ECE">
        <w:rPr>
          <w:rFonts w:asciiTheme="minorHAnsi" w:hAnsiTheme="minorHAnsi" w:cstheme="minorHAnsi"/>
          <w:color w:val="000000"/>
        </w:rPr>
        <w:t>You must be able to</w:t>
      </w:r>
      <w:r w:rsidRPr="00FA0ECE">
        <w:rPr>
          <w:rFonts w:asciiTheme="minorHAnsi" w:hAnsiTheme="minorHAnsi" w:cstheme="minorHAnsi"/>
          <w:color w:val="000000"/>
        </w:rPr>
        <w:t xml:space="preserve"> check Blackboard and your </w:t>
      </w:r>
      <w:r w:rsidR="00993706" w:rsidRPr="00FA0ECE">
        <w:rPr>
          <w:rFonts w:asciiTheme="minorHAnsi" w:hAnsiTheme="minorHAnsi" w:cstheme="minorHAnsi"/>
          <w:color w:val="000000"/>
        </w:rPr>
        <w:t xml:space="preserve">GMU </w:t>
      </w:r>
      <w:r w:rsidRPr="00FA0ECE">
        <w:rPr>
          <w:rFonts w:asciiTheme="minorHAnsi" w:hAnsiTheme="minorHAnsi" w:cstheme="minorHAnsi"/>
          <w:color w:val="000000"/>
        </w:rPr>
        <w:t xml:space="preserve">email regularly. </w:t>
      </w:r>
      <w:r w:rsidRPr="00FA0ECE">
        <w:rPr>
          <w:rFonts w:asciiTheme="minorHAnsi" w:hAnsiTheme="minorHAnsi" w:cstheme="minorHAnsi"/>
          <w:bdr w:val="none" w:sz="0" w:space="0" w:color="auto" w:frame="1"/>
        </w:rPr>
        <w:t xml:space="preserve">Regarding electronic devices in class (such as laptops, cell phones, etc.), please be respectful of your peers and your instructor and do not engage in activities that are unrelated to class. Such disruptions show a lack of professionalism and may affect your grade. </w:t>
      </w:r>
      <w:r w:rsidRPr="00FA0ECE">
        <w:rPr>
          <w:rFonts w:asciiTheme="minorHAnsi" w:hAnsiTheme="minorHAnsi" w:cstheme="minorHAnsi"/>
        </w:rPr>
        <w:t xml:space="preserve">Students must follow the university policy for </w:t>
      </w:r>
      <w:hyperlink r:id="rId9" w:history="1">
        <w:r w:rsidRPr="00FA0ECE">
          <w:rPr>
            <w:rStyle w:val="Hyperlink"/>
            <w:rFonts w:asciiTheme="minorHAnsi" w:hAnsiTheme="minorHAnsi" w:cstheme="minorHAnsi"/>
          </w:rPr>
          <w:t>Responsible Use of Computing</w:t>
        </w:r>
      </w:hyperlink>
      <w:r w:rsidRPr="00FA0ECE">
        <w:rPr>
          <w:rStyle w:val="Hyperlink"/>
          <w:rFonts w:asciiTheme="minorHAnsi" w:hAnsiTheme="minorHAnsi" w:cstheme="minorHAnsi"/>
        </w:rPr>
        <w:t>.</w:t>
      </w:r>
      <w:r w:rsidRPr="00FA0ECE">
        <w:rPr>
          <w:rFonts w:asciiTheme="minorHAnsi" w:hAnsiTheme="minorHAnsi" w:cstheme="minorHAnsi"/>
        </w:rPr>
        <w:t xml:space="preserve"> </w:t>
      </w:r>
    </w:p>
    <w:p w14:paraId="287CA9E2" w14:textId="77777777" w:rsidR="0014328F" w:rsidRPr="00FA0ECE" w:rsidRDefault="0014328F" w:rsidP="0014328F">
      <w:pPr>
        <w:pStyle w:val="ListParagraph"/>
        <w:rPr>
          <w:rFonts w:asciiTheme="minorHAnsi" w:hAnsiTheme="minorHAnsi" w:cstheme="minorHAnsi"/>
        </w:rPr>
      </w:pPr>
    </w:p>
    <w:p w14:paraId="6F37CD9B" w14:textId="2276A59F" w:rsidR="0014328F" w:rsidRPr="00FA0ECE" w:rsidRDefault="0014328F" w:rsidP="0014328F">
      <w:pPr>
        <w:pStyle w:val="ListParagraph"/>
        <w:numPr>
          <w:ilvl w:val="0"/>
          <w:numId w:val="16"/>
        </w:numPr>
        <w:spacing w:after="0"/>
        <w:rPr>
          <w:rFonts w:asciiTheme="minorHAnsi" w:hAnsiTheme="minorHAnsi" w:cstheme="minorHAnsi"/>
        </w:rPr>
      </w:pPr>
      <w:r w:rsidRPr="00FA0ECE">
        <w:rPr>
          <w:rFonts w:asciiTheme="minorHAnsi" w:hAnsiTheme="minorHAnsi" w:cstheme="minorHAnsi"/>
          <w:b/>
          <w:bCs/>
        </w:rPr>
        <w:t>Enrollment:</w:t>
      </w:r>
      <w:r w:rsidRPr="00FA0ECE">
        <w:rPr>
          <w:rFonts w:asciiTheme="minorHAnsi" w:hAnsiTheme="minorHAnsi" w:cstheme="minorHAnsi"/>
        </w:rPr>
        <w:t xml:space="preserve"> </w:t>
      </w:r>
      <w:r w:rsidRPr="00FA0ECE">
        <w:rPr>
          <w:rFonts w:asciiTheme="minorHAnsi" w:hAnsiTheme="minorHAnsi" w:cstheme="minorHAnsi"/>
          <w:color w:val="222222"/>
        </w:rPr>
        <w:t xml:space="preserve">Students are responsible for verifying their enrollment in this class. Schedule adjustments should be made by the deadlines published in the Schedule of Classes (available from the Registrar's Website: registrar.gmu.edu.).  Last Day to Add: </w:t>
      </w:r>
      <w:r w:rsidRPr="00FA0ECE">
        <w:rPr>
          <w:rFonts w:asciiTheme="minorHAnsi" w:hAnsiTheme="minorHAnsi" w:cstheme="minorHAnsi"/>
          <w:color w:val="222222"/>
          <w:u w:val="single"/>
        </w:rPr>
        <w:t>August 29</w:t>
      </w:r>
      <w:r w:rsidRPr="00FA0ECE">
        <w:rPr>
          <w:rFonts w:asciiTheme="minorHAnsi" w:hAnsiTheme="minorHAnsi" w:cstheme="minorHAnsi"/>
          <w:color w:val="222222"/>
        </w:rPr>
        <w:t xml:space="preserve">.  Last Day to Drop without tuition penalty: </w:t>
      </w:r>
      <w:r w:rsidRPr="00FA0ECE">
        <w:rPr>
          <w:rFonts w:asciiTheme="minorHAnsi" w:hAnsiTheme="minorHAnsi" w:cstheme="minorHAnsi"/>
          <w:color w:val="222222"/>
          <w:u w:val="single"/>
        </w:rPr>
        <w:t>September 6</w:t>
      </w:r>
      <w:r w:rsidRPr="00FA0ECE">
        <w:rPr>
          <w:rFonts w:asciiTheme="minorHAnsi" w:hAnsiTheme="minorHAnsi" w:cstheme="minorHAnsi"/>
          <w:color w:val="222222"/>
        </w:rPr>
        <w:t xml:space="preserve">. Drop period with 50% tuition refund: September 7 – September 13. Drop period with no refund: September 14 – September 27. Selective withdrawal period: September 28 – October 24. After the last day to drop a class, withdrawing from this class requires the approval of the dean and is only allowed for nonacademic reasons. </w:t>
      </w:r>
    </w:p>
    <w:p w14:paraId="045F30FC" w14:textId="77777777" w:rsidR="0014328F" w:rsidRPr="00FA0ECE" w:rsidRDefault="0014328F" w:rsidP="0014328F">
      <w:pPr>
        <w:spacing w:after="0"/>
        <w:rPr>
          <w:rFonts w:asciiTheme="minorHAnsi" w:hAnsiTheme="minorHAnsi" w:cstheme="minorHAnsi"/>
        </w:rPr>
      </w:pPr>
    </w:p>
    <w:p w14:paraId="52E6E48D" w14:textId="77777777" w:rsidR="0014328F" w:rsidRPr="00FA0ECE" w:rsidRDefault="00000000" w:rsidP="0014328F">
      <w:pPr>
        <w:pStyle w:val="ListParagraph"/>
        <w:numPr>
          <w:ilvl w:val="0"/>
          <w:numId w:val="16"/>
        </w:numPr>
        <w:spacing w:after="0"/>
        <w:rPr>
          <w:rFonts w:asciiTheme="minorHAnsi" w:hAnsiTheme="minorHAnsi" w:cstheme="minorHAnsi"/>
        </w:rPr>
      </w:pPr>
      <w:hyperlink r:id="rId10" w:history="1">
        <w:r w:rsidR="0014328F" w:rsidRPr="00FA0ECE">
          <w:rPr>
            <w:rStyle w:val="Hyperlink"/>
            <w:rFonts w:asciiTheme="minorHAnsi" w:hAnsiTheme="minorHAnsi" w:cstheme="minorHAnsi"/>
          </w:rPr>
          <w:t>Diversity</w:t>
        </w:r>
      </w:hyperlink>
      <w:r w:rsidR="0014328F" w:rsidRPr="00FA0ECE">
        <w:rPr>
          <w:rFonts w:asciiTheme="minorHAnsi" w:hAnsiTheme="minorHAnsi" w:cstheme="minorHAnsi"/>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work, study and personal growth. George Mason University promotes a living and learning environment for outstanding growth and productivity among its students, faculty, and staff.  An emphasis upon diversity and inclusion throughout the campus community is essential to achieve these goals.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the opportunity to be voiced, heard, and respected.</w:t>
      </w:r>
    </w:p>
    <w:p w14:paraId="7EDAC71E" w14:textId="77777777" w:rsidR="0014328F" w:rsidRPr="00FA0ECE" w:rsidRDefault="0014328F" w:rsidP="0014328F">
      <w:pPr>
        <w:spacing w:after="0"/>
        <w:rPr>
          <w:rFonts w:asciiTheme="minorHAnsi" w:hAnsiTheme="minorHAnsi" w:cstheme="minorHAnsi"/>
        </w:rPr>
      </w:pPr>
    </w:p>
    <w:p w14:paraId="2A15B832" w14:textId="7EE79E32" w:rsidR="0014328F" w:rsidRPr="00FA0ECE" w:rsidRDefault="0014328F" w:rsidP="0014328F">
      <w:pPr>
        <w:pStyle w:val="ListParagraph"/>
        <w:numPr>
          <w:ilvl w:val="0"/>
          <w:numId w:val="16"/>
        </w:numPr>
        <w:spacing w:after="0"/>
        <w:rPr>
          <w:rFonts w:asciiTheme="minorHAnsi" w:hAnsiTheme="minorHAnsi" w:cstheme="minorHAnsi"/>
        </w:rPr>
      </w:pPr>
      <w:r w:rsidRPr="00FA0ECE">
        <w:rPr>
          <w:rFonts w:asciiTheme="minorHAnsi" w:hAnsiTheme="minorHAnsi" w:cstheme="minorHAnsi"/>
          <w:b/>
          <w:bCs/>
        </w:rPr>
        <w:t>Title IX:</w:t>
      </w:r>
      <w:r w:rsidRPr="00FA0ECE">
        <w:rPr>
          <w:rFonts w:asciiTheme="minorHAnsi" w:hAnsiTheme="minorHAnsi" w:cstheme="minorHAnsi"/>
        </w:rPr>
        <w:t xml:space="preserve"> Notice of a mandatory reporting of sexual assault, interpersonal violence, and stalking: As an instructor, I am designated as a “Responsible Employee”, and must report all disclosures of sexual assault, interpersonal violence, and stalking to Mason’s Title IX Coordinator per University Policy 1412. If you wish to speak with someone confidentially, please contact one of Mason’s confidential resources, such as Student Support and Advocacy Center (SSAC) at 703-380-1434 or Counseling &amp; Psychology Services (CAPS) at 703-993-2380. You may also seek assistance from Mason’s Title IX Coordinator by calling 703-993-8730 or emailing </w:t>
      </w:r>
      <w:hyperlink r:id="rId11" w:history="1">
        <w:r w:rsidRPr="00FA0ECE">
          <w:rPr>
            <w:rStyle w:val="Hyperlink"/>
            <w:rFonts w:asciiTheme="minorHAnsi" w:hAnsiTheme="minorHAnsi" w:cstheme="minorHAnsi"/>
          </w:rPr>
          <w:t>cde@gmu.edu</w:t>
        </w:r>
      </w:hyperlink>
      <w:r w:rsidRPr="00FA0ECE">
        <w:rPr>
          <w:rFonts w:asciiTheme="minorHAnsi" w:hAnsiTheme="minorHAnsi" w:cstheme="minorHAnsi"/>
        </w:rPr>
        <w:t>.</w:t>
      </w:r>
    </w:p>
    <w:p w14:paraId="1E481807" w14:textId="77777777" w:rsidR="0014328F" w:rsidRPr="00FA0ECE" w:rsidRDefault="0014328F" w:rsidP="0014328F">
      <w:pPr>
        <w:spacing w:after="0"/>
        <w:ind w:left="360"/>
        <w:rPr>
          <w:rFonts w:asciiTheme="minorHAnsi" w:hAnsiTheme="minorHAnsi" w:cstheme="minorHAnsi"/>
        </w:rPr>
      </w:pPr>
    </w:p>
    <w:p w14:paraId="4ECE916B" w14:textId="77777777" w:rsidR="0014328F" w:rsidRPr="00FA0ECE" w:rsidRDefault="0014328F" w:rsidP="000C2FFA">
      <w:pPr>
        <w:pStyle w:val="NormalWeb"/>
        <w:numPr>
          <w:ilvl w:val="0"/>
          <w:numId w:val="16"/>
        </w:numPr>
        <w:spacing w:before="0" w:beforeAutospacing="0" w:after="0" w:afterAutospacing="0"/>
        <w:rPr>
          <w:rFonts w:asciiTheme="minorHAnsi" w:hAnsiTheme="minorHAnsi" w:cstheme="minorHAnsi"/>
        </w:rPr>
      </w:pPr>
      <w:r w:rsidRPr="00FA0ECE">
        <w:rPr>
          <w:rFonts w:asciiTheme="minorHAnsi" w:hAnsiTheme="minorHAnsi" w:cstheme="minorHAnsi"/>
          <w:b/>
          <w:bCs/>
        </w:rPr>
        <w:t>Religious Holidays:</w:t>
      </w:r>
      <w:r w:rsidRPr="00FA0ECE">
        <w:rPr>
          <w:rFonts w:asciiTheme="minorHAnsi" w:hAnsiTheme="minorHAnsi" w:cstheme="minorHAnsi"/>
        </w:rPr>
        <w:t xml:space="preserve"> A list of religious holidays is available on the University Life Calendar page. See the </w:t>
      </w:r>
      <w:hyperlink r:id="rId12" w:tgtFrame="_blank" w:history="1">
        <w:r w:rsidRPr="00FA0ECE">
          <w:rPr>
            <w:rStyle w:val="Hyperlink"/>
            <w:rFonts w:asciiTheme="minorHAnsi" w:hAnsiTheme="minorHAnsi" w:cstheme="minorHAnsi"/>
          </w:rPr>
          <w:t>Religious Holiday Calendar</w:t>
        </w:r>
      </w:hyperlink>
      <w:r w:rsidRPr="00FA0ECE">
        <w:rPr>
          <w:rFonts w:asciiTheme="minorHAnsi" w:hAnsiTheme="minorHAnsi" w:cstheme="minorHAnsi"/>
        </w:rPr>
        <w:t>. Any student whose religious observance conflicts with a scheduled course activity should let me know in advance of the conflict date so that we can make alternative arrangements.</w:t>
      </w:r>
    </w:p>
    <w:p w14:paraId="65AD9DA5" w14:textId="1A712579" w:rsidR="0014328F" w:rsidRDefault="0014328F" w:rsidP="000C2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Cs w:val="22"/>
          <w:u w:val="single"/>
        </w:rPr>
      </w:pPr>
    </w:p>
    <w:p w14:paraId="01B753D9" w14:textId="77777777" w:rsidR="000C2FFA" w:rsidRPr="00FA0ECE" w:rsidRDefault="000C2FFA" w:rsidP="000C2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Cs w:val="22"/>
          <w:u w:val="single"/>
        </w:rPr>
      </w:pPr>
    </w:p>
    <w:p w14:paraId="5563E9A8" w14:textId="7E5210B2" w:rsidR="00062C7E" w:rsidRDefault="00062C7E"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University Resources and Support:</w:t>
      </w:r>
    </w:p>
    <w:p w14:paraId="2D577719" w14:textId="77777777" w:rsidR="000C2FFA" w:rsidRPr="000C2FFA" w:rsidRDefault="000C2FFA" w:rsidP="000C2FFA">
      <w:pPr>
        <w:spacing w:after="0"/>
      </w:pPr>
    </w:p>
    <w:p w14:paraId="42CC5683" w14:textId="46DA9F1F" w:rsidR="00062C7E" w:rsidRPr="00FA0ECE" w:rsidRDefault="00000000" w:rsidP="000C2FFA">
      <w:pPr>
        <w:spacing w:after="0"/>
        <w:ind w:left="720"/>
        <w:rPr>
          <w:rFonts w:asciiTheme="minorHAnsi" w:eastAsia="Calibri" w:hAnsiTheme="minorHAnsi" w:cstheme="minorHAnsi"/>
        </w:rPr>
      </w:pPr>
      <w:hyperlink r:id="rId13">
        <w:r w:rsidR="00062C7E" w:rsidRPr="00FA0ECE">
          <w:rPr>
            <w:rFonts w:asciiTheme="minorHAnsi" w:eastAsia="Calibri" w:hAnsiTheme="minorHAnsi" w:cstheme="minorHAnsi"/>
            <w:color w:val="0000FF"/>
            <w:u w:val="single"/>
          </w:rPr>
          <w:t>The George Mason University Counseling and Psychological Services (CAPS)</w:t>
        </w:r>
      </w:hyperlink>
      <w:r w:rsidR="00062C7E" w:rsidRPr="00FA0ECE">
        <w:rPr>
          <w:rFonts w:asciiTheme="minorHAnsi" w:eastAsia="Calibri" w:hAnsiTheme="minorHAnsi" w:cstheme="minorHAnsi"/>
        </w:rPr>
        <w:t xml:space="preserve"> staff consists of professional counseling and clinical psychologists, social workers, and counselors who offer a wide range of services (e.g., individual and group counseling, workshops, and outreach programs) to enhance students’ personal experience and academic performance.   Counseling Center: Student Union I, Room 364, 703-993-2380.  Website</w:t>
      </w:r>
      <w:hyperlink r:id="rId14">
        <w:r w:rsidR="00062C7E" w:rsidRPr="00FA0ECE">
          <w:rPr>
            <w:rFonts w:asciiTheme="minorHAnsi" w:eastAsia="Calibri" w:hAnsiTheme="minorHAnsi" w:cstheme="minorHAnsi"/>
          </w:rPr>
          <w:t xml:space="preserve"> </w:t>
        </w:r>
      </w:hyperlink>
      <w:hyperlink r:id="rId15">
        <w:r w:rsidR="00062C7E" w:rsidRPr="00FA0ECE">
          <w:rPr>
            <w:rFonts w:asciiTheme="minorHAnsi" w:eastAsia="Calibri" w:hAnsiTheme="minorHAnsi" w:cstheme="minorHAnsi"/>
            <w:color w:val="0000FF"/>
            <w:u w:val="single"/>
          </w:rPr>
          <w:t>here</w:t>
        </w:r>
      </w:hyperlink>
      <w:r w:rsidR="00062C7E" w:rsidRPr="00FA0ECE">
        <w:rPr>
          <w:rFonts w:asciiTheme="minorHAnsi" w:eastAsia="Calibri" w:hAnsiTheme="minorHAnsi" w:cstheme="minorHAnsi"/>
        </w:rPr>
        <w:t xml:space="preserve">.  </w:t>
      </w:r>
    </w:p>
    <w:p w14:paraId="3E5916CF" w14:textId="4C173E81" w:rsidR="00062C7E" w:rsidRPr="00FA0ECE" w:rsidRDefault="00000000" w:rsidP="00062C7E">
      <w:pPr>
        <w:ind w:left="720"/>
        <w:rPr>
          <w:rFonts w:asciiTheme="minorHAnsi" w:eastAsia="Calibri" w:hAnsiTheme="minorHAnsi" w:cstheme="minorHAnsi"/>
        </w:rPr>
      </w:pPr>
      <w:hyperlink r:id="rId16">
        <w:r w:rsidR="00062C7E" w:rsidRPr="00FA0ECE">
          <w:rPr>
            <w:rFonts w:asciiTheme="minorHAnsi" w:eastAsia="Calibri" w:hAnsiTheme="minorHAnsi" w:cstheme="minorHAnsi"/>
            <w:color w:val="0000FF"/>
            <w:u w:val="single"/>
          </w:rPr>
          <w:t>The George Mason University Writing Center</w:t>
        </w:r>
      </w:hyperlink>
      <w:r w:rsidR="00062C7E" w:rsidRPr="00FA0ECE">
        <w:rPr>
          <w:rFonts w:asciiTheme="minorHAnsi" w:eastAsia="Calibri" w:hAnsiTheme="minorHAnsi" w:cstheme="minorHAnsi"/>
        </w:rPr>
        <w:t xml:space="preserve"> staff provides a variety of resources and services (e.g., tutoring, workshops, writing guides, handbooks) intended to support students as they work to construct and share knowledge through writing. University Writing Center:  Robinson Hall Room A114, 703-993-1200.  The writing center includes assistance for students for whom English is a second language.</w:t>
      </w:r>
    </w:p>
    <w:p w14:paraId="1ED2EB1F" w14:textId="1364CC61" w:rsidR="00062C7E" w:rsidRPr="00FA0ECE" w:rsidRDefault="00000000" w:rsidP="00062C7E">
      <w:pPr>
        <w:ind w:left="720"/>
        <w:rPr>
          <w:rFonts w:asciiTheme="minorHAnsi" w:eastAsia="Calibri" w:hAnsiTheme="minorHAnsi" w:cstheme="minorHAnsi"/>
        </w:rPr>
      </w:pPr>
      <w:hyperlink r:id="rId17">
        <w:r w:rsidR="00062C7E" w:rsidRPr="00FA0ECE">
          <w:rPr>
            <w:rFonts w:asciiTheme="minorHAnsi" w:eastAsia="Calibri" w:hAnsiTheme="minorHAnsi" w:cstheme="minorHAnsi"/>
            <w:color w:val="0000FF"/>
            <w:u w:val="single"/>
          </w:rPr>
          <w:t>Student Support and Advocacy Center:</w:t>
        </w:r>
      </w:hyperlink>
      <w:r w:rsidR="00062C7E" w:rsidRPr="00FA0ECE">
        <w:rPr>
          <w:rFonts w:asciiTheme="minorHAnsi" w:eastAsia="Times New Roman" w:hAnsiTheme="minorHAnsi" w:cstheme="minorHAnsi"/>
        </w:rPr>
        <w:t xml:space="preserve"> </w:t>
      </w:r>
      <w:r w:rsidR="00062C7E" w:rsidRPr="00FA0ECE">
        <w:rPr>
          <w:rFonts w:asciiTheme="minorHAnsi" w:eastAsia="Calibri" w:hAnsiTheme="minorHAnsi" w:cstheme="minorHAnsi"/>
        </w:rPr>
        <w:t>Offers educational programs and support services to help students address issues related to personal wellness, interpersonal violence, and alcohol and drug use. SSAC also assists students who are encountering life challenges or crises. Need support for yourself or worried about a peer? You can submit a referral</w:t>
      </w:r>
      <w:hyperlink r:id="rId18">
        <w:r w:rsidR="00062C7E" w:rsidRPr="00FA0ECE">
          <w:rPr>
            <w:rFonts w:asciiTheme="minorHAnsi" w:eastAsia="Calibri" w:hAnsiTheme="minorHAnsi" w:cstheme="minorHAnsi"/>
          </w:rPr>
          <w:t xml:space="preserve"> </w:t>
        </w:r>
      </w:hyperlink>
      <w:hyperlink r:id="rId19">
        <w:r w:rsidR="00062C7E" w:rsidRPr="00FA0ECE">
          <w:rPr>
            <w:rFonts w:asciiTheme="minorHAnsi" w:eastAsia="Calibri" w:hAnsiTheme="minorHAnsi" w:cstheme="minorHAnsi"/>
            <w:color w:val="0000FF"/>
            <w:u w:val="single"/>
          </w:rPr>
          <w:t>here</w:t>
        </w:r>
      </w:hyperlink>
      <w:r w:rsidR="00062C7E" w:rsidRPr="00FA0ECE">
        <w:rPr>
          <w:rFonts w:asciiTheme="minorHAnsi" w:eastAsia="Calibri" w:hAnsiTheme="minorHAnsi" w:cstheme="minorHAnsi"/>
        </w:rPr>
        <w:t>.</w:t>
      </w:r>
    </w:p>
    <w:p w14:paraId="435AA270" w14:textId="7B6B955E" w:rsidR="00062C7E" w:rsidRPr="00FA0ECE" w:rsidRDefault="00000000" w:rsidP="00062C7E">
      <w:pPr>
        <w:ind w:left="720"/>
        <w:rPr>
          <w:rFonts w:asciiTheme="minorHAnsi" w:eastAsia="Calibri" w:hAnsiTheme="minorHAnsi" w:cstheme="minorHAnsi"/>
        </w:rPr>
      </w:pPr>
      <w:hyperlink r:id="rId20">
        <w:r w:rsidR="00062C7E" w:rsidRPr="00FA0ECE">
          <w:rPr>
            <w:rFonts w:asciiTheme="minorHAnsi" w:eastAsia="Calibri" w:hAnsiTheme="minorHAnsi" w:cstheme="minorHAnsi"/>
            <w:color w:val="0000FF"/>
            <w:u w:val="single"/>
          </w:rPr>
          <w:t>Learning Services:</w:t>
        </w:r>
      </w:hyperlink>
      <w:r w:rsidR="00062C7E" w:rsidRPr="00FA0ECE">
        <w:rPr>
          <w:rFonts w:asciiTheme="minorHAnsi" w:eastAsia="Times New Roman" w:hAnsiTheme="minorHAnsi" w:cstheme="minorHAnsi"/>
        </w:rPr>
        <w:t xml:space="preserve"> </w:t>
      </w:r>
      <w:r w:rsidR="00062C7E" w:rsidRPr="00FA0ECE">
        <w:rPr>
          <w:rFonts w:asciiTheme="minorHAnsi" w:eastAsia="Calibri" w:hAnsiTheme="minorHAnsi" w:cstheme="minorHAnsi"/>
        </w:rPr>
        <w:t>Provides a variety of experience based learning opportunities through which students explore a wide range of academic concerns. Services include support to students with learning differences, individual study skills counseling, individualized programs of study, and provision of tutoring resources. Presentations on a variety of academic skill topics are available to the university community. The programs are open to all George Mason University students free of charge. Services are confidential and use of these services does not become part of the student’s academic record.</w:t>
      </w:r>
    </w:p>
    <w:p w14:paraId="0235F56E" w14:textId="7810307A" w:rsidR="00062C7E" w:rsidRPr="00FA0ECE" w:rsidRDefault="00000000" w:rsidP="00062C7E">
      <w:pPr>
        <w:ind w:left="720"/>
        <w:rPr>
          <w:rFonts w:asciiTheme="minorHAnsi" w:eastAsia="Calibri" w:hAnsiTheme="minorHAnsi" w:cstheme="minorHAnsi"/>
        </w:rPr>
      </w:pPr>
      <w:hyperlink r:id="rId21">
        <w:r w:rsidR="00062C7E" w:rsidRPr="00FA0ECE">
          <w:rPr>
            <w:rFonts w:asciiTheme="minorHAnsi" w:eastAsia="Calibri" w:hAnsiTheme="minorHAnsi" w:cstheme="minorHAnsi"/>
            <w:color w:val="0000FF"/>
            <w:u w:val="single"/>
          </w:rPr>
          <w:t>Center for Culture, Equity, and Empowerment</w:t>
        </w:r>
      </w:hyperlink>
      <w:r w:rsidR="00062C7E" w:rsidRPr="00FA0ECE">
        <w:rPr>
          <w:rFonts w:asciiTheme="minorHAnsi" w:eastAsia="Calibri" w:hAnsiTheme="minorHAnsi" w:cstheme="minorHAnsi"/>
        </w:rPr>
        <w:t xml:space="preserve">: Leverages programs and services focused on advocacy and direct student support to strengthen equity and inclusion at George Mason University. Their three areas: </w:t>
      </w:r>
      <w:hyperlink r:id="rId22">
        <w:r w:rsidR="00062C7E" w:rsidRPr="00FA0ECE">
          <w:rPr>
            <w:rFonts w:asciiTheme="minorHAnsi" w:eastAsia="Calibri" w:hAnsiTheme="minorHAnsi" w:cstheme="minorHAnsi"/>
            <w:color w:val="0000FF"/>
            <w:u w:val="single"/>
          </w:rPr>
          <w:t>Student Access and Equity (SAE)</w:t>
        </w:r>
      </w:hyperlink>
      <w:r w:rsidR="00062C7E" w:rsidRPr="00FA0ECE">
        <w:rPr>
          <w:rFonts w:asciiTheme="minorHAnsi" w:eastAsia="Calibri" w:hAnsiTheme="minorHAnsi" w:cstheme="minorHAnsi"/>
        </w:rPr>
        <w:t xml:space="preserve">, </w:t>
      </w:r>
      <w:hyperlink r:id="rId23">
        <w:r w:rsidR="00062C7E" w:rsidRPr="00FA0ECE">
          <w:rPr>
            <w:rFonts w:asciiTheme="minorHAnsi" w:eastAsia="Calibri" w:hAnsiTheme="minorHAnsi" w:cstheme="minorHAnsi"/>
            <w:color w:val="0000FF"/>
            <w:u w:val="single"/>
          </w:rPr>
          <w:t>Student Engagement for Racial Justice (SERJ)</w:t>
        </w:r>
      </w:hyperlink>
      <w:r w:rsidR="00062C7E" w:rsidRPr="00FA0ECE">
        <w:rPr>
          <w:rFonts w:asciiTheme="minorHAnsi" w:eastAsia="Calibri" w:hAnsiTheme="minorHAnsi" w:cstheme="minorHAnsi"/>
        </w:rPr>
        <w:t xml:space="preserve">, and </w:t>
      </w:r>
      <w:hyperlink r:id="rId24">
        <w:r w:rsidR="00062C7E" w:rsidRPr="00FA0ECE">
          <w:rPr>
            <w:rFonts w:asciiTheme="minorHAnsi" w:eastAsia="Calibri" w:hAnsiTheme="minorHAnsi" w:cstheme="minorHAnsi"/>
            <w:color w:val="0000FF"/>
            <w:u w:val="single"/>
          </w:rPr>
          <w:t>LGBTQ+ Resources</w:t>
        </w:r>
      </w:hyperlink>
      <w:r w:rsidR="00062C7E" w:rsidRPr="00FA0ECE">
        <w:rPr>
          <w:rFonts w:asciiTheme="minorHAnsi" w:eastAsia="Calibri" w:hAnsiTheme="minorHAnsi" w:cstheme="minorHAnsi"/>
        </w:rPr>
        <w:t>, serve as resources to those in the Mason Community who seek to meaningfully engage and interact with people with different identities and intersections to co-create an equitable campus environment.</w:t>
      </w:r>
    </w:p>
    <w:p w14:paraId="25FE953A" w14:textId="21BB655C" w:rsidR="00062C7E" w:rsidRPr="00FA0ECE" w:rsidRDefault="00000000" w:rsidP="00062C7E">
      <w:pPr>
        <w:ind w:left="720"/>
        <w:rPr>
          <w:rFonts w:asciiTheme="minorHAnsi" w:eastAsia="Calibri" w:hAnsiTheme="minorHAnsi" w:cstheme="minorHAnsi"/>
        </w:rPr>
      </w:pPr>
      <w:hyperlink r:id="rId25">
        <w:r w:rsidR="00062C7E" w:rsidRPr="00FA0ECE">
          <w:rPr>
            <w:rFonts w:asciiTheme="minorHAnsi" w:eastAsia="Calibri" w:hAnsiTheme="minorHAnsi" w:cstheme="minorHAnsi"/>
            <w:color w:val="0000FF"/>
            <w:u w:val="single"/>
          </w:rPr>
          <w:t>University Career Services:</w:t>
        </w:r>
      </w:hyperlink>
      <w:r w:rsidR="00062C7E" w:rsidRPr="00FA0ECE">
        <w:rPr>
          <w:rFonts w:asciiTheme="minorHAnsi" w:eastAsia="Calibri" w:hAnsiTheme="minorHAnsi" w:cstheme="minorHAnsi"/>
          <w:b/>
        </w:rPr>
        <w:t xml:space="preserve"> </w:t>
      </w:r>
      <w:r w:rsidR="00062C7E" w:rsidRPr="00FA0ECE">
        <w:rPr>
          <w:rFonts w:asciiTheme="minorHAnsi" w:eastAsia="Calibri" w:hAnsiTheme="minorHAnsi" w:cstheme="minorHAnsi"/>
        </w:rPr>
        <w:t>Provides information on career choices, internships and employment, and graduate and professional school.</w:t>
      </w:r>
    </w:p>
    <w:p w14:paraId="1629B4ED" w14:textId="4D53AAA0" w:rsidR="00062C7E" w:rsidRPr="00D7462A" w:rsidRDefault="00062C7E" w:rsidP="00062C7E">
      <w:pPr>
        <w:rPr>
          <w:rFonts w:asciiTheme="minorHAnsi" w:eastAsia="Calibri" w:hAnsiTheme="minorHAnsi" w:cstheme="minorHAnsi"/>
        </w:rPr>
      </w:pPr>
      <w:r w:rsidRPr="00FA0ECE">
        <w:rPr>
          <w:rFonts w:asciiTheme="minorHAnsi" w:eastAsia="Calibri" w:hAnsiTheme="minorHAnsi" w:cstheme="minorHAnsi"/>
        </w:rPr>
        <w:t>Don’t see what you need? Check out the</w:t>
      </w:r>
      <w:hyperlink r:id="rId26">
        <w:r w:rsidRPr="00FA0ECE">
          <w:rPr>
            <w:rFonts w:asciiTheme="minorHAnsi" w:eastAsia="Calibri" w:hAnsiTheme="minorHAnsi" w:cstheme="minorHAnsi"/>
          </w:rPr>
          <w:t xml:space="preserve"> </w:t>
        </w:r>
      </w:hyperlink>
      <w:hyperlink r:id="rId27">
        <w:r w:rsidRPr="00FA0ECE">
          <w:rPr>
            <w:rFonts w:asciiTheme="minorHAnsi" w:eastAsia="Calibri" w:hAnsiTheme="minorHAnsi" w:cstheme="minorHAnsi"/>
            <w:color w:val="0000FF"/>
            <w:u w:val="single"/>
          </w:rPr>
          <w:t>Stearns Center list of Student Support Resources on Campus</w:t>
        </w:r>
      </w:hyperlink>
      <w:r w:rsidRPr="00FA0ECE">
        <w:rPr>
          <w:rFonts w:asciiTheme="minorHAnsi" w:eastAsia="Calibri" w:hAnsiTheme="minorHAnsi" w:cstheme="minorHAnsi"/>
        </w:rPr>
        <w:t>.</w:t>
      </w:r>
    </w:p>
    <w:p w14:paraId="25971C85" w14:textId="77777777" w:rsidR="00062C7E" w:rsidRPr="00FA0ECE" w:rsidRDefault="00062C7E" w:rsidP="000C2FF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szCs w:val="22"/>
          <w:u w:val="single"/>
        </w:rPr>
      </w:pPr>
    </w:p>
    <w:p w14:paraId="3426B070" w14:textId="71186AD8" w:rsidR="0014328F" w:rsidRDefault="0014328F"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 xml:space="preserve">Grading </w:t>
      </w:r>
      <w:r w:rsidR="00D7462A" w:rsidRPr="000C2FFA">
        <w:rPr>
          <w:rFonts w:asciiTheme="minorHAnsi" w:hAnsiTheme="minorHAnsi" w:cstheme="minorHAnsi"/>
          <w:b/>
          <w:bCs/>
          <w:color w:val="000000" w:themeColor="text1"/>
          <w:sz w:val="24"/>
          <w:szCs w:val="24"/>
        </w:rPr>
        <w:t>Overview</w:t>
      </w:r>
    </w:p>
    <w:p w14:paraId="50C7D775" w14:textId="77777777" w:rsidR="000C2FFA" w:rsidRPr="000C2FFA" w:rsidRDefault="000C2FFA" w:rsidP="000C2FFA">
      <w:pPr>
        <w:spacing w:after="0"/>
      </w:pPr>
    </w:p>
    <w:p w14:paraId="4B4B7FDE" w14:textId="5297F761" w:rsidR="0014328F" w:rsidRPr="00FA0ECE" w:rsidRDefault="0014328F" w:rsidP="000C2FFA">
      <w:pPr>
        <w:spacing w:after="0"/>
        <w:rPr>
          <w:rFonts w:asciiTheme="minorHAnsi" w:hAnsiTheme="minorHAnsi" w:cstheme="minorHAnsi"/>
        </w:rPr>
      </w:pPr>
      <w:r w:rsidRPr="00946A4C">
        <w:rPr>
          <w:rFonts w:asciiTheme="minorHAnsi" w:hAnsiTheme="minorHAnsi" w:cstheme="minorHAnsi"/>
          <w:bCs/>
        </w:rPr>
        <w:lastRenderedPageBreak/>
        <w:t xml:space="preserve">This lab is 40% of your overall course grade for PSYC 301.  The lecture portion of the course is 60%.  </w:t>
      </w:r>
      <w:r w:rsidR="00D7462A">
        <w:rPr>
          <w:rFonts w:asciiTheme="minorHAnsi" w:hAnsiTheme="minorHAnsi" w:cstheme="minorHAnsi"/>
        </w:rPr>
        <w:t>Lab</w:t>
      </w:r>
      <w:r w:rsidRPr="00FA0ECE">
        <w:rPr>
          <w:rFonts w:asciiTheme="minorHAnsi" w:hAnsiTheme="minorHAnsi" w:cstheme="minorHAnsi"/>
        </w:rPr>
        <w:t xml:space="preserve"> points are earned from </w:t>
      </w:r>
      <w:r w:rsidR="00586015">
        <w:rPr>
          <w:rFonts w:asciiTheme="minorHAnsi" w:hAnsiTheme="minorHAnsi" w:cstheme="minorHAnsi"/>
        </w:rPr>
        <w:t xml:space="preserve">writing assignments and </w:t>
      </w:r>
      <w:r w:rsidRPr="00FA0ECE">
        <w:rPr>
          <w:rFonts w:asciiTheme="minorHAnsi" w:hAnsiTheme="minorHAnsi" w:cstheme="minorHAnsi"/>
        </w:rPr>
        <w:t>participation</w:t>
      </w:r>
      <w:r w:rsidR="00586015">
        <w:rPr>
          <w:rFonts w:asciiTheme="minorHAnsi" w:hAnsiTheme="minorHAnsi" w:cstheme="minorHAnsi"/>
        </w:rPr>
        <w:t xml:space="preserve"> in lab</w:t>
      </w:r>
      <w:r w:rsidRPr="00FA0ECE">
        <w:rPr>
          <w:rFonts w:asciiTheme="minorHAnsi" w:hAnsiTheme="minorHAnsi" w:cstheme="minorHAnsi"/>
        </w:rPr>
        <w:t xml:space="preserve"> activities</w:t>
      </w:r>
      <w:r w:rsidR="00586015">
        <w:rPr>
          <w:rFonts w:asciiTheme="minorHAnsi" w:hAnsiTheme="minorHAnsi" w:cstheme="minorHAnsi"/>
        </w:rPr>
        <w:t>.</w:t>
      </w:r>
    </w:p>
    <w:p w14:paraId="2A7556EB" w14:textId="77777777" w:rsidR="0014328F" w:rsidRPr="00FA0ECE" w:rsidRDefault="0014328F" w:rsidP="0014328F">
      <w:pPr>
        <w:spacing w:after="0"/>
        <w:rPr>
          <w:rFonts w:asciiTheme="minorHAnsi" w:hAnsiTheme="minorHAnsi" w:cstheme="minorHAnsi"/>
        </w:rPr>
      </w:pPr>
    </w:p>
    <w:p w14:paraId="72944518" w14:textId="4E1D1427" w:rsidR="0014328F" w:rsidRPr="00FA0ECE" w:rsidRDefault="00586015" w:rsidP="00D7462A">
      <w:pPr>
        <w:spacing w:after="0"/>
        <w:ind w:left="720"/>
        <w:rPr>
          <w:rFonts w:asciiTheme="minorHAnsi" w:hAnsiTheme="minorHAnsi" w:cstheme="minorHAnsi"/>
          <w:b/>
        </w:rPr>
      </w:pPr>
      <w:r>
        <w:rPr>
          <w:rFonts w:asciiTheme="minorHAnsi" w:hAnsiTheme="minorHAnsi" w:cstheme="minorHAnsi"/>
          <w:b/>
        </w:rPr>
        <w:t xml:space="preserve">Lab </w:t>
      </w:r>
      <w:r w:rsidR="0014328F" w:rsidRPr="00FA0ECE">
        <w:rPr>
          <w:rFonts w:asciiTheme="minorHAnsi" w:hAnsiTheme="minorHAnsi" w:cstheme="minorHAnsi"/>
          <w:b/>
        </w:rPr>
        <w:t>Participation</w:t>
      </w:r>
      <w:r w:rsidR="0014328F" w:rsidRPr="00FA0ECE">
        <w:rPr>
          <w:rFonts w:asciiTheme="minorHAnsi" w:hAnsiTheme="minorHAnsi" w:cstheme="minorHAnsi"/>
        </w:rPr>
        <w:t xml:space="preserve">: Each student can earn up to </w:t>
      </w:r>
      <w:r w:rsidR="00C203EF" w:rsidRPr="00E1453D">
        <w:rPr>
          <w:rFonts w:asciiTheme="minorHAnsi" w:hAnsiTheme="minorHAnsi" w:cstheme="minorHAnsi"/>
        </w:rPr>
        <w:t>5</w:t>
      </w:r>
      <w:r w:rsidR="0014328F" w:rsidRPr="00E1453D">
        <w:rPr>
          <w:rFonts w:asciiTheme="minorHAnsi" w:hAnsiTheme="minorHAnsi" w:cstheme="minorHAnsi"/>
        </w:rPr>
        <w:t>0</w:t>
      </w:r>
      <w:r w:rsidR="0014328F" w:rsidRPr="00FA0ECE">
        <w:rPr>
          <w:rFonts w:asciiTheme="minorHAnsi" w:hAnsiTheme="minorHAnsi" w:cstheme="minorHAnsi"/>
        </w:rPr>
        <w:t xml:space="preserve"> points for participation.  Participation </w:t>
      </w:r>
      <w:r>
        <w:rPr>
          <w:rFonts w:asciiTheme="minorHAnsi" w:hAnsiTheme="minorHAnsi" w:cstheme="minorHAnsi"/>
        </w:rPr>
        <w:t>is based on completing</w:t>
      </w:r>
      <w:r w:rsidR="0014328F" w:rsidRPr="00FA0ECE">
        <w:rPr>
          <w:rFonts w:asciiTheme="minorHAnsi" w:hAnsiTheme="minorHAnsi" w:cstheme="minorHAnsi"/>
        </w:rPr>
        <w:t xml:space="preserve"> in-class activities.  Activities will be done during </w:t>
      </w:r>
      <w:r w:rsidR="00C203EF">
        <w:rPr>
          <w:rFonts w:asciiTheme="minorHAnsi" w:hAnsiTheme="minorHAnsi" w:cstheme="minorHAnsi"/>
        </w:rPr>
        <w:t>most</w:t>
      </w:r>
      <w:r w:rsidR="0014328F" w:rsidRPr="00FA0ECE">
        <w:rPr>
          <w:rFonts w:asciiTheme="minorHAnsi" w:hAnsiTheme="minorHAnsi" w:cstheme="minorHAnsi"/>
        </w:rPr>
        <w:t xml:space="preserve"> lab </w:t>
      </w:r>
      <w:r w:rsidR="00C203EF">
        <w:rPr>
          <w:rFonts w:asciiTheme="minorHAnsi" w:hAnsiTheme="minorHAnsi" w:cstheme="minorHAnsi"/>
        </w:rPr>
        <w:t>sessions</w:t>
      </w:r>
      <w:r w:rsidR="0014328F" w:rsidRPr="00FA0ECE">
        <w:rPr>
          <w:rFonts w:asciiTheme="minorHAnsi" w:hAnsiTheme="minorHAnsi" w:cstheme="minorHAnsi"/>
        </w:rPr>
        <w:t xml:space="preserve">, including in-class writing, </w:t>
      </w:r>
      <w:r w:rsidR="00062C7E" w:rsidRPr="00FA0ECE">
        <w:rPr>
          <w:rFonts w:asciiTheme="minorHAnsi" w:hAnsiTheme="minorHAnsi" w:cstheme="minorHAnsi"/>
        </w:rPr>
        <w:t>data collection</w:t>
      </w:r>
      <w:r w:rsidR="0014328F" w:rsidRPr="00FA0ECE">
        <w:rPr>
          <w:rFonts w:asciiTheme="minorHAnsi" w:hAnsiTheme="minorHAnsi" w:cstheme="minorHAnsi"/>
        </w:rPr>
        <w:t xml:space="preserve">, </w:t>
      </w:r>
      <w:r w:rsidR="00062C7E" w:rsidRPr="00FA0ECE">
        <w:rPr>
          <w:rFonts w:asciiTheme="minorHAnsi" w:hAnsiTheme="minorHAnsi" w:cstheme="minorHAnsi"/>
        </w:rPr>
        <w:t>data analysis</w:t>
      </w:r>
      <w:r w:rsidR="0014328F" w:rsidRPr="00FA0ECE">
        <w:rPr>
          <w:rFonts w:asciiTheme="minorHAnsi" w:hAnsiTheme="minorHAnsi" w:cstheme="minorHAnsi"/>
        </w:rPr>
        <w:t xml:space="preserve">, and discussions. </w:t>
      </w:r>
    </w:p>
    <w:p w14:paraId="3D2B8DC0" w14:textId="77777777" w:rsidR="0014328F" w:rsidRPr="00FA0ECE" w:rsidRDefault="0014328F" w:rsidP="0014328F">
      <w:pPr>
        <w:spacing w:after="0"/>
        <w:rPr>
          <w:rFonts w:asciiTheme="minorHAnsi" w:hAnsiTheme="minorHAnsi" w:cstheme="minorHAnsi"/>
          <w:b/>
        </w:rPr>
      </w:pPr>
    </w:p>
    <w:p w14:paraId="4AE9C51B" w14:textId="77777777" w:rsidR="0014328F" w:rsidRPr="00FA0ECE" w:rsidRDefault="0014328F" w:rsidP="00D7462A">
      <w:pPr>
        <w:spacing w:after="0"/>
        <w:ind w:left="720"/>
        <w:rPr>
          <w:rFonts w:asciiTheme="minorHAnsi" w:hAnsiTheme="minorHAnsi" w:cstheme="minorHAnsi"/>
          <w:bCs/>
        </w:rPr>
      </w:pPr>
      <w:r w:rsidRPr="00FA0ECE">
        <w:rPr>
          <w:rFonts w:asciiTheme="minorHAnsi" w:hAnsiTheme="minorHAnsi" w:cstheme="minorHAnsi"/>
          <w:b/>
        </w:rPr>
        <w:t xml:space="preserve">Assignments:  </w:t>
      </w:r>
      <w:r w:rsidRPr="00FA0ECE">
        <w:rPr>
          <w:rFonts w:asciiTheme="minorHAnsi" w:hAnsiTheme="minorHAnsi" w:cstheme="minorHAnsi"/>
        </w:rPr>
        <w:t xml:space="preserve">Assignments should be turned in before class begins on the specified due date or at the beginning of class as specified by the instructor. </w:t>
      </w:r>
      <w:r w:rsidRPr="00FA0ECE">
        <w:rPr>
          <w:rFonts w:asciiTheme="minorHAnsi" w:hAnsiTheme="minorHAnsi" w:cstheme="minorHAnsi"/>
          <w:bCs/>
        </w:rPr>
        <w:t xml:space="preserve">In the event you cannot make it to class, please e-mail your instructor with an explanation for your absence prior to the class.  The assignment must be sent </w:t>
      </w:r>
      <w:r w:rsidRPr="00FA0ECE">
        <w:rPr>
          <w:rFonts w:asciiTheme="minorHAnsi" w:hAnsiTheme="minorHAnsi" w:cstheme="minorHAnsi"/>
          <w:bCs/>
          <w:u w:val="single"/>
        </w:rPr>
        <w:t>before</w:t>
      </w:r>
      <w:r w:rsidRPr="00FA0ECE">
        <w:rPr>
          <w:rFonts w:asciiTheme="minorHAnsi" w:hAnsiTheme="minorHAnsi" w:cstheme="minorHAnsi"/>
          <w:bCs/>
        </w:rPr>
        <w:t xml:space="preserve"> the scheduled meeting time of the class to avoid a late penalty.  </w:t>
      </w:r>
    </w:p>
    <w:p w14:paraId="053B8C28" w14:textId="77777777" w:rsidR="0014328F" w:rsidRPr="00FA0ECE" w:rsidRDefault="0014328F" w:rsidP="001432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inorHAnsi" w:hAnsiTheme="minorHAnsi" w:cstheme="minorHAnsi"/>
        </w:rPr>
      </w:pPr>
      <w:r w:rsidRPr="00FA0ECE">
        <w:rPr>
          <w:rFonts w:asciiTheme="minorHAnsi" w:hAnsiTheme="minorHAnsi" w:cstheme="minorHAnsi"/>
        </w:rPr>
        <w:tab/>
      </w:r>
    </w:p>
    <w:p w14:paraId="587C8ADC" w14:textId="7240C0D9" w:rsidR="0014328F" w:rsidRPr="00FA0ECE" w:rsidRDefault="0014328F" w:rsidP="00D7462A">
      <w:pPr>
        <w:spacing w:after="0"/>
        <w:ind w:left="720"/>
        <w:rPr>
          <w:rFonts w:asciiTheme="minorHAnsi" w:hAnsiTheme="minorHAnsi" w:cstheme="minorHAnsi"/>
          <w:b/>
        </w:rPr>
      </w:pPr>
      <w:r w:rsidRPr="00FA0ECE">
        <w:rPr>
          <w:rFonts w:asciiTheme="minorHAnsi" w:hAnsiTheme="minorHAnsi" w:cstheme="minorHAnsi"/>
          <w:b/>
        </w:rPr>
        <w:t xml:space="preserve">Late Work Policy: </w:t>
      </w:r>
      <w:r w:rsidRPr="00FA0ECE">
        <w:rPr>
          <w:rFonts w:asciiTheme="minorHAnsi" w:hAnsiTheme="minorHAnsi" w:cstheme="minorHAnsi"/>
        </w:rPr>
        <w:t xml:space="preserve">Assignments submitted late will receive a 5% per day penalty. Non-penalty extensions will be considered in the case of family or health issues or other circumstances outside of your control. Except in emergencies, notify your instructor about any planned or excused absences </w:t>
      </w:r>
      <w:r w:rsidR="00062C7E" w:rsidRPr="00586015">
        <w:rPr>
          <w:rFonts w:asciiTheme="minorHAnsi" w:hAnsiTheme="minorHAnsi" w:cstheme="minorHAnsi"/>
        </w:rPr>
        <w:t>in advance</w:t>
      </w:r>
      <w:r w:rsidRPr="00FA0ECE">
        <w:rPr>
          <w:rFonts w:asciiTheme="minorHAnsi" w:hAnsiTheme="minorHAnsi" w:cstheme="minorHAnsi"/>
        </w:rPr>
        <w:t xml:space="preserve"> and make arrangements for making up any missed assignments. There will be a </w:t>
      </w:r>
      <w:r w:rsidRPr="00586015">
        <w:rPr>
          <w:rFonts w:asciiTheme="minorHAnsi" w:hAnsiTheme="minorHAnsi" w:cstheme="minorHAnsi"/>
        </w:rPr>
        <w:t>firm deadline</w:t>
      </w:r>
      <w:r w:rsidRPr="00FA0ECE">
        <w:rPr>
          <w:rFonts w:asciiTheme="minorHAnsi" w:hAnsiTheme="minorHAnsi" w:cstheme="minorHAnsi"/>
        </w:rPr>
        <w:t xml:space="preserve"> for making up any missed work, usually within a week or less of the original deadline depending on the complexity of the assignment. If you miss class, it is important to communicate with your instructor regarding absences and missed assignments </w:t>
      </w:r>
      <w:r w:rsidR="00586015" w:rsidRPr="00FA0ECE">
        <w:rPr>
          <w:rFonts w:asciiTheme="minorHAnsi" w:hAnsiTheme="minorHAnsi" w:cstheme="minorHAnsi"/>
        </w:rPr>
        <w:t>to</w:t>
      </w:r>
      <w:r w:rsidRPr="00FA0ECE">
        <w:rPr>
          <w:rFonts w:asciiTheme="minorHAnsi" w:hAnsiTheme="minorHAnsi" w:cstheme="minorHAnsi"/>
        </w:rPr>
        <w:t xml:space="preserve"> complete that work in a timely manner.</w:t>
      </w:r>
    </w:p>
    <w:p w14:paraId="3CE7F9D5" w14:textId="77777777" w:rsidR="0014328F" w:rsidRPr="00FA0ECE" w:rsidRDefault="0014328F" w:rsidP="0014328F">
      <w:pPr>
        <w:spacing w:after="0"/>
        <w:rPr>
          <w:rFonts w:asciiTheme="minorHAnsi" w:hAnsiTheme="minorHAnsi" w:cstheme="minorHAnsi"/>
          <w:b/>
          <w:u w:val="single"/>
        </w:rPr>
      </w:pPr>
    </w:p>
    <w:p w14:paraId="2A68270A" w14:textId="2C8D425A" w:rsidR="0014328F" w:rsidRPr="00FA0ECE" w:rsidRDefault="0014328F" w:rsidP="00D7462A">
      <w:pPr>
        <w:spacing w:after="0"/>
        <w:ind w:left="720"/>
        <w:rPr>
          <w:rFonts w:asciiTheme="minorHAnsi" w:hAnsiTheme="minorHAnsi" w:cstheme="minorHAnsi"/>
          <w:b/>
        </w:rPr>
      </w:pPr>
      <w:r w:rsidRPr="00FA0ECE">
        <w:rPr>
          <w:rFonts w:asciiTheme="minorHAnsi" w:hAnsiTheme="minorHAnsi" w:cstheme="minorHAnsi"/>
          <w:b/>
        </w:rPr>
        <w:t xml:space="preserve">Grade Disputes: </w:t>
      </w:r>
      <w:r w:rsidRPr="00FA0ECE">
        <w:rPr>
          <w:rFonts w:asciiTheme="minorHAnsi" w:hAnsiTheme="minorHAnsi" w:cstheme="minorHAnsi"/>
        </w:rPr>
        <w:t xml:space="preserve">If you wish to challenge the merit of an individual grade that you have received on an assignment you must do that within one week of receiving the grade. Ask your instructor to go over the assignment with you and address your concerns. Any dispute regarding that grade must be addressed and resolved within a week of receiving the grade.  </w:t>
      </w:r>
    </w:p>
    <w:p w14:paraId="78AE691F" w14:textId="77777777" w:rsidR="0014328F" w:rsidRPr="00FA0ECE" w:rsidRDefault="0014328F" w:rsidP="0014328F">
      <w:pPr>
        <w:spacing w:after="0"/>
        <w:rPr>
          <w:rFonts w:asciiTheme="minorHAnsi" w:hAnsiTheme="minorHAnsi" w:cstheme="minorHAnsi"/>
          <w:b/>
          <w:u w:val="single"/>
        </w:rPr>
      </w:pPr>
    </w:p>
    <w:p w14:paraId="6789EADC" w14:textId="13A2CACB" w:rsidR="0014328F" w:rsidRPr="00946A4C" w:rsidRDefault="0014328F" w:rsidP="000C2FFA">
      <w:pPr>
        <w:spacing w:after="0"/>
        <w:ind w:left="720"/>
        <w:rPr>
          <w:rFonts w:asciiTheme="minorHAnsi" w:hAnsiTheme="minorHAnsi" w:cstheme="minorHAnsi"/>
          <w:b/>
          <w:u w:val="single"/>
        </w:rPr>
      </w:pPr>
      <w:r w:rsidRPr="00946A4C">
        <w:rPr>
          <w:rFonts w:asciiTheme="minorHAnsi" w:hAnsiTheme="minorHAnsi" w:cstheme="minorHAnsi"/>
          <w:b/>
        </w:rPr>
        <w:t>Extra Credit</w:t>
      </w:r>
      <w:r w:rsidR="00946A4C" w:rsidRPr="00946A4C">
        <w:rPr>
          <w:rFonts w:asciiTheme="minorHAnsi" w:hAnsiTheme="minorHAnsi" w:cstheme="minorHAnsi"/>
          <w:b/>
        </w:rPr>
        <w:t>:</w:t>
      </w:r>
      <w:r w:rsidR="00946A4C">
        <w:rPr>
          <w:rFonts w:asciiTheme="minorHAnsi" w:hAnsiTheme="minorHAnsi" w:cstheme="minorHAnsi"/>
          <w:b/>
          <w:u w:val="single"/>
        </w:rPr>
        <w:t xml:space="preserve"> </w:t>
      </w:r>
      <w:r w:rsidRPr="00FA0ECE">
        <w:rPr>
          <w:rFonts w:asciiTheme="minorHAnsi" w:hAnsiTheme="minorHAnsi" w:cstheme="minorHAnsi"/>
        </w:rPr>
        <w:t>Extra credit is generally not provided in this course</w:t>
      </w:r>
      <w:r w:rsidR="00062C7E" w:rsidRPr="00FA0ECE">
        <w:rPr>
          <w:rFonts w:asciiTheme="minorHAnsi" w:hAnsiTheme="minorHAnsi" w:cstheme="minorHAnsi"/>
        </w:rPr>
        <w:t xml:space="preserve">. </w:t>
      </w:r>
      <w:r w:rsidRPr="00FA0ECE">
        <w:rPr>
          <w:rFonts w:asciiTheme="minorHAnsi" w:hAnsiTheme="minorHAnsi" w:cstheme="minorHAnsi"/>
        </w:rPr>
        <w:t>No extra credit opportunity is provided for one student when not provided for all students. Please meet with your instructor if you are having difficulty in this course.</w:t>
      </w:r>
    </w:p>
    <w:p w14:paraId="3103DFD3" w14:textId="58623021" w:rsidR="0014328F" w:rsidRDefault="0014328F" w:rsidP="000C2FFA">
      <w:pPr>
        <w:spacing w:after="0"/>
        <w:rPr>
          <w:rFonts w:asciiTheme="minorHAnsi" w:hAnsiTheme="minorHAnsi" w:cstheme="minorHAnsi"/>
        </w:rPr>
      </w:pPr>
    </w:p>
    <w:p w14:paraId="49DD3D53" w14:textId="77777777" w:rsidR="000C2FFA" w:rsidRPr="00FA0ECE" w:rsidRDefault="000C2FFA" w:rsidP="000C2FFA">
      <w:pPr>
        <w:spacing w:after="0"/>
        <w:rPr>
          <w:rFonts w:asciiTheme="minorHAnsi" w:hAnsiTheme="minorHAnsi" w:cstheme="minorHAnsi"/>
        </w:rPr>
      </w:pPr>
    </w:p>
    <w:p w14:paraId="7CAE7CB0" w14:textId="5585A9E1" w:rsidR="0014328F" w:rsidRPr="000C2FFA" w:rsidRDefault="00946A4C"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Assignment</w:t>
      </w:r>
      <w:r w:rsidR="007D3051">
        <w:rPr>
          <w:rFonts w:asciiTheme="minorHAnsi" w:hAnsiTheme="minorHAnsi" w:cstheme="minorHAnsi"/>
          <w:b/>
          <w:bCs/>
          <w:color w:val="000000" w:themeColor="text1"/>
          <w:sz w:val="24"/>
          <w:szCs w:val="24"/>
        </w:rPr>
        <w:t>s</w:t>
      </w:r>
      <w:r w:rsidR="0014328F" w:rsidRPr="000C2FFA">
        <w:rPr>
          <w:rFonts w:asciiTheme="minorHAnsi" w:hAnsiTheme="minorHAnsi" w:cstheme="minorHAnsi"/>
          <w:b/>
          <w:bCs/>
          <w:color w:val="000000" w:themeColor="text1"/>
          <w:sz w:val="24"/>
          <w:szCs w:val="24"/>
        </w:rPr>
        <w:t xml:space="preserve"> Overview</w:t>
      </w:r>
    </w:p>
    <w:p w14:paraId="4CF26060" w14:textId="77777777" w:rsidR="0014328F" w:rsidRPr="00FA0ECE" w:rsidRDefault="0014328F" w:rsidP="000C2FFA">
      <w:pPr>
        <w:spacing w:after="0"/>
        <w:rPr>
          <w:rFonts w:asciiTheme="minorHAnsi" w:hAnsiTheme="minorHAnsi" w:cstheme="minorHAnsi"/>
          <w:b/>
        </w:rPr>
      </w:pPr>
    </w:p>
    <w:tbl>
      <w:tblPr>
        <w:tblStyle w:val="TableGrid"/>
        <w:tblW w:w="0" w:type="auto"/>
        <w:tblLook w:val="04A0" w:firstRow="1" w:lastRow="0" w:firstColumn="1" w:lastColumn="0" w:noHBand="0" w:noVBand="1"/>
      </w:tblPr>
      <w:tblGrid>
        <w:gridCol w:w="4315"/>
        <w:gridCol w:w="1350"/>
        <w:gridCol w:w="1260"/>
        <w:gridCol w:w="2425"/>
      </w:tblGrid>
      <w:tr w:rsidR="000C2FFA" w:rsidRPr="00FA0ECE" w14:paraId="644AB96B" w14:textId="77777777" w:rsidTr="00F940C2">
        <w:tc>
          <w:tcPr>
            <w:tcW w:w="4315" w:type="dxa"/>
            <w:vAlign w:val="center"/>
          </w:tcPr>
          <w:p w14:paraId="2638364E" w14:textId="77777777" w:rsidR="007C1E79" w:rsidRPr="00FA0ECE" w:rsidRDefault="007C1E79" w:rsidP="000C2FFA">
            <w:pPr>
              <w:spacing w:after="0"/>
              <w:rPr>
                <w:rFonts w:asciiTheme="minorHAnsi" w:hAnsiTheme="minorHAnsi" w:cstheme="minorHAnsi"/>
                <w:b/>
              </w:rPr>
            </w:pPr>
            <w:r w:rsidRPr="00FA0ECE">
              <w:rPr>
                <w:rFonts w:asciiTheme="minorHAnsi" w:hAnsiTheme="minorHAnsi" w:cstheme="minorHAnsi"/>
                <w:b/>
              </w:rPr>
              <w:t>Assignment</w:t>
            </w:r>
          </w:p>
        </w:tc>
        <w:tc>
          <w:tcPr>
            <w:tcW w:w="1350" w:type="dxa"/>
            <w:vAlign w:val="center"/>
          </w:tcPr>
          <w:p w14:paraId="55882121" w14:textId="77777777" w:rsidR="007C1E79" w:rsidRPr="00FA0ECE" w:rsidRDefault="007C1E79" w:rsidP="000C2FFA">
            <w:pPr>
              <w:spacing w:after="0"/>
              <w:rPr>
                <w:rFonts w:asciiTheme="minorHAnsi" w:hAnsiTheme="minorHAnsi" w:cstheme="minorHAnsi"/>
                <w:b/>
              </w:rPr>
            </w:pPr>
            <w:r>
              <w:rPr>
                <w:rFonts w:asciiTheme="minorHAnsi" w:hAnsiTheme="minorHAnsi" w:cstheme="minorHAnsi"/>
                <w:b/>
              </w:rPr>
              <w:t>% of grade</w:t>
            </w:r>
          </w:p>
        </w:tc>
        <w:tc>
          <w:tcPr>
            <w:tcW w:w="1260" w:type="dxa"/>
            <w:vAlign w:val="center"/>
          </w:tcPr>
          <w:p w14:paraId="626BE42D" w14:textId="77777777" w:rsidR="007C1E79" w:rsidRPr="00FA0ECE" w:rsidRDefault="007C1E79" w:rsidP="000C2FFA">
            <w:pPr>
              <w:spacing w:after="0"/>
              <w:rPr>
                <w:rFonts w:asciiTheme="minorHAnsi" w:hAnsiTheme="minorHAnsi" w:cstheme="minorHAnsi"/>
                <w:b/>
              </w:rPr>
            </w:pPr>
            <w:r>
              <w:rPr>
                <w:rFonts w:asciiTheme="minorHAnsi" w:hAnsiTheme="minorHAnsi" w:cstheme="minorHAnsi"/>
                <w:b/>
              </w:rPr>
              <w:t>Points</w:t>
            </w:r>
          </w:p>
        </w:tc>
        <w:tc>
          <w:tcPr>
            <w:tcW w:w="2425" w:type="dxa"/>
            <w:vAlign w:val="center"/>
          </w:tcPr>
          <w:p w14:paraId="601D6F7B" w14:textId="77777777" w:rsidR="007C1E79" w:rsidRPr="00FA0ECE" w:rsidRDefault="007C1E79" w:rsidP="000C2FFA">
            <w:pPr>
              <w:spacing w:after="0"/>
              <w:rPr>
                <w:rFonts w:asciiTheme="minorHAnsi" w:hAnsiTheme="minorHAnsi" w:cstheme="minorHAnsi"/>
                <w:b/>
              </w:rPr>
            </w:pPr>
            <w:r w:rsidRPr="00FA0ECE">
              <w:rPr>
                <w:rFonts w:asciiTheme="minorHAnsi" w:hAnsiTheme="minorHAnsi" w:cstheme="minorHAnsi"/>
                <w:b/>
              </w:rPr>
              <w:t>Due Date</w:t>
            </w:r>
          </w:p>
        </w:tc>
      </w:tr>
      <w:tr w:rsidR="007C1E79" w:rsidRPr="00FA0ECE" w14:paraId="131A9FBB" w14:textId="77777777" w:rsidTr="00F940C2">
        <w:tc>
          <w:tcPr>
            <w:tcW w:w="4315" w:type="dxa"/>
            <w:vAlign w:val="center"/>
          </w:tcPr>
          <w:p w14:paraId="21B821C1"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Participation (in class activities)</w:t>
            </w:r>
          </w:p>
        </w:tc>
        <w:tc>
          <w:tcPr>
            <w:tcW w:w="1350" w:type="dxa"/>
            <w:vAlign w:val="center"/>
          </w:tcPr>
          <w:p w14:paraId="2FF3A176"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10</w:t>
            </w:r>
          </w:p>
        </w:tc>
        <w:tc>
          <w:tcPr>
            <w:tcW w:w="1260" w:type="dxa"/>
            <w:vAlign w:val="center"/>
          </w:tcPr>
          <w:p w14:paraId="3085F61F" w14:textId="1468BE69" w:rsidR="007C1E79" w:rsidRPr="00FA0ECE" w:rsidRDefault="007C1E79" w:rsidP="00D65DEC">
            <w:pPr>
              <w:spacing w:after="0"/>
              <w:rPr>
                <w:rFonts w:asciiTheme="minorHAnsi" w:hAnsiTheme="minorHAnsi" w:cstheme="minorHAnsi"/>
                <w:bCs/>
              </w:rPr>
            </w:pPr>
            <w:r>
              <w:rPr>
                <w:rFonts w:asciiTheme="minorHAnsi" w:hAnsiTheme="minorHAnsi" w:cstheme="minorHAnsi"/>
                <w:bCs/>
              </w:rPr>
              <w:t xml:space="preserve">50 </w:t>
            </w:r>
          </w:p>
        </w:tc>
        <w:tc>
          <w:tcPr>
            <w:tcW w:w="2425" w:type="dxa"/>
            <w:vAlign w:val="center"/>
          </w:tcPr>
          <w:p w14:paraId="1E3FDD54" w14:textId="5A040155" w:rsidR="007C1E79" w:rsidRPr="00FA0ECE" w:rsidRDefault="007C1E79" w:rsidP="00D65DEC">
            <w:pPr>
              <w:spacing w:after="0"/>
              <w:rPr>
                <w:rFonts w:asciiTheme="minorHAnsi" w:hAnsiTheme="minorHAnsi" w:cstheme="minorHAnsi"/>
                <w:bCs/>
              </w:rPr>
            </w:pPr>
            <w:r>
              <w:rPr>
                <w:rFonts w:asciiTheme="minorHAnsi" w:hAnsiTheme="minorHAnsi" w:cstheme="minorHAnsi"/>
                <w:bCs/>
              </w:rPr>
              <w:t>5 points each; ongoing</w:t>
            </w:r>
          </w:p>
        </w:tc>
      </w:tr>
      <w:tr w:rsidR="007C1E79" w:rsidRPr="00FA0ECE" w14:paraId="79BB6A23" w14:textId="77777777" w:rsidTr="00F940C2">
        <w:tc>
          <w:tcPr>
            <w:tcW w:w="4315" w:type="dxa"/>
            <w:vAlign w:val="center"/>
          </w:tcPr>
          <w:p w14:paraId="7F6E95F5"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CITI training</w:t>
            </w:r>
          </w:p>
        </w:tc>
        <w:tc>
          <w:tcPr>
            <w:tcW w:w="1350" w:type="dxa"/>
            <w:vAlign w:val="center"/>
          </w:tcPr>
          <w:p w14:paraId="507BCDB7"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5</w:t>
            </w:r>
          </w:p>
        </w:tc>
        <w:tc>
          <w:tcPr>
            <w:tcW w:w="1260" w:type="dxa"/>
            <w:vAlign w:val="center"/>
          </w:tcPr>
          <w:p w14:paraId="388FCD1B"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25</w:t>
            </w:r>
          </w:p>
        </w:tc>
        <w:tc>
          <w:tcPr>
            <w:tcW w:w="2425" w:type="dxa"/>
            <w:vAlign w:val="center"/>
          </w:tcPr>
          <w:p w14:paraId="7FBC66A9" w14:textId="2AC44D7D" w:rsidR="007C1E79" w:rsidRPr="002B02AD" w:rsidRDefault="00F31D46" w:rsidP="00D65DEC">
            <w:pPr>
              <w:spacing w:after="0"/>
              <w:rPr>
                <w:rFonts w:asciiTheme="minorHAnsi" w:hAnsiTheme="minorHAnsi" w:cstheme="minorHAnsi"/>
                <w:bCs/>
              </w:rPr>
            </w:pPr>
            <w:r w:rsidRPr="002B02AD">
              <w:rPr>
                <w:rFonts w:asciiTheme="minorHAnsi" w:hAnsiTheme="minorHAnsi" w:cstheme="minorHAnsi"/>
                <w:bCs/>
              </w:rPr>
              <w:t>September 8</w:t>
            </w:r>
            <w:r w:rsidRPr="002B02AD">
              <w:rPr>
                <w:rFonts w:asciiTheme="minorHAnsi" w:hAnsiTheme="minorHAnsi" w:cstheme="minorHAnsi"/>
                <w:bCs/>
                <w:vertAlign w:val="superscript"/>
              </w:rPr>
              <w:t>th</w:t>
            </w:r>
          </w:p>
        </w:tc>
      </w:tr>
      <w:tr w:rsidR="007C1E79" w:rsidRPr="00FA0ECE" w14:paraId="21F69E8F" w14:textId="77777777" w:rsidTr="00F940C2">
        <w:tc>
          <w:tcPr>
            <w:tcW w:w="4315" w:type="dxa"/>
            <w:vAlign w:val="center"/>
          </w:tcPr>
          <w:p w14:paraId="25E3AD96"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Annotation of Peer-Reviewed Article</w:t>
            </w:r>
          </w:p>
        </w:tc>
        <w:tc>
          <w:tcPr>
            <w:tcW w:w="1350" w:type="dxa"/>
            <w:vAlign w:val="center"/>
          </w:tcPr>
          <w:p w14:paraId="2A872A7C"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5</w:t>
            </w:r>
          </w:p>
        </w:tc>
        <w:tc>
          <w:tcPr>
            <w:tcW w:w="1260" w:type="dxa"/>
            <w:vAlign w:val="center"/>
          </w:tcPr>
          <w:p w14:paraId="1E75AC78"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25</w:t>
            </w:r>
          </w:p>
        </w:tc>
        <w:tc>
          <w:tcPr>
            <w:tcW w:w="2425" w:type="dxa"/>
            <w:vAlign w:val="center"/>
          </w:tcPr>
          <w:p w14:paraId="23662DC5" w14:textId="1D2DAF50" w:rsidR="007C1E79" w:rsidRPr="002B02AD" w:rsidRDefault="00112386" w:rsidP="00D65DEC">
            <w:pPr>
              <w:spacing w:after="0"/>
              <w:rPr>
                <w:rFonts w:asciiTheme="minorHAnsi" w:hAnsiTheme="minorHAnsi" w:cstheme="minorHAnsi"/>
                <w:bCs/>
              </w:rPr>
            </w:pPr>
            <w:r w:rsidRPr="002B02AD">
              <w:rPr>
                <w:rFonts w:asciiTheme="minorHAnsi" w:hAnsiTheme="minorHAnsi" w:cstheme="minorHAnsi"/>
                <w:bCs/>
              </w:rPr>
              <w:t>September 8</w:t>
            </w:r>
            <w:r w:rsidRPr="002B02AD">
              <w:rPr>
                <w:rFonts w:asciiTheme="minorHAnsi" w:hAnsiTheme="minorHAnsi" w:cstheme="minorHAnsi"/>
                <w:bCs/>
                <w:vertAlign w:val="superscript"/>
              </w:rPr>
              <w:t>th</w:t>
            </w:r>
          </w:p>
        </w:tc>
      </w:tr>
      <w:tr w:rsidR="007C1E79" w:rsidRPr="00FA0ECE" w14:paraId="2B10E291" w14:textId="77777777" w:rsidTr="00F940C2">
        <w:tc>
          <w:tcPr>
            <w:tcW w:w="4315" w:type="dxa"/>
            <w:vAlign w:val="center"/>
          </w:tcPr>
          <w:p w14:paraId="0D2D8C13"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Research Report #1: Draft</w:t>
            </w:r>
          </w:p>
        </w:tc>
        <w:tc>
          <w:tcPr>
            <w:tcW w:w="1350" w:type="dxa"/>
            <w:vAlign w:val="center"/>
          </w:tcPr>
          <w:p w14:paraId="27636A41"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10</w:t>
            </w:r>
          </w:p>
        </w:tc>
        <w:tc>
          <w:tcPr>
            <w:tcW w:w="1260" w:type="dxa"/>
            <w:vAlign w:val="center"/>
          </w:tcPr>
          <w:p w14:paraId="2BEFFFAE"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50</w:t>
            </w:r>
          </w:p>
        </w:tc>
        <w:tc>
          <w:tcPr>
            <w:tcW w:w="2425" w:type="dxa"/>
            <w:vAlign w:val="center"/>
          </w:tcPr>
          <w:p w14:paraId="3130754D" w14:textId="3CFFFC28" w:rsidR="007C1E79" w:rsidRPr="002B02AD" w:rsidRDefault="006431EF" w:rsidP="00D65DEC">
            <w:pPr>
              <w:spacing w:after="0"/>
              <w:rPr>
                <w:rFonts w:asciiTheme="minorHAnsi" w:hAnsiTheme="minorHAnsi" w:cstheme="minorHAnsi"/>
                <w:bCs/>
              </w:rPr>
            </w:pPr>
            <w:r w:rsidRPr="002B02AD">
              <w:rPr>
                <w:rFonts w:asciiTheme="minorHAnsi" w:hAnsiTheme="minorHAnsi" w:cstheme="minorHAnsi"/>
                <w:bCs/>
              </w:rPr>
              <w:t>September 22</w:t>
            </w:r>
            <w:r w:rsidRPr="002B02AD">
              <w:rPr>
                <w:rFonts w:asciiTheme="minorHAnsi" w:hAnsiTheme="minorHAnsi" w:cstheme="minorHAnsi"/>
                <w:bCs/>
                <w:vertAlign w:val="superscript"/>
              </w:rPr>
              <w:t>nd</w:t>
            </w:r>
          </w:p>
        </w:tc>
      </w:tr>
      <w:tr w:rsidR="007C1E79" w:rsidRPr="00FA0ECE" w14:paraId="7D72721D" w14:textId="77777777" w:rsidTr="00F940C2">
        <w:tc>
          <w:tcPr>
            <w:tcW w:w="4315" w:type="dxa"/>
            <w:vAlign w:val="center"/>
          </w:tcPr>
          <w:p w14:paraId="41D0951D"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Research Report #1: Final</w:t>
            </w:r>
          </w:p>
        </w:tc>
        <w:tc>
          <w:tcPr>
            <w:tcW w:w="1350" w:type="dxa"/>
            <w:vAlign w:val="center"/>
          </w:tcPr>
          <w:p w14:paraId="79F55B77" w14:textId="377FB4E9" w:rsidR="007C1E79" w:rsidRPr="00FA0ECE" w:rsidRDefault="007C1E79" w:rsidP="00D65DEC">
            <w:pPr>
              <w:spacing w:after="0"/>
              <w:rPr>
                <w:rFonts w:asciiTheme="minorHAnsi" w:hAnsiTheme="minorHAnsi" w:cstheme="minorHAnsi"/>
                <w:bCs/>
              </w:rPr>
            </w:pPr>
            <w:r>
              <w:rPr>
                <w:rFonts w:asciiTheme="minorHAnsi" w:hAnsiTheme="minorHAnsi" w:cstheme="minorHAnsi"/>
                <w:bCs/>
              </w:rPr>
              <w:t>1</w:t>
            </w:r>
            <w:r w:rsidR="00593962">
              <w:rPr>
                <w:rFonts w:asciiTheme="minorHAnsi" w:hAnsiTheme="minorHAnsi" w:cstheme="minorHAnsi"/>
                <w:bCs/>
              </w:rPr>
              <w:t>0</w:t>
            </w:r>
          </w:p>
        </w:tc>
        <w:tc>
          <w:tcPr>
            <w:tcW w:w="1260" w:type="dxa"/>
            <w:vAlign w:val="center"/>
          </w:tcPr>
          <w:p w14:paraId="54C2CD94" w14:textId="5422D1BA" w:rsidR="007C1E79" w:rsidRPr="00280462" w:rsidRDefault="00593962" w:rsidP="00D65DEC">
            <w:pPr>
              <w:spacing w:after="0"/>
              <w:rPr>
                <w:rFonts w:asciiTheme="minorHAnsi" w:hAnsiTheme="minorHAnsi" w:cstheme="minorHAnsi"/>
                <w:bCs/>
                <w:color w:val="000000" w:themeColor="text1"/>
              </w:rPr>
            </w:pPr>
            <w:r>
              <w:rPr>
                <w:rFonts w:asciiTheme="minorHAnsi" w:hAnsiTheme="minorHAnsi" w:cstheme="minorHAnsi"/>
                <w:bCs/>
                <w:color w:val="000000" w:themeColor="text1"/>
              </w:rPr>
              <w:t>50</w:t>
            </w:r>
          </w:p>
        </w:tc>
        <w:tc>
          <w:tcPr>
            <w:tcW w:w="2425" w:type="dxa"/>
            <w:vAlign w:val="center"/>
          </w:tcPr>
          <w:p w14:paraId="50558F97" w14:textId="7FAC484F" w:rsidR="007C1E79" w:rsidRPr="002B02AD" w:rsidRDefault="00DB243F" w:rsidP="00D65DEC">
            <w:pPr>
              <w:spacing w:after="0"/>
              <w:rPr>
                <w:rFonts w:asciiTheme="minorHAnsi" w:hAnsiTheme="minorHAnsi" w:cstheme="minorHAnsi"/>
                <w:bCs/>
              </w:rPr>
            </w:pPr>
            <w:r w:rsidRPr="002B02AD">
              <w:rPr>
                <w:rFonts w:asciiTheme="minorHAnsi" w:hAnsiTheme="minorHAnsi" w:cstheme="minorHAnsi"/>
                <w:bCs/>
              </w:rPr>
              <w:t>October 6</w:t>
            </w:r>
            <w:r w:rsidRPr="002B02AD">
              <w:rPr>
                <w:rFonts w:asciiTheme="minorHAnsi" w:hAnsiTheme="minorHAnsi" w:cstheme="minorHAnsi"/>
                <w:bCs/>
                <w:vertAlign w:val="superscript"/>
              </w:rPr>
              <w:t>th</w:t>
            </w:r>
          </w:p>
        </w:tc>
      </w:tr>
      <w:tr w:rsidR="007C1E79" w:rsidRPr="00FA0ECE" w14:paraId="7CB3F679" w14:textId="77777777" w:rsidTr="00F940C2">
        <w:tc>
          <w:tcPr>
            <w:tcW w:w="4315" w:type="dxa"/>
            <w:vAlign w:val="center"/>
          </w:tcPr>
          <w:p w14:paraId="2A90AFB5" w14:textId="41F3532A" w:rsidR="007C1E79" w:rsidRPr="00FA0ECE" w:rsidRDefault="007C1E79" w:rsidP="00D65DEC">
            <w:pPr>
              <w:spacing w:after="0"/>
              <w:rPr>
                <w:rFonts w:asciiTheme="minorHAnsi" w:hAnsiTheme="minorHAnsi" w:cstheme="minorHAnsi"/>
                <w:bCs/>
              </w:rPr>
            </w:pPr>
            <w:r>
              <w:rPr>
                <w:rFonts w:asciiTheme="minorHAnsi" w:hAnsiTheme="minorHAnsi" w:cstheme="minorHAnsi"/>
                <w:bCs/>
              </w:rPr>
              <w:t>Research Report #2: Draft</w:t>
            </w:r>
            <w:r w:rsidR="00F940C2">
              <w:rPr>
                <w:rFonts w:asciiTheme="minorHAnsi" w:hAnsiTheme="minorHAnsi" w:cstheme="minorHAnsi"/>
                <w:bCs/>
              </w:rPr>
              <w:t xml:space="preserve"> + Peer Reviews</w:t>
            </w:r>
          </w:p>
        </w:tc>
        <w:tc>
          <w:tcPr>
            <w:tcW w:w="1350" w:type="dxa"/>
            <w:vAlign w:val="center"/>
          </w:tcPr>
          <w:p w14:paraId="0BB17F42"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10</w:t>
            </w:r>
          </w:p>
        </w:tc>
        <w:tc>
          <w:tcPr>
            <w:tcW w:w="1260" w:type="dxa"/>
            <w:vAlign w:val="center"/>
          </w:tcPr>
          <w:p w14:paraId="336BCBE9"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50</w:t>
            </w:r>
          </w:p>
        </w:tc>
        <w:tc>
          <w:tcPr>
            <w:tcW w:w="2425" w:type="dxa"/>
            <w:vAlign w:val="center"/>
          </w:tcPr>
          <w:p w14:paraId="497A87AE" w14:textId="74B176E3" w:rsidR="007C1E79" w:rsidRPr="002B02AD" w:rsidRDefault="0080560C" w:rsidP="00D65DEC">
            <w:pPr>
              <w:spacing w:after="0"/>
              <w:rPr>
                <w:rFonts w:asciiTheme="minorHAnsi" w:hAnsiTheme="minorHAnsi" w:cstheme="minorHAnsi"/>
                <w:bCs/>
              </w:rPr>
            </w:pPr>
            <w:r w:rsidRPr="002B02AD">
              <w:rPr>
                <w:rFonts w:asciiTheme="minorHAnsi" w:hAnsiTheme="minorHAnsi" w:cstheme="minorHAnsi"/>
                <w:bCs/>
              </w:rPr>
              <w:t>October 20</w:t>
            </w:r>
            <w:r w:rsidRPr="002B02AD">
              <w:rPr>
                <w:rFonts w:asciiTheme="minorHAnsi" w:hAnsiTheme="minorHAnsi" w:cstheme="minorHAnsi"/>
                <w:bCs/>
                <w:vertAlign w:val="superscript"/>
              </w:rPr>
              <w:t>th</w:t>
            </w:r>
          </w:p>
        </w:tc>
      </w:tr>
      <w:tr w:rsidR="007C1E79" w:rsidRPr="00FA0ECE" w14:paraId="72E0F834" w14:textId="77777777" w:rsidTr="00F940C2">
        <w:tc>
          <w:tcPr>
            <w:tcW w:w="4315" w:type="dxa"/>
            <w:vAlign w:val="center"/>
          </w:tcPr>
          <w:p w14:paraId="1F037F1D"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Research Report #2: Final</w:t>
            </w:r>
          </w:p>
        </w:tc>
        <w:tc>
          <w:tcPr>
            <w:tcW w:w="1350" w:type="dxa"/>
            <w:vAlign w:val="center"/>
          </w:tcPr>
          <w:p w14:paraId="64303873"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15</w:t>
            </w:r>
          </w:p>
        </w:tc>
        <w:tc>
          <w:tcPr>
            <w:tcW w:w="1260" w:type="dxa"/>
            <w:vAlign w:val="center"/>
          </w:tcPr>
          <w:p w14:paraId="28F28778"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75</w:t>
            </w:r>
          </w:p>
        </w:tc>
        <w:tc>
          <w:tcPr>
            <w:tcW w:w="2425" w:type="dxa"/>
            <w:vAlign w:val="center"/>
          </w:tcPr>
          <w:p w14:paraId="7B43CB73" w14:textId="79263A75" w:rsidR="007C1E79" w:rsidRPr="002B02AD" w:rsidRDefault="0080560C" w:rsidP="00D65DEC">
            <w:pPr>
              <w:spacing w:after="0"/>
              <w:rPr>
                <w:rFonts w:asciiTheme="minorHAnsi" w:hAnsiTheme="minorHAnsi" w:cstheme="minorHAnsi"/>
                <w:bCs/>
              </w:rPr>
            </w:pPr>
            <w:r w:rsidRPr="002B02AD">
              <w:rPr>
                <w:rFonts w:asciiTheme="minorHAnsi" w:hAnsiTheme="minorHAnsi" w:cstheme="minorHAnsi"/>
                <w:bCs/>
              </w:rPr>
              <w:t>October 27</w:t>
            </w:r>
            <w:r w:rsidRPr="002B02AD">
              <w:rPr>
                <w:rFonts w:asciiTheme="minorHAnsi" w:hAnsiTheme="minorHAnsi" w:cstheme="minorHAnsi"/>
                <w:bCs/>
                <w:vertAlign w:val="superscript"/>
              </w:rPr>
              <w:t>th</w:t>
            </w:r>
          </w:p>
        </w:tc>
      </w:tr>
      <w:tr w:rsidR="007C1E79" w:rsidRPr="00FA0ECE" w14:paraId="5B54F6C7" w14:textId="77777777" w:rsidTr="00F940C2">
        <w:tc>
          <w:tcPr>
            <w:tcW w:w="4315" w:type="dxa"/>
            <w:vAlign w:val="center"/>
          </w:tcPr>
          <w:p w14:paraId="3B9EE5CA" w14:textId="77777777" w:rsidR="007C1E79" w:rsidRDefault="007C1E79" w:rsidP="00D65DEC">
            <w:pPr>
              <w:spacing w:after="0"/>
              <w:rPr>
                <w:rFonts w:asciiTheme="minorHAnsi" w:hAnsiTheme="minorHAnsi" w:cstheme="minorHAnsi"/>
                <w:bCs/>
              </w:rPr>
            </w:pPr>
            <w:r>
              <w:rPr>
                <w:rFonts w:asciiTheme="minorHAnsi" w:hAnsiTheme="minorHAnsi" w:cstheme="minorHAnsi"/>
                <w:bCs/>
              </w:rPr>
              <w:lastRenderedPageBreak/>
              <w:t>Research Report #2: Final</w:t>
            </w:r>
          </w:p>
        </w:tc>
        <w:tc>
          <w:tcPr>
            <w:tcW w:w="1350" w:type="dxa"/>
            <w:vAlign w:val="center"/>
          </w:tcPr>
          <w:p w14:paraId="59E25CCF" w14:textId="77777777" w:rsidR="007C1E79" w:rsidRPr="00FA0ECE" w:rsidRDefault="007C1E79" w:rsidP="00D65DEC">
            <w:pPr>
              <w:spacing w:after="0"/>
              <w:rPr>
                <w:rFonts w:asciiTheme="minorHAnsi" w:hAnsiTheme="minorHAnsi" w:cstheme="minorHAnsi"/>
                <w:bCs/>
              </w:rPr>
            </w:pPr>
            <w:r>
              <w:rPr>
                <w:rFonts w:asciiTheme="minorHAnsi" w:hAnsiTheme="minorHAnsi" w:cstheme="minorHAnsi"/>
                <w:bCs/>
              </w:rPr>
              <w:t>20</w:t>
            </w:r>
          </w:p>
        </w:tc>
        <w:tc>
          <w:tcPr>
            <w:tcW w:w="1260" w:type="dxa"/>
            <w:vAlign w:val="center"/>
          </w:tcPr>
          <w:p w14:paraId="5C0F56A7" w14:textId="77777777" w:rsidR="007C1E79" w:rsidRPr="00280462" w:rsidRDefault="007C1E79" w:rsidP="00D65DEC">
            <w:pPr>
              <w:spacing w:after="0"/>
              <w:rPr>
                <w:rFonts w:asciiTheme="minorHAnsi" w:hAnsiTheme="minorHAnsi" w:cstheme="minorHAnsi"/>
                <w:bCs/>
                <w:color w:val="000000" w:themeColor="text1"/>
              </w:rPr>
            </w:pPr>
            <w:r w:rsidRPr="00280462">
              <w:rPr>
                <w:rFonts w:asciiTheme="minorHAnsi" w:hAnsiTheme="minorHAnsi" w:cstheme="minorHAnsi"/>
                <w:bCs/>
                <w:color w:val="000000" w:themeColor="text1"/>
              </w:rPr>
              <w:t>100</w:t>
            </w:r>
          </w:p>
        </w:tc>
        <w:tc>
          <w:tcPr>
            <w:tcW w:w="2425" w:type="dxa"/>
            <w:vAlign w:val="center"/>
          </w:tcPr>
          <w:p w14:paraId="537C1C42" w14:textId="20AE2129" w:rsidR="007C1E79" w:rsidRPr="002B02AD" w:rsidRDefault="0080560C" w:rsidP="00D65DEC">
            <w:pPr>
              <w:spacing w:after="0"/>
              <w:rPr>
                <w:rFonts w:asciiTheme="minorHAnsi" w:hAnsiTheme="minorHAnsi" w:cstheme="minorHAnsi"/>
                <w:bCs/>
              </w:rPr>
            </w:pPr>
            <w:r w:rsidRPr="002B02AD">
              <w:rPr>
                <w:rFonts w:asciiTheme="minorHAnsi" w:hAnsiTheme="minorHAnsi" w:cstheme="minorHAnsi"/>
                <w:bCs/>
              </w:rPr>
              <w:t>November 17</w:t>
            </w:r>
            <w:r w:rsidRPr="002B02AD">
              <w:rPr>
                <w:rFonts w:asciiTheme="minorHAnsi" w:hAnsiTheme="minorHAnsi" w:cstheme="minorHAnsi"/>
                <w:bCs/>
                <w:vertAlign w:val="superscript"/>
              </w:rPr>
              <w:t>th</w:t>
            </w:r>
          </w:p>
        </w:tc>
      </w:tr>
      <w:tr w:rsidR="007C1E79" w:rsidRPr="00FA0ECE" w14:paraId="30D71E4F" w14:textId="77777777" w:rsidTr="00F940C2">
        <w:tc>
          <w:tcPr>
            <w:tcW w:w="4315" w:type="dxa"/>
            <w:vAlign w:val="center"/>
          </w:tcPr>
          <w:p w14:paraId="658C1239" w14:textId="77777777" w:rsidR="007C1E79" w:rsidRPr="00FA0ECE" w:rsidRDefault="007C1E79" w:rsidP="00D65DEC">
            <w:pPr>
              <w:spacing w:after="0"/>
              <w:rPr>
                <w:rFonts w:asciiTheme="minorHAnsi" w:hAnsiTheme="minorHAnsi" w:cstheme="minorHAnsi"/>
                <w:bCs/>
              </w:rPr>
            </w:pPr>
            <w:r w:rsidRPr="00FA0ECE">
              <w:rPr>
                <w:rFonts w:asciiTheme="minorHAnsi" w:hAnsiTheme="minorHAnsi" w:cstheme="minorHAnsi"/>
                <w:bCs/>
              </w:rPr>
              <w:t>Research Proposal Poster</w:t>
            </w:r>
          </w:p>
        </w:tc>
        <w:tc>
          <w:tcPr>
            <w:tcW w:w="1350" w:type="dxa"/>
            <w:vAlign w:val="center"/>
          </w:tcPr>
          <w:p w14:paraId="49A3FE0E" w14:textId="375FB78D" w:rsidR="007C1E79" w:rsidRPr="00FA0ECE" w:rsidRDefault="007C1E79" w:rsidP="00D65DEC">
            <w:pPr>
              <w:spacing w:after="0"/>
              <w:rPr>
                <w:rFonts w:asciiTheme="minorHAnsi" w:hAnsiTheme="minorHAnsi" w:cstheme="minorHAnsi"/>
                <w:bCs/>
              </w:rPr>
            </w:pPr>
            <w:r>
              <w:rPr>
                <w:rFonts w:asciiTheme="minorHAnsi" w:hAnsiTheme="minorHAnsi" w:cstheme="minorHAnsi"/>
                <w:bCs/>
              </w:rPr>
              <w:t>1</w:t>
            </w:r>
            <w:r w:rsidR="00593962">
              <w:rPr>
                <w:rFonts w:asciiTheme="minorHAnsi" w:hAnsiTheme="minorHAnsi" w:cstheme="minorHAnsi"/>
                <w:bCs/>
              </w:rPr>
              <w:t>5</w:t>
            </w:r>
          </w:p>
        </w:tc>
        <w:tc>
          <w:tcPr>
            <w:tcW w:w="1260" w:type="dxa"/>
            <w:vAlign w:val="center"/>
          </w:tcPr>
          <w:p w14:paraId="335647C3" w14:textId="03FEA000" w:rsidR="007C1E79" w:rsidRPr="00280462" w:rsidRDefault="00593962" w:rsidP="00D65DEC">
            <w:pPr>
              <w:spacing w:after="0"/>
              <w:rPr>
                <w:rFonts w:asciiTheme="minorHAnsi" w:hAnsiTheme="minorHAnsi" w:cstheme="minorHAnsi"/>
                <w:bCs/>
                <w:color w:val="000000" w:themeColor="text1"/>
              </w:rPr>
            </w:pPr>
            <w:r>
              <w:rPr>
                <w:rFonts w:asciiTheme="minorHAnsi" w:hAnsiTheme="minorHAnsi" w:cstheme="minorHAnsi"/>
                <w:bCs/>
                <w:color w:val="000000" w:themeColor="text1"/>
              </w:rPr>
              <w:t>75</w:t>
            </w:r>
          </w:p>
        </w:tc>
        <w:tc>
          <w:tcPr>
            <w:tcW w:w="2425" w:type="dxa"/>
            <w:vAlign w:val="center"/>
          </w:tcPr>
          <w:p w14:paraId="100BD42B" w14:textId="6ABE4ED1" w:rsidR="007C1E79" w:rsidRPr="002B02AD" w:rsidRDefault="0080560C" w:rsidP="00D65DEC">
            <w:pPr>
              <w:spacing w:after="0"/>
              <w:rPr>
                <w:rFonts w:asciiTheme="minorHAnsi" w:hAnsiTheme="minorHAnsi" w:cstheme="minorHAnsi"/>
                <w:bCs/>
              </w:rPr>
            </w:pPr>
            <w:r w:rsidRPr="002B02AD">
              <w:rPr>
                <w:rFonts w:asciiTheme="minorHAnsi" w:hAnsiTheme="minorHAnsi" w:cstheme="minorHAnsi"/>
                <w:bCs/>
              </w:rPr>
              <w:t>December 1</w:t>
            </w:r>
            <w:r w:rsidRPr="002B02AD">
              <w:rPr>
                <w:rFonts w:asciiTheme="minorHAnsi" w:hAnsiTheme="minorHAnsi" w:cstheme="minorHAnsi"/>
                <w:bCs/>
                <w:vertAlign w:val="superscript"/>
              </w:rPr>
              <w:t>st</w:t>
            </w:r>
          </w:p>
        </w:tc>
      </w:tr>
      <w:tr w:rsidR="007C1E79" w:rsidRPr="00FA0ECE" w14:paraId="2533BAA0" w14:textId="77777777" w:rsidTr="00F940C2">
        <w:tc>
          <w:tcPr>
            <w:tcW w:w="4315" w:type="dxa"/>
            <w:vAlign w:val="center"/>
          </w:tcPr>
          <w:p w14:paraId="47B28860" w14:textId="77777777" w:rsidR="007C1E79" w:rsidRPr="00FA0ECE" w:rsidRDefault="007C1E79" w:rsidP="00D65DEC">
            <w:pPr>
              <w:spacing w:after="0"/>
              <w:rPr>
                <w:rFonts w:asciiTheme="minorHAnsi" w:hAnsiTheme="minorHAnsi" w:cstheme="minorHAnsi"/>
                <w:bCs/>
              </w:rPr>
            </w:pPr>
          </w:p>
        </w:tc>
        <w:tc>
          <w:tcPr>
            <w:tcW w:w="1350" w:type="dxa"/>
            <w:vAlign w:val="center"/>
          </w:tcPr>
          <w:p w14:paraId="2726B640" w14:textId="77777777" w:rsidR="007C1E79" w:rsidRPr="00FA0ECE" w:rsidRDefault="007C1E79" w:rsidP="00D65DEC">
            <w:pPr>
              <w:spacing w:after="0"/>
              <w:rPr>
                <w:rFonts w:asciiTheme="minorHAnsi" w:hAnsiTheme="minorHAnsi" w:cstheme="minorHAnsi"/>
                <w:bCs/>
              </w:rPr>
            </w:pPr>
          </w:p>
        </w:tc>
        <w:tc>
          <w:tcPr>
            <w:tcW w:w="1260" w:type="dxa"/>
            <w:vAlign w:val="center"/>
          </w:tcPr>
          <w:p w14:paraId="132A73E5" w14:textId="77777777" w:rsidR="007C1E79" w:rsidRPr="00FA0ECE" w:rsidRDefault="007C1E79" w:rsidP="00D65DEC">
            <w:pPr>
              <w:spacing w:after="0"/>
              <w:rPr>
                <w:rFonts w:asciiTheme="minorHAnsi" w:hAnsiTheme="minorHAnsi" w:cstheme="minorHAnsi"/>
                <w:bCs/>
              </w:rPr>
            </w:pPr>
          </w:p>
        </w:tc>
        <w:tc>
          <w:tcPr>
            <w:tcW w:w="2425" w:type="dxa"/>
            <w:vAlign w:val="center"/>
          </w:tcPr>
          <w:p w14:paraId="5EACC5F9" w14:textId="77777777" w:rsidR="007C1E79" w:rsidRPr="00FA0ECE" w:rsidRDefault="007C1E79" w:rsidP="00D65DEC">
            <w:pPr>
              <w:spacing w:after="0"/>
              <w:rPr>
                <w:rFonts w:asciiTheme="minorHAnsi" w:hAnsiTheme="minorHAnsi" w:cstheme="minorHAnsi"/>
                <w:bCs/>
              </w:rPr>
            </w:pPr>
          </w:p>
        </w:tc>
      </w:tr>
      <w:tr w:rsidR="007C1E79" w:rsidRPr="00FA0ECE" w14:paraId="59DBD034" w14:textId="77777777" w:rsidTr="00F940C2">
        <w:tc>
          <w:tcPr>
            <w:tcW w:w="4315" w:type="dxa"/>
            <w:vAlign w:val="center"/>
          </w:tcPr>
          <w:p w14:paraId="4C8B4572" w14:textId="5DBD375A" w:rsidR="007C1E79" w:rsidRPr="00FA0ECE" w:rsidRDefault="007C1E79" w:rsidP="00D65DEC">
            <w:pPr>
              <w:spacing w:after="0"/>
              <w:rPr>
                <w:rFonts w:asciiTheme="minorHAnsi" w:hAnsiTheme="minorHAnsi" w:cstheme="minorHAnsi"/>
                <w:bCs/>
              </w:rPr>
            </w:pPr>
            <w:r w:rsidRPr="00FA0ECE">
              <w:rPr>
                <w:rFonts w:asciiTheme="minorHAnsi" w:hAnsiTheme="minorHAnsi" w:cstheme="minorHAnsi"/>
                <w:bCs/>
              </w:rPr>
              <w:t xml:space="preserve">TOTAL </w:t>
            </w:r>
          </w:p>
        </w:tc>
        <w:tc>
          <w:tcPr>
            <w:tcW w:w="1350" w:type="dxa"/>
            <w:vAlign w:val="center"/>
          </w:tcPr>
          <w:p w14:paraId="15F3FE88" w14:textId="113E18D9" w:rsidR="007C1E79" w:rsidRPr="00FA0ECE" w:rsidRDefault="00596CD6" w:rsidP="00D65DEC">
            <w:pPr>
              <w:spacing w:after="0"/>
              <w:rPr>
                <w:rFonts w:asciiTheme="minorHAnsi" w:hAnsiTheme="minorHAnsi" w:cstheme="minorHAnsi"/>
                <w:bCs/>
              </w:rPr>
            </w:pPr>
            <w:r>
              <w:rPr>
                <w:rFonts w:asciiTheme="minorHAnsi" w:hAnsiTheme="minorHAnsi" w:cstheme="minorHAnsi"/>
                <w:bCs/>
              </w:rPr>
              <w:t>100%</w:t>
            </w:r>
          </w:p>
        </w:tc>
        <w:tc>
          <w:tcPr>
            <w:tcW w:w="1260" w:type="dxa"/>
            <w:vAlign w:val="center"/>
          </w:tcPr>
          <w:p w14:paraId="4C787242" w14:textId="6C60EEFC" w:rsidR="007C1E79" w:rsidRPr="00FA0ECE" w:rsidRDefault="00596CD6" w:rsidP="00D65DEC">
            <w:pPr>
              <w:spacing w:after="0"/>
              <w:rPr>
                <w:rFonts w:asciiTheme="minorHAnsi" w:hAnsiTheme="minorHAnsi" w:cstheme="minorHAnsi"/>
                <w:bCs/>
              </w:rPr>
            </w:pPr>
            <w:r>
              <w:rPr>
                <w:rFonts w:asciiTheme="minorHAnsi" w:hAnsiTheme="minorHAnsi" w:cstheme="minorHAnsi"/>
                <w:bCs/>
              </w:rPr>
              <w:t>500</w:t>
            </w:r>
          </w:p>
        </w:tc>
        <w:tc>
          <w:tcPr>
            <w:tcW w:w="2425" w:type="dxa"/>
            <w:vAlign w:val="center"/>
          </w:tcPr>
          <w:p w14:paraId="43C4396C" w14:textId="77777777" w:rsidR="007C1E79" w:rsidRPr="00FA0ECE" w:rsidRDefault="007C1E79" w:rsidP="00D65DEC">
            <w:pPr>
              <w:spacing w:after="0"/>
              <w:rPr>
                <w:rFonts w:asciiTheme="minorHAnsi" w:hAnsiTheme="minorHAnsi" w:cstheme="minorHAnsi"/>
                <w:bCs/>
              </w:rPr>
            </w:pPr>
          </w:p>
        </w:tc>
      </w:tr>
      <w:tr w:rsidR="007C1E79" w:rsidRPr="00FA0ECE" w14:paraId="61F62007" w14:textId="77777777" w:rsidTr="00F940C2">
        <w:tc>
          <w:tcPr>
            <w:tcW w:w="4315" w:type="dxa"/>
            <w:vAlign w:val="center"/>
          </w:tcPr>
          <w:p w14:paraId="60CF5147" w14:textId="77777777" w:rsidR="007C1E79" w:rsidRPr="00FA0ECE" w:rsidRDefault="007C1E79" w:rsidP="00D65DEC">
            <w:pPr>
              <w:spacing w:after="0"/>
              <w:rPr>
                <w:rFonts w:asciiTheme="minorHAnsi" w:hAnsiTheme="minorHAnsi" w:cstheme="minorHAnsi"/>
                <w:bCs/>
              </w:rPr>
            </w:pPr>
          </w:p>
        </w:tc>
        <w:tc>
          <w:tcPr>
            <w:tcW w:w="1350" w:type="dxa"/>
            <w:vAlign w:val="center"/>
          </w:tcPr>
          <w:p w14:paraId="0C6DEA56" w14:textId="77777777" w:rsidR="007C1E79" w:rsidRPr="00FA0ECE" w:rsidRDefault="007C1E79" w:rsidP="00D65DEC">
            <w:pPr>
              <w:spacing w:after="0"/>
              <w:rPr>
                <w:rFonts w:asciiTheme="minorHAnsi" w:hAnsiTheme="minorHAnsi" w:cstheme="minorHAnsi"/>
                <w:bCs/>
              </w:rPr>
            </w:pPr>
          </w:p>
        </w:tc>
        <w:tc>
          <w:tcPr>
            <w:tcW w:w="1260" w:type="dxa"/>
            <w:vAlign w:val="center"/>
          </w:tcPr>
          <w:p w14:paraId="6FC39B0A" w14:textId="77777777" w:rsidR="007C1E79" w:rsidRPr="00FA0ECE" w:rsidRDefault="007C1E79" w:rsidP="00D65DEC">
            <w:pPr>
              <w:spacing w:after="0"/>
              <w:rPr>
                <w:rFonts w:asciiTheme="minorHAnsi" w:hAnsiTheme="minorHAnsi" w:cstheme="minorHAnsi"/>
                <w:bCs/>
              </w:rPr>
            </w:pPr>
          </w:p>
        </w:tc>
        <w:tc>
          <w:tcPr>
            <w:tcW w:w="2425" w:type="dxa"/>
            <w:vAlign w:val="center"/>
          </w:tcPr>
          <w:p w14:paraId="3E1FB882" w14:textId="77777777" w:rsidR="007C1E79" w:rsidRPr="00FA0ECE" w:rsidRDefault="007C1E79" w:rsidP="00D65DEC">
            <w:pPr>
              <w:spacing w:after="0"/>
              <w:rPr>
                <w:rFonts w:asciiTheme="minorHAnsi" w:hAnsiTheme="minorHAnsi" w:cstheme="minorHAnsi"/>
                <w:bCs/>
              </w:rPr>
            </w:pPr>
          </w:p>
        </w:tc>
      </w:tr>
    </w:tbl>
    <w:p w14:paraId="2E49B5DF" w14:textId="77777777" w:rsidR="0014328F" w:rsidRPr="00FA0ECE" w:rsidRDefault="0014328F" w:rsidP="0014328F">
      <w:pPr>
        <w:spacing w:after="0"/>
        <w:rPr>
          <w:rFonts w:asciiTheme="minorHAnsi" w:hAnsiTheme="minorHAnsi" w:cstheme="minorHAnsi"/>
        </w:rPr>
      </w:pPr>
    </w:p>
    <w:p w14:paraId="5CD2FCB5" w14:textId="77777777" w:rsidR="0014328F" w:rsidRPr="00FA0ECE" w:rsidRDefault="0014328F" w:rsidP="0014328F">
      <w:pPr>
        <w:pStyle w:val="ListParagraph"/>
        <w:numPr>
          <w:ilvl w:val="0"/>
          <w:numId w:val="21"/>
        </w:numPr>
        <w:spacing w:after="0"/>
        <w:rPr>
          <w:rFonts w:asciiTheme="minorHAnsi" w:eastAsia="Times New Roman" w:hAnsiTheme="minorHAnsi" w:cstheme="minorHAnsi"/>
          <w:b/>
        </w:rPr>
      </w:pPr>
      <w:r w:rsidRPr="00FA0ECE">
        <w:rPr>
          <w:rFonts w:asciiTheme="minorHAnsi" w:eastAsia="Times New Roman" w:hAnsiTheme="minorHAnsi" w:cstheme="minorHAnsi"/>
          <w:b/>
        </w:rPr>
        <w:t>Details for all assignments will be provided during lab.</w:t>
      </w:r>
    </w:p>
    <w:p w14:paraId="25359DA6" w14:textId="39FD7C3D" w:rsidR="0014328F" w:rsidRPr="00596CD6" w:rsidRDefault="0014328F" w:rsidP="0014328F">
      <w:pPr>
        <w:pStyle w:val="ListParagraph"/>
        <w:numPr>
          <w:ilvl w:val="0"/>
          <w:numId w:val="21"/>
        </w:numPr>
        <w:spacing w:after="0"/>
        <w:rPr>
          <w:rFonts w:asciiTheme="minorHAnsi" w:eastAsia="Times New Roman" w:hAnsiTheme="minorHAnsi" w:cstheme="minorHAnsi"/>
          <w:bCs/>
        </w:rPr>
      </w:pPr>
      <w:r w:rsidRPr="00FA0ECE">
        <w:rPr>
          <w:rFonts w:asciiTheme="minorHAnsi" w:eastAsia="Times New Roman" w:hAnsiTheme="minorHAnsi" w:cstheme="minorHAnsi"/>
          <w:b/>
        </w:rPr>
        <w:t xml:space="preserve">A lab percentage grade will be calculated and shared with your lecture instructor at the end of the semester </w:t>
      </w:r>
      <w:r w:rsidRPr="00FA0ECE">
        <w:rPr>
          <w:rFonts w:asciiTheme="minorHAnsi" w:eastAsia="Times New Roman" w:hAnsiTheme="minorHAnsi" w:cstheme="minorHAnsi"/>
          <w:bCs/>
        </w:rPr>
        <w:t>(e.g</w:t>
      </w:r>
      <w:r w:rsidRPr="00596CD6">
        <w:rPr>
          <w:rFonts w:asciiTheme="minorHAnsi" w:eastAsia="Times New Roman" w:hAnsiTheme="minorHAnsi" w:cstheme="minorHAnsi"/>
          <w:bCs/>
        </w:rPr>
        <w:t xml:space="preserve">., </w:t>
      </w:r>
      <w:r w:rsidR="00596CD6" w:rsidRPr="00596CD6">
        <w:rPr>
          <w:rFonts w:asciiTheme="minorHAnsi" w:eastAsia="Times New Roman" w:hAnsiTheme="minorHAnsi" w:cstheme="minorHAnsi"/>
          <w:bCs/>
        </w:rPr>
        <w:t>450</w:t>
      </w:r>
      <w:r w:rsidRPr="00596CD6">
        <w:rPr>
          <w:rFonts w:asciiTheme="minorHAnsi" w:eastAsia="Times New Roman" w:hAnsiTheme="minorHAnsi" w:cstheme="minorHAnsi"/>
          <w:bCs/>
        </w:rPr>
        <w:t xml:space="preserve"> points is a 90%; to calculate your percentage, take your total lab points divided by </w:t>
      </w:r>
      <w:r w:rsidR="00596CD6" w:rsidRPr="00596CD6">
        <w:rPr>
          <w:rFonts w:asciiTheme="minorHAnsi" w:eastAsia="Times New Roman" w:hAnsiTheme="minorHAnsi" w:cstheme="minorHAnsi"/>
          <w:bCs/>
        </w:rPr>
        <w:t>5</w:t>
      </w:r>
      <w:r w:rsidRPr="00596CD6">
        <w:rPr>
          <w:rFonts w:asciiTheme="minorHAnsi" w:eastAsia="Times New Roman" w:hAnsiTheme="minorHAnsi" w:cstheme="minorHAnsi"/>
          <w:bCs/>
        </w:rPr>
        <w:t xml:space="preserve">00 and multiple by 100). </w:t>
      </w:r>
    </w:p>
    <w:p w14:paraId="14EDA061" w14:textId="77777777" w:rsidR="0014328F" w:rsidRPr="00FA0ECE" w:rsidRDefault="0014328F" w:rsidP="0014328F">
      <w:pPr>
        <w:pStyle w:val="ListParagraph"/>
        <w:numPr>
          <w:ilvl w:val="0"/>
          <w:numId w:val="21"/>
        </w:numPr>
        <w:spacing w:after="0"/>
        <w:rPr>
          <w:rFonts w:asciiTheme="minorHAnsi" w:eastAsia="Times New Roman" w:hAnsiTheme="minorHAnsi" w:cstheme="minorHAnsi"/>
          <w:bCs/>
        </w:rPr>
      </w:pPr>
      <w:r w:rsidRPr="00FA0ECE">
        <w:rPr>
          <w:rFonts w:asciiTheme="minorHAnsi" w:eastAsia="Times New Roman" w:hAnsiTheme="minorHAnsi" w:cstheme="minorHAnsi"/>
          <w:b/>
        </w:rPr>
        <w:t xml:space="preserve">Your lecture instructor determines your final grade in PSYC 301. There is only one final grade for the course, which is based on both lecture (60%) and lab (40%). </w:t>
      </w:r>
    </w:p>
    <w:p w14:paraId="7B2E701E" w14:textId="77777777" w:rsidR="0014328F" w:rsidRPr="00FA0ECE" w:rsidRDefault="0014328F" w:rsidP="000C2FFA">
      <w:pPr>
        <w:spacing w:after="0"/>
        <w:rPr>
          <w:rFonts w:asciiTheme="minorHAnsi" w:eastAsia="Times New Roman" w:hAnsiTheme="minorHAnsi" w:cstheme="minorHAnsi"/>
          <w:b/>
          <w:sz w:val="22"/>
          <w:szCs w:val="22"/>
        </w:rPr>
      </w:pPr>
    </w:p>
    <w:p w14:paraId="3F9028A8" w14:textId="77777777" w:rsidR="0014328F" w:rsidRPr="00FA0ECE" w:rsidRDefault="0014328F" w:rsidP="000C2FFA">
      <w:pPr>
        <w:spacing w:after="0"/>
        <w:rPr>
          <w:rFonts w:asciiTheme="minorHAnsi" w:eastAsia="Times New Roman" w:hAnsiTheme="minorHAnsi" w:cstheme="minorHAnsi"/>
          <w:b/>
          <w:sz w:val="22"/>
          <w:szCs w:val="22"/>
        </w:rPr>
      </w:pPr>
    </w:p>
    <w:p w14:paraId="29D56EB3" w14:textId="4786831A" w:rsidR="0014328F" w:rsidRDefault="0014328F" w:rsidP="000C2FFA">
      <w:pPr>
        <w:pStyle w:val="Heading1"/>
        <w:spacing w:before="0"/>
        <w:rPr>
          <w:rFonts w:asciiTheme="minorHAnsi" w:hAnsiTheme="minorHAnsi" w:cstheme="minorHAnsi"/>
          <w:b/>
          <w:bCs/>
          <w:color w:val="000000" w:themeColor="text1"/>
          <w:sz w:val="24"/>
          <w:szCs w:val="24"/>
        </w:rPr>
      </w:pPr>
      <w:r w:rsidRPr="000C2FFA">
        <w:rPr>
          <w:rFonts w:asciiTheme="minorHAnsi" w:hAnsiTheme="minorHAnsi" w:cstheme="minorHAnsi"/>
          <w:b/>
          <w:bCs/>
          <w:color w:val="000000" w:themeColor="text1"/>
          <w:sz w:val="24"/>
          <w:szCs w:val="24"/>
        </w:rPr>
        <w:t>Course Schedule</w:t>
      </w:r>
    </w:p>
    <w:p w14:paraId="0E605025" w14:textId="77777777" w:rsidR="000C2FFA" w:rsidRPr="000C2FFA" w:rsidRDefault="000C2FFA" w:rsidP="000C2FFA">
      <w:pPr>
        <w:spacing w:after="0"/>
      </w:pPr>
    </w:p>
    <w:p w14:paraId="7C049899" w14:textId="5E1C2F33" w:rsidR="0014328F" w:rsidRPr="00FA0ECE" w:rsidRDefault="0014328F" w:rsidP="000C2FFA">
      <w:pPr>
        <w:spacing w:after="0"/>
        <w:rPr>
          <w:rFonts w:asciiTheme="minorHAnsi" w:hAnsiTheme="minorHAnsi" w:cstheme="minorHAnsi"/>
          <w:bCs/>
          <w:lang w:eastAsia="zh-CN"/>
        </w:rPr>
      </w:pPr>
      <w:r w:rsidRPr="00FA0ECE">
        <w:rPr>
          <w:rFonts w:asciiTheme="minorHAnsi" w:hAnsiTheme="minorHAnsi" w:cstheme="minorHAnsi"/>
          <w:b/>
          <w:lang w:eastAsia="zh-CN"/>
        </w:rPr>
        <w:t xml:space="preserve">Please be aware that the topics and due dates listed </w:t>
      </w:r>
      <w:r w:rsidR="00D557D3" w:rsidRPr="00FA0ECE">
        <w:rPr>
          <w:rFonts w:asciiTheme="minorHAnsi" w:hAnsiTheme="minorHAnsi" w:cstheme="minorHAnsi"/>
          <w:b/>
          <w:lang w:eastAsia="zh-CN"/>
        </w:rPr>
        <w:t>below</w:t>
      </w:r>
      <w:r w:rsidRPr="00FA0ECE">
        <w:rPr>
          <w:rFonts w:asciiTheme="minorHAnsi" w:hAnsiTheme="minorHAnsi" w:cstheme="minorHAnsi"/>
          <w:b/>
          <w:lang w:eastAsia="zh-CN"/>
        </w:rPr>
        <w:t xml:space="preserve"> are tentative, therefore subject to change.</w:t>
      </w:r>
      <w:r w:rsidRPr="00FA0ECE">
        <w:rPr>
          <w:rFonts w:asciiTheme="minorHAnsi" w:hAnsiTheme="minorHAnsi" w:cstheme="minorHAnsi"/>
          <w:lang w:eastAsia="zh-CN"/>
        </w:rPr>
        <w:t xml:space="preserve">  </w:t>
      </w:r>
      <w:r w:rsidRPr="00FA0ECE">
        <w:rPr>
          <w:rFonts w:asciiTheme="minorHAnsi" w:hAnsiTheme="minorHAnsi" w:cstheme="minorHAnsi"/>
          <w:bCs/>
          <w:lang w:eastAsia="zh-CN"/>
        </w:rPr>
        <w:t xml:space="preserve">Check e-mail and Blackboard for announcements about closures or class cancellations.  </w:t>
      </w:r>
    </w:p>
    <w:p w14:paraId="7CCE78DF" w14:textId="77777777" w:rsidR="009D7326" w:rsidRPr="00FA0ECE" w:rsidRDefault="009D7326" w:rsidP="00D557D3">
      <w:pPr>
        <w:pStyle w:val="Heading1"/>
        <w:spacing w:before="0"/>
        <w:rPr>
          <w:rFonts w:asciiTheme="minorHAnsi" w:hAnsiTheme="minorHAnsi" w:cstheme="minorHAnsi"/>
          <w:b/>
          <w:bCs/>
          <w:color w:val="000000" w:themeColor="text1"/>
        </w:rPr>
      </w:pPr>
    </w:p>
    <w:tbl>
      <w:tblPr>
        <w:tblW w:w="951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7"/>
        <w:gridCol w:w="3780"/>
        <w:gridCol w:w="4860"/>
      </w:tblGrid>
      <w:tr w:rsidR="00E032B7" w:rsidRPr="00F81E19" w14:paraId="25D5ECA9" w14:textId="77777777" w:rsidTr="00CF5406">
        <w:tc>
          <w:tcPr>
            <w:tcW w:w="877" w:type="dxa"/>
            <w:vAlign w:val="center"/>
          </w:tcPr>
          <w:p w14:paraId="235E7354" w14:textId="77777777" w:rsidR="00E032B7" w:rsidRPr="00F81E19" w:rsidRDefault="00E032B7" w:rsidP="00D65DEC">
            <w:pPr>
              <w:spacing w:after="0"/>
              <w:jc w:val="center"/>
              <w:rPr>
                <w:rFonts w:asciiTheme="minorHAnsi" w:hAnsiTheme="minorHAnsi" w:cstheme="minorHAnsi"/>
                <w:b/>
                <w:bCs/>
              </w:rPr>
            </w:pPr>
            <w:r w:rsidRPr="00F81E19">
              <w:rPr>
                <w:rFonts w:asciiTheme="minorHAnsi" w:hAnsiTheme="minorHAnsi" w:cstheme="minorHAnsi"/>
                <w:b/>
                <w:bCs/>
              </w:rPr>
              <w:t>Lab</w:t>
            </w:r>
          </w:p>
        </w:tc>
        <w:tc>
          <w:tcPr>
            <w:tcW w:w="3780" w:type="dxa"/>
            <w:vAlign w:val="center"/>
          </w:tcPr>
          <w:p w14:paraId="797B35DA" w14:textId="77777777" w:rsidR="00E032B7" w:rsidRPr="00F81E19" w:rsidRDefault="00E032B7" w:rsidP="00D65DEC">
            <w:pPr>
              <w:spacing w:after="0"/>
              <w:rPr>
                <w:rFonts w:asciiTheme="minorHAnsi" w:hAnsiTheme="minorHAnsi" w:cstheme="minorHAnsi"/>
                <w:b/>
                <w:bCs/>
              </w:rPr>
            </w:pPr>
            <w:r w:rsidRPr="00F81E19">
              <w:rPr>
                <w:rFonts w:asciiTheme="minorHAnsi" w:hAnsiTheme="minorHAnsi" w:cstheme="minorHAnsi"/>
                <w:b/>
                <w:bCs/>
              </w:rPr>
              <w:t>Class Topic</w:t>
            </w:r>
            <w:r>
              <w:rPr>
                <w:rFonts w:asciiTheme="minorHAnsi" w:hAnsiTheme="minorHAnsi" w:cstheme="minorHAnsi"/>
                <w:b/>
                <w:bCs/>
              </w:rPr>
              <w:t>s</w:t>
            </w:r>
            <w:r w:rsidRPr="00F81E19">
              <w:rPr>
                <w:rFonts w:asciiTheme="minorHAnsi" w:hAnsiTheme="minorHAnsi" w:cstheme="minorHAnsi"/>
                <w:b/>
                <w:bCs/>
              </w:rPr>
              <w:t xml:space="preserve"> </w:t>
            </w:r>
          </w:p>
        </w:tc>
        <w:tc>
          <w:tcPr>
            <w:tcW w:w="4860" w:type="dxa"/>
            <w:vAlign w:val="center"/>
          </w:tcPr>
          <w:p w14:paraId="06CDF252" w14:textId="68E748E3" w:rsidR="00E032B7" w:rsidRPr="00F81E19" w:rsidRDefault="00E032B7" w:rsidP="00D65DEC">
            <w:pPr>
              <w:spacing w:after="0"/>
              <w:rPr>
                <w:rFonts w:asciiTheme="minorHAnsi" w:hAnsiTheme="minorHAnsi" w:cstheme="minorHAnsi"/>
                <w:b/>
                <w:bCs/>
              </w:rPr>
            </w:pPr>
            <w:r w:rsidRPr="00F81E19">
              <w:rPr>
                <w:rFonts w:asciiTheme="minorHAnsi" w:hAnsiTheme="minorHAnsi" w:cstheme="minorHAnsi"/>
                <w:b/>
                <w:bCs/>
              </w:rPr>
              <w:t>A</w:t>
            </w:r>
            <w:r>
              <w:rPr>
                <w:rFonts w:asciiTheme="minorHAnsi" w:hAnsiTheme="minorHAnsi" w:cstheme="minorHAnsi"/>
                <w:b/>
                <w:bCs/>
              </w:rPr>
              <w:t>ssignments/A</w:t>
            </w:r>
            <w:r w:rsidRPr="00F81E19">
              <w:rPr>
                <w:rFonts w:asciiTheme="minorHAnsi" w:hAnsiTheme="minorHAnsi" w:cstheme="minorHAnsi"/>
                <w:b/>
                <w:bCs/>
              </w:rPr>
              <w:t>ctivities</w:t>
            </w:r>
            <w:r w:rsidR="005D42F7">
              <w:rPr>
                <w:rFonts w:asciiTheme="minorHAnsi" w:hAnsiTheme="minorHAnsi" w:cstheme="minorHAnsi"/>
                <w:b/>
                <w:bCs/>
              </w:rPr>
              <w:t xml:space="preserve"> (Homework is due the following lab period unless otherwise noted)</w:t>
            </w:r>
          </w:p>
        </w:tc>
      </w:tr>
      <w:tr w:rsidR="00E032B7" w:rsidRPr="00F81E19" w14:paraId="1942C473" w14:textId="77777777" w:rsidTr="00CF5406">
        <w:trPr>
          <w:trHeight w:val="917"/>
        </w:trPr>
        <w:tc>
          <w:tcPr>
            <w:tcW w:w="877" w:type="dxa"/>
            <w:vAlign w:val="center"/>
          </w:tcPr>
          <w:p w14:paraId="1AE4E411" w14:textId="64A6121E" w:rsidR="00E032B7" w:rsidRPr="00F81E19" w:rsidRDefault="00CF5406" w:rsidP="00D65DEC">
            <w:pPr>
              <w:spacing w:after="0"/>
              <w:jc w:val="center"/>
              <w:rPr>
                <w:rFonts w:asciiTheme="minorHAnsi" w:hAnsiTheme="minorHAnsi" w:cstheme="minorHAnsi"/>
              </w:rPr>
            </w:pPr>
            <w:r>
              <w:rPr>
                <w:rFonts w:asciiTheme="minorHAnsi" w:hAnsiTheme="minorHAnsi" w:cstheme="minorHAnsi"/>
              </w:rPr>
              <w:t>8/25</w:t>
            </w:r>
          </w:p>
        </w:tc>
        <w:tc>
          <w:tcPr>
            <w:tcW w:w="3780" w:type="dxa"/>
            <w:vAlign w:val="center"/>
          </w:tcPr>
          <w:p w14:paraId="5A0E1D64" w14:textId="77777777" w:rsidR="00E032B7" w:rsidRDefault="00E032B7" w:rsidP="00E032B7">
            <w:pPr>
              <w:pStyle w:val="ColorfulList-Accent11"/>
              <w:numPr>
                <w:ilvl w:val="0"/>
                <w:numId w:val="30"/>
              </w:numPr>
              <w:spacing w:after="0"/>
              <w:rPr>
                <w:rFonts w:asciiTheme="minorHAnsi" w:hAnsiTheme="minorHAnsi" w:cstheme="minorHAnsi"/>
              </w:rPr>
            </w:pPr>
            <w:r>
              <w:rPr>
                <w:rFonts w:asciiTheme="minorHAnsi" w:hAnsiTheme="minorHAnsi" w:cstheme="minorHAnsi"/>
              </w:rPr>
              <w:t>Introductions</w:t>
            </w:r>
          </w:p>
          <w:p w14:paraId="6A8A6E86" w14:textId="77777777" w:rsidR="00E032B7" w:rsidRDefault="00E032B7" w:rsidP="00E032B7">
            <w:pPr>
              <w:pStyle w:val="ColorfulList-Accent11"/>
              <w:numPr>
                <w:ilvl w:val="0"/>
                <w:numId w:val="30"/>
              </w:numPr>
              <w:spacing w:after="0"/>
              <w:rPr>
                <w:rFonts w:asciiTheme="minorHAnsi" w:hAnsiTheme="minorHAnsi" w:cstheme="minorHAnsi"/>
              </w:rPr>
            </w:pPr>
            <w:r>
              <w:rPr>
                <w:rFonts w:asciiTheme="minorHAnsi" w:hAnsiTheme="minorHAnsi" w:cstheme="minorHAnsi"/>
              </w:rPr>
              <w:t>Course Overview</w:t>
            </w:r>
          </w:p>
          <w:p w14:paraId="5BBF0BC8" w14:textId="77777777" w:rsidR="00E032B7" w:rsidRPr="00F81E19" w:rsidRDefault="00E032B7" w:rsidP="00E032B7">
            <w:pPr>
              <w:pStyle w:val="ColorfulList-Accent11"/>
              <w:numPr>
                <w:ilvl w:val="0"/>
                <w:numId w:val="30"/>
              </w:numPr>
              <w:spacing w:after="0"/>
              <w:rPr>
                <w:rFonts w:asciiTheme="minorHAnsi" w:hAnsiTheme="minorHAnsi" w:cstheme="minorHAnsi"/>
              </w:rPr>
            </w:pPr>
            <w:r>
              <w:rPr>
                <w:rFonts w:asciiTheme="minorHAnsi" w:hAnsiTheme="minorHAnsi" w:cstheme="minorHAnsi"/>
              </w:rPr>
              <w:t>Critical Consumers of Research</w:t>
            </w:r>
          </w:p>
        </w:tc>
        <w:tc>
          <w:tcPr>
            <w:tcW w:w="4860" w:type="dxa"/>
            <w:vAlign w:val="center"/>
          </w:tcPr>
          <w:p w14:paraId="4B33D039" w14:textId="753FEB49" w:rsidR="00E032B7" w:rsidRDefault="005D42F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w:t>
            </w:r>
            <w:r w:rsidR="00E032B7">
              <w:rPr>
                <w:rFonts w:asciiTheme="minorHAnsi" w:hAnsiTheme="minorHAnsi" w:cstheme="minorHAnsi"/>
              </w:rPr>
              <w:t xml:space="preserve"> CITI training (due Week 3): </w:t>
            </w:r>
            <w:hyperlink r:id="rId28" w:history="1">
              <w:r w:rsidR="00E032B7" w:rsidRPr="00CA37B0">
                <w:rPr>
                  <w:rStyle w:val="Hyperlink"/>
                  <w:rFonts w:asciiTheme="minorHAnsi" w:hAnsiTheme="minorHAnsi" w:cstheme="minorHAnsi"/>
                </w:rPr>
                <w:t>https://oria.gmu.edu/topics/human-subjects-new/training/</w:t>
              </w:r>
            </w:hyperlink>
          </w:p>
          <w:p w14:paraId="1DC7E902" w14:textId="77777777" w:rsidR="00E032B7" w:rsidRPr="00AE1B54"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 bring in a popular press article of interest</w:t>
            </w:r>
          </w:p>
        </w:tc>
      </w:tr>
      <w:tr w:rsidR="00E032B7" w:rsidRPr="00F81E19" w14:paraId="2FEE537A" w14:textId="77777777" w:rsidTr="00CF5406">
        <w:trPr>
          <w:trHeight w:val="917"/>
        </w:trPr>
        <w:tc>
          <w:tcPr>
            <w:tcW w:w="877" w:type="dxa"/>
            <w:vAlign w:val="center"/>
          </w:tcPr>
          <w:p w14:paraId="317737A3" w14:textId="3EFC81F5" w:rsidR="00E032B7" w:rsidRPr="00F81E19" w:rsidRDefault="00CF5406" w:rsidP="00D65DEC">
            <w:pPr>
              <w:spacing w:after="0"/>
              <w:jc w:val="center"/>
              <w:rPr>
                <w:rFonts w:asciiTheme="minorHAnsi" w:hAnsiTheme="minorHAnsi" w:cstheme="minorHAnsi"/>
              </w:rPr>
            </w:pPr>
            <w:r>
              <w:rPr>
                <w:rFonts w:asciiTheme="minorHAnsi" w:hAnsiTheme="minorHAnsi" w:cstheme="minorHAnsi"/>
              </w:rPr>
              <w:t>9/1</w:t>
            </w:r>
          </w:p>
        </w:tc>
        <w:tc>
          <w:tcPr>
            <w:tcW w:w="3780" w:type="dxa"/>
            <w:vAlign w:val="center"/>
          </w:tcPr>
          <w:p w14:paraId="459E231C" w14:textId="4DCC4360" w:rsidR="00E032B7" w:rsidRDefault="00E032B7" w:rsidP="00E032B7">
            <w:pPr>
              <w:pStyle w:val="ColorfulList-Accent11"/>
              <w:numPr>
                <w:ilvl w:val="0"/>
                <w:numId w:val="31"/>
              </w:numPr>
              <w:spacing w:after="0"/>
              <w:rPr>
                <w:rFonts w:asciiTheme="minorHAnsi" w:hAnsiTheme="minorHAnsi" w:cstheme="minorHAnsi"/>
                <w:color w:val="000000" w:themeColor="text1"/>
              </w:rPr>
            </w:pPr>
            <w:r>
              <w:rPr>
                <w:rFonts w:asciiTheme="minorHAnsi" w:hAnsiTheme="minorHAnsi" w:cstheme="minorHAnsi"/>
                <w:color w:val="000000" w:themeColor="text1"/>
              </w:rPr>
              <w:t xml:space="preserve">Writing an APA Research Report </w:t>
            </w:r>
          </w:p>
          <w:p w14:paraId="5EB5BA2B" w14:textId="7F86CC4B" w:rsidR="00E032B7" w:rsidRPr="00F81E19" w:rsidRDefault="00E032B7" w:rsidP="00E032B7">
            <w:pPr>
              <w:pStyle w:val="ColorfulList-Accent11"/>
              <w:numPr>
                <w:ilvl w:val="0"/>
                <w:numId w:val="31"/>
              </w:numPr>
              <w:spacing w:after="0"/>
              <w:rPr>
                <w:rFonts w:asciiTheme="minorHAnsi" w:hAnsiTheme="minorHAnsi" w:cstheme="minorHAnsi"/>
              </w:rPr>
            </w:pPr>
            <w:r>
              <w:rPr>
                <w:rFonts w:asciiTheme="minorHAnsi" w:hAnsiTheme="minorHAnsi" w:cstheme="minorHAnsi"/>
              </w:rPr>
              <w:t xml:space="preserve">Finding </w:t>
            </w:r>
            <w:r w:rsidR="005D42F7">
              <w:rPr>
                <w:rFonts w:asciiTheme="minorHAnsi" w:hAnsiTheme="minorHAnsi" w:cstheme="minorHAnsi"/>
              </w:rPr>
              <w:t xml:space="preserve">and Organizing </w:t>
            </w:r>
            <w:r>
              <w:rPr>
                <w:rFonts w:asciiTheme="minorHAnsi" w:hAnsiTheme="minorHAnsi" w:cstheme="minorHAnsi"/>
              </w:rPr>
              <w:t>Sources</w:t>
            </w:r>
          </w:p>
        </w:tc>
        <w:tc>
          <w:tcPr>
            <w:tcW w:w="4860" w:type="dxa"/>
            <w:vAlign w:val="center"/>
          </w:tcPr>
          <w:p w14:paraId="7CB3EB05" w14:textId="77777777" w:rsidR="00E032B7" w:rsidRDefault="00E032B7" w:rsidP="00D65DEC">
            <w:pPr>
              <w:pStyle w:val="ColorfulList-Accent11"/>
              <w:numPr>
                <w:ilvl w:val="0"/>
                <w:numId w:val="25"/>
              </w:numPr>
              <w:spacing w:after="0"/>
              <w:rPr>
                <w:rFonts w:asciiTheme="minorHAnsi" w:hAnsiTheme="minorHAnsi" w:cstheme="minorHAnsi"/>
              </w:rPr>
            </w:pPr>
            <w:r w:rsidRPr="001B4013">
              <w:rPr>
                <w:rFonts w:asciiTheme="minorHAnsi" w:hAnsiTheme="minorHAnsi" w:cstheme="minorHAnsi"/>
              </w:rPr>
              <w:t xml:space="preserve">Zotero and PsycInfo </w:t>
            </w:r>
          </w:p>
          <w:p w14:paraId="1D4C1222" w14:textId="60F4CD6E"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 xml:space="preserve">In-class Assignment: </w:t>
            </w:r>
            <w:r w:rsidRPr="001B4013">
              <w:rPr>
                <w:rFonts w:asciiTheme="minorHAnsi" w:hAnsiTheme="minorHAnsi" w:cstheme="minorHAnsi"/>
              </w:rPr>
              <w:t xml:space="preserve">Find </w:t>
            </w:r>
            <w:r>
              <w:rPr>
                <w:rFonts w:asciiTheme="minorHAnsi" w:hAnsiTheme="minorHAnsi" w:cstheme="minorHAnsi"/>
              </w:rPr>
              <w:t xml:space="preserve">original source for </w:t>
            </w:r>
            <w:r w:rsidR="005D42F7">
              <w:rPr>
                <w:rFonts w:asciiTheme="minorHAnsi" w:hAnsiTheme="minorHAnsi" w:cstheme="minorHAnsi"/>
              </w:rPr>
              <w:t>your</w:t>
            </w:r>
            <w:r>
              <w:rPr>
                <w:rFonts w:asciiTheme="minorHAnsi" w:hAnsiTheme="minorHAnsi" w:cstheme="minorHAnsi"/>
              </w:rPr>
              <w:t xml:space="preserve"> popular press article, plus four</w:t>
            </w:r>
            <w:r w:rsidRPr="001B4013">
              <w:rPr>
                <w:rFonts w:asciiTheme="minorHAnsi" w:hAnsiTheme="minorHAnsi" w:cstheme="minorHAnsi"/>
              </w:rPr>
              <w:t xml:space="preserve"> </w:t>
            </w:r>
            <w:r>
              <w:rPr>
                <w:rFonts w:asciiTheme="minorHAnsi" w:hAnsiTheme="minorHAnsi" w:cstheme="minorHAnsi"/>
              </w:rPr>
              <w:t xml:space="preserve">additional </w:t>
            </w:r>
            <w:r w:rsidRPr="001B4013">
              <w:rPr>
                <w:rFonts w:asciiTheme="minorHAnsi" w:hAnsiTheme="minorHAnsi" w:cstheme="minorHAnsi"/>
              </w:rPr>
              <w:t xml:space="preserve">sources relevant to </w:t>
            </w:r>
            <w:r>
              <w:rPr>
                <w:rFonts w:asciiTheme="minorHAnsi" w:hAnsiTheme="minorHAnsi" w:cstheme="minorHAnsi"/>
              </w:rPr>
              <w:t>the topic</w:t>
            </w:r>
            <w:r w:rsidRPr="001B4013">
              <w:rPr>
                <w:rFonts w:asciiTheme="minorHAnsi" w:hAnsiTheme="minorHAnsi" w:cstheme="minorHAnsi"/>
              </w:rPr>
              <w:t xml:space="preserve"> (add to Zotero)</w:t>
            </w:r>
          </w:p>
          <w:p w14:paraId="0A606AD0" w14:textId="2A79D4B9" w:rsidR="00E032B7" w:rsidRPr="001B4013"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 xml:space="preserve">Homework: read and annotate one article </w:t>
            </w:r>
          </w:p>
        </w:tc>
      </w:tr>
      <w:tr w:rsidR="00E032B7" w:rsidRPr="00F81E19" w14:paraId="655AF624" w14:textId="77777777" w:rsidTr="00CF5406">
        <w:trPr>
          <w:trHeight w:val="917"/>
        </w:trPr>
        <w:tc>
          <w:tcPr>
            <w:tcW w:w="877" w:type="dxa"/>
            <w:vAlign w:val="center"/>
          </w:tcPr>
          <w:p w14:paraId="650545B6" w14:textId="1C97F746" w:rsidR="00E032B7" w:rsidRPr="00F81E19" w:rsidRDefault="00CF5406" w:rsidP="00D65DEC">
            <w:pPr>
              <w:spacing w:after="0"/>
              <w:jc w:val="center"/>
              <w:rPr>
                <w:rFonts w:asciiTheme="minorHAnsi" w:hAnsiTheme="minorHAnsi" w:cstheme="minorHAnsi"/>
              </w:rPr>
            </w:pPr>
            <w:r>
              <w:rPr>
                <w:rFonts w:asciiTheme="minorHAnsi" w:hAnsiTheme="minorHAnsi" w:cstheme="minorHAnsi"/>
              </w:rPr>
              <w:t>9/8</w:t>
            </w:r>
          </w:p>
        </w:tc>
        <w:tc>
          <w:tcPr>
            <w:tcW w:w="3780" w:type="dxa"/>
            <w:vAlign w:val="center"/>
          </w:tcPr>
          <w:p w14:paraId="16504185" w14:textId="77777777" w:rsidR="00E032B7" w:rsidRDefault="00E032B7" w:rsidP="00E032B7">
            <w:pPr>
              <w:pStyle w:val="ColorfulList-Accent11"/>
              <w:numPr>
                <w:ilvl w:val="0"/>
                <w:numId w:val="32"/>
              </w:numPr>
              <w:spacing w:after="0"/>
              <w:rPr>
                <w:rFonts w:asciiTheme="minorHAnsi" w:hAnsiTheme="minorHAnsi" w:cstheme="minorHAnsi"/>
              </w:rPr>
            </w:pPr>
            <w:r>
              <w:rPr>
                <w:rFonts w:asciiTheme="minorHAnsi" w:hAnsiTheme="minorHAnsi" w:cstheme="minorHAnsi"/>
              </w:rPr>
              <w:t>Developing research questions and hypotheses</w:t>
            </w:r>
          </w:p>
          <w:p w14:paraId="1FEE3C19" w14:textId="00A050E7" w:rsidR="00E032B7" w:rsidRPr="00F81E19" w:rsidRDefault="00E032B7" w:rsidP="00E032B7">
            <w:pPr>
              <w:pStyle w:val="ColorfulList-Accent11"/>
              <w:numPr>
                <w:ilvl w:val="0"/>
                <w:numId w:val="32"/>
              </w:numPr>
              <w:spacing w:after="0"/>
              <w:rPr>
                <w:rFonts w:asciiTheme="minorHAnsi" w:hAnsiTheme="minorHAnsi" w:cstheme="minorHAnsi"/>
              </w:rPr>
            </w:pPr>
            <w:r>
              <w:rPr>
                <w:rFonts w:asciiTheme="minorHAnsi" w:hAnsiTheme="minorHAnsi" w:cstheme="minorHAnsi"/>
              </w:rPr>
              <w:t xml:space="preserve">Project #1: </w:t>
            </w:r>
            <w:r w:rsidR="005D42F7">
              <w:rPr>
                <w:rFonts w:asciiTheme="minorHAnsi" w:hAnsiTheme="minorHAnsi" w:cstheme="minorHAnsi"/>
              </w:rPr>
              <w:t>Overview</w:t>
            </w:r>
          </w:p>
        </w:tc>
        <w:tc>
          <w:tcPr>
            <w:tcW w:w="4860" w:type="dxa"/>
            <w:vAlign w:val="center"/>
          </w:tcPr>
          <w:p w14:paraId="11844814"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CITI training due (submit certificate)</w:t>
            </w:r>
          </w:p>
          <w:p w14:paraId="1ACDD533" w14:textId="6C5B625D" w:rsidR="00E032B7" w:rsidRDefault="005D42F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Project #1: Data Collection</w:t>
            </w:r>
          </w:p>
          <w:p w14:paraId="6578C643" w14:textId="715850D4" w:rsidR="00E032B7" w:rsidRPr="00385BB3"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 xml:space="preserve">Create template for research report </w:t>
            </w:r>
          </w:p>
        </w:tc>
      </w:tr>
      <w:tr w:rsidR="00E032B7" w:rsidRPr="00F81E19" w14:paraId="1C150E72" w14:textId="77777777" w:rsidTr="00CF5406">
        <w:trPr>
          <w:trHeight w:val="917"/>
        </w:trPr>
        <w:tc>
          <w:tcPr>
            <w:tcW w:w="877" w:type="dxa"/>
            <w:vAlign w:val="center"/>
          </w:tcPr>
          <w:p w14:paraId="6DA1C24E" w14:textId="2AF0BDBA" w:rsidR="00E032B7" w:rsidRPr="00F81E19" w:rsidRDefault="00CF5406" w:rsidP="00D65DEC">
            <w:pPr>
              <w:spacing w:after="0"/>
              <w:jc w:val="center"/>
              <w:rPr>
                <w:rFonts w:asciiTheme="minorHAnsi" w:hAnsiTheme="minorHAnsi" w:cstheme="minorHAnsi"/>
              </w:rPr>
            </w:pPr>
            <w:r>
              <w:rPr>
                <w:rFonts w:asciiTheme="minorHAnsi" w:hAnsiTheme="minorHAnsi" w:cstheme="minorHAnsi"/>
              </w:rPr>
              <w:t>9/15</w:t>
            </w:r>
          </w:p>
        </w:tc>
        <w:tc>
          <w:tcPr>
            <w:tcW w:w="3780" w:type="dxa"/>
            <w:vAlign w:val="center"/>
          </w:tcPr>
          <w:p w14:paraId="71A81482" w14:textId="77777777" w:rsidR="00E032B7" w:rsidRDefault="00E032B7" w:rsidP="00E032B7">
            <w:pPr>
              <w:pStyle w:val="ColorfulList-Accent11"/>
              <w:numPr>
                <w:ilvl w:val="0"/>
                <w:numId w:val="33"/>
              </w:numPr>
              <w:spacing w:after="0"/>
              <w:rPr>
                <w:rFonts w:asciiTheme="minorHAnsi" w:hAnsiTheme="minorHAnsi" w:cstheme="minorHAnsi"/>
              </w:rPr>
            </w:pPr>
            <w:r>
              <w:rPr>
                <w:rFonts w:asciiTheme="minorHAnsi" w:hAnsiTheme="minorHAnsi" w:cstheme="minorHAnsi"/>
              </w:rPr>
              <w:t xml:space="preserve">Project #1: Data Analysis </w:t>
            </w:r>
          </w:p>
          <w:p w14:paraId="5827A7E6" w14:textId="77777777" w:rsidR="00E032B7" w:rsidRDefault="00E032B7" w:rsidP="00E032B7">
            <w:pPr>
              <w:pStyle w:val="ColorfulList-Accent11"/>
              <w:numPr>
                <w:ilvl w:val="0"/>
                <w:numId w:val="33"/>
              </w:numPr>
              <w:spacing w:after="0"/>
              <w:rPr>
                <w:rFonts w:asciiTheme="minorHAnsi" w:hAnsiTheme="minorHAnsi" w:cstheme="minorHAnsi"/>
              </w:rPr>
            </w:pPr>
            <w:r>
              <w:rPr>
                <w:rFonts w:asciiTheme="minorHAnsi" w:hAnsiTheme="minorHAnsi" w:cstheme="minorHAnsi"/>
              </w:rPr>
              <w:t>Writing Workshop</w:t>
            </w:r>
          </w:p>
        </w:tc>
        <w:tc>
          <w:tcPr>
            <w:tcW w:w="4860" w:type="dxa"/>
            <w:vAlign w:val="center"/>
          </w:tcPr>
          <w:p w14:paraId="04611952"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 submit first draft next week before lab begins</w:t>
            </w:r>
          </w:p>
        </w:tc>
      </w:tr>
      <w:tr w:rsidR="00E032B7" w:rsidRPr="00F81E19" w14:paraId="74B02D74" w14:textId="77777777" w:rsidTr="00CF5406">
        <w:trPr>
          <w:trHeight w:val="917"/>
        </w:trPr>
        <w:tc>
          <w:tcPr>
            <w:tcW w:w="877" w:type="dxa"/>
            <w:vAlign w:val="center"/>
          </w:tcPr>
          <w:p w14:paraId="6ED7F2F8" w14:textId="23A18839" w:rsidR="00E032B7" w:rsidRPr="00F81E19" w:rsidRDefault="00CF5406" w:rsidP="00D65DEC">
            <w:pPr>
              <w:spacing w:after="0"/>
              <w:jc w:val="center"/>
              <w:rPr>
                <w:rFonts w:asciiTheme="minorHAnsi" w:hAnsiTheme="minorHAnsi" w:cstheme="minorHAnsi"/>
              </w:rPr>
            </w:pPr>
            <w:r>
              <w:rPr>
                <w:rFonts w:asciiTheme="minorHAnsi" w:hAnsiTheme="minorHAnsi" w:cstheme="minorHAnsi"/>
              </w:rPr>
              <w:t>9/22</w:t>
            </w:r>
          </w:p>
        </w:tc>
        <w:tc>
          <w:tcPr>
            <w:tcW w:w="3780" w:type="dxa"/>
            <w:vAlign w:val="center"/>
          </w:tcPr>
          <w:p w14:paraId="6D90FFD7" w14:textId="006A4E8A" w:rsidR="00E032B7" w:rsidRPr="00F81E19" w:rsidRDefault="00E032B7" w:rsidP="00E032B7">
            <w:pPr>
              <w:pStyle w:val="ColorfulList-Accent11"/>
              <w:numPr>
                <w:ilvl w:val="0"/>
                <w:numId w:val="40"/>
              </w:numPr>
              <w:spacing w:after="0"/>
              <w:rPr>
                <w:rFonts w:asciiTheme="minorHAnsi" w:hAnsiTheme="minorHAnsi" w:cstheme="minorHAnsi"/>
              </w:rPr>
            </w:pPr>
            <w:r w:rsidRPr="00533729">
              <w:rPr>
                <w:rFonts w:asciiTheme="minorHAnsi" w:hAnsiTheme="minorHAnsi" w:cstheme="minorHAnsi"/>
              </w:rPr>
              <w:t xml:space="preserve">Writing an </w:t>
            </w:r>
            <w:r w:rsidR="005D42F7">
              <w:rPr>
                <w:rFonts w:asciiTheme="minorHAnsi" w:hAnsiTheme="minorHAnsi" w:cstheme="minorHAnsi"/>
              </w:rPr>
              <w:t xml:space="preserve">APA </w:t>
            </w:r>
            <w:r w:rsidRPr="00533729">
              <w:rPr>
                <w:rFonts w:asciiTheme="minorHAnsi" w:hAnsiTheme="minorHAnsi" w:cstheme="minorHAnsi"/>
              </w:rPr>
              <w:t xml:space="preserve">Introduction </w:t>
            </w:r>
          </w:p>
        </w:tc>
        <w:tc>
          <w:tcPr>
            <w:tcW w:w="4860" w:type="dxa"/>
            <w:vAlign w:val="center"/>
          </w:tcPr>
          <w:p w14:paraId="6EB3BCBC"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Turn in first draft of Research Report #1</w:t>
            </w:r>
          </w:p>
          <w:p w14:paraId="005C6C37" w14:textId="1AB850FE" w:rsidR="00E032B7" w:rsidRPr="00F937FD"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In-Class activity</w:t>
            </w:r>
            <w:r w:rsidR="005D42F7">
              <w:rPr>
                <w:rFonts w:asciiTheme="minorHAnsi" w:hAnsiTheme="minorHAnsi" w:cstheme="minorHAnsi"/>
              </w:rPr>
              <w:t>: Plagiarism and Citing</w:t>
            </w:r>
          </w:p>
        </w:tc>
      </w:tr>
      <w:tr w:rsidR="00E032B7" w:rsidRPr="00F81E19" w14:paraId="5C62E939" w14:textId="77777777" w:rsidTr="00CF5406">
        <w:trPr>
          <w:trHeight w:val="917"/>
        </w:trPr>
        <w:tc>
          <w:tcPr>
            <w:tcW w:w="877" w:type="dxa"/>
            <w:vAlign w:val="center"/>
          </w:tcPr>
          <w:p w14:paraId="25CCB32E" w14:textId="25D183D7" w:rsidR="00E032B7" w:rsidRPr="00F81E19" w:rsidRDefault="00CF5406" w:rsidP="00D65DEC">
            <w:pPr>
              <w:spacing w:after="0"/>
              <w:jc w:val="center"/>
              <w:rPr>
                <w:rFonts w:asciiTheme="minorHAnsi" w:hAnsiTheme="minorHAnsi" w:cstheme="minorHAnsi"/>
              </w:rPr>
            </w:pPr>
            <w:r>
              <w:rPr>
                <w:rFonts w:asciiTheme="minorHAnsi" w:hAnsiTheme="minorHAnsi" w:cstheme="minorHAnsi"/>
              </w:rPr>
              <w:lastRenderedPageBreak/>
              <w:t>9/29</w:t>
            </w:r>
          </w:p>
        </w:tc>
        <w:tc>
          <w:tcPr>
            <w:tcW w:w="3780" w:type="dxa"/>
            <w:vAlign w:val="center"/>
          </w:tcPr>
          <w:p w14:paraId="3902AD20" w14:textId="77777777" w:rsidR="00E032B7" w:rsidRDefault="00E032B7" w:rsidP="00E032B7">
            <w:pPr>
              <w:pStyle w:val="ColorfulList-Accent11"/>
              <w:numPr>
                <w:ilvl w:val="0"/>
                <w:numId w:val="40"/>
              </w:numPr>
              <w:spacing w:after="0"/>
              <w:rPr>
                <w:rFonts w:asciiTheme="minorHAnsi" w:hAnsiTheme="minorHAnsi" w:cstheme="minorHAnsi"/>
              </w:rPr>
            </w:pPr>
            <w:r>
              <w:rPr>
                <w:rFonts w:asciiTheme="minorHAnsi" w:hAnsiTheme="minorHAnsi" w:cstheme="minorHAnsi"/>
              </w:rPr>
              <w:t>Research at GMU</w:t>
            </w:r>
          </w:p>
        </w:tc>
        <w:tc>
          <w:tcPr>
            <w:tcW w:w="4860" w:type="dxa"/>
            <w:vAlign w:val="center"/>
          </w:tcPr>
          <w:p w14:paraId="36B86E0E" w14:textId="77777777" w:rsidR="00E032B7" w:rsidRPr="005453AF"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Feedback returned for Research Report #1</w:t>
            </w:r>
          </w:p>
        </w:tc>
      </w:tr>
      <w:tr w:rsidR="00E032B7" w:rsidRPr="00F81E19" w14:paraId="0BAD1F8B" w14:textId="77777777" w:rsidTr="00CF5406">
        <w:trPr>
          <w:trHeight w:val="917"/>
        </w:trPr>
        <w:tc>
          <w:tcPr>
            <w:tcW w:w="877" w:type="dxa"/>
            <w:vAlign w:val="center"/>
          </w:tcPr>
          <w:p w14:paraId="599A1D40" w14:textId="23A3608E" w:rsidR="00E032B7" w:rsidRPr="00F81E19" w:rsidRDefault="00CF5406" w:rsidP="00D65DEC">
            <w:pPr>
              <w:spacing w:after="0"/>
              <w:jc w:val="center"/>
              <w:rPr>
                <w:rFonts w:asciiTheme="minorHAnsi" w:hAnsiTheme="minorHAnsi" w:cstheme="minorHAnsi"/>
              </w:rPr>
            </w:pPr>
            <w:r>
              <w:rPr>
                <w:rFonts w:asciiTheme="minorHAnsi" w:hAnsiTheme="minorHAnsi" w:cstheme="minorHAnsi"/>
              </w:rPr>
              <w:t>10/6</w:t>
            </w:r>
          </w:p>
        </w:tc>
        <w:tc>
          <w:tcPr>
            <w:tcW w:w="3780" w:type="dxa"/>
            <w:vAlign w:val="center"/>
          </w:tcPr>
          <w:p w14:paraId="08610F86" w14:textId="1C12AED2" w:rsidR="00E032B7" w:rsidRDefault="00E032B7" w:rsidP="00E032B7">
            <w:pPr>
              <w:pStyle w:val="ColorfulList-Accent11"/>
              <w:numPr>
                <w:ilvl w:val="0"/>
                <w:numId w:val="36"/>
              </w:numPr>
              <w:spacing w:after="0"/>
              <w:rPr>
                <w:rFonts w:asciiTheme="minorHAnsi" w:hAnsiTheme="minorHAnsi" w:cstheme="minorHAnsi"/>
              </w:rPr>
            </w:pPr>
            <w:r>
              <w:rPr>
                <w:rFonts w:asciiTheme="minorHAnsi" w:hAnsiTheme="minorHAnsi" w:cstheme="minorHAnsi"/>
              </w:rPr>
              <w:t xml:space="preserve">Project #2: </w:t>
            </w:r>
            <w:r w:rsidR="005D42F7">
              <w:rPr>
                <w:rFonts w:asciiTheme="minorHAnsi" w:hAnsiTheme="minorHAnsi" w:cstheme="minorHAnsi"/>
              </w:rPr>
              <w:t>Overview</w:t>
            </w:r>
          </w:p>
          <w:p w14:paraId="0E9D310B" w14:textId="77777777" w:rsidR="00E032B7" w:rsidRPr="00F81E19" w:rsidRDefault="00E032B7" w:rsidP="00E032B7">
            <w:pPr>
              <w:pStyle w:val="ColorfulList-Accent11"/>
              <w:numPr>
                <w:ilvl w:val="0"/>
                <w:numId w:val="36"/>
              </w:numPr>
              <w:spacing w:after="0"/>
              <w:rPr>
                <w:rFonts w:asciiTheme="minorHAnsi" w:hAnsiTheme="minorHAnsi" w:cstheme="minorHAnsi"/>
              </w:rPr>
            </w:pPr>
            <w:r>
              <w:rPr>
                <w:rFonts w:asciiTheme="minorHAnsi" w:hAnsiTheme="minorHAnsi" w:cstheme="minorHAnsi"/>
              </w:rPr>
              <w:t>IRB Example</w:t>
            </w:r>
          </w:p>
        </w:tc>
        <w:tc>
          <w:tcPr>
            <w:tcW w:w="4860" w:type="dxa"/>
            <w:vAlign w:val="center"/>
          </w:tcPr>
          <w:p w14:paraId="3F6F30AA"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Final of Research Report #1 due</w:t>
            </w:r>
          </w:p>
          <w:p w14:paraId="27AAB00B"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Project #2: Data collection</w:t>
            </w:r>
          </w:p>
          <w:p w14:paraId="5A305802" w14:textId="77777777" w:rsidR="00E032B7" w:rsidRPr="00563D9D"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Set up template for research report</w:t>
            </w:r>
          </w:p>
        </w:tc>
      </w:tr>
      <w:tr w:rsidR="00E032B7" w:rsidRPr="00F81E19" w14:paraId="13D32308" w14:textId="77777777" w:rsidTr="00CF5406">
        <w:trPr>
          <w:trHeight w:val="917"/>
        </w:trPr>
        <w:tc>
          <w:tcPr>
            <w:tcW w:w="877" w:type="dxa"/>
            <w:vAlign w:val="center"/>
          </w:tcPr>
          <w:p w14:paraId="0B9FD0AB" w14:textId="60D17129" w:rsidR="00E032B7" w:rsidRPr="00F81E19" w:rsidRDefault="00CF5406" w:rsidP="00D65DEC">
            <w:pPr>
              <w:spacing w:after="0"/>
              <w:jc w:val="center"/>
              <w:rPr>
                <w:rFonts w:asciiTheme="minorHAnsi" w:hAnsiTheme="minorHAnsi" w:cstheme="minorHAnsi"/>
              </w:rPr>
            </w:pPr>
            <w:r>
              <w:rPr>
                <w:rFonts w:asciiTheme="minorHAnsi" w:hAnsiTheme="minorHAnsi" w:cstheme="minorHAnsi"/>
              </w:rPr>
              <w:t>10/13</w:t>
            </w:r>
          </w:p>
        </w:tc>
        <w:tc>
          <w:tcPr>
            <w:tcW w:w="3780" w:type="dxa"/>
            <w:vAlign w:val="center"/>
          </w:tcPr>
          <w:p w14:paraId="0D14FA4E" w14:textId="77777777" w:rsidR="00E032B7" w:rsidRDefault="00E032B7" w:rsidP="00E032B7">
            <w:pPr>
              <w:pStyle w:val="ColorfulList-Accent11"/>
              <w:numPr>
                <w:ilvl w:val="0"/>
                <w:numId w:val="34"/>
              </w:numPr>
              <w:spacing w:after="0"/>
              <w:rPr>
                <w:rFonts w:asciiTheme="minorHAnsi" w:hAnsiTheme="minorHAnsi" w:cstheme="minorHAnsi"/>
              </w:rPr>
            </w:pPr>
            <w:r>
              <w:rPr>
                <w:rFonts w:asciiTheme="minorHAnsi" w:hAnsiTheme="minorHAnsi" w:cstheme="minorHAnsi"/>
              </w:rPr>
              <w:t>Project #2: Data Analysis</w:t>
            </w:r>
          </w:p>
          <w:p w14:paraId="78D32F11" w14:textId="77777777" w:rsidR="00E032B7" w:rsidRPr="006A4483" w:rsidRDefault="00E032B7" w:rsidP="00E032B7">
            <w:pPr>
              <w:pStyle w:val="ColorfulList-Accent11"/>
              <w:numPr>
                <w:ilvl w:val="0"/>
                <w:numId w:val="34"/>
              </w:numPr>
              <w:spacing w:after="0"/>
              <w:rPr>
                <w:rFonts w:asciiTheme="minorHAnsi" w:hAnsiTheme="minorHAnsi" w:cstheme="minorHAnsi"/>
                <w:color w:val="000000" w:themeColor="text1"/>
              </w:rPr>
            </w:pPr>
            <w:r>
              <w:rPr>
                <w:rFonts w:asciiTheme="minorHAnsi" w:hAnsiTheme="minorHAnsi" w:cstheme="minorHAnsi"/>
              </w:rPr>
              <w:t>Writing Workshop</w:t>
            </w:r>
          </w:p>
        </w:tc>
        <w:tc>
          <w:tcPr>
            <w:tcW w:w="4860" w:type="dxa"/>
            <w:vAlign w:val="center"/>
          </w:tcPr>
          <w:p w14:paraId="58C189DF" w14:textId="77777777"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 prepare first draft of research report for next week</w:t>
            </w:r>
          </w:p>
        </w:tc>
      </w:tr>
      <w:tr w:rsidR="00E032B7" w:rsidRPr="00F81E19" w14:paraId="03F0BBA9" w14:textId="77777777" w:rsidTr="00CF5406">
        <w:trPr>
          <w:trHeight w:val="917"/>
        </w:trPr>
        <w:tc>
          <w:tcPr>
            <w:tcW w:w="877" w:type="dxa"/>
            <w:vAlign w:val="center"/>
          </w:tcPr>
          <w:p w14:paraId="25F3966A" w14:textId="36C0C427" w:rsidR="00E032B7" w:rsidRPr="00F81E19" w:rsidRDefault="00CF5406" w:rsidP="00D65DEC">
            <w:pPr>
              <w:spacing w:after="0"/>
              <w:jc w:val="center"/>
              <w:rPr>
                <w:rFonts w:asciiTheme="minorHAnsi" w:hAnsiTheme="minorHAnsi" w:cstheme="minorHAnsi"/>
              </w:rPr>
            </w:pPr>
            <w:r>
              <w:rPr>
                <w:rFonts w:asciiTheme="minorHAnsi" w:hAnsiTheme="minorHAnsi" w:cstheme="minorHAnsi"/>
              </w:rPr>
              <w:t>10/20</w:t>
            </w:r>
          </w:p>
        </w:tc>
        <w:tc>
          <w:tcPr>
            <w:tcW w:w="3780" w:type="dxa"/>
            <w:vAlign w:val="center"/>
          </w:tcPr>
          <w:p w14:paraId="0CDE364E" w14:textId="77777777" w:rsidR="00E032B7" w:rsidRPr="0081023F" w:rsidRDefault="00E032B7" w:rsidP="00E032B7">
            <w:pPr>
              <w:pStyle w:val="ColorfulList-Accent11"/>
              <w:numPr>
                <w:ilvl w:val="0"/>
                <w:numId w:val="35"/>
              </w:numPr>
              <w:spacing w:after="0"/>
              <w:rPr>
                <w:rFonts w:asciiTheme="minorHAnsi" w:hAnsiTheme="minorHAnsi" w:cstheme="minorHAnsi"/>
              </w:rPr>
            </w:pPr>
            <w:r>
              <w:rPr>
                <w:rFonts w:asciiTheme="minorHAnsi" w:hAnsiTheme="minorHAnsi" w:cstheme="minorHAnsi"/>
              </w:rPr>
              <w:t>Peer Review</w:t>
            </w:r>
          </w:p>
        </w:tc>
        <w:tc>
          <w:tcPr>
            <w:tcW w:w="4860" w:type="dxa"/>
            <w:vAlign w:val="center"/>
          </w:tcPr>
          <w:p w14:paraId="43D600FD" w14:textId="77777777" w:rsidR="00E032B7" w:rsidRPr="000C1F96"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Homework: prepare final draft of research report for next week</w:t>
            </w:r>
          </w:p>
        </w:tc>
      </w:tr>
      <w:tr w:rsidR="00E032B7" w:rsidRPr="00F81E19" w14:paraId="145DF3F0" w14:textId="77777777" w:rsidTr="00CF5406">
        <w:trPr>
          <w:trHeight w:val="917"/>
        </w:trPr>
        <w:tc>
          <w:tcPr>
            <w:tcW w:w="877" w:type="dxa"/>
            <w:vAlign w:val="center"/>
          </w:tcPr>
          <w:p w14:paraId="455BFC64" w14:textId="02D479E8"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w:t>
            </w:r>
            <w:r w:rsidR="00CF5406">
              <w:rPr>
                <w:rFonts w:asciiTheme="minorHAnsi" w:hAnsiTheme="minorHAnsi" w:cstheme="minorHAnsi"/>
              </w:rPr>
              <w:t>0/27</w:t>
            </w:r>
          </w:p>
        </w:tc>
        <w:tc>
          <w:tcPr>
            <w:tcW w:w="3780" w:type="dxa"/>
            <w:vAlign w:val="center"/>
          </w:tcPr>
          <w:p w14:paraId="74EE526E" w14:textId="77777777" w:rsidR="00E032B7" w:rsidRPr="00F81E19" w:rsidRDefault="00E032B7" w:rsidP="00E032B7">
            <w:pPr>
              <w:pStyle w:val="ColorfulList-Accent11"/>
              <w:numPr>
                <w:ilvl w:val="0"/>
                <w:numId w:val="37"/>
              </w:numPr>
              <w:spacing w:after="0"/>
              <w:rPr>
                <w:rFonts w:asciiTheme="minorHAnsi" w:hAnsiTheme="minorHAnsi" w:cstheme="minorHAnsi"/>
              </w:rPr>
            </w:pPr>
            <w:r>
              <w:rPr>
                <w:rFonts w:asciiTheme="minorHAnsi" w:hAnsiTheme="minorHAnsi" w:cstheme="minorHAnsi"/>
              </w:rPr>
              <w:t xml:space="preserve">Project #3: Data collection and Introduction guidance </w:t>
            </w:r>
          </w:p>
        </w:tc>
        <w:tc>
          <w:tcPr>
            <w:tcW w:w="4860" w:type="dxa"/>
            <w:vAlign w:val="center"/>
          </w:tcPr>
          <w:p w14:paraId="75DD3873" w14:textId="6EA83725" w:rsidR="00E032B7" w:rsidRDefault="004C0ADA"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Final of</w:t>
            </w:r>
            <w:r w:rsidR="00E032B7">
              <w:rPr>
                <w:rFonts w:asciiTheme="minorHAnsi" w:hAnsiTheme="minorHAnsi" w:cstheme="minorHAnsi"/>
              </w:rPr>
              <w:t xml:space="preserve"> Research Report #2</w:t>
            </w:r>
            <w:r>
              <w:rPr>
                <w:rFonts w:asciiTheme="minorHAnsi" w:hAnsiTheme="minorHAnsi" w:cstheme="minorHAnsi"/>
              </w:rPr>
              <w:t xml:space="preserve"> due</w:t>
            </w:r>
          </w:p>
          <w:p w14:paraId="42CB8299" w14:textId="77777777"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Data collection for Project #3, outline for introduction, choose sources (from provided list)</w:t>
            </w:r>
          </w:p>
        </w:tc>
      </w:tr>
      <w:tr w:rsidR="00E032B7" w:rsidRPr="00F81E19" w14:paraId="4FFA2044" w14:textId="77777777" w:rsidTr="00CF5406">
        <w:trPr>
          <w:trHeight w:val="917"/>
        </w:trPr>
        <w:tc>
          <w:tcPr>
            <w:tcW w:w="877" w:type="dxa"/>
            <w:vAlign w:val="center"/>
          </w:tcPr>
          <w:p w14:paraId="7363F52F" w14:textId="617CBFB4"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11</w:t>
            </w:r>
            <w:r w:rsidR="00CF5406">
              <w:rPr>
                <w:rFonts w:asciiTheme="minorHAnsi" w:hAnsiTheme="minorHAnsi" w:cstheme="minorHAnsi"/>
              </w:rPr>
              <w:t>/3</w:t>
            </w:r>
          </w:p>
        </w:tc>
        <w:tc>
          <w:tcPr>
            <w:tcW w:w="3780" w:type="dxa"/>
            <w:vAlign w:val="center"/>
          </w:tcPr>
          <w:p w14:paraId="5CC1F25A" w14:textId="77777777" w:rsidR="00E032B7" w:rsidRDefault="00E032B7" w:rsidP="00E032B7">
            <w:pPr>
              <w:pStyle w:val="ColorfulList-Accent11"/>
              <w:numPr>
                <w:ilvl w:val="0"/>
                <w:numId w:val="38"/>
              </w:numPr>
              <w:spacing w:after="0"/>
              <w:rPr>
                <w:rFonts w:asciiTheme="minorHAnsi" w:hAnsiTheme="minorHAnsi" w:cstheme="minorHAnsi"/>
              </w:rPr>
            </w:pPr>
            <w:r>
              <w:rPr>
                <w:rFonts w:asciiTheme="minorHAnsi" w:hAnsiTheme="minorHAnsi" w:cstheme="minorHAnsi"/>
              </w:rPr>
              <w:t>Project #3: Data Analysis</w:t>
            </w:r>
          </w:p>
          <w:p w14:paraId="177B3E4A" w14:textId="77777777" w:rsidR="00E032B7" w:rsidRPr="00F81E19" w:rsidRDefault="00E032B7" w:rsidP="00E032B7">
            <w:pPr>
              <w:pStyle w:val="ColorfulList-Accent11"/>
              <w:numPr>
                <w:ilvl w:val="0"/>
                <w:numId w:val="38"/>
              </w:numPr>
              <w:spacing w:after="0"/>
              <w:rPr>
                <w:rFonts w:asciiTheme="minorHAnsi" w:hAnsiTheme="minorHAnsi" w:cstheme="minorHAnsi"/>
              </w:rPr>
            </w:pPr>
            <w:r>
              <w:rPr>
                <w:rFonts w:asciiTheme="minorHAnsi" w:hAnsiTheme="minorHAnsi" w:cstheme="minorHAnsi"/>
              </w:rPr>
              <w:t>Research Report Workshop</w:t>
            </w:r>
          </w:p>
        </w:tc>
        <w:tc>
          <w:tcPr>
            <w:tcW w:w="4860" w:type="dxa"/>
            <w:vAlign w:val="center"/>
          </w:tcPr>
          <w:p w14:paraId="6E115D52"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Guided data analysis and results write up</w:t>
            </w:r>
          </w:p>
          <w:p w14:paraId="2B35F4B9" w14:textId="77777777"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In lab and Homework: prepare first draft of research report</w:t>
            </w:r>
          </w:p>
        </w:tc>
      </w:tr>
      <w:tr w:rsidR="00E032B7" w:rsidRPr="00F81E19" w14:paraId="2526478F" w14:textId="77777777" w:rsidTr="00CF5406">
        <w:trPr>
          <w:trHeight w:val="917"/>
        </w:trPr>
        <w:tc>
          <w:tcPr>
            <w:tcW w:w="877" w:type="dxa"/>
            <w:vAlign w:val="center"/>
          </w:tcPr>
          <w:p w14:paraId="49B4C059" w14:textId="246D67C9"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w:t>
            </w:r>
            <w:r w:rsidR="00CF5406">
              <w:rPr>
                <w:rFonts w:asciiTheme="minorHAnsi" w:hAnsiTheme="minorHAnsi" w:cstheme="minorHAnsi"/>
              </w:rPr>
              <w:t>1/10</w:t>
            </w:r>
          </w:p>
        </w:tc>
        <w:tc>
          <w:tcPr>
            <w:tcW w:w="3780" w:type="dxa"/>
            <w:vAlign w:val="center"/>
          </w:tcPr>
          <w:p w14:paraId="3643E289" w14:textId="77777777" w:rsidR="00E032B7" w:rsidRPr="00F81E19" w:rsidRDefault="00E032B7" w:rsidP="00E032B7">
            <w:pPr>
              <w:pStyle w:val="ColorfulList-Accent11"/>
              <w:numPr>
                <w:ilvl w:val="0"/>
                <w:numId w:val="39"/>
              </w:numPr>
              <w:spacing w:after="0"/>
              <w:rPr>
                <w:rFonts w:asciiTheme="minorHAnsi" w:hAnsiTheme="minorHAnsi" w:cstheme="minorHAnsi"/>
              </w:rPr>
            </w:pPr>
            <w:r>
              <w:rPr>
                <w:rFonts w:asciiTheme="minorHAnsi" w:hAnsiTheme="minorHAnsi" w:cstheme="minorHAnsi"/>
              </w:rPr>
              <w:t>Writing Workshop</w:t>
            </w:r>
          </w:p>
        </w:tc>
        <w:tc>
          <w:tcPr>
            <w:tcW w:w="4860" w:type="dxa"/>
            <w:vAlign w:val="center"/>
          </w:tcPr>
          <w:p w14:paraId="65567131"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Guidance available from TA for Research Report #3</w:t>
            </w:r>
          </w:p>
          <w:p w14:paraId="40415352" w14:textId="36A8DCFB"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 xml:space="preserve">Homework: </w:t>
            </w:r>
            <w:r w:rsidR="004C0ADA">
              <w:rPr>
                <w:rFonts w:asciiTheme="minorHAnsi" w:hAnsiTheme="minorHAnsi" w:cstheme="minorHAnsi"/>
              </w:rPr>
              <w:t>final Research Report #3</w:t>
            </w:r>
          </w:p>
        </w:tc>
      </w:tr>
      <w:tr w:rsidR="00E032B7" w:rsidRPr="00F81E19" w14:paraId="62AD70C3" w14:textId="77777777" w:rsidTr="00CF5406">
        <w:trPr>
          <w:trHeight w:val="917"/>
        </w:trPr>
        <w:tc>
          <w:tcPr>
            <w:tcW w:w="877" w:type="dxa"/>
            <w:vAlign w:val="center"/>
          </w:tcPr>
          <w:p w14:paraId="4893F976" w14:textId="506585ED"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w:t>
            </w:r>
            <w:r w:rsidR="00CF5406">
              <w:rPr>
                <w:rFonts w:asciiTheme="minorHAnsi" w:hAnsiTheme="minorHAnsi" w:cstheme="minorHAnsi"/>
              </w:rPr>
              <w:t>1/17</w:t>
            </w:r>
          </w:p>
        </w:tc>
        <w:tc>
          <w:tcPr>
            <w:tcW w:w="3780" w:type="dxa"/>
            <w:vAlign w:val="center"/>
          </w:tcPr>
          <w:p w14:paraId="6FD60CC4" w14:textId="77777777" w:rsidR="00E032B7" w:rsidRPr="00F81E19" w:rsidRDefault="00E032B7" w:rsidP="00E032B7">
            <w:pPr>
              <w:pStyle w:val="ColorfulList-Accent11"/>
              <w:numPr>
                <w:ilvl w:val="0"/>
                <w:numId w:val="39"/>
              </w:numPr>
              <w:spacing w:after="0"/>
              <w:rPr>
                <w:rFonts w:asciiTheme="minorHAnsi" w:hAnsiTheme="minorHAnsi" w:cstheme="minorHAnsi"/>
              </w:rPr>
            </w:pPr>
            <w:r>
              <w:rPr>
                <w:rFonts w:asciiTheme="minorHAnsi" w:hAnsiTheme="minorHAnsi" w:cstheme="minorHAnsi"/>
              </w:rPr>
              <w:t>Creating a Research Poster</w:t>
            </w:r>
          </w:p>
        </w:tc>
        <w:tc>
          <w:tcPr>
            <w:tcW w:w="4860" w:type="dxa"/>
            <w:vAlign w:val="center"/>
          </w:tcPr>
          <w:p w14:paraId="01B4A06F" w14:textId="77777777" w:rsidR="00E032B7"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In class: Create template for research poster; spend lab time developing content</w:t>
            </w:r>
          </w:p>
          <w:p w14:paraId="097B8517" w14:textId="77777777" w:rsidR="00E032B7" w:rsidRPr="00226555"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Submit Research Report #3</w:t>
            </w:r>
          </w:p>
        </w:tc>
      </w:tr>
      <w:tr w:rsidR="00CF5406" w:rsidRPr="00F81E19" w14:paraId="033654DC" w14:textId="77777777" w:rsidTr="00CF5406">
        <w:trPr>
          <w:trHeight w:val="917"/>
        </w:trPr>
        <w:tc>
          <w:tcPr>
            <w:tcW w:w="877" w:type="dxa"/>
            <w:vAlign w:val="center"/>
          </w:tcPr>
          <w:p w14:paraId="687602D3" w14:textId="619AE341" w:rsidR="00CF5406" w:rsidRPr="00F81E19" w:rsidRDefault="00CF5406" w:rsidP="00D65DEC">
            <w:pPr>
              <w:spacing w:after="0"/>
              <w:jc w:val="center"/>
              <w:rPr>
                <w:rFonts w:asciiTheme="minorHAnsi" w:hAnsiTheme="minorHAnsi" w:cstheme="minorHAnsi"/>
              </w:rPr>
            </w:pPr>
            <w:r>
              <w:rPr>
                <w:rFonts w:asciiTheme="minorHAnsi" w:hAnsiTheme="minorHAnsi" w:cstheme="minorHAnsi"/>
              </w:rPr>
              <w:t>11/24</w:t>
            </w:r>
          </w:p>
        </w:tc>
        <w:tc>
          <w:tcPr>
            <w:tcW w:w="3780" w:type="dxa"/>
            <w:vAlign w:val="center"/>
          </w:tcPr>
          <w:p w14:paraId="12573E1C" w14:textId="05283BF0" w:rsidR="00CF5406" w:rsidRDefault="00CF5406" w:rsidP="00E032B7">
            <w:pPr>
              <w:pStyle w:val="ColorfulList-Accent11"/>
              <w:numPr>
                <w:ilvl w:val="0"/>
                <w:numId w:val="39"/>
              </w:numPr>
              <w:spacing w:after="0"/>
              <w:rPr>
                <w:rFonts w:asciiTheme="minorHAnsi" w:hAnsiTheme="minorHAnsi" w:cstheme="minorHAnsi"/>
              </w:rPr>
            </w:pPr>
            <w:r>
              <w:rPr>
                <w:rFonts w:asciiTheme="minorHAnsi" w:hAnsiTheme="minorHAnsi" w:cstheme="minorHAnsi"/>
              </w:rPr>
              <w:t>THANKSGIVING</w:t>
            </w:r>
          </w:p>
        </w:tc>
        <w:tc>
          <w:tcPr>
            <w:tcW w:w="4860" w:type="dxa"/>
            <w:vAlign w:val="center"/>
          </w:tcPr>
          <w:p w14:paraId="37F66967" w14:textId="35D84CC5" w:rsidR="00CF5406" w:rsidRDefault="00CF5406"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NO CLASS</w:t>
            </w:r>
          </w:p>
        </w:tc>
      </w:tr>
      <w:tr w:rsidR="00E032B7" w:rsidRPr="00F81E19" w14:paraId="19BE1D39" w14:textId="77777777" w:rsidTr="00CF5406">
        <w:trPr>
          <w:trHeight w:val="917"/>
        </w:trPr>
        <w:tc>
          <w:tcPr>
            <w:tcW w:w="877" w:type="dxa"/>
            <w:vAlign w:val="center"/>
          </w:tcPr>
          <w:p w14:paraId="32CBDC85" w14:textId="72D83DD3" w:rsidR="00E032B7" w:rsidRPr="00F81E19" w:rsidRDefault="00E032B7" w:rsidP="00D65DEC">
            <w:pPr>
              <w:spacing w:after="0"/>
              <w:jc w:val="center"/>
              <w:rPr>
                <w:rFonts w:asciiTheme="minorHAnsi" w:hAnsiTheme="minorHAnsi" w:cstheme="minorHAnsi"/>
              </w:rPr>
            </w:pPr>
            <w:r w:rsidRPr="00F81E19">
              <w:rPr>
                <w:rFonts w:asciiTheme="minorHAnsi" w:hAnsiTheme="minorHAnsi" w:cstheme="minorHAnsi"/>
              </w:rPr>
              <w:t>1</w:t>
            </w:r>
            <w:r w:rsidR="00CF5406">
              <w:rPr>
                <w:rFonts w:asciiTheme="minorHAnsi" w:hAnsiTheme="minorHAnsi" w:cstheme="minorHAnsi"/>
              </w:rPr>
              <w:t>2/1</w:t>
            </w:r>
          </w:p>
        </w:tc>
        <w:tc>
          <w:tcPr>
            <w:tcW w:w="3780" w:type="dxa"/>
            <w:vAlign w:val="center"/>
          </w:tcPr>
          <w:p w14:paraId="51D7B641" w14:textId="77777777" w:rsidR="00E032B7" w:rsidRPr="00F81E19" w:rsidRDefault="00E032B7" w:rsidP="00E032B7">
            <w:pPr>
              <w:pStyle w:val="ColorfulList-Accent11"/>
              <w:numPr>
                <w:ilvl w:val="0"/>
                <w:numId w:val="39"/>
              </w:numPr>
              <w:spacing w:after="0"/>
              <w:rPr>
                <w:rFonts w:asciiTheme="minorHAnsi" w:hAnsiTheme="minorHAnsi" w:cstheme="minorHAnsi"/>
              </w:rPr>
            </w:pPr>
            <w:r>
              <w:rPr>
                <w:rFonts w:asciiTheme="minorHAnsi" w:hAnsiTheme="minorHAnsi" w:cstheme="minorHAnsi"/>
              </w:rPr>
              <w:t>Poster Presentations</w:t>
            </w:r>
          </w:p>
        </w:tc>
        <w:tc>
          <w:tcPr>
            <w:tcW w:w="4860" w:type="dxa"/>
            <w:vAlign w:val="center"/>
          </w:tcPr>
          <w:p w14:paraId="5B77B095" w14:textId="77777777" w:rsidR="00E032B7" w:rsidRPr="00F81E19" w:rsidRDefault="00E032B7" w:rsidP="00D65DEC">
            <w:pPr>
              <w:pStyle w:val="ColorfulList-Accent11"/>
              <w:numPr>
                <w:ilvl w:val="0"/>
                <w:numId w:val="25"/>
              </w:numPr>
              <w:spacing w:after="0"/>
              <w:rPr>
                <w:rFonts w:asciiTheme="minorHAnsi" w:hAnsiTheme="minorHAnsi" w:cstheme="minorHAnsi"/>
              </w:rPr>
            </w:pPr>
            <w:r>
              <w:rPr>
                <w:rFonts w:asciiTheme="minorHAnsi" w:hAnsiTheme="minorHAnsi" w:cstheme="minorHAnsi"/>
              </w:rPr>
              <w:t>Share poster</w:t>
            </w:r>
          </w:p>
        </w:tc>
      </w:tr>
    </w:tbl>
    <w:p w14:paraId="51D05A97" w14:textId="77777777" w:rsidR="009D7326" w:rsidRPr="00FA0ECE" w:rsidRDefault="009D7326" w:rsidP="00A20017">
      <w:pPr>
        <w:pStyle w:val="Heading1"/>
        <w:spacing w:before="0"/>
        <w:jc w:val="center"/>
        <w:rPr>
          <w:rFonts w:asciiTheme="minorHAnsi" w:hAnsiTheme="minorHAnsi" w:cstheme="minorHAnsi"/>
          <w:b/>
          <w:bCs/>
          <w:color w:val="000000" w:themeColor="text1"/>
        </w:rPr>
      </w:pPr>
    </w:p>
    <w:sectPr w:rsidR="009D7326" w:rsidRPr="00FA0ECE" w:rsidSect="00AE2355">
      <w:footerReference w:type="even" r:id="rId29"/>
      <w:footerReference w:type="default" r:id="rId30"/>
      <w:pgSz w:w="12240" w:h="15840"/>
      <w:pgMar w:top="1440" w:right="1440" w:bottom="1440" w:left="1440" w:header="720" w:footer="720"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60FC1" w14:textId="77777777" w:rsidR="00A07A97" w:rsidRDefault="00A07A97">
      <w:pPr>
        <w:spacing w:after="0"/>
      </w:pPr>
      <w:r>
        <w:separator/>
      </w:r>
    </w:p>
  </w:endnote>
  <w:endnote w:type="continuationSeparator" w:id="0">
    <w:p w14:paraId="09385285" w14:textId="77777777" w:rsidR="00A07A97" w:rsidRDefault="00A07A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29742" w14:textId="77777777" w:rsidR="00050D9D" w:rsidRDefault="00050D9D" w:rsidP="000515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17A3F" w14:textId="77777777" w:rsidR="00050D9D" w:rsidRDefault="00050D9D" w:rsidP="000515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E1295" w14:textId="77777777" w:rsidR="00050D9D" w:rsidRPr="001D4C0A" w:rsidRDefault="00050D9D" w:rsidP="000515F4">
    <w:pPr>
      <w:pStyle w:val="Footer"/>
      <w:framePr w:wrap="around" w:vAnchor="text" w:hAnchor="page" w:x="11062" w:y="-58"/>
      <w:rPr>
        <w:rStyle w:val="PageNumber"/>
        <w:rFonts w:ascii="Times New Roman" w:hAnsi="Times New Roman"/>
      </w:rPr>
    </w:pPr>
    <w:r w:rsidRPr="001D4C0A">
      <w:rPr>
        <w:rStyle w:val="PageNumber"/>
        <w:rFonts w:ascii="Times New Roman" w:hAnsi="Times New Roman"/>
      </w:rPr>
      <w:fldChar w:fldCharType="begin"/>
    </w:r>
    <w:r w:rsidRPr="001D4C0A">
      <w:rPr>
        <w:rStyle w:val="PageNumber"/>
        <w:rFonts w:ascii="Times New Roman" w:hAnsi="Times New Roman"/>
      </w:rPr>
      <w:instrText xml:space="preserve">PAGE  </w:instrText>
    </w:r>
    <w:r w:rsidRPr="001D4C0A">
      <w:rPr>
        <w:rStyle w:val="PageNumber"/>
        <w:rFonts w:ascii="Times New Roman" w:hAnsi="Times New Roman"/>
      </w:rPr>
      <w:fldChar w:fldCharType="separate"/>
    </w:r>
    <w:r w:rsidR="004858FE">
      <w:rPr>
        <w:rStyle w:val="PageNumber"/>
        <w:rFonts w:ascii="Times New Roman" w:hAnsi="Times New Roman"/>
        <w:noProof/>
      </w:rPr>
      <w:t>6</w:t>
    </w:r>
    <w:r w:rsidRPr="001D4C0A">
      <w:rPr>
        <w:rStyle w:val="PageNumber"/>
        <w:rFonts w:ascii="Times New Roman" w:hAnsi="Times New Roman"/>
      </w:rPr>
      <w:fldChar w:fldCharType="end"/>
    </w:r>
  </w:p>
  <w:p w14:paraId="32ABAD08" w14:textId="77777777" w:rsidR="00050D9D" w:rsidRDefault="00050D9D" w:rsidP="000515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28E71" w14:textId="77777777" w:rsidR="00A07A97" w:rsidRDefault="00A07A97">
      <w:pPr>
        <w:spacing w:after="0"/>
      </w:pPr>
      <w:r>
        <w:separator/>
      </w:r>
    </w:p>
  </w:footnote>
  <w:footnote w:type="continuationSeparator" w:id="0">
    <w:p w14:paraId="3D6811F2" w14:textId="77777777" w:rsidR="00A07A97" w:rsidRDefault="00A07A9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8AB9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F7834"/>
    <w:multiLevelType w:val="hybridMultilevel"/>
    <w:tmpl w:val="447A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D5328"/>
    <w:multiLevelType w:val="hybridMultilevel"/>
    <w:tmpl w:val="A7EA4D88"/>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0C802E70"/>
    <w:multiLevelType w:val="hybridMultilevel"/>
    <w:tmpl w:val="384C22F2"/>
    <w:lvl w:ilvl="0" w:tplc="E45C3EBE">
      <w:start w:val="1"/>
      <w:numFmt w:val="decimal"/>
      <w:lvlText w:val="%1."/>
      <w:lvlJc w:val="left"/>
      <w:pPr>
        <w:ind w:left="920" w:hanging="360"/>
      </w:pPr>
      <w:rPr>
        <w:b w:val="0"/>
        <w:bCs/>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0CF125A8"/>
    <w:multiLevelType w:val="hybridMultilevel"/>
    <w:tmpl w:val="978AF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D2441CA"/>
    <w:multiLevelType w:val="hybridMultilevel"/>
    <w:tmpl w:val="4FF85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08279D"/>
    <w:multiLevelType w:val="hybridMultilevel"/>
    <w:tmpl w:val="613CC626"/>
    <w:lvl w:ilvl="0" w:tplc="627A4E7A">
      <w:start w:val="1"/>
      <w:numFmt w:val="bullet"/>
      <w:lvlText w:val=""/>
      <w:lvlJc w:val="left"/>
      <w:pPr>
        <w:ind w:left="144" w:hanging="144"/>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14175CA2"/>
    <w:multiLevelType w:val="hybridMultilevel"/>
    <w:tmpl w:val="DD0A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E6705C"/>
    <w:multiLevelType w:val="hybridMultilevel"/>
    <w:tmpl w:val="ACC0C74C"/>
    <w:lvl w:ilvl="0" w:tplc="627A4E7A">
      <w:start w:val="1"/>
      <w:numFmt w:val="bullet"/>
      <w:lvlText w:val=""/>
      <w:lvlJc w:val="left"/>
      <w:pPr>
        <w:ind w:left="432"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E93926"/>
    <w:multiLevelType w:val="multilevel"/>
    <w:tmpl w:val="6D4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332B0F"/>
    <w:multiLevelType w:val="hybridMultilevel"/>
    <w:tmpl w:val="27D8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84D25"/>
    <w:multiLevelType w:val="hybridMultilevel"/>
    <w:tmpl w:val="9B52FE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271FD7"/>
    <w:multiLevelType w:val="hybridMultilevel"/>
    <w:tmpl w:val="4192F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1609CE"/>
    <w:multiLevelType w:val="hybridMultilevel"/>
    <w:tmpl w:val="BF6E5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296FA3"/>
    <w:multiLevelType w:val="hybridMultilevel"/>
    <w:tmpl w:val="7B48F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C543F6"/>
    <w:multiLevelType w:val="hybridMultilevel"/>
    <w:tmpl w:val="52F26694"/>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26D9D"/>
    <w:multiLevelType w:val="hybridMultilevel"/>
    <w:tmpl w:val="C85E4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051883"/>
    <w:multiLevelType w:val="hybridMultilevel"/>
    <w:tmpl w:val="18AE438A"/>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20B26"/>
    <w:multiLevelType w:val="hybridMultilevel"/>
    <w:tmpl w:val="42008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DE1784"/>
    <w:multiLevelType w:val="multilevel"/>
    <w:tmpl w:val="7B48F1D4"/>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30F86877"/>
    <w:multiLevelType w:val="hybridMultilevel"/>
    <w:tmpl w:val="D364472C"/>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422157"/>
    <w:multiLevelType w:val="hybridMultilevel"/>
    <w:tmpl w:val="1228105C"/>
    <w:lvl w:ilvl="0" w:tplc="0B04DFF4">
      <w:numFmt w:val="bullet"/>
      <w:lvlText w:val="-"/>
      <w:lvlJc w:val="left"/>
      <w:pPr>
        <w:ind w:left="720" w:hanging="360"/>
      </w:pPr>
      <w:rPr>
        <w:rFonts w:ascii="Cambria" w:eastAsia="Cambria" w:hAnsi="Cambri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F8A5EFB"/>
    <w:multiLevelType w:val="hybridMultilevel"/>
    <w:tmpl w:val="02362A4E"/>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6306B"/>
    <w:multiLevelType w:val="hybridMultilevel"/>
    <w:tmpl w:val="286E78AC"/>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36AED"/>
    <w:multiLevelType w:val="hybridMultilevel"/>
    <w:tmpl w:val="A3E03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1E4B85"/>
    <w:multiLevelType w:val="hybridMultilevel"/>
    <w:tmpl w:val="F86E2E44"/>
    <w:lvl w:ilvl="0" w:tplc="627A4E7A">
      <w:start w:val="1"/>
      <w:numFmt w:val="bullet"/>
      <w:lvlText w:val=""/>
      <w:lvlJc w:val="left"/>
      <w:pPr>
        <w:ind w:left="432"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F161CD"/>
    <w:multiLevelType w:val="multilevel"/>
    <w:tmpl w:val="A3C66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183B45"/>
    <w:multiLevelType w:val="hybridMultilevel"/>
    <w:tmpl w:val="F66C23E8"/>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E20BB4"/>
    <w:multiLevelType w:val="hybridMultilevel"/>
    <w:tmpl w:val="5232B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1911A6"/>
    <w:multiLevelType w:val="hybridMultilevel"/>
    <w:tmpl w:val="5E3228C8"/>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D75E8"/>
    <w:multiLevelType w:val="multilevel"/>
    <w:tmpl w:val="1B74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39B3844"/>
    <w:multiLevelType w:val="hybridMultilevel"/>
    <w:tmpl w:val="CBC86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906979"/>
    <w:multiLevelType w:val="hybridMultilevel"/>
    <w:tmpl w:val="299EF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63ED5"/>
    <w:multiLevelType w:val="hybridMultilevel"/>
    <w:tmpl w:val="68C83F84"/>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E17815"/>
    <w:multiLevelType w:val="hybridMultilevel"/>
    <w:tmpl w:val="1384F8F0"/>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D1573"/>
    <w:multiLevelType w:val="hybridMultilevel"/>
    <w:tmpl w:val="268A0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FA464B"/>
    <w:multiLevelType w:val="hybridMultilevel"/>
    <w:tmpl w:val="D93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39519D"/>
    <w:multiLevelType w:val="hybridMultilevel"/>
    <w:tmpl w:val="5CA48C8A"/>
    <w:lvl w:ilvl="0" w:tplc="CAACCEC4">
      <w:start w:val="1"/>
      <w:numFmt w:val="bullet"/>
      <w:lvlText w:val=""/>
      <w:lvlJc w:val="left"/>
      <w:pPr>
        <w:ind w:left="432" w:hanging="288"/>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97F73A3"/>
    <w:multiLevelType w:val="hybridMultilevel"/>
    <w:tmpl w:val="0D720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0E6163"/>
    <w:multiLevelType w:val="hybridMultilevel"/>
    <w:tmpl w:val="AA783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45724D"/>
    <w:multiLevelType w:val="hybridMultilevel"/>
    <w:tmpl w:val="9E1E5568"/>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1757C4"/>
    <w:multiLevelType w:val="hybridMultilevel"/>
    <w:tmpl w:val="848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0540D8"/>
    <w:multiLevelType w:val="hybridMultilevel"/>
    <w:tmpl w:val="C64840B6"/>
    <w:lvl w:ilvl="0" w:tplc="0B04DFF4">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4986626">
    <w:abstractNumId w:val="25"/>
  </w:num>
  <w:num w:numId="2" w16cid:durableId="2121605389">
    <w:abstractNumId w:val="2"/>
  </w:num>
  <w:num w:numId="3" w16cid:durableId="1232883049">
    <w:abstractNumId w:val="8"/>
  </w:num>
  <w:num w:numId="4" w16cid:durableId="333385510">
    <w:abstractNumId w:val="6"/>
  </w:num>
  <w:num w:numId="5" w16cid:durableId="1918900246">
    <w:abstractNumId w:val="4"/>
  </w:num>
  <w:num w:numId="6" w16cid:durableId="354697240">
    <w:abstractNumId w:val="7"/>
  </w:num>
  <w:num w:numId="7" w16cid:durableId="1936742529">
    <w:abstractNumId w:val="16"/>
  </w:num>
  <w:num w:numId="8" w16cid:durableId="433938905">
    <w:abstractNumId w:val="13"/>
  </w:num>
  <w:num w:numId="9" w16cid:durableId="901063664">
    <w:abstractNumId w:val="32"/>
  </w:num>
  <w:num w:numId="10" w16cid:durableId="412359096">
    <w:abstractNumId w:val="12"/>
  </w:num>
  <w:num w:numId="11" w16cid:durableId="745302538">
    <w:abstractNumId w:val="41"/>
  </w:num>
  <w:num w:numId="12" w16cid:durableId="182324847">
    <w:abstractNumId w:val="28"/>
  </w:num>
  <w:num w:numId="13" w16cid:durableId="1377006858">
    <w:abstractNumId w:val="0"/>
  </w:num>
  <w:num w:numId="14" w16cid:durableId="190803241">
    <w:abstractNumId w:val="5"/>
  </w:num>
  <w:num w:numId="15" w16cid:durableId="1964263115">
    <w:abstractNumId w:val="39"/>
  </w:num>
  <w:num w:numId="16" w16cid:durableId="1125385960">
    <w:abstractNumId w:val="3"/>
  </w:num>
  <w:num w:numId="17" w16cid:durableId="906693137">
    <w:abstractNumId w:val="31"/>
  </w:num>
  <w:num w:numId="18" w16cid:durableId="1510176199">
    <w:abstractNumId w:val="10"/>
  </w:num>
  <w:num w:numId="19" w16cid:durableId="63340376">
    <w:abstractNumId w:val="36"/>
  </w:num>
  <w:num w:numId="20" w16cid:durableId="1343505751">
    <w:abstractNumId w:val="18"/>
  </w:num>
  <w:num w:numId="21" w16cid:durableId="1085495662">
    <w:abstractNumId w:val="1"/>
  </w:num>
  <w:num w:numId="22" w16cid:durableId="1000961136">
    <w:abstractNumId w:val="38"/>
  </w:num>
  <w:num w:numId="23" w16cid:durableId="861094419">
    <w:abstractNumId w:val="14"/>
  </w:num>
  <w:num w:numId="24" w16cid:durableId="1776292950">
    <w:abstractNumId w:val="19"/>
  </w:num>
  <w:num w:numId="25" w16cid:durableId="1610815849">
    <w:abstractNumId w:val="37"/>
  </w:num>
  <w:num w:numId="26" w16cid:durableId="1877082529">
    <w:abstractNumId w:val="11"/>
  </w:num>
  <w:num w:numId="27" w16cid:durableId="494077515">
    <w:abstractNumId w:val="23"/>
  </w:num>
  <w:num w:numId="28" w16cid:durableId="123042480">
    <w:abstractNumId w:val="35"/>
  </w:num>
  <w:num w:numId="29" w16cid:durableId="428962648">
    <w:abstractNumId w:val="24"/>
  </w:num>
  <w:num w:numId="30" w16cid:durableId="749346654">
    <w:abstractNumId w:val="29"/>
  </w:num>
  <w:num w:numId="31" w16cid:durableId="873540099">
    <w:abstractNumId w:val="21"/>
  </w:num>
  <w:num w:numId="32" w16cid:durableId="316764174">
    <w:abstractNumId w:val="40"/>
  </w:num>
  <w:num w:numId="33" w16cid:durableId="873731557">
    <w:abstractNumId w:val="42"/>
  </w:num>
  <w:num w:numId="34" w16cid:durableId="92089958">
    <w:abstractNumId w:val="27"/>
  </w:num>
  <w:num w:numId="35" w16cid:durableId="1068066129">
    <w:abstractNumId w:val="34"/>
  </w:num>
  <w:num w:numId="36" w16cid:durableId="750931830">
    <w:abstractNumId w:val="33"/>
  </w:num>
  <w:num w:numId="37" w16cid:durableId="1185556975">
    <w:abstractNumId w:val="17"/>
  </w:num>
  <w:num w:numId="38" w16cid:durableId="621765835">
    <w:abstractNumId w:val="22"/>
  </w:num>
  <w:num w:numId="39" w16cid:durableId="119808776">
    <w:abstractNumId w:val="20"/>
  </w:num>
  <w:num w:numId="40" w16cid:durableId="843973994">
    <w:abstractNumId w:val="15"/>
  </w:num>
  <w:num w:numId="41" w16cid:durableId="89470840">
    <w:abstractNumId w:val="30"/>
  </w:num>
  <w:num w:numId="42" w16cid:durableId="1445922506">
    <w:abstractNumId w:val="26"/>
  </w:num>
  <w:num w:numId="43" w16cid:durableId="2978796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gutterAtTop/>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33"/>
    <w:rsid w:val="00003B24"/>
    <w:rsid w:val="00003DC5"/>
    <w:rsid w:val="00012530"/>
    <w:rsid w:val="00014698"/>
    <w:rsid w:val="00027948"/>
    <w:rsid w:val="00050D9D"/>
    <w:rsid w:val="000515F4"/>
    <w:rsid w:val="00062C7E"/>
    <w:rsid w:val="0006553C"/>
    <w:rsid w:val="0006652E"/>
    <w:rsid w:val="0007440D"/>
    <w:rsid w:val="00094360"/>
    <w:rsid w:val="000953F9"/>
    <w:rsid w:val="000A250B"/>
    <w:rsid w:val="000A5EE7"/>
    <w:rsid w:val="000C1711"/>
    <w:rsid w:val="000C2FFA"/>
    <w:rsid w:val="000C757E"/>
    <w:rsid w:val="000D555A"/>
    <w:rsid w:val="000E7A6E"/>
    <w:rsid w:val="00112386"/>
    <w:rsid w:val="00120A50"/>
    <w:rsid w:val="00120DCA"/>
    <w:rsid w:val="00133D2E"/>
    <w:rsid w:val="001355B4"/>
    <w:rsid w:val="00137BFE"/>
    <w:rsid w:val="00140FF3"/>
    <w:rsid w:val="0014328F"/>
    <w:rsid w:val="00161D89"/>
    <w:rsid w:val="001625A7"/>
    <w:rsid w:val="0016554F"/>
    <w:rsid w:val="001708BE"/>
    <w:rsid w:val="00192AC1"/>
    <w:rsid w:val="00195639"/>
    <w:rsid w:val="001A375A"/>
    <w:rsid w:val="001A51EE"/>
    <w:rsid w:val="001B2E25"/>
    <w:rsid w:val="001D4C0A"/>
    <w:rsid w:val="001D743C"/>
    <w:rsid w:val="001E7288"/>
    <w:rsid w:val="001F6D31"/>
    <w:rsid w:val="0020233A"/>
    <w:rsid w:val="0021461B"/>
    <w:rsid w:val="00220CCA"/>
    <w:rsid w:val="0023602B"/>
    <w:rsid w:val="00261FC9"/>
    <w:rsid w:val="002625D9"/>
    <w:rsid w:val="00265E1C"/>
    <w:rsid w:val="00267196"/>
    <w:rsid w:val="002A1481"/>
    <w:rsid w:val="002B02AD"/>
    <w:rsid w:val="002D6A9A"/>
    <w:rsid w:val="002E55BB"/>
    <w:rsid w:val="002F5750"/>
    <w:rsid w:val="003148F9"/>
    <w:rsid w:val="003267F8"/>
    <w:rsid w:val="00326A41"/>
    <w:rsid w:val="003354DE"/>
    <w:rsid w:val="00337FE3"/>
    <w:rsid w:val="0035223F"/>
    <w:rsid w:val="00371736"/>
    <w:rsid w:val="00386816"/>
    <w:rsid w:val="003B2109"/>
    <w:rsid w:val="003D6AA1"/>
    <w:rsid w:val="0040231E"/>
    <w:rsid w:val="00416797"/>
    <w:rsid w:val="00417377"/>
    <w:rsid w:val="00417DD0"/>
    <w:rsid w:val="00422890"/>
    <w:rsid w:val="004236D1"/>
    <w:rsid w:val="00442161"/>
    <w:rsid w:val="00483E72"/>
    <w:rsid w:val="004858FE"/>
    <w:rsid w:val="00496C9D"/>
    <w:rsid w:val="004B47E7"/>
    <w:rsid w:val="004C0ADA"/>
    <w:rsid w:val="004D14CA"/>
    <w:rsid w:val="004D7059"/>
    <w:rsid w:val="004E0BD0"/>
    <w:rsid w:val="004E16C8"/>
    <w:rsid w:val="00502C9B"/>
    <w:rsid w:val="00502F23"/>
    <w:rsid w:val="0053215F"/>
    <w:rsid w:val="00535B7A"/>
    <w:rsid w:val="00543603"/>
    <w:rsid w:val="00544B70"/>
    <w:rsid w:val="0055440A"/>
    <w:rsid w:val="00563D9D"/>
    <w:rsid w:val="005664AF"/>
    <w:rsid w:val="0058128D"/>
    <w:rsid w:val="00581C99"/>
    <w:rsid w:val="005842AA"/>
    <w:rsid w:val="00586015"/>
    <w:rsid w:val="0059089D"/>
    <w:rsid w:val="00590983"/>
    <w:rsid w:val="00590E1D"/>
    <w:rsid w:val="00593962"/>
    <w:rsid w:val="00596745"/>
    <w:rsid w:val="00596CD6"/>
    <w:rsid w:val="005A7927"/>
    <w:rsid w:val="005B2CE3"/>
    <w:rsid w:val="005C4D4A"/>
    <w:rsid w:val="005D42F7"/>
    <w:rsid w:val="005E220E"/>
    <w:rsid w:val="005F127A"/>
    <w:rsid w:val="005F1E41"/>
    <w:rsid w:val="006137F1"/>
    <w:rsid w:val="00617823"/>
    <w:rsid w:val="00642058"/>
    <w:rsid w:val="006431EF"/>
    <w:rsid w:val="00652C01"/>
    <w:rsid w:val="0067534B"/>
    <w:rsid w:val="00681D35"/>
    <w:rsid w:val="00692C90"/>
    <w:rsid w:val="0069539F"/>
    <w:rsid w:val="0069744D"/>
    <w:rsid w:val="006A4483"/>
    <w:rsid w:val="006B4B10"/>
    <w:rsid w:val="006C193A"/>
    <w:rsid w:val="006C3421"/>
    <w:rsid w:val="006D16B3"/>
    <w:rsid w:val="006D4D26"/>
    <w:rsid w:val="006E37B1"/>
    <w:rsid w:val="006E3E61"/>
    <w:rsid w:val="006E443A"/>
    <w:rsid w:val="006F746B"/>
    <w:rsid w:val="006F76D2"/>
    <w:rsid w:val="0070037F"/>
    <w:rsid w:val="00711D47"/>
    <w:rsid w:val="00723B5D"/>
    <w:rsid w:val="00734940"/>
    <w:rsid w:val="007376EA"/>
    <w:rsid w:val="007410CB"/>
    <w:rsid w:val="007449A4"/>
    <w:rsid w:val="00752997"/>
    <w:rsid w:val="00754327"/>
    <w:rsid w:val="00754691"/>
    <w:rsid w:val="00754F92"/>
    <w:rsid w:val="007571B5"/>
    <w:rsid w:val="00763711"/>
    <w:rsid w:val="00777F30"/>
    <w:rsid w:val="007828C8"/>
    <w:rsid w:val="00783B0C"/>
    <w:rsid w:val="00783EBB"/>
    <w:rsid w:val="007847F6"/>
    <w:rsid w:val="00784810"/>
    <w:rsid w:val="00791F26"/>
    <w:rsid w:val="007922E9"/>
    <w:rsid w:val="007961B4"/>
    <w:rsid w:val="007C1E79"/>
    <w:rsid w:val="007C37F3"/>
    <w:rsid w:val="007D3051"/>
    <w:rsid w:val="007D594D"/>
    <w:rsid w:val="007E2D07"/>
    <w:rsid w:val="007E4933"/>
    <w:rsid w:val="0080560C"/>
    <w:rsid w:val="00807CE0"/>
    <w:rsid w:val="00816369"/>
    <w:rsid w:val="00824F2B"/>
    <w:rsid w:val="00830ADD"/>
    <w:rsid w:val="00836D4D"/>
    <w:rsid w:val="00855D9B"/>
    <w:rsid w:val="00856B1D"/>
    <w:rsid w:val="00877CB4"/>
    <w:rsid w:val="00881011"/>
    <w:rsid w:val="008869FD"/>
    <w:rsid w:val="008A1354"/>
    <w:rsid w:val="008B6037"/>
    <w:rsid w:val="008B77E1"/>
    <w:rsid w:val="008C4656"/>
    <w:rsid w:val="008C73A3"/>
    <w:rsid w:val="008E5116"/>
    <w:rsid w:val="0090305E"/>
    <w:rsid w:val="00936DB8"/>
    <w:rsid w:val="009416E5"/>
    <w:rsid w:val="009417BE"/>
    <w:rsid w:val="00946A4C"/>
    <w:rsid w:val="009522F7"/>
    <w:rsid w:val="009625E0"/>
    <w:rsid w:val="0098461B"/>
    <w:rsid w:val="009856A7"/>
    <w:rsid w:val="009874D3"/>
    <w:rsid w:val="00993706"/>
    <w:rsid w:val="009A220D"/>
    <w:rsid w:val="009A3486"/>
    <w:rsid w:val="009A631D"/>
    <w:rsid w:val="009B3A6F"/>
    <w:rsid w:val="009C35CC"/>
    <w:rsid w:val="009C7AF3"/>
    <w:rsid w:val="009D7326"/>
    <w:rsid w:val="00A07A97"/>
    <w:rsid w:val="00A132B5"/>
    <w:rsid w:val="00A164CA"/>
    <w:rsid w:val="00A16A48"/>
    <w:rsid w:val="00A20017"/>
    <w:rsid w:val="00A214D8"/>
    <w:rsid w:val="00A30DDA"/>
    <w:rsid w:val="00A4187D"/>
    <w:rsid w:val="00A41FB6"/>
    <w:rsid w:val="00A51F6A"/>
    <w:rsid w:val="00A778F7"/>
    <w:rsid w:val="00A81198"/>
    <w:rsid w:val="00A833CE"/>
    <w:rsid w:val="00A83BB2"/>
    <w:rsid w:val="00A9051F"/>
    <w:rsid w:val="00A97766"/>
    <w:rsid w:val="00AB6C8A"/>
    <w:rsid w:val="00AB7451"/>
    <w:rsid w:val="00AD2B29"/>
    <w:rsid w:val="00AD4E36"/>
    <w:rsid w:val="00AE1B54"/>
    <w:rsid w:val="00AE2355"/>
    <w:rsid w:val="00B13913"/>
    <w:rsid w:val="00B2081E"/>
    <w:rsid w:val="00B267EA"/>
    <w:rsid w:val="00B335AC"/>
    <w:rsid w:val="00B3657D"/>
    <w:rsid w:val="00B45015"/>
    <w:rsid w:val="00B50396"/>
    <w:rsid w:val="00B67DBA"/>
    <w:rsid w:val="00B67E34"/>
    <w:rsid w:val="00B741B0"/>
    <w:rsid w:val="00B915DB"/>
    <w:rsid w:val="00BA0900"/>
    <w:rsid w:val="00BB4F48"/>
    <w:rsid w:val="00BB7E64"/>
    <w:rsid w:val="00BC4E7C"/>
    <w:rsid w:val="00BD7D63"/>
    <w:rsid w:val="00C16188"/>
    <w:rsid w:val="00C203EF"/>
    <w:rsid w:val="00C27E0C"/>
    <w:rsid w:val="00C40A19"/>
    <w:rsid w:val="00C42FA9"/>
    <w:rsid w:val="00C46C1D"/>
    <w:rsid w:val="00C471B3"/>
    <w:rsid w:val="00C6031F"/>
    <w:rsid w:val="00C60B48"/>
    <w:rsid w:val="00C73D86"/>
    <w:rsid w:val="00C76C6C"/>
    <w:rsid w:val="00C80D48"/>
    <w:rsid w:val="00C915AF"/>
    <w:rsid w:val="00C93B54"/>
    <w:rsid w:val="00CA395A"/>
    <w:rsid w:val="00CB08EC"/>
    <w:rsid w:val="00CB7A68"/>
    <w:rsid w:val="00CC5CEE"/>
    <w:rsid w:val="00CC5F35"/>
    <w:rsid w:val="00CD035C"/>
    <w:rsid w:val="00CD0616"/>
    <w:rsid w:val="00CD2CB3"/>
    <w:rsid w:val="00CD70A6"/>
    <w:rsid w:val="00CE7AEF"/>
    <w:rsid w:val="00CF4B98"/>
    <w:rsid w:val="00CF5406"/>
    <w:rsid w:val="00D12AE6"/>
    <w:rsid w:val="00D15DB6"/>
    <w:rsid w:val="00D17212"/>
    <w:rsid w:val="00D31D25"/>
    <w:rsid w:val="00D421CE"/>
    <w:rsid w:val="00D557D3"/>
    <w:rsid w:val="00D57332"/>
    <w:rsid w:val="00D63805"/>
    <w:rsid w:val="00D7462A"/>
    <w:rsid w:val="00D94890"/>
    <w:rsid w:val="00D9735D"/>
    <w:rsid w:val="00DA0D9D"/>
    <w:rsid w:val="00DA49A7"/>
    <w:rsid w:val="00DB243F"/>
    <w:rsid w:val="00DB5587"/>
    <w:rsid w:val="00DD3BB4"/>
    <w:rsid w:val="00DD43A7"/>
    <w:rsid w:val="00DD779A"/>
    <w:rsid w:val="00E032B7"/>
    <w:rsid w:val="00E072F1"/>
    <w:rsid w:val="00E1343A"/>
    <w:rsid w:val="00E1453D"/>
    <w:rsid w:val="00E23A48"/>
    <w:rsid w:val="00E268F0"/>
    <w:rsid w:val="00E27533"/>
    <w:rsid w:val="00E36C52"/>
    <w:rsid w:val="00E40E24"/>
    <w:rsid w:val="00E64E08"/>
    <w:rsid w:val="00E737DF"/>
    <w:rsid w:val="00E73C20"/>
    <w:rsid w:val="00E74897"/>
    <w:rsid w:val="00E85191"/>
    <w:rsid w:val="00EA2E1A"/>
    <w:rsid w:val="00EA38C9"/>
    <w:rsid w:val="00EB7C32"/>
    <w:rsid w:val="00EC44ED"/>
    <w:rsid w:val="00ED03F8"/>
    <w:rsid w:val="00ED3FEF"/>
    <w:rsid w:val="00ED78B8"/>
    <w:rsid w:val="00EE2438"/>
    <w:rsid w:val="00EE38C5"/>
    <w:rsid w:val="00F114E3"/>
    <w:rsid w:val="00F119EC"/>
    <w:rsid w:val="00F22AD4"/>
    <w:rsid w:val="00F24648"/>
    <w:rsid w:val="00F24A36"/>
    <w:rsid w:val="00F24BCB"/>
    <w:rsid w:val="00F31D46"/>
    <w:rsid w:val="00F31E29"/>
    <w:rsid w:val="00F33889"/>
    <w:rsid w:val="00F4381D"/>
    <w:rsid w:val="00F47E4F"/>
    <w:rsid w:val="00F6007C"/>
    <w:rsid w:val="00F645EF"/>
    <w:rsid w:val="00F72D63"/>
    <w:rsid w:val="00F7755D"/>
    <w:rsid w:val="00F81E19"/>
    <w:rsid w:val="00F81EA0"/>
    <w:rsid w:val="00F91850"/>
    <w:rsid w:val="00F940C2"/>
    <w:rsid w:val="00F9650B"/>
    <w:rsid w:val="00F971C5"/>
    <w:rsid w:val="00FA0ECE"/>
    <w:rsid w:val="00FC363F"/>
    <w:rsid w:val="00FD693D"/>
    <w:rsid w:val="00FF7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2542B"/>
  <w15:docId w15:val="{59F7244E-18C6-4071-B7D4-9C206FD2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pPr>
    <w:rPr>
      <w:sz w:val="24"/>
      <w:szCs w:val="24"/>
    </w:rPr>
  </w:style>
  <w:style w:type="paragraph" w:styleId="Heading1">
    <w:name w:val="heading 1"/>
    <w:basedOn w:val="Normal"/>
    <w:next w:val="Normal"/>
    <w:link w:val="Heading1Char"/>
    <w:qFormat/>
    <w:locked/>
    <w:rsid w:val="00A2001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7E4933"/>
    <w:pPr>
      <w:keepNext/>
      <w:keepLines/>
      <w:shd w:val="clear" w:color="auto" w:fill="A8CBE9"/>
      <w:spacing w:before="200" w:after="0"/>
      <w:outlineLvl w:val="1"/>
    </w:pPr>
    <w:rPr>
      <w:rFonts w:ascii="Calibri" w:eastAsia="Times New Roman" w:hAnsi="Calibri"/>
      <w:b/>
      <w:bCs/>
      <w:color w:val="4F81BD"/>
      <w:sz w:val="26"/>
      <w:szCs w:val="26"/>
      <w:lang w:eastAsia="zh-CN"/>
    </w:rPr>
  </w:style>
  <w:style w:type="paragraph" w:styleId="Heading4">
    <w:name w:val="heading 4"/>
    <w:basedOn w:val="Normal"/>
    <w:next w:val="Normal"/>
    <w:link w:val="Heading4Char"/>
    <w:uiPriority w:val="99"/>
    <w:qFormat/>
    <w:pPr>
      <w:keepNext/>
      <w:keepLines/>
      <w:spacing w:before="200" w:after="0"/>
      <w:outlineLvl w:val="3"/>
    </w:pPr>
    <w:rPr>
      <w:rFonts w:ascii="Calibri" w:eastAsia="Times New Roman"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E4933"/>
    <w:rPr>
      <w:rFonts w:ascii="Calibri" w:hAnsi="Calibri" w:cs="Times New Roman"/>
      <w:b/>
      <w:bCs/>
      <w:color w:val="4F81BD"/>
      <w:sz w:val="26"/>
      <w:szCs w:val="26"/>
      <w:shd w:val="clear" w:color="auto" w:fill="A8CBE9"/>
      <w:lang w:eastAsia="zh-CN"/>
    </w:rPr>
  </w:style>
  <w:style w:type="character" w:customStyle="1" w:styleId="Heading4Char">
    <w:name w:val="Heading 4 Char"/>
    <w:basedOn w:val="DefaultParagraphFont"/>
    <w:link w:val="Heading4"/>
    <w:uiPriority w:val="99"/>
    <w:locked/>
    <w:rPr>
      <w:rFonts w:ascii="Calibri" w:hAnsi="Calibri" w:cs="Times New Roman"/>
      <w:b/>
      <w:bCs/>
      <w:i/>
      <w:iCs/>
      <w:color w:val="4F81BD"/>
    </w:rPr>
  </w:style>
  <w:style w:type="paragraph" w:customStyle="1" w:styleId="ColorfulList-Accent11">
    <w:name w:val="Colorful List - Accent 11"/>
    <w:basedOn w:val="Normal"/>
    <w:uiPriority w:val="99"/>
    <w:pPr>
      <w:ind w:left="720"/>
      <w:contextualSpacing/>
    </w:pPr>
  </w:style>
  <w:style w:type="table" w:styleId="TableGrid">
    <w:name w:val="Table Grid"/>
    <w:basedOn w:val="TableNormal"/>
    <w:uiPriority w:val="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Pr>
      <w:rFonts w:cs="Times New Roman"/>
      <w:color w:val="0000FF"/>
      <w:u w:val="single"/>
    </w:rPr>
  </w:style>
  <w:style w:type="paragraph" w:customStyle="1" w:styleId="highlight">
    <w:name w:val="highlight"/>
    <w:basedOn w:val="Normal"/>
    <w:uiPriority w:val="99"/>
    <w:pPr>
      <w:spacing w:before="100" w:beforeAutospacing="1" w:after="100" w:afterAutospacing="1"/>
    </w:pPr>
    <w:rPr>
      <w:rFonts w:ascii="Times New Roman" w:eastAsia="Times New Roman" w:hAnsi="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rPr>
  </w:style>
  <w:style w:type="character" w:styleId="CommentReference">
    <w:name w:val="annotation reference"/>
    <w:basedOn w:val="DefaultParagraphFont"/>
    <w:uiPriority w:val="99"/>
    <w:semiHidden/>
    <w:unhideWhenUsed/>
    <w:rsid w:val="009A3486"/>
    <w:rPr>
      <w:sz w:val="16"/>
      <w:szCs w:val="16"/>
    </w:rPr>
  </w:style>
  <w:style w:type="paragraph" w:styleId="CommentText">
    <w:name w:val="annotation text"/>
    <w:basedOn w:val="Normal"/>
    <w:link w:val="CommentTextChar"/>
    <w:uiPriority w:val="99"/>
    <w:semiHidden/>
    <w:unhideWhenUsed/>
    <w:rsid w:val="009A3486"/>
    <w:rPr>
      <w:sz w:val="20"/>
      <w:szCs w:val="20"/>
    </w:rPr>
  </w:style>
  <w:style w:type="character" w:customStyle="1" w:styleId="CommentTextChar">
    <w:name w:val="Comment Text Char"/>
    <w:basedOn w:val="DefaultParagraphFont"/>
    <w:link w:val="CommentText"/>
    <w:uiPriority w:val="99"/>
    <w:semiHidden/>
    <w:rsid w:val="009A3486"/>
    <w:rPr>
      <w:sz w:val="20"/>
      <w:szCs w:val="20"/>
    </w:rPr>
  </w:style>
  <w:style w:type="paragraph" w:styleId="CommentSubject">
    <w:name w:val="annotation subject"/>
    <w:basedOn w:val="CommentText"/>
    <w:next w:val="CommentText"/>
    <w:link w:val="CommentSubjectChar"/>
    <w:uiPriority w:val="99"/>
    <w:semiHidden/>
    <w:unhideWhenUsed/>
    <w:rsid w:val="009A3486"/>
    <w:rPr>
      <w:b/>
      <w:bCs/>
    </w:rPr>
  </w:style>
  <w:style w:type="character" w:customStyle="1" w:styleId="CommentSubjectChar">
    <w:name w:val="Comment Subject Char"/>
    <w:basedOn w:val="CommentTextChar"/>
    <w:link w:val="CommentSubject"/>
    <w:uiPriority w:val="99"/>
    <w:semiHidden/>
    <w:rsid w:val="009A3486"/>
    <w:rPr>
      <w:b/>
      <w:bCs/>
      <w:sz w:val="20"/>
      <w:szCs w:val="20"/>
    </w:rPr>
  </w:style>
  <w:style w:type="paragraph" w:styleId="BalloonText">
    <w:name w:val="Balloon Text"/>
    <w:basedOn w:val="Normal"/>
    <w:link w:val="BalloonTextChar"/>
    <w:uiPriority w:val="99"/>
    <w:semiHidden/>
    <w:unhideWhenUsed/>
    <w:rsid w:val="009A348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86"/>
    <w:rPr>
      <w:rFonts w:ascii="Segoe UI" w:hAnsi="Segoe UI" w:cs="Segoe UI"/>
      <w:sz w:val="18"/>
      <w:szCs w:val="18"/>
    </w:rPr>
  </w:style>
  <w:style w:type="character" w:styleId="Emphasis">
    <w:name w:val="Emphasis"/>
    <w:basedOn w:val="DefaultParagraphFont"/>
    <w:qFormat/>
    <w:locked/>
    <w:rsid w:val="00A16A48"/>
    <w:rPr>
      <w:i/>
      <w:iCs/>
    </w:rPr>
  </w:style>
  <w:style w:type="paragraph" w:styleId="ListParagraph">
    <w:name w:val="List Paragraph"/>
    <w:basedOn w:val="Normal"/>
    <w:uiPriority w:val="34"/>
    <w:qFormat/>
    <w:rsid w:val="005F1E41"/>
    <w:pPr>
      <w:ind w:left="720"/>
      <w:contextualSpacing/>
    </w:pPr>
  </w:style>
  <w:style w:type="character" w:styleId="UnresolvedMention">
    <w:name w:val="Unresolved Mention"/>
    <w:basedOn w:val="DefaultParagraphFont"/>
    <w:uiPriority w:val="99"/>
    <w:semiHidden/>
    <w:unhideWhenUsed/>
    <w:rsid w:val="00936DB8"/>
    <w:rPr>
      <w:color w:val="605E5C"/>
      <w:shd w:val="clear" w:color="auto" w:fill="E1DFDD"/>
    </w:rPr>
  </w:style>
  <w:style w:type="character" w:customStyle="1" w:styleId="Heading1Char">
    <w:name w:val="Heading 1 Char"/>
    <w:basedOn w:val="DefaultParagraphFont"/>
    <w:link w:val="Heading1"/>
    <w:rsid w:val="00A20017"/>
    <w:rPr>
      <w:rFonts w:asciiTheme="majorHAnsi" w:eastAsiaTheme="majorEastAsia" w:hAnsiTheme="majorHAnsi" w:cstheme="majorBidi"/>
      <w:color w:val="365F91" w:themeColor="accent1" w:themeShade="BF"/>
      <w:sz w:val="32"/>
      <w:szCs w:val="32"/>
    </w:rPr>
  </w:style>
  <w:style w:type="paragraph" w:styleId="Subtitle">
    <w:name w:val="Subtitle"/>
    <w:basedOn w:val="Normal"/>
    <w:link w:val="SubtitleChar"/>
    <w:qFormat/>
    <w:locked/>
    <w:rsid w:val="00A20017"/>
    <w:pPr>
      <w:spacing w:after="0"/>
      <w:jc w:val="center"/>
    </w:pPr>
    <w:rPr>
      <w:rFonts w:ascii="Times New Roman" w:eastAsia="Times New Roman" w:hAnsi="Times New Roman"/>
      <w:b/>
      <w:bCs/>
      <w:szCs w:val="20"/>
    </w:rPr>
  </w:style>
  <w:style w:type="character" w:customStyle="1" w:styleId="SubtitleChar">
    <w:name w:val="Subtitle Char"/>
    <w:basedOn w:val="DefaultParagraphFont"/>
    <w:link w:val="Subtitle"/>
    <w:rsid w:val="00A20017"/>
    <w:rPr>
      <w:rFonts w:ascii="Times New Roman" w:eastAsia="Times New Roman" w:hAnsi="Times New Roman"/>
      <w:b/>
      <w:bCs/>
      <w:sz w:val="24"/>
      <w:szCs w:val="20"/>
    </w:rPr>
  </w:style>
  <w:style w:type="paragraph" w:styleId="NormalWeb">
    <w:name w:val="Normal (Web)"/>
    <w:basedOn w:val="Normal"/>
    <w:uiPriority w:val="99"/>
    <w:rsid w:val="00417377"/>
    <w:pPr>
      <w:spacing w:before="100" w:beforeAutospacing="1" w:after="100" w:afterAutospacing="1"/>
    </w:pPr>
    <w:rPr>
      <w:rFonts w:ascii="Times New Roman" w:eastAsia="Times New Roman" w:hAnsi="Times New Roman"/>
      <w:color w:val="000000"/>
    </w:rPr>
  </w:style>
  <w:style w:type="character" w:styleId="FollowedHyperlink">
    <w:name w:val="FollowedHyperlink"/>
    <w:basedOn w:val="DefaultParagraphFont"/>
    <w:uiPriority w:val="99"/>
    <w:semiHidden/>
    <w:unhideWhenUsed/>
    <w:rsid w:val="00417377"/>
    <w:rPr>
      <w:color w:val="800080" w:themeColor="followedHyperlink"/>
      <w:u w:val="single"/>
    </w:rPr>
  </w:style>
  <w:style w:type="numbering" w:customStyle="1" w:styleId="CurrentList1">
    <w:name w:val="Current List1"/>
    <w:uiPriority w:val="99"/>
    <w:rsid w:val="00F81E19"/>
    <w:pPr>
      <w:numPr>
        <w:numId w:val="24"/>
      </w:numPr>
    </w:pPr>
  </w:style>
  <w:style w:type="paragraph" w:styleId="Title">
    <w:name w:val="Title"/>
    <w:basedOn w:val="Normal"/>
    <w:next w:val="Normal"/>
    <w:link w:val="TitleChar"/>
    <w:qFormat/>
    <w:locked/>
    <w:rsid w:val="000C2FFA"/>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2FF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4001">
      <w:bodyDiv w:val="1"/>
      <w:marLeft w:val="0"/>
      <w:marRight w:val="0"/>
      <w:marTop w:val="0"/>
      <w:marBottom w:val="0"/>
      <w:divBdr>
        <w:top w:val="none" w:sz="0" w:space="0" w:color="auto"/>
        <w:left w:val="none" w:sz="0" w:space="0" w:color="auto"/>
        <w:bottom w:val="none" w:sz="0" w:space="0" w:color="auto"/>
        <w:right w:val="none" w:sz="0" w:space="0" w:color="auto"/>
      </w:divBdr>
    </w:div>
    <w:div w:id="1158694985">
      <w:bodyDiv w:val="1"/>
      <w:marLeft w:val="0"/>
      <w:marRight w:val="0"/>
      <w:marTop w:val="0"/>
      <w:marBottom w:val="0"/>
      <w:divBdr>
        <w:top w:val="none" w:sz="0" w:space="0" w:color="auto"/>
        <w:left w:val="none" w:sz="0" w:space="0" w:color="auto"/>
        <w:bottom w:val="none" w:sz="0" w:space="0" w:color="auto"/>
        <w:right w:val="none" w:sz="0" w:space="0" w:color="auto"/>
      </w:divBdr>
    </w:div>
    <w:div w:id="1571764963">
      <w:bodyDiv w:val="1"/>
      <w:marLeft w:val="0"/>
      <w:marRight w:val="0"/>
      <w:marTop w:val="0"/>
      <w:marBottom w:val="0"/>
      <w:divBdr>
        <w:top w:val="none" w:sz="0" w:space="0" w:color="auto"/>
        <w:left w:val="none" w:sz="0" w:space="0" w:color="auto"/>
        <w:bottom w:val="none" w:sz="0" w:space="0" w:color="auto"/>
        <w:right w:val="none" w:sz="0" w:space="0" w:color="auto"/>
      </w:divBdr>
    </w:div>
    <w:div w:id="1720207542">
      <w:bodyDiv w:val="1"/>
      <w:marLeft w:val="0"/>
      <w:marRight w:val="0"/>
      <w:marTop w:val="0"/>
      <w:marBottom w:val="0"/>
      <w:divBdr>
        <w:top w:val="none" w:sz="0" w:space="0" w:color="auto"/>
        <w:left w:val="none" w:sz="0" w:space="0" w:color="auto"/>
        <w:bottom w:val="none" w:sz="0" w:space="0" w:color="auto"/>
        <w:right w:val="none" w:sz="0" w:space="0" w:color="auto"/>
      </w:divBdr>
    </w:div>
    <w:div w:id="1768430324">
      <w:bodyDiv w:val="1"/>
      <w:marLeft w:val="0"/>
      <w:marRight w:val="0"/>
      <w:marTop w:val="0"/>
      <w:marBottom w:val="0"/>
      <w:divBdr>
        <w:top w:val="none" w:sz="0" w:space="0" w:color="auto"/>
        <w:left w:val="none" w:sz="0" w:space="0" w:color="auto"/>
        <w:bottom w:val="none" w:sz="0" w:space="0" w:color="auto"/>
        <w:right w:val="none" w:sz="0" w:space="0" w:color="auto"/>
      </w:divBdr>
    </w:div>
    <w:div w:id="1782914551">
      <w:bodyDiv w:val="1"/>
      <w:marLeft w:val="0"/>
      <w:marRight w:val="0"/>
      <w:marTop w:val="0"/>
      <w:marBottom w:val="0"/>
      <w:divBdr>
        <w:top w:val="none" w:sz="0" w:space="0" w:color="auto"/>
        <w:left w:val="none" w:sz="0" w:space="0" w:color="auto"/>
        <w:bottom w:val="none" w:sz="0" w:space="0" w:color="auto"/>
        <w:right w:val="none" w:sz="0" w:space="0" w:color="auto"/>
      </w:divBdr>
      <w:divsChild>
        <w:div w:id="297223209">
          <w:marLeft w:val="600"/>
          <w:marRight w:val="600"/>
          <w:marTop w:val="280"/>
          <w:marBottom w:val="280"/>
          <w:divBdr>
            <w:top w:val="none" w:sz="0" w:space="0" w:color="auto"/>
            <w:left w:val="none" w:sz="0" w:space="0" w:color="auto"/>
            <w:bottom w:val="none" w:sz="0" w:space="0" w:color="auto"/>
            <w:right w:val="none" w:sz="0" w:space="0" w:color="auto"/>
          </w:divBdr>
          <w:divsChild>
            <w:div w:id="1579515062">
              <w:marLeft w:val="0"/>
              <w:marRight w:val="0"/>
              <w:marTop w:val="0"/>
              <w:marBottom w:val="0"/>
              <w:divBdr>
                <w:top w:val="none" w:sz="0" w:space="0" w:color="auto"/>
                <w:left w:val="none" w:sz="0" w:space="0" w:color="auto"/>
                <w:bottom w:val="none" w:sz="0" w:space="0" w:color="auto"/>
                <w:right w:val="none" w:sz="0" w:space="0" w:color="auto"/>
              </w:divBdr>
              <w:divsChild>
                <w:div w:id="1899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ds@gmu.edu" TargetMode="External"/><Relationship Id="rId13" Type="http://schemas.openxmlformats.org/officeDocument/2006/relationships/hyperlink" Target="http://caps.gmu.edu/" TargetMode="External"/><Relationship Id="rId18" Type="http://schemas.openxmlformats.org/officeDocument/2006/relationships/hyperlink" Target="https://ssac.gmu.edu/support-request-and-referrals/" TargetMode="External"/><Relationship Id="rId26" Type="http://schemas.openxmlformats.org/officeDocument/2006/relationships/hyperlink" Target="https://stearnscenter.gmu.edu/knowledge-center/knowing-mason-students/student-support-resources-on-campus/" TargetMode="External"/><Relationship Id="rId3" Type="http://schemas.openxmlformats.org/officeDocument/2006/relationships/settings" Target="settings.xml"/><Relationship Id="rId21" Type="http://schemas.openxmlformats.org/officeDocument/2006/relationships/hyperlink" Target="https://ccee.gmu.edu/" TargetMode="External"/><Relationship Id="rId7" Type="http://schemas.openxmlformats.org/officeDocument/2006/relationships/hyperlink" Target="http://ds.gmu.edu/" TargetMode="External"/><Relationship Id="rId12" Type="http://schemas.openxmlformats.org/officeDocument/2006/relationships/hyperlink" Target="http://ulife.gmu.edu/calendar/religious-holiday-calendar/" TargetMode="External"/><Relationship Id="rId17" Type="http://schemas.openxmlformats.org/officeDocument/2006/relationships/hyperlink" Target="https://ssac.gmu.edu/" TargetMode="External"/><Relationship Id="rId25" Type="http://schemas.openxmlformats.org/officeDocument/2006/relationships/hyperlink" Target="https://careers.gmu.edu/" TargetMode="External"/><Relationship Id="rId2" Type="http://schemas.openxmlformats.org/officeDocument/2006/relationships/styles" Target="styles.xml"/><Relationship Id="rId16" Type="http://schemas.openxmlformats.org/officeDocument/2006/relationships/hyperlink" Target="http://writingcenter.gmu.edu/" TargetMode="External"/><Relationship Id="rId20" Type="http://schemas.openxmlformats.org/officeDocument/2006/relationships/hyperlink" Target="https://learningservices.gmu.edu/"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gmu.edu" TargetMode="External"/><Relationship Id="rId24" Type="http://schemas.openxmlformats.org/officeDocument/2006/relationships/hyperlink" Target="https://ccee.gmu.edu/lgbtq-resource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mu.edu/departments/csdc/" TargetMode="External"/><Relationship Id="rId23" Type="http://schemas.openxmlformats.org/officeDocument/2006/relationships/hyperlink" Target="https://ccee.gmu.edu/serj/" TargetMode="External"/><Relationship Id="rId28" Type="http://schemas.openxmlformats.org/officeDocument/2006/relationships/hyperlink" Target="https://oria.gmu.edu/topics/human-subjects-new/training/" TargetMode="External"/><Relationship Id="rId10" Type="http://schemas.openxmlformats.org/officeDocument/2006/relationships/hyperlink" Target="http://ctfe.gmu.edu/professional-development/mason-diversity-statement/" TargetMode="External"/><Relationship Id="rId19" Type="http://schemas.openxmlformats.org/officeDocument/2006/relationships/hyperlink" Target="https://ssac.gmu.edu/support-request-and-referral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niversitypolicy.gmu.edu/policies/responsible-use-of-computing/" TargetMode="External"/><Relationship Id="rId14" Type="http://schemas.openxmlformats.org/officeDocument/2006/relationships/hyperlink" Target="http://www.gmu.edu/departments/csdc/" TargetMode="External"/><Relationship Id="rId22" Type="http://schemas.openxmlformats.org/officeDocument/2006/relationships/hyperlink" Target="https://ccee.gmu.edu/sae/" TargetMode="External"/><Relationship Id="rId27" Type="http://schemas.openxmlformats.org/officeDocument/2006/relationships/hyperlink" Target="https://stearnscenter.gmu.edu/knowledge-center/knowing-mason-students/student-support-resources-on-campus/"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1756</TotalTime>
  <Pages>7</Pages>
  <Words>2580</Words>
  <Characters>14711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Psychology 301 – Research Methods in Psychology Lab</vt:lpstr>
    </vt:vector>
  </TitlesOfParts>
  <Company/>
  <LinksUpToDate>false</LinksUpToDate>
  <CharactersWithSpaces>17257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301 – Research Methods in Psychology Lab</dc:title>
  <dc:creator>Evan Kleiman</dc:creator>
  <cp:lastModifiedBy>Peter McEachern</cp:lastModifiedBy>
  <cp:revision>96</cp:revision>
  <cp:lastPrinted>2019-08-21T18:19:00Z</cp:lastPrinted>
  <dcterms:created xsi:type="dcterms:W3CDTF">2022-07-05T20:05:00Z</dcterms:created>
  <dcterms:modified xsi:type="dcterms:W3CDTF">2022-08-09T17:54:00Z</dcterms:modified>
</cp:coreProperties>
</file>