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B4EE8" w14:textId="77777777" w:rsidR="000A50D5" w:rsidRPr="007146E1" w:rsidRDefault="000A50D5" w:rsidP="000A50D5">
      <w:pPr>
        <w:jc w:val="center"/>
        <w:rPr>
          <w:rFonts w:ascii="Calibri" w:hAnsi="Calibri" w:cs="Calibri"/>
          <w:b/>
          <w:bCs/>
          <w:spacing w:val="-11"/>
          <w:sz w:val="24"/>
          <w:szCs w:val="24"/>
        </w:rPr>
      </w:pPr>
      <w:r w:rsidRPr="007146E1">
        <w:rPr>
          <w:rFonts w:ascii="Calibri" w:hAnsi="Calibri" w:cs="Calibri"/>
          <w:b/>
          <w:bCs/>
          <w:sz w:val="24"/>
          <w:szCs w:val="24"/>
        </w:rPr>
        <w:t>PSYC 300: Statistics</w:t>
      </w:r>
      <w:r w:rsidRPr="007146E1">
        <w:rPr>
          <w:rFonts w:ascii="Calibri" w:hAnsi="Calibri" w:cs="Calibri"/>
          <w:b/>
          <w:bCs/>
          <w:spacing w:val="-13"/>
          <w:sz w:val="24"/>
          <w:szCs w:val="24"/>
        </w:rPr>
        <w:t xml:space="preserve"> </w:t>
      </w:r>
      <w:r w:rsidRPr="007146E1">
        <w:rPr>
          <w:rFonts w:ascii="Calibri" w:hAnsi="Calibri" w:cs="Calibri"/>
          <w:b/>
          <w:bCs/>
          <w:sz w:val="24"/>
          <w:szCs w:val="24"/>
        </w:rPr>
        <w:t>in</w:t>
      </w:r>
      <w:r w:rsidRPr="007146E1">
        <w:rPr>
          <w:rFonts w:ascii="Calibri" w:hAnsi="Calibri" w:cs="Calibri"/>
          <w:b/>
          <w:bCs/>
          <w:spacing w:val="-11"/>
          <w:sz w:val="24"/>
          <w:szCs w:val="24"/>
        </w:rPr>
        <w:t xml:space="preserve"> P</w:t>
      </w:r>
      <w:r w:rsidRPr="007146E1">
        <w:rPr>
          <w:rFonts w:ascii="Calibri" w:hAnsi="Calibri" w:cs="Calibri"/>
          <w:b/>
          <w:bCs/>
          <w:sz w:val="24"/>
          <w:szCs w:val="24"/>
        </w:rPr>
        <w:t>sychology</w:t>
      </w:r>
    </w:p>
    <w:p w14:paraId="7C0EDE17" w14:textId="1DA13FFF" w:rsidR="000A50D5" w:rsidRPr="007146E1" w:rsidRDefault="000A50D5" w:rsidP="000A50D5">
      <w:pPr>
        <w:jc w:val="center"/>
        <w:rPr>
          <w:rFonts w:ascii="Calibri" w:hAnsi="Calibri" w:cs="Calibri"/>
          <w:b/>
          <w:bCs/>
          <w:sz w:val="24"/>
          <w:szCs w:val="24"/>
        </w:rPr>
      </w:pPr>
      <w:r w:rsidRPr="007146E1">
        <w:rPr>
          <w:rFonts w:ascii="Calibri" w:hAnsi="Calibri" w:cs="Calibri"/>
          <w:b/>
          <w:bCs/>
          <w:sz w:val="24"/>
          <w:szCs w:val="24"/>
        </w:rPr>
        <w:t xml:space="preserve">Lab </w:t>
      </w:r>
      <w:r w:rsidRPr="007146E1">
        <w:rPr>
          <w:rFonts w:ascii="Calibri" w:hAnsi="Calibri" w:cs="Calibri"/>
          <w:b/>
          <w:bCs/>
          <w:sz w:val="24"/>
          <w:szCs w:val="24"/>
        </w:rPr>
        <w:t xml:space="preserve">Section </w:t>
      </w:r>
      <w:r w:rsidRPr="007146E1">
        <w:rPr>
          <w:rFonts w:ascii="Calibri" w:hAnsi="Calibri" w:cs="Calibri"/>
          <w:b/>
          <w:bCs/>
          <w:sz w:val="24"/>
          <w:szCs w:val="24"/>
        </w:rPr>
        <w:t>2</w:t>
      </w:r>
      <w:r w:rsidRPr="007146E1">
        <w:rPr>
          <w:rFonts w:ascii="Calibri" w:hAnsi="Calibri" w:cs="Calibri"/>
          <w:b/>
          <w:bCs/>
          <w:sz w:val="24"/>
          <w:szCs w:val="24"/>
        </w:rPr>
        <w:t>07</w:t>
      </w:r>
    </w:p>
    <w:p w14:paraId="616B00F4" w14:textId="5BF91AAC" w:rsidR="000A50D5" w:rsidRPr="007146E1" w:rsidRDefault="000A50D5" w:rsidP="000A50D5">
      <w:pPr>
        <w:rPr>
          <w:rFonts w:ascii="Calibri" w:hAnsi="Calibri" w:cs="Calibri"/>
          <w:sz w:val="24"/>
          <w:szCs w:val="24"/>
        </w:rPr>
      </w:pPr>
      <w:r w:rsidRPr="007146E1">
        <w:rPr>
          <w:rFonts w:ascii="Calibri" w:hAnsi="Calibri" w:cs="Calibri"/>
          <w:sz w:val="24"/>
          <w:szCs w:val="24"/>
        </w:rPr>
        <w:t>Instructor:</w:t>
      </w:r>
      <w:r w:rsidRPr="007146E1">
        <w:rPr>
          <w:rFonts w:ascii="Calibri" w:hAnsi="Calibri" w:cs="Calibri"/>
          <w:spacing w:val="-10"/>
          <w:sz w:val="24"/>
          <w:szCs w:val="24"/>
        </w:rPr>
        <w:t xml:space="preserve"> </w:t>
      </w:r>
      <w:r w:rsidRPr="007146E1">
        <w:rPr>
          <w:rFonts w:ascii="Calibri" w:hAnsi="Calibri" w:cs="Calibri"/>
          <w:sz w:val="24"/>
          <w:szCs w:val="24"/>
        </w:rPr>
        <w:t>Zihao</w:t>
      </w:r>
      <w:r w:rsidRPr="007146E1">
        <w:rPr>
          <w:rFonts w:ascii="Calibri" w:hAnsi="Calibri" w:cs="Calibri"/>
          <w:spacing w:val="-7"/>
          <w:sz w:val="24"/>
          <w:szCs w:val="24"/>
        </w:rPr>
        <w:t xml:space="preserve"> </w:t>
      </w:r>
      <w:r w:rsidRPr="007146E1">
        <w:rPr>
          <w:rFonts w:ascii="Calibri" w:hAnsi="Calibri" w:cs="Calibri"/>
          <w:spacing w:val="-5"/>
          <w:sz w:val="24"/>
          <w:szCs w:val="24"/>
        </w:rPr>
        <w:t>Jia</w:t>
      </w:r>
      <w:r w:rsidRPr="007146E1">
        <w:rPr>
          <w:rFonts w:ascii="Calibri" w:hAnsi="Calibri" w:cs="Calibri"/>
          <w:sz w:val="24"/>
          <w:szCs w:val="24"/>
        </w:rPr>
        <w:tab/>
      </w:r>
      <w:r w:rsidRPr="007146E1">
        <w:rPr>
          <w:rFonts w:ascii="Calibri" w:hAnsi="Calibri" w:cs="Calibri"/>
          <w:sz w:val="24"/>
          <w:szCs w:val="24"/>
        </w:rPr>
        <w:t xml:space="preserve">                                                                                                 </w:t>
      </w:r>
      <w:r w:rsidRPr="007146E1">
        <w:rPr>
          <w:rFonts w:ascii="Calibri" w:hAnsi="Calibri" w:cs="Calibri"/>
          <w:sz w:val="24"/>
          <w:szCs w:val="24"/>
        </w:rPr>
        <w:t>Email:</w:t>
      </w:r>
      <w:r w:rsidRPr="007146E1">
        <w:rPr>
          <w:rFonts w:ascii="Calibri" w:hAnsi="Calibri" w:cs="Calibri"/>
          <w:spacing w:val="-4"/>
          <w:sz w:val="24"/>
          <w:szCs w:val="24"/>
        </w:rPr>
        <w:t xml:space="preserve"> </w:t>
      </w:r>
      <w:hyperlink r:id="rId5">
        <w:r w:rsidRPr="007146E1">
          <w:rPr>
            <w:rFonts w:ascii="Calibri" w:hAnsi="Calibri" w:cs="Calibri"/>
            <w:color w:val="0462C1"/>
            <w:spacing w:val="-2"/>
            <w:sz w:val="24"/>
            <w:szCs w:val="24"/>
            <w:u w:val="single" w:color="0462C1"/>
          </w:rPr>
          <w:t>zjia2@gmu.edu</w:t>
        </w:r>
      </w:hyperlink>
    </w:p>
    <w:p w14:paraId="6110805B" w14:textId="77777777" w:rsidR="000A50D5" w:rsidRPr="007146E1" w:rsidRDefault="000A50D5" w:rsidP="000A50D5">
      <w:pPr>
        <w:rPr>
          <w:rFonts w:ascii="Calibri" w:hAnsi="Calibri" w:cs="Calibri"/>
          <w:sz w:val="24"/>
          <w:szCs w:val="24"/>
        </w:rPr>
      </w:pPr>
      <w:r w:rsidRPr="007146E1">
        <w:rPr>
          <w:rFonts w:ascii="Calibri" w:hAnsi="Calibri" w:cs="Calibri"/>
          <w:sz w:val="24"/>
          <w:szCs w:val="24"/>
        </w:rPr>
        <w:t>Office</w:t>
      </w:r>
      <w:r w:rsidRPr="007146E1">
        <w:rPr>
          <w:rFonts w:ascii="Calibri" w:hAnsi="Calibri" w:cs="Calibri"/>
          <w:spacing w:val="-4"/>
          <w:sz w:val="24"/>
          <w:szCs w:val="24"/>
        </w:rPr>
        <w:t xml:space="preserve"> </w:t>
      </w:r>
      <w:r w:rsidRPr="007146E1">
        <w:rPr>
          <w:rFonts w:ascii="Calibri" w:hAnsi="Calibri" w:cs="Calibri"/>
          <w:sz w:val="24"/>
          <w:szCs w:val="24"/>
        </w:rPr>
        <w:t>Hours:</w:t>
      </w:r>
      <w:r w:rsidRPr="007146E1">
        <w:rPr>
          <w:rFonts w:ascii="Calibri" w:hAnsi="Calibri" w:cs="Calibri"/>
          <w:spacing w:val="-6"/>
          <w:sz w:val="24"/>
          <w:szCs w:val="24"/>
        </w:rPr>
        <w:t xml:space="preserve"> </w:t>
      </w:r>
      <w:r w:rsidRPr="007146E1">
        <w:rPr>
          <w:rFonts w:ascii="Calibri" w:hAnsi="Calibri" w:cs="Calibri"/>
          <w:sz w:val="24"/>
          <w:szCs w:val="24"/>
        </w:rPr>
        <w:t>By</w:t>
      </w:r>
      <w:r w:rsidRPr="007146E1">
        <w:rPr>
          <w:rFonts w:ascii="Calibri" w:hAnsi="Calibri" w:cs="Calibri"/>
          <w:spacing w:val="-5"/>
          <w:sz w:val="24"/>
          <w:szCs w:val="24"/>
        </w:rPr>
        <w:t xml:space="preserve"> </w:t>
      </w:r>
      <w:r w:rsidRPr="007146E1">
        <w:rPr>
          <w:rFonts w:ascii="Calibri" w:hAnsi="Calibri" w:cs="Calibri"/>
          <w:sz w:val="24"/>
          <w:szCs w:val="24"/>
        </w:rPr>
        <w:t>appointment</w:t>
      </w:r>
      <w:r w:rsidRPr="007146E1">
        <w:rPr>
          <w:rFonts w:ascii="Calibri" w:hAnsi="Calibri" w:cs="Calibri"/>
          <w:spacing w:val="-3"/>
          <w:sz w:val="24"/>
          <w:szCs w:val="24"/>
        </w:rPr>
        <w:t xml:space="preserve"> </w:t>
      </w:r>
      <w:r w:rsidRPr="007146E1">
        <w:rPr>
          <w:rFonts w:ascii="Calibri" w:hAnsi="Calibri" w:cs="Calibri"/>
          <w:spacing w:val="-4"/>
          <w:sz w:val="24"/>
          <w:szCs w:val="24"/>
        </w:rPr>
        <w:t>only</w:t>
      </w:r>
    </w:p>
    <w:p w14:paraId="51191C97" w14:textId="77777777" w:rsidR="000A50D5" w:rsidRPr="007146E1" w:rsidRDefault="000A50D5" w:rsidP="000A50D5">
      <w:pPr>
        <w:rPr>
          <w:rFonts w:ascii="Calibri" w:hAnsi="Calibri" w:cs="Calibri"/>
          <w:sz w:val="24"/>
          <w:szCs w:val="24"/>
        </w:rPr>
      </w:pPr>
    </w:p>
    <w:p w14:paraId="4B6ABE85" w14:textId="77777777" w:rsidR="000A50D5" w:rsidRPr="007146E1" w:rsidRDefault="000A50D5" w:rsidP="000A50D5">
      <w:pPr>
        <w:jc w:val="center"/>
        <w:rPr>
          <w:rFonts w:ascii="Calibri" w:hAnsi="Calibri" w:cs="Calibri"/>
          <w:b/>
          <w:bCs/>
          <w:sz w:val="24"/>
          <w:szCs w:val="24"/>
        </w:rPr>
      </w:pPr>
      <w:r w:rsidRPr="007146E1">
        <w:rPr>
          <w:rFonts w:ascii="Calibri" w:hAnsi="Calibri" w:cs="Calibri"/>
          <w:b/>
          <w:bCs/>
          <w:sz w:val="24"/>
          <w:szCs w:val="24"/>
          <w:u w:val="single"/>
        </w:rPr>
        <w:t>Course</w:t>
      </w:r>
      <w:r w:rsidRPr="007146E1">
        <w:rPr>
          <w:rFonts w:ascii="Calibri" w:hAnsi="Calibri" w:cs="Calibri"/>
          <w:b/>
          <w:bCs/>
          <w:spacing w:val="-7"/>
          <w:sz w:val="24"/>
          <w:szCs w:val="24"/>
          <w:u w:val="single"/>
        </w:rPr>
        <w:t xml:space="preserve"> </w:t>
      </w:r>
      <w:r w:rsidRPr="007146E1">
        <w:rPr>
          <w:rFonts w:ascii="Calibri" w:hAnsi="Calibri" w:cs="Calibri"/>
          <w:b/>
          <w:bCs/>
          <w:sz w:val="24"/>
          <w:szCs w:val="24"/>
          <w:u w:val="single"/>
        </w:rPr>
        <w:t>Description</w:t>
      </w:r>
      <w:r w:rsidRPr="007146E1">
        <w:rPr>
          <w:rFonts w:ascii="Calibri" w:hAnsi="Calibri" w:cs="Calibri"/>
          <w:b/>
          <w:bCs/>
          <w:spacing w:val="-7"/>
          <w:sz w:val="24"/>
          <w:szCs w:val="24"/>
          <w:u w:val="single"/>
        </w:rPr>
        <w:t xml:space="preserve"> </w:t>
      </w:r>
      <w:r w:rsidRPr="007146E1">
        <w:rPr>
          <w:rFonts w:ascii="Calibri" w:hAnsi="Calibri" w:cs="Calibri"/>
          <w:b/>
          <w:bCs/>
          <w:sz w:val="24"/>
          <w:szCs w:val="24"/>
          <w:u w:val="single"/>
        </w:rPr>
        <w:t>and</w:t>
      </w:r>
      <w:r w:rsidRPr="007146E1">
        <w:rPr>
          <w:rFonts w:ascii="Calibri" w:hAnsi="Calibri" w:cs="Calibri"/>
          <w:b/>
          <w:bCs/>
          <w:spacing w:val="-6"/>
          <w:sz w:val="24"/>
          <w:szCs w:val="24"/>
          <w:u w:val="single"/>
        </w:rPr>
        <w:t xml:space="preserve"> </w:t>
      </w:r>
      <w:r w:rsidRPr="007146E1">
        <w:rPr>
          <w:rFonts w:ascii="Calibri" w:hAnsi="Calibri" w:cs="Calibri"/>
          <w:b/>
          <w:bCs/>
          <w:spacing w:val="-2"/>
          <w:sz w:val="24"/>
          <w:szCs w:val="24"/>
          <w:u w:val="single"/>
        </w:rPr>
        <w:t>Objectives</w:t>
      </w:r>
    </w:p>
    <w:p w14:paraId="591BE336" w14:textId="77777777" w:rsidR="000A50D5" w:rsidRPr="007146E1" w:rsidRDefault="000A50D5" w:rsidP="000A50D5">
      <w:pPr>
        <w:rPr>
          <w:rFonts w:ascii="Calibri" w:hAnsi="Calibri" w:cs="Calibri"/>
          <w:sz w:val="24"/>
          <w:szCs w:val="24"/>
        </w:rPr>
      </w:pPr>
    </w:p>
    <w:p w14:paraId="661B7E94" w14:textId="716519C5" w:rsidR="00B10E03" w:rsidRPr="007146E1" w:rsidRDefault="000A50D5" w:rsidP="00756100">
      <w:pPr>
        <w:ind w:firstLine="720"/>
        <w:rPr>
          <w:rFonts w:ascii="Calibri" w:eastAsia="Calibri" w:hAnsi="Calibri" w:cs="Calibri"/>
          <w:sz w:val="24"/>
          <w:szCs w:val="24"/>
        </w:rPr>
      </w:pPr>
      <w:r w:rsidRPr="007146E1">
        <w:rPr>
          <w:rFonts w:ascii="Calibri" w:eastAsia="Calibri" w:hAnsi="Calibri" w:cs="Calibri"/>
          <w:sz w:val="24"/>
          <w:szCs w:val="24"/>
        </w:rPr>
        <w:t>We will cover many of the basic descriptive and inferential statistics that are used in the field of psychology. This is a 4-credit course, which includes both a lecture section and a lab section. During your lab sessions, we will review and practice topics from the lecture. You will get hands-on experience using a computer program to analyze data.</w:t>
      </w:r>
      <w:r w:rsidR="00B10E03" w:rsidRPr="007146E1">
        <w:rPr>
          <w:rFonts w:ascii="Calibri" w:eastAsia="Calibri" w:hAnsi="Calibri" w:cs="Calibri"/>
          <w:sz w:val="24"/>
          <w:szCs w:val="24"/>
        </w:rPr>
        <w:t xml:space="preserve"> </w:t>
      </w:r>
      <w:r w:rsidR="00B10E03" w:rsidRPr="007146E1">
        <w:rPr>
          <w:rFonts w:ascii="Calibri" w:eastAsia="Calibri" w:hAnsi="Calibri" w:cs="Calibri"/>
          <w:sz w:val="24"/>
          <w:szCs w:val="24"/>
        </w:rPr>
        <w:t>By the end of this course, students should be able to:</w:t>
      </w:r>
    </w:p>
    <w:p w14:paraId="47D3F325" w14:textId="77777777" w:rsidR="00B10E03" w:rsidRPr="007146E1" w:rsidRDefault="00B10E03" w:rsidP="00B10E03">
      <w:pPr>
        <w:numPr>
          <w:ilvl w:val="0"/>
          <w:numId w:val="2"/>
        </w:numPr>
        <w:spacing w:after="0" w:line="276" w:lineRule="auto"/>
        <w:rPr>
          <w:rFonts w:ascii="Calibri" w:eastAsia="Calibri" w:hAnsi="Calibri" w:cs="Calibri"/>
          <w:sz w:val="24"/>
          <w:szCs w:val="24"/>
        </w:rPr>
      </w:pPr>
      <w:r w:rsidRPr="007146E1">
        <w:rPr>
          <w:rFonts w:ascii="Calibri" w:eastAsia="Calibri" w:hAnsi="Calibri" w:cs="Calibri"/>
          <w:sz w:val="24"/>
          <w:szCs w:val="24"/>
        </w:rPr>
        <w:t>Identify and apply appropriate statistical procedures for simple research designs.</w:t>
      </w:r>
    </w:p>
    <w:p w14:paraId="2923A431" w14:textId="374654DC" w:rsidR="00B10E03" w:rsidRPr="007146E1" w:rsidRDefault="00B10E03" w:rsidP="00B10E03">
      <w:pPr>
        <w:numPr>
          <w:ilvl w:val="0"/>
          <w:numId w:val="2"/>
        </w:numPr>
        <w:spacing w:after="0" w:line="276" w:lineRule="auto"/>
        <w:rPr>
          <w:rFonts w:ascii="Calibri" w:eastAsia="Calibri" w:hAnsi="Calibri" w:cs="Calibri"/>
          <w:sz w:val="24"/>
          <w:szCs w:val="24"/>
        </w:rPr>
      </w:pPr>
      <w:r w:rsidRPr="007146E1">
        <w:rPr>
          <w:rFonts w:ascii="Calibri" w:eastAsia="Calibri" w:hAnsi="Calibri" w:cs="Calibri"/>
          <w:sz w:val="24"/>
          <w:szCs w:val="24"/>
        </w:rPr>
        <w:t>Analyze data using statistical software.</w:t>
      </w:r>
    </w:p>
    <w:p w14:paraId="575EA5CB" w14:textId="77777777" w:rsidR="00B10E03" w:rsidRPr="007146E1" w:rsidRDefault="00B10E03" w:rsidP="00B10E03">
      <w:pPr>
        <w:numPr>
          <w:ilvl w:val="0"/>
          <w:numId w:val="2"/>
        </w:numPr>
        <w:spacing w:after="0" w:line="276" w:lineRule="auto"/>
        <w:rPr>
          <w:rFonts w:ascii="Calibri" w:eastAsia="Calibri" w:hAnsi="Calibri" w:cs="Calibri"/>
          <w:sz w:val="24"/>
          <w:szCs w:val="24"/>
        </w:rPr>
      </w:pPr>
      <w:r w:rsidRPr="007146E1">
        <w:rPr>
          <w:rFonts w:ascii="Calibri" w:eastAsia="Calibri" w:hAnsi="Calibri" w:cs="Calibri"/>
          <w:sz w:val="24"/>
          <w:szCs w:val="24"/>
        </w:rPr>
        <w:t>Communicate statistical findings using APA guidelines.</w:t>
      </w:r>
    </w:p>
    <w:p w14:paraId="6C92BC1F" w14:textId="5498ADDE" w:rsidR="00B10E03" w:rsidRPr="007146E1" w:rsidRDefault="00B10E03" w:rsidP="000A50D5">
      <w:pPr>
        <w:rPr>
          <w:rFonts w:ascii="Calibri" w:eastAsia="Calibri" w:hAnsi="Calibri" w:cs="Calibri"/>
          <w:sz w:val="24"/>
          <w:szCs w:val="24"/>
        </w:rPr>
      </w:pPr>
    </w:p>
    <w:p w14:paraId="69C0E7B9" w14:textId="77777777" w:rsidR="00B10E03" w:rsidRPr="00B10E03" w:rsidRDefault="00B10E03" w:rsidP="00A1411D">
      <w:pPr>
        <w:jc w:val="center"/>
        <w:rPr>
          <w:rFonts w:ascii="Calibri" w:hAnsi="Calibri" w:cs="Calibri"/>
          <w:b/>
          <w:bCs/>
          <w:sz w:val="24"/>
          <w:szCs w:val="24"/>
          <w:u w:val="single"/>
        </w:rPr>
      </w:pPr>
      <w:r w:rsidRPr="00B10E03">
        <w:rPr>
          <w:rFonts w:ascii="Calibri" w:hAnsi="Calibri" w:cs="Calibri"/>
          <w:b/>
          <w:bCs/>
          <w:sz w:val="24"/>
          <w:szCs w:val="24"/>
          <w:u w:val="single"/>
        </w:rPr>
        <w:t>COURSE SCHEDULE</w:t>
      </w:r>
    </w:p>
    <w:p w14:paraId="2886A1DD" w14:textId="77777777" w:rsidR="00B10E03" w:rsidRPr="00B10E03" w:rsidRDefault="00B10E03" w:rsidP="00B10E03">
      <w:pPr>
        <w:spacing w:after="0" w:line="240" w:lineRule="auto"/>
        <w:rPr>
          <w:rFonts w:ascii="Times New Roman" w:eastAsia="Times New Roman" w:hAnsi="Times New Roman" w:cs="Times New Roman"/>
          <w:sz w:val="24"/>
          <w:szCs w:val="24"/>
        </w:rPr>
      </w:pPr>
    </w:p>
    <w:tbl>
      <w:tblPr>
        <w:tblW w:w="9800" w:type="dxa"/>
        <w:tblCellMar>
          <w:top w:w="15" w:type="dxa"/>
          <w:left w:w="15" w:type="dxa"/>
          <w:bottom w:w="15" w:type="dxa"/>
          <w:right w:w="15" w:type="dxa"/>
        </w:tblCellMar>
        <w:tblLook w:val="04A0" w:firstRow="1" w:lastRow="0" w:firstColumn="1" w:lastColumn="0" w:noHBand="0" w:noVBand="1"/>
      </w:tblPr>
      <w:tblGrid>
        <w:gridCol w:w="787"/>
        <w:gridCol w:w="5609"/>
        <w:gridCol w:w="1280"/>
        <w:gridCol w:w="1113"/>
        <w:gridCol w:w="1011"/>
      </w:tblGrid>
      <w:tr w:rsidR="00A973FF" w:rsidRPr="007146E1" w14:paraId="0D886365" w14:textId="18553F95" w:rsidTr="00A973FF">
        <w:trPr>
          <w:trHeight w:val="45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FC6636" w14:textId="77777777" w:rsidR="00A973FF" w:rsidRPr="00B10E03" w:rsidRDefault="00A973FF" w:rsidP="00B10E03">
            <w:pPr>
              <w:spacing w:after="0" w:line="240" w:lineRule="auto"/>
              <w:rPr>
                <w:rFonts w:ascii="Times New Roman" w:eastAsia="Times New Roman" w:hAnsi="Times New Roman" w:cs="Times New Roman"/>
                <w:sz w:val="24"/>
                <w:szCs w:val="24"/>
              </w:rPr>
            </w:pPr>
            <w:r w:rsidRPr="00B10E03">
              <w:rPr>
                <w:rFonts w:ascii="Times New Roman" w:eastAsia="Times New Roman" w:hAnsi="Times New Roman" w:cs="Times New Roman"/>
                <w:b/>
                <w:bCs/>
                <w:color w:val="000000"/>
                <w:sz w:val="24"/>
                <w:szCs w:val="24"/>
              </w:rPr>
              <w:t>Week</w:t>
            </w:r>
          </w:p>
        </w:tc>
        <w:tc>
          <w:tcPr>
            <w:tcW w:w="61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EA1809" w14:textId="77777777" w:rsidR="00A973FF" w:rsidRPr="00B10E03" w:rsidRDefault="00A973FF" w:rsidP="00B10E03">
            <w:pPr>
              <w:spacing w:after="0" w:line="240" w:lineRule="auto"/>
              <w:rPr>
                <w:rFonts w:ascii="Times New Roman" w:eastAsia="Times New Roman" w:hAnsi="Times New Roman" w:cs="Times New Roman"/>
                <w:sz w:val="24"/>
                <w:szCs w:val="24"/>
              </w:rPr>
            </w:pPr>
            <w:r w:rsidRPr="00B10E03">
              <w:rPr>
                <w:rFonts w:ascii="Times New Roman" w:eastAsia="Times New Roman" w:hAnsi="Times New Roman" w:cs="Times New Roman"/>
                <w:b/>
                <w:bCs/>
                <w:color w:val="000000"/>
                <w:sz w:val="24"/>
                <w:szCs w:val="24"/>
              </w:rPr>
              <w:t>Topic</w:t>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A8D2C2" w14:textId="5FD13E94" w:rsidR="00A973FF" w:rsidRPr="00B10E03" w:rsidRDefault="00A1411D" w:rsidP="00B10E03">
            <w:pPr>
              <w:spacing w:after="0" w:line="240" w:lineRule="auto"/>
              <w:rPr>
                <w:rFonts w:ascii="Times New Roman" w:eastAsia="Times New Roman" w:hAnsi="Times New Roman" w:cs="Times New Roman"/>
                <w:sz w:val="24"/>
                <w:szCs w:val="24"/>
              </w:rPr>
            </w:pPr>
            <w:r w:rsidRPr="007146E1">
              <w:rPr>
                <w:rFonts w:ascii="Times New Roman" w:eastAsia="Times New Roman" w:hAnsi="Times New Roman" w:cs="Times New Roman"/>
                <w:sz w:val="24"/>
                <w:szCs w:val="24"/>
              </w:rPr>
              <w:t>Lab assignment</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AA2CE1" w14:textId="348D4EA9" w:rsidR="00A973FF" w:rsidRPr="00B10E03" w:rsidRDefault="00A973FF" w:rsidP="00B10E03">
            <w:pPr>
              <w:spacing w:after="0" w:line="240" w:lineRule="auto"/>
              <w:rPr>
                <w:rFonts w:ascii="Times New Roman" w:eastAsia="Times New Roman" w:hAnsi="Times New Roman" w:cs="Times New Roman"/>
                <w:sz w:val="24"/>
                <w:szCs w:val="24"/>
              </w:rPr>
            </w:pPr>
            <w:r w:rsidRPr="007146E1">
              <w:rPr>
                <w:rFonts w:ascii="Times New Roman" w:eastAsia="Times New Roman" w:hAnsi="Times New Roman" w:cs="Times New Roman"/>
                <w:b/>
                <w:bCs/>
                <w:color w:val="000000"/>
                <w:sz w:val="24"/>
                <w:szCs w:val="24"/>
              </w:rPr>
              <w:t xml:space="preserve">Lab </w:t>
            </w:r>
            <w:r w:rsidRPr="00B10E03">
              <w:rPr>
                <w:rFonts w:ascii="Times New Roman" w:eastAsia="Times New Roman" w:hAnsi="Times New Roman" w:cs="Times New Roman"/>
                <w:b/>
                <w:bCs/>
                <w:color w:val="000000"/>
                <w:sz w:val="24"/>
                <w:szCs w:val="24"/>
              </w:rPr>
              <w:t>Date</w:t>
            </w:r>
          </w:p>
        </w:tc>
        <w:tc>
          <w:tcPr>
            <w:tcW w:w="1080" w:type="dxa"/>
            <w:tcBorders>
              <w:top w:val="single" w:sz="8" w:space="0" w:color="000000"/>
              <w:left w:val="single" w:sz="8" w:space="0" w:color="000000"/>
              <w:bottom w:val="single" w:sz="8" w:space="0" w:color="000000"/>
              <w:right w:val="single" w:sz="8" w:space="0" w:color="000000"/>
            </w:tcBorders>
          </w:tcPr>
          <w:p w14:paraId="1974FA91" w14:textId="5460DBDB" w:rsidR="00A973FF" w:rsidRPr="007146E1" w:rsidRDefault="00A973FF" w:rsidP="00B10E03">
            <w:pPr>
              <w:spacing w:after="0" w:line="240" w:lineRule="auto"/>
              <w:rPr>
                <w:rFonts w:ascii="Times New Roman" w:eastAsia="Times New Roman" w:hAnsi="Times New Roman" w:cs="Times New Roman"/>
                <w:b/>
                <w:bCs/>
                <w:color w:val="000000"/>
                <w:sz w:val="24"/>
                <w:szCs w:val="24"/>
              </w:rPr>
            </w:pPr>
            <w:r w:rsidRPr="007146E1">
              <w:rPr>
                <w:rFonts w:ascii="Times New Roman" w:eastAsia="Times New Roman" w:hAnsi="Times New Roman" w:cs="Times New Roman"/>
                <w:b/>
                <w:bCs/>
                <w:color w:val="000000"/>
                <w:sz w:val="24"/>
                <w:szCs w:val="24"/>
              </w:rPr>
              <w:t>Due</w:t>
            </w:r>
            <w:r w:rsidRPr="007146E1">
              <w:rPr>
                <w:rFonts w:ascii="Times New Roman" w:eastAsia="Times New Roman" w:hAnsi="Times New Roman" w:cs="Times New Roman"/>
                <w:b/>
                <w:bCs/>
                <w:color w:val="000000"/>
                <w:sz w:val="24"/>
                <w:szCs w:val="24"/>
              </w:rPr>
              <w:t xml:space="preserve"> </w:t>
            </w:r>
            <w:r w:rsidRPr="00B10E03">
              <w:rPr>
                <w:rFonts w:ascii="Times New Roman" w:eastAsia="Times New Roman" w:hAnsi="Times New Roman" w:cs="Times New Roman"/>
                <w:b/>
                <w:bCs/>
                <w:color w:val="000000"/>
                <w:sz w:val="24"/>
                <w:szCs w:val="24"/>
              </w:rPr>
              <w:t>Date</w:t>
            </w:r>
          </w:p>
        </w:tc>
      </w:tr>
      <w:tr w:rsidR="00632C2D" w:rsidRPr="007146E1" w14:paraId="6D9B9966" w14:textId="77777777" w:rsidTr="00A973F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A6236C" w14:textId="1740BBC2" w:rsidR="00632C2D" w:rsidRPr="007146E1" w:rsidRDefault="00A1411D" w:rsidP="00B10E03">
            <w:pPr>
              <w:spacing w:after="0" w:line="240" w:lineRule="auto"/>
              <w:rPr>
                <w:rFonts w:ascii="Times New Roman" w:eastAsia="Times New Roman" w:hAnsi="Times New Roman" w:cs="Times New Roman"/>
                <w:color w:val="000000"/>
                <w:sz w:val="24"/>
                <w:szCs w:val="24"/>
              </w:rPr>
            </w:pPr>
            <w:r w:rsidRPr="007146E1">
              <w:rPr>
                <w:rFonts w:ascii="Times New Roman" w:eastAsia="Times New Roman" w:hAnsi="Times New Roman" w:cs="Times New Roman"/>
                <w:color w:val="000000"/>
                <w:sz w:val="24"/>
                <w:szCs w:val="24"/>
              </w:rPr>
              <w:t>1</w:t>
            </w:r>
          </w:p>
        </w:tc>
        <w:tc>
          <w:tcPr>
            <w:tcW w:w="61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A99D9A" w14:textId="3EBE32F3" w:rsidR="00632C2D" w:rsidRPr="007146E1" w:rsidRDefault="00632C2D" w:rsidP="00B10E03">
            <w:pPr>
              <w:spacing w:after="0" w:line="240" w:lineRule="auto"/>
              <w:rPr>
                <w:rFonts w:ascii="Calibri" w:eastAsia="Times New Roman" w:hAnsi="Calibri" w:cs="Calibri"/>
                <w:color w:val="000000"/>
                <w:sz w:val="24"/>
                <w:szCs w:val="24"/>
              </w:rPr>
            </w:pPr>
            <w:r w:rsidRPr="007146E1">
              <w:rPr>
                <w:rFonts w:ascii="Calibri" w:hAnsi="Calibri" w:cs="Calibri"/>
                <w:color w:val="000000"/>
                <w:sz w:val="24"/>
                <w:szCs w:val="24"/>
              </w:rPr>
              <w:t>Syllabus Overview &amp; Primer</w:t>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102611" w14:textId="77777777" w:rsidR="00632C2D" w:rsidRPr="007146E1" w:rsidRDefault="00632C2D" w:rsidP="00B10E03">
            <w:pPr>
              <w:spacing w:after="0" w:line="240" w:lineRule="auto"/>
              <w:jc w:val="center"/>
              <w:rPr>
                <w:rFonts w:ascii="Calibri" w:eastAsia="Times New Roman" w:hAnsi="Calibri" w:cs="Calibri"/>
                <w:color w:val="000000"/>
                <w:sz w:val="24"/>
                <w:szCs w:val="24"/>
              </w:rPr>
            </w:pP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911D3C" w14:textId="1233CBCB" w:rsidR="00632C2D" w:rsidRPr="007146E1" w:rsidRDefault="00632C2D" w:rsidP="00B10E03">
            <w:pPr>
              <w:spacing w:after="0" w:line="240" w:lineRule="auto"/>
              <w:rPr>
                <w:rFonts w:ascii="Calibri" w:eastAsia="Times New Roman" w:hAnsi="Calibri" w:cs="Calibri"/>
                <w:color w:val="000000"/>
                <w:sz w:val="24"/>
                <w:szCs w:val="24"/>
              </w:rPr>
            </w:pPr>
            <w:r w:rsidRPr="00B10E03">
              <w:rPr>
                <w:rFonts w:ascii="Calibri" w:eastAsia="Times New Roman" w:hAnsi="Calibri" w:cs="Calibri"/>
                <w:color w:val="000000"/>
                <w:sz w:val="24"/>
                <w:szCs w:val="24"/>
              </w:rPr>
              <w:t xml:space="preserve">Aug </w:t>
            </w:r>
            <w:r w:rsidRPr="007146E1">
              <w:rPr>
                <w:rFonts w:ascii="Calibri" w:eastAsia="Times New Roman" w:hAnsi="Calibri" w:cs="Calibri"/>
                <w:color w:val="000000"/>
                <w:sz w:val="24"/>
                <w:szCs w:val="24"/>
              </w:rPr>
              <w:t>25th</w:t>
            </w:r>
          </w:p>
        </w:tc>
        <w:tc>
          <w:tcPr>
            <w:tcW w:w="1080" w:type="dxa"/>
            <w:tcBorders>
              <w:top w:val="single" w:sz="8" w:space="0" w:color="000000"/>
              <w:left w:val="single" w:sz="8" w:space="0" w:color="000000"/>
              <w:bottom w:val="single" w:sz="8" w:space="0" w:color="000000"/>
              <w:right w:val="single" w:sz="8" w:space="0" w:color="000000"/>
            </w:tcBorders>
          </w:tcPr>
          <w:p w14:paraId="391B7671" w14:textId="795AA97A" w:rsidR="00632C2D" w:rsidRPr="007146E1" w:rsidRDefault="00632C2D" w:rsidP="00B10E03">
            <w:pPr>
              <w:spacing w:after="0" w:line="240" w:lineRule="auto"/>
              <w:rPr>
                <w:rFonts w:ascii="Calibri" w:eastAsia="Times New Roman" w:hAnsi="Calibri" w:cs="Calibri"/>
                <w:color w:val="000000"/>
                <w:sz w:val="24"/>
                <w:szCs w:val="24"/>
              </w:rPr>
            </w:pPr>
          </w:p>
        </w:tc>
      </w:tr>
      <w:tr w:rsidR="00A973FF" w:rsidRPr="007146E1" w14:paraId="2DFC1A15" w14:textId="0CFEA3D2" w:rsidTr="00A973F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7284BD" w14:textId="3E697BB5" w:rsidR="00A973FF" w:rsidRPr="00B10E03" w:rsidRDefault="00A1411D" w:rsidP="00B10E03">
            <w:pPr>
              <w:spacing w:after="0" w:line="240" w:lineRule="auto"/>
              <w:rPr>
                <w:rFonts w:ascii="Times New Roman" w:eastAsia="Times New Roman" w:hAnsi="Times New Roman" w:cs="Times New Roman"/>
                <w:sz w:val="24"/>
                <w:szCs w:val="24"/>
              </w:rPr>
            </w:pPr>
            <w:r w:rsidRPr="007146E1">
              <w:rPr>
                <w:rFonts w:ascii="Times New Roman" w:eastAsia="Times New Roman" w:hAnsi="Times New Roman" w:cs="Times New Roman"/>
                <w:sz w:val="24"/>
                <w:szCs w:val="24"/>
              </w:rPr>
              <w:t>2</w:t>
            </w:r>
          </w:p>
        </w:tc>
        <w:tc>
          <w:tcPr>
            <w:tcW w:w="61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5B2AD8" w14:textId="77777777" w:rsidR="00A973FF" w:rsidRPr="00B10E03" w:rsidRDefault="00A973FF" w:rsidP="00B10E03">
            <w:pPr>
              <w:spacing w:after="0" w:line="240" w:lineRule="auto"/>
              <w:rPr>
                <w:rFonts w:ascii="Calibri" w:eastAsia="Times New Roman" w:hAnsi="Calibri" w:cs="Calibri"/>
                <w:sz w:val="24"/>
                <w:szCs w:val="24"/>
              </w:rPr>
            </w:pPr>
            <w:r w:rsidRPr="00B10E03">
              <w:rPr>
                <w:rFonts w:ascii="Calibri" w:eastAsia="Times New Roman" w:hAnsi="Calibri" w:cs="Calibri"/>
                <w:color w:val="000000"/>
                <w:sz w:val="24"/>
                <w:szCs w:val="24"/>
              </w:rPr>
              <w:t>Intro to Stats | Central Tendency &amp; Measurement Types (Chapter 1 &amp; Chapter 2)</w:t>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874E53" w14:textId="77777777" w:rsidR="00A973FF" w:rsidRPr="00B10E03" w:rsidRDefault="00A973FF" w:rsidP="00B10E03">
            <w:pPr>
              <w:spacing w:after="0" w:line="240" w:lineRule="auto"/>
              <w:jc w:val="center"/>
              <w:rPr>
                <w:rFonts w:ascii="Calibri" w:eastAsia="Times New Roman" w:hAnsi="Calibri" w:cs="Calibri"/>
                <w:sz w:val="24"/>
                <w:szCs w:val="24"/>
              </w:rPr>
            </w:pPr>
            <w:r w:rsidRPr="00B10E03">
              <w:rPr>
                <w:rFonts w:ascii="Calibri" w:eastAsia="Times New Roman" w:hAnsi="Calibri" w:cs="Calibri"/>
                <w:color w:val="000000"/>
                <w:sz w:val="24"/>
                <w:szCs w:val="24"/>
              </w:rPr>
              <w:t>1</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D4A649" w14:textId="04CD5AB3" w:rsidR="00A973FF" w:rsidRPr="00B10E03" w:rsidRDefault="00632C2D" w:rsidP="00B10E03">
            <w:pPr>
              <w:spacing w:after="0" w:line="240" w:lineRule="auto"/>
              <w:rPr>
                <w:rFonts w:ascii="Calibri" w:eastAsia="Times New Roman" w:hAnsi="Calibri" w:cs="Calibri"/>
                <w:sz w:val="24"/>
                <w:szCs w:val="24"/>
              </w:rPr>
            </w:pPr>
            <w:r w:rsidRPr="007146E1">
              <w:rPr>
                <w:rFonts w:ascii="Calibri" w:eastAsia="Times New Roman" w:hAnsi="Calibri" w:cs="Calibri"/>
                <w:color w:val="000000"/>
                <w:sz w:val="24"/>
                <w:szCs w:val="24"/>
              </w:rPr>
              <w:t>Sep</w:t>
            </w:r>
            <w:r w:rsidRPr="00B10E03">
              <w:rPr>
                <w:rFonts w:ascii="Calibri" w:eastAsia="Times New Roman" w:hAnsi="Calibri" w:cs="Calibri"/>
                <w:color w:val="000000"/>
                <w:sz w:val="24"/>
                <w:szCs w:val="24"/>
              </w:rPr>
              <w:t xml:space="preserve"> </w:t>
            </w:r>
            <w:r w:rsidRPr="007146E1">
              <w:rPr>
                <w:rFonts w:ascii="Calibri" w:eastAsia="Times New Roman" w:hAnsi="Calibri" w:cs="Calibri"/>
                <w:color w:val="000000"/>
                <w:sz w:val="24"/>
                <w:szCs w:val="24"/>
              </w:rPr>
              <w:t>1st</w:t>
            </w:r>
          </w:p>
        </w:tc>
        <w:tc>
          <w:tcPr>
            <w:tcW w:w="1080" w:type="dxa"/>
            <w:tcBorders>
              <w:top w:val="single" w:sz="8" w:space="0" w:color="000000"/>
              <w:left w:val="single" w:sz="8" w:space="0" w:color="000000"/>
              <w:bottom w:val="single" w:sz="8" w:space="0" w:color="000000"/>
              <w:right w:val="single" w:sz="8" w:space="0" w:color="000000"/>
            </w:tcBorders>
          </w:tcPr>
          <w:p w14:paraId="1FDF65EA" w14:textId="26E1D2A4" w:rsidR="00A973FF" w:rsidRPr="007146E1" w:rsidRDefault="00A1411D" w:rsidP="00B10E03">
            <w:pPr>
              <w:spacing w:after="0" w:line="240" w:lineRule="auto"/>
              <w:rPr>
                <w:rFonts w:ascii="Calibri" w:eastAsia="Times New Roman" w:hAnsi="Calibri" w:cs="Calibri"/>
                <w:color w:val="000000"/>
                <w:sz w:val="24"/>
                <w:szCs w:val="24"/>
              </w:rPr>
            </w:pPr>
            <w:r w:rsidRPr="007146E1">
              <w:rPr>
                <w:rFonts w:ascii="Calibri" w:eastAsia="Times New Roman" w:hAnsi="Calibri" w:cs="Calibri"/>
                <w:color w:val="000000"/>
                <w:sz w:val="24"/>
                <w:szCs w:val="24"/>
              </w:rPr>
              <w:t>Sep</w:t>
            </w:r>
            <w:r w:rsidRPr="00B10E03">
              <w:rPr>
                <w:rFonts w:ascii="Calibri" w:eastAsia="Times New Roman" w:hAnsi="Calibri" w:cs="Calibri"/>
                <w:color w:val="000000"/>
                <w:sz w:val="24"/>
                <w:szCs w:val="24"/>
              </w:rPr>
              <w:t xml:space="preserve"> </w:t>
            </w:r>
            <w:r w:rsidRPr="007146E1">
              <w:rPr>
                <w:rFonts w:ascii="Calibri" w:eastAsia="Times New Roman" w:hAnsi="Calibri" w:cs="Calibri"/>
                <w:color w:val="000000"/>
                <w:sz w:val="24"/>
                <w:szCs w:val="24"/>
              </w:rPr>
              <w:t>4th</w:t>
            </w:r>
          </w:p>
        </w:tc>
      </w:tr>
      <w:tr w:rsidR="00A1411D" w:rsidRPr="007146E1" w14:paraId="1A8E6137" w14:textId="77777777" w:rsidTr="00A1411D">
        <w:tc>
          <w:tcPr>
            <w:tcW w:w="0" w:type="auto"/>
            <w:tcBorders>
              <w:top w:val="single" w:sz="8" w:space="0" w:color="000000"/>
              <w:left w:val="single" w:sz="8" w:space="0" w:color="000000"/>
              <w:bottom w:val="single" w:sz="8" w:space="0" w:color="000000"/>
              <w:right w:val="single" w:sz="8" w:space="0" w:color="000000"/>
            </w:tcBorders>
            <w:shd w:val="clear" w:color="auto" w:fill="BDD6EE" w:themeFill="accent5" w:themeFillTint="66"/>
            <w:tcMar>
              <w:top w:w="100" w:type="dxa"/>
              <w:left w:w="100" w:type="dxa"/>
              <w:bottom w:w="100" w:type="dxa"/>
              <w:right w:w="100" w:type="dxa"/>
            </w:tcMar>
          </w:tcPr>
          <w:p w14:paraId="4EEB68EA" w14:textId="0E4814FF" w:rsidR="00A1411D" w:rsidRPr="007146E1" w:rsidRDefault="00A1411D" w:rsidP="00A1411D">
            <w:pPr>
              <w:spacing w:after="0" w:line="240" w:lineRule="auto"/>
              <w:rPr>
                <w:rFonts w:ascii="Times New Roman" w:eastAsia="Times New Roman" w:hAnsi="Times New Roman" w:cs="Times New Roman"/>
                <w:color w:val="000000"/>
                <w:sz w:val="24"/>
                <w:szCs w:val="24"/>
              </w:rPr>
            </w:pPr>
            <w:r w:rsidRPr="007146E1">
              <w:rPr>
                <w:rFonts w:ascii="Times New Roman" w:eastAsia="Times New Roman" w:hAnsi="Times New Roman" w:cs="Times New Roman"/>
                <w:color w:val="000000"/>
                <w:sz w:val="24"/>
                <w:szCs w:val="24"/>
              </w:rPr>
              <w:t>3</w:t>
            </w:r>
          </w:p>
        </w:tc>
        <w:tc>
          <w:tcPr>
            <w:tcW w:w="6133" w:type="dxa"/>
            <w:tcBorders>
              <w:top w:val="single" w:sz="8" w:space="0" w:color="000000"/>
              <w:left w:val="single" w:sz="8" w:space="0" w:color="000000"/>
              <w:bottom w:val="single" w:sz="8" w:space="0" w:color="000000"/>
              <w:right w:val="single" w:sz="8" w:space="0" w:color="000000"/>
            </w:tcBorders>
            <w:shd w:val="clear" w:color="auto" w:fill="BDD6EE" w:themeFill="accent5" w:themeFillTint="66"/>
            <w:tcMar>
              <w:top w:w="100" w:type="dxa"/>
              <w:left w:w="100" w:type="dxa"/>
              <w:bottom w:w="100" w:type="dxa"/>
              <w:right w:w="100" w:type="dxa"/>
            </w:tcMar>
          </w:tcPr>
          <w:p w14:paraId="3824A823" w14:textId="50A2F93F" w:rsidR="00A1411D" w:rsidRPr="007146E1" w:rsidRDefault="00A1411D" w:rsidP="00A1411D">
            <w:pPr>
              <w:spacing w:after="0" w:line="240" w:lineRule="auto"/>
              <w:rPr>
                <w:rFonts w:ascii="Calibri" w:eastAsia="Times New Roman" w:hAnsi="Calibri" w:cs="Calibri"/>
                <w:color w:val="000000"/>
                <w:sz w:val="24"/>
                <w:szCs w:val="24"/>
              </w:rPr>
            </w:pPr>
            <w:r w:rsidRPr="007146E1">
              <w:rPr>
                <w:rFonts w:ascii="Calibri" w:eastAsia="Times New Roman" w:hAnsi="Calibri" w:cs="Calibri"/>
                <w:b/>
                <w:bCs/>
                <w:color w:val="000000"/>
                <w:sz w:val="24"/>
                <w:szCs w:val="24"/>
              </w:rPr>
              <w:t>Labor Day – No Class</w:t>
            </w:r>
          </w:p>
        </w:tc>
        <w:tc>
          <w:tcPr>
            <w:tcW w:w="630" w:type="dxa"/>
            <w:tcBorders>
              <w:top w:val="single" w:sz="8" w:space="0" w:color="000000"/>
              <w:left w:val="single" w:sz="8" w:space="0" w:color="000000"/>
              <w:bottom w:val="single" w:sz="8" w:space="0" w:color="000000"/>
              <w:right w:val="single" w:sz="8" w:space="0" w:color="000000"/>
            </w:tcBorders>
            <w:shd w:val="clear" w:color="auto" w:fill="BDD6EE" w:themeFill="accent5" w:themeFillTint="66"/>
            <w:tcMar>
              <w:top w:w="100" w:type="dxa"/>
              <w:left w:w="100" w:type="dxa"/>
              <w:bottom w:w="100" w:type="dxa"/>
              <w:right w:w="100" w:type="dxa"/>
            </w:tcMar>
          </w:tcPr>
          <w:p w14:paraId="715309FF" w14:textId="77777777" w:rsidR="00A1411D" w:rsidRPr="007146E1" w:rsidRDefault="00A1411D" w:rsidP="00A1411D">
            <w:pPr>
              <w:spacing w:after="0" w:line="240" w:lineRule="auto"/>
              <w:jc w:val="center"/>
              <w:rPr>
                <w:rFonts w:ascii="Calibri" w:eastAsia="Times New Roman" w:hAnsi="Calibri" w:cs="Calibri"/>
                <w:color w:val="000000"/>
                <w:sz w:val="24"/>
                <w:szCs w:val="24"/>
              </w:rPr>
            </w:pPr>
          </w:p>
        </w:tc>
        <w:tc>
          <w:tcPr>
            <w:tcW w:w="1170" w:type="dxa"/>
            <w:tcBorders>
              <w:top w:val="single" w:sz="8" w:space="0" w:color="000000"/>
              <w:left w:val="single" w:sz="8" w:space="0" w:color="000000"/>
              <w:bottom w:val="single" w:sz="8" w:space="0" w:color="000000"/>
              <w:right w:val="single" w:sz="8" w:space="0" w:color="000000"/>
            </w:tcBorders>
            <w:shd w:val="clear" w:color="auto" w:fill="BDD6EE" w:themeFill="accent5" w:themeFillTint="66"/>
            <w:tcMar>
              <w:top w:w="100" w:type="dxa"/>
              <w:left w:w="100" w:type="dxa"/>
              <w:bottom w:w="100" w:type="dxa"/>
              <w:right w:w="100" w:type="dxa"/>
            </w:tcMar>
          </w:tcPr>
          <w:p w14:paraId="19B38030" w14:textId="77777777" w:rsidR="00A1411D" w:rsidRPr="007146E1" w:rsidRDefault="00A1411D" w:rsidP="00A1411D">
            <w:pPr>
              <w:spacing w:after="0" w:line="240" w:lineRule="auto"/>
              <w:rPr>
                <w:rFonts w:ascii="Calibri" w:eastAsia="Times New Roman" w:hAnsi="Calibri" w:cs="Calibri"/>
                <w:color w:val="000000"/>
                <w:sz w:val="24"/>
                <w:szCs w:val="24"/>
              </w:rPr>
            </w:pPr>
          </w:p>
        </w:tc>
        <w:tc>
          <w:tcPr>
            <w:tcW w:w="1080" w:type="dxa"/>
            <w:tcBorders>
              <w:top w:val="single" w:sz="8" w:space="0" w:color="000000"/>
              <w:left w:val="single" w:sz="8" w:space="0" w:color="000000"/>
              <w:bottom w:val="single" w:sz="8" w:space="0" w:color="000000"/>
              <w:right w:val="single" w:sz="8" w:space="0" w:color="000000"/>
            </w:tcBorders>
            <w:shd w:val="clear" w:color="auto" w:fill="BDD6EE" w:themeFill="accent5" w:themeFillTint="66"/>
          </w:tcPr>
          <w:p w14:paraId="1649715B" w14:textId="77777777" w:rsidR="00A1411D" w:rsidRPr="007146E1" w:rsidRDefault="00A1411D" w:rsidP="00A1411D">
            <w:pPr>
              <w:spacing w:after="0" w:line="240" w:lineRule="auto"/>
              <w:rPr>
                <w:rFonts w:ascii="Calibri" w:eastAsia="Times New Roman" w:hAnsi="Calibri" w:cs="Calibri"/>
                <w:color w:val="000000"/>
                <w:sz w:val="24"/>
                <w:szCs w:val="24"/>
              </w:rPr>
            </w:pPr>
          </w:p>
        </w:tc>
      </w:tr>
      <w:tr w:rsidR="00632C2D" w:rsidRPr="007146E1" w14:paraId="7D5CF4E4" w14:textId="58558571" w:rsidTr="00A973F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81701F" w14:textId="6548D8F6" w:rsidR="00632C2D" w:rsidRPr="00B10E03" w:rsidRDefault="00A1411D" w:rsidP="00632C2D">
            <w:pPr>
              <w:spacing w:after="0" w:line="240" w:lineRule="auto"/>
              <w:rPr>
                <w:rFonts w:ascii="Times New Roman" w:eastAsia="Times New Roman" w:hAnsi="Times New Roman" w:cs="Times New Roman"/>
                <w:sz w:val="24"/>
                <w:szCs w:val="24"/>
              </w:rPr>
            </w:pPr>
            <w:r w:rsidRPr="007146E1">
              <w:rPr>
                <w:rFonts w:ascii="Times New Roman" w:eastAsia="Times New Roman" w:hAnsi="Times New Roman" w:cs="Times New Roman"/>
                <w:sz w:val="24"/>
                <w:szCs w:val="24"/>
              </w:rPr>
              <w:t>4</w:t>
            </w:r>
          </w:p>
        </w:tc>
        <w:tc>
          <w:tcPr>
            <w:tcW w:w="61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B71C97" w14:textId="77777777" w:rsidR="00632C2D" w:rsidRPr="00B10E03" w:rsidRDefault="00632C2D" w:rsidP="00632C2D">
            <w:pPr>
              <w:spacing w:after="0" w:line="240" w:lineRule="auto"/>
              <w:rPr>
                <w:rFonts w:ascii="Calibri" w:eastAsia="Times New Roman" w:hAnsi="Calibri" w:cs="Calibri"/>
                <w:sz w:val="24"/>
                <w:szCs w:val="24"/>
              </w:rPr>
            </w:pPr>
            <w:r w:rsidRPr="00B10E03">
              <w:rPr>
                <w:rFonts w:ascii="Calibri" w:eastAsia="Times New Roman" w:hAnsi="Calibri" w:cs="Calibri"/>
                <w:color w:val="000000"/>
                <w:sz w:val="24"/>
                <w:szCs w:val="24"/>
              </w:rPr>
              <w:t>Variance | Visualization (Chapter 3 &amp; 4)</w:t>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D0CA0F" w14:textId="77777777" w:rsidR="00632C2D" w:rsidRPr="00B10E03" w:rsidRDefault="00632C2D" w:rsidP="00632C2D">
            <w:pPr>
              <w:spacing w:after="0" w:line="240" w:lineRule="auto"/>
              <w:jc w:val="center"/>
              <w:rPr>
                <w:rFonts w:ascii="Calibri" w:eastAsia="Times New Roman" w:hAnsi="Calibri" w:cs="Calibri"/>
                <w:sz w:val="24"/>
                <w:szCs w:val="24"/>
              </w:rPr>
            </w:pPr>
            <w:r w:rsidRPr="00B10E03">
              <w:rPr>
                <w:rFonts w:ascii="Calibri" w:eastAsia="Times New Roman" w:hAnsi="Calibri" w:cs="Calibri"/>
                <w:color w:val="000000"/>
                <w:sz w:val="24"/>
                <w:szCs w:val="24"/>
              </w:rPr>
              <w:t>2</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E48F5F" w14:textId="22FE6657" w:rsidR="00632C2D" w:rsidRPr="00B10E03" w:rsidRDefault="00632C2D" w:rsidP="00632C2D">
            <w:pPr>
              <w:spacing w:after="0" w:line="240" w:lineRule="auto"/>
              <w:rPr>
                <w:rFonts w:ascii="Calibri" w:eastAsia="Times New Roman" w:hAnsi="Calibri" w:cs="Calibri"/>
                <w:sz w:val="24"/>
                <w:szCs w:val="24"/>
              </w:rPr>
            </w:pPr>
            <w:r w:rsidRPr="00B10E03">
              <w:rPr>
                <w:rFonts w:ascii="Calibri" w:eastAsia="Times New Roman" w:hAnsi="Calibri" w:cs="Calibri"/>
                <w:color w:val="000000"/>
                <w:sz w:val="24"/>
                <w:szCs w:val="24"/>
              </w:rPr>
              <w:t xml:space="preserve">Sep </w:t>
            </w:r>
            <w:r w:rsidRPr="007146E1">
              <w:rPr>
                <w:rFonts w:ascii="Calibri" w:eastAsia="Times New Roman" w:hAnsi="Calibri" w:cs="Calibri"/>
                <w:color w:val="000000"/>
                <w:sz w:val="24"/>
                <w:szCs w:val="24"/>
              </w:rPr>
              <w:t>15</w:t>
            </w:r>
            <w:r w:rsidRPr="00B10E03">
              <w:rPr>
                <w:rFonts w:ascii="Calibri" w:eastAsia="Times New Roman" w:hAnsi="Calibri" w:cs="Calibri"/>
                <w:color w:val="000000"/>
                <w:sz w:val="24"/>
                <w:szCs w:val="24"/>
              </w:rPr>
              <w:t>th</w:t>
            </w:r>
          </w:p>
        </w:tc>
        <w:tc>
          <w:tcPr>
            <w:tcW w:w="1080" w:type="dxa"/>
            <w:tcBorders>
              <w:top w:val="single" w:sz="8" w:space="0" w:color="000000"/>
              <w:left w:val="single" w:sz="8" w:space="0" w:color="000000"/>
              <w:bottom w:val="single" w:sz="8" w:space="0" w:color="000000"/>
              <w:right w:val="single" w:sz="8" w:space="0" w:color="000000"/>
            </w:tcBorders>
          </w:tcPr>
          <w:p w14:paraId="63ED2C2C" w14:textId="6F3923B6" w:rsidR="00632C2D" w:rsidRPr="007146E1" w:rsidRDefault="00A1411D" w:rsidP="00632C2D">
            <w:pPr>
              <w:spacing w:after="0" w:line="240" w:lineRule="auto"/>
              <w:rPr>
                <w:rFonts w:ascii="Calibri" w:eastAsia="Times New Roman" w:hAnsi="Calibri" w:cs="Calibri"/>
                <w:color w:val="000000"/>
                <w:sz w:val="24"/>
                <w:szCs w:val="24"/>
              </w:rPr>
            </w:pPr>
            <w:r w:rsidRPr="00B10E03">
              <w:rPr>
                <w:rFonts w:ascii="Calibri" w:eastAsia="Times New Roman" w:hAnsi="Calibri" w:cs="Calibri"/>
                <w:color w:val="000000"/>
                <w:sz w:val="24"/>
                <w:szCs w:val="24"/>
              </w:rPr>
              <w:t xml:space="preserve">Sep </w:t>
            </w:r>
            <w:r w:rsidRPr="007146E1">
              <w:rPr>
                <w:rFonts w:ascii="Calibri" w:eastAsia="Times New Roman" w:hAnsi="Calibri" w:cs="Calibri"/>
                <w:color w:val="000000"/>
                <w:sz w:val="24"/>
                <w:szCs w:val="24"/>
              </w:rPr>
              <w:t>1</w:t>
            </w:r>
            <w:r w:rsidRPr="007146E1">
              <w:rPr>
                <w:rFonts w:ascii="Calibri" w:eastAsia="Times New Roman" w:hAnsi="Calibri" w:cs="Calibri"/>
                <w:color w:val="000000"/>
                <w:sz w:val="24"/>
                <w:szCs w:val="24"/>
              </w:rPr>
              <w:t>8</w:t>
            </w:r>
            <w:r w:rsidRPr="00B10E03">
              <w:rPr>
                <w:rFonts w:ascii="Calibri" w:eastAsia="Times New Roman" w:hAnsi="Calibri" w:cs="Calibri"/>
                <w:color w:val="000000"/>
                <w:sz w:val="24"/>
                <w:szCs w:val="24"/>
              </w:rPr>
              <w:t>th</w:t>
            </w:r>
          </w:p>
        </w:tc>
      </w:tr>
      <w:tr w:rsidR="00632C2D" w:rsidRPr="007146E1" w14:paraId="310D15F6" w14:textId="1CC471F2" w:rsidTr="00A973F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2BD6AC" w14:textId="58951543" w:rsidR="00632C2D" w:rsidRPr="00B10E03" w:rsidRDefault="00A1411D" w:rsidP="00632C2D">
            <w:pPr>
              <w:spacing w:after="0" w:line="240" w:lineRule="auto"/>
              <w:rPr>
                <w:rFonts w:ascii="Times New Roman" w:eastAsia="Times New Roman" w:hAnsi="Times New Roman" w:cs="Times New Roman"/>
                <w:sz w:val="24"/>
                <w:szCs w:val="24"/>
              </w:rPr>
            </w:pPr>
            <w:r w:rsidRPr="007146E1">
              <w:rPr>
                <w:rFonts w:ascii="Times New Roman" w:eastAsia="Times New Roman" w:hAnsi="Times New Roman" w:cs="Times New Roman"/>
                <w:sz w:val="24"/>
                <w:szCs w:val="24"/>
              </w:rPr>
              <w:t>5</w:t>
            </w:r>
          </w:p>
        </w:tc>
        <w:tc>
          <w:tcPr>
            <w:tcW w:w="61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D76A77" w14:textId="77777777" w:rsidR="00632C2D" w:rsidRPr="00B10E03" w:rsidRDefault="00632C2D" w:rsidP="00632C2D">
            <w:pPr>
              <w:spacing w:after="0" w:line="240" w:lineRule="auto"/>
              <w:rPr>
                <w:rFonts w:ascii="Calibri" w:eastAsia="Times New Roman" w:hAnsi="Calibri" w:cs="Calibri"/>
                <w:sz w:val="24"/>
                <w:szCs w:val="24"/>
              </w:rPr>
            </w:pPr>
            <w:r w:rsidRPr="00B10E03">
              <w:rPr>
                <w:rFonts w:ascii="Calibri" w:eastAsia="Times New Roman" w:hAnsi="Calibri" w:cs="Calibri"/>
                <w:color w:val="000000"/>
                <w:sz w:val="24"/>
                <w:szCs w:val="24"/>
              </w:rPr>
              <w:t>Correlation | Reliability &amp; Validity (Chapter 5 &amp; 6) </w:t>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1C12F2" w14:textId="77777777" w:rsidR="00632C2D" w:rsidRPr="00B10E03" w:rsidRDefault="00632C2D" w:rsidP="00632C2D">
            <w:pPr>
              <w:spacing w:after="0" w:line="240" w:lineRule="auto"/>
              <w:jc w:val="center"/>
              <w:rPr>
                <w:rFonts w:ascii="Calibri" w:eastAsia="Times New Roman" w:hAnsi="Calibri" w:cs="Calibri"/>
                <w:sz w:val="24"/>
                <w:szCs w:val="24"/>
              </w:rPr>
            </w:pPr>
            <w:r w:rsidRPr="00B10E03">
              <w:rPr>
                <w:rFonts w:ascii="Calibri" w:eastAsia="Times New Roman" w:hAnsi="Calibri" w:cs="Calibri"/>
                <w:color w:val="000000"/>
                <w:sz w:val="24"/>
                <w:szCs w:val="24"/>
              </w:rPr>
              <w:t>3</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87F69B" w14:textId="77777777" w:rsidR="00632C2D" w:rsidRPr="00B10E03" w:rsidRDefault="00632C2D" w:rsidP="00632C2D">
            <w:pPr>
              <w:spacing w:after="0" w:line="240" w:lineRule="auto"/>
              <w:rPr>
                <w:rFonts w:ascii="Calibri" w:eastAsia="Times New Roman" w:hAnsi="Calibri" w:cs="Calibri"/>
                <w:sz w:val="24"/>
                <w:szCs w:val="24"/>
              </w:rPr>
            </w:pPr>
            <w:r w:rsidRPr="00B10E03">
              <w:rPr>
                <w:rFonts w:ascii="Calibri" w:eastAsia="Times New Roman" w:hAnsi="Calibri" w:cs="Calibri"/>
                <w:color w:val="000000"/>
                <w:sz w:val="24"/>
                <w:szCs w:val="24"/>
              </w:rPr>
              <w:t>Sep</w:t>
            </w:r>
          </w:p>
          <w:p w14:paraId="0D0FC534" w14:textId="5E0C6E2D" w:rsidR="00632C2D" w:rsidRPr="00B10E03" w:rsidRDefault="00632C2D" w:rsidP="00632C2D">
            <w:pPr>
              <w:spacing w:after="0" w:line="240" w:lineRule="auto"/>
              <w:rPr>
                <w:rFonts w:ascii="Calibri" w:eastAsia="Times New Roman" w:hAnsi="Calibri" w:cs="Calibri"/>
                <w:sz w:val="24"/>
                <w:szCs w:val="24"/>
              </w:rPr>
            </w:pPr>
            <w:r w:rsidRPr="007146E1">
              <w:rPr>
                <w:rFonts w:ascii="Calibri" w:eastAsia="Times New Roman" w:hAnsi="Calibri" w:cs="Calibri"/>
                <w:color w:val="000000"/>
                <w:sz w:val="24"/>
                <w:szCs w:val="24"/>
              </w:rPr>
              <w:t>22nd</w:t>
            </w:r>
          </w:p>
        </w:tc>
        <w:tc>
          <w:tcPr>
            <w:tcW w:w="1080" w:type="dxa"/>
            <w:tcBorders>
              <w:top w:val="single" w:sz="8" w:space="0" w:color="000000"/>
              <w:left w:val="single" w:sz="8" w:space="0" w:color="000000"/>
              <w:bottom w:val="single" w:sz="8" w:space="0" w:color="000000"/>
              <w:right w:val="single" w:sz="8" w:space="0" w:color="000000"/>
            </w:tcBorders>
          </w:tcPr>
          <w:p w14:paraId="37542236" w14:textId="6E73C324" w:rsidR="00632C2D" w:rsidRPr="007146E1" w:rsidRDefault="00A1411D" w:rsidP="00A1411D">
            <w:pPr>
              <w:spacing w:after="0" w:line="240" w:lineRule="auto"/>
              <w:rPr>
                <w:rFonts w:ascii="Calibri" w:eastAsia="Times New Roman" w:hAnsi="Calibri" w:cs="Calibri"/>
                <w:color w:val="000000"/>
                <w:sz w:val="24"/>
                <w:szCs w:val="24"/>
              </w:rPr>
            </w:pPr>
            <w:r w:rsidRPr="00B10E03">
              <w:rPr>
                <w:rFonts w:ascii="Calibri" w:eastAsia="Times New Roman" w:hAnsi="Calibri" w:cs="Calibri"/>
                <w:color w:val="000000"/>
                <w:sz w:val="24"/>
                <w:szCs w:val="24"/>
              </w:rPr>
              <w:t>Sep</w:t>
            </w:r>
            <w:r w:rsidRPr="007146E1">
              <w:rPr>
                <w:rFonts w:ascii="Calibri" w:eastAsia="Times New Roman" w:hAnsi="Calibri" w:cs="Calibri"/>
                <w:color w:val="000000"/>
                <w:sz w:val="24"/>
                <w:szCs w:val="24"/>
              </w:rPr>
              <w:t xml:space="preserve"> </w:t>
            </w:r>
            <w:r w:rsidRPr="007146E1">
              <w:rPr>
                <w:rFonts w:ascii="Calibri" w:eastAsia="Times New Roman" w:hAnsi="Calibri" w:cs="Calibri"/>
                <w:color w:val="000000"/>
                <w:sz w:val="24"/>
                <w:szCs w:val="24"/>
              </w:rPr>
              <w:t>2</w:t>
            </w:r>
            <w:r w:rsidRPr="007146E1">
              <w:rPr>
                <w:rFonts w:ascii="Calibri" w:eastAsia="Times New Roman" w:hAnsi="Calibri" w:cs="Calibri"/>
                <w:color w:val="000000"/>
                <w:sz w:val="24"/>
                <w:szCs w:val="24"/>
              </w:rPr>
              <w:t>5th</w:t>
            </w:r>
          </w:p>
        </w:tc>
      </w:tr>
      <w:tr w:rsidR="00632C2D" w:rsidRPr="007146E1" w14:paraId="458DF604" w14:textId="31B14E88" w:rsidTr="00A973F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104F70" w14:textId="1B7A7757" w:rsidR="00632C2D" w:rsidRPr="00B10E03" w:rsidRDefault="007146E1" w:rsidP="00632C2D">
            <w:pPr>
              <w:spacing w:after="0" w:line="240" w:lineRule="auto"/>
              <w:rPr>
                <w:rFonts w:ascii="Times New Roman" w:eastAsia="Times New Roman" w:hAnsi="Times New Roman" w:cs="Times New Roman"/>
                <w:sz w:val="24"/>
                <w:szCs w:val="24"/>
              </w:rPr>
            </w:pPr>
            <w:r w:rsidRPr="007146E1">
              <w:rPr>
                <w:rFonts w:ascii="Times New Roman" w:eastAsia="Times New Roman" w:hAnsi="Times New Roman" w:cs="Times New Roman"/>
                <w:sz w:val="24"/>
                <w:szCs w:val="24"/>
              </w:rPr>
              <w:t>6</w:t>
            </w:r>
          </w:p>
        </w:tc>
        <w:tc>
          <w:tcPr>
            <w:tcW w:w="61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C46A0F" w14:textId="77777777" w:rsidR="00632C2D" w:rsidRPr="00B10E03" w:rsidRDefault="00632C2D" w:rsidP="00632C2D">
            <w:pPr>
              <w:spacing w:after="0" w:line="240" w:lineRule="auto"/>
              <w:rPr>
                <w:rFonts w:ascii="Calibri" w:eastAsia="Times New Roman" w:hAnsi="Calibri" w:cs="Calibri"/>
                <w:sz w:val="24"/>
                <w:szCs w:val="24"/>
              </w:rPr>
            </w:pPr>
            <w:r w:rsidRPr="00B10E03">
              <w:rPr>
                <w:rFonts w:ascii="Calibri" w:eastAsia="Times New Roman" w:hAnsi="Calibri" w:cs="Calibri"/>
                <w:color w:val="000000"/>
                <w:sz w:val="24"/>
                <w:szCs w:val="24"/>
              </w:rPr>
              <w:t>Hypothesis Testing | Data Distributions (Chapter 7 &amp; 8)</w:t>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258A48" w14:textId="77777777" w:rsidR="00632C2D" w:rsidRPr="00B10E03" w:rsidRDefault="00632C2D" w:rsidP="00632C2D">
            <w:pPr>
              <w:spacing w:after="0" w:line="240" w:lineRule="auto"/>
              <w:jc w:val="center"/>
              <w:rPr>
                <w:rFonts w:ascii="Calibri" w:eastAsia="Times New Roman" w:hAnsi="Calibri" w:cs="Calibri"/>
                <w:sz w:val="24"/>
                <w:szCs w:val="24"/>
              </w:rPr>
            </w:pPr>
            <w:r w:rsidRPr="00B10E03">
              <w:rPr>
                <w:rFonts w:ascii="Calibri" w:eastAsia="Times New Roman" w:hAnsi="Calibri" w:cs="Calibri"/>
                <w:color w:val="000000"/>
                <w:sz w:val="24"/>
                <w:szCs w:val="24"/>
              </w:rPr>
              <w:t>4</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609003" w14:textId="77777777" w:rsidR="00632C2D" w:rsidRPr="00B10E03" w:rsidRDefault="00632C2D" w:rsidP="00632C2D">
            <w:pPr>
              <w:spacing w:after="0" w:line="240" w:lineRule="auto"/>
              <w:rPr>
                <w:rFonts w:ascii="Calibri" w:eastAsia="Times New Roman" w:hAnsi="Calibri" w:cs="Calibri"/>
                <w:sz w:val="24"/>
                <w:szCs w:val="24"/>
              </w:rPr>
            </w:pPr>
            <w:r w:rsidRPr="00B10E03">
              <w:rPr>
                <w:rFonts w:ascii="Calibri" w:eastAsia="Times New Roman" w:hAnsi="Calibri" w:cs="Calibri"/>
                <w:color w:val="000000"/>
                <w:sz w:val="24"/>
                <w:szCs w:val="24"/>
              </w:rPr>
              <w:t>Sep</w:t>
            </w:r>
          </w:p>
          <w:p w14:paraId="10C736CC" w14:textId="0081AFD1" w:rsidR="00632C2D" w:rsidRPr="00B10E03" w:rsidRDefault="00632C2D" w:rsidP="00632C2D">
            <w:pPr>
              <w:spacing w:after="0" w:line="240" w:lineRule="auto"/>
              <w:rPr>
                <w:rFonts w:ascii="Calibri" w:eastAsia="Times New Roman" w:hAnsi="Calibri" w:cs="Calibri"/>
                <w:sz w:val="24"/>
                <w:szCs w:val="24"/>
              </w:rPr>
            </w:pPr>
            <w:r w:rsidRPr="007146E1">
              <w:rPr>
                <w:rFonts w:ascii="Calibri" w:eastAsia="Times New Roman" w:hAnsi="Calibri" w:cs="Calibri"/>
                <w:color w:val="000000"/>
                <w:sz w:val="24"/>
                <w:szCs w:val="24"/>
              </w:rPr>
              <w:t>29</w:t>
            </w:r>
            <w:r w:rsidRPr="00B10E03">
              <w:rPr>
                <w:rFonts w:ascii="Calibri" w:eastAsia="Times New Roman" w:hAnsi="Calibri" w:cs="Calibri"/>
                <w:color w:val="000000"/>
                <w:sz w:val="24"/>
                <w:szCs w:val="24"/>
              </w:rPr>
              <w:t>th</w:t>
            </w:r>
          </w:p>
        </w:tc>
        <w:tc>
          <w:tcPr>
            <w:tcW w:w="1080" w:type="dxa"/>
            <w:tcBorders>
              <w:top w:val="single" w:sz="8" w:space="0" w:color="000000"/>
              <w:left w:val="single" w:sz="8" w:space="0" w:color="000000"/>
              <w:bottom w:val="single" w:sz="8" w:space="0" w:color="000000"/>
              <w:right w:val="single" w:sz="8" w:space="0" w:color="000000"/>
            </w:tcBorders>
          </w:tcPr>
          <w:p w14:paraId="7A1E73DF" w14:textId="585C8D8D" w:rsidR="00632C2D" w:rsidRPr="007146E1" w:rsidRDefault="00A1411D" w:rsidP="00632C2D">
            <w:pPr>
              <w:spacing w:after="0" w:line="240" w:lineRule="auto"/>
              <w:rPr>
                <w:rFonts w:ascii="Calibri" w:eastAsia="Times New Roman" w:hAnsi="Calibri" w:cs="Calibri"/>
                <w:color w:val="000000"/>
                <w:sz w:val="24"/>
                <w:szCs w:val="24"/>
              </w:rPr>
            </w:pPr>
            <w:r w:rsidRPr="007146E1">
              <w:rPr>
                <w:rFonts w:ascii="Calibri" w:eastAsia="Times New Roman" w:hAnsi="Calibri" w:cs="Calibri"/>
                <w:color w:val="000000"/>
                <w:sz w:val="24"/>
                <w:szCs w:val="24"/>
              </w:rPr>
              <w:t>Oct 2nd</w:t>
            </w:r>
          </w:p>
        </w:tc>
      </w:tr>
      <w:tr w:rsidR="00632C2D" w:rsidRPr="007146E1" w14:paraId="4DC31818" w14:textId="7D502240" w:rsidTr="00A973F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23E359" w14:textId="0FB89E6B" w:rsidR="00632C2D" w:rsidRPr="00B10E03" w:rsidRDefault="007146E1" w:rsidP="00632C2D">
            <w:pPr>
              <w:spacing w:after="0" w:line="240" w:lineRule="auto"/>
              <w:rPr>
                <w:rFonts w:ascii="Times New Roman" w:eastAsia="Times New Roman" w:hAnsi="Times New Roman" w:cs="Times New Roman"/>
                <w:sz w:val="24"/>
                <w:szCs w:val="24"/>
              </w:rPr>
            </w:pPr>
            <w:r w:rsidRPr="007146E1">
              <w:rPr>
                <w:rFonts w:ascii="Times New Roman" w:eastAsia="Times New Roman" w:hAnsi="Times New Roman" w:cs="Times New Roman"/>
                <w:sz w:val="24"/>
                <w:szCs w:val="24"/>
              </w:rPr>
              <w:t>7</w:t>
            </w:r>
          </w:p>
        </w:tc>
        <w:tc>
          <w:tcPr>
            <w:tcW w:w="61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D5BCC0" w14:textId="77777777" w:rsidR="00632C2D" w:rsidRPr="00B10E03" w:rsidRDefault="00632C2D" w:rsidP="00632C2D">
            <w:pPr>
              <w:spacing w:after="0" w:line="240" w:lineRule="auto"/>
              <w:rPr>
                <w:rFonts w:ascii="Calibri" w:eastAsia="Times New Roman" w:hAnsi="Calibri" w:cs="Calibri"/>
                <w:sz w:val="24"/>
                <w:szCs w:val="24"/>
              </w:rPr>
            </w:pPr>
            <w:r w:rsidRPr="00B10E03">
              <w:rPr>
                <w:rFonts w:ascii="Calibri" w:eastAsia="Times New Roman" w:hAnsi="Calibri" w:cs="Calibri"/>
                <w:color w:val="000000"/>
                <w:sz w:val="24"/>
                <w:szCs w:val="24"/>
              </w:rPr>
              <w:t>Significance Testing | Z-tests (Chapter 9 &amp; 10)</w:t>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B6EF7C" w14:textId="77777777" w:rsidR="00632C2D" w:rsidRPr="00B10E03" w:rsidRDefault="00632C2D" w:rsidP="00632C2D">
            <w:pPr>
              <w:spacing w:after="0" w:line="240" w:lineRule="auto"/>
              <w:jc w:val="center"/>
              <w:rPr>
                <w:rFonts w:ascii="Calibri" w:eastAsia="Times New Roman" w:hAnsi="Calibri" w:cs="Calibri"/>
                <w:sz w:val="24"/>
                <w:szCs w:val="24"/>
              </w:rPr>
            </w:pPr>
            <w:r w:rsidRPr="00B10E03">
              <w:rPr>
                <w:rFonts w:ascii="Calibri" w:eastAsia="Times New Roman" w:hAnsi="Calibri" w:cs="Calibri"/>
                <w:color w:val="000000"/>
                <w:sz w:val="24"/>
                <w:szCs w:val="24"/>
              </w:rPr>
              <w:t>5</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5883BF" w14:textId="1D166C24" w:rsidR="00632C2D" w:rsidRPr="00B10E03" w:rsidRDefault="00632C2D" w:rsidP="00632C2D">
            <w:pPr>
              <w:spacing w:after="0" w:line="240" w:lineRule="auto"/>
              <w:rPr>
                <w:rFonts w:ascii="Calibri" w:eastAsia="Times New Roman" w:hAnsi="Calibri" w:cs="Calibri"/>
                <w:sz w:val="24"/>
                <w:szCs w:val="24"/>
              </w:rPr>
            </w:pPr>
            <w:r w:rsidRPr="00B10E03">
              <w:rPr>
                <w:rFonts w:ascii="Calibri" w:eastAsia="Times New Roman" w:hAnsi="Calibri" w:cs="Calibri"/>
                <w:color w:val="000000"/>
                <w:sz w:val="24"/>
                <w:szCs w:val="24"/>
              </w:rPr>
              <w:t xml:space="preserve">Oct </w:t>
            </w:r>
            <w:r w:rsidRPr="007146E1">
              <w:rPr>
                <w:rFonts w:ascii="Calibri" w:eastAsia="Times New Roman" w:hAnsi="Calibri" w:cs="Calibri"/>
                <w:color w:val="000000"/>
                <w:sz w:val="24"/>
                <w:szCs w:val="24"/>
              </w:rPr>
              <w:t>6th</w:t>
            </w:r>
          </w:p>
        </w:tc>
        <w:tc>
          <w:tcPr>
            <w:tcW w:w="1080" w:type="dxa"/>
            <w:tcBorders>
              <w:top w:val="single" w:sz="8" w:space="0" w:color="000000"/>
              <w:left w:val="single" w:sz="8" w:space="0" w:color="000000"/>
              <w:bottom w:val="single" w:sz="8" w:space="0" w:color="000000"/>
              <w:right w:val="single" w:sz="8" w:space="0" w:color="000000"/>
            </w:tcBorders>
          </w:tcPr>
          <w:p w14:paraId="063EF55A" w14:textId="2B391679" w:rsidR="00632C2D" w:rsidRPr="007146E1" w:rsidRDefault="00A1411D" w:rsidP="00632C2D">
            <w:pPr>
              <w:spacing w:after="0" w:line="240" w:lineRule="auto"/>
              <w:rPr>
                <w:rFonts w:ascii="Calibri" w:eastAsia="Times New Roman" w:hAnsi="Calibri" w:cs="Calibri"/>
                <w:color w:val="000000"/>
                <w:sz w:val="24"/>
                <w:szCs w:val="24"/>
              </w:rPr>
            </w:pPr>
            <w:r w:rsidRPr="00B10E03">
              <w:rPr>
                <w:rFonts w:ascii="Calibri" w:eastAsia="Times New Roman" w:hAnsi="Calibri" w:cs="Calibri"/>
                <w:color w:val="000000"/>
                <w:sz w:val="24"/>
                <w:szCs w:val="24"/>
              </w:rPr>
              <w:t xml:space="preserve">Oct </w:t>
            </w:r>
            <w:r w:rsidRPr="007146E1">
              <w:rPr>
                <w:rFonts w:ascii="Calibri" w:eastAsia="Times New Roman" w:hAnsi="Calibri" w:cs="Calibri"/>
                <w:color w:val="000000"/>
                <w:sz w:val="24"/>
                <w:szCs w:val="24"/>
              </w:rPr>
              <w:t>9</w:t>
            </w:r>
            <w:r w:rsidRPr="007146E1">
              <w:rPr>
                <w:rFonts w:ascii="Calibri" w:eastAsia="Times New Roman" w:hAnsi="Calibri" w:cs="Calibri"/>
                <w:color w:val="000000"/>
                <w:sz w:val="24"/>
                <w:szCs w:val="24"/>
              </w:rPr>
              <w:t>th</w:t>
            </w:r>
          </w:p>
        </w:tc>
      </w:tr>
      <w:tr w:rsidR="00632C2D" w:rsidRPr="007146E1" w14:paraId="0E3A03E1" w14:textId="38573A2A" w:rsidTr="00A973F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80252A" w14:textId="413FE8A8" w:rsidR="00632C2D" w:rsidRPr="00B10E03" w:rsidRDefault="007146E1" w:rsidP="00632C2D">
            <w:pPr>
              <w:spacing w:after="0" w:line="240" w:lineRule="auto"/>
              <w:rPr>
                <w:rFonts w:ascii="Times New Roman" w:eastAsia="Times New Roman" w:hAnsi="Times New Roman" w:cs="Times New Roman"/>
                <w:sz w:val="24"/>
                <w:szCs w:val="24"/>
              </w:rPr>
            </w:pPr>
            <w:r w:rsidRPr="007146E1">
              <w:rPr>
                <w:rFonts w:ascii="Times New Roman" w:eastAsia="Times New Roman" w:hAnsi="Times New Roman" w:cs="Times New Roman"/>
                <w:sz w:val="24"/>
                <w:szCs w:val="24"/>
              </w:rPr>
              <w:t>8</w:t>
            </w:r>
          </w:p>
        </w:tc>
        <w:tc>
          <w:tcPr>
            <w:tcW w:w="61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1E8AEE" w14:textId="77777777" w:rsidR="00632C2D" w:rsidRPr="00B10E03" w:rsidRDefault="00632C2D" w:rsidP="00632C2D">
            <w:pPr>
              <w:spacing w:after="0" w:line="240" w:lineRule="auto"/>
              <w:rPr>
                <w:rFonts w:ascii="Calibri" w:eastAsia="Times New Roman" w:hAnsi="Calibri" w:cs="Calibri"/>
                <w:sz w:val="24"/>
                <w:szCs w:val="24"/>
              </w:rPr>
            </w:pPr>
            <w:r w:rsidRPr="00B10E03">
              <w:rPr>
                <w:rFonts w:ascii="Calibri" w:eastAsia="Times New Roman" w:hAnsi="Calibri" w:cs="Calibri"/>
                <w:color w:val="000000"/>
                <w:sz w:val="24"/>
                <w:szCs w:val="24"/>
              </w:rPr>
              <w:t>Independent &amp; Dependent samples t-test (Chapter 11 &amp; 12) - Synopsis 1 due</w:t>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C4C206" w14:textId="77777777" w:rsidR="00632C2D" w:rsidRPr="00B10E03" w:rsidRDefault="00632C2D" w:rsidP="00632C2D">
            <w:pPr>
              <w:spacing w:after="0" w:line="240" w:lineRule="auto"/>
              <w:jc w:val="center"/>
              <w:rPr>
                <w:rFonts w:ascii="Calibri" w:eastAsia="Times New Roman" w:hAnsi="Calibri" w:cs="Calibri"/>
                <w:sz w:val="24"/>
                <w:szCs w:val="24"/>
              </w:rPr>
            </w:pPr>
            <w:r w:rsidRPr="00B10E03">
              <w:rPr>
                <w:rFonts w:ascii="Calibri" w:eastAsia="Times New Roman" w:hAnsi="Calibri" w:cs="Calibri"/>
                <w:color w:val="000000"/>
                <w:sz w:val="24"/>
                <w:szCs w:val="24"/>
              </w:rPr>
              <w:t>6</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5439CB" w14:textId="231ECFC4" w:rsidR="00632C2D" w:rsidRPr="00B10E03" w:rsidRDefault="00632C2D" w:rsidP="00632C2D">
            <w:pPr>
              <w:spacing w:after="0" w:line="240" w:lineRule="auto"/>
              <w:rPr>
                <w:rFonts w:ascii="Calibri" w:eastAsia="Times New Roman" w:hAnsi="Calibri" w:cs="Calibri"/>
                <w:sz w:val="24"/>
                <w:szCs w:val="24"/>
              </w:rPr>
            </w:pPr>
            <w:r w:rsidRPr="00B10E03">
              <w:rPr>
                <w:rFonts w:ascii="Calibri" w:eastAsia="Times New Roman" w:hAnsi="Calibri" w:cs="Calibri"/>
                <w:color w:val="000000"/>
                <w:sz w:val="24"/>
                <w:szCs w:val="24"/>
              </w:rPr>
              <w:t xml:space="preserve">Oct </w:t>
            </w:r>
            <w:r w:rsidRPr="007146E1">
              <w:rPr>
                <w:rFonts w:ascii="Calibri" w:eastAsia="Times New Roman" w:hAnsi="Calibri" w:cs="Calibri"/>
                <w:color w:val="000000"/>
                <w:sz w:val="24"/>
                <w:szCs w:val="24"/>
              </w:rPr>
              <w:t>20</w:t>
            </w:r>
            <w:r w:rsidRPr="00B10E03">
              <w:rPr>
                <w:rFonts w:ascii="Calibri" w:eastAsia="Times New Roman" w:hAnsi="Calibri" w:cs="Calibri"/>
                <w:color w:val="000000"/>
                <w:sz w:val="24"/>
                <w:szCs w:val="24"/>
              </w:rPr>
              <w:t>th</w:t>
            </w:r>
          </w:p>
        </w:tc>
        <w:tc>
          <w:tcPr>
            <w:tcW w:w="1080" w:type="dxa"/>
            <w:tcBorders>
              <w:top w:val="single" w:sz="8" w:space="0" w:color="000000"/>
              <w:left w:val="single" w:sz="8" w:space="0" w:color="000000"/>
              <w:bottom w:val="single" w:sz="8" w:space="0" w:color="000000"/>
              <w:right w:val="single" w:sz="8" w:space="0" w:color="000000"/>
            </w:tcBorders>
          </w:tcPr>
          <w:p w14:paraId="055F2724" w14:textId="377E3557" w:rsidR="00632C2D" w:rsidRPr="007146E1" w:rsidRDefault="00A1411D" w:rsidP="00632C2D">
            <w:pPr>
              <w:spacing w:after="0" w:line="240" w:lineRule="auto"/>
              <w:rPr>
                <w:rFonts w:ascii="Calibri" w:eastAsia="Times New Roman" w:hAnsi="Calibri" w:cs="Calibri"/>
                <w:color w:val="000000"/>
                <w:sz w:val="24"/>
                <w:szCs w:val="24"/>
              </w:rPr>
            </w:pPr>
            <w:r w:rsidRPr="00B10E03">
              <w:rPr>
                <w:rFonts w:ascii="Calibri" w:eastAsia="Times New Roman" w:hAnsi="Calibri" w:cs="Calibri"/>
                <w:color w:val="000000"/>
                <w:sz w:val="24"/>
                <w:szCs w:val="24"/>
              </w:rPr>
              <w:t xml:space="preserve">Oct </w:t>
            </w:r>
            <w:r w:rsidRPr="007146E1">
              <w:rPr>
                <w:rFonts w:ascii="Calibri" w:eastAsia="Times New Roman" w:hAnsi="Calibri" w:cs="Calibri"/>
                <w:color w:val="000000"/>
                <w:sz w:val="24"/>
                <w:szCs w:val="24"/>
              </w:rPr>
              <w:t>23rd</w:t>
            </w:r>
          </w:p>
        </w:tc>
      </w:tr>
      <w:tr w:rsidR="00632C2D" w:rsidRPr="007146E1" w14:paraId="168B8246" w14:textId="2E6D474D" w:rsidTr="00A973FF">
        <w:tc>
          <w:tcPr>
            <w:tcW w:w="0" w:type="auto"/>
            <w:tcBorders>
              <w:top w:val="single" w:sz="8" w:space="0" w:color="000000"/>
              <w:left w:val="single" w:sz="8" w:space="0" w:color="000000"/>
              <w:bottom w:val="single" w:sz="8" w:space="0" w:color="000000"/>
              <w:right w:val="single" w:sz="8" w:space="0" w:color="000000"/>
            </w:tcBorders>
            <w:shd w:val="clear" w:color="auto" w:fill="BDD7EE"/>
            <w:tcMar>
              <w:top w:w="100" w:type="dxa"/>
              <w:left w:w="100" w:type="dxa"/>
              <w:bottom w:w="100" w:type="dxa"/>
              <w:right w:w="100" w:type="dxa"/>
            </w:tcMar>
            <w:hideMark/>
          </w:tcPr>
          <w:p w14:paraId="62B38E20" w14:textId="1DF5D715" w:rsidR="00632C2D" w:rsidRPr="00B10E03" w:rsidRDefault="007146E1" w:rsidP="00632C2D">
            <w:pPr>
              <w:spacing w:after="0" w:line="240" w:lineRule="auto"/>
              <w:rPr>
                <w:rFonts w:ascii="Times New Roman" w:eastAsia="Times New Roman" w:hAnsi="Times New Roman" w:cs="Times New Roman"/>
                <w:sz w:val="24"/>
                <w:szCs w:val="24"/>
              </w:rPr>
            </w:pPr>
            <w:r w:rsidRPr="007146E1">
              <w:rPr>
                <w:rFonts w:ascii="Times New Roman" w:eastAsia="Times New Roman" w:hAnsi="Times New Roman" w:cs="Times New Roman"/>
                <w:sz w:val="24"/>
                <w:szCs w:val="24"/>
              </w:rPr>
              <w:t>9</w:t>
            </w:r>
          </w:p>
        </w:tc>
        <w:tc>
          <w:tcPr>
            <w:tcW w:w="6133" w:type="dxa"/>
            <w:tcBorders>
              <w:top w:val="single" w:sz="8" w:space="0" w:color="000000"/>
              <w:left w:val="single" w:sz="8" w:space="0" w:color="000000"/>
              <w:bottom w:val="single" w:sz="8" w:space="0" w:color="000000"/>
              <w:right w:val="single" w:sz="8" w:space="0" w:color="000000"/>
            </w:tcBorders>
            <w:shd w:val="clear" w:color="auto" w:fill="BDD7EE"/>
            <w:tcMar>
              <w:top w:w="100" w:type="dxa"/>
              <w:left w:w="100" w:type="dxa"/>
              <w:bottom w:w="100" w:type="dxa"/>
              <w:right w:w="100" w:type="dxa"/>
            </w:tcMar>
            <w:hideMark/>
          </w:tcPr>
          <w:p w14:paraId="1D605518" w14:textId="77777777" w:rsidR="00632C2D" w:rsidRPr="00B10E03" w:rsidRDefault="00632C2D" w:rsidP="00632C2D">
            <w:pPr>
              <w:spacing w:after="0" w:line="240" w:lineRule="auto"/>
              <w:rPr>
                <w:rFonts w:ascii="Calibri" w:eastAsia="Times New Roman" w:hAnsi="Calibri" w:cs="Calibri"/>
                <w:sz w:val="24"/>
                <w:szCs w:val="24"/>
              </w:rPr>
            </w:pPr>
            <w:r w:rsidRPr="00B10E03">
              <w:rPr>
                <w:rFonts w:ascii="Calibri" w:eastAsia="Times New Roman" w:hAnsi="Calibri" w:cs="Calibri"/>
                <w:b/>
                <w:bCs/>
                <w:color w:val="000000"/>
                <w:sz w:val="24"/>
                <w:szCs w:val="24"/>
              </w:rPr>
              <w:t>Fall Break -- No Class</w:t>
            </w:r>
          </w:p>
        </w:tc>
        <w:tc>
          <w:tcPr>
            <w:tcW w:w="630" w:type="dxa"/>
            <w:tcBorders>
              <w:top w:val="single" w:sz="8" w:space="0" w:color="000000"/>
              <w:left w:val="single" w:sz="8" w:space="0" w:color="000000"/>
              <w:bottom w:val="single" w:sz="8" w:space="0" w:color="000000"/>
              <w:right w:val="single" w:sz="8" w:space="0" w:color="000000"/>
            </w:tcBorders>
            <w:shd w:val="clear" w:color="auto" w:fill="BDD7EE"/>
            <w:tcMar>
              <w:top w:w="100" w:type="dxa"/>
              <w:left w:w="100" w:type="dxa"/>
              <w:bottom w:w="100" w:type="dxa"/>
              <w:right w:w="100" w:type="dxa"/>
            </w:tcMar>
            <w:hideMark/>
          </w:tcPr>
          <w:p w14:paraId="13AD29AD" w14:textId="77777777" w:rsidR="00632C2D" w:rsidRPr="00B10E03" w:rsidRDefault="00632C2D" w:rsidP="00632C2D">
            <w:pPr>
              <w:spacing w:after="0" w:line="240" w:lineRule="auto"/>
              <w:rPr>
                <w:rFonts w:ascii="Calibri" w:eastAsia="Times New Roman" w:hAnsi="Calibri" w:cs="Calibri"/>
                <w:sz w:val="24"/>
                <w:szCs w:val="24"/>
              </w:rPr>
            </w:pPr>
          </w:p>
        </w:tc>
        <w:tc>
          <w:tcPr>
            <w:tcW w:w="1170" w:type="dxa"/>
            <w:tcBorders>
              <w:top w:val="single" w:sz="8" w:space="0" w:color="000000"/>
              <w:left w:val="single" w:sz="8" w:space="0" w:color="000000"/>
              <w:bottom w:val="single" w:sz="8" w:space="0" w:color="000000"/>
              <w:right w:val="single" w:sz="8" w:space="0" w:color="000000"/>
            </w:tcBorders>
            <w:shd w:val="clear" w:color="auto" w:fill="BDD7EE"/>
            <w:tcMar>
              <w:top w:w="100" w:type="dxa"/>
              <w:left w:w="100" w:type="dxa"/>
              <w:bottom w:w="100" w:type="dxa"/>
              <w:right w:w="100" w:type="dxa"/>
            </w:tcMar>
            <w:hideMark/>
          </w:tcPr>
          <w:p w14:paraId="75248EE9" w14:textId="11FF0A84" w:rsidR="00632C2D" w:rsidRPr="00B10E03" w:rsidRDefault="00632C2D" w:rsidP="00632C2D">
            <w:pPr>
              <w:spacing w:after="0" w:line="240" w:lineRule="auto"/>
              <w:rPr>
                <w:rFonts w:ascii="Calibri" w:eastAsia="Times New Roman" w:hAnsi="Calibri" w:cs="Calibri"/>
                <w:sz w:val="24"/>
                <w:szCs w:val="24"/>
              </w:rPr>
            </w:pPr>
          </w:p>
        </w:tc>
        <w:tc>
          <w:tcPr>
            <w:tcW w:w="1080" w:type="dxa"/>
            <w:tcBorders>
              <w:top w:val="single" w:sz="8" w:space="0" w:color="000000"/>
              <w:left w:val="single" w:sz="8" w:space="0" w:color="000000"/>
              <w:bottom w:val="single" w:sz="8" w:space="0" w:color="000000"/>
              <w:right w:val="single" w:sz="8" w:space="0" w:color="000000"/>
            </w:tcBorders>
            <w:shd w:val="clear" w:color="auto" w:fill="BDD7EE"/>
          </w:tcPr>
          <w:p w14:paraId="315529CB" w14:textId="77777777" w:rsidR="00632C2D" w:rsidRPr="007146E1" w:rsidRDefault="00632C2D" w:rsidP="00632C2D">
            <w:pPr>
              <w:spacing w:after="0" w:line="240" w:lineRule="auto"/>
              <w:rPr>
                <w:rFonts w:ascii="Calibri" w:eastAsia="Times New Roman" w:hAnsi="Calibri" w:cs="Calibri"/>
                <w:b/>
                <w:bCs/>
                <w:color w:val="000000"/>
                <w:sz w:val="24"/>
                <w:szCs w:val="24"/>
              </w:rPr>
            </w:pPr>
          </w:p>
        </w:tc>
      </w:tr>
      <w:tr w:rsidR="00632C2D" w:rsidRPr="007146E1" w14:paraId="4A317BF8" w14:textId="2B311BE7" w:rsidTr="00A973F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117433" w14:textId="6FB0D15C" w:rsidR="00632C2D" w:rsidRPr="00B10E03" w:rsidRDefault="007146E1" w:rsidP="00632C2D">
            <w:pPr>
              <w:spacing w:after="0" w:line="240" w:lineRule="auto"/>
              <w:rPr>
                <w:rFonts w:ascii="Times New Roman" w:eastAsia="Times New Roman" w:hAnsi="Times New Roman" w:cs="Times New Roman"/>
                <w:sz w:val="24"/>
                <w:szCs w:val="24"/>
              </w:rPr>
            </w:pPr>
            <w:r w:rsidRPr="007146E1">
              <w:rPr>
                <w:rFonts w:ascii="Times New Roman" w:eastAsia="Times New Roman" w:hAnsi="Times New Roman" w:cs="Times New Roman"/>
                <w:sz w:val="24"/>
                <w:szCs w:val="24"/>
              </w:rPr>
              <w:lastRenderedPageBreak/>
              <w:t>10</w:t>
            </w:r>
          </w:p>
        </w:tc>
        <w:tc>
          <w:tcPr>
            <w:tcW w:w="61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A387EB" w14:textId="77777777" w:rsidR="00632C2D" w:rsidRPr="00B10E03" w:rsidRDefault="00632C2D" w:rsidP="00632C2D">
            <w:pPr>
              <w:spacing w:after="0" w:line="240" w:lineRule="auto"/>
              <w:rPr>
                <w:rFonts w:ascii="Calibri" w:eastAsia="Times New Roman" w:hAnsi="Calibri" w:cs="Calibri"/>
                <w:sz w:val="24"/>
                <w:szCs w:val="24"/>
              </w:rPr>
            </w:pPr>
            <w:r w:rsidRPr="00B10E03">
              <w:rPr>
                <w:rFonts w:ascii="Calibri" w:eastAsia="Times New Roman" w:hAnsi="Calibri" w:cs="Calibri"/>
                <w:color w:val="000000"/>
                <w:sz w:val="24"/>
                <w:szCs w:val="24"/>
              </w:rPr>
              <w:t>ANOVA(Chapter 13) </w:t>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A20F79" w14:textId="77777777" w:rsidR="00632C2D" w:rsidRPr="00B10E03" w:rsidRDefault="00632C2D" w:rsidP="00632C2D">
            <w:pPr>
              <w:spacing w:after="0" w:line="240" w:lineRule="auto"/>
              <w:jc w:val="center"/>
              <w:rPr>
                <w:rFonts w:ascii="Calibri" w:eastAsia="Times New Roman" w:hAnsi="Calibri" w:cs="Calibri"/>
                <w:sz w:val="24"/>
                <w:szCs w:val="24"/>
              </w:rPr>
            </w:pPr>
            <w:r w:rsidRPr="00B10E03">
              <w:rPr>
                <w:rFonts w:ascii="Calibri" w:eastAsia="Times New Roman" w:hAnsi="Calibri" w:cs="Calibri"/>
                <w:color w:val="000000"/>
                <w:sz w:val="24"/>
                <w:szCs w:val="24"/>
              </w:rPr>
              <w:t>7</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3876C8" w14:textId="1E2613B7" w:rsidR="00632C2D" w:rsidRPr="00B10E03" w:rsidRDefault="00632C2D" w:rsidP="00632C2D">
            <w:pPr>
              <w:spacing w:after="0" w:line="240" w:lineRule="auto"/>
              <w:rPr>
                <w:rFonts w:ascii="Calibri" w:eastAsia="Times New Roman" w:hAnsi="Calibri" w:cs="Calibri"/>
                <w:sz w:val="24"/>
                <w:szCs w:val="24"/>
              </w:rPr>
            </w:pPr>
            <w:r w:rsidRPr="00B10E03">
              <w:rPr>
                <w:rFonts w:ascii="Calibri" w:eastAsia="Times New Roman" w:hAnsi="Calibri" w:cs="Calibri"/>
                <w:color w:val="000000"/>
                <w:sz w:val="24"/>
                <w:szCs w:val="24"/>
              </w:rPr>
              <w:t>Oct 2</w:t>
            </w:r>
            <w:r w:rsidRPr="007146E1">
              <w:rPr>
                <w:rFonts w:ascii="Calibri" w:eastAsia="Times New Roman" w:hAnsi="Calibri" w:cs="Calibri"/>
                <w:color w:val="000000"/>
                <w:sz w:val="24"/>
                <w:szCs w:val="24"/>
              </w:rPr>
              <w:t>7</w:t>
            </w:r>
            <w:r w:rsidRPr="00B10E03">
              <w:rPr>
                <w:rFonts w:ascii="Calibri" w:eastAsia="Times New Roman" w:hAnsi="Calibri" w:cs="Calibri"/>
                <w:color w:val="000000"/>
                <w:sz w:val="24"/>
                <w:szCs w:val="24"/>
              </w:rPr>
              <w:t>th</w:t>
            </w:r>
          </w:p>
        </w:tc>
        <w:tc>
          <w:tcPr>
            <w:tcW w:w="1080" w:type="dxa"/>
            <w:tcBorders>
              <w:top w:val="single" w:sz="8" w:space="0" w:color="000000"/>
              <w:left w:val="single" w:sz="8" w:space="0" w:color="000000"/>
              <w:bottom w:val="single" w:sz="8" w:space="0" w:color="000000"/>
              <w:right w:val="single" w:sz="8" w:space="0" w:color="000000"/>
            </w:tcBorders>
          </w:tcPr>
          <w:p w14:paraId="16082784" w14:textId="6E7F2817" w:rsidR="00632C2D" w:rsidRPr="007146E1" w:rsidRDefault="00A1411D" w:rsidP="00632C2D">
            <w:pPr>
              <w:spacing w:after="0" w:line="240" w:lineRule="auto"/>
              <w:rPr>
                <w:rFonts w:ascii="Calibri" w:eastAsia="Times New Roman" w:hAnsi="Calibri" w:cs="Calibri"/>
                <w:color w:val="000000"/>
                <w:sz w:val="24"/>
                <w:szCs w:val="24"/>
              </w:rPr>
            </w:pPr>
            <w:r w:rsidRPr="00B10E03">
              <w:rPr>
                <w:rFonts w:ascii="Calibri" w:eastAsia="Times New Roman" w:hAnsi="Calibri" w:cs="Calibri"/>
                <w:color w:val="000000"/>
                <w:sz w:val="24"/>
                <w:szCs w:val="24"/>
              </w:rPr>
              <w:t xml:space="preserve">Oct </w:t>
            </w:r>
            <w:r w:rsidRPr="007146E1">
              <w:rPr>
                <w:rFonts w:ascii="Calibri" w:eastAsia="Times New Roman" w:hAnsi="Calibri" w:cs="Calibri"/>
                <w:color w:val="000000"/>
                <w:sz w:val="24"/>
                <w:szCs w:val="24"/>
              </w:rPr>
              <w:t>30</w:t>
            </w:r>
            <w:r w:rsidRPr="007146E1">
              <w:rPr>
                <w:rFonts w:ascii="Calibri" w:eastAsia="Times New Roman" w:hAnsi="Calibri" w:cs="Calibri"/>
                <w:color w:val="000000"/>
                <w:sz w:val="24"/>
                <w:szCs w:val="24"/>
              </w:rPr>
              <w:t>th</w:t>
            </w:r>
          </w:p>
        </w:tc>
      </w:tr>
      <w:tr w:rsidR="00632C2D" w:rsidRPr="007146E1" w14:paraId="0049491D" w14:textId="51E0A814" w:rsidTr="00A973F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6DC477" w14:textId="149B3AB5" w:rsidR="00632C2D" w:rsidRPr="00B10E03" w:rsidRDefault="00632C2D" w:rsidP="00632C2D">
            <w:pPr>
              <w:spacing w:after="0" w:line="240" w:lineRule="auto"/>
              <w:rPr>
                <w:rFonts w:ascii="Times New Roman" w:eastAsia="Times New Roman" w:hAnsi="Times New Roman" w:cs="Times New Roman"/>
                <w:sz w:val="24"/>
                <w:szCs w:val="24"/>
              </w:rPr>
            </w:pPr>
            <w:r w:rsidRPr="00B10E03">
              <w:rPr>
                <w:rFonts w:ascii="Times New Roman" w:eastAsia="Times New Roman" w:hAnsi="Times New Roman" w:cs="Times New Roman"/>
                <w:color w:val="000000"/>
                <w:sz w:val="24"/>
                <w:szCs w:val="24"/>
              </w:rPr>
              <w:t>1</w:t>
            </w:r>
            <w:r w:rsidR="007146E1" w:rsidRPr="007146E1">
              <w:rPr>
                <w:rFonts w:ascii="Times New Roman" w:eastAsia="Times New Roman" w:hAnsi="Times New Roman" w:cs="Times New Roman"/>
                <w:color w:val="000000"/>
                <w:sz w:val="24"/>
                <w:szCs w:val="24"/>
              </w:rPr>
              <w:t>1</w:t>
            </w:r>
          </w:p>
        </w:tc>
        <w:tc>
          <w:tcPr>
            <w:tcW w:w="61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16EE3B" w14:textId="77777777" w:rsidR="00632C2D" w:rsidRPr="00B10E03" w:rsidRDefault="00632C2D" w:rsidP="00632C2D">
            <w:pPr>
              <w:spacing w:after="0" w:line="240" w:lineRule="auto"/>
              <w:rPr>
                <w:rFonts w:ascii="Calibri" w:eastAsia="Times New Roman" w:hAnsi="Calibri" w:cs="Calibri"/>
                <w:sz w:val="24"/>
                <w:szCs w:val="24"/>
              </w:rPr>
            </w:pPr>
            <w:r w:rsidRPr="00B10E03">
              <w:rPr>
                <w:rFonts w:ascii="Calibri" w:eastAsia="Times New Roman" w:hAnsi="Calibri" w:cs="Calibri"/>
                <w:color w:val="000000"/>
                <w:sz w:val="24"/>
                <w:szCs w:val="24"/>
              </w:rPr>
              <w:t>Factorial ANOVA (Chapter 14)</w:t>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BE47F0" w14:textId="77777777" w:rsidR="00632C2D" w:rsidRPr="00B10E03" w:rsidRDefault="00632C2D" w:rsidP="00632C2D">
            <w:pPr>
              <w:spacing w:after="0" w:line="240" w:lineRule="auto"/>
              <w:jc w:val="center"/>
              <w:rPr>
                <w:rFonts w:ascii="Calibri" w:eastAsia="Times New Roman" w:hAnsi="Calibri" w:cs="Calibri"/>
                <w:sz w:val="24"/>
                <w:szCs w:val="24"/>
              </w:rPr>
            </w:pPr>
            <w:r w:rsidRPr="00B10E03">
              <w:rPr>
                <w:rFonts w:ascii="Calibri" w:eastAsia="Times New Roman" w:hAnsi="Calibri" w:cs="Calibri"/>
                <w:color w:val="000000"/>
                <w:sz w:val="24"/>
                <w:szCs w:val="24"/>
              </w:rPr>
              <w:t>8</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DAC1CA" w14:textId="1328F978" w:rsidR="00632C2D" w:rsidRPr="00B10E03" w:rsidRDefault="00632C2D" w:rsidP="00632C2D">
            <w:pPr>
              <w:spacing w:after="0" w:line="240" w:lineRule="auto"/>
              <w:rPr>
                <w:rFonts w:ascii="Calibri" w:eastAsia="Times New Roman" w:hAnsi="Calibri" w:cs="Calibri"/>
                <w:sz w:val="24"/>
                <w:szCs w:val="24"/>
              </w:rPr>
            </w:pPr>
            <w:r w:rsidRPr="007146E1">
              <w:rPr>
                <w:rFonts w:ascii="Calibri" w:eastAsia="Times New Roman" w:hAnsi="Calibri" w:cs="Calibri"/>
                <w:color w:val="000000"/>
                <w:sz w:val="24"/>
                <w:szCs w:val="24"/>
              </w:rPr>
              <w:t>Nov</w:t>
            </w:r>
            <w:r w:rsidRPr="00B10E03">
              <w:rPr>
                <w:rFonts w:ascii="Calibri" w:eastAsia="Times New Roman" w:hAnsi="Calibri" w:cs="Calibri"/>
                <w:color w:val="000000"/>
                <w:sz w:val="24"/>
                <w:szCs w:val="24"/>
              </w:rPr>
              <w:t xml:space="preserve"> 3</w:t>
            </w:r>
            <w:r w:rsidRPr="007146E1">
              <w:rPr>
                <w:rFonts w:ascii="Calibri" w:eastAsia="Times New Roman" w:hAnsi="Calibri" w:cs="Calibri"/>
                <w:color w:val="000000"/>
                <w:sz w:val="24"/>
                <w:szCs w:val="24"/>
              </w:rPr>
              <w:t>rd</w:t>
            </w:r>
          </w:p>
        </w:tc>
        <w:tc>
          <w:tcPr>
            <w:tcW w:w="1080" w:type="dxa"/>
            <w:tcBorders>
              <w:top w:val="single" w:sz="8" w:space="0" w:color="000000"/>
              <w:left w:val="single" w:sz="8" w:space="0" w:color="000000"/>
              <w:bottom w:val="single" w:sz="8" w:space="0" w:color="000000"/>
              <w:right w:val="single" w:sz="8" w:space="0" w:color="000000"/>
            </w:tcBorders>
          </w:tcPr>
          <w:p w14:paraId="329CD8CA" w14:textId="3BA76712" w:rsidR="00632C2D" w:rsidRPr="007146E1" w:rsidRDefault="00A1411D" w:rsidP="00632C2D">
            <w:pPr>
              <w:spacing w:after="0" w:line="240" w:lineRule="auto"/>
              <w:rPr>
                <w:rFonts w:ascii="Calibri" w:eastAsia="Times New Roman" w:hAnsi="Calibri" w:cs="Calibri"/>
                <w:color w:val="000000"/>
                <w:sz w:val="24"/>
                <w:szCs w:val="24"/>
              </w:rPr>
            </w:pPr>
            <w:r w:rsidRPr="007146E1">
              <w:rPr>
                <w:rFonts w:ascii="Calibri" w:eastAsia="Times New Roman" w:hAnsi="Calibri" w:cs="Calibri"/>
                <w:color w:val="000000"/>
                <w:sz w:val="24"/>
                <w:szCs w:val="24"/>
              </w:rPr>
              <w:t>Nov</w:t>
            </w:r>
            <w:r w:rsidRPr="00B10E03">
              <w:rPr>
                <w:rFonts w:ascii="Calibri" w:eastAsia="Times New Roman" w:hAnsi="Calibri" w:cs="Calibri"/>
                <w:color w:val="000000"/>
                <w:sz w:val="24"/>
                <w:szCs w:val="24"/>
              </w:rPr>
              <w:t xml:space="preserve"> </w:t>
            </w:r>
            <w:r w:rsidRPr="007146E1">
              <w:rPr>
                <w:rFonts w:ascii="Calibri" w:eastAsia="Times New Roman" w:hAnsi="Calibri" w:cs="Calibri"/>
                <w:color w:val="000000"/>
                <w:sz w:val="24"/>
                <w:szCs w:val="24"/>
              </w:rPr>
              <w:t>6th</w:t>
            </w:r>
          </w:p>
        </w:tc>
      </w:tr>
      <w:tr w:rsidR="00632C2D" w:rsidRPr="007146E1" w14:paraId="0F140E30" w14:textId="463588D6" w:rsidTr="00A973FF">
        <w:trPr>
          <w:trHeight w:val="25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869223" w14:textId="6EB763EF" w:rsidR="00632C2D" w:rsidRPr="00B10E03" w:rsidRDefault="00632C2D" w:rsidP="00632C2D">
            <w:pPr>
              <w:spacing w:after="0" w:line="240" w:lineRule="auto"/>
              <w:rPr>
                <w:rFonts w:ascii="Times New Roman" w:eastAsia="Times New Roman" w:hAnsi="Times New Roman" w:cs="Times New Roman"/>
                <w:sz w:val="24"/>
                <w:szCs w:val="24"/>
              </w:rPr>
            </w:pPr>
            <w:r w:rsidRPr="00B10E03">
              <w:rPr>
                <w:rFonts w:ascii="Times New Roman" w:eastAsia="Times New Roman" w:hAnsi="Times New Roman" w:cs="Times New Roman"/>
                <w:color w:val="000000"/>
                <w:sz w:val="24"/>
                <w:szCs w:val="24"/>
              </w:rPr>
              <w:t>1</w:t>
            </w:r>
            <w:r w:rsidR="007146E1" w:rsidRPr="007146E1">
              <w:rPr>
                <w:rFonts w:ascii="Times New Roman" w:eastAsia="Times New Roman" w:hAnsi="Times New Roman" w:cs="Times New Roman"/>
                <w:color w:val="000000"/>
                <w:sz w:val="24"/>
                <w:szCs w:val="24"/>
              </w:rPr>
              <w:t>2</w:t>
            </w:r>
          </w:p>
        </w:tc>
        <w:tc>
          <w:tcPr>
            <w:tcW w:w="61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A10FD3" w14:textId="77777777" w:rsidR="00632C2D" w:rsidRPr="00B10E03" w:rsidRDefault="00632C2D" w:rsidP="00632C2D">
            <w:pPr>
              <w:spacing w:after="0" w:line="240" w:lineRule="auto"/>
              <w:rPr>
                <w:rFonts w:ascii="Calibri" w:eastAsia="Times New Roman" w:hAnsi="Calibri" w:cs="Calibri"/>
                <w:sz w:val="24"/>
                <w:szCs w:val="24"/>
              </w:rPr>
            </w:pPr>
            <w:r w:rsidRPr="00B10E03">
              <w:rPr>
                <w:rFonts w:ascii="Calibri" w:eastAsia="Times New Roman" w:hAnsi="Calibri" w:cs="Calibri"/>
                <w:color w:val="000000"/>
                <w:sz w:val="24"/>
                <w:szCs w:val="24"/>
              </w:rPr>
              <w:t>Correlation (Chapter 15)</w:t>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E8E1F6" w14:textId="77777777" w:rsidR="00632C2D" w:rsidRPr="00B10E03" w:rsidRDefault="00632C2D" w:rsidP="00632C2D">
            <w:pPr>
              <w:spacing w:after="0" w:line="240" w:lineRule="auto"/>
              <w:jc w:val="center"/>
              <w:rPr>
                <w:rFonts w:ascii="Calibri" w:eastAsia="Times New Roman" w:hAnsi="Calibri" w:cs="Calibri"/>
                <w:sz w:val="24"/>
                <w:szCs w:val="24"/>
              </w:rPr>
            </w:pPr>
            <w:r w:rsidRPr="00B10E03">
              <w:rPr>
                <w:rFonts w:ascii="Calibri" w:eastAsia="Times New Roman" w:hAnsi="Calibri" w:cs="Calibri"/>
                <w:color w:val="000000"/>
                <w:sz w:val="24"/>
                <w:szCs w:val="24"/>
              </w:rPr>
              <w:t>9</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314AEC" w14:textId="59936774" w:rsidR="00632C2D" w:rsidRPr="00B10E03" w:rsidRDefault="00632C2D" w:rsidP="00632C2D">
            <w:pPr>
              <w:spacing w:after="0" w:line="240" w:lineRule="auto"/>
              <w:rPr>
                <w:rFonts w:ascii="Calibri" w:eastAsia="Times New Roman" w:hAnsi="Calibri" w:cs="Calibri"/>
                <w:sz w:val="24"/>
                <w:szCs w:val="24"/>
              </w:rPr>
            </w:pPr>
            <w:r w:rsidRPr="00B10E03">
              <w:rPr>
                <w:rFonts w:ascii="Calibri" w:eastAsia="Times New Roman" w:hAnsi="Calibri" w:cs="Calibri"/>
                <w:color w:val="000000"/>
                <w:sz w:val="24"/>
                <w:szCs w:val="24"/>
              </w:rPr>
              <w:t xml:space="preserve">Nov </w:t>
            </w:r>
            <w:r w:rsidRPr="007146E1">
              <w:rPr>
                <w:rFonts w:ascii="Calibri" w:eastAsia="Times New Roman" w:hAnsi="Calibri" w:cs="Calibri"/>
                <w:color w:val="000000"/>
                <w:sz w:val="24"/>
                <w:szCs w:val="24"/>
              </w:rPr>
              <w:t>10</w:t>
            </w:r>
            <w:r w:rsidRPr="00B10E03">
              <w:rPr>
                <w:rFonts w:ascii="Calibri" w:eastAsia="Times New Roman" w:hAnsi="Calibri" w:cs="Calibri"/>
                <w:color w:val="000000"/>
                <w:sz w:val="24"/>
                <w:szCs w:val="24"/>
              </w:rPr>
              <w:t>th</w:t>
            </w:r>
          </w:p>
        </w:tc>
        <w:tc>
          <w:tcPr>
            <w:tcW w:w="1080" w:type="dxa"/>
            <w:tcBorders>
              <w:top w:val="single" w:sz="8" w:space="0" w:color="000000"/>
              <w:left w:val="single" w:sz="8" w:space="0" w:color="000000"/>
              <w:bottom w:val="single" w:sz="8" w:space="0" w:color="000000"/>
              <w:right w:val="single" w:sz="8" w:space="0" w:color="000000"/>
            </w:tcBorders>
          </w:tcPr>
          <w:p w14:paraId="0ECF5036" w14:textId="555680AD" w:rsidR="00632C2D" w:rsidRPr="007146E1" w:rsidRDefault="00A1411D" w:rsidP="00632C2D">
            <w:pPr>
              <w:spacing w:after="0" w:line="240" w:lineRule="auto"/>
              <w:rPr>
                <w:rFonts w:ascii="Calibri" w:eastAsia="Times New Roman" w:hAnsi="Calibri" w:cs="Calibri"/>
                <w:color w:val="000000"/>
                <w:sz w:val="24"/>
                <w:szCs w:val="24"/>
              </w:rPr>
            </w:pPr>
            <w:r w:rsidRPr="007146E1">
              <w:rPr>
                <w:rFonts w:ascii="Calibri" w:eastAsia="Times New Roman" w:hAnsi="Calibri" w:cs="Calibri"/>
                <w:color w:val="000000"/>
                <w:sz w:val="24"/>
                <w:szCs w:val="24"/>
              </w:rPr>
              <w:t>Nov</w:t>
            </w:r>
            <w:r w:rsidRPr="00B10E03">
              <w:rPr>
                <w:rFonts w:ascii="Calibri" w:eastAsia="Times New Roman" w:hAnsi="Calibri" w:cs="Calibri"/>
                <w:color w:val="000000"/>
                <w:sz w:val="24"/>
                <w:szCs w:val="24"/>
              </w:rPr>
              <w:t xml:space="preserve"> </w:t>
            </w:r>
            <w:r w:rsidRPr="007146E1">
              <w:rPr>
                <w:rFonts w:ascii="Calibri" w:eastAsia="Times New Roman" w:hAnsi="Calibri" w:cs="Calibri"/>
                <w:color w:val="000000"/>
                <w:sz w:val="24"/>
                <w:szCs w:val="24"/>
              </w:rPr>
              <w:t>1</w:t>
            </w:r>
            <w:r w:rsidRPr="00B10E03">
              <w:rPr>
                <w:rFonts w:ascii="Calibri" w:eastAsia="Times New Roman" w:hAnsi="Calibri" w:cs="Calibri"/>
                <w:color w:val="000000"/>
                <w:sz w:val="24"/>
                <w:szCs w:val="24"/>
              </w:rPr>
              <w:t>3</w:t>
            </w:r>
            <w:r w:rsidRPr="007146E1">
              <w:rPr>
                <w:rFonts w:ascii="Calibri" w:eastAsia="Times New Roman" w:hAnsi="Calibri" w:cs="Calibri"/>
                <w:color w:val="000000"/>
                <w:sz w:val="24"/>
                <w:szCs w:val="24"/>
              </w:rPr>
              <w:t>th</w:t>
            </w:r>
          </w:p>
        </w:tc>
      </w:tr>
      <w:tr w:rsidR="00632C2D" w:rsidRPr="007146E1" w14:paraId="4DF1DC51" w14:textId="4244F29F" w:rsidTr="00A973F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7101BC" w14:textId="6503FE6A" w:rsidR="00632C2D" w:rsidRPr="00B10E03" w:rsidRDefault="00632C2D" w:rsidP="00632C2D">
            <w:pPr>
              <w:spacing w:after="0" w:line="240" w:lineRule="auto"/>
              <w:rPr>
                <w:rFonts w:ascii="Times New Roman" w:eastAsia="Times New Roman" w:hAnsi="Times New Roman" w:cs="Times New Roman"/>
                <w:sz w:val="24"/>
                <w:szCs w:val="24"/>
              </w:rPr>
            </w:pPr>
            <w:r w:rsidRPr="00B10E03">
              <w:rPr>
                <w:rFonts w:ascii="Times New Roman" w:eastAsia="Times New Roman" w:hAnsi="Times New Roman" w:cs="Times New Roman"/>
                <w:color w:val="000000"/>
                <w:sz w:val="24"/>
                <w:szCs w:val="24"/>
              </w:rPr>
              <w:t>1</w:t>
            </w:r>
            <w:r w:rsidR="007146E1" w:rsidRPr="007146E1">
              <w:rPr>
                <w:rFonts w:ascii="Times New Roman" w:eastAsia="Times New Roman" w:hAnsi="Times New Roman" w:cs="Times New Roman"/>
                <w:color w:val="000000"/>
                <w:sz w:val="24"/>
                <w:szCs w:val="24"/>
              </w:rPr>
              <w:t>3</w:t>
            </w:r>
          </w:p>
        </w:tc>
        <w:tc>
          <w:tcPr>
            <w:tcW w:w="61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5C48E8" w14:textId="77777777" w:rsidR="00632C2D" w:rsidRPr="00B10E03" w:rsidRDefault="00632C2D" w:rsidP="00632C2D">
            <w:pPr>
              <w:spacing w:after="0" w:line="240" w:lineRule="auto"/>
              <w:rPr>
                <w:rFonts w:ascii="Calibri" w:eastAsia="Times New Roman" w:hAnsi="Calibri" w:cs="Calibri"/>
                <w:sz w:val="24"/>
                <w:szCs w:val="24"/>
              </w:rPr>
            </w:pPr>
            <w:r w:rsidRPr="00B10E03">
              <w:rPr>
                <w:rFonts w:ascii="Calibri" w:eastAsia="Times New Roman" w:hAnsi="Calibri" w:cs="Calibri"/>
                <w:color w:val="000000"/>
                <w:sz w:val="24"/>
                <w:szCs w:val="24"/>
              </w:rPr>
              <w:t>Linear Regression (Chapter 16) - Synopsis 2 Due</w:t>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65F4A6" w14:textId="77777777" w:rsidR="00632C2D" w:rsidRPr="00B10E03" w:rsidRDefault="00632C2D" w:rsidP="00632C2D">
            <w:pPr>
              <w:spacing w:after="0" w:line="240" w:lineRule="auto"/>
              <w:jc w:val="center"/>
              <w:rPr>
                <w:rFonts w:ascii="Calibri" w:eastAsia="Times New Roman" w:hAnsi="Calibri" w:cs="Calibri"/>
                <w:sz w:val="24"/>
                <w:szCs w:val="24"/>
              </w:rPr>
            </w:pPr>
            <w:r w:rsidRPr="00B10E03">
              <w:rPr>
                <w:rFonts w:ascii="Calibri" w:eastAsia="Times New Roman" w:hAnsi="Calibri" w:cs="Calibri"/>
                <w:color w:val="000000"/>
                <w:sz w:val="24"/>
                <w:szCs w:val="24"/>
              </w:rPr>
              <w:t>10</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67749F" w14:textId="73B69158" w:rsidR="00632C2D" w:rsidRPr="00B10E03" w:rsidRDefault="00632C2D" w:rsidP="00632C2D">
            <w:pPr>
              <w:spacing w:after="0" w:line="240" w:lineRule="auto"/>
              <w:rPr>
                <w:rFonts w:ascii="Calibri" w:eastAsia="Times New Roman" w:hAnsi="Calibri" w:cs="Calibri"/>
                <w:sz w:val="24"/>
                <w:szCs w:val="24"/>
              </w:rPr>
            </w:pPr>
            <w:r w:rsidRPr="00B10E03">
              <w:rPr>
                <w:rFonts w:ascii="Calibri" w:eastAsia="Times New Roman" w:hAnsi="Calibri" w:cs="Calibri"/>
                <w:color w:val="000000"/>
                <w:sz w:val="24"/>
                <w:szCs w:val="24"/>
              </w:rPr>
              <w:t xml:space="preserve">Nov </w:t>
            </w:r>
            <w:r w:rsidRPr="007146E1">
              <w:rPr>
                <w:rFonts w:ascii="Calibri" w:eastAsia="Times New Roman" w:hAnsi="Calibri" w:cs="Calibri"/>
                <w:color w:val="000000"/>
                <w:sz w:val="24"/>
                <w:szCs w:val="24"/>
              </w:rPr>
              <w:t>17</w:t>
            </w:r>
            <w:r w:rsidRPr="00B10E03">
              <w:rPr>
                <w:rFonts w:ascii="Calibri" w:eastAsia="Times New Roman" w:hAnsi="Calibri" w:cs="Calibri"/>
                <w:color w:val="000000"/>
                <w:sz w:val="24"/>
                <w:szCs w:val="24"/>
              </w:rPr>
              <w:t>th</w:t>
            </w:r>
          </w:p>
        </w:tc>
        <w:tc>
          <w:tcPr>
            <w:tcW w:w="1080" w:type="dxa"/>
            <w:tcBorders>
              <w:top w:val="single" w:sz="8" w:space="0" w:color="000000"/>
              <w:left w:val="single" w:sz="8" w:space="0" w:color="000000"/>
              <w:bottom w:val="single" w:sz="8" w:space="0" w:color="000000"/>
              <w:right w:val="single" w:sz="8" w:space="0" w:color="000000"/>
            </w:tcBorders>
          </w:tcPr>
          <w:p w14:paraId="6A1C90C8" w14:textId="332352C8" w:rsidR="00632C2D" w:rsidRPr="007146E1" w:rsidRDefault="00A1411D" w:rsidP="00632C2D">
            <w:pPr>
              <w:spacing w:after="0" w:line="240" w:lineRule="auto"/>
              <w:rPr>
                <w:rFonts w:ascii="Calibri" w:eastAsia="Times New Roman" w:hAnsi="Calibri" w:cs="Calibri"/>
                <w:color w:val="000000"/>
                <w:sz w:val="24"/>
                <w:szCs w:val="24"/>
              </w:rPr>
            </w:pPr>
            <w:r w:rsidRPr="007146E1">
              <w:rPr>
                <w:rFonts w:ascii="Calibri" w:eastAsia="Times New Roman" w:hAnsi="Calibri" w:cs="Calibri"/>
                <w:color w:val="000000"/>
                <w:sz w:val="24"/>
                <w:szCs w:val="24"/>
              </w:rPr>
              <w:t>Nov</w:t>
            </w:r>
            <w:r w:rsidRPr="00B10E03">
              <w:rPr>
                <w:rFonts w:ascii="Calibri" w:eastAsia="Times New Roman" w:hAnsi="Calibri" w:cs="Calibri"/>
                <w:color w:val="000000"/>
                <w:sz w:val="24"/>
                <w:szCs w:val="24"/>
              </w:rPr>
              <w:t xml:space="preserve"> </w:t>
            </w:r>
            <w:r w:rsidRPr="007146E1">
              <w:rPr>
                <w:rFonts w:ascii="Calibri" w:eastAsia="Times New Roman" w:hAnsi="Calibri" w:cs="Calibri"/>
                <w:color w:val="000000"/>
                <w:sz w:val="24"/>
                <w:szCs w:val="24"/>
              </w:rPr>
              <w:t>20th</w:t>
            </w:r>
          </w:p>
        </w:tc>
      </w:tr>
      <w:tr w:rsidR="00A1411D" w:rsidRPr="007146E1" w14:paraId="1DF37833" w14:textId="64EB2C62" w:rsidTr="00247C64">
        <w:tc>
          <w:tcPr>
            <w:tcW w:w="0" w:type="auto"/>
            <w:tcBorders>
              <w:top w:val="single" w:sz="8" w:space="0" w:color="000000"/>
              <w:left w:val="single" w:sz="8" w:space="0" w:color="000000"/>
              <w:bottom w:val="single" w:sz="8" w:space="0" w:color="000000"/>
              <w:right w:val="single" w:sz="8" w:space="0" w:color="000000"/>
            </w:tcBorders>
            <w:shd w:val="clear" w:color="auto" w:fill="BDD6EE" w:themeFill="accent5" w:themeFillTint="66"/>
            <w:tcMar>
              <w:top w:w="100" w:type="dxa"/>
              <w:left w:w="100" w:type="dxa"/>
              <w:bottom w:w="100" w:type="dxa"/>
              <w:right w:w="100" w:type="dxa"/>
            </w:tcMar>
            <w:hideMark/>
          </w:tcPr>
          <w:p w14:paraId="529DE01F" w14:textId="01A70DA2" w:rsidR="00632C2D" w:rsidRPr="00B10E03" w:rsidRDefault="00632C2D" w:rsidP="00632C2D">
            <w:pPr>
              <w:spacing w:after="0" w:line="240" w:lineRule="auto"/>
              <w:rPr>
                <w:rFonts w:ascii="Times New Roman" w:eastAsia="Times New Roman" w:hAnsi="Times New Roman" w:cs="Times New Roman"/>
                <w:sz w:val="24"/>
                <w:szCs w:val="24"/>
              </w:rPr>
            </w:pPr>
            <w:r w:rsidRPr="00B10E03">
              <w:rPr>
                <w:rFonts w:ascii="Times New Roman" w:eastAsia="Times New Roman" w:hAnsi="Times New Roman" w:cs="Times New Roman"/>
                <w:color w:val="000000"/>
                <w:sz w:val="24"/>
                <w:szCs w:val="24"/>
              </w:rPr>
              <w:t>1</w:t>
            </w:r>
            <w:r w:rsidR="007146E1" w:rsidRPr="007146E1">
              <w:rPr>
                <w:rFonts w:ascii="Times New Roman" w:eastAsia="Times New Roman" w:hAnsi="Times New Roman" w:cs="Times New Roman"/>
                <w:color w:val="000000"/>
                <w:sz w:val="24"/>
                <w:szCs w:val="24"/>
              </w:rPr>
              <w:t>4</w:t>
            </w:r>
          </w:p>
        </w:tc>
        <w:tc>
          <w:tcPr>
            <w:tcW w:w="6133" w:type="dxa"/>
            <w:tcBorders>
              <w:top w:val="single" w:sz="8" w:space="0" w:color="000000"/>
              <w:left w:val="single" w:sz="8" w:space="0" w:color="000000"/>
              <w:bottom w:val="single" w:sz="8" w:space="0" w:color="000000"/>
              <w:right w:val="single" w:sz="8" w:space="0" w:color="000000"/>
            </w:tcBorders>
            <w:shd w:val="clear" w:color="auto" w:fill="BDD6EE" w:themeFill="accent5" w:themeFillTint="66"/>
            <w:tcMar>
              <w:top w:w="100" w:type="dxa"/>
              <w:left w:w="100" w:type="dxa"/>
              <w:bottom w:w="100" w:type="dxa"/>
              <w:right w:w="100" w:type="dxa"/>
            </w:tcMar>
            <w:hideMark/>
          </w:tcPr>
          <w:p w14:paraId="0DABF728" w14:textId="77777777" w:rsidR="00632C2D" w:rsidRPr="00B10E03" w:rsidRDefault="00632C2D" w:rsidP="00632C2D">
            <w:pPr>
              <w:spacing w:after="0" w:line="240" w:lineRule="auto"/>
              <w:rPr>
                <w:rFonts w:ascii="Calibri" w:eastAsia="Times New Roman" w:hAnsi="Calibri" w:cs="Calibri"/>
                <w:sz w:val="24"/>
                <w:szCs w:val="24"/>
              </w:rPr>
            </w:pPr>
            <w:r w:rsidRPr="00B10E03">
              <w:rPr>
                <w:rFonts w:ascii="Calibri" w:eastAsia="Times New Roman" w:hAnsi="Calibri" w:cs="Calibri"/>
                <w:color w:val="000000"/>
                <w:sz w:val="24"/>
                <w:szCs w:val="24"/>
              </w:rPr>
              <w:t>Bonus Material (Chapter 18) - NO LAB</w:t>
            </w:r>
          </w:p>
        </w:tc>
        <w:tc>
          <w:tcPr>
            <w:tcW w:w="630" w:type="dxa"/>
            <w:tcBorders>
              <w:top w:val="single" w:sz="8" w:space="0" w:color="000000"/>
              <w:left w:val="single" w:sz="8" w:space="0" w:color="000000"/>
              <w:bottom w:val="single" w:sz="8" w:space="0" w:color="000000"/>
              <w:right w:val="single" w:sz="8" w:space="0" w:color="000000"/>
            </w:tcBorders>
            <w:shd w:val="clear" w:color="auto" w:fill="BDD6EE" w:themeFill="accent5" w:themeFillTint="66"/>
            <w:tcMar>
              <w:top w:w="100" w:type="dxa"/>
              <w:left w:w="100" w:type="dxa"/>
              <w:bottom w:w="100" w:type="dxa"/>
              <w:right w:w="100" w:type="dxa"/>
            </w:tcMar>
            <w:hideMark/>
          </w:tcPr>
          <w:p w14:paraId="1935709B" w14:textId="77777777" w:rsidR="00632C2D" w:rsidRPr="00B10E03" w:rsidRDefault="00632C2D" w:rsidP="00632C2D">
            <w:pPr>
              <w:spacing w:after="0" w:line="240" w:lineRule="auto"/>
              <w:rPr>
                <w:rFonts w:ascii="Calibri" w:eastAsia="Times New Roman" w:hAnsi="Calibri" w:cs="Calibri"/>
                <w:sz w:val="24"/>
                <w:szCs w:val="24"/>
              </w:rPr>
            </w:pPr>
          </w:p>
        </w:tc>
        <w:tc>
          <w:tcPr>
            <w:tcW w:w="1170" w:type="dxa"/>
            <w:tcBorders>
              <w:top w:val="single" w:sz="8" w:space="0" w:color="000000"/>
              <w:left w:val="single" w:sz="8" w:space="0" w:color="000000"/>
              <w:bottom w:val="single" w:sz="8" w:space="0" w:color="000000"/>
              <w:right w:val="single" w:sz="8" w:space="0" w:color="000000"/>
            </w:tcBorders>
            <w:shd w:val="clear" w:color="auto" w:fill="BDD6EE" w:themeFill="accent5" w:themeFillTint="66"/>
            <w:tcMar>
              <w:top w:w="100" w:type="dxa"/>
              <w:left w:w="100" w:type="dxa"/>
              <w:bottom w:w="100" w:type="dxa"/>
              <w:right w:w="100" w:type="dxa"/>
            </w:tcMar>
            <w:hideMark/>
          </w:tcPr>
          <w:p w14:paraId="322DB131" w14:textId="711FE7FD" w:rsidR="00632C2D" w:rsidRPr="00B10E03" w:rsidRDefault="00632C2D" w:rsidP="00632C2D">
            <w:pPr>
              <w:spacing w:after="0" w:line="240" w:lineRule="auto"/>
              <w:rPr>
                <w:rFonts w:ascii="Calibri" w:eastAsia="Times New Roman" w:hAnsi="Calibri" w:cs="Calibri"/>
                <w:sz w:val="24"/>
                <w:szCs w:val="24"/>
              </w:rPr>
            </w:pPr>
          </w:p>
        </w:tc>
        <w:tc>
          <w:tcPr>
            <w:tcW w:w="1080" w:type="dxa"/>
            <w:tcBorders>
              <w:top w:val="single" w:sz="8" w:space="0" w:color="000000"/>
              <w:left w:val="single" w:sz="8" w:space="0" w:color="000000"/>
              <w:bottom w:val="single" w:sz="8" w:space="0" w:color="000000"/>
              <w:right w:val="single" w:sz="8" w:space="0" w:color="000000"/>
            </w:tcBorders>
            <w:shd w:val="clear" w:color="auto" w:fill="BDD6EE" w:themeFill="accent5" w:themeFillTint="66"/>
          </w:tcPr>
          <w:p w14:paraId="2D12A2BD" w14:textId="77777777" w:rsidR="00632C2D" w:rsidRPr="007146E1" w:rsidRDefault="00632C2D" w:rsidP="00632C2D">
            <w:pPr>
              <w:spacing w:after="0" w:line="240" w:lineRule="auto"/>
              <w:rPr>
                <w:rFonts w:ascii="Calibri" w:eastAsia="Times New Roman" w:hAnsi="Calibri" w:cs="Calibri"/>
                <w:color w:val="000000"/>
                <w:sz w:val="24"/>
                <w:szCs w:val="24"/>
              </w:rPr>
            </w:pPr>
          </w:p>
        </w:tc>
      </w:tr>
      <w:tr w:rsidR="00632C2D" w:rsidRPr="007146E1" w14:paraId="4DE628E1" w14:textId="3EF9FF28" w:rsidTr="00A27BBD">
        <w:tc>
          <w:tcPr>
            <w:tcW w:w="0" w:type="auto"/>
            <w:tcBorders>
              <w:top w:val="single" w:sz="8" w:space="0" w:color="000000"/>
              <w:left w:val="single" w:sz="8" w:space="0" w:color="000000"/>
              <w:bottom w:val="single" w:sz="8" w:space="0" w:color="000000"/>
              <w:right w:val="single" w:sz="8" w:space="0" w:color="000000"/>
            </w:tcBorders>
            <w:shd w:val="clear" w:color="auto" w:fill="BDD7EE"/>
            <w:tcMar>
              <w:top w:w="100" w:type="dxa"/>
              <w:left w:w="100" w:type="dxa"/>
              <w:bottom w:w="100" w:type="dxa"/>
              <w:right w:w="100" w:type="dxa"/>
            </w:tcMar>
            <w:hideMark/>
          </w:tcPr>
          <w:p w14:paraId="2056F660" w14:textId="456CB176" w:rsidR="00632C2D" w:rsidRPr="00B10E03" w:rsidRDefault="00632C2D" w:rsidP="00632C2D">
            <w:pPr>
              <w:spacing w:after="0" w:line="240" w:lineRule="auto"/>
              <w:rPr>
                <w:rFonts w:ascii="Times New Roman" w:eastAsia="Times New Roman" w:hAnsi="Times New Roman" w:cs="Times New Roman"/>
                <w:sz w:val="24"/>
                <w:szCs w:val="24"/>
              </w:rPr>
            </w:pPr>
            <w:r w:rsidRPr="00B10E03">
              <w:rPr>
                <w:rFonts w:ascii="Times New Roman" w:eastAsia="Times New Roman" w:hAnsi="Times New Roman" w:cs="Times New Roman"/>
                <w:b/>
                <w:bCs/>
                <w:color w:val="000000"/>
                <w:sz w:val="24"/>
                <w:szCs w:val="24"/>
              </w:rPr>
              <w:t>1</w:t>
            </w:r>
            <w:r w:rsidR="007146E1" w:rsidRPr="007146E1">
              <w:rPr>
                <w:rFonts w:ascii="Times New Roman" w:eastAsia="Times New Roman" w:hAnsi="Times New Roman" w:cs="Times New Roman"/>
                <w:b/>
                <w:bCs/>
                <w:color w:val="000000"/>
                <w:sz w:val="24"/>
                <w:szCs w:val="24"/>
              </w:rPr>
              <w:t>5</w:t>
            </w:r>
          </w:p>
        </w:tc>
        <w:tc>
          <w:tcPr>
            <w:tcW w:w="6133" w:type="dxa"/>
            <w:tcBorders>
              <w:top w:val="single" w:sz="8" w:space="0" w:color="000000"/>
              <w:left w:val="single" w:sz="8" w:space="0" w:color="000000"/>
              <w:bottom w:val="single" w:sz="8" w:space="0" w:color="000000"/>
              <w:right w:val="single" w:sz="8" w:space="0" w:color="000000"/>
            </w:tcBorders>
            <w:shd w:val="clear" w:color="auto" w:fill="BDD7EE"/>
            <w:tcMar>
              <w:top w:w="100" w:type="dxa"/>
              <w:left w:w="100" w:type="dxa"/>
              <w:bottom w:w="100" w:type="dxa"/>
              <w:right w:w="100" w:type="dxa"/>
            </w:tcMar>
            <w:hideMark/>
          </w:tcPr>
          <w:p w14:paraId="43367D0B" w14:textId="77777777" w:rsidR="00632C2D" w:rsidRPr="00B10E03" w:rsidRDefault="00632C2D" w:rsidP="00632C2D">
            <w:pPr>
              <w:spacing w:after="0" w:line="240" w:lineRule="auto"/>
              <w:rPr>
                <w:rFonts w:ascii="Calibri" w:eastAsia="Times New Roman" w:hAnsi="Calibri" w:cs="Calibri"/>
                <w:sz w:val="24"/>
                <w:szCs w:val="24"/>
              </w:rPr>
            </w:pPr>
            <w:r w:rsidRPr="00B10E03">
              <w:rPr>
                <w:rFonts w:ascii="Calibri" w:eastAsia="Times New Roman" w:hAnsi="Calibri" w:cs="Calibri"/>
                <w:b/>
                <w:bCs/>
                <w:color w:val="000000"/>
                <w:sz w:val="24"/>
                <w:szCs w:val="24"/>
              </w:rPr>
              <w:t>Thanksgiving Break - No Class</w:t>
            </w:r>
          </w:p>
        </w:tc>
        <w:tc>
          <w:tcPr>
            <w:tcW w:w="630" w:type="dxa"/>
            <w:tcBorders>
              <w:top w:val="single" w:sz="8" w:space="0" w:color="000000"/>
              <w:left w:val="single" w:sz="8" w:space="0" w:color="000000"/>
              <w:bottom w:val="single" w:sz="8" w:space="0" w:color="000000"/>
              <w:right w:val="single" w:sz="8" w:space="0" w:color="000000"/>
            </w:tcBorders>
            <w:shd w:val="clear" w:color="auto" w:fill="BDD7EE"/>
            <w:tcMar>
              <w:top w:w="100" w:type="dxa"/>
              <w:left w:w="100" w:type="dxa"/>
              <w:bottom w:w="100" w:type="dxa"/>
              <w:right w:w="100" w:type="dxa"/>
            </w:tcMar>
            <w:hideMark/>
          </w:tcPr>
          <w:p w14:paraId="1C67E35E" w14:textId="77777777" w:rsidR="00632C2D" w:rsidRPr="00B10E03" w:rsidRDefault="00632C2D" w:rsidP="00632C2D">
            <w:pPr>
              <w:spacing w:after="0" w:line="240" w:lineRule="auto"/>
              <w:rPr>
                <w:rFonts w:ascii="Calibri" w:eastAsia="Times New Roman" w:hAnsi="Calibri" w:cs="Calibri"/>
                <w:sz w:val="24"/>
                <w:szCs w:val="24"/>
              </w:rPr>
            </w:pPr>
          </w:p>
        </w:tc>
        <w:tc>
          <w:tcPr>
            <w:tcW w:w="1170" w:type="dxa"/>
            <w:tcBorders>
              <w:top w:val="single" w:sz="8" w:space="0" w:color="000000"/>
              <w:left w:val="single" w:sz="8" w:space="0" w:color="000000"/>
              <w:bottom w:val="single" w:sz="8" w:space="0" w:color="000000"/>
              <w:right w:val="single" w:sz="8" w:space="0" w:color="000000"/>
            </w:tcBorders>
            <w:shd w:val="clear" w:color="auto" w:fill="BDD7EE"/>
            <w:tcMar>
              <w:top w:w="100" w:type="dxa"/>
              <w:left w:w="100" w:type="dxa"/>
              <w:bottom w:w="100" w:type="dxa"/>
              <w:right w:w="100" w:type="dxa"/>
            </w:tcMar>
          </w:tcPr>
          <w:p w14:paraId="588A54DB" w14:textId="7013CAE9" w:rsidR="00632C2D" w:rsidRPr="00B10E03" w:rsidRDefault="00632C2D" w:rsidP="00632C2D">
            <w:pPr>
              <w:spacing w:after="0" w:line="240" w:lineRule="auto"/>
              <w:rPr>
                <w:rFonts w:ascii="Calibri" w:eastAsia="Times New Roman" w:hAnsi="Calibri" w:cs="Calibri"/>
                <w:sz w:val="24"/>
                <w:szCs w:val="24"/>
              </w:rPr>
            </w:pPr>
          </w:p>
        </w:tc>
        <w:tc>
          <w:tcPr>
            <w:tcW w:w="1080" w:type="dxa"/>
            <w:tcBorders>
              <w:top w:val="single" w:sz="8" w:space="0" w:color="000000"/>
              <w:left w:val="single" w:sz="8" w:space="0" w:color="000000"/>
              <w:bottom w:val="single" w:sz="8" w:space="0" w:color="000000"/>
              <w:right w:val="single" w:sz="8" w:space="0" w:color="000000"/>
            </w:tcBorders>
            <w:shd w:val="clear" w:color="auto" w:fill="BDD7EE"/>
          </w:tcPr>
          <w:p w14:paraId="17BE7AD9" w14:textId="77777777" w:rsidR="00632C2D" w:rsidRPr="007146E1" w:rsidRDefault="00632C2D" w:rsidP="00632C2D">
            <w:pPr>
              <w:spacing w:after="0" w:line="240" w:lineRule="auto"/>
              <w:rPr>
                <w:rFonts w:ascii="Calibri" w:eastAsia="Times New Roman" w:hAnsi="Calibri" w:cs="Calibri"/>
                <w:b/>
                <w:bCs/>
                <w:color w:val="000000"/>
                <w:sz w:val="24"/>
                <w:szCs w:val="24"/>
              </w:rPr>
            </w:pPr>
          </w:p>
        </w:tc>
      </w:tr>
      <w:tr w:rsidR="00632C2D" w:rsidRPr="007146E1" w14:paraId="08D80194" w14:textId="017B9E18" w:rsidTr="00A27BBD">
        <w:tc>
          <w:tcPr>
            <w:tcW w:w="0" w:type="auto"/>
            <w:tcBorders>
              <w:top w:val="single" w:sz="8" w:space="0" w:color="000000"/>
              <w:left w:val="single" w:sz="8" w:space="0" w:color="000000"/>
              <w:bottom w:val="single" w:sz="8" w:space="0" w:color="000000"/>
              <w:right w:val="single" w:sz="8" w:space="0" w:color="000000"/>
            </w:tcBorders>
            <w:shd w:val="clear" w:color="auto" w:fill="BDD7EE"/>
            <w:tcMar>
              <w:top w:w="100" w:type="dxa"/>
              <w:left w:w="100" w:type="dxa"/>
              <w:bottom w:w="100" w:type="dxa"/>
              <w:right w:w="100" w:type="dxa"/>
            </w:tcMar>
            <w:hideMark/>
          </w:tcPr>
          <w:p w14:paraId="11BB18FB" w14:textId="4C0A7BB1" w:rsidR="00632C2D" w:rsidRPr="00B10E03" w:rsidRDefault="00632C2D" w:rsidP="00632C2D">
            <w:pPr>
              <w:spacing w:after="0" w:line="240" w:lineRule="auto"/>
              <w:rPr>
                <w:rFonts w:ascii="Times New Roman" w:eastAsia="Times New Roman" w:hAnsi="Times New Roman" w:cs="Times New Roman"/>
                <w:sz w:val="24"/>
                <w:szCs w:val="24"/>
              </w:rPr>
            </w:pPr>
            <w:r w:rsidRPr="00B10E03">
              <w:rPr>
                <w:rFonts w:ascii="Times New Roman" w:eastAsia="Times New Roman" w:hAnsi="Times New Roman" w:cs="Times New Roman"/>
                <w:b/>
                <w:bCs/>
                <w:color w:val="000000"/>
                <w:sz w:val="24"/>
                <w:szCs w:val="24"/>
              </w:rPr>
              <w:t>1</w:t>
            </w:r>
            <w:r w:rsidR="007146E1" w:rsidRPr="007146E1">
              <w:rPr>
                <w:rFonts w:ascii="Times New Roman" w:eastAsia="Times New Roman" w:hAnsi="Times New Roman" w:cs="Times New Roman"/>
                <w:b/>
                <w:bCs/>
                <w:color w:val="000000"/>
                <w:sz w:val="24"/>
                <w:szCs w:val="24"/>
              </w:rPr>
              <w:t>6</w:t>
            </w:r>
          </w:p>
        </w:tc>
        <w:tc>
          <w:tcPr>
            <w:tcW w:w="6133" w:type="dxa"/>
            <w:tcBorders>
              <w:top w:val="single" w:sz="8" w:space="0" w:color="000000"/>
              <w:left w:val="single" w:sz="8" w:space="0" w:color="000000"/>
              <w:bottom w:val="single" w:sz="8" w:space="0" w:color="000000"/>
              <w:right w:val="single" w:sz="8" w:space="0" w:color="000000"/>
            </w:tcBorders>
            <w:shd w:val="clear" w:color="auto" w:fill="BDD7EE"/>
            <w:tcMar>
              <w:top w:w="100" w:type="dxa"/>
              <w:left w:w="100" w:type="dxa"/>
              <w:bottom w:w="100" w:type="dxa"/>
              <w:right w:w="100" w:type="dxa"/>
            </w:tcMar>
            <w:hideMark/>
          </w:tcPr>
          <w:p w14:paraId="51BA1579" w14:textId="77777777" w:rsidR="00632C2D" w:rsidRPr="00B10E03" w:rsidRDefault="00632C2D" w:rsidP="00632C2D">
            <w:pPr>
              <w:spacing w:after="0" w:line="240" w:lineRule="auto"/>
              <w:rPr>
                <w:rFonts w:ascii="Calibri" w:eastAsia="Times New Roman" w:hAnsi="Calibri" w:cs="Calibri"/>
                <w:sz w:val="24"/>
                <w:szCs w:val="24"/>
              </w:rPr>
            </w:pPr>
            <w:r w:rsidRPr="00B10E03">
              <w:rPr>
                <w:rFonts w:ascii="Calibri" w:eastAsia="Times New Roman" w:hAnsi="Calibri" w:cs="Calibri"/>
                <w:b/>
                <w:bCs/>
                <w:color w:val="000000"/>
                <w:sz w:val="24"/>
                <w:szCs w:val="24"/>
              </w:rPr>
              <w:t>No Class  - FINAL EXAM RELEASED</w:t>
            </w:r>
          </w:p>
        </w:tc>
        <w:tc>
          <w:tcPr>
            <w:tcW w:w="630" w:type="dxa"/>
            <w:tcBorders>
              <w:top w:val="single" w:sz="8" w:space="0" w:color="000000"/>
              <w:left w:val="single" w:sz="8" w:space="0" w:color="000000"/>
              <w:bottom w:val="single" w:sz="8" w:space="0" w:color="000000"/>
              <w:right w:val="single" w:sz="8" w:space="0" w:color="000000"/>
            </w:tcBorders>
            <w:shd w:val="clear" w:color="auto" w:fill="BDD7EE"/>
            <w:tcMar>
              <w:top w:w="100" w:type="dxa"/>
              <w:left w:w="100" w:type="dxa"/>
              <w:bottom w:w="100" w:type="dxa"/>
              <w:right w:w="100" w:type="dxa"/>
            </w:tcMar>
            <w:hideMark/>
          </w:tcPr>
          <w:p w14:paraId="6AD696F3" w14:textId="77777777" w:rsidR="00632C2D" w:rsidRPr="00B10E03" w:rsidRDefault="00632C2D" w:rsidP="00632C2D">
            <w:pPr>
              <w:spacing w:after="0" w:line="240" w:lineRule="auto"/>
              <w:rPr>
                <w:rFonts w:ascii="Calibri" w:eastAsia="Times New Roman" w:hAnsi="Calibri" w:cs="Calibri"/>
                <w:sz w:val="24"/>
                <w:szCs w:val="24"/>
              </w:rPr>
            </w:pPr>
          </w:p>
        </w:tc>
        <w:tc>
          <w:tcPr>
            <w:tcW w:w="1170" w:type="dxa"/>
            <w:tcBorders>
              <w:top w:val="single" w:sz="8" w:space="0" w:color="000000"/>
              <w:left w:val="single" w:sz="8" w:space="0" w:color="000000"/>
              <w:bottom w:val="single" w:sz="8" w:space="0" w:color="000000"/>
              <w:right w:val="single" w:sz="8" w:space="0" w:color="000000"/>
            </w:tcBorders>
            <w:shd w:val="clear" w:color="auto" w:fill="BDD7EE"/>
            <w:tcMar>
              <w:top w:w="100" w:type="dxa"/>
              <w:left w:w="100" w:type="dxa"/>
              <w:bottom w:w="100" w:type="dxa"/>
              <w:right w:w="100" w:type="dxa"/>
            </w:tcMar>
          </w:tcPr>
          <w:p w14:paraId="4569D9DE" w14:textId="425C40DC" w:rsidR="00632C2D" w:rsidRPr="00B10E03" w:rsidRDefault="00632C2D" w:rsidP="00632C2D">
            <w:pPr>
              <w:spacing w:after="0" w:line="240" w:lineRule="auto"/>
              <w:rPr>
                <w:rFonts w:ascii="Calibri" w:eastAsia="Times New Roman" w:hAnsi="Calibri" w:cs="Calibri"/>
                <w:sz w:val="24"/>
                <w:szCs w:val="24"/>
              </w:rPr>
            </w:pPr>
          </w:p>
        </w:tc>
        <w:tc>
          <w:tcPr>
            <w:tcW w:w="1080" w:type="dxa"/>
            <w:tcBorders>
              <w:top w:val="single" w:sz="8" w:space="0" w:color="000000"/>
              <w:left w:val="single" w:sz="8" w:space="0" w:color="000000"/>
              <w:bottom w:val="single" w:sz="8" w:space="0" w:color="000000"/>
              <w:right w:val="single" w:sz="8" w:space="0" w:color="000000"/>
            </w:tcBorders>
            <w:shd w:val="clear" w:color="auto" w:fill="BDD7EE"/>
          </w:tcPr>
          <w:p w14:paraId="7E6CA83A" w14:textId="77777777" w:rsidR="00632C2D" w:rsidRPr="007146E1" w:rsidRDefault="00632C2D" w:rsidP="00632C2D">
            <w:pPr>
              <w:spacing w:after="0" w:line="240" w:lineRule="auto"/>
              <w:rPr>
                <w:rFonts w:ascii="Calibri" w:eastAsia="Times New Roman" w:hAnsi="Calibri" w:cs="Calibri"/>
                <w:b/>
                <w:bCs/>
                <w:color w:val="000000"/>
                <w:sz w:val="24"/>
                <w:szCs w:val="24"/>
              </w:rPr>
            </w:pPr>
          </w:p>
        </w:tc>
      </w:tr>
      <w:tr w:rsidR="00632C2D" w:rsidRPr="007146E1" w14:paraId="0B274E24" w14:textId="297EAB0A" w:rsidTr="00A973FF">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61C13BC4" w14:textId="057EB734" w:rsidR="00632C2D" w:rsidRPr="00B10E03" w:rsidRDefault="00632C2D" w:rsidP="00632C2D">
            <w:pPr>
              <w:spacing w:after="0" w:line="240" w:lineRule="auto"/>
              <w:rPr>
                <w:rFonts w:ascii="Times New Roman" w:eastAsia="Times New Roman" w:hAnsi="Times New Roman" w:cs="Times New Roman"/>
                <w:sz w:val="24"/>
                <w:szCs w:val="24"/>
              </w:rPr>
            </w:pPr>
            <w:r w:rsidRPr="00B10E03">
              <w:rPr>
                <w:rFonts w:ascii="Times New Roman" w:eastAsia="Times New Roman" w:hAnsi="Times New Roman" w:cs="Times New Roman"/>
                <w:b/>
                <w:bCs/>
                <w:color w:val="000000"/>
                <w:sz w:val="24"/>
                <w:szCs w:val="24"/>
              </w:rPr>
              <w:t>1</w:t>
            </w:r>
            <w:r w:rsidR="007146E1" w:rsidRPr="007146E1">
              <w:rPr>
                <w:rFonts w:ascii="Times New Roman" w:eastAsia="Times New Roman" w:hAnsi="Times New Roman" w:cs="Times New Roman"/>
                <w:b/>
                <w:bCs/>
                <w:color w:val="000000"/>
                <w:sz w:val="24"/>
                <w:szCs w:val="24"/>
              </w:rPr>
              <w:t>7</w:t>
            </w:r>
          </w:p>
        </w:tc>
        <w:tc>
          <w:tcPr>
            <w:tcW w:w="6133"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4D1EC676" w14:textId="77777777" w:rsidR="00632C2D" w:rsidRPr="00B10E03" w:rsidRDefault="00632C2D" w:rsidP="00632C2D">
            <w:pPr>
              <w:spacing w:after="0" w:line="240" w:lineRule="auto"/>
              <w:rPr>
                <w:rFonts w:ascii="Calibri" w:eastAsia="Times New Roman" w:hAnsi="Calibri" w:cs="Calibri"/>
                <w:sz w:val="24"/>
                <w:szCs w:val="24"/>
              </w:rPr>
            </w:pPr>
            <w:r w:rsidRPr="00B10E03">
              <w:rPr>
                <w:rFonts w:ascii="Calibri" w:eastAsia="Times New Roman" w:hAnsi="Calibri" w:cs="Calibri"/>
                <w:b/>
                <w:bCs/>
                <w:color w:val="000000"/>
                <w:sz w:val="24"/>
                <w:szCs w:val="24"/>
              </w:rPr>
              <w:t>FINAL EXAM DUE</w:t>
            </w:r>
          </w:p>
        </w:tc>
        <w:tc>
          <w:tcPr>
            <w:tcW w:w="630"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30B08B2A" w14:textId="77777777" w:rsidR="00632C2D" w:rsidRPr="00B10E03" w:rsidRDefault="00632C2D" w:rsidP="00632C2D">
            <w:pPr>
              <w:spacing w:after="0" w:line="240" w:lineRule="auto"/>
              <w:rPr>
                <w:rFonts w:ascii="Calibri" w:eastAsia="Times New Roman" w:hAnsi="Calibri" w:cs="Calibri"/>
                <w:sz w:val="24"/>
                <w:szCs w:val="24"/>
              </w:rPr>
            </w:pPr>
          </w:p>
        </w:tc>
        <w:tc>
          <w:tcPr>
            <w:tcW w:w="1170"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7FD78C1E" w14:textId="77777777" w:rsidR="00632C2D" w:rsidRPr="00B10E03" w:rsidRDefault="00632C2D" w:rsidP="00632C2D">
            <w:pPr>
              <w:spacing w:after="0" w:line="240" w:lineRule="auto"/>
              <w:rPr>
                <w:rFonts w:ascii="Calibri" w:eastAsia="Times New Roman" w:hAnsi="Calibri" w:cs="Calibri"/>
                <w:sz w:val="24"/>
                <w:szCs w:val="24"/>
              </w:rPr>
            </w:pPr>
            <w:r w:rsidRPr="00B10E03">
              <w:rPr>
                <w:rFonts w:ascii="Calibri" w:eastAsia="Times New Roman" w:hAnsi="Calibri" w:cs="Calibri"/>
                <w:b/>
                <w:bCs/>
                <w:color w:val="000000"/>
                <w:sz w:val="24"/>
                <w:szCs w:val="24"/>
              </w:rPr>
              <w:t>Dec 7th</w:t>
            </w:r>
          </w:p>
        </w:tc>
        <w:tc>
          <w:tcPr>
            <w:tcW w:w="1080" w:type="dxa"/>
            <w:tcBorders>
              <w:top w:val="single" w:sz="8" w:space="0" w:color="000000"/>
              <w:left w:val="single" w:sz="8" w:space="0" w:color="000000"/>
              <w:bottom w:val="single" w:sz="8" w:space="0" w:color="000000"/>
              <w:right w:val="single" w:sz="8" w:space="0" w:color="000000"/>
            </w:tcBorders>
            <w:shd w:val="clear" w:color="auto" w:fill="D9EAD3"/>
          </w:tcPr>
          <w:p w14:paraId="7B746849" w14:textId="77777777" w:rsidR="00632C2D" w:rsidRPr="007146E1" w:rsidRDefault="00632C2D" w:rsidP="00632C2D">
            <w:pPr>
              <w:spacing w:after="0" w:line="240" w:lineRule="auto"/>
              <w:rPr>
                <w:rFonts w:ascii="Calibri" w:eastAsia="Times New Roman" w:hAnsi="Calibri" w:cs="Calibri"/>
                <w:b/>
                <w:bCs/>
                <w:color w:val="000000"/>
                <w:sz w:val="24"/>
                <w:szCs w:val="24"/>
              </w:rPr>
            </w:pPr>
          </w:p>
        </w:tc>
      </w:tr>
      <w:tr w:rsidR="00632C2D" w:rsidRPr="007146E1" w14:paraId="1A11AFC8" w14:textId="3BD1A790" w:rsidTr="00A973FF">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7DED7CA3" w14:textId="63C51237" w:rsidR="00632C2D" w:rsidRPr="00B10E03" w:rsidRDefault="00632C2D" w:rsidP="00632C2D">
            <w:pPr>
              <w:spacing w:after="0" w:line="240" w:lineRule="auto"/>
              <w:rPr>
                <w:rFonts w:ascii="Times New Roman" w:eastAsia="Times New Roman" w:hAnsi="Times New Roman" w:cs="Times New Roman"/>
                <w:sz w:val="24"/>
                <w:szCs w:val="24"/>
              </w:rPr>
            </w:pPr>
            <w:r w:rsidRPr="00B10E03">
              <w:rPr>
                <w:rFonts w:ascii="Times New Roman" w:eastAsia="Times New Roman" w:hAnsi="Times New Roman" w:cs="Times New Roman"/>
                <w:b/>
                <w:bCs/>
                <w:color w:val="000000"/>
                <w:sz w:val="24"/>
                <w:szCs w:val="24"/>
              </w:rPr>
              <w:t>1</w:t>
            </w:r>
            <w:r w:rsidR="007146E1" w:rsidRPr="007146E1">
              <w:rPr>
                <w:rFonts w:ascii="Times New Roman" w:eastAsia="Times New Roman" w:hAnsi="Times New Roman" w:cs="Times New Roman"/>
                <w:b/>
                <w:bCs/>
                <w:color w:val="000000"/>
                <w:sz w:val="24"/>
                <w:szCs w:val="24"/>
              </w:rPr>
              <w:t>8</w:t>
            </w:r>
          </w:p>
        </w:tc>
        <w:tc>
          <w:tcPr>
            <w:tcW w:w="6133"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1AD376F2" w14:textId="77777777" w:rsidR="00632C2D" w:rsidRPr="00B10E03" w:rsidRDefault="00632C2D" w:rsidP="00632C2D">
            <w:pPr>
              <w:spacing w:after="0" w:line="240" w:lineRule="auto"/>
              <w:rPr>
                <w:rFonts w:ascii="Calibri" w:eastAsia="Times New Roman" w:hAnsi="Calibri" w:cs="Calibri"/>
                <w:sz w:val="24"/>
                <w:szCs w:val="24"/>
              </w:rPr>
            </w:pPr>
            <w:r w:rsidRPr="00B10E03">
              <w:rPr>
                <w:rFonts w:ascii="Calibri" w:eastAsia="Times New Roman" w:hAnsi="Calibri" w:cs="Calibri"/>
                <w:b/>
                <w:bCs/>
                <w:color w:val="000000"/>
                <w:sz w:val="24"/>
                <w:szCs w:val="24"/>
              </w:rPr>
              <w:t>Last Day of Semester</w:t>
            </w:r>
          </w:p>
        </w:tc>
        <w:tc>
          <w:tcPr>
            <w:tcW w:w="630"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3D86F3F6" w14:textId="77777777" w:rsidR="00632C2D" w:rsidRPr="00B10E03" w:rsidRDefault="00632C2D" w:rsidP="00632C2D">
            <w:pPr>
              <w:spacing w:after="0" w:line="240" w:lineRule="auto"/>
              <w:rPr>
                <w:rFonts w:ascii="Calibri" w:eastAsia="Times New Roman" w:hAnsi="Calibri" w:cs="Calibri"/>
                <w:sz w:val="24"/>
                <w:szCs w:val="24"/>
              </w:rPr>
            </w:pPr>
          </w:p>
        </w:tc>
        <w:tc>
          <w:tcPr>
            <w:tcW w:w="1170"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7D49FA3B" w14:textId="77777777" w:rsidR="00632C2D" w:rsidRPr="00B10E03" w:rsidRDefault="00632C2D" w:rsidP="00632C2D">
            <w:pPr>
              <w:spacing w:after="0" w:line="240" w:lineRule="auto"/>
              <w:rPr>
                <w:rFonts w:ascii="Calibri" w:eastAsia="Times New Roman" w:hAnsi="Calibri" w:cs="Calibri"/>
                <w:sz w:val="24"/>
                <w:szCs w:val="24"/>
              </w:rPr>
            </w:pPr>
            <w:r w:rsidRPr="00B10E03">
              <w:rPr>
                <w:rFonts w:ascii="Calibri" w:eastAsia="Times New Roman" w:hAnsi="Calibri" w:cs="Calibri"/>
                <w:b/>
                <w:bCs/>
                <w:color w:val="000000"/>
                <w:sz w:val="24"/>
                <w:szCs w:val="24"/>
              </w:rPr>
              <w:t>Dec 14th</w:t>
            </w:r>
          </w:p>
        </w:tc>
        <w:tc>
          <w:tcPr>
            <w:tcW w:w="1080" w:type="dxa"/>
            <w:tcBorders>
              <w:top w:val="single" w:sz="8" w:space="0" w:color="000000"/>
              <w:left w:val="single" w:sz="8" w:space="0" w:color="000000"/>
              <w:bottom w:val="single" w:sz="8" w:space="0" w:color="000000"/>
              <w:right w:val="single" w:sz="8" w:space="0" w:color="000000"/>
            </w:tcBorders>
            <w:shd w:val="clear" w:color="auto" w:fill="D9EAD3"/>
          </w:tcPr>
          <w:p w14:paraId="751620A4" w14:textId="77777777" w:rsidR="00632C2D" w:rsidRPr="007146E1" w:rsidRDefault="00632C2D" w:rsidP="00632C2D">
            <w:pPr>
              <w:spacing w:after="0" w:line="240" w:lineRule="auto"/>
              <w:rPr>
                <w:rFonts w:ascii="Calibri" w:eastAsia="Times New Roman" w:hAnsi="Calibri" w:cs="Calibri"/>
                <w:b/>
                <w:bCs/>
                <w:color w:val="000000"/>
                <w:sz w:val="24"/>
                <w:szCs w:val="24"/>
              </w:rPr>
            </w:pPr>
          </w:p>
        </w:tc>
      </w:tr>
    </w:tbl>
    <w:p w14:paraId="00530AC0" w14:textId="77777777" w:rsidR="00B10E03" w:rsidRPr="007146E1" w:rsidRDefault="00B10E03" w:rsidP="000A50D5">
      <w:pPr>
        <w:rPr>
          <w:rFonts w:ascii="Calibri" w:eastAsia="Calibri" w:hAnsi="Calibri" w:cs="Calibri"/>
          <w:sz w:val="24"/>
          <w:szCs w:val="24"/>
        </w:rPr>
      </w:pPr>
    </w:p>
    <w:p w14:paraId="36838B5C" w14:textId="0FDEC430" w:rsidR="000A50D5" w:rsidRPr="007146E1" w:rsidRDefault="000A50D5" w:rsidP="000A50D5">
      <w:pPr>
        <w:jc w:val="center"/>
        <w:rPr>
          <w:rFonts w:ascii="Calibri" w:hAnsi="Calibri" w:cs="Calibri"/>
          <w:b/>
          <w:bCs/>
          <w:sz w:val="24"/>
          <w:szCs w:val="24"/>
        </w:rPr>
      </w:pPr>
      <w:r w:rsidRPr="007146E1">
        <w:rPr>
          <w:rFonts w:ascii="Calibri" w:hAnsi="Calibri" w:cs="Calibri"/>
          <w:b/>
          <w:bCs/>
          <w:sz w:val="24"/>
          <w:szCs w:val="24"/>
          <w:u w:val="single"/>
        </w:rPr>
        <w:t>Required</w:t>
      </w:r>
      <w:r w:rsidRPr="007146E1">
        <w:rPr>
          <w:rFonts w:ascii="Calibri" w:hAnsi="Calibri" w:cs="Calibri"/>
          <w:b/>
          <w:bCs/>
          <w:spacing w:val="-4"/>
          <w:sz w:val="24"/>
          <w:szCs w:val="24"/>
          <w:u w:val="single"/>
        </w:rPr>
        <w:t xml:space="preserve"> </w:t>
      </w:r>
      <w:r w:rsidRPr="007146E1">
        <w:rPr>
          <w:rFonts w:ascii="Calibri" w:hAnsi="Calibri" w:cs="Calibri"/>
          <w:b/>
          <w:bCs/>
          <w:spacing w:val="-2"/>
          <w:sz w:val="24"/>
          <w:szCs w:val="24"/>
          <w:u w:val="single"/>
        </w:rPr>
        <w:t>Materials</w:t>
      </w:r>
    </w:p>
    <w:p w14:paraId="6F861C1D" w14:textId="77777777" w:rsidR="000A50D5" w:rsidRPr="007146E1" w:rsidRDefault="000A50D5" w:rsidP="000A50D5">
      <w:pPr>
        <w:rPr>
          <w:rFonts w:ascii="Calibri" w:hAnsi="Calibri" w:cs="Calibri"/>
          <w:sz w:val="24"/>
          <w:szCs w:val="24"/>
        </w:rPr>
      </w:pPr>
    </w:p>
    <w:p w14:paraId="76DFCFBA" w14:textId="36EF8766" w:rsidR="00F74491" w:rsidRPr="007146E1" w:rsidRDefault="000A50D5" w:rsidP="00756100">
      <w:pPr>
        <w:ind w:firstLine="720"/>
        <w:rPr>
          <w:rFonts w:ascii="Calibri" w:hAnsi="Calibri" w:cs="Calibri"/>
          <w:sz w:val="24"/>
          <w:szCs w:val="24"/>
        </w:rPr>
      </w:pPr>
      <w:r w:rsidRPr="007146E1">
        <w:rPr>
          <w:rFonts w:ascii="Calibri" w:hAnsi="Calibri" w:cs="Calibri"/>
          <w:sz w:val="24"/>
          <w:szCs w:val="24"/>
        </w:rPr>
        <w:t xml:space="preserve">There is no required textbook for the lab section. </w:t>
      </w:r>
      <w:r w:rsidR="00F74491" w:rsidRPr="007146E1">
        <w:rPr>
          <w:rFonts w:ascii="Calibri" w:hAnsi="Calibri" w:cs="Calibri"/>
          <w:sz w:val="24"/>
          <w:szCs w:val="24"/>
        </w:rPr>
        <w:t xml:space="preserve">But you will need a laptop that can access to </w:t>
      </w:r>
      <w:r w:rsidR="00B10E03" w:rsidRPr="007146E1">
        <w:rPr>
          <w:rFonts w:ascii="Calibri" w:hAnsi="Calibri" w:cs="Calibri"/>
          <w:sz w:val="24"/>
          <w:szCs w:val="24"/>
        </w:rPr>
        <w:t>Internet</w:t>
      </w:r>
      <w:r w:rsidR="00F74491" w:rsidRPr="007146E1">
        <w:rPr>
          <w:rFonts w:ascii="Calibri" w:hAnsi="Calibri" w:cs="Calibri"/>
          <w:sz w:val="24"/>
          <w:szCs w:val="24"/>
        </w:rPr>
        <w:t xml:space="preserve"> to finish lab assignments.</w:t>
      </w:r>
    </w:p>
    <w:p w14:paraId="79DFFF71" w14:textId="0860711B" w:rsidR="000A50D5" w:rsidRPr="007146E1" w:rsidRDefault="000A50D5" w:rsidP="00F74491">
      <w:pPr>
        <w:jc w:val="center"/>
        <w:rPr>
          <w:rFonts w:ascii="Calibri" w:hAnsi="Calibri" w:cs="Calibri"/>
          <w:b/>
          <w:bCs/>
          <w:sz w:val="24"/>
          <w:szCs w:val="24"/>
        </w:rPr>
      </w:pPr>
      <w:r w:rsidRPr="007146E1">
        <w:rPr>
          <w:rFonts w:ascii="Calibri" w:hAnsi="Calibri" w:cs="Calibri"/>
          <w:b/>
          <w:bCs/>
          <w:sz w:val="24"/>
          <w:szCs w:val="24"/>
          <w:u w:val="single"/>
        </w:rPr>
        <w:t>Lab</w:t>
      </w:r>
      <w:r w:rsidRPr="007146E1">
        <w:rPr>
          <w:rFonts w:ascii="Calibri" w:hAnsi="Calibri" w:cs="Calibri"/>
          <w:b/>
          <w:bCs/>
          <w:spacing w:val="-2"/>
          <w:sz w:val="24"/>
          <w:szCs w:val="24"/>
          <w:u w:val="single"/>
        </w:rPr>
        <w:t xml:space="preserve"> Assignments</w:t>
      </w:r>
    </w:p>
    <w:p w14:paraId="21578E49" w14:textId="77777777" w:rsidR="000A50D5" w:rsidRPr="007146E1" w:rsidRDefault="000A50D5" w:rsidP="000A50D5">
      <w:pPr>
        <w:rPr>
          <w:rFonts w:ascii="Calibri" w:hAnsi="Calibri" w:cs="Calibri"/>
          <w:sz w:val="24"/>
          <w:szCs w:val="24"/>
        </w:rPr>
      </w:pPr>
    </w:p>
    <w:p w14:paraId="36FA404A" w14:textId="73CA55FF" w:rsidR="000A50D5" w:rsidRPr="00756100" w:rsidRDefault="000A50D5" w:rsidP="00756100">
      <w:pPr>
        <w:ind w:firstLine="720"/>
        <w:rPr>
          <w:rFonts w:ascii="Calibri" w:hAnsi="Calibri" w:cs="Calibri"/>
          <w:sz w:val="24"/>
          <w:szCs w:val="24"/>
        </w:rPr>
      </w:pPr>
      <w:r w:rsidRPr="007146E1">
        <w:rPr>
          <w:rFonts w:ascii="Calibri" w:hAnsi="Calibri" w:cs="Calibri"/>
          <w:sz w:val="24"/>
          <w:szCs w:val="24"/>
        </w:rPr>
        <w:t xml:space="preserve">The lab portion of this course accounts for </w:t>
      </w:r>
      <w:r w:rsidR="000478EC" w:rsidRPr="007146E1">
        <w:rPr>
          <w:rFonts w:ascii="Calibri" w:hAnsi="Calibri" w:cs="Calibri"/>
          <w:sz w:val="24"/>
          <w:szCs w:val="24"/>
        </w:rPr>
        <w:t>3</w:t>
      </w:r>
      <w:r w:rsidRPr="007146E1">
        <w:rPr>
          <w:rFonts w:ascii="Calibri" w:hAnsi="Calibri" w:cs="Calibri"/>
          <w:sz w:val="24"/>
          <w:szCs w:val="24"/>
        </w:rPr>
        <w:t xml:space="preserve">5% of your grade. </w:t>
      </w:r>
      <w:r w:rsidRPr="00756100">
        <w:rPr>
          <w:rFonts w:ascii="Calibri" w:hAnsi="Calibri" w:cs="Calibri"/>
          <w:sz w:val="24"/>
          <w:szCs w:val="24"/>
        </w:rPr>
        <w:t xml:space="preserve">Each week there is a </w:t>
      </w:r>
      <w:r w:rsidR="000478EC" w:rsidRPr="00756100">
        <w:rPr>
          <w:rFonts w:ascii="Calibri" w:hAnsi="Calibri" w:cs="Calibri"/>
          <w:sz w:val="24"/>
          <w:szCs w:val="24"/>
        </w:rPr>
        <w:t>in-lab</w:t>
      </w:r>
      <w:r w:rsidRPr="00756100">
        <w:rPr>
          <w:rFonts w:ascii="Calibri" w:hAnsi="Calibri" w:cs="Calibri"/>
          <w:sz w:val="24"/>
          <w:szCs w:val="24"/>
        </w:rPr>
        <w:t xml:space="preserve"> assignment that will be due at </w:t>
      </w:r>
      <w:r w:rsidRPr="007146E1">
        <w:rPr>
          <w:rFonts w:ascii="Calibri" w:hAnsi="Calibri" w:cs="Calibri"/>
          <w:sz w:val="24"/>
          <w:szCs w:val="24"/>
        </w:rPr>
        <w:t>11:59PM EST</w:t>
      </w:r>
      <w:r w:rsidR="000478EC" w:rsidRPr="007146E1">
        <w:rPr>
          <w:rFonts w:ascii="Calibri" w:hAnsi="Calibri" w:cs="Calibri"/>
          <w:sz w:val="24"/>
          <w:szCs w:val="24"/>
        </w:rPr>
        <w:t xml:space="preserve"> Sunday</w:t>
      </w:r>
      <w:r w:rsidRPr="00756100">
        <w:rPr>
          <w:rFonts w:ascii="Calibri" w:hAnsi="Calibri" w:cs="Calibri"/>
          <w:sz w:val="24"/>
          <w:szCs w:val="24"/>
        </w:rPr>
        <w:t>.</w:t>
      </w:r>
      <w:r w:rsidR="007146E1" w:rsidRPr="00756100">
        <w:rPr>
          <w:rFonts w:ascii="Calibri" w:hAnsi="Calibri" w:cs="Calibri"/>
          <w:sz w:val="24"/>
          <w:szCs w:val="24"/>
        </w:rPr>
        <w:t xml:space="preserve"> There will be 10 lab assignments in total, so each assignment accounts for 3.5 points in your final grade.</w:t>
      </w:r>
      <w:r w:rsidRPr="00756100">
        <w:rPr>
          <w:rFonts w:ascii="Calibri" w:hAnsi="Calibri" w:cs="Calibri"/>
          <w:sz w:val="24"/>
          <w:szCs w:val="24"/>
        </w:rPr>
        <w:t xml:space="preserve"> You will be expected to download the homework assignment, provide the answers, and submit it on Blackboard (go PSYC-300-2</w:t>
      </w:r>
      <w:r w:rsidR="000478EC" w:rsidRPr="00756100">
        <w:rPr>
          <w:rFonts w:ascii="Calibri" w:hAnsi="Calibri" w:cs="Calibri"/>
          <w:sz w:val="24"/>
          <w:szCs w:val="24"/>
        </w:rPr>
        <w:t>07</w:t>
      </w:r>
      <w:r w:rsidRPr="00756100">
        <w:rPr>
          <w:rFonts w:ascii="Calibri" w:hAnsi="Calibri" w:cs="Calibri"/>
          <w:sz w:val="24"/>
          <w:szCs w:val="24"/>
        </w:rPr>
        <w:t xml:space="preserve"> section, under “</w:t>
      </w:r>
      <w:r w:rsidR="000478EC" w:rsidRPr="00756100">
        <w:rPr>
          <w:rFonts w:ascii="Calibri" w:hAnsi="Calibri" w:cs="Calibri"/>
          <w:sz w:val="24"/>
          <w:szCs w:val="24"/>
        </w:rPr>
        <w:t xml:space="preserve">Lab </w:t>
      </w:r>
      <w:r w:rsidRPr="00756100">
        <w:rPr>
          <w:rFonts w:ascii="Calibri" w:hAnsi="Calibri" w:cs="Calibri"/>
          <w:sz w:val="24"/>
          <w:szCs w:val="24"/>
        </w:rPr>
        <w:t xml:space="preserve">Assignment” tag). The lab instructor is available via e-mail </w:t>
      </w:r>
      <w:r w:rsidR="000478EC" w:rsidRPr="00756100">
        <w:rPr>
          <w:rFonts w:ascii="Calibri" w:hAnsi="Calibri" w:cs="Calibri"/>
          <w:sz w:val="24"/>
          <w:szCs w:val="24"/>
        </w:rPr>
        <w:t xml:space="preserve">or in person during the lab </w:t>
      </w:r>
      <w:r w:rsidRPr="00756100">
        <w:rPr>
          <w:rFonts w:ascii="Calibri" w:hAnsi="Calibri" w:cs="Calibri"/>
          <w:sz w:val="24"/>
          <w:szCs w:val="24"/>
        </w:rPr>
        <w:t>for any questions about these assignments.</w:t>
      </w:r>
      <w:r w:rsidR="000478EC" w:rsidRPr="00756100">
        <w:rPr>
          <w:rFonts w:ascii="Calibri" w:hAnsi="Calibri" w:cs="Calibri"/>
          <w:sz w:val="24"/>
          <w:szCs w:val="24"/>
        </w:rPr>
        <w:t xml:space="preserve"> </w:t>
      </w:r>
    </w:p>
    <w:p w14:paraId="42F98D99" w14:textId="6067D7CD" w:rsidR="000478EC" w:rsidRPr="00756100" w:rsidRDefault="000478EC" w:rsidP="000A50D5">
      <w:pPr>
        <w:rPr>
          <w:rFonts w:ascii="Calibri" w:hAnsi="Calibri" w:cs="Calibri"/>
          <w:spacing w:val="-2"/>
          <w:sz w:val="24"/>
          <w:szCs w:val="24"/>
          <w:u w:val="single"/>
        </w:rPr>
      </w:pPr>
      <w:r w:rsidRPr="00756100">
        <w:rPr>
          <w:rFonts w:ascii="Calibri" w:hAnsi="Calibri" w:cs="Calibri"/>
          <w:spacing w:val="-2"/>
          <w:sz w:val="24"/>
          <w:szCs w:val="24"/>
          <w:u w:val="single"/>
        </w:rPr>
        <w:t>Late assignments: Late assignments will only receive 60% of the grade.</w:t>
      </w:r>
    </w:p>
    <w:p w14:paraId="3B7D2B3C" w14:textId="77777777" w:rsidR="007146E1" w:rsidRDefault="007146E1" w:rsidP="000478EC">
      <w:pPr>
        <w:jc w:val="center"/>
        <w:rPr>
          <w:rFonts w:ascii="Calibri" w:hAnsi="Calibri" w:cs="Calibri"/>
          <w:b/>
          <w:bCs/>
          <w:sz w:val="24"/>
          <w:szCs w:val="24"/>
          <w:u w:val="single"/>
        </w:rPr>
      </w:pPr>
    </w:p>
    <w:p w14:paraId="2237E19D" w14:textId="7E812534" w:rsidR="000478EC" w:rsidRPr="007146E1" w:rsidRDefault="000478EC" w:rsidP="000478EC">
      <w:pPr>
        <w:jc w:val="center"/>
        <w:rPr>
          <w:rFonts w:ascii="Calibri" w:hAnsi="Calibri" w:cs="Calibri"/>
          <w:b/>
          <w:bCs/>
          <w:sz w:val="24"/>
          <w:szCs w:val="24"/>
        </w:rPr>
      </w:pPr>
      <w:r w:rsidRPr="007146E1">
        <w:rPr>
          <w:rFonts w:ascii="Calibri" w:hAnsi="Calibri" w:cs="Calibri"/>
          <w:b/>
          <w:bCs/>
          <w:sz w:val="24"/>
          <w:szCs w:val="24"/>
          <w:u w:val="single"/>
        </w:rPr>
        <w:t>Lab</w:t>
      </w:r>
      <w:r w:rsidRPr="007146E1">
        <w:rPr>
          <w:rFonts w:ascii="Calibri" w:hAnsi="Calibri" w:cs="Calibri"/>
          <w:b/>
          <w:bCs/>
          <w:spacing w:val="-2"/>
          <w:sz w:val="24"/>
          <w:szCs w:val="24"/>
          <w:u w:val="single"/>
        </w:rPr>
        <w:t xml:space="preserve"> </w:t>
      </w:r>
      <w:r w:rsidRPr="007146E1">
        <w:rPr>
          <w:rFonts w:ascii="Calibri" w:hAnsi="Calibri" w:cs="Calibri"/>
          <w:b/>
          <w:bCs/>
          <w:spacing w:val="-2"/>
          <w:sz w:val="24"/>
          <w:szCs w:val="24"/>
          <w:u w:val="single"/>
        </w:rPr>
        <w:t>Attendance</w:t>
      </w:r>
    </w:p>
    <w:p w14:paraId="54D71A20" w14:textId="77777777" w:rsidR="000478EC" w:rsidRPr="007146E1" w:rsidRDefault="000478EC" w:rsidP="000478EC">
      <w:pPr>
        <w:rPr>
          <w:rFonts w:ascii="Calibri" w:hAnsi="Calibri" w:cs="Calibri"/>
          <w:sz w:val="24"/>
          <w:szCs w:val="24"/>
        </w:rPr>
      </w:pPr>
    </w:p>
    <w:p w14:paraId="491A49FE" w14:textId="1EDB6819" w:rsidR="000478EC" w:rsidRPr="007146E1" w:rsidRDefault="000478EC" w:rsidP="00756100">
      <w:pPr>
        <w:ind w:firstLine="720"/>
        <w:rPr>
          <w:rFonts w:ascii="Calibri" w:hAnsi="Calibri" w:cs="Calibri"/>
          <w:sz w:val="24"/>
          <w:szCs w:val="24"/>
        </w:rPr>
      </w:pPr>
      <w:r w:rsidRPr="007146E1">
        <w:rPr>
          <w:rFonts w:ascii="Calibri" w:hAnsi="Calibri" w:cs="Calibri"/>
          <w:sz w:val="24"/>
          <w:szCs w:val="24"/>
        </w:rPr>
        <w:t xml:space="preserve">Lab attendance is required. Material will be presented in lab that is not covered in lecture and you will be responsible for knowing that information. Additionally, you will lose lab assignment points if you do not attend. You may also miss announcements about scheduling changes and extra credit opportunities. </w:t>
      </w:r>
    </w:p>
    <w:p w14:paraId="10955F3B" w14:textId="77777777" w:rsidR="000478EC" w:rsidRPr="007146E1" w:rsidRDefault="000478EC" w:rsidP="000478EC">
      <w:pPr>
        <w:ind w:left="720"/>
        <w:rPr>
          <w:rFonts w:ascii="Calibri" w:eastAsia="Calibri" w:hAnsi="Calibri" w:cs="Calibri"/>
          <w:sz w:val="24"/>
          <w:szCs w:val="24"/>
        </w:rPr>
      </w:pPr>
      <w:r w:rsidRPr="007146E1">
        <w:rPr>
          <w:rFonts w:ascii="Calibri" w:eastAsia="Calibri" w:hAnsi="Calibri" w:cs="Calibri"/>
          <w:sz w:val="24"/>
          <w:szCs w:val="24"/>
        </w:rPr>
        <w:t xml:space="preserve"> </w:t>
      </w:r>
    </w:p>
    <w:p w14:paraId="4D7318A0" w14:textId="26CA9385" w:rsidR="000478EC" w:rsidRPr="007146E1" w:rsidRDefault="000478EC" w:rsidP="00756100">
      <w:pPr>
        <w:ind w:firstLine="720"/>
        <w:rPr>
          <w:rFonts w:ascii="Calibri" w:eastAsia="Calibri" w:hAnsi="Calibri" w:cs="Calibri"/>
          <w:sz w:val="24"/>
          <w:szCs w:val="24"/>
        </w:rPr>
      </w:pPr>
      <w:r w:rsidRPr="007146E1">
        <w:rPr>
          <w:rFonts w:ascii="Calibri" w:eastAsia="Calibri" w:hAnsi="Calibri" w:cs="Calibri"/>
          <w:sz w:val="24"/>
          <w:szCs w:val="24"/>
        </w:rPr>
        <w:lastRenderedPageBreak/>
        <w:t>Arriving on time for lab is important. We cover new content and discuss the examples necessary to complete assignments at the beginning of lab, making this period of time the most important part of lab.  I will allow one late arrival without deducting points from that week’s assignment. After this, if you are late to class, you will have points deducted from your lab assignment (</w:t>
      </w:r>
      <w:r w:rsidR="007146E1" w:rsidRPr="007146E1">
        <w:rPr>
          <w:rFonts w:ascii="Calibri" w:eastAsia="Calibri" w:hAnsi="Calibri" w:cs="Calibri"/>
          <w:sz w:val="24"/>
          <w:szCs w:val="24"/>
        </w:rPr>
        <w:t>0.5</w:t>
      </w:r>
      <w:r w:rsidRPr="007146E1">
        <w:rPr>
          <w:rFonts w:ascii="Calibri" w:eastAsia="Calibri" w:hAnsi="Calibri" w:cs="Calibri"/>
          <w:sz w:val="24"/>
          <w:szCs w:val="24"/>
        </w:rPr>
        <w:t xml:space="preserve"> point for every 5 min). If you are more than 15 minutes late to class, </w:t>
      </w:r>
      <w:r w:rsidR="007146E1" w:rsidRPr="007146E1">
        <w:rPr>
          <w:rFonts w:ascii="Calibri" w:eastAsia="Calibri" w:hAnsi="Calibri" w:cs="Calibri"/>
          <w:sz w:val="24"/>
          <w:szCs w:val="24"/>
        </w:rPr>
        <w:t>1.5</w:t>
      </w:r>
      <w:r w:rsidRPr="007146E1">
        <w:rPr>
          <w:rFonts w:ascii="Calibri" w:eastAsia="Calibri" w:hAnsi="Calibri" w:cs="Calibri"/>
          <w:sz w:val="24"/>
          <w:szCs w:val="24"/>
        </w:rPr>
        <w:t xml:space="preserve"> points will be deducted from that </w:t>
      </w:r>
      <w:r w:rsidR="007146E1" w:rsidRPr="007146E1">
        <w:rPr>
          <w:rFonts w:ascii="Calibri" w:eastAsia="Calibri" w:hAnsi="Calibri" w:cs="Calibri"/>
          <w:sz w:val="24"/>
          <w:szCs w:val="24"/>
        </w:rPr>
        <w:t>week</w:t>
      </w:r>
      <w:r w:rsidRPr="007146E1">
        <w:rPr>
          <w:rFonts w:ascii="Calibri" w:eastAsia="Calibri" w:hAnsi="Calibri" w:cs="Calibri"/>
          <w:sz w:val="24"/>
          <w:szCs w:val="24"/>
        </w:rPr>
        <w:t>’s in-</w:t>
      </w:r>
      <w:r w:rsidR="007146E1" w:rsidRPr="007146E1">
        <w:rPr>
          <w:rFonts w:ascii="Calibri" w:eastAsia="Calibri" w:hAnsi="Calibri" w:cs="Calibri"/>
          <w:sz w:val="24"/>
          <w:szCs w:val="24"/>
        </w:rPr>
        <w:t>lab</w:t>
      </w:r>
      <w:r w:rsidRPr="007146E1">
        <w:rPr>
          <w:rFonts w:ascii="Calibri" w:eastAsia="Calibri" w:hAnsi="Calibri" w:cs="Calibri"/>
          <w:sz w:val="24"/>
          <w:szCs w:val="24"/>
        </w:rPr>
        <w:t xml:space="preserve"> </w:t>
      </w:r>
      <w:r w:rsidR="007146E1" w:rsidRPr="007146E1">
        <w:rPr>
          <w:rFonts w:ascii="Calibri" w:eastAsia="Calibri" w:hAnsi="Calibri" w:cs="Calibri"/>
          <w:sz w:val="24"/>
          <w:szCs w:val="24"/>
        </w:rPr>
        <w:t>assignment</w:t>
      </w:r>
      <w:r w:rsidRPr="007146E1">
        <w:rPr>
          <w:rFonts w:ascii="Calibri" w:eastAsia="Calibri" w:hAnsi="Calibri" w:cs="Calibri"/>
          <w:sz w:val="24"/>
          <w:szCs w:val="24"/>
        </w:rPr>
        <w:t>.</w:t>
      </w:r>
    </w:p>
    <w:p w14:paraId="32EB749A" w14:textId="0234BABF" w:rsidR="00B10E03" w:rsidRPr="007146E1" w:rsidRDefault="00B10E03" w:rsidP="00B10E03">
      <w:pPr>
        <w:ind w:left="720"/>
        <w:rPr>
          <w:rFonts w:ascii="Calibri" w:eastAsia="Calibri" w:hAnsi="Calibri" w:cs="Calibri"/>
          <w:sz w:val="24"/>
          <w:szCs w:val="24"/>
          <w:highlight w:val="yellow"/>
        </w:rPr>
      </w:pPr>
    </w:p>
    <w:p w14:paraId="0DE51349" w14:textId="77777777" w:rsidR="00B10E03" w:rsidRPr="007146E1" w:rsidRDefault="00B10E03" w:rsidP="00756100">
      <w:pPr>
        <w:ind w:firstLine="720"/>
        <w:rPr>
          <w:rFonts w:ascii="Calibri" w:eastAsia="Calibri" w:hAnsi="Calibri" w:cs="Calibri"/>
          <w:sz w:val="24"/>
          <w:szCs w:val="24"/>
        </w:rPr>
      </w:pPr>
      <w:r w:rsidRPr="007146E1">
        <w:rPr>
          <w:rFonts w:ascii="Calibri" w:eastAsia="Calibri" w:hAnsi="Calibri" w:cs="Calibri"/>
          <w:sz w:val="24"/>
          <w:szCs w:val="24"/>
        </w:rPr>
        <w:t xml:space="preserve">Please contact me if you will be missing lab so that we can make arrangements for you to complete the missed work. Non-penalty extensions will be considered in the case of health issues or any circumstances outside of your control. </w:t>
      </w:r>
    </w:p>
    <w:p w14:paraId="1D892C3A" w14:textId="77777777" w:rsidR="00B10E03" w:rsidRPr="007146E1" w:rsidRDefault="00B10E03" w:rsidP="000A50D5">
      <w:pPr>
        <w:rPr>
          <w:rFonts w:ascii="Calibri" w:hAnsi="Calibri" w:cs="Calibri"/>
          <w:sz w:val="24"/>
          <w:szCs w:val="24"/>
        </w:rPr>
      </w:pPr>
    </w:p>
    <w:p w14:paraId="2C7917E8" w14:textId="77777777" w:rsidR="000A50D5" w:rsidRPr="007146E1" w:rsidRDefault="000A50D5" w:rsidP="000A50D5">
      <w:pPr>
        <w:rPr>
          <w:rFonts w:ascii="Calibri" w:hAnsi="Calibri" w:cs="Calibri"/>
          <w:sz w:val="24"/>
          <w:szCs w:val="24"/>
        </w:rPr>
      </w:pPr>
    </w:p>
    <w:p w14:paraId="32D6AE4A" w14:textId="5A738470" w:rsidR="00756100" w:rsidRDefault="007146E1" w:rsidP="00756100">
      <w:pPr>
        <w:jc w:val="center"/>
        <w:rPr>
          <w:rFonts w:ascii="Calibri" w:hAnsi="Calibri" w:cs="Calibri"/>
          <w:b/>
          <w:bCs/>
          <w:spacing w:val="-2"/>
          <w:sz w:val="24"/>
          <w:szCs w:val="24"/>
          <w:u w:val="single"/>
        </w:rPr>
      </w:pPr>
      <w:r w:rsidRPr="00756100">
        <w:rPr>
          <w:rFonts w:ascii="Calibri" w:hAnsi="Calibri" w:cs="Calibri"/>
          <w:b/>
          <w:bCs/>
          <w:spacing w:val="-2"/>
          <w:sz w:val="24"/>
          <w:szCs w:val="24"/>
          <w:u w:val="single"/>
        </w:rPr>
        <w:t>Academic Integrity and the Honor Code:</w:t>
      </w:r>
    </w:p>
    <w:p w14:paraId="1CAC91CF" w14:textId="77777777" w:rsidR="00756100" w:rsidRDefault="00756100" w:rsidP="00756100">
      <w:pPr>
        <w:jc w:val="center"/>
        <w:rPr>
          <w:rFonts w:ascii="Calibri" w:eastAsia="Calibri" w:hAnsi="Calibri" w:cs="Calibri"/>
          <w:b/>
          <w:sz w:val="24"/>
          <w:szCs w:val="24"/>
        </w:rPr>
      </w:pPr>
    </w:p>
    <w:p w14:paraId="5CFDBDB3" w14:textId="36CB5DB5" w:rsidR="007146E1" w:rsidRDefault="007146E1" w:rsidP="00756100">
      <w:pPr>
        <w:ind w:firstLine="720"/>
        <w:rPr>
          <w:rFonts w:ascii="Calibri" w:eastAsia="Calibri" w:hAnsi="Calibri" w:cs="Calibri"/>
          <w:color w:val="212121"/>
          <w:sz w:val="24"/>
          <w:szCs w:val="24"/>
        </w:rPr>
      </w:pPr>
      <w:r>
        <w:rPr>
          <w:rFonts w:ascii="Calibri" w:eastAsia="Calibri" w:hAnsi="Calibri" w:cs="Calibri"/>
          <w:sz w:val="24"/>
          <w:szCs w:val="24"/>
        </w:rPr>
        <w:t xml:space="preserve">Academic integrity refers to honest and ethical behavior in all aspects of academic activity. This includes: not cheating on assignments (e.g., copying the work of others), not passing off someone else's ideas as your own (plagiarism), not engaging in dishonesty of any kind with regard to your class participation and assignments. Plagiarism is the </w:t>
      </w:r>
      <w:r>
        <w:rPr>
          <w:rFonts w:ascii="Calibri" w:eastAsia="Calibri" w:hAnsi="Calibri" w:cs="Calibri"/>
          <w:i/>
          <w:sz w:val="24"/>
          <w:szCs w:val="24"/>
        </w:rPr>
        <w:t xml:space="preserve">unacknowledged </w:t>
      </w:r>
      <w:r>
        <w:rPr>
          <w:rFonts w:ascii="Calibri" w:eastAsia="Calibri" w:hAnsi="Calibri" w:cs="Calibri"/>
          <w:sz w:val="24"/>
          <w:szCs w:val="24"/>
        </w:rPr>
        <w:t xml:space="preserve">use of another person's labor, another person's ideas, another person's words, or another person's assistance. </w:t>
      </w:r>
      <w:r>
        <w:rPr>
          <w:rFonts w:ascii="Calibri" w:eastAsia="Calibri" w:hAnsi="Calibri" w:cs="Calibri"/>
          <w:b/>
          <w:i/>
          <w:sz w:val="24"/>
          <w:szCs w:val="24"/>
        </w:rPr>
        <w:t>Unless otherwise stated in class, all work done for courses is expected to be the individual effort of the student presenting the work.</w:t>
      </w:r>
      <w:r>
        <w:rPr>
          <w:rFonts w:ascii="Calibri" w:eastAsia="Calibri" w:hAnsi="Calibri" w:cs="Calibri"/>
          <w:b/>
          <w:sz w:val="24"/>
          <w:szCs w:val="24"/>
        </w:rPr>
        <w:t xml:space="preserve"> </w:t>
      </w:r>
      <w:r>
        <w:rPr>
          <w:rFonts w:ascii="Calibri" w:eastAsia="Calibri" w:hAnsi="Calibri" w:cs="Calibri"/>
          <w:sz w:val="24"/>
          <w:szCs w:val="24"/>
        </w:rPr>
        <w:t xml:space="preserve">Any assistance must be reported to the instructor. If the work has entailed consulting other resources -- journals, books, or other media -- these resources must be cited in a manner appropriate to the course. Everything used from other sources -- suggestions for organization of ideas, ideas themselves, or actual language -- must be cited. Failure to cite borrowed material constitutes plagiarism. Undocumented use of materials from the World Wide Web is plagiarism. If you are caught plagiarizing or cheating, you will fail the assignment, and, depending upon the severity of the violation, you may fail the class. </w:t>
      </w:r>
      <w:r>
        <w:rPr>
          <w:rFonts w:ascii="Calibri" w:eastAsia="Calibri" w:hAnsi="Calibri" w:cs="Calibri"/>
          <w:color w:val="212121"/>
          <w:sz w:val="24"/>
          <w:szCs w:val="24"/>
        </w:rPr>
        <w:t xml:space="preserve">George Mason University has an Honor Code, which requires all members of this community to maintain the highest standards of academic honesty and integrity. Cheating, plagiarism, lying, and stealing are all prohibited. All violations of the Honor Code will be reported to the Honor Committee. See </w:t>
      </w:r>
      <w:r>
        <w:rPr>
          <w:rFonts w:ascii="Calibri" w:eastAsia="Calibri" w:hAnsi="Calibri" w:cs="Calibri"/>
          <w:color w:val="0A6D72"/>
          <w:sz w:val="24"/>
          <w:szCs w:val="24"/>
        </w:rPr>
        <w:t xml:space="preserve">honorcode.gmu.edu </w:t>
      </w:r>
      <w:r>
        <w:rPr>
          <w:rFonts w:ascii="Calibri" w:eastAsia="Calibri" w:hAnsi="Calibri" w:cs="Calibri"/>
          <w:color w:val="212121"/>
          <w:sz w:val="24"/>
          <w:szCs w:val="24"/>
        </w:rPr>
        <w:t>for detailed information.</w:t>
      </w:r>
    </w:p>
    <w:p w14:paraId="0D63623C" w14:textId="77777777" w:rsidR="007146E1" w:rsidRDefault="007146E1" w:rsidP="007146E1">
      <w:pPr>
        <w:ind w:left="720"/>
        <w:rPr>
          <w:rFonts w:ascii="Calibri" w:eastAsia="Calibri" w:hAnsi="Calibri" w:cs="Calibri"/>
          <w:sz w:val="24"/>
          <w:szCs w:val="24"/>
        </w:rPr>
      </w:pPr>
      <w:r>
        <w:rPr>
          <w:rFonts w:ascii="Calibri" w:eastAsia="Calibri" w:hAnsi="Calibri" w:cs="Calibri"/>
          <w:sz w:val="24"/>
          <w:szCs w:val="24"/>
        </w:rPr>
        <w:t xml:space="preserve"> </w:t>
      </w:r>
    </w:p>
    <w:p w14:paraId="12DD58C3" w14:textId="50A2E776" w:rsidR="00756100" w:rsidRPr="00756100" w:rsidRDefault="007146E1" w:rsidP="00756100">
      <w:pPr>
        <w:jc w:val="center"/>
        <w:rPr>
          <w:rFonts w:ascii="Calibri" w:hAnsi="Calibri" w:cs="Calibri"/>
          <w:b/>
          <w:bCs/>
          <w:spacing w:val="-2"/>
          <w:sz w:val="24"/>
          <w:szCs w:val="24"/>
          <w:u w:val="single"/>
        </w:rPr>
      </w:pPr>
      <w:r w:rsidRPr="00756100">
        <w:rPr>
          <w:rFonts w:ascii="Calibri" w:hAnsi="Calibri" w:cs="Calibri"/>
          <w:b/>
          <w:bCs/>
          <w:spacing w:val="-2"/>
          <w:sz w:val="24"/>
          <w:szCs w:val="24"/>
          <w:u w:val="single"/>
        </w:rPr>
        <w:t>Disability Accommodations:</w:t>
      </w:r>
    </w:p>
    <w:p w14:paraId="38BC41FB" w14:textId="236272DD" w:rsidR="007146E1" w:rsidRDefault="007146E1" w:rsidP="00756100">
      <w:pPr>
        <w:ind w:firstLine="720"/>
        <w:rPr>
          <w:rFonts w:ascii="Calibri" w:eastAsia="Calibri" w:hAnsi="Calibri" w:cs="Calibri"/>
          <w:color w:val="212121"/>
          <w:sz w:val="24"/>
          <w:szCs w:val="24"/>
          <w:highlight w:val="white"/>
        </w:rPr>
      </w:pPr>
      <w:r>
        <w:rPr>
          <w:rFonts w:ascii="Calibri" w:eastAsia="Calibri" w:hAnsi="Calibri" w:cs="Calibri"/>
          <w:color w:val="212121"/>
          <w:sz w:val="24"/>
          <w:szCs w:val="24"/>
          <w:highlight w:val="white"/>
        </w:rPr>
        <w:t xml:space="preserve">Disability Services at George Mason University is committed to providing equitable access to learning opportunities for all students by upholding the laws that ensure equal treatment of people with disabilities. If you are seeking accommodations for this class, please first visit </w:t>
      </w:r>
      <w:hyperlink r:id="rId6">
        <w:r>
          <w:rPr>
            <w:rFonts w:ascii="Calibri" w:eastAsia="Calibri" w:hAnsi="Calibri" w:cs="Calibri"/>
            <w:color w:val="954F72"/>
            <w:sz w:val="24"/>
            <w:szCs w:val="24"/>
            <w:highlight w:val="white"/>
            <w:u w:val="single"/>
          </w:rPr>
          <w:t>http://ds.gmu.edu/</w:t>
        </w:r>
      </w:hyperlink>
      <w:r>
        <w:rPr>
          <w:rFonts w:ascii="Calibri" w:eastAsia="Calibri" w:hAnsi="Calibri" w:cs="Calibri"/>
          <w:color w:val="212121"/>
          <w:sz w:val="24"/>
          <w:szCs w:val="24"/>
          <w:highlight w:val="white"/>
        </w:rPr>
        <w:t xml:space="preserve"> for detailed information about the Disability Services registration process. Then please discuss your approved accommodations with me. Disability Services is located in Student Union Building I (SUB I), Suite 2500. Email: </w:t>
      </w:r>
      <w:r>
        <w:rPr>
          <w:rFonts w:ascii="Calibri" w:eastAsia="Calibri" w:hAnsi="Calibri" w:cs="Calibri"/>
          <w:color w:val="954F72"/>
          <w:sz w:val="24"/>
          <w:szCs w:val="24"/>
          <w:highlight w:val="white"/>
        </w:rPr>
        <w:t>ods@gmu.edu</w:t>
      </w:r>
      <w:r>
        <w:rPr>
          <w:rFonts w:ascii="Calibri" w:eastAsia="Calibri" w:hAnsi="Calibri" w:cs="Calibri"/>
          <w:color w:val="212121"/>
          <w:sz w:val="24"/>
          <w:szCs w:val="24"/>
          <w:highlight w:val="white"/>
        </w:rPr>
        <w:t xml:space="preserve"> | Phone: (703) 993-2474</w:t>
      </w:r>
    </w:p>
    <w:p w14:paraId="293C1E24" w14:textId="77777777" w:rsidR="007146E1" w:rsidRDefault="007146E1" w:rsidP="007146E1">
      <w:pPr>
        <w:ind w:left="720"/>
        <w:rPr>
          <w:rFonts w:ascii="Calibri" w:eastAsia="Calibri" w:hAnsi="Calibri" w:cs="Calibri"/>
          <w:b/>
          <w:sz w:val="24"/>
          <w:szCs w:val="24"/>
        </w:rPr>
      </w:pPr>
      <w:r>
        <w:rPr>
          <w:rFonts w:ascii="Calibri" w:eastAsia="Calibri" w:hAnsi="Calibri" w:cs="Calibri"/>
          <w:b/>
          <w:sz w:val="24"/>
          <w:szCs w:val="24"/>
        </w:rPr>
        <w:lastRenderedPageBreak/>
        <w:t xml:space="preserve"> </w:t>
      </w:r>
    </w:p>
    <w:p w14:paraId="214AF716" w14:textId="25DAF803" w:rsidR="00756100" w:rsidRPr="00756100" w:rsidRDefault="007146E1" w:rsidP="00756100">
      <w:pPr>
        <w:jc w:val="center"/>
        <w:rPr>
          <w:rFonts w:ascii="Calibri" w:hAnsi="Calibri" w:cs="Calibri"/>
          <w:b/>
          <w:bCs/>
          <w:spacing w:val="-2"/>
          <w:sz w:val="24"/>
          <w:szCs w:val="24"/>
          <w:u w:val="single"/>
        </w:rPr>
      </w:pPr>
      <w:r w:rsidRPr="00756100">
        <w:rPr>
          <w:rFonts w:ascii="Calibri" w:hAnsi="Calibri" w:cs="Calibri"/>
          <w:b/>
          <w:bCs/>
          <w:spacing w:val="-2"/>
          <w:sz w:val="24"/>
          <w:szCs w:val="24"/>
          <w:u w:val="single"/>
        </w:rPr>
        <w:t>Official Communication via GMU Email</w:t>
      </w:r>
    </w:p>
    <w:p w14:paraId="025D0A66" w14:textId="1191CBFA" w:rsidR="007146E1" w:rsidRDefault="007146E1" w:rsidP="00756100">
      <w:pPr>
        <w:ind w:firstLine="720"/>
        <w:rPr>
          <w:rFonts w:ascii="Calibri" w:eastAsia="Calibri" w:hAnsi="Calibri" w:cs="Calibri"/>
          <w:sz w:val="24"/>
          <w:szCs w:val="24"/>
          <w:highlight w:val="white"/>
        </w:rPr>
      </w:pPr>
      <w:r>
        <w:rPr>
          <w:rFonts w:ascii="Calibri" w:eastAsia="Calibri" w:hAnsi="Calibri" w:cs="Calibri"/>
          <w:sz w:val="24"/>
          <w:szCs w:val="24"/>
        </w:rPr>
        <w:t xml:space="preserve">Mason uses electronic mail to provide official information to students. Examples include communications from course instructors, notices from the library, notices about academic standing, financial aid information, class materials, assignments, questions, and instructor feedback. Students are responsible for the content of university communication sent to their Mason email account and are required to activate that account and check it regularly. </w:t>
      </w:r>
      <w:r>
        <w:rPr>
          <w:rFonts w:ascii="Calibri" w:eastAsia="Calibri" w:hAnsi="Calibri" w:cs="Calibri"/>
          <w:sz w:val="24"/>
          <w:szCs w:val="24"/>
          <w:highlight w:val="white"/>
        </w:rPr>
        <w:t>In the event that class is canceled, I will notify you via email; this email will include information about making up the missed class.</w:t>
      </w:r>
    </w:p>
    <w:p w14:paraId="46648AD3" w14:textId="77777777" w:rsidR="007146E1" w:rsidRDefault="007146E1" w:rsidP="007146E1">
      <w:pPr>
        <w:rPr>
          <w:rFonts w:ascii="Calibri" w:eastAsia="Calibri" w:hAnsi="Calibri" w:cs="Calibri"/>
          <w:sz w:val="24"/>
          <w:szCs w:val="24"/>
        </w:rPr>
      </w:pPr>
      <w:r>
        <w:rPr>
          <w:rFonts w:ascii="Calibri" w:eastAsia="Calibri" w:hAnsi="Calibri" w:cs="Calibri"/>
          <w:sz w:val="24"/>
          <w:szCs w:val="24"/>
        </w:rPr>
        <w:t xml:space="preserve"> </w:t>
      </w:r>
    </w:p>
    <w:p w14:paraId="16A8CB92" w14:textId="76EC16AA" w:rsidR="00756100" w:rsidRPr="00756100" w:rsidRDefault="007146E1" w:rsidP="00756100">
      <w:pPr>
        <w:jc w:val="center"/>
        <w:rPr>
          <w:rFonts w:ascii="Calibri" w:hAnsi="Calibri" w:cs="Calibri"/>
          <w:b/>
          <w:bCs/>
          <w:spacing w:val="-2"/>
          <w:sz w:val="24"/>
          <w:szCs w:val="24"/>
          <w:u w:val="single"/>
        </w:rPr>
      </w:pPr>
      <w:r w:rsidRPr="00756100">
        <w:rPr>
          <w:rFonts w:ascii="Calibri" w:hAnsi="Calibri" w:cs="Calibri"/>
          <w:b/>
          <w:bCs/>
          <w:spacing w:val="-2"/>
          <w:sz w:val="24"/>
          <w:szCs w:val="24"/>
          <w:u w:val="single"/>
        </w:rPr>
        <w:t>Technology</w:t>
      </w:r>
    </w:p>
    <w:p w14:paraId="1A2E9B19" w14:textId="3ADEF6A4" w:rsidR="007146E1" w:rsidRDefault="007146E1" w:rsidP="00756100">
      <w:pPr>
        <w:ind w:firstLine="720"/>
        <w:rPr>
          <w:rFonts w:ascii="Calibri" w:eastAsia="Calibri" w:hAnsi="Calibri" w:cs="Calibri"/>
          <w:color w:val="0000FF"/>
          <w:sz w:val="24"/>
          <w:szCs w:val="24"/>
          <w:u w:val="single"/>
        </w:rPr>
      </w:pPr>
      <w:r>
        <w:rPr>
          <w:rFonts w:ascii="Calibri" w:eastAsia="Calibri" w:hAnsi="Calibri" w:cs="Calibri"/>
          <w:sz w:val="24"/>
          <w:szCs w:val="24"/>
        </w:rPr>
        <w:t>The desktop computers in our classroom may be used during lab for data analysis. Assignments will be handed out in class or uploaded on Blackboard. Please check Blackboard and your email regularly. Regarding electronic devices in class (such as personal laptops, cell phones, etc.), please be respectful of your peers and your instructor and do not engage in activities that are unrelated to class. Such disruptions show a lack of professionalism and may affect your grade. Students must follow the university policy for</w:t>
      </w:r>
      <w:hyperlink r:id="rId7">
        <w:r>
          <w:rPr>
            <w:rFonts w:ascii="Calibri" w:eastAsia="Calibri" w:hAnsi="Calibri" w:cs="Calibri"/>
            <w:sz w:val="24"/>
            <w:szCs w:val="24"/>
          </w:rPr>
          <w:t xml:space="preserve"> </w:t>
        </w:r>
      </w:hyperlink>
      <w:hyperlink r:id="rId8">
        <w:r>
          <w:rPr>
            <w:rFonts w:ascii="Calibri" w:eastAsia="Calibri" w:hAnsi="Calibri" w:cs="Calibri"/>
            <w:color w:val="0000FF"/>
            <w:sz w:val="24"/>
            <w:szCs w:val="24"/>
            <w:u w:val="single"/>
          </w:rPr>
          <w:t>Responsible Use of Computing</w:t>
        </w:r>
      </w:hyperlink>
      <w:r>
        <w:rPr>
          <w:rFonts w:ascii="Calibri" w:eastAsia="Calibri" w:hAnsi="Calibri" w:cs="Calibri"/>
          <w:color w:val="0000FF"/>
          <w:sz w:val="24"/>
          <w:szCs w:val="24"/>
          <w:u w:val="single"/>
        </w:rPr>
        <w:t>.</w:t>
      </w:r>
    </w:p>
    <w:p w14:paraId="0900BB6B" w14:textId="77777777" w:rsidR="007146E1" w:rsidRDefault="007146E1" w:rsidP="007146E1">
      <w:pPr>
        <w:rPr>
          <w:rFonts w:ascii="Calibri" w:eastAsia="Calibri" w:hAnsi="Calibri" w:cs="Calibri"/>
          <w:sz w:val="24"/>
          <w:szCs w:val="24"/>
        </w:rPr>
      </w:pPr>
      <w:r>
        <w:rPr>
          <w:rFonts w:ascii="Calibri" w:eastAsia="Calibri" w:hAnsi="Calibri" w:cs="Calibri"/>
          <w:sz w:val="24"/>
          <w:szCs w:val="24"/>
        </w:rPr>
        <w:t xml:space="preserve"> </w:t>
      </w:r>
    </w:p>
    <w:p w14:paraId="1558D254" w14:textId="0DD51BD5" w:rsidR="00756100" w:rsidRPr="00756100" w:rsidRDefault="007146E1" w:rsidP="00756100">
      <w:pPr>
        <w:jc w:val="center"/>
        <w:rPr>
          <w:rFonts w:ascii="Calibri" w:hAnsi="Calibri" w:cs="Calibri"/>
          <w:b/>
          <w:bCs/>
          <w:spacing w:val="-2"/>
          <w:sz w:val="24"/>
          <w:szCs w:val="24"/>
          <w:u w:val="single"/>
        </w:rPr>
      </w:pPr>
      <w:r w:rsidRPr="00756100">
        <w:rPr>
          <w:rFonts w:ascii="Calibri" w:hAnsi="Calibri" w:cs="Calibri"/>
          <w:b/>
          <w:bCs/>
          <w:spacing w:val="-2"/>
          <w:sz w:val="24"/>
          <w:szCs w:val="24"/>
          <w:u w:val="single"/>
        </w:rPr>
        <w:t>Enrollment</w:t>
      </w:r>
    </w:p>
    <w:p w14:paraId="7C22A739" w14:textId="2282F760" w:rsidR="007146E1" w:rsidRDefault="007146E1" w:rsidP="00756100">
      <w:pPr>
        <w:ind w:firstLine="720"/>
        <w:rPr>
          <w:rFonts w:ascii="Calibri" w:eastAsia="Calibri" w:hAnsi="Calibri" w:cs="Calibri"/>
          <w:color w:val="222222"/>
          <w:sz w:val="24"/>
          <w:szCs w:val="24"/>
        </w:rPr>
      </w:pPr>
      <w:r>
        <w:rPr>
          <w:rFonts w:ascii="Calibri" w:eastAsia="Calibri" w:hAnsi="Calibri" w:cs="Calibri"/>
          <w:color w:val="222222"/>
          <w:sz w:val="24"/>
          <w:szCs w:val="24"/>
        </w:rPr>
        <w:t xml:space="preserve">Students are responsible for verifying their enrollment in this class. Schedule adjustments should be made by the deadlines published in the Schedule of Classes (available from the Registrar's Website: registrar.gmu.edu.).  </w:t>
      </w:r>
      <w:r>
        <w:rPr>
          <w:rFonts w:ascii="Calibri" w:eastAsia="Calibri" w:hAnsi="Calibri" w:cs="Calibri"/>
          <w:b/>
          <w:color w:val="222222"/>
          <w:sz w:val="24"/>
          <w:szCs w:val="24"/>
        </w:rPr>
        <w:t xml:space="preserve">Last Day to Add: </w:t>
      </w:r>
      <w:r>
        <w:rPr>
          <w:rFonts w:ascii="Calibri" w:eastAsia="Calibri" w:hAnsi="Calibri" w:cs="Calibri"/>
          <w:b/>
          <w:color w:val="222222"/>
          <w:sz w:val="24"/>
          <w:szCs w:val="24"/>
          <w:u w:val="single"/>
        </w:rPr>
        <w:t>August 29</w:t>
      </w:r>
      <w:r>
        <w:rPr>
          <w:rFonts w:ascii="Calibri" w:eastAsia="Calibri" w:hAnsi="Calibri" w:cs="Calibri"/>
          <w:b/>
          <w:color w:val="222222"/>
          <w:sz w:val="24"/>
          <w:szCs w:val="24"/>
        </w:rPr>
        <w:t xml:space="preserve">.  Last Day to Drop without tuition penalty: </w:t>
      </w:r>
      <w:r>
        <w:rPr>
          <w:rFonts w:ascii="Calibri" w:eastAsia="Calibri" w:hAnsi="Calibri" w:cs="Calibri"/>
          <w:b/>
          <w:color w:val="222222"/>
          <w:sz w:val="24"/>
          <w:szCs w:val="24"/>
          <w:u w:val="single"/>
        </w:rPr>
        <w:t>September 6</w:t>
      </w:r>
      <w:r>
        <w:rPr>
          <w:rFonts w:ascii="Calibri" w:eastAsia="Calibri" w:hAnsi="Calibri" w:cs="Calibri"/>
          <w:b/>
          <w:color w:val="222222"/>
          <w:sz w:val="24"/>
          <w:szCs w:val="24"/>
        </w:rPr>
        <w:t xml:space="preserve">. </w:t>
      </w:r>
      <w:r>
        <w:rPr>
          <w:rFonts w:ascii="Calibri" w:eastAsia="Calibri" w:hAnsi="Calibri" w:cs="Calibri"/>
          <w:color w:val="222222"/>
          <w:sz w:val="24"/>
          <w:szCs w:val="24"/>
        </w:rPr>
        <w:t>Drop period with 50% tuition refund</w:t>
      </w:r>
      <w:r>
        <w:rPr>
          <w:rFonts w:ascii="Calibri" w:eastAsia="Calibri" w:hAnsi="Calibri" w:cs="Calibri"/>
          <w:b/>
          <w:color w:val="222222"/>
          <w:sz w:val="24"/>
          <w:szCs w:val="24"/>
        </w:rPr>
        <w:t>: September 7 – September 13</w:t>
      </w:r>
      <w:r>
        <w:rPr>
          <w:rFonts w:ascii="Calibri" w:eastAsia="Calibri" w:hAnsi="Calibri" w:cs="Calibri"/>
          <w:color w:val="222222"/>
          <w:sz w:val="24"/>
          <w:szCs w:val="24"/>
        </w:rPr>
        <w:t xml:space="preserve">. Drop period with no refund: </w:t>
      </w:r>
      <w:r>
        <w:rPr>
          <w:rFonts w:ascii="Calibri" w:eastAsia="Calibri" w:hAnsi="Calibri" w:cs="Calibri"/>
          <w:b/>
          <w:color w:val="222222"/>
          <w:sz w:val="24"/>
          <w:szCs w:val="24"/>
        </w:rPr>
        <w:t xml:space="preserve">September 14 – September 27. </w:t>
      </w:r>
      <w:r>
        <w:rPr>
          <w:rFonts w:ascii="Calibri" w:eastAsia="Calibri" w:hAnsi="Calibri" w:cs="Calibri"/>
          <w:color w:val="222222"/>
          <w:sz w:val="24"/>
          <w:szCs w:val="24"/>
        </w:rPr>
        <w:t xml:space="preserve">Selective withdrawal period: </w:t>
      </w:r>
      <w:r>
        <w:rPr>
          <w:rFonts w:ascii="Calibri" w:eastAsia="Calibri" w:hAnsi="Calibri" w:cs="Calibri"/>
          <w:b/>
          <w:color w:val="222222"/>
          <w:sz w:val="24"/>
          <w:szCs w:val="24"/>
        </w:rPr>
        <w:t>September 28 – October 24.</w:t>
      </w:r>
      <w:r>
        <w:rPr>
          <w:rFonts w:ascii="Calibri" w:eastAsia="Calibri" w:hAnsi="Calibri" w:cs="Calibri"/>
          <w:color w:val="222222"/>
          <w:sz w:val="24"/>
          <w:szCs w:val="24"/>
        </w:rPr>
        <w:t xml:space="preserve"> After the last day to drop a class, withdrawing from this class requires the approval of the dean and is only allowed for nonacademic reasons.</w:t>
      </w:r>
    </w:p>
    <w:p w14:paraId="58762E1E" w14:textId="77777777" w:rsidR="007146E1" w:rsidRDefault="007146E1" w:rsidP="007146E1">
      <w:pPr>
        <w:rPr>
          <w:rFonts w:ascii="Calibri" w:eastAsia="Calibri" w:hAnsi="Calibri" w:cs="Calibri"/>
          <w:sz w:val="24"/>
          <w:szCs w:val="24"/>
        </w:rPr>
      </w:pPr>
    </w:p>
    <w:p w14:paraId="03DC67CF" w14:textId="201AAD87" w:rsidR="00756100" w:rsidRPr="00756100" w:rsidRDefault="007146E1" w:rsidP="00756100">
      <w:pPr>
        <w:jc w:val="center"/>
        <w:rPr>
          <w:rFonts w:ascii="Calibri" w:hAnsi="Calibri" w:cs="Calibri"/>
          <w:b/>
          <w:bCs/>
          <w:spacing w:val="-2"/>
          <w:sz w:val="24"/>
          <w:szCs w:val="24"/>
          <w:u w:val="single"/>
        </w:rPr>
      </w:pPr>
      <w:hyperlink r:id="rId9">
        <w:r w:rsidRPr="00756100">
          <w:rPr>
            <w:rFonts w:ascii="Calibri" w:hAnsi="Calibri" w:cs="Calibri"/>
            <w:b/>
            <w:bCs/>
            <w:spacing w:val="-2"/>
            <w:sz w:val="24"/>
            <w:szCs w:val="24"/>
            <w:u w:val="single"/>
          </w:rPr>
          <w:t>Diversity</w:t>
        </w:r>
      </w:hyperlink>
    </w:p>
    <w:p w14:paraId="48D40AD7" w14:textId="737C552C" w:rsidR="007146E1" w:rsidRDefault="007146E1" w:rsidP="00756100">
      <w:pPr>
        <w:ind w:firstLine="720"/>
        <w:rPr>
          <w:rFonts w:ascii="Calibri" w:eastAsia="Calibri" w:hAnsi="Calibri" w:cs="Calibri"/>
          <w:sz w:val="24"/>
          <w:szCs w:val="24"/>
        </w:rPr>
      </w:pPr>
      <w:r>
        <w:rPr>
          <w:rFonts w:ascii="Calibri" w:eastAsia="Calibri" w:hAnsi="Calibri" w:cs="Calibri"/>
          <w:sz w:val="24"/>
          <w:szCs w:val="24"/>
        </w:rPr>
        <w:t>George Mason University promotes a living and learning environment for outstanding growth and productivity among its students, faculty and staff. Through its curriculum, programs, policies, procedures, services and resources, Mason strives to maintain a quality environment for work, study and personal growth. George Mason University promotes a living and learning environment for outstanding growth and productivity among its students, faculty, and staff.  An emphasis upon diversity and inclusion throughout the campus community is essential to achieve these goals. Diversity is broadly defined to include such characteristics as but not limited to, race, ethnicity, gender, religion, age, disability, and sexual orientation. Diversity also entails different viewpoints, philosophies, and perspectives. Attention to these aspects of diversity will help promote a culture of inclusion and belonging, and an environment where diverse opinions, backgrounds, and practices have the opportunity to be voiced, heard, and respected.</w:t>
      </w:r>
    </w:p>
    <w:p w14:paraId="09B0C110" w14:textId="77777777" w:rsidR="007146E1" w:rsidRDefault="007146E1" w:rsidP="007146E1">
      <w:pPr>
        <w:rPr>
          <w:rFonts w:ascii="Calibri" w:eastAsia="Calibri" w:hAnsi="Calibri" w:cs="Calibri"/>
          <w:sz w:val="24"/>
          <w:szCs w:val="24"/>
        </w:rPr>
      </w:pPr>
      <w:r>
        <w:rPr>
          <w:rFonts w:ascii="Calibri" w:eastAsia="Calibri" w:hAnsi="Calibri" w:cs="Calibri"/>
          <w:sz w:val="24"/>
          <w:szCs w:val="24"/>
        </w:rPr>
        <w:lastRenderedPageBreak/>
        <w:t xml:space="preserve"> </w:t>
      </w:r>
    </w:p>
    <w:p w14:paraId="0E6B0CCD" w14:textId="40A4CE32" w:rsidR="00756100" w:rsidRPr="00756100" w:rsidRDefault="007146E1" w:rsidP="00756100">
      <w:pPr>
        <w:jc w:val="center"/>
        <w:rPr>
          <w:rFonts w:ascii="Calibri" w:hAnsi="Calibri" w:cs="Calibri"/>
          <w:b/>
          <w:bCs/>
          <w:spacing w:val="-2"/>
          <w:sz w:val="24"/>
          <w:szCs w:val="24"/>
          <w:u w:val="single"/>
        </w:rPr>
      </w:pPr>
      <w:r w:rsidRPr="00756100">
        <w:rPr>
          <w:rFonts w:ascii="Calibri" w:hAnsi="Calibri" w:cs="Calibri"/>
          <w:b/>
          <w:bCs/>
          <w:spacing w:val="-2"/>
          <w:sz w:val="24"/>
          <w:szCs w:val="24"/>
          <w:u w:val="single"/>
        </w:rPr>
        <w:t>Title IX</w:t>
      </w:r>
    </w:p>
    <w:p w14:paraId="5CEB25F4" w14:textId="39871630" w:rsidR="007146E1" w:rsidRDefault="007146E1" w:rsidP="00756100">
      <w:pPr>
        <w:ind w:firstLine="720"/>
        <w:rPr>
          <w:rFonts w:ascii="Calibri" w:eastAsia="Calibri" w:hAnsi="Calibri" w:cs="Calibri"/>
          <w:sz w:val="24"/>
          <w:szCs w:val="24"/>
        </w:rPr>
      </w:pPr>
      <w:r>
        <w:rPr>
          <w:rFonts w:ascii="Calibri" w:eastAsia="Calibri" w:hAnsi="Calibri" w:cs="Calibri"/>
          <w:sz w:val="24"/>
          <w:szCs w:val="24"/>
        </w:rPr>
        <w:t xml:space="preserve">Notice of a mandatory reporting of sexual assault, interpersonal violence, and stalking: As an instructor, I am designated as a “Responsible Employee”, and must report all disclosures of sexual assault, interpersonal violence, and stalking to Mason’s Title IX Coordinator per University Policy 1412. If you wish to speak with someone confidentially, please contact one of Mason’s confidential resources, such as Student Support and Advocacy Center (SSAC) at 703-380-1434 or Counseling &amp; Psychology Services (CAPS) at 703-993-2380. You may also seek assistance from Mason’s Title IX Coordinator by calling 703-993-8730 or emailing </w:t>
      </w:r>
      <w:r>
        <w:rPr>
          <w:rFonts w:ascii="Calibri" w:eastAsia="Calibri" w:hAnsi="Calibri" w:cs="Calibri"/>
          <w:color w:val="0000FF"/>
          <w:sz w:val="24"/>
          <w:szCs w:val="24"/>
        </w:rPr>
        <w:t>cde@gmu.edu</w:t>
      </w:r>
      <w:r>
        <w:rPr>
          <w:rFonts w:ascii="Calibri" w:eastAsia="Calibri" w:hAnsi="Calibri" w:cs="Calibri"/>
          <w:sz w:val="24"/>
          <w:szCs w:val="24"/>
        </w:rPr>
        <w:t>.</w:t>
      </w:r>
    </w:p>
    <w:p w14:paraId="441BE2BF" w14:textId="77777777" w:rsidR="007146E1" w:rsidRPr="00756100" w:rsidRDefault="007146E1" w:rsidP="00756100">
      <w:pPr>
        <w:jc w:val="center"/>
        <w:rPr>
          <w:rFonts w:ascii="Calibri" w:hAnsi="Calibri" w:cs="Calibri"/>
          <w:b/>
          <w:bCs/>
          <w:spacing w:val="-2"/>
          <w:sz w:val="24"/>
          <w:szCs w:val="24"/>
          <w:u w:val="single"/>
        </w:rPr>
      </w:pPr>
    </w:p>
    <w:p w14:paraId="3B9EB17B" w14:textId="1DC1D765" w:rsidR="00756100" w:rsidRPr="00756100" w:rsidRDefault="007146E1" w:rsidP="00756100">
      <w:pPr>
        <w:jc w:val="center"/>
        <w:rPr>
          <w:rFonts w:ascii="Calibri" w:hAnsi="Calibri" w:cs="Calibri"/>
          <w:b/>
          <w:bCs/>
          <w:spacing w:val="-2"/>
          <w:sz w:val="24"/>
          <w:szCs w:val="24"/>
          <w:u w:val="single"/>
        </w:rPr>
      </w:pPr>
      <w:r w:rsidRPr="00756100">
        <w:rPr>
          <w:rFonts w:ascii="Calibri" w:hAnsi="Calibri" w:cs="Calibri"/>
          <w:b/>
          <w:bCs/>
          <w:spacing w:val="-2"/>
          <w:sz w:val="24"/>
          <w:szCs w:val="24"/>
          <w:u w:val="single"/>
        </w:rPr>
        <w:t>Religious Holidays</w:t>
      </w:r>
    </w:p>
    <w:p w14:paraId="7CD6A2CF" w14:textId="3BD6D463" w:rsidR="007146E1" w:rsidRDefault="007146E1" w:rsidP="00756100">
      <w:pPr>
        <w:ind w:firstLine="720"/>
        <w:rPr>
          <w:rFonts w:ascii="Calibri" w:eastAsia="Calibri" w:hAnsi="Calibri" w:cs="Calibri"/>
          <w:sz w:val="24"/>
          <w:szCs w:val="24"/>
        </w:rPr>
      </w:pPr>
      <w:r>
        <w:rPr>
          <w:rFonts w:ascii="Calibri" w:eastAsia="Calibri" w:hAnsi="Calibri" w:cs="Calibri"/>
          <w:sz w:val="24"/>
          <w:szCs w:val="24"/>
        </w:rPr>
        <w:t>A list of religious holidays is available on the University Life Calendar page. See the</w:t>
      </w:r>
      <w:hyperlink r:id="rId10">
        <w:r>
          <w:rPr>
            <w:rFonts w:ascii="Calibri" w:eastAsia="Calibri" w:hAnsi="Calibri" w:cs="Calibri"/>
            <w:sz w:val="24"/>
            <w:szCs w:val="24"/>
          </w:rPr>
          <w:t xml:space="preserve"> </w:t>
        </w:r>
      </w:hyperlink>
      <w:hyperlink r:id="rId11">
        <w:r>
          <w:rPr>
            <w:rFonts w:ascii="Calibri" w:eastAsia="Calibri" w:hAnsi="Calibri" w:cs="Calibri"/>
            <w:color w:val="0000FF"/>
            <w:sz w:val="24"/>
            <w:szCs w:val="24"/>
            <w:u w:val="single"/>
          </w:rPr>
          <w:t>Religious Holiday Calendar</w:t>
        </w:r>
      </w:hyperlink>
      <w:r>
        <w:rPr>
          <w:rFonts w:ascii="Calibri" w:eastAsia="Calibri" w:hAnsi="Calibri" w:cs="Calibri"/>
          <w:sz w:val="24"/>
          <w:szCs w:val="24"/>
        </w:rPr>
        <w:t>. Any student whose religious observance conflicts with a scheduled course activity should let me know in advance of the conflict date so that we can make alternative arrangements.</w:t>
      </w:r>
    </w:p>
    <w:p w14:paraId="5130CED7" w14:textId="77777777" w:rsidR="007146E1" w:rsidRDefault="007146E1" w:rsidP="007146E1">
      <w:pPr>
        <w:rPr>
          <w:rFonts w:ascii="Times New Roman" w:eastAsia="Times New Roman" w:hAnsi="Times New Roman" w:cs="Times New Roman"/>
          <w:sz w:val="20"/>
          <w:szCs w:val="20"/>
        </w:rPr>
      </w:pPr>
      <w:r>
        <w:rPr>
          <w:rFonts w:ascii="Calibri" w:eastAsia="Calibri" w:hAnsi="Calibri" w:cs="Calibri"/>
          <w:sz w:val="24"/>
          <w:szCs w:val="24"/>
        </w:rPr>
        <w:t xml:space="preserve"> </w:t>
      </w:r>
    </w:p>
    <w:p w14:paraId="587C00D2" w14:textId="77777777" w:rsidR="007146E1" w:rsidRDefault="007146E1" w:rsidP="007146E1">
      <w:pPr>
        <w:rPr>
          <w:rFonts w:ascii="Times New Roman" w:eastAsia="Times New Roman" w:hAnsi="Times New Roman" w:cs="Times New Roman"/>
          <w:sz w:val="20"/>
          <w:szCs w:val="20"/>
        </w:rPr>
      </w:pPr>
    </w:p>
    <w:p w14:paraId="283855A7" w14:textId="56E28E46" w:rsidR="007146E1" w:rsidRPr="00756100" w:rsidRDefault="007146E1" w:rsidP="00756100">
      <w:pPr>
        <w:jc w:val="center"/>
        <w:rPr>
          <w:rFonts w:ascii="Calibri" w:hAnsi="Calibri" w:cs="Calibri"/>
          <w:b/>
          <w:bCs/>
          <w:spacing w:val="-2"/>
          <w:sz w:val="24"/>
          <w:szCs w:val="24"/>
          <w:u w:val="single"/>
        </w:rPr>
      </w:pPr>
      <w:r w:rsidRPr="00756100">
        <w:rPr>
          <w:rFonts w:ascii="Calibri" w:hAnsi="Calibri" w:cs="Calibri"/>
          <w:b/>
          <w:bCs/>
          <w:spacing w:val="-2"/>
          <w:sz w:val="24"/>
          <w:szCs w:val="24"/>
          <w:u w:val="single"/>
        </w:rPr>
        <w:t>University Resources and Support</w:t>
      </w:r>
    </w:p>
    <w:p w14:paraId="143AA796" w14:textId="77777777" w:rsidR="007146E1" w:rsidRDefault="007146E1" w:rsidP="007146E1">
      <w:pPr>
        <w:rPr>
          <w:rFonts w:ascii="Calibri" w:eastAsia="Calibri" w:hAnsi="Calibri" w:cs="Calibri"/>
          <w:sz w:val="24"/>
          <w:szCs w:val="24"/>
        </w:rPr>
      </w:pPr>
    </w:p>
    <w:p w14:paraId="293BD6A6" w14:textId="77777777" w:rsidR="007146E1" w:rsidRDefault="007146E1" w:rsidP="007146E1">
      <w:pPr>
        <w:ind w:left="720"/>
        <w:rPr>
          <w:rFonts w:ascii="Calibri" w:eastAsia="Calibri" w:hAnsi="Calibri" w:cs="Calibri"/>
          <w:sz w:val="24"/>
          <w:szCs w:val="24"/>
        </w:rPr>
      </w:pPr>
      <w:hyperlink r:id="rId12">
        <w:r>
          <w:rPr>
            <w:rFonts w:ascii="Calibri" w:eastAsia="Calibri" w:hAnsi="Calibri" w:cs="Calibri"/>
            <w:color w:val="0000FF"/>
            <w:sz w:val="24"/>
            <w:szCs w:val="24"/>
            <w:u w:val="single"/>
          </w:rPr>
          <w:t>The George Mason University Counseling and Psychological Services (CAPS)</w:t>
        </w:r>
      </w:hyperlink>
      <w:r>
        <w:rPr>
          <w:rFonts w:ascii="Calibri" w:eastAsia="Calibri" w:hAnsi="Calibri" w:cs="Calibri"/>
          <w:sz w:val="24"/>
          <w:szCs w:val="24"/>
        </w:rPr>
        <w:t xml:space="preserve"> staff consists of professional counseling and clinical psychologists, social workers, and counselors who offer a wide range of services (e.g., individual and group counseling, workshops, and outreach programs) to enhance students’ personal experience and academic performance.   Counseling Center: Student Union I, Room 364, 703-993-2380.  Website</w:t>
      </w:r>
      <w:hyperlink r:id="rId13">
        <w:r>
          <w:rPr>
            <w:rFonts w:ascii="Calibri" w:eastAsia="Calibri" w:hAnsi="Calibri" w:cs="Calibri"/>
            <w:sz w:val="24"/>
            <w:szCs w:val="24"/>
          </w:rPr>
          <w:t xml:space="preserve"> </w:t>
        </w:r>
      </w:hyperlink>
      <w:hyperlink r:id="rId14">
        <w:r>
          <w:rPr>
            <w:rFonts w:ascii="Calibri" w:eastAsia="Calibri" w:hAnsi="Calibri" w:cs="Calibri"/>
            <w:color w:val="0000FF"/>
            <w:sz w:val="24"/>
            <w:szCs w:val="24"/>
            <w:u w:val="single"/>
          </w:rPr>
          <w:t>here</w:t>
        </w:r>
      </w:hyperlink>
      <w:r>
        <w:rPr>
          <w:rFonts w:ascii="Calibri" w:eastAsia="Calibri" w:hAnsi="Calibri" w:cs="Calibri"/>
          <w:sz w:val="24"/>
          <w:szCs w:val="24"/>
        </w:rPr>
        <w:t xml:space="preserve">.  </w:t>
      </w:r>
    </w:p>
    <w:p w14:paraId="77A657C6" w14:textId="77777777" w:rsidR="007146E1" w:rsidRDefault="007146E1" w:rsidP="007146E1">
      <w:pPr>
        <w:rPr>
          <w:rFonts w:ascii="Calibri" w:eastAsia="Calibri" w:hAnsi="Calibri" w:cs="Calibri"/>
          <w:sz w:val="24"/>
          <w:szCs w:val="24"/>
        </w:rPr>
      </w:pPr>
      <w:r>
        <w:rPr>
          <w:rFonts w:ascii="Calibri" w:eastAsia="Calibri" w:hAnsi="Calibri" w:cs="Calibri"/>
          <w:sz w:val="24"/>
          <w:szCs w:val="24"/>
        </w:rPr>
        <w:t xml:space="preserve"> </w:t>
      </w:r>
    </w:p>
    <w:p w14:paraId="43822CFB" w14:textId="77777777" w:rsidR="007146E1" w:rsidRDefault="007146E1" w:rsidP="007146E1">
      <w:pPr>
        <w:ind w:left="720"/>
        <w:rPr>
          <w:rFonts w:ascii="Calibri" w:eastAsia="Calibri" w:hAnsi="Calibri" w:cs="Calibri"/>
          <w:sz w:val="24"/>
          <w:szCs w:val="24"/>
        </w:rPr>
      </w:pPr>
      <w:hyperlink r:id="rId15">
        <w:r>
          <w:rPr>
            <w:rFonts w:ascii="Calibri" w:eastAsia="Calibri" w:hAnsi="Calibri" w:cs="Calibri"/>
            <w:color w:val="0000FF"/>
            <w:sz w:val="24"/>
            <w:szCs w:val="24"/>
            <w:u w:val="single"/>
          </w:rPr>
          <w:t>The George Mason University Writing Center</w:t>
        </w:r>
      </w:hyperlink>
      <w:r>
        <w:rPr>
          <w:rFonts w:ascii="Calibri" w:eastAsia="Calibri" w:hAnsi="Calibri" w:cs="Calibri"/>
          <w:sz w:val="24"/>
          <w:szCs w:val="24"/>
        </w:rPr>
        <w:t xml:space="preserve"> staff provides a variety of resources and services (e.g., tutoring, workshops, writing guides, handbooks) intended to support students as they work to construct and share knowledge through writing. University Writing Center:  Robinson Hall Room A114, 703-993-1200.  The writing center includes assistance for students for whom English is a second language.</w:t>
      </w:r>
    </w:p>
    <w:p w14:paraId="7404824E" w14:textId="77777777" w:rsidR="007146E1" w:rsidRDefault="007146E1" w:rsidP="007146E1">
      <w:pPr>
        <w:ind w:left="360"/>
        <w:rPr>
          <w:rFonts w:ascii="Calibri" w:eastAsia="Calibri" w:hAnsi="Calibri" w:cs="Calibri"/>
          <w:sz w:val="24"/>
          <w:szCs w:val="24"/>
        </w:rPr>
      </w:pPr>
    </w:p>
    <w:p w14:paraId="6C07E477" w14:textId="77777777" w:rsidR="007146E1" w:rsidRDefault="007146E1" w:rsidP="007146E1">
      <w:pPr>
        <w:ind w:left="720"/>
        <w:rPr>
          <w:rFonts w:ascii="Calibri" w:eastAsia="Calibri" w:hAnsi="Calibri" w:cs="Calibri"/>
          <w:sz w:val="24"/>
          <w:szCs w:val="24"/>
        </w:rPr>
      </w:pPr>
      <w:hyperlink r:id="rId16">
        <w:r>
          <w:rPr>
            <w:rFonts w:ascii="Calibri" w:eastAsia="Calibri" w:hAnsi="Calibri" w:cs="Calibri"/>
            <w:color w:val="0000FF"/>
            <w:sz w:val="24"/>
            <w:szCs w:val="24"/>
            <w:u w:val="single"/>
          </w:rPr>
          <w:t>Student Support and Advocacy Center:</w:t>
        </w:r>
      </w:hyperlink>
      <w:r>
        <w:rPr>
          <w:rFonts w:ascii="Times New Roman" w:eastAsia="Times New Roman" w:hAnsi="Times New Roman" w:cs="Times New Roman"/>
          <w:sz w:val="24"/>
          <w:szCs w:val="24"/>
        </w:rPr>
        <w:t xml:space="preserve"> </w:t>
      </w:r>
      <w:r>
        <w:rPr>
          <w:rFonts w:ascii="Calibri" w:eastAsia="Calibri" w:hAnsi="Calibri" w:cs="Calibri"/>
          <w:sz w:val="24"/>
          <w:szCs w:val="24"/>
        </w:rPr>
        <w:t>Offers educational programs and support services to help students address issues related to personal wellness, interpersonal violence, and alcohol and drug use. SSAC also assists students who are encountering life challenges or crises. Need support for yourself or worried about a peer? You can submit a referral</w:t>
      </w:r>
      <w:hyperlink r:id="rId17">
        <w:r>
          <w:rPr>
            <w:rFonts w:ascii="Calibri" w:eastAsia="Calibri" w:hAnsi="Calibri" w:cs="Calibri"/>
            <w:sz w:val="24"/>
            <w:szCs w:val="24"/>
          </w:rPr>
          <w:t xml:space="preserve"> </w:t>
        </w:r>
      </w:hyperlink>
      <w:hyperlink r:id="rId18">
        <w:r>
          <w:rPr>
            <w:rFonts w:ascii="Calibri" w:eastAsia="Calibri" w:hAnsi="Calibri" w:cs="Calibri"/>
            <w:color w:val="0000FF"/>
            <w:sz w:val="24"/>
            <w:szCs w:val="24"/>
            <w:u w:val="single"/>
          </w:rPr>
          <w:t>here</w:t>
        </w:r>
      </w:hyperlink>
      <w:r>
        <w:rPr>
          <w:rFonts w:ascii="Calibri" w:eastAsia="Calibri" w:hAnsi="Calibri" w:cs="Calibri"/>
          <w:sz w:val="24"/>
          <w:szCs w:val="24"/>
        </w:rPr>
        <w:t>.</w:t>
      </w:r>
    </w:p>
    <w:p w14:paraId="05D4AC6F" w14:textId="77777777" w:rsidR="007146E1" w:rsidRDefault="007146E1" w:rsidP="007146E1">
      <w:pPr>
        <w:ind w:left="720"/>
        <w:rPr>
          <w:rFonts w:ascii="Times New Roman" w:eastAsia="Times New Roman" w:hAnsi="Times New Roman" w:cs="Times New Roman"/>
          <w:sz w:val="24"/>
          <w:szCs w:val="24"/>
        </w:rPr>
      </w:pPr>
      <w:r>
        <w:rPr>
          <w:rFonts w:ascii="Calibri" w:eastAsia="Calibri" w:hAnsi="Calibri" w:cs="Calibri"/>
          <w:sz w:val="24"/>
          <w:szCs w:val="24"/>
        </w:rPr>
        <w:t xml:space="preserve"> </w:t>
      </w:r>
    </w:p>
    <w:p w14:paraId="4AE7D3E6" w14:textId="77777777" w:rsidR="007146E1" w:rsidRDefault="007146E1" w:rsidP="007146E1">
      <w:pPr>
        <w:ind w:left="720"/>
        <w:rPr>
          <w:rFonts w:ascii="Calibri" w:eastAsia="Calibri" w:hAnsi="Calibri" w:cs="Calibri"/>
          <w:sz w:val="24"/>
          <w:szCs w:val="24"/>
        </w:rPr>
      </w:pPr>
      <w:hyperlink r:id="rId19">
        <w:r>
          <w:rPr>
            <w:rFonts w:ascii="Calibri" w:eastAsia="Calibri" w:hAnsi="Calibri" w:cs="Calibri"/>
            <w:color w:val="0000FF"/>
            <w:sz w:val="24"/>
            <w:szCs w:val="24"/>
            <w:u w:val="single"/>
          </w:rPr>
          <w:t>Learning Services:</w:t>
        </w:r>
      </w:hyperlink>
      <w:r>
        <w:rPr>
          <w:rFonts w:ascii="Times New Roman" w:eastAsia="Times New Roman" w:hAnsi="Times New Roman" w:cs="Times New Roman"/>
          <w:sz w:val="24"/>
          <w:szCs w:val="24"/>
        </w:rPr>
        <w:t xml:space="preserve"> </w:t>
      </w:r>
      <w:r>
        <w:rPr>
          <w:rFonts w:ascii="Calibri" w:eastAsia="Calibri" w:hAnsi="Calibri" w:cs="Calibri"/>
          <w:sz w:val="24"/>
          <w:szCs w:val="24"/>
        </w:rPr>
        <w:t>Provides a variety of experience based learning opportunities through which students explore a wide range of academic concerns. Services include support to students with learning differences, individual study skills counseling, individualized programs of study, and provision of tutoring resources. Presentations on a variety of academic skill topics are available to the university community. The programs are open to all George Mason University students free of charge. Services are confidential and use of these services does not become part of the student’s academic record.</w:t>
      </w:r>
    </w:p>
    <w:p w14:paraId="3AB8F386" w14:textId="77777777" w:rsidR="007146E1" w:rsidRDefault="007146E1" w:rsidP="007146E1">
      <w:pPr>
        <w:rPr>
          <w:rFonts w:ascii="Calibri" w:eastAsia="Calibri" w:hAnsi="Calibri" w:cs="Calibri"/>
          <w:sz w:val="24"/>
          <w:szCs w:val="24"/>
        </w:rPr>
      </w:pPr>
      <w:r>
        <w:rPr>
          <w:rFonts w:ascii="Calibri" w:eastAsia="Calibri" w:hAnsi="Calibri" w:cs="Calibri"/>
          <w:sz w:val="24"/>
          <w:szCs w:val="24"/>
        </w:rPr>
        <w:t xml:space="preserve"> </w:t>
      </w:r>
    </w:p>
    <w:p w14:paraId="646334C4" w14:textId="77777777" w:rsidR="007146E1" w:rsidRDefault="007146E1" w:rsidP="007146E1">
      <w:pPr>
        <w:ind w:left="720"/>
        <w:rPr>
          <w:rFonts w:ascii="Calibri" w:eastAsia="Calibri" w:hAnsi="Calibri" w:cs="Calibri"/>
          <w:sz w:val="24"/>
          <w:szCs w:val="24"/>
        </w:rPr>
      </w:pPr>
      <w:hyperlink r:id="rId20">
        <w:r>
          <w:rPr>
            <w:rFonts w:ascii="Calibri" w:eastAsia="Calibri" w:hAnsi="Calibri" w:cs="Calibri"/>
            <w:color w:val="0000FF"/>
            <w:sz w:val="24"/>
            <w:szCs w:val="24"/>
            <w:u w:val="single"/>
          </w:rPr>
          <w:t>Center for Culture, Equity, and Empowerment</w:t>
        </w:r>
      </w:hyperlink>
      <w:r>
        <w:rPr>
          <w:rFonts w:ascii="Calibri" w:eastAsia="Calibri" w:hAnsi="Calibri" w:cs="Calibri"/>
          <w:sz w:val="24"/>
          <w:szCs w:val="24"/>
        </w:rPr>
        <w:t xml:space="preserve">: Leverages programs and services focused on advocacy and direct student support to strengthen equity and inclusion at George Mason University. Their three areas: </w:t>
      </w:r>
      <w:hyperlink r:id="rId21">
        <w:r>
          <w:rPr>
            <w:rFonts w:ascii="Calibri" w:eastAsia="Calibri" w:hAnsi="Calibri" w:cs="Calibri"/>
            <w:color w:val="0000FF"/>
            <w:sz w:val="24"/>
            <w:szCs w:val="24"/>
            <w:u w:val="single"/>
          </w:rPr>
          <w:t>Student Access and Equity (SAE)</w:t>
        </w:r>
      </w:hyperlink>
      <w:r>
        <w:rPr>
          <w:rFonts w:ascii="Calibri" w:eastAsia="Calibri" w:hAnsi="Calibri" w:cs="Calibri"/>
          <w:sz w:val="24"/>
          <w:szCs w:val="24"/>
        </w:rPr>
        <w:t xml:space="preserve">, </w:t>
      </w:r>
      <w:hyperlink r:id="rId22">
        <w:r>
          <w:rPr>
            <w:rFonts w:ascii="Calibri" w:eastAsia="Calibri" w:hAnsi="Calibri" w:cs="Calibri"/>
            <w:color w:val="0000FF"/>
            <w:sz w:val="24"/>
            <w:szCs w:val="24"/>
            <w:u w:val="single"/>
          </w:rPr>
          <w:t>Student Engagement for Racial Justice (SERJ)</w:t>
        </w:r>
      </w:hyperlink>
      <w:r>
        <w:rPr>
          <w:rFonts w:ascii="Calibri" w:eastAsia="Calibri" w:hAnsi="Calibri" w:cs="Calibri"/>
          <w:sz w:val="24"/>
          <w:szCs w:val="24"/>
        </w:rPr>
        <w:t xml:space="preserve">, and </w:t>
      </w:r>
      <w:hyperlink r:id="rId23">
        <w:r>
          <w:rPr>
            <w:rFonts w:ascii="Calibri" w:eastAsia="Calibri" w:hAnsi="Calibri" w:cs="Calibri"/>
            <w:color w:val="0000FF"/>
            <w:sz w:val="24"/>
            <w:szCs w:val="24"/>
            <w:u w:val="single"/>
          </w:rPr>
          <w:t>LGBTQ+ Resources</w:t>
        </w:r>
      </w:hyperlink>
      <w:r>
        <w:rPr>
          <w:rFonts w:ascii="Calibri" w:eastAsia="Calibri" w:hAnsi="Calibri" w:cs="Calibri"/>
          <w:sz w:val="24"/>
          <w:szCs w:val="24"/>
        </w:rPr>
        <w:t>, serve as resources to those in the Mason Community who seek to meaningfully engage and interact with people with different identities and intersections to co-create an equitable campus environment.</w:t>
      </w:r>
    </w:p>
    <w:p w14:paraId="4CEC4248" w14:textId="77777777" w:rsidR="007146E1" w:rsidRDefault="007146E1" w:rsidP="007146E1">
      <w:pPr>
        <w:rPr>
          <w:rFonts w:ascii="Calibri" w:eastAsia="Calibri" w:hAnsi="Calibri" w:cs="Calibri"/>
          <w:sz w:val="24"/>
          <w:szCs w:val="24"/>
        </w:rPr>
      </w:pPr>
      <w:r>
        <w:rPr>
          <w:rFonts w:ascii="Calibri" w:eastAsia="Calibri" w:hAnsi="Calibri" w:cs="Calibri"/>
          <w:sz w:val="24"/>
          <w:szCs w:val="24"/>
        </w:rPr>
        <w:t xml:space="preserve"> </w:t>
      </w:r>
    </w:p>
    <w:p w14:paraId="1EB7A065" w14:textId="77777777" w:rsidR="007146E1" w:rsidRDefault="007146E1" w:rsidP="007146E1">
      <w:pPr>
        <w:ind w:left="720"/>
        <w:rPr>
          <w:rFonts w:ascii="Calibri" w:eastAsia="Calibri" w:hAnsi="Calibri" w:cs="Calibri"/>
          <w:sz w:val="24"/>
          <w:szCs w:val="24"/>
        </w:rPr>
      </w:pPr>
      <w:hyperlink r:id="rId24">
        <w:r>
          <w:rPr>
            <w:rFonts w:ascii="Calibri" w:eastAsia="Calibri" w:hAnsi="Calibri" w:cs="Calibri"/>
            <w:color w:val="0000FF"/>
            <w:sz w:val="24"/>
            <w:szCs w:val="24"/>
            <w:u w:val="single"/>
          </w:rPr>
          <w:t>University Career Services:</w:t>
        </w:r>
      </w:hyperlink>
      <w:r>
        <w:rPr>
          <w:rFonts w:ascii="Calibri" w:eastAsia="Calibri" w:hAnsi="Calibri" w:cs="Calibri"/>
          <w:b/>
          <w:sz w:val="24"/>
          <w:szCs w:val="24"/>
        </w:rPr>
        <w:t xml:space="preserve"> </w:t>
      </w:r>
      <w:r>
        <w:rPr>
          <w:rFonts w:ascii="Calibri" w:eastAsia="Calibri" w:hAnsi="Calibri" w:cs="Calibri"/>
          <w:sz w:val="24"/>
          <w:szCs w:val="24"/>
        </w:rPr>
        <w:t>Provides information on career choices, internships and employment, and graduate and professional school.</w:t>
      </w:r>
    </w:p>
    <w:p w14:paraId="05910D2D" w14:textId="77777777" w:rsidR="007146E1" w:rsidRDefault="007146E1" w:rsidP="007146E1">
      <w:pPr>
        <w:rPr>
          <w:rFonts w:ascii="Calibri" w:eastAsia="Calibri" w:hAnsi="Calibri" w:cs="Calibri"/>
          <w:sz w:val="24"/>
          <w:szCs w:val="24"/>
        </w:rPr>
      </w:pPr>
      <w:r>
        <w:rPr>
          <w:rFonts w:ascii="Calibri" w:eastAsia="Calibri" w:hAnsi="Calibri" w:cs="Calibri"/>
          <w:sz w:val="24"/>
          <w:szCs w:val="24"/>
        </w:rPr>
        <w:t xml:space="preserve"> </w:t>
      </w:r>
    </w:p>
    <w:p w14:paraId="28B31997" w14:textId="77777777" w:rsidR="007146E1" w:rsidRDefault="007146E1" w:rsidP="007146E1">
      <w:pPr>
        <w:rPr>
          <w:rFonts w:ascii="Calibri" w:eastAsia="Calibri" w:hAnsi="Calibri" w:cs="Calibri"/>
          <w:sz w:val="24"/>
          <w:szCs w:val="24"/>
        </w:rPr>
      </w:pPr>
      <w:r>
        <w:rPr>
          <w:rFonts w:ascii="Calibri" w:eastAsia="Calibri" w:hAnsi="Calibri" w:cs="Calibri"/>
          <w:sz w:val="24"/>
          <w:szCs w:val="24"/>
        </w:rPr>
        <w:t>Don’t see what you need? Check out the</w:t>
      </w:r>
      <w:hyperlink r:id="rId25">
        <w:r>
          <w:rPr>
            <w:rFonts w:ascii="Calibri" w:eastAsia="Calibri" w:hAnsi="Calibri" w:cs="Calibri"/>
            <w:sz w:val="24"/>
            <w:szCs w:val="24"/>
          </w:rPr>
          <w:t xml:space="preserve"> </w:t>
        </w:r>
      </w:hyperlink>
      <w:hyperlink r:id="rId26">
        <w:r>
          <w:rPr>
            <w:rFonts w:ascii="Calibri" w:eastAsia="Calibri" w:hAnsi="Calibri" w:cs="Calibri"/>
            <w:color w:val="0000FF"/>
            <w:sz w:val="24"/>
            <w:szCs w:val="24"/>
            <w:u w:val="single"/>
          </w:rPr>
          <w:t>Stearns Center list of Student Support Resources on Campus</w:t>
        </w:r>
      </w:hyperlink>
      <w:r>
        <w:rPr>
          <w:rFonts w:ascii="Calibri" w:eastAsia="Calibri" w:hAnsi="Calibri" w:cs="Calibri"/>
          <w:sz w:val="24"/>
          <w:szCs w:val="24"/>
        </w:rPr>
        <w:t>.</w:t>
      </w:r>
    </w:p>
    <w:p w14:paraId="539F4AEC" w14:textId="77777777" w:rsidR="000A50D5" w:rsidRPr="007146E1" w:rsidRDefault="000A50D5" w:rsidP="000A50D5">
      <w:pPr>
        <w:rPr>
          <w:rFonts w:ascii="Calibri" w:hAnsi="Calibri" w:cs="Calibri"/>
          <w:sz w:val="24"/>
          <w:szCs w:val="24"/>
        </w:rPr>
      </w:pPr>
    </w:p>
    <w:p w14:paraId="210A1DFF" w14:textId="77777777" w:rsidR="000A50D5" w:rsidRPr="007146E1" w:rsidRDefault="000A50D5" w:rsidP="000A50D5">
      <w:pPr>
        <w:rPr>
          <w:rFonts w:ascii="Calibri" w:hAnsi="Calibri" w:cs="Calibri"/>
          <w:sz w:val="24"/>
          <w:szCs w:val="24"/>
        </w:rPr>
      </w:pPr>
    </w:p>
    <w:p w14:paraId="55AAEB67" w14:textId="77777777" w:rsidR="000A50D5" w:rsidRPr="007146E1" w:rsidRDefault="000A50D5" w:rsidP="000A50D5">
      <w:pPr>
        <w:rPr>
          <w:rFonts w:ascii="Calibri" w:hAnsi="Calibri" w:cs="Calibri"/>
          <w:sz w:val="24"/>
          <w:szCs w:val="24"/>
        </w:rPr>
      </w:pPr>
    </w:p>
    <w:p w14:paraId="52EFBFE6" w14:textId="77777777" w:rsidR="00D546FE" w:rsidRPr="007146E1" w:rsidRDefault="00D546FE" w:rsidP="000A50D5">
      <w:pPr>
        <w:rPr>
          <w:rFonts w:ascii="Calibri" w:hAnsi="Calibri" w:cs="Calibri"/>
          <w:sz w:val="24"/>
          <w:szCs w:val="24"/>
        </w:rPr>
      </w:pPr>
    </w:p>
    <w:sectPr w:rsidR="00D546FE" w:rsidRPr="007146E1">
      <w:pgSz w:w="12240" w:h="15840"/>
      <w:pgMar w:top="140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E0AB3"/>
    <w:multiLevelType w:val="hybridMultilevel"/>
    <w:tmpl w:val="592EA226"/>
    <w:lvl w:ilvl="0" w:tplc="007CD424">
      <w:numFmt w:val="bullet"/>
      <w:lvlText w:val="-"/>
      <w:lvlJc w:val="left"/>
      <w:pPr>
        <w:ind w:left="820" w:hanging="360"/>
      </w:pPr>
      <w:rPr>
        <w:rFonts w:ascii="Calibri" w:eastAsia="Calibri" w:hAnsi="Calibri" w:cs="Calibri" w:hint="default"/>
        <w:b w:val="0"/>
        <w:bCs w:val="0"/>
        <w:i w:val="0"/>
        <w:iCs w:val="0"/>
        <w:w w:val="100"/>
        <w:sz w:val="22"/>
        <w:szCs w:val="22"/>
        <w:lang w:val="en-US" w:eastAsia="en-US" w:bidi="ar-SA"/>
      </w:rPr>
    </w:lvl>
    <w:lvl w:ilvl="1" w:tplc="03E85C48">
      <w:numFmt w:val="bullet"/>
      <w:lvlText w:val="•"/>
      <w:lvlJc w:val="left"/>
      <w:pPr>
        <w:ind w:left="1696" w:hanging="360"/>
      </w:pPr>
      <w:rPr>
        <w:rFonts w:hint="default"/>
        <w:lang w:val="en-US" w:eastAsia="en-US" w:bidi="ar-SA"/>
      </w:rPr>
    </w:lvl>
    <w:lvl w:ilvl="2" w:tplc="9A66E0FC">
      <w:numFmt w:val="bullet"/>
      <w:lvlText w:val="•"/>
      <w:lvlJc w:val="left"/>
      <w:pPr>
        <w:ind w:left="2572" w:hanging="360"/>
      </w:pPr>
      <w:rPr>
        <w:rFonts w:hint="default"/>
        <w:lang w:val="en-US" w:eastAsia="en-US" w:bidi="ar-SA"/>
      </w:rPr>
    </w:lvl>
    <w:lvl w:ilvl="3" w:tplc="ACC80868">
      <w:numFmt w:val="bullet"/>
      <w:lvlText w:val="•"/>
      <w:lvlJc w:val="left"/>
      <w:pPr>
        <w:ind w:left="3448" w:hanging="360"/>
      </w:pPr>
      <w:rPr>
        <w:rFonts w:hint="default"/>
        <w:lang w:val="en-US" w:eastAsia="en-US" w:bidi="ar-SA"/>
      </w:rPr>
    </w:lvl>
    <w:lvl w:ilvl="4" w:tplc="E8D6D618">
      <w:numFmt w:val="bullet"/>
      <w:lvlText w:val="•"/>
      <w:lvlJc w:val="left"/>
      <w:pPr>
        <w:ind w:left="4324" w:hanging="360"/>
      </w:pPr>
      <w:rPr>
        <w:rFonts w:hint="default"/>
        <w:lang w:val="en-US" w:eastAsia="en-US" w:bidi="ar-SA"/>
      </w:rPr>
    </w:lvl>
    <w:lvl w:ilvl="5" w:tplc="CEE26EB2">
      <w:numFmt w:val="bullet"/>
      <w:lvlText w:val="•"/>
      <w:lvlJc w:val="left"/>
      <w:pPr>
        <w:ind w:left="5200" w:hanging="360"/>
      </w:pPr>
      <w:rPr>
        <w:rFonts w:hint="default"/>
        <w:lang w:val="en-US" w:eastAsia="en-US" w:bidi="ar-SA"/>
      </w:rPr>
    </w:lvl>
    <w:lvl w:ilvl="6" w:tplc="1B38A02A">
      <w:numFmt w:val="bullet"/>
      <w:lvlText w:val="•"/>
      <w:lvlJc w:val="left"/>
      <w:pPr>
        <w:ind w:left="6076" w:hanging="360"/>
      </w:pPr>
      <w:rPr>
        <w:rFonts w:hint="default"/>
        <w:lang w:val="en-US" w:eastAsia="en-US" w:bidi="ar-SA"/>
      </w:rPr>
    </w:lvl>
    <w:lvl w:ilvl="7" w:tplc="0FE2C126">
      <w:numFmt w:val="bullet"/>
      <w:lvlText w:val="•"/>
      <w:lvlJc w:val="left"/>
      <w:pPr>
        <w:ind w:left="6952" w:hanging="360"/>
      </w:pPr>
      <w:rPr>
        <w:rFonts w:hint="default"/>
        <w:lang w:val="en-US" w:eastAsia="en-US" w:bidi="ar-SA"/>
      </w:rPr>
    </w:lvl>
    <w:lvl w:ilvl="8" w:tplc="40A2FB3C">
      <w:numFmt w:val="bullet"/>
      <w:lvlText w:val="•"/>
      <w:lvlJc w:val="left"/>
      <w:pPr>
        <w:ind w:left="7828" w:hanging="360"/>
      </w:pPr>
      <w:rPr>
        <w:rFonts w:hint="default"/>
        <w:lang w:val="en-US" w:eastAsia="en-US" w:bidi="ar-SA"/>
      </w:rPr>
    </w:lvl>
  </w:abstractNum>
  <w:abstractNum w:abstractNumId="1" w15:restartNumberingAfterBreak="0">
    <w:nsid w:val="1C4F425E"/>
    <w:multiLevelType w:val="multilevel"/>
    <w:tmpl w:val="95F8B71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420834960">
    <w:abstractNumId w:val="0"/>
  </w:num>
  <w:num w:numId="2" w16cid:durableId="5516947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0D5"/>
    <w:rsid w:val="000478EC"/>
    <w:rsid w:val="000A50D5"/>
    <w:rsid w:val="00247C64"/>
    <w:rsid w:val="00256584"/>
    <w:rsid w:val="0048468E"/>
    <w:rsid w:val="005F52E0"/>
    <w:rsid w:val="00632C2D"/>
    <w:rsid w:val="007146E1"/>
    <w:rsid w:val="00756100"/>
    <w:rsid w:val="00A1411D"/>
    <w:rsid w:val="00A27BBD"/>
    <w:rsid w:val="00A973FF"/>
    <w:rsid w:val="00B10E03"/>
    <w:rsid w:val="00D546FE"/>
    <w:rsid w:val="00F74491"/>
    <w:rsid w:val="00F850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8EFC2"/>
  <w15:chartTrackingRefBased/>
  <w15:docId w15:val="{05BEC1B1-6709-4F5A-BDB2-77EA25092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A50D5"/>
    <w:pPr>
      <w:widowControl w:val="0"/>
      <w:autoSpaceDE w:val="0"/>
      <w:autoSpaceDN w:val="0"/>
      <w:spacing w:before="160" w:after="0" w:line="240" w:lineRule="auto"/>
      <w:ind w:left="3528" w:right="3543"/>
      <w:jc w:val="center"/>
      <w:outlineLvl w:val="0"/>
    </w:pPr>
    <w:rPr>
      <w:rFonts w:ascii="Calibri" w:eastAsia="Calibri" w:hAnsi="Calibri" w:cs="Calibri"/>
      <w:b/>
      <w:bCs/>
      <w:u w:val="single" w:color="00000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50D5"/>
    <w:rPr>
      <w:rFonts w:ascii="Calibri" w:eastAsia="Calibri" w:hAnsi="Calibri" w:cs="Calibri"/>
      <w:b/>
      <w:bCs/>
      <w:u w:val="single" w:color="000000"/>
      <w:lang w:eastAsia="en-US"/>
    </w:rPr>
  </w:style>
  <w:style w:type="paragraph" w:styleId="BodyText">
    <w:name w:val="Body Text"/>
    <w:basedOn w:val="Normal"/>
    <w:link w:val="BodyTextChar"/>
    <w:uiPriority w:val="1"/>
    <w:qFormat/>
    <w:rsid w:val="000A50D5"/>
    <w:pPr>
      <w:widowControl w:val="0"/>
      <w:autoSpaceDE w:val="0"/>
      <w:autoSpaceDN w:val="0"/>
      <w:spacing w:before="57" w:after="0" w:line="240" w:lineRule="auto"/>
      <w:ind w:left="100"/>
    </w:pPr>
    <w:rPr>
      <w:rFonts w:ascii="Calibri" w:eastAsia="Calibri" w:hAnsi="Calibri" w:cs="Calibri"/>
      <w:lang w:eastAsia="en-US"/>
    </w:rPr>
  </w:style>
  <w:style w:type="character" w:customStyle="1" w:styleId="BodyTextChar">
    <w:name w:val="Body Text Char"/>
    <w:basedOn w:val="DefaultParagraphFont"/>
    <w:link w:val="BodyText"/>
    <w:uiPriority w:val="1"/>
    <w:rsid w:val="000A50D5"/>
    <w:rPr>
      <w:rFonts w:ascii="Calibri" w:eastAsia="Calibri" w:hAnsi="Calibri" w:cs="Calibri"/>
      <w:lang w:eastAsia="en-US"/>
    </w:rPr>
  </w:style>
  <w:style w:type="paragraph" w:styleId="ListParagraph">
    <w:name w:val="List Paragraph"/>
    <w:basedOn w:val="Normal"/>
    <w:uiPriority w:val="1"/>
    <w:qFormat/>
    <w:rsid w:val="000A50D5"/>
    <w:pPr>
      <w:widowControl w:val="0"/>
      <w:autoSpaceDE w:val="0"/>
      <w:autoSpaceDN w:val="0"/>
      <w:spacing w:after="0" w:line="240" w:lineRule="auto"/>
      <w:ind w:left="820" w:right="162" w:hanging="360"/>
    </w:pPr>
    <w:rPr>
      <w:rFonts w:ascii="Calibri" w:eastAsia="Calibri" w:hAnsi="Calibri" w:cs="Calibri"/>
      <w:lang w:eastAsia="en-US"/>
    </w:rPr>
  </w:style>
  <w:style w:type="paragraph" w:customStyle="1" w:styleId="TableParagraph">
    <w:name w:val="Table Paragraph"/>
    <w:basedOn w:val="Normal"/>
    <w:uiPriority w:val="1"/>
    <w:qFormat/>
    <w:rsid w:val="000A50D5"/>
    <w:pPr>
      <w:widowControl w:val="0"/>
      <w:autoSpaceDE w:val="0"/>
      <w:autoSpaceDN w:val="0"/>
      <w:spacing w:after="0" w:line="240" w:lineRule="auto"/>
      <w:jc w:val="center"/>
    </w:pPr>
    <w:rPr>
      <w:rFonts w:ascii="Calibri" w:eastAsia="Calibri" w:hAnsi="Calibri" w:cs="Calibri"/>
      <w:lang w:eastAsia="en-US"/>
    </w:rPr>
  </w:style>
  <w:style w:type="paragraph" w:styleId="NormalWeb">
    <w:name w:val="Normal (Web)"/>
    <w:basedOn w:val="Normal"/>
    <w:uiPriority w:val="99"/>
    <w:semiHidden/>
    <w:unhideWhenUsed/>
    <w:rsid w:val="00B10E0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288740">
      <w:bodyDiv w:val="1"/>
      <w:marLeft w:val="0"/>
      <w:marRight w:val="0"/>
      <w:marTop w:val="0"/>
      <w:marBottom w:val="0"/>
      <w:divBdr>
        <w:top w:val="none" w:sz="0" w:space="0" w:color="auto"/>
        <w:left w:val="none" w:sz="0" w:space="0" w:color="auto"/>
        <w:bottom w:val="none" w:sz="0" w:space="0" w:color="auto"/>
        <w:right w:val="none" w:sz="0" w:space="0" w:color="auto"/>
      </w:divBdr>
      <w:divsChild>
        <w:div w:id="718553544">
          <w:marLeft w:val="-1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niversitypolicy.gmu.edu/policies/responsible-use-of-computing/" TargetMode="External"/><Relationship Id="rId13" Type="http://schemas.openxmlformats.org/officeDocument/2006/relationships/hyperlink" Target="http://www.gmu.edu/departments/csdc/" TargetMode="External"/><Relationship Id="rId18" Type="http://schemas.openxmlformats.org/officeDocument/2006/relationships/hyperlink" Target="https://ssac.gmu.edu/support-request-and-referrals/" TargetMode="External"/><Relationship Id="rId26" Type="http://schemas.openxmlformats.org/officeDocument/2006/relationships/hyperlink" Target="https://stearnscenter.gmu.edu/knowledge-center/knowing-mason-students/student-support-resources-on-campus/" TargetMode="External"/><Relationship Id="rId3" Type="http://schemas.openxmlformats.org/officeDocument/2006/relationships/settings" Target="settings.xml"/><Relationship Id="rId21" Type="http://schemas.openxmlformats.org/officeDocument/2006/relationships/hyperlink" Target="https://ccee.gmu.edu/sae/" TargetMode="External"/><Relationship Id="rId7" Type="http://schemas.openxmlformats.org/officeDocument/2006/relationships/hyperlink" Target="http://universitypolicy.gmu.edu/policies/responsible-use-of-computing/" TargetMode="External"/><Relationship Id="rId12" Type="http://schemas.openxmlformats.org/officeDocument/2006/relationships/hyperlink" Target="http://caps.gmu.edu/" TargetMode="External"/><Relationship Id="rId17" Type="http://schemas.openxmlformats.org/officeDocument/2006/relationships/hyperlink" Target="https://ssac.gmu.edu/support-request-and-referrals/" TargetMode="External"/><Relationship Id="rId25" Type="http://schemas.openxmlformats.org/officeDocument/2006/relationships/hyperlink" Target="https://stearnscenter.gmu.edu/knowledge-center/knowing-mason-students/student-support-resources-on-campus/" TargetMode="External"/><Relationship Id="rId2" Type="http://schemas.openxmlformats.org/officeDocument/2006/relationships/styles" Target="styles.xml"/><Relationship Id="rId16" Type="http://schemas.openxmlformats.org/officeDocument/2006/relationships/hyperlink" Target="https://ssac.gmu.edu/" TargetMode="External"/><Relationship Id="rId20" Type="http://schemas.openxmlformats.org/officeDocument/2006/relationships/hyperlink" Target="https://ccee.gmu.edu/" TargetMode="External"/><Relationship Id="rId1" Type="http://schemas.openxmlformats.org/officeDocument/2006/relationships/numbering" Target="numbering.xml"/><Relationship Id="rId6" Type="http://schemas.openxmlformats.org/officeDocument/2006/relationships/hyperlink" Target="http://ds.gmu.edu/" TargetMode="External"/><Relationship Id="rId11" Type="http://schemas.openxmlformats.org/officeDocument/2006/relationships/hyperlink" Target="http://ulife.gmu.edu/calendar/religious-holiday-calendar/" TargetMode="External"/><Relationship Id="rId24" Type="http://schemas.openxmlformats.org/officeDocument/2006/relationships/hyperlink" Target="https://careers.gmu.edu/" TargetMode="External"/><Relationship Id="rId5" Type="http://schemas.openxmlformats.org/officeDocument/2006/relationships/hyperlink" Target="mailto:zjia2@gmu.edu" TargetMode="External"/><Relationship Id="rId15" Type="http://schemas.openxmlformats.org/officeDocument/2006/relationships/hyperlink" Target="http://writingcenter.gmu.edu/" TargetMode="External"/><Relationship Id="rId23" Type="http://schemas.openxmlformats.org/officeDocument/2006/relationships/hyperlink" Target="https://ccee.gmu.edu/lgbtq-resources/" TargetMode="External"/><Relationship Id="rId28" Type="http://schemas.openxmlformats.org/officeDocument/2006/relationships/theme" Target="theme/theme1.xml"/><Relationship Id="rId10" Type="http://schemas.openxmlformats.org/officeDocument/2006/relationships/hyperlink" Target="http://ulife.gmu.edu/calendar/religious-holiday-calendar/" TargetMode="External"/><Relationship Id="rId19" Type="http://schemas.openxmlformats.org/officeDocument/2006/relationships/hyperlink" Target="https://learningservices.gmu.edu/" TargetMode="External"/><Relationship Id="rId4" Type="http://schemas.openxmlformats.org/officeDocument/2006/relationships/webSettings" Target="webSettings.xml"/><Relationship Id="rId9" Type="http://schemas.openxmlformats.org/officeDocument/2006/relationships/hyperlink" Target="http://ctfe.gmu.edu/professional-development/mason-diversity-statement/" TargetMode="External"/><Relationship Id="rId14" Type="http://schemas.openxmlformats.org/officeDocument/2006/relationships/hyperlink" Target="http://www.gmu.edu/departments/csdc/" TargetMode="External"/><Relationship Id="rId22" Type="http://schemas.openxmlformats.org/officeDocument/2006/relationships/hyperlink" Target="https://ccee.gmu.edu/serj/"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333</TotalTime>
  <Pages>6</Pages>
  <Words>2057</Words>
  <Characters>11727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jia zihao</dc:creator>
  <cp:keywords/>
  <dc:description/>
  <cp:lastModifiedBy>jia zihao</cp:lastModifiedBy>
  <cp:revision>3</cp:revision>
  <dcterms:created xsi:type="dcterms:W3CDTF">2022-08-10T14:40:00Z</dcterms:created>
  <dcterms:modified xsi:type="dcterms:W3CDTF">2022-08-10T20:22:00Z</dcterms:modified>
</cp:coreProperties>
</file>