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89CC" w14:textId="77777777" w:rsidR="005211C2" w:rsidRDefault="00433D1D">
      <w:pPr>
        <w:pStyle w:val="BodyText"/>
        <w:ind w:left="32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C38B22" wp14:editId="0FC38B23">
            <wp:extent cx="2382124" cy="1585912"/>
            <wp:effectExtent l="0" t="0" r="0" b="0"/>
            <wp:docPr id="1" name="image1.jpeg" descr="Global Media Industries Speaker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124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389CD" w14:textId="77777777" w:rsidR="005211C2" w:rsidRDefault="00486632">
      <w:pPr>
        <w:spacing w:before="35"/>
        <w:ind w:left="190" w:right="638"/>
        <w:jc w:val="center"/>
        <w:rPr>
          <w:sz w:val="16"/>
        </w:rPr>
      </w:pPr>
      <w:hyperlink r:id="rId9">
        <w:r w:rsidR="00433D1D">
          <w:rPr>
            <w:sz w:val="16"/>
            <w:u w:val="single"/>
          </w:rPr>
          <w:t>https://rtf.utexas.edu/global-media-industries-speaker-series</w:t>
        </w:r>
      </w:hyperlink>
    </w:p>
    <w:p w14:paraId="0FC389CE" w14:textId="77777777" w:rsidR="005211C2" w:rsidRDefault="005211C2">
      <w:pPr>
        <w:pStyle w:val="BodyText"/>
      </w:pPr>
    </w:p>
    <w:p w14:paraId="0FC389CF" w14:textId="16401999" w:rsidR="005211C2" w:rsidRDefault="00433D1D">
      <w:pPr>
        <w:ind w:left="120" w:right="642"/>
        <w:jc w:val="center"/>
        <w:rPr>
          <w:b/>
          <w:i/>
          <w:sz w:val="24"/>
        </w:rPr>
      </w:pPr>
      <w:r>
        <w:rPr>
          <w:b/>
          <w:sz w:val="24"/>
        </w:rPr>
        <w:t>CULT</w:t>
      </w:r>
      <w:r w:rsidR="004A57A0">
        <w:rPr>
          <w:b/>
          <w:sz w:val="24"/>
        </w:rPr>
        <w:t xml:space="preserve"> </w:t>
      </w:r>
      <w:r>
        <w:rPr>
          <w:b/>
          <w:sz w:val="24"/>
        </w:rPr>
        <w:t>32</w:t>
      </w:r>
      <w:r w:rsidR="00513794">
        <w:rPr>
          <w:b/>
          <w:sz w:val="24"/>
        </w:rPr>
        <w:t>9</w:t>
      </w:r>
      <w:r w:rsidR="00844CA7">
        <w:rPr>
          <w:b/>
          <w:sz w:val="24"/>
        </w:rPr>
        <w:t xml:space="preserve"> | COMM 396 | ENGH 317</w:t>
      </w:r>
      <w:r>
        <w:rPr>
          <w:b/>
          <w:sz w:val="24"/>
        </w:rPr>
        <w:t xml:space="preserve">: </w:t>
      </w:r>
      <w:r>
        <w:rPr>
          <w:b/>
          <w:i/>
          <w:sz w:val="24"/>
        </w:rPr>
        <w:t>Global Media &amp;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Inequality</w:t>
      </w:r>
    </w:p>
    <w:p w14:paraId="0FC389D0" w14:textId="3C01324D" w:rsidR="005211C2" w:rsidRPr="00F501AD" w:rsidRDefault="00BC7CE6" w:rsidP="00F501AD">
      <w:pPr>
        <w:pStyle w:val="BodyText"/>
        <w:jc w:val="center"/>
        <w:rPr>
          <w:bCs/>
          <w:iCs/>
          <w:sz w:val="28"/>
        </w:rPr>
      </w:pPr>
      <w:r>
        <w:rPr>
          <w:bCs/>
          <w:iCs/>
          <w:sz w:val="24"/>
          <w:szCs w:val="20"/>
        </w:rPr>
        <w:t>Fall 2022 – Wednesdays 4:30-7:10PM Horizon Hall 4000</w:t>
      </w:r>
    </w:p>
    <w:p w14:paraId="40FE35A2" w14:textId="20E5BE98" w:rsidR="009448F0" w:rsidRDefault="00433D1D" w:rsidP="007825FB">
      <w:pPr>
        <w:pStyle w:val="BodyText"/>
        <w:ind w:left="116" w:right="592"/>
        <w:jc w:val="center"/>
      </w:pPr>
      <w:r>
        <w:t>Dr.</w:t>
      </w:r>
      <w:r>
        <w:rPr>
          <w:spacing w:val="-5"/>
        </w:rPr>
        <w:t xml:space="preserve"> </w:t>
      </w:r>
      <w:r>
        <w:t>Lisa Rabin,</w:t>
      </w:r>
      <w:r>
        <w:rPr>
          <w:spacing w:val="-4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Spanish</w:t>
      </w:r>
      <w:r w:rsidR="00C92B12">
        <w:rPr>
          <w:spacing w:val="-1"/>
        </w:rPr>
        <w:t>, George Mason University</w:t>
      </w:r>
    </w:p>
    <w:p w14:paraId="167C7A2C" w14:textId="77777777" w:rsidR="007825FB" w:rsidRDefault="007825FB">
      <w:pPr>
        <w:pStyle w:val="BodyText"/>
        <w:spacing w:before="1"/>
        <w:ind w:left="116"/>
      </w:pPr>
    </w:p>
    <w:p w14:paraId="0FC389D3" w14:textId="5C5ABA17" w:rsidR="005211C2" w:rsidRDefault="00486632">
      <w:pPr>
        <w:pStyle w:val="BodyText"/>
        <w:spacing w:before="1"/>
        <w:ind w:left="116"/>
      </w:pPr>
      <w:hyperlink r:id="rId10" w:history="1">
        <w:r w:rsidR="007825FB" w:rsidRPr="00BF5EC5">
          <w:rPr>
            <w:rStyle w:val="Hyperlink"/>
          </w:rPr>
          <w:t>lrabin@gmu.edu</w:t>
        </w:r>
      </w:hyperlink>
    </w:p>
    <w:p w14:paraId="0FC389D4" w14:textId="128257D2" w:rsidR="005211C2" w:rsidRDefault="00433D1D">
      <w:pPr>
        <w:pStyle w:val="BodyText"/>
        <w:spacing w:before="1"/>
        <w:ind w:left="116" w:right="4780"/>
      </w:pPr>
      <w:r>
        <w:t>Horizon</w:t>
      </w:r>
      <w:r>
        <w:rPr>
          <w:spacing w:val="-1"/>
        </w:rPr>
        <w:t xml:space="preserve"> </w:t>
      </w:r>
      <w:r>
        <w:t>Hall 5013</w:t>
      </w:r>
    </w:p>
    <w:p w14:paraId="0FC389D5" w14:textId="77777777" w:rsidR="005211C2" w:rsidRDefault="005211C2">
      <w:pPr>
        <w:pStyle w:val="BodyText"/>
        <w:spacing w:before="2"/>
        <w:rPr>
          <w:sz w:val="15"/>
        </w:rPr>
      </w:pPr>
    </w:p>
    <w:p w14:paraId="0FC389D6" w14:textId="77777777" w:rsidR="005211C2" w:rsidRDefault="00433D1D">
      <w:pPr>
        <w:pStyle w:val="Heading1"/>
        <w:spacing w:before="94"/>
        <w:ind w:left="185"/>
      </w:pPr>
      <w:r>
        <w:t>Part I –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description</w:t>
      </w:r>
    </w:p>
    <w:p w14:paraId="0FC389D7" w14:textId="2273C34B" w:rsidR="005211C2" w:rsidRDefault="00433D1D">
      <w:pPr>
        <w:pStyle w:val="BodyText"/>
        <w:spacing w:before="268"/>
        <w:ind w:left="116" w:right="592"/>
      </w:pPr>
      <w:r>
        <w:t>This course borrows from Arjun Appadurai’s conceptual model of contemporary</w:t>
      </w:r>
      <w:r>
        <w:rPr>
          <w:spacing w:val="1"/>
        </w:rPr>
        <w:t xml:space="preserve"> </w:t>
      </w:r>
      <w:r>
        <w:t>“mediascapes” as global cultural flows.</w:t>
      </w:r>
      <w:r>
        <w:rPr>
          <w:position w:val="6"/>
          <w:sz w:val="14"/>
        </w:rPr>
        <w:t xml:space="preserve">i </w:t>
      </w:r>
      <w:r>
        <w:t>Three case studies of hemispheric and global flows of media – film, television and popular music -- serve as a framing device for investigating</w:t>
      </w:r>
      <w:r>
        <w:rPr>
          <w:spacing w:val="1"/>
        </w:rPr>
        <w:t xml:space="preserve"> </w:t>
      </w:r>
      <w:r>
        <w:t xml:space="preserve">both the power relationships that condition contemporary </w:t>
      </w:r>
      <w:r w:rsidR="007E7637">
        <w:t xml:space="preserve">global </w:t>
      </w:r>
      <w:r>
        <w:t>media production and</w:t>
      </w:r>
      <w:r>
        <w:rPr>
          <w:spacing w:val="1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“imagined</w:t>
      </w:r>
      <w:r>
        <w:rPr>
          <w:spacing w:val="-5"/>
        </w:rPr>
        <w:t xml:space="preserve"> </w:t>
      </w:r>
      <w:r>
        <w:t>worlds”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audiences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national,</w:t>
      </w:r>
      <w:r>
        <w:rPr>
          <w:spacing w:val="-6"/>
        </w:rPr>
        <w:t xml:space="preserve"> </w:t>
      </w:r>
      <w:r>
        <w:t>hemispheric</w:t>
      </w:r>
      <w:r>
        <w:rPr>
          <w:spacing w:val="-7"/>
        </w:rPr>
        <w:t xml:space="preserve"> </w:t>
      </w:r>
      <w:r>
        <w:t>and</w:t>
      </w:r>
      <w:r w:rsidR="007E7637">
        <w:t xml:space="preserve"> </w:t>
      </w:r>
      <w:r>
        <w:rPr>
          <w:spacing w:val="-58"/>
        </w:rPr>
        <w:t xml:space="preserve"> </w:t>
      </w:r>
      <w:r>
        <w:t>global contexts. A key feature in the course is our study of the relationship of globalized media to</w:t>
      </w:r>
      <w:r>
        <w:rPr>
          <w:spacing w:val="1"/>
        </w:rPr>
        <w:t xml:space="preserve"> </w:t>
      </w:r>
      <w:r>
        <w:t>global inequalities. How has the rise of media regulatory power, IP regimes, surveillance, content</w:t>
      </w:r>
      <w:r>
        <w:rPr>
          <w:spacing w:val="1"/>
        </w:rPr>
        <w:t xml:space="preserve"> </w:t>
      </w:r>
      <w:r>
        <w:t>delivery control and encroachment into public sectors like education diminished equal access to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commons?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monopolies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IP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everyday</w:t>
      </w:r>
      <w:r>
        <w:rPr>
          <w:spacing w:val="-5"/>
        </w:rPr>
        <w:t xml:space="preserve"> </w:t>
      </w:r>
      <w:r w:rsidR="007E7637">
        <w:t xml:space="preserve">people’s </w:t>
      </w:r>
      <w:r>
        <w:t>participation in the creation and distribution of content and their democratic</w:t>
      </w:r>
      <w:r>
        <w:rPr>
          <w:spacing w:val="1"/>
        </w:rPr>
        <w:t xml:space="preserve"> </w:t>
      </w:r>
      <w:r>
        <w:t>engagement with media power arrangements? And how are First Nation, rural and other</w:t>
      </w:r>
      <w:r>
        <w:rPr>
          <w:spacing w:val="1"/>
        </w:rPr>
        <w:t xml:space="preserve"> </w:t>
      </w:r>
      <w:r>
        <w:t>marginalized communities fighting back for media access, content creation and</w:t>
      </w:r>
      <w:r>
        <w:rPr>
          <w:spacing w:val="1"/>
        </w:rPr>
        <w:t xml:space="preserve"> </w:t>
      </w:r>
      <w:r>
        <w:t>distribution?</w:t>
      </w:r>
    </w:p>
    <w:p w14:paraId="0FC389D8" w14:textId="77777777" w:rsidR="005211C2" w:rsidRDefault="005211C2">
      <w:pPr>
        <w:pStyle w:val="BodyText"/>
        <w:spacing w:before="2"/>
      </w:pPr>
    </w:p>
    <w:p w14:paraId="0FC38A0B" w14:textId="77777777" w:rsidR="005211C2" w:rsidRDefault="00433D1D">
      <w:pPr>
        <w:pStyle w:val="Heading1"/>
        <w:ind w:left="183"/>
      </w:pPr>
      <w:r>
        <w:t>Part</w:t>
      </w:r>
      <w:r>
        <w:rPr>
          <w:spacing w:val="-5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objectives</w:t>
      </w:r>
    </w:p>
    <w:p w14:paraId="0FC38A0C" w14:textId="77777777" w:rsidR="005211C2" w:rsidRDefault="00433D1D">
      <w:pPr>
        <w:spacing w:before="238"/>
        <w:ind w:left="120"/>
        <w:rPr>
          <w:i/>
        </w:rPr>
      </w:pP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end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 course, students will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able to:</w:t>
      </w:r>
    </w:p>
    <w:p w14:paraId="0FC38A0D" w14:textId="6EEBF1F8" w:rsidR="005211C2" w:rsidRDefault="00433D1D" w:rsidP="001521AB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before="3" w:line="237" w:lineRule="auto"/>
        <w:ind w:right="1158"/>
        <w:rPr>
          <w:sz w:val="24"/>
        </w:rPr>
      </w:pPr>
      <w:r>
        <w:rPr>
          <w:b/>
          <w:sz w:val="24"/>
        </w:rPr>
        <w:t>Describe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political,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processes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popular</w:t>
      </w:r>
      <w:r>
        <w:rPr>
          <w:spacing w:val="-5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2"/>
          <w:sz w:val="24"/>
        </w:rPr>
        <w:t xml:space="preserve"> </w:t>
      </w:r>
      <w:r>
        <w:rPr>
          <w:sz w:val="24"/>
        </w:rPr>
        <w:t>globalization;</w:t>
      </w:r>
    </w:p>
    <w:p w14:paraId="0FC38A0E" w14:textId="0A3B2CED" w:rsidR="005211C2" w:rsidRDefault="00433D1D" w:rsidP="001521AB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before="1" w:line="242" w:lineRule="auto"/>
        <w:ind w:right="854"/>
        <w:rPr>
          <w:sz w:val="24"/>
        </w:rPr>
      </w:pPr>
      <w:r>
        <w:rPr>
          <w:b/>
          <w:sz w:val="24"/>
        </w:rPr>
        <w:t>Contextualize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1"/>
          <w:sz w:val="24"/>
        </w:rPr>
        <w:t xml:space="preserve"> </w:t>
      </w:r>
      <w:r w:rsidR="005F1199">
        <w:rPr>
          <w:spacing w:val="-1"/>
          <w:sz w:val="24"/>
        </w:rPr>
        <w:t xml:space="preserve">global </w:t>
      </w:r>
      <w:r>
        <w:rPr>
          <w:sz w:val="24"/>
        </w:rPr>
        <w:t>film,</w:t>
      </w:r>
      <w:r>
        <w:rPr>
          <w:spacing w:val="-6"/>
          <w:sz w:val="24"/>
        </w:rPr>
        <w:t xml:space="preserve"> </w:t>
      </w:r>
      <w:r>
        <w:rPr>
          <w:sz w:val="24"/>
        </w:rPr>
        <w:t>television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soundscapes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20</w:t>
      </w:r>
      <w:r>
        <w:rPr>
          <w:position w:val="6"/>
          <w:sz w:val="16"/>
        </w:rPr>
        <w:t>th</w:t>
      </w:r>
      <w:r>
        <w:rPr>
          <w:spacing w:val="21"/>
          <w:position w:val="6"/>
          <w:sz w:val="16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position w:val="6"/>
          <w:sz w:val="16"/>
        </w:rPr>
        <w:t>st</w:t>
      </w:r>
      <w:r>
        <w:rPr>
          <w:spacing w:val="17"/>
          <w:position w:val="6"/>
          <w:sz w:val="16"/>
        </w:rPr>
        <w:t xml:space="preserve"> </w:t>
      </w:r>
      <w:r>
        <w:rPr>
          <w:sz w:val="24"/>
        </w:rPr>
        <w:t>century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nation-building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globalization;</w:t>
      </w:r>
    </w:p>
    <w:p w14:paraId="0FC38A0F" w14:textId="35C6AB6D" w:rsidR="005211C2" w:rsidRDefault="00433D1D" w:rsidP="001521AB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line="242" w:lineRule="auto"/>
        <w:ind w:right="776"/>
        <w:jc w:val="both"/>
        <w:rPr>
          <w:sz w:val="24"/>
        </w:rPr>
      </w:pPr>
      <w:r>
        <w:rPr>
          <w:b/>
          <w:sz w:val="24"/>
        </w:rPr>
        <w:t xml:space="preserve">Utilize appropriate methodologies </w:t>
      </w:r>
      <w:r>
        <w:rPr>
          <w:sz w:val="24"/>
        </w:rPr>
        <w:t>from cultural and media studies and global</w:t>
      </w:r>
      <w:r>
        <w:rPr>
          <w:spacing w:val="-64"/>
          <w:sz w:val="24"/>
        </w:rPr>
        <w:t xml:space="preserve"> </w:t>
      </w:r>
      <w:r>
        <w:rPr>
          <w:sz w:val="24"/>
        </w:rPr>
        <w:t>systems</w:t>
      </w:r>
      <w:r>
        <w:rPr>
          <w:spacing w:val="-8"/>
          <w:sz w:val="24"/>
        </w:rPr>
        <w:t xml:space="preserve"> </w:t>
      </w:r>
      <w:r>
        <w:rPr>
          <w:sz w:val="24"/>
        </w:rPr>
        <w:t>theory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globalization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 w:rsidR="005F1199">
        <w:rPr>
          <w:spacing w:val="-2"/>
          <w:sz w:val="24"/>
        </w:rPr>
        <w:t>g</w:t>
      </w:r>
      <w:r>
        <w:rPr>
          <w:sz w:val="24"/>
        </w:rPr>
        <w:t>lobal</w:t>
      </w:r>
      <w:r>
        <w:rPr>
          <w:spacing w:val="-1"/>
          <w:sz w:val="24"/>
        </w:rPr>
        <w:t xml:space="preserve"> </w:t>
      </w:r>
      <w:r>
        <w:rPr>
          <w:sz w:val="24"/>
        </w:rPr>
        <w:t>inequalitie</w:t>
      </w:r>
      <w:r w:rsidR="005F1199">
        <w:rPr>
          <w:sz w:val="24"/>
        </w:rPr>
        <w:t>s</w:t>
      </w:r>
      <w:r>
        <w:rPr>
          <w:sz w:val="24"/>
        </w:rPr>
        <w:t>;</w:t>
      </w:r>
    </w:p>
    <w:p w14:paraId="0FC38A10" w14:textId="77777777" w:rsidR="005211C2" w:rsidRDefault="00433D1D" w:rsidP="001521AB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line="237" w:lineRule="auto"/>
        <w:ind w:right="784"/>
        <w:jc w:val="both"/>
        <w:rPr>
          <w:sz w:val="24"/>
        </w:rPr>
      </w:pPr>
      <w:r>
        <w:rPr>
          <w:b/>
          <w:sz w:val="24"/>
        </w:rPr>
        <w:t>Assess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2"/>
          <w:sz w:val="24"/>
        </w:rPr>
        <w:t xml:space="preserve"> </w:t>
      </w:r>
      <w:r>
        <w:rPr>
          <w:sz w:val="24"/>
        </w:rPr>
        <w:t>methodologies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65"/>
          <w:sz w:val="24"/>
        </w:rPr>
        <w:t xml:space="preserve"> </w:t>
      </w:r>
      <w:r>
        <w:rPr>
          <w:sz w:val="24"/>
        </w:rPr>
        <w:t>strong</w:t>
      </w:r>
      <w:r>
        <w:rPr>
          <w:spacing w:val="-2"/>
          <w:sz w:val="24"/>
        </w:rPr>
        <w:t xml:space="preserve"> </w:t>
      </w:r>
      <w:r>
        <w:rPr>
          <w:sz w:val="24"/>
        </w:rPr>
        <w:t>points,</w:t>
      </w:r>
      <w:r>
        <w:rPr>
          <w:spacing w:val="-4"/>
          <w:sz w:val="24"/>
        </w:rPr>
        <w:t xml:space="preserve"> </w:t>
      </w:r>
      <w:r>
        <w:rPr>
          <w:sz w:val="24"/>
        </w:rPr>
        <w:t>gaps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3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questions;</w:t>
      </w:r>
    </w:p>
    <w:p w14:paraId="0FC38A11" w14:textId="77777777" w:rsidR="005211C2" w:rsidRDefault="00433D1D" w:rsidP="001521AB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ind w:right="777"/>
        <w:jc w:val="both"/>
        <w:rPr>
          <w:sz w:val="24"/>
        </w:rPr>
      </w:pPr>
      <w:r>
        <w:rPr>
          <w:b/>
          <w:sz w:val="24"/>
        </w:rPr>
        <w:t xml:space="preserve">Use </w:t>
      </w:r>
      <w:r>
        <w:rPr>
          <w:sz w:val="24"/>
        </w:rPr>
        <w:t>the assessment of research methodologies to develop a proposal for a research</w:t>
      </w:r>
      <w:r>
        <w:rPr>
          <w:spacing w:val="-64"/>
          <w:sz w:val="24"/>
        </w:rPr>
        <w:t xml:space="preserve"> </w:t>
      </w:r>
      <w:r>
        <w:rPr>
          <w:sz w:val="24"/>
        </w:rPr>
        <w:t>project.</w:t>
      </w:r>
    </w:p>
    <w:p w14:paraId="0FC38A12" w14:textId="77777777" w:rsidR="005211C2" w:rsidRDefault="005211C2">
      <w:pPr>
        <w:pStyle w:val="BodyText"/>
        <w:spacing w:before="5"/>
        <w:rPr>
          <w:sz w:val="18"/>
        </w:rPr>
      </w:pPr>
    </w:p>
    <w:p w14:paraId="0FC38A13" w14:textId="77777777" w:rsidR="005211C2" w:rsidRDefault="00433D1D">
      <w:pPr>
        <w:pStyle w:val="Heading1"/>
        <w:spacing w:before="95"/>
      </w:pPr>
      <w:r>
        <w:lastRenderedPageBreak/>
        <w:t>Part</w:t>
      </w:r>
      <w:r>
        <w:rPr>
          <w:spacing w:val="-5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assignments</w:t>
      </w:r>
    </w:p>
    <w:p w14:paraId="0FC38A14" w14:textId="77777777" w:rsidR="005211C2" w:rsidRDefault="00433D1D">
      <w:pPr>
        <w:pStyle w:val="BodyText"/>
        <w:spacing w:before="2"/>
        <w:ind w:left="120" w:right="592"/>
        <w:rPr>
          <w:i/>
        </w:rPr>
      </w:pPr>
      <w:r>
        <w:t>This course is organized via modules, or thematic units. Each module will include a Course</w:t>
      </w:r>
      <w:r>
        <w:rPr>
          <w:spacing w:val="1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directing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assignments,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weeks in</w:t>
      </w:r>
      <w:r>
        <w:rPr>
          <w:spacing w:val="-59"/>
        </w:rPr>
        <w:t xml:space="preserve"> </w:t>
      </w:r>
      <w:r>
        <w:t>which you have a written assignment. Below are the activities you must complete for the course.</w:t>
      </w:r>
      <w:r>
        <w:rPr>
          <w:spacing w:val="1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corresponding</w:t>
      </w:r>
      <w:r>
        <w:rPr>
          <w:spacing w:val="-4"/>
        </w:rPr>
        <w:t xml:space="preserve"> </w:t>
      </w:r>
      <w:r>
        <w:t>rubric</w:t>
      </w:r>
      <w:r>
        <w:rPr>
          <w:i/>
        </w:rPr>
        <w:t>.</w:t>
      </w:r>
    </w:p>
    <w:p w14:paraId="0FC38A15" w14:textId="77777777" w:rsidR="005211C2" w:rsidRDefault="005211C2">
      <w:pPr>
        <w:pStyle w:val="BodyText"/>
        <w:spacing w:before="10"/>
        <w:rPr>
          <w:i/>
          <w:sz w:val="21"/>
        </w:rPr>
      </w:pPr>
    </w:p>
    <w:p w14:paraId="0FC38A17" w14:textId="404B5DE5" w:rsidR="005211C2" w:rsidRDefault="00433D1D" w:rsidP="006330A2">
      <w:pPr>
        <w:pStyle w:val="ListParagraph"/>
        <w:numPr>
          <w:ilvl w:val="0"/>
          <w:numId w:val="9"/>
        </w:numPr>
        <w:tabs>
          <w:tab w:val="left" w:pos="844"/>
        </w:tabs>
        <w:ind w:left="841" w:right="592"/>
      </w:pPr>
      <w:r w:rsidRPr="00244FBE">
        <w:rPr>
          <w:b/>
        </w:rPr>
        <w:t>Attendance</w:t>
      </w:r>
      <w:r w:rsidRPr="00244FBE">
        <w:rPr>
          <w:b/>
          <w:spacing w:val="-2"/>
        </w:rPr>
        <w:t xml:space="preserve"> </w:t>
      </w:r>
      <w:r w:rsidRPr="00244FBE">
        <w:rPr>
          <w:b/>
        </w:rPr>
        <w:t>and</w:t>
      </w:r>
      <w:r w:rsidRPr="00244FBE">
        <w:rPr>
          <w:b/>
          <w:spacing w:val="-3"/>
        </w:rPr>
        <w:t xml:space="preserve"> </w:t>
      </w:r>
      <w:r w:rsidRPr="00244FBE">
        <w:rPr>
          <w:b/>
        </w:rPr>
        <w:t>participation.</w:t>
      </w:r>
      <w:r w:rsidRPr="00244FBE">
        <w:rPr>
          <w:b/>
          <w:spacing w:val="1"/>
        </w:rPr>
        <w:t xml:space="preserve"> </w:t>
      </w:r>
      <w:r>
        <w:t>This</w:t>
      </w:r>
      <w:r w:rsidRPr="00244FBE">
        <w:rPr>
          <w:spacing w:val="-5"/>
        </w:rPr>
        <w:t xml:space="preserve"> </w:t>
      </w:r>
      <w:r>
        <w:t>is</w:t>
      </w:r>
      <w:r w:rsidRPr="00244FBE">
        <w:rPr>
          <w:spacing w:val="-4"/>
        </w:rPr>
        <w:t xml:space="preserve"> </w:t>
      </w:r>
      <w:r>
        <w:t>a</w:t>
      </w:r>
      <w:r w:rsidRPr="00244FBE">
        <w:rPr>
          <w:spacing w:val="-1"/>
        </w:rPr>
        <w:t xml:space="preserve"> </w:t>
      </w:r>
      <w:r>
        <w:t>seminar.</w:t>
      </w:r>
      <w:r w:rsidRPr="00244FBE">
        <w:rPr>
          <w:spacing w:val="5"/>
        </w:rPr>
        <w:t xml:space="preserve"> </w:t>
      </w:r>
      <w:r>
        <w:t>Your</w:t>
      </w:r>
      <w:r w:rsidRPr="00244FBE">
        <w:rPr>
          <w:spacing w:val="-1"/>
        </w:rPr>
        <w:t xml:space="preserve"> </w:t>
      </w:r>
      <w:r>
        <w:t>attendance,</w:t>
      </w:r>
      <w:r w:rsidR="00244FBE">
        <w:t xml:space="preserve"> </w:t>
      </w:r>
      <w:r>
        <w:t>preparation for and participation in class is key to our seminar’s success. This is a rigorous</w:t>
      </w:r>
      <w:r w:rsidRPr="00244FBE">
        <w:rPr>
          <w:spacing w:val="-59"/>
        </w:rPr>
        <w:t xml:space="preserve"> </w:t>
      </w:r>
      <w:r>
        <w:t>course.</w:t>
      </w:r>
      <w:r w:rsidRPr="00244FBE">
        <w:rPr>
          <w:spacing w:val="-5"/>
        </w:rPr>
        <w:t xml:space="preserve"> </w:t>
      </w:r>
      <w:r>
        <w:t>Information</w:t>
      </w:r>
      <w:r w:rsidRPr="00244FBE">
        <w:rPr>
          <w:spacing w:val="-2"/>
        </w:rPr>
        <w:t xml:space="preserve"> </w:t>
      </w:r>
      <w:r>
        <w:t>you</w:t>
      </w:r>
      <w:r w:rsidRPr="00244FBE">
        <w:rPr>
          <w:spacing w:val="-1"/>
        </w:rPr>
        <w:t xml:space="preserve"> </w:t>
      </w:r>
      <w:r>
        <w:t>obtain</w:t>
      </w:r>
      <w:r w:rsidRPr="00244FBE">
        <w:rPr>
          <w:spacing w:val="-2"/>
        </w:rPr>
        <w:t xml:space="preserve"> </w:t>
      </w:r>
      <w:r>
        <w:t>from</w:t>
      </w:r>
      <w:r w:rsidRPr="00244FBE">
        <w:rPr>
          <w:spacing w:val="-3"/>
        </w:rPr>
        <w:t xml:space="preserve"> </w:t>
      </w:r>
      <w:r>
        <w:t>lecture</w:t>
      </w:r>
      <w:r w:rsidRPr="00244FBE">
        <w:rPr>
          <w:spacing w:val="-8"/>
        </w:rPr>
        <w:t xml:space="preserve"> </w:t>
      </w:r>
      <w:r>
        <w:t>and</w:t>
      </w:r>
      <w:r w:rsidRPr="00244FBE">
        <w:rPr>
          <w:spacing w:val="-3"/>
        </w:rPr>
        <w:t xml:space="preserve"> </w:t>
      </w:r>
      <w:r>
        <w:t>discussion</w:t>
      </w:r>
      <w:r w:rsidRPr="00244FBE">
        <w:rPr>
          <w:spacing w:val="-2"/>
        </w:rPr>
        <w:t xml:space="preserve"> </w:t>
      </w:r>
      <w:r>
        <w:t>is</w:t>
      </w:r>
      <w:r w:rsidRPr="00244FBE">
        <w:rPr>
          <w:spacing w:val="-4"/>
        </w:rPr>
        <w:t xml:space="preserve"> </w:t>
      </w:r>
      <w:r>
        <w:t>fundamental</w:t>
      </w:r>
      <w:r w:rsidRPr="00244FBE">
        <w:rPr>
          <w:spacing w:val="-2"/>
        </w:rPr>
        <w:t xml:space="preserve"> </w:t>
      </w:r>
      <w:r>
        <w:t>to</w:t>
      </w:r>
      <w:r w:rsidRPr="00244FBE">
        <w:rPr>
          <w:spacing w:val="-3"/>
        </w:rPr>
        <w:t xml:space="preserve"> </w:t>
      </w:r>
      <w:r>
        <w:t>your</w:t>
      </w:r>
      <w:r w:rsidRPr="00244FBE">
        <w:rPr>
          <w:spacing w:val="-1"/>
        </w:rPr>
        <w:t xml:space="preserve"> </w:t>
      </w:r>
      <w:r>
        <w:t>learning</w:t>
      </w:r>
      <w:r w:rsidRPr="00244FBE">
        <w:rPr>
          <w:spacing w:val="-58"/>
        </w:rPr>
        <w:t xml:space="preserve"> </w:t>
      </w:r>
      <w:r>
        <w:t>process. You are strongly encouraged not to miss a single class. If you must miss class and</w:t>
      </w:r>
      <w:r w:rsidRPr="00244FBE">
        <w:rPr>
          <w:spacing w:val="1"/>
        </w:rPr>
        <w:t xml:space="preserve"> </w:t>
      </w:r>
      <w:r>
        <w:t>can</w:t>
      </w:r>
      <w:r w:rsidRPr="00244FBE">
        <w:rPr>
          <w:spacing w:val="-1"/>
        </w:rPr>
        <w:t xml:space="preserve"> </w:t>
      </w:r>
      <w:r>
        <w:t>provide</w:t>
      </w:r>
      <w:r w:rsidRPr="00244FBE">
        <w:rPr>
          <w:spacing w:val="-3"/>
        </w:rPr>
        <w:t xml:space="preserve"> </w:t>
      </w:r>
      <w:r>
        <w:t>a reasonable</w:t>
      </w:r>
      <w:r w:rsidRPr="00244FBE">
        <w:rPr>
          <w:spacing w:val="-3"/>
        </w:rPr>
        <w:t xml:space="preserve"> </w:t>
      </w:r>
      <w:r>
        <w:t>excuse,</w:t>
      </w:r>
      <w:r w:rsidRPr="00244FBE">
        <w:rPr>
          <w:spacing w:val="-4"/>
        </w:rPr>
        <w:t xml:space="preserve"> </w:t>
      </w:r>
      <w:r>
        <w:t>I</w:t>
      </w:r>
      <w:r w:rsidRPr="00244FBE">
        <w:rPr>
          <w:spacing w:val="-2"/>
        </w:rPr>
        <w:t xml:space="preserve"> </w:t>
      </w:r>
      <w:r>
        <w:t>will</w:t>
      </w:r>
      <w:r w:rsidRPr="00244FBE">
        <w:rPr>
          <w:spacing w:val="-2"/>
        </w:rPr>
        <w:t xml:space="preserve"> </w:t>
      </w:r>
      <w:r>
        <w:t>mark</w:t>
      </w:r>
      <w:r w:rsidRPr="00244FBE">
        <w:rPr>
          <w:spacing w:val="-3"/>
        </w:rPr>
        <w:t xml:space="preserve"> </w:t>
      </w:r>
      <w:r>
        <w:t>this</w:t>
      </w:r>
      <w:r w:rsidRPr="00244FBE">
        <w:rPr>
          <w:spacing w:val="-4"/>
        </w:rPr>
        <w:t xml:space="preserve"> </w:t>
      </w:r>
      <w:r>
        <w:t>as</w:t>
      </w:r>
      <w:r w:rsidRPr="00244FBE">
        <w:rPr>
          <w:spacing w:val="-4"/>
        </w:rPr>
        <w:t xml:space="preserve"> </w:t>
      </w:r>
      <w:r>
        <w:t>“excused”</w:t>
      </w:r>
      <w:r w:rsidRPr="00244FBE">
        <w:rPr>
          <w:spacing w:val="-3"/>
        </w:rPr>
        <w:t xml:space="preserve"> </w:t>
      </w:r>
      <w:r>
        <w:t>in</w:t>
      </w:r>
      <w:r w:rsidRPr="00244FBE">
        <w:rPr>
          <w:spacing w:val="-1"/>
        </w:rPr>
        <w:t xml:space="preserve"> </w:t>
      </w:r>
      <w:r>
        <w:t>the</w:t>
      </w:r>
      <w:r w:rsidRPr="00244FBE">
        <w:rPr>
          <w:spacing w:val="-1"/>
        </w:rPr>
        <w:t xml:space="preserve"> </w:t>
      </w:r>
      <w:r>
        <w:t>Attendance</w:t>
      </w:r>
      <w:r w:rsidRPr="00244FBE">
        <w:rPr>
          <w:spacing w:val="-3"/>
        </w:rPr>
        <w:t xml:space="preserve"> </w:t>
      </w:r>
      <w:r>
        <w:t>section</w:t>
      </w:r>
      <w:r w:rsidRPr="00244FBE">
        <w:rPr>
          <w:spacing w:val="-2"/>
        </w:rPr>
        <w:t xml:space="preserve"> </w:t>
      </w:r>
      <w:r>
        <w:t>of</w:t>
      </w:r>
    </w:p>
    <w:p w14:paraId="0FC38A19" w14:textId="33A68547" w:rsidR="005211C2" w:rsidRDefault="00433D1D" w:rsidP="00244FBE">
      <w:pPr>
        <w:ind w:left="841" w:right="646"/>
      </w:pPr>
      <w:r>
        <w:t>Blackboard. However, you are only permitted three excused absences over the course of the</w:t>
      </w:r>
      <w:r>
        <w:rPr>
          <w:spacing w:val="-59"/>
        </w:rPr>
        <w:t xml:space="preserve"> </w:t>
      </w:r>
      <w:r>
        <w:t>semester.</w:t>
      </w:r>
      <w:r>
        <w:rPr>
          <w:spacing w:val="-4"/>
        </w:rPr>
        <w:t xml:space="preserve"> </w:t>
      </w:r>
      <w:r>
        <w:rPr>
          <w:i/>
        </w:rPr>
        <w:t>Attendance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participation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worth</w:t>
      </w:r>
      <w:r>
        <w:rPr>
          <w:i/>
          <w:spacing w:val="-1"/>
        </w:rPr>
        <w:t xml:space="preserve"> </w:t>
      </w:r>
      <w:r w:rsidR="00244FBE">
        <w:rPr>
          <w:i/>
        </w:rPr>
        <w:t>15</w:t>
      </w:r>
      <w:r>
        <w:rPr>
          <w:i/>
        </w:rPr>
        <w:t>%</w:t>
      </w:r>
      <w:r>
        <w:rPr>
          <w:i/>
          <w:spacing w:val="-1"/>
        </w:rPr>
        <w:t xml:space="preserve"> </w:t>
      </w:r>
      <w:r>
        <w:rPr>
          <w:i/>
        </w:rPr>
        <w:t>of your</w:t>
      </w:r>
      <w:r>
        <w:rPr>
          <w:i/>
          <w:spacing w:val="1"/>
        </w:rPr>
        <w:t xml:space="preserve"> </w:t>
      </w:r>
      <w:r>
        <w:rPr>
          <w:i/>
        </w:rPr>
        <w:t>grade</w:t>
      </w:r>
      <w:r>
        <w:t>.</w:t>
      </w:r>
    </w:p>
    <w:p w14:paraId="0FC38A1A" w14:textId="77777777" w:rsidR="005211C2" w:rsidRDefault="005211C2">
      <w:pPr>
        <w:pStyle w:val="BodyText"/>
        <w:spacing w:before="9"/>
        <w:rPr>
          <w:sz w:val="21"/>
        </w:rPr>
      </w:pPr>
    </w:p>
    <w:p w14:paraId="0FC38A1B" w14:textId="77777777" w:rsidR="005211C2" w:rsidRDefault="00433D1D">
      <w:pPr>
        <w:pStyle w:val="ListParagraph"/>
        <w:numPr>
          <w:ilvl w:val="0"/>
          <w:numId w:val="9"/>
        </w:numPr>
        <w:tabs>
          <w:tab w:val="left" w:pos="841"/>
        </w:tabs>
        <w:ind w:left="841" w:right="760" w:hanging="361"/>
      </w:pPr>
      <w:r>
        <w:rPr>
          <w:b/>
        </w:rPr>
        <w:t>Discussion</w:t>
      </w:r>
      <w:r>
        <w:rPr>
          <w:b/>
          <w:spacing w:val="-2"/>
        </w:rPr>
        <w:t xml:space="preserve"> </w:t>
      </w:r>
      <w:r>
        <w:rPr>
          <w:b/>
        </w:rPr>
        <w:t>leaders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ONE of our weekly readings. You will choose a day on which you would like to serve as a</w:t>
      </w:r>
      <w:r>
        <w:rPr>
          <w:spacing w:val="1"/>
        </w:rPr>
        <w:t xml:space="preserve"> </w:t>
      </w:r>
      <w:r>
        <w:t>discussion leader on our first day of class. Specific instructions for serving in this role</w:t>
      </w:r>
      <w:r>
        <w:rPr>
          <w:spacing w:val="1"/>
        </w:rPr>
        <w:t xml:space="preserve"> </w:t>
      </w:r>
      <w:r>
        <w:t>appear in the Menu section of “Assignments” in the folder titled “Discussion leaders” on</w:t>
      </w:r>
      <w:r>
        <w:rPr>
          <w:spacing w:val="1"/>
        </w:rPr>
        <w:t xml:space="preserve"> </w:t>
      </w:r>
      <w:r>
        <w:t>Blackboard. I will provide with you useful feedback on your work as a discussion leader.</w:t>
      </w:r>
      <w:r>
        <w:rPr>
          <w:spacing w:val="1"/>
        </w:rPr>
        <w:t xml:space="preserve"> </w:t>
      </w:r>
      <w:r>
        <w:t>You may also sign up for two sessions of leading discussion if you would like extra credit.</w:t>
      </w:r>
      <w:r>
        <w:rPr>
          <w:spacing w:val="1"/>
        </w:rPr>
        <w:t xml:space="preserve"> </w:t>
      </w:r>
      <w:r>
        <w:rPr>
          <w:i/>
        </w:rPr>
        <w:t>This part</w:t>
      </w:r>
      <w:r>
        <w:rPr>
          <w:i/>
          <w:spacing w:val="1"/>
        </w:rPr>
        <w:t xml:space="preserve"> </w:t>
      </w:r>
      <w:r>
        <w:rPr>
          <w:i/>
        </w:rPr>
        <w:t>of the</w:t>
      </w:r>
      <w:r>
        <w:rPr>
          <w:i/>
          <w:spacing w:val="1"/>
        </w:rPr>
        <w:t xml:space="preserve"> </w:t>
      </w:r>
      <w:r>
        <w:rPr>
          <w:i/>
        </w:rPr>
        <w:t>class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worth</w:t>
      </w:r>
      <w:r>
        <w:rPr>
          <w:i/>
          <w:spacing w:val="-1"/>
        </w:rPr>
        <w:t xml:space="preserve"> </w:t>
      </w:r>
      <w:r>
        <w:rPr>
          <w:i/>
        </w:rPr>
        <w:t>10% of your</w:t>
      </w:r>
      <w:r>
        <w:rPr>
          <w:i/>
          <w:spacing w:val="1"/>
        </w:rPr>
        <w:t xml:space="preserve"> </w:t>
      </w:r>
      <w:r>
        <w:rPr>
          <w:i/>
        </w:rPr>
        <w:t>grade</w:t>
      </w:r>
      <w:r>
        <w:t>.</w:t>
      </w:r>
    </w:p>
    <w:p w14:paraId="0FC38A1C" w14:textId="77777777" w:rsidR="005211C2" w:rsidRDefault="005211C2">
      <w:pPr>
        <w:pStyle w:val="BodyText"/>
        <w:spacing w:before="1"/>
      </w:pPr>
    </w:p>
    <w:p w14:paraId="0FC38A1D" w14:textId="0E65B1B3" w:rsidR="005211C2" w:rsidRDefault="006E351F">
      <w:pPr>
        <w:pStyle w:val="ListParagraph"/>
        <w:numPr>
          <w:ilvl w:val="0"/>
          <w:numId w:val="9"/>
        </w:numPr>
        <w:tabs>
          <w:tab w:val="left" w:pos="841"/>
        </w:tabs>
        <w:ind w:left="841" w:right="673" w:hanging="361"/>
      </w:pPr>
      <w:r>
        <w:rPr>
          <w:b/>
        </w:rPr>
        <w:t>Two m</w:t>
      </w:r>
      <w:r w:rsidR="00433D1D">
        <w:rPr>
          <w:b/>
        </w:rPr>
        <w:t xml:space="preserve">id-term </w:t>
      </w:r>
      <w:r w:rsidR="007F66D6">
        <w:rPr>
          <w:b/>
        </w:rPr>
        <w:t xml:space="preserve">and one final </w:t>
      </w:r>
      <w:r w:rsidR="00433D1D">
        <w:rPr>
          <w:b/>
        </w:rPr>
        <w:t>exam</w:t>
      </w:r>
      <w:r w:rsidR="00433D1D">
        <w:t>. You</w:t>
      </w:r>
      <w:r>
        <w:t xml:space="preserve"> will have two </w:t>
      </w:r>
      <w:r w:rsidR="00433D1D">
        <w:rPr>
          <w:i/>
        </w:rPr>
        <w:t>take-home mid-term</w:t>
      </w:r>
      <w:r>
        <w:rPr>
          <w:i/>
        </w:rPr>
        <w:t>s</w:t>
      </w:r>
      <w:r w:rsidR="0022084B">
        <w:rPr>
          <w:i/>
        </w:rPr>
        <w:t xml:space="preserve"> and one final, in-class exam</w:t>
      </w:r>
      <w:r w:rsidR="00433D1D">
        <w:t>. Detailed instructions on the exam will be available on Blackboard more than a</w:t>
      </w:r>
      <w:r w:rsidR="00433D1D">
        <w:rPr>
          <w:spacing w:val="1"/>
        </w:rPr>
        <w:t xml:space="preserve"> </w:t>
      </w:r>
      <w:r w:rsidR="00433D1D">
        <w:t>week</w:t>
      </w:r>
      <w:r w:rsidR="00433D1D">
        <w:rPr>
          <w:spacing w:val="-3"/>
        </w:rPr>
        <w:t xml:space="preserve"> </w:t>
      </w:r>
      <w:r w:rsidR="00433D1D">
        <w:t>in advance</w:t>
      </w:r>
      <w:r w:rsidR="00433D1D">
        <w:rPr>
          <w:spacing w:val="-2"/>
        </w:rPr>
        <w:t xml:space="preserve"> </w:t>
      </w:r>
      <w:r w:rsidR="00433D1D">
        <w:t>of its</w:t>
      </w:r>
      <w:r w:rsidR="00433D1D">
        <w:rPr>
          <w:spacing w:val="-4"/>
        </w:rPr>
        <w:t xml:space="preserve"> </w:t>
      </w:r>
      <w:r w:rsidR="00433D1D">
        <w:t>due</w:t>
      </w:r>
      <w:r w:rsidR="00433D1D">
        <w:rPr>
          <w:spacing w:val="-1"/>
        </w:rPr>
        <w:t xml:space="preserve"> </w:t>
      </w:r>
      <w:r w:rsidR="00433D1D">
        <w:t>date.</w:t>
      </w:r>
      <w:r w:rsidR="00433D1D">
        <w:rPr>
          <w:spacing w:val="-1"/>
        </w:rPr>
        <w:t xml:space="preserve"> </w:t>
      </w:r>
      <w:r w:rsidR="00433D1D">
        <w:rPr>
          <w:i/>
        </w:rPr>
        <w:t>The</w:t>
      </w:r>
      <w:r w:rsidR="00433D1D">
        <w:rPr>
          <w:i/>
          <w:spacing w:val="1"/>
        </w:rPr>
        <w:t xml:space="preserve"> </w:t>
      </w:r>
      <w:r w:rsidR="00433D1D">
        <w:rPr>
          <w:i/>
        </w:rPr>
        <w:t>exam</w:t>
      </w:r>
      <w:r w:rsidR="007F66D6">
        <w:rPr>
          <w:i/>
        </w:rPr>
        <w:t>s are each</w:t>
      </w:r>
      <w:r w:rsidR="00433D1D">
        <w:rPr>
          <w:i/>
          <w:spacing w:val="1"/>
        </w:rPr>
        <w:t xml:space="preserve"> </w:t>
      </w:r>
      <w:r w:rsidR="00433D1D">
        <w:rPr>
          <w:i/>
        </w:rPr>
        <w:t>worth</w:t>
      </w:r>
      <w:r w:rsidR="00433D1D">
        <w:rPr>
          <w:i/>
          <w:spacing w:val="-1"/>
        </w:rPr>
        <w:t xml:space="preserve"> </w:t>
      </w:r>
      <w:r w:rsidR="00433D1D">
        <w:rPr>
          <w:i/>
        </w:rPr>
        <w:t>15% of your</w:t>
      </w:r>
      <w:r w:rsidR="00433D1D">
        <w:rPr>
          <w:i/>
          <w:spacing w:val="1"/>
        </w:rPr>
        <w:t xml:space="preserve"> </w:t>
      </w:r>
      <w:r w:rsidR="00433D1D">
        <w:rPr>
          <w:i/>
        </w:rPr>
        <w:t>grade.</w:t>
      </w:r>
    </w:p>
    <w:p w14:paraId="0FC38A1E" w14:textId="77777777" w:rsidR="005211C2" w:rsidRDefault="005211C2">
      <w:pPr>
        <w:pStyle w:val="BodyText"/>
        <w:spacing w:before="1"/>
        <w:rPr>
          <w:i/>
          <w:sz w:val="25"/>
        </w:rPr>
      </w:pPr>
    </w:p>
    <w:p w14:paraId="0FC38A1F" w14:textId="77777777" w:rsidR="005211C2" w:rsidRDefault="00433D1D">
      <w:pPr>
        <w:pStyle w:val="ListParagraph"/>
        <w:numPr>
          <w:ilvl w:val="0"/>
          <w:numId w:val="9"/>
        </w:numPr>
        <w:tabs>
          <w:tab w:val="left" w:pos="841"/>
        </w:tabs>
        <w:ind w:left="841" w:right="657" w:hanging="361"/>
      </w:pPr>
      <w:r>
        <w:rPr>
          <w:b/>
        </w:rPr>
        <w:t>Research proposal &amp; annotated bibliography</w:t>
      </w:r>
      <w:r>
        <w:t>. As part of the process of completing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project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includes</w:t>
      </w:r>
      <w:r>
        <w:rPr>
          <w:spacing w:val="-58"/>
        </w:rPr>
        <w:t xml:space="preserve"> </w:t>
      </w:r>
      <w:r>
        <w:t>an outline of your research plan and is accompanied by an annotated bibliography. The</w:t>
      </w:r>
      <w:r>
        <w:rPr>
          <w:spacing w:val="1"/>
        </w:rPr>
        <w:t xml:space="preserve"> </w:t>
      </w:r>
      <w:r>
        <w:t>proposal and annotated bibliography and is due on Blackboard by Thursday, April 22 at</w:t>
      </w:r>
      <w:r>
        <w:rPr>
          <w:spacing w:val="1"/>
        </w:rPr>
        <w:t xml:space="preserve"> </w:t>
      </w:r>
      <w:r>
        <w:t>12:00 pm. Detailed instructions on this assignment will be available on Blackboard well in</w:t>
      </w:r>
      <w:r>
        <w:rPr>
          <w:spacing w:val="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 its</w:t>
      </w:r>
      <w:r>
        <w:rPr>
          <w:spacing w:val="-4"/>
        </w:rPr>
        <w:t xml:space="preserve"> </w:t>
      </w:r>
      <w:r>
        <w:t>due date.</w:t>
      </w:r>
      <w:r>
        <w:rPr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assignment</w:t>
      </w:r>
      <w:r>
        <w:rPr>
          <w:i/>
          <w:spacing w:val="-5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worth 15</w:t>
      </w:r>
      <w:r>
        <w:rPr>
          <w:i/>
          <w:spacing w:val="1"/>
        </w:rPr>
        <w:t xml:space="preserve"> </w:t>
      </w:r>
      <w:r>
        <w:rPr>
          <w:i/>
        </w:rPr>
        <w:t>% of your grade</w:t>
      </w:r>
      <w:r>
        <w:t>.</w:t>
      </w:r>
    </w:p>
    <w:p w14:paraId="0FC38A20" w14:textId="77777777" w:rsidR="005211C2" w:rsidRDefault="005211C2">
      <w:pPr>
        <w:pStyle w:val="BodyText"/>
        <w:spacing w:before="5"/>
        <w:rPr>
          <w:sz w:val="25"/>
        </w:rPr>
      </w:pPr>
    </w:p>
    <w:p w14:paraId="0FC38A21" w14:textId="11D082D1" w:rsidR="005211C2" w:rsidRDefault="00433D1D">
      <w:pPr>
        <w:pStyle w:val="ListParagraph"/>
        <w:numPr>
          <w:ilvl w:val="0"/>
          <w:numId w:val="9"/>
        </w:numPr>
        <w:tabs>
          <w:tab w:val="left" w:pos="841"/>
        </w:tabs>
        <w:spacing w:line="237" w:lineRule="auto"/>
        <w:ind w:left="841" w:right="633" w:hanging="361"/>
        <w:rPr>
          <w:i/>
        </w:rPr>
      </w:pPr>
      <w:r>
        <w:rPr>
          <w:b/>
        </w:rPr>
        <w:t>Final</w:t>
      </w:r>
      <w:r>
        <w:rPr>
          <w:b/>
          <w:spacing w:val="2"/>
        </w:rPr>
        <w:t xml:space="preserve"> </w:t>
      </w:r>
      <w:r>
        <w:rPr>
          <w:b/>
        </w:rPr>
        <w:t>presentation on</w:t>
      </w:r>
      <w:r>
        <w:rPr>
          <w:b/>
          <w:spacing w:val="-1"/>
        </w:rPr>
        <w:t xml:space="preserve"> </w:t>
      </w:r>
      <w:r>
        <w:rPr>
          <w:b/>
        </w:rPr>
        <w:t>research</w:t>
      </w:r>
      <w:r>
        <w:rPr>
          <w:b/>
          <w:spacing w:val="-6"/>
        </w:rPr>
        <w:t xml:space="preserve"> </w:t>
      </w:r>
      <w:r>
        <w:rPr>
          <w:b/>
        </w:rPr>
        <w:t>project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 of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oral, 15 to 20-minute presentations of your research projects. Detailed instructions on this</w:t>
      </w:r>
      <w:r>
        <w:rPr>
          <w:spacing w:val="1"/>
        </w:rPr>
        <w:t xml:space="preserve"> </w:t>
      </w:r>
      <w:r>
        <w:t xml:space="preserve">assignment will be available on Blackboard well in advance. </w:t>
      </w:r>
      <w:r>
        <w:rPr>
          <w:i/>
        </w:rPr>
        <w:t>The presentation is worth 1</w:t>
      </w:r>
      <w:r w:rsidR="00EE7D93">
        <w:rPr>
          <w:i/>
        </w:rPr>
        <w:t>5</w:t>
      </w: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rPr>
          <w:i/>
        </w:rPr>
        <w:t>grade.</w:t>
      </w:r>
    </w:p>
    <w:p w14:paraId="0FC38A24" w14:textId="77777777" w:rsidR="005211C2" w:rsidRDefault="005211C2">
      <w:pPr>
        <w:pStyle w:val="BodyText"/>
        <w:spacing w:before="10"/>
        <w:rPr>
          <w:sz w:val="21"/>
        </w:rPr>
      </w:pPr>
    </w:p>
    <w:p w14:paraId="0FC38A25" w14:textId="77777777" w:rsidR="005211C2" w:rsidRDefault="00433D1D">
      <w:pPr>
        <w:pStyle w:val="Heading5"/>
        <w:rPr>
          <w:b w:val="0"/>
          <w:u w:val="none"/>
        </w:rPr>
      </w:pPr>
      <w:r>
        <w:t>Grade</w:t>
      </w:r>
      <w:r>
        <w:rPr>
          <w:spacing w:val="-2"/>
        </w:rPr>
        <w:t xml:space="preserve"> </w:t>
      </w:r>
      <w:r>
        <w:t>distribution</w:t>
      </w:r>
      <w:r>
        <w:rPr>
          <w:b w:val="0"/>
          <w:u w:val="none"/>
        </w:rPr>
        <w:t>:</w:t>
      </w:r>
    </w:p>
    <w:p w14:paraId="0FC38A26" w14:textId="4BDA80AE" w:rsidR="005211C2" w:rsidRDefault="00433D1D">
      <w:pPr>
        <w:pStyle w:val="BodyText"/>
        <w:spacing w:before="1"/>
        <w:ind w:left="120" w:right="7082"/>
      </w:pPr>
      <w:r>
        <w:t xml:space="preserve">Attendance and Participation: </w:t>
      </w:r>
      <w:r w:rsidR="00F57E7C">
        <w:t>15</w:t>
      </w:r>
      <w:r>
        <w:t>%</w:t>
      </w:r>
      <w:r>
        <w:rPr>
          <w:spacing w:val="-59"/>
        </w:rPr>
        <w:t xml:space="preserve"> </w:t>
      </w:r>
      <w:r>
        <w:t>Discussion leader:</w:t>
      </w:r>
      <w:r>
        <w:rPr>
          <w:spacing w:val="-3"/>
        </w:rPr>
        <w:t xml:space="preserve"> </w:t>
      </w:r>
      <w:r>
        <w:t>10%</w:t>
      </w:r>
    </w:p>
    <w:p w14:paraId="0FC38A27" w14:textId="1CE12837" w:rsidR="005211C2" w:rsidRDefault="00F57E7C">
      <w:pPr>
        <w:pStyle w:val="BodyText"/>
        <w:spacing w:before="1"/>
        <w:ind w:left="120"/>
      </w:pPr>
      <w:r>
        <w:t>E</w:t>
      </w:r>
      <w:r w:rsidR="00433D1D">
        <w:t>xam</w:t>
      </w:r>
      <w:r>
        <w:t>s</w:t>
      </w:r>
      <w:r w:rsidR="00433D1D">
        <w:t>:</w:t>
      </w:r>
      <w:r w:rsidR="00433D1D">
        <w:rPr>
          <w:spacing w:val="-3"/>
        </w:rPr>
        <w:t xml:space="preserve"> </w:t>
      </w:r>
      <w:r>
        <w:rPr>
          <w:spacing w:val="-3"/>
        </w:rPr>
        <w:t xml:space="preserve">3 x 15% = </w:t>
      </w:r>
      <w:r>
        <w:t>45</w:t>
      </w:r>
      <w:r w:rsidR="00433D1D">
        <w:t>%</w:t>
      </w:r>
    </w:p>
    <w:p w14:paraId="5B5F6A41" w14:textId="4EB23363" w:rsidR="00631966" w:rsidRDefault="00433D1D">
      <w:pPr>
        <w:pStyle w:val="BodyText"/>
        <w:spacing w:before="1"/>
        <w:ind w:left="120" w:right="5355"/>
      </w:pPr>
      <w:r>
        <w:t>Research proposal and annotated bibliography: 15%</w:t>
      </w:r>
      <w:r>
        <w:rPr>
          <w:spacing w:val="-59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research project</w:t>
      </w:r>
      <w:r>
        <w:rPr>
          <w:spacing w:val="-2"/>
        </w:rPr>
        <w:t xml:space="preserve"> </w:t>
      </w:r>
      <w:r>
        <w:t>presentation:</w:t>
      </w:r>
      <w:r>
        <w:rPr>
          <w:spacing w:val="-4"/>
        </w:rPr>
        <w:t xml:space="preserve"> </w:t>
      </w:r>
      <w:r>
        <w:t>1</w:t>
      </w:r>
      <w:r w:rsidR="00631966">
        <w:t>5</w:t>
      </w:r>
      <w:r>
        <w:t>%</w:t>
      </w:r>
    </w:p>
    <w:p w14:paraId="0FC38A2A" w14:textId="77777777" w:rsidR="005211C2" w:rsidRDefault="005211C2">
      <w:pPr>
        <w:pStyle w:val="BodyText"/>
        <w:spacing w:before="7"/>
        <w:rPr>
          <w:sz w:val="19"/>
        </w:rPr>
      </w:pPr>
    </w:p>
    <w:p w14:paraId="0FC38A82" w14:textId="418DDBD7" w:rsidR="005211C2" w:rsidRDefault="00335B8F">
      <w:pPr>
        <w:spacing w:before="94"/>
        <w:ind w:left="190" w:right="637"/>
        <w:jc w:val="center"/>
        <w:rPr>
          <w:b/>
          <w:sz w:val="32"/>
        </w:rPr>
      </w:pPr>
      <w:r>
        <w:rPr>
          <w:b/>
          <w:sz w:val="32"/>
        </w:rPr>
        <w:t xml:space="preserve">Tentative </w:t>
      </w:r>
      <w:r w:rsidR="00433D1D">
        <w:rPr>
          <w:b/>
          <w:sz w:val="32"/>
        </w:rPr>
        <w:t>Course</w:t>
      </w:r>
      <w:r w:rsidR="00433D1D">
        <w:rPr>
          <w:b/>
          <w:spacing w:val="-1"/>
          <w:sz w:val="32"/>
        </w:rPr>
        <w:t xml:space="preserve"> </w:t>
      </w:r>
      <w:r w:rsidR="00433D1D">
        <w:rPr>
          <w:b/>
          <w:sz w:val="32"/>
        </w:rPr>
        <w:t>Calendar</w:t>
      </w:r>
    </w:p>
    <w:p w14:paraId="0FC38A83" w14:textId="7D4EBAE4" w:rsidR="005211C2" w:rsidRDefault="00433D1D">
      <w:pPr>
        <w:spacing w:before="289" w:line="262" w:lineRule="exact"/>
        <w:ind w:left="190" w:right="641"/>
        <w:jc w:val="center"/>
        <w:rPr>
          <w:b/>
        </w:rPr>
      </w:pPr>
      <w:r>
        <w:rPr>
          <w:b/>
        </w:rPr>
        <w:t>Module</w:t>
      </w:r>
      <w:r>
        <w:rPr>
          <w:b/>
          <w:spacing w:val="-1"/>
        </w:rPr>
        <w:t xml:space="preserve"> </w:t>
      </w:r>
      <w:r>
        <w:rPr>
          <w:b/>
        </w:rPr>
        <w:t>0</w:t>
      </w:r>
      <w:r w:rsidR="00C001FA">
        <w:rPr>
          <w:b/>
        </w:rPr>
        <w:t xml:space="preserve"> – Week 1</w:t>
      </w:r>
    </w:p>
    <w:p w14:paraId="0FC38A84" w14:textId="77777777" w:rsidR="005211C2" w:rsidRDefault="00433D1D">
      <w:pPr>
        <w:pStyle w:val="BodyText"/>
        <w:spacing w:line="262" w:lineRule="exact"/>
        <w:ind w:left="186" w:right="642"/>
        <w:jc w:val="center"/>
      </w:pPr>
      <w:r>
        <w:t>Introductions.</w:t>
      </w:r>
      <w:r>
        <w:rPr>
          <w:spacing w:val="-5"/>
        </w:rPr>
        <w:t xml:space="preserve"> </w:t>
      </w:r>
      <w:r>
        <w:t>Theoretical</w:t>
      </w:r>
      <w:r>
        <w:rPr>
          <w:spacing w:val="-2"/>
        </w:rPr>
        <w:t xml:space="preserve"> </w:t>
      </w:r>
      <w:r>
        <w:t>framework,</w:t>
      </w:r>
      <w:r>
        <w:rPr>
          <w:spacing w:val="-4"/>
        </w:rPr>
        <w:t xml:space="preserve"> </w:t>
      </w:r>
      <w:r>
        <w:t>key</w:t>
      </w:r>
      <w:r>
        <w:rPr>
          <w:spacing w:val="2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 units.</w:t>
      </w:r>
    </w:p>
    <w:p w14:paraId="0FC38A85" w14:textId="77777777" w:rsidR="005211C2" w:rsidRDefault="005211C2">
      <w:pPr>
        <w:pStyle w:val="BodyText"/>
        <w:spacing w:before="1"/>
      </w:pPr>
    </w:p>
    <w:p w14:paraId="0FC38A8D" w14:textId="7B026449" w:rsidR="005211C2" w:rsidRDefault="00433D1D">
      <w:pPr>
        <w:pStyle w:val="Heading2"/>
      </w:pPr>
      <w:r>
        <w:t>Unit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Contemporary</w:t>
      </w:r>
      <w:r>
        <w:rPr>
          <w:spacing w:val="-4"/>
        </w:rPr>
        <w:t xml:space="preserve"> </w:t>
      </w:r>
      <w:r>
        <w:t>cinema</w:t>
      </w:r>
      <w:r>
        <w:rPr>
          <w:spacing w:val="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reach</w:t>
      </w:r>
    </w:p>
    <w:p w14:paraId="0FC38A8E" w14:textId="246C654C" w:rsidR="005211C2" w:rsidRDefault="00433D1D">
      <w:pPr>
        <w:pStyle w:val="Heading3"/>
        <w:spacing w:before="283"/>
      </w:pPr>
      <w:r>
        <w:t>Module</w:t>
      </w:r>
      <w:r>
        <w:rPr>
          <w:spacing w:val="1"/>
        </w:rPr>
        <w:t xml:space="preserve"> </w:t>
      </w:r>
      <w:r>
        <w:t>1</w:t>
      </w:r>
      <w:r w:rsidR="00C001FA">
        <w:t xml:space="preserve"> – Week 2</w:t>
      </w:r>
    </w:p>
    <w:p w14:paraId="0FC38A8F" w14:textId="77777777" w:rsidR="005211C2" w:rsidRDefault="00433D1D">
      <w:pPr>
        <w:pStyle w:val="BodyText"/>
        <w:spacing w:before="2"/>
        <w:ind w:left="190" w:right="641"/>
        <w:jc w:val="center"/>
      </w:pP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assignment.</w:t>
      </w:r>
    </w:p>
    <w:p w14:paraId="0FC38A90" w14:textId="77777777" w:rsidR="005211C2" w:rsidRDefault="005211C2">
      <w:pPr>
        <w:pStyle w:val="BodyText"/>
        <w:spacing w:before="8"/>
        <w:rPr>
          <w:sz w:val="21"/>
        </w:rPr>
      </w:pPr>
    </w:p>
    <w:p w14:paraId="5B40C3C6" w14:textId="25CE45EC" w:rsidR="00D740A2" w:rsidRDefault="00433D1D" w:rsidP="00762816">
      <w:pPr>
        <w:pStyle w:val="BodyText"/>
        <w:ind w:left="185" w:right="642"/>
        <w:jc w:val="center"/>
      </w:pPr>
      <w:r>
        <w:t>Aperture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Global</w:t>
      </w:r>
      <w:r w:rsidR="004755FD">
        <w:t>ized</w:t>
      </w:r>
      <w:r>
        <w:rPr>
          <w:spacing w:val="-2"/>
        </w:rPr>
        <w:t xml:space="preserve"> </w:t>
      </w:r>
      <w:r>
        <w:t>cinema</w:t>
      </w:r>
      <w:r w:rsidR="00762816">
        <w:t xml:space="preserve">: </w:t>
      </w:r>
    </w:p>
    <w:p w14:paraId="0FC38A93" w14:textId="6ACA50B3" w:rsidR="005211C2" w:rsidRDefault="00D740A2" w:rsidP="00762816">
      <w:pPr>
        <w:pStyle w:val="BodyText"/>
        <w:ind w:left="185" w:right="642"/>
        <w:jc w:val="center"/>
      </w:pPr>
      <w:r>
        <w:t>w</w:t>
      </w:r>
      <w:r w:rsidR="00762816">
        <w:t>ho creates i</w:t>
      </w:r>
      <w:r w:rsidR="00AC2D6A">
        <w:t>t,</w:t>
      </w:r>
      <w:r w:rsidR="00762816">
        <w:t xml:space="preserve"> who controls it</w:t>
      </w:r>
      <w:r w:rsidR="00AC2D6A">
        <w:t>s production and distribution – and why do</w:t>
      </w:r>
      <w:r w:rsidR="002B4F8A">
        <w:t xml:space="preserve"> these</w:t>
      </w:r>
      <w:r w:rsidR="00AC2D6A">
        <w:t xml:space="preserve"> matter?</w:t>
      </w:r>
      <w:r w:rsidR="00762816">
        <w:t xml:space="preserve"> </w:t>
      </w:r>
    </w:p>
    <w:p w14:paraId="1D06BAFD" w14:textId="264031A3" w:rsidR="006D639E" w:rsidRDefault="006D639E" w:rsidP="00762816">
      <w:pPr>
        <w:pStyle w:val="BodyText"/>
        <w:ind w:left="185" w:right="642"/>
        <w:jc w:val="center"/>
      </w:pPr>
    </w:p>
    <w:p w14:paraId="0FC38AA1" w14:textId="16BB03A6" w:rsidR="005211C2" w:rsidRDefault="00433D1D">
      <w:pPr>
        <w:pStyle w:val="Heading3"/>
      </w:pPr>
      <w:r>
        <w:t>Module</w:t>
      </w:r>
      <w:r>
        <w:rPr>
          <w:spacing w:val="1"/>
        </w:rPr>
        <w:t xml:space="preserve"> </w:t>
      </w:r>
      <w:r>
        <w:t>2</w:t>
      </w:r>
      <w:r w:rsidR="001C7AD5">
        <w:t xml:space="preserve"> – Week 3</w:t>
      </w:r>
    </w:p>
    <w:p w14:paraId="0FC38AA2" w14:textId="77777777" w:rsidR="005211C2" w:rsidRDefault="00433D1D">
      <w:pPr>
        <w:pStyle w:val="BodyText"/>
        <w:spacing w:before="2"/>
        <w:ind w:left="190" w:right="641"/>
        <w:jc w:val="center"/>
      </w:pP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assignment.</w:t>
      </w:r>
    </w:p>
    <w:p w14:paraId="0FC38AA3" w14:textId="77777777" w:rsidR="005211C2" w:rsidRDefault="005211C2">
      <w:pPr>
        <w:pStyle w:val="BodyText"/>
        <w:spacing w:before="1"/>
      </w:pPr>
    </w:p>
    <w:p w14:paraId="371CCA17" w14:textId="5895D5B0" w:rsidR="005211C2" w:rsidRDefault="001634DA" w:rsidP="00D96C6C">
      <w:pPr>
        <w:pStyle w:val="BodyText"/>
        <w:ind w:left="185" w:right="642"/>
        <w:jc w:val="center"/>
      </w:pPr>
      <w:r>
        <w:t>The history of r</w:t>
      </w:r>
      <w:r w:rsidR="00EF623D">
        <w:t>adical a</w:t>
      </w:r>
      <w:r w:rsidR="00D96C6C">
        <w:t xml:space="preserve">rtisanal </w:t>
      </w:r>
      <w:r w:rsidR="00335B8F">
        <w:t>Third</w:t>
      </w:r>
      <w:r w:rsidR="00D96C6C">
        <w:t xml:space="preserve"> Cinema: Globalization from </w:t>
      </w:r>
      <w:r w:rsidR="00A27524">
        <w:t>b</w:t>
      </w:r>
      <w:r w:rsidR="00D96C6C">
        <w:t>elow</w:t>
      </w:r>
    </w:p>
    <w:p w14:paraId="27AD3B85" w14:textId="77777777" w:rsidR="00913572" w:rsidRDefault="00913572" w:rsidP="00D96C6C">
      <w:pPr>
        <w:pStyle w:val="BodyText"/>
        <w:ind w:left="185" w:right="642"/>
        <w:jc w:val="center"/>
      </w:pPr>
    </w:p>
    <w:p w14:paraId="0FC38AAE" w14:textId="7BA1D9D3" w:rsidR="005211C2" w:rsidRDefault="00433D1D">
      <w:pPr>
        <w:pStyle w:val="Heading3"/>
        <w:spacing w:line="287" w:lineRule="exact"/>
      </w:pPr>
      <w:r>
        <w:t>Module</w:t>
      </w:r>
      <w:r>
        <w:rPr>
          <w:spacing w:val="1"/>
        </w:rPr>
        <w:t xml:space="preserve"> </w:t>
      </w:r>
      <w:r>
        <w:t>3</w:t>
      </w:r>
      <w:r w:rsidR="001C7AD5">
        <w:t xml:space="preserve"> </w:t>
      </w:r>
      <w:r w:rsidR="001634DA">
        <w:t>– Week 4</w:t>
      </w:r>
    </w:p>
    <w:p w14:paraId="0FC38AAF" w14:textId="77777777" w:rsidR="005211C2" w:rsidRDefault="00433D1D">
      <w:pPr>
        <w:pStyle w:val="BodyText"/>
        <w:spacing w:line="263" w:lineRule="exact"/>
        <w:ind w:left="190" w:right="641"/>
        <w:jc w:val="center"/>
      </w:pP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assignment.</w:t>
      </w:r>
    </w:p>
    <w:p w14:paraId="0FC38AB0" w14:textId="77777777" w:rsidR="005211C2" w:rsidRDefault="005211C2">
      <w:pPr>
        <w:pStyle w:val="BodyText"/>
        <w:spacing w:before="1"/>
      </w:pPr>
    </w:p>
    <w:p w14:paraId="0FC38AB1" w14:textId="77777777" w:rsidR="005211C2" w:rsidRDefault="00433D1D">
      <w:pPr>
        <w:ind w:left="190" w:right="641"/>
        <w:jc w:val="center"/>
      </w:pPr>
      <w:r>
        <w:t>The</w:t>
      </w:r>
      <w:r>
        <w:rPr>
          <w:spacing w:val="-2"/>
        </w:rPr>
        <w:t xml:space="preserve"> </w:t>
      </w:r>
      <w:r>
        <w:rPr>
          <w:i/>
        </w:rPr>
        <w:t>Netflixization</w:t>
      </w:r>
      <w:r>
        <w:rPr>
          <w:i/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everything.</w:t>
      </w:r>
    </w:p>
    <w:p w14:paraId="0FC38AB2" w14:textId="77777777" w:rsidR="005211C2" w:rsidRDefault="00433D1D">
      <w:pPr>
        <w:pStyle w:val="BodyText"/>
        <w:ind w:left="190" w:right="636"/>
        <w:jc w:val="center"/>
      </w:pPr>
      <w:r>
        <w:t>New</w:t>
      </w:r>
      <w:r>
        <w:rPr>
          <w:spacing w:val="-2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of local</w:t>
      </w:r>
      <w:r>
        <w:rPr>
          <w:spacing w:val="-1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distribution.</w:t>
      </w:r>
    </w:p>
    <w:p w14:paraId="0FC38AB3" w14:textId="77777777" w:rsidR="005211C2" w:rsidRDefault="005211C2">
      <w:pPr>
        <w:pStyle w:val="BodyText"/>
        <w:spacing w:before="1"/>
      </w:pPr>
    </w:p>
    <w:p w14:paraId="0FC38ABD" w14:textId="5F74DD40" w:rsidR="005211C2" w:rsidRDefault="00BB12BC">
      <w:pPr>
        <w:pStyle w:val="Heading3"/>
        <w:ind w:left="190" w:right="640"/>
      </w:pPr>
      <w:r>
        <w:t xml:space="preserve">Module 4 - </w:t>
      </w:r>
      <w:r w:rsidR="00433D1D">
        <w:t>Week 5</w:t>
      </w:r>
    </w:p>
    <w:p w14:paraId="3A8490BD" w14:textId="77777777" w:rsidR="00D15E89" w:rsidRDefault="00433D1D" w:rsidP="00D15E89">
      <w:pPr>
        <w:pStyle w:val="BodyText"/>
        <w:ind w:left="3877" w:right="4332"/>
        <w:jc w:val="center"/>
        <w:rPr>
          <w:spacing w:val="-59"/>
        </w:rPr>
      </w:pPr>
      <w:r>
        <w:t>Discussion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assignment</w:t>
      </w:r>
      <w:r>
        <w:rPr>
          <w:spacing w:val="-59"/>
        </w:rPr>
        <w:t xml:space="preserve"> </w:t>
      </w:r>
    </w:p>
    <w:p w14:paraId="545E5F0D" w14:textId="77777777" w:rsidR="00D15E89" w:rsidRDefault="00D15E89" w:rsidP="00D15E89">
      <w:pPr>
        <w:pStyle w:val="BodyText"/>
        <w:ind w:left="3877" w:right="4332"/>
        <w:jc w:val="center"/>
        <w:rPr>
          <w:spacing w:val="-59"/>
        </w:rPr>
      </w:pPr>
    </w:p>
    <w:p w14:paraId="0FC38ABE" w14:textId="43716956" w:rsidR="005211C2" w:rsidRDefault="00433D1D" w:rsidP="00D15E89">
      <w:pPr>
        <w:jc w:val="center"/>
      </w:pPr>
      <w:r w:rsidRPr="00D15E89">
        <w:t>Review</w:t>
      </w:r>
      <w:r w:rsidR="00D15E89" w:rsidRPr="00D15E89">
        <w:t xml:space="preserve"> for first mid-term</w:t>
      </w:r>
    </w:p>
    <w:p w14:paraId="70E2EC7E" w14:textId="77777777" w:rsidR="00D15E89" w:rsidRPr="00D15E89" w:rsidRDefault="00D15E89" w:rsidP="00D15E89">
      <w:pPr>
        <w:jc w:val="center"/>
      </w:pPr>
    </w:p>
    <w:p w14:paraId="0FC38AC0" w14:textId="07445158" w:rsidR="005211C2" w:rsidRPr="00D15E89" w:rsidRDefault="00433D1D" w:rsidP="0070157D">
      <w:pPr>
        <w:pStyle w:val="Heading3"/>
        <w:spacing w:line="281" w:lineRule="exact"/>
        <w:ind w:left="835" w:right="575"/>
        <w:rPr>
          <w:b w:val="0"/>
          <w:bCs w:val="0"/>
        </w:rPr>
      </w:pPr>
      <w:r>
        <w:t>*First</w:t>
      </w:r>
      <w:r>
        <w:rPr>
          <w:spacing w:val="-3"/>
        </w:rPr>
        <w:t xml:space="preserve"> </w:t>
      </w:r>
      <w:r>
        <w:t>take-home,</w:t>
      </w:r>
      <w:r>
        <w:rPr>
          <w:spacing w:val="-3"/>
        </w:rPr>
        <w:t xml:space="preserve"> </w:t>
      </w:r>
      <w:r>
        <w:t>open-book</w:t>
      </w:r>
      <w:r>
        <w:rPr>
          <w:spacing w:val="-3"/>
        </w:rPr>
        <w:t xml:space="preserve"> </w:t>
      </w:r>
      <w:r>
        <w:t>exam*</w:t>
      </w:r>
      <w:r w:rsidR="0070157D">
        <w:t xml:space="preserve"> </w:t>
      </w:r>
      <w:r w:rsidR="00D15E89">
        <w:t>|</w:t>
      </w:r>
      <w:r w:rsidR="0070157D">
        <w:t xml:space="preserve"> </w:t>
      </w:r>
      <w:r w:rsidR="0070157D" w:rsidRPr="00D15E89">
        <w:rPr>
          <w:b w:val="0"/>
          <w:bCs w:val="0"/>
        </w:rPr>
        <w:t>d</w:t>
      </w:r>
      <w:r w:rsidRPr="00D15E89">
        <w:rPr>
          <w:b w:val="0"/>
          <w:bCs w:val="0"/>
        </w:rPr>
        <w:t>ue</w:t>
      </w:r>
      <w:r w:rsidRPr="00D15E89">
        <w:rPr>
          <w:b w:val="0"/>
          <w:bCs w:val="0"/>
          <w:spacing w:val="-1"/>
        </w:rPr>
        <w:t xml:space="preserve"> </w:t>
      </w:r>
      <w:r w:rsidR="00B42FCF">
        <w:rPr>
          <w:b w:val="0"/>
          <w:bCs w:val="0"/>
        </w:rPr>
        <w:t>on Blackboard by next week’s class</w:t>
      </w:r>
    </w:p>
    <w:p w14:paraId="0FC38AC1" w14:textId="77777777" w:rsidR="005211C2" w:rsidRDefault="005211C2">
      <w:pPr>
        <w:pStyle w:val="BodyText"/>
        <w:spacing w:before="9"/>
        <w:rPr>
          <w:sz w:val="26"/>
        </w:rPr>
      </w:pPr>
    </w:p>
    <w:p w14:paraId="0FC38AC2" w14:textId="5AC00CF7" w:rsidR="005211C2" w:rsidRDefault="00433D1D">
      <w:pPr>
        <w:pStyle w:val="Heading2"/>
        <w:ind w:left="183"/>
      </w:pPr>
      <w:r>
        <w:t>Unit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72084">
        <w:t>Television industries and the global rise of the telenovela</w:t>
      </w:r>
    </w:p>
    <w:p w14:paraId="0FC38AC3" w14:textId="4730F3E3" w:rsidR="005211C2" w:rsidRDefault="00433D1D">
      <w:pPr>
        <w:pStyle w:val="Heading3"/>
        <w:spacing w:before="263"/>
      </w:pPr>
      <w:r>
        <w:t>Module</w:t>
      </w:r>
      <w:r>
        <w:rPr>
          <w:spacing w:val="1"/>
        </w:rPr>
        <w:t xml:space="preserve"> </w:t>
      </w:r>
      <w:r w:rsidR="0051311B">
        <w:t>5 – Week 6</w:t>
      </w:r>
    </w:p>
    <w:p w14:paraId="0FC38AC6" w14:textId="26F98A72" w:rsidR="005211C2" w:rsidRDefault="00433D1D">
      <w:pPr>
        <w:pStyle w:val="BodyText"/>
        <w:ind w:left="186" w:right="642"/>
        <w:jc w:val="center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telenovel</w:t>
      </w:r>
      <w:r w:rsidR="00E72084">
        <w:t xml:space="preserve">a: </w:t>
      </w:r>
      <w:r w:rsidR="00295226">
        <w:t xml:space="preserve">industrial </w:t>
      </w:r>
      <w:r w:rsidR="00E72084">
        <w:t>formats,</w:t>
      </w:r>
      <w:r w:rsidR="004E48BC">
        <w:t xml:space="preserve"> </w:t>
      </w:r>
      <w:r w:rsidR="00295226">
        <w:t xml:space="preserve">storytelling </w:t>
      </w:r>
      <w:r w:rsidR="00E72084">
        <w:t>genres</w:t>
      </w:r>
      <w:r w:rsidR="004E48BC">
        <w:t xml:space="preserve"> and local | global flows</w:t>
      </w:r>
    </w:p>
    <w:p w14:paraId="0FC38AC7" w14:textId="77777777" w:rsidR="005211C2" w:rsidRDefault="005211C2">
      <w:pPr>
        <w:pStyle w:val="BodyText"/>
        <w:spacing w:before="7"/>
        <w:rPr>
          <w:sz w:val="21"/>
        </w:rPr>
      </w:pPr>
    </w:p>
    <w:p w14:paraId="0FC38AD3" w14:textId="4D6B320C" w:rsidR="005211C2" w:rsidRDefault="00433D1D">
      <w:pPr>
        <w:pStyle w:val="Heading3"/>
      </w:pPr>
      <w:r>
        <w:t>Module</w:t>
      </w:r>
      <w:r>
        <w:rPr>
          <w:spacing w:val="1"/>
        </w:rPr>
        <w:t xml:space="preserve"> </w:t>
      </w:r>
      <w:r w:rsidR="008D23C0">
        <w:t>6 – Week 7</w:t>
      </w:r>
    </w:p>
    <w:p w14:paraId="0FC38AD4" w14:textId="77777777" w:rsidR="005211C2" w:rsidRDefault="00433D1D">
      <w:pPr>
        <w:pStyle w:val="BodyText"/>
        <w:spacing w:before="2"/>
        <w:ind w:left="190" w:right="641"/>
        <w:jc w:val="center"/>
      </w:pPr>
      <w:r>
        <w:t>Discussion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assignment.</w:t>
      </w:r>
    </w:p>
    <w:p w14:paraId="0FC38AD5" w14:textId="77777777" w:rsidR="005211C2" w:rsidRDefault="005211C2">
      <w:pPr>
        <w:pStyle w:val="BodyText"/>
        <w:spacing w:before="1"/>
      </w:pPr>
    </w:p>
    <w:p w14:paraId="0FC38AD7" w14:textId="05E5E06C" w:rsidR="005211C2" w:rsidRDefault="00433D1D" w:rsidP="00AF5879">
      <w:pPr>
        <w:pStyle w:val="BodyText"/>
        <w:spacing w:line="263" w:lineRule="exact"/>
        <w:ind w:left="190" w:right="585"/>
        <w:jc w:val="center"/>
      </w:pPr>
      <w:r>
        <w:t>The</w:t>
      </w:r>
      <w:r>
        <w:rPr>
          <w:spacing w:val="-3"/>
        </w:rPr>
        <w:t xml:space="preserve"> </w:t>
      </w:r>
      <w:r>
        <w:t>globalized</w:t>
      </w:r>
      <w:r>
        <w:rPr>
          <w:spacing w:val="-4"/>
        </w:rPr>
        <w:t xml:space="preserve"> </w:t>
      </w:r>
      <w:r>
        <w:t>telenovela:</w:t>
      </w:r>
      <w:r w:rsidR="00AF5879">
        <w:t xml:space="preserve"> </w:t>
      </w:r>
      <w:r>
        <w:t>Adaptations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map,</w:t>
      </w:r>
      <w:r>
        <w:rPr>
          <w:spacing w:val="-4"/>
        </w:rPr>
        <w:t xml:space="preserve"> </w:t>
      </w:r>
      <w:r>
        <w:t>hybridization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streaming</w:t>
      </w:r>
      <w:r>
        <w:rPr>
          <w:spacing w:val="-7"/>
        </w:rPr>
        <w:t xml:space="preserve"> </w:t>
      </w:r>
      <w:r>
        <w:t>formats</w:t>
      </w:r>
    </w:p>
    <w:p w14:paraId="0FC38AD8" w14:textId="77777777" w:rsidR="005211C2" w:rsidRDefault="005211C2">
      <w:pPr>
        <w:pStyle w:val="BodyText"/>
        <w:spacing w:before="1"/>
      </w:pPr>
    </w:p>
    <w:p w14:paraId="0FC38AE7" w14:textId="2C561794" w:rsidR="005211C2" w:rsidRDefault="00433D1D">
      <w:pPr>
        <w:pStyle w:val="Heading2"/>
      </w:pPr>
      <w:r>
        <w:t>Unit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DC3089">
        <w:rPr>
          <w:spacing w:val="-2"/>
        </w:rPr>
        <w:t>Pop</w:t>
      </w:r>
      <w:r w:rsidR="00CF2340">
        <w:rPr>
          <w:spacing w:val="-2"/>
        </w:rPr>
        <w:t xml:space="preserve"> music and transnational flows</w:t>
      </w:r>
    </w:p>
    <w:p w14:paraId="0FC38AE8" w14:textId="088056E0" w:rsidR="005211C2" w:rsidRDefault="00433D1D">
      <w:pPr>
        <w:pStyle w:val="Heading3"/>
        <w:spacing w:before="288"/>
      </w:pPr>
      <w:r>
        <w:t>Module</w:t>
      </w:r>
      <w:r>
        <w:rPr>
          <w:spacing w:val="1"/>
        </w:rPr>
        <w:t xml:space="preserve"> </w:t>
      </w:r>
      <w:r w:rsidR="00E450E5">
        <w:t>7 – Week 8</w:t>
      </w:r>
    </w:p>
    <w:p w14:paraId="0FC38AE9" w14:textId="77777777" w:rsidR="005211C2" w:rsidRDefault="00433D1D">
      <w:pPr>
        <w:pStyle w:val="BodyText"/>
        <w:spacing w:before="1"/>
        <w:ind w:left="187" w:right="642"/>
        <w:jc w:val="center"/>
      </w:pPr>
      <w: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assignment.</w:t>
      </w:r>
    </w:p>
    <w:p w14:paraId="0FC38AEA" w14:textId="77777777" w:rsidR="005211C2" w:rsidRDefault="005211C2">
      <w:pPr>
        <w:pStyle w:val="BodyText"/>
        <w:spacing w:before="8"/>
        <w:rPr>
          <w:sz w:val="21"/>
        </w:rPr>
      </w:pPr>
    </w:p>
    <w:p w14:paraId="0FC38AEB" w14:textId="4281E80B" w:rsidR="005211C2" w:rsidRPr="001F4880" w:rsidRDefault="00433D1D" w:rsidP="001F4880">
      <w:pPr>
        <w:jc w:val="center"/>
      </w:pPr>
      <w:r w:rsidRPr="001F4880">
        <w:t>Introduction to global</w:t>
      </w:r>
      <w:r w:rsidR="001F4880" w:rsidRPr="001F4880">
        <w:t xml:space="preserve"> soundscapes:</w:t>
      </w:r>
      <w:r w:rsidR="00936C4E">
        <w:t xml:space="preserve"> </w:t>
      </w:r>
      <w:r w:rsidR="008C231F">
        <w:t xml:space="preserve">Pop </w:t>
      </w:r>
      <w:r w:rsidRPr="001F4880">
        <w:t>music as industrial</w:t>
      </w:r>
      <w:r w:rsidR="001F4880">
        <w:t xml:space="preserve"> </w:t>
      </w:r>
      <w:r w:rsidRPr="001F4880">
        <w:t>product</w:t>
      </w:r>
    </w:p>
    <w:p w14:paraId="0FC38AEC" w14:textId="77777777" w:rsidR="005211C2" w:rsidRDefault="005211C2">
      <w:pPr>
        <w:pStyle w:val="BodyText"/>
        <w:spacing w:before="1"/>
      </w:pPr>
    </w:p>
    <w:p w14:paraId="0FC38AF3" w14:textId="3DE6BDBA" w:rsidR="005211C2" w:rsidRDefault="00433D1D">
      <w:pPr>
        <w:pStyle w:val="Heading3"/>
        <w:spacing w:before="95"/>
      </w:pPr>
      <w:r>
        <w:t>Module</w:t>
      </w:r>
      <w:r>
        <w:rPr>
          <w:spacing w:val="1"/>
        </w:rPr>
        <w:t xml:space="preserve"> </w:t>
      </w:r>
      <w:r w:rsidR="00F81ECA">
        <w:t>8 – Week 9</w:t>
      </w:r>
    </w:p>
    <w:p w14:paraId="0FC38AF4" w14:textId="77777777" w:rsidR="005211C2" w:rsidRDefault="00433D1D">
      <w:pPr>
        <w:pStyle w:val="BodyText"/>
        <w:spacing w:before="2"/>
        <w:ind w:left="190" w:right="641"/>
        <w:jc w:val="center"/>
      </w:pP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assignment.</w:t>
      </w:r>
    </w:p>
    <w:p w14:paraId="0FC38AF5" w14:textId="77777777" w:rsidR="005211C2" w:rsidRDefault="005211C2">
      <w:pPr>
        <w:pStyle w:val="BodyText"/>
        <w:spacing w:before="8"/>
        <w:rPr>
          <w:sz w:val="21"/>
        </w:rPr>
      </w:pPr>
    </w:p>
    <w:p w14:paraId="0FC38AF6" w14:textId="4C88C8B2" w:rsidR="005211C2" w:rsidRDefault="00433D1D">
      <w:pPr>
        <w:pStyle w:val="BodyText"/>
        <w:ind w:left="189" w:right="642"/>
        <w:jc w:val="center"/>
      </w:pPr>
      <w:r>
        <w:t>Global</w:t>
      </w:r>
      <w:r>
        <w:rPr>
          <w:spacing w:val="-3"/>
        </w:rPr>
        <w:t xml:space="preserve"> </w:t>
      </w:r>
      <w:r>
        <w:t>popular music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streaming,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1</w:t>
      </w:r>
    </w:p>
    <w:p w14:paraId="0FC38AF7" w14:textId="77777777" w:rsidR="005211C2" w:rsidRDefault="005211C2">
      <w:pPr>
        <w:pStyle w:val="BodyText"/>
        <w:spacing w:before="3"/>
        <w:rPr>
          <w:sz w:val="21"/>
        </w:rPr>
      </w:pPr>
    </w:p>
    <w:p w14:paraId="3875D4DD" w14:textId="08BACDD6" w:rsidR="00B23FDE" w:rsidRDefault="00B23FDE" w:rsidP="00B23FDE">
      <w:pPr>
        <w:pStyle w:val="Heading3"/>
      </w:pPr>
      <w:r>
        <w:t>Module 9 - Week 11</w:t>
      </w:r>
    </w:p>
    <w:p w14:paraId="0FC38AFF" w14:textId="77777777" w:rsidR="005211C2" w:rsidRDefault="005211C2">
      <w:pPr>
        <w:pStyle w:val="BodyText"/>
        <w:spacing w:before="1"/>
      </w:pPr>
    </w:p>
    <w:p w14:paraId="0FC38B00" w14:textId="70C49C1F" w:rsidR="005211C2" w:rsidRDefault="00433D1D">
      <w:pPr>
        <w:pStyle w:val="BodyText"/>
        <w:ind w:left="182" w:right="642"/>
        <w:jc w:val="center"/>
      </w:pPr>
      <w:r>
        <w:t>Global</w:t>
      </w:r>
      <w:r>
        <w:rPr>
          <w:spacing w:val="-3"/>
        </w:rPr>
        <w:t xml:space="preserve"> </w:t>
      </w:r>
      <w:r>
        <w:t>popular “music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streaming,</w:t>
      </w:r>
      <w:r>
        <w:rPr>
          <w:spacing w:val="-5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2</w:t>
      </w:r>
    </w:p>
    <w:p w14:paraId="0CA8C492" w14:textId="77777777" w:rsidR="002D5B83" w:rsidRDefault="002D5B83">
      <w:pPr>
        <w:pStyle w:val="Heading3"/>
      </w:pPr>
    </w:p>
    <w:p w14:paraId="0FC38B13" w14:textId="21AD33CB" w:rsidR="005211C2" w:rsidRDefault="00433D1D">
      <w:pPr>
        <w:pStyle w:val="Heading3"/>
      </w:pPr>
      <w:r>
        <w:t>Week 12</w:t>
      </w:r>
    </w:p>
    <w:p w14:paraId="62187248" w14:textId="09338D88" w:rsidR="00503C82" w:rsidRDefault="00503C82">
      <w:pPr>
        <w:pStyle w:val="Heading3"/>
        <w:rPr>
          <w:b w:val="0"/>
          <w:bCs w:val="0"/>
        </w:rPr>
      </w:pPr>
      <w:r w:rsidRPr="00926ED4">
        <w:rPr>
          <w:b w:val="0"/>
          <w:bCs w:val="0"/>
        </w:rPr>
        <w:t>Discussion of assignment.</w:t>
      </w:r>
    </w:p>
    <w:p w14:paraId="19C95261" w14:textId="5B6A2103" w:rsidR="00926ED4" w:rsidRDefault="00926ED4">
      <w:pPr>
        <w:pStyle w:val="Heading3"/>
        <w:rPr>
          <w:b w:val="0"/>
          <w:bCs w:val="0"/>
        </w:rPr>
      </w:pPr>
    </w:p>
    <w:p w14:paraId="0FC38B17" w14:textId="77777777" w:rsidR="005211C2" w:rsidRDefault="00433D1D">
      <w:pPr>
        <w:pStyle w:val="Heading3"/>
        <w:ind w:left="187"/>
      </w:pPr>
      <w:r>
        <w:t>Week 13</w:t>
      </w:r>
    </w:p>
    <w:p w14:paraId="0FC38B18" w14:textId="3B5D3D75" w:rsidR="005211C2" w:rsidRDefault="00433D1D">
      <w:pPr>
        <w:pStyle w:val="BodyText"/>
        <w:spacing w:before="2"/>
        <w:ind w:left="190" w:right="642"/>
        <w:jc w:val="center"/>
      </w:pPr>
      <w:r>
        <w:t>Oral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 w:rsidR="00702BE5">
        <w:t>1</w:t>
      </w:r>
    </w:p>
    <w:p w14:paraId="030B7A0A" w14:textId="6A557E83" w:rsidR="00702BE5" w:rsidRDefault="00702BE5">
      <w:pPr>
        <w:pStyle w:val="BodyText"/>
        <w:spacing w:before="2"/>
        <w:ind w:left="190" w:right="642"/>
        <w:jc w:val="center"/>
      </w:pPr>
    </w:p>
    <w:p w14:paraId="69EF6C7B" w14:textId="77777777" w:rsidR="00702BE5" w:rsidRDefault="00702BE5" w:rsidP="00702BE5">
      <w:pPr>
        <w:pStyle w:val="BodyText"/>
        <w:spacing w:before="1" w:line="472" w:lineRule="auto"/>
        <w:ind w:left="2576" w:right="3040"/>
        <w:jc w:val="center"/>
      </w:pPr>
      <w:r>
        <w:t>Review</w:t>
      </w:r>
      <w:r>
        <w:rPr>
          <w:spacing w:val="-3"/>
        </w:rPr>
        <w:t xml:space="preserve"> </w:t>
      </w:r>
      <w:r>
        <w:t>of major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take-aways,</w:t>
      </w:r>
      <w:r>
        <w:rPr>
          <w:spacing w:val="-3"/>
        </w:rPr>
        <w:t xml:space="preserve"> </w:t>
      </w:r>
      <w:r>
        <w:t>1</w:t>
      </w:r>
    </w:p>
    <w:p w14:paraId="0FC38B19" w14:textId="319680F7" w:rsidR="005211C2" w:rsidRPr="00702BE5" w:rsidRDefault="00702BE5" w:rsidP="00702BE5">
      <w:pPr>
        <w:pStyle w:val="BodyText"/>
        <w:spacing w:before="2"/>
        <w:ind w:left="190" w:right="642"/>
        <w:jc w:val="center"/>
        <w:rPr>
          <w:b/>
          <w:bCs/>
        </w:rPr>
      </w:pPr>
      <w:r w:rsidRPr="00702BE5">
        <w:rPr>
          <w:b/>
          <w:bCs/>
        </w:rPr>
        <w:t xml:space="preserve">Week 14 </w:t>
      </w:r>
    </w:p>
    <w:p w14:paraId="75DE4D3B" w14:textId="15ECC620" w:rsidR="00702BE5" w:rsidRPr="00702BE5" w:rsidRDefault="004F582B" w:rsidP="00702BE5">
      <w:pPr>
        <w:pStyle w:val="BodyText"/>
        <w:spacing w:before="2"/>
        <w:ind w:left="190" w:right="642"/>
        <w:jc w:val="center"/>
      </w:pPr>
      <w:r>
        <w:t>Oral reports – Group 2</w:t>
      </w:r>
    </w:p>
    <w:p w14:paraId="0FC38B1A" w14:textId="2F4996C9" w:rsidR="005211C2" w:rsidRDefault="00433D1D">
      <w:pPr>
        <w:pStyle w:val="BodyText"/>
        <w:ind w:left="190" w:right="641"/>
        <w:jc w:val="center"/>
      </w:pP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take-aways,</w:t>
      </w:r>
      <w:r>
        <w:rPr>
          <w:spacing w:val="-4"/>
        </w:rPr>
        <w:t xml:space="preserve"> </w:t>
      </w:r>
      <w:r>
        <w:t>2</w:t>
      </w:r>
    </w:p>
    <w:p w14:paraId="4AEAB2A1" w14:textId="77777777" w:rsidR="005211C2" w:rsidRDefault="005211C2">
      <w:pPr>
        <w:jc w:val="center"/>
      </w:pPr>
    </w:p>
    <w:p w14:paraId="4CDBA70E" w14:textId="77777777" w:rsidR="004F582B" w:rsidRDefault="004F582B">
      <w:pPr>
        <w:jc w:val="center"/>
      </w:pPr>
    </w:p>
    <w:p w14:paraId="0FC38B1B" w14:textId="4EFD0078" w:rsidR="004F582B" w:rsidRPr="00C80C29" w:rsidRDefault="004F582B">
      <w:pPr>
        <w:jc w:val="center"/>
        <w:rPr>
          <w:b/>
          <w:bCs/>
          <w:i/>
          <w:iCs/>
          <w:sz w:val="28"/>
          <w:szCs w:val="28"/>
        </w:rPr>
        <w:sectPr w:rsidR="004F582B" w:rsidRPr="00C80C29">
          <w:footerReference w:type="default" r:id="rId11"/>
          <w:pgSz w:w="12240" w:h="15840"/>
          <w:pgMar w:top="1500" w:right="500" w:bottom="960" w:left="960" w:header="0" w:footer="777" w:gutter="0"/>
          <w:cols w:space="720"/>
        </w:sectPr>
      </w:pPr>
      <w:r w:rsidRPr="00C80C29">
        <w:rPr>
          <w:b/>
          <w:bCs/>
          <w:i/>
          <w:iCs/>
          <w:sz w:val="28"/>
          <w:szCs w:val="28"/>
        </w:rPr>
        <w:t xml:space="preserve">Final exam – scheduled by the Registrar’s Office </w:t>
      </w:r>
    </w:p>
    <w:p w14:paraId="0FC38B1C" w14:textId="77777777" w:rsidR="005211C2" w:rsidRDefault="00433D1D">
      <w:pPr>
        <w:pStyle w:val="Heading3"/>
        <w:spacing w:before="78"/>
        <w:ind w:left="187"/>
      </w:pPr>
      <w:r>
        <w:lastRenderedPageBreak/>
        <w:t>Week 14</w:t>
      </w:r>
    </w:p>
    <w:p w14:paraId="0FC38B1D" w14:textId="77777777" w:rsidR="005211C2" w:rsidRDefault="00433D1D">
      <w:pPr>
        <w:pStyle w:val="BodyText"/>
        <w:spacing w:before="2" w:line="530" w:lineRule="auto"/>
        <w:ind w:left="3427" w:right="3868" w:firstLine="575"/>
      </w:pPr>
      <w:r>
        <w:t>Oral reports – Group 3</w:t>
      </w:r>
      <w:r>
        <w:rPr>
          <w:spacing w:val="1"/>
        </w:rPr>
        <w:t xml:space="preserve"> </w:t>
      </w:r>
      <w:r>
        <w:t>Wrapping</w:t>
      </w:r>
      <w:r>
        <w:rPr>
          <w:spacing w:val="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research!</w:t>
      </w:r>
    </w:p>
    <w:p w14:paraId="0FC38B1E" w14:textId="77777777" w:rsidR="005211C2" w:rsidRDefault="00433D1D">
      <w:pPr>
        <w:pStyle w:val="Heading3"/>
        <w:spacing w:line="246" w:lineRule="exact"/>
        <w:ind w:left="175"/>
      </w:pPr>
      <w:r>
        <w:t>Final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due on</w:t>
      </w:r>
      <w:r>
        <w:rPr>
          <w:spacing w:val="-2"/>
        </w:rPr>
        <w:t xml:space="preserve"> </w:t>
      </w:r>
      <w:r>
        <w:t>Blackboard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day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scheduled</w:t>
      </w:r>
    </w:p>
    <w:p w14:paraId="0FC38B1F" w14:textId="77777777" w:rsidR="005211C2" w:rsidRDefault="00433D1D">
      <w:pPr>
        <w:spacing w:line="284" w:lineRule="exact"/>
        <w:ind w:left="190" w:right="642"/>
        <w:jc w:val="center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</w:t>
      </w:r>
    </w:p>
    <w:p w14:paraId="0FC38B20" w14:textId="397C09D9" w:rsidR="005211C2" w:rsidRDefault="00486632">
      <w:pPr>
        <w:pStyle w:val="Body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C38B27" wp14:editId="3144DA6B">
                <wp:simplePos x="0" y="0"/>
                <wp:positionH relativeFrom="page">
                  <wp:posOffset>2973070</wp:posOffset>
                </wp:positionH>
                <wp:positionV relativeFrom="paragraph">
                  <wp:posOffset>122555</wp:posOffset>
                </wp:positionV>
                <wp:extent cx="1829435" cy="9525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9525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8C98" id="docshape5" o:spid="_x0000_s1026" style="position:absolute;margin-left:234.1pt;margin-top:9.65pt;width:144.05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Kd6AEAALMDAAAOAAAAZHJzL2Uyb0RvYy54bWysU9uO2yAQfa/Uf0C8N46dZLux4qxWWW1V&#10;aXuRtv0AjLGNihk6kDjp13fA2WzUvlV9QQwznJlzOGzujoNhB4Veg614PptzpqyERtuu4t+/Pb67&#10;5cwHYRthwKqKn5Tnd9u3bzajK1UBPZhGISMQ68vRVbwPwZVZ5mWvBuFn4JSlZAs4iEAhdlmDYiT0&#10;wWTFfH6TjYCNQ5DKezp9mJJ8m/DbVsnwpW29CsxUnGYLacW01nHNthtRdihcr+V5DPEPUwxCW2p6&#10;gXoQQbA96r+gBi0RPLRhJmHIoG21VIkDscnnf7B57oVTiQuJ491FJv//YOXnw7P7inF0755A/vDM&#10;wq4XtlP3iDD2SjTULo9CZaPz5eVCDDxdZfX4CRp6WrEPkDQ4tjhEQGLHjknq00VqdQxM0mF+W6yX&#10;ixVnknLrVbFKDUT5ctehDx8UDCxuKo70kAlbHJ58iLOI8qUkzQ5GN4/amBRgV+8MsoOgR18vFjeL&#10;5RndX5cZG4stxGsTYjxJJCOvaCFf1tCciCPC5BxyOm16wF+cjeSaivufe4GKM/PRkk7rfLmMNkvB&#10;cvW+oACvM/V1RlhJUBUPnE3bXZisuXeou5465Ym0hXvSttWJ+OtU52HJGUmPs4uj9a7jVPX617a/&#10;AQAA//8DAFBLAwQUAAYACAAAACEAdYU5EOAAAAAJAQAADwAAAGRycy9kb3ducmV2LnhtbEyPy07D&#10;MBBF90j8gzVIbBC1CZCmIU6FEIhVkRIqdevGJomIxyF28/h7pivYzege3TmTbWfbsdEMvnUo4W4l&#10;gBmsnG6xlrD/fLtNgPmgUKvOoZGwGA/b/PIiU6l2ExZmLEPNqAR9qiQ0IfQp575qjFV+5XqDlH25&#10;wapA61BzPaiJym3HIyFiblWLdKFRvXlpTPVdnqyEm2Iq/bJLxg2OxWH3IfY/y/urlNdX8/MTsGDm&#10;8AfDWZ/UISenozuh9qyT8BAnEaEUbO6BEbB+jGk4SohEAjzP+P8P8l8AAAD//wMAUEsBAi0AFAAG&#10;AAgAAAAhALaDOJL+AAAA4QEAABMAAAAAAAAAAAAAAAAAAAAAAFtDb250ZW50X1R5cGVzXS54bWxQ&#10;SwECLQAUAAYACAAAACEAOP0h/9YAAACUAQAACwAAAAAAAAAAAAAAAAAvAQAAX3JlbHMvLnJlbHNQ&#10;SwECLQAUAAYACAAAACEA1XyynegBAACzAwAADgAAAAAAAAAAAAAAAAAuAgAAZHJzL2Uyb0RvYy54&#10;bWxQSwECLQAUAAYACAAAACEAdYU5EOAAAAAJAQAADwAAAAAAAAAAAAAAAABCBAAAZHJzL2Rvd25y&#10;ZXYueG1sUEsFBgAAAAAEAAQA8wAAAE8FAAAAAA==&#10;" fillcolor="#933634" stroked="f">
                <w10:wrap type="topAndBottom" anchorx="page"/>
              </v:rect>
            </w:pict>
          </mc:Fallback>
        </mc:AlternateContent>
      </w:r>
    </w:p>
    <w:p w14:paraId="0FC38B21" w14:textId="77777777" w:rsidR="005211C2" w:rsidRDefault="00433D1D">
      <w:pPr>
        <w:spacing w:before="118" w:line="278" w:lineRule="auto"/>
        <w:ind w:left="120" w:right="592"/>
        <w:rPr>
          <w:sz w:val="18"/>
        </w:rPr>
      </w:pPr>
      <w:r>
        <w:rPr>
          <w:position w:val="5"/>
          <w:sz w:val="12"/>
        </w:rPr>
        <w:t xml:space="preserve">i </w:t>
      </w:r>
      <w:r>
        <w:rPr>
          <w:sz w:val="18"/>
        </w:rPr>
        <w:t xml:space="preserve">Arjun Appadurai, “Disjuncture and Difference in the Global Cultural Economy,” </w:t>
      </w:r>
      <w:r>
        <w:rPr>
          <w:i/>
          <w:sz w:val="18"/>
        </w:rPr>
        <w:t xml:space="preserve">Theory, Culture &amp; Society </w:t>
      </w:r>
      <w:r>
        <w:rPr>
          <w:sz w:val="18"/>
        </w:rPr>
        <w:t>7.2–3 (1990):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295–310, </w:t>
      </w:r>
      <w:hyperlink r:id="rId12">
        <w:r>
          <w:rPr>
            <w:sz w:val="18"/>
            <w:u w:val="single"/>
          </w:rPr>
          <w:t>https://doi.org/10.1177/026327690007002017</w:t>
        </w:r>
        <w:r>
          <w:rPr>
            <w:sz w:val="18"/>
          </w:rPr>
          <w:t xml:space="preserve">; </w:t>
        </w:r>
      </w:hyperlink>
      <w:r>
        <w:rPr>
          <w:sz w:val="18"/>
        </w:rPr>
        <w:t>see also Ana M. López, "Calling for Intermediality: Latin</w:t>
      </w:r>
      <w:r>
        <w:rPr>
          <w:spacing w:val="1"/>
          <w:sz w:val="18"/>
        </w:rPr>
        <w:t xml:space="preserve"> </w:t>
      </w:r>
      <w:r>
        <w:rPr>
          <w:sz w:val="18"/>
        </w:rPr>
        <w:t>American</w:t>
      </w:r>
      <w:r>
        <w:rPr>
          <w:spacing w:val="-1"/>
          <w:sz w:val="18"/>
        </w:rPr>
        <w:t xml:space="preserve"> </w:t>
      </w:r>
      <w:r>
        <w:rPr>
          <w:sz w:val="18"/>
        </w:rPr>
        <w:t>Mediascapes."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 xml:space="preserve">Cinema Journal </w:t>
      </w:r>
      <w:r>
        <w:rPr>
          <w:sz w:val="18"/>
        </w:rPr>
        <w:t>54.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(2014):</w:t>
      </w:r>
      <w:r>
        <w:rPr>
          <w:spacing w:val="-2"/>
          <w:sz w:val="18"/>
        </w:rPr>
        <w:t xml:space="preserve"> </w:t>
      </w:r>
      <w:r>
        <w:rPr>
          <w:sz w:val="18"/>
        </w:rPr>
        <w:t>135-141,</w:t>
      </w:r>
      <w:r>
        <w:rPr>
          <w:spacing w:val="-1"/>
          <w:sz w:val="18"/>
        </w:rPr>
        <w:t xml:space="preserve"> </w:t>
      </w:r>
      <w:hyperlink r:id="rId13">
        <w:r>
          <w:rPr>
            <w:sz w:val="18"/>
            <w:u w:val="single"/>
          </w:rPr>
          <w:t>doi:10.1353/cj.2014.0055</w:t>
        </w:r>
        <w:r>
          <w:rPr>
            <w:sz w:val="18"/>
          </w:rPr>
          <w:t>.</w:t>
        </w:r>
      </w:hyperlink>
    </w:p>
    <w:sectPr w:rsidR="005211C2">
      <w:pgSz w:w="12240" w:h="15840"/>
      <w:pgMar w:top="1360" w:right="500" w:bottom="960" w:left="96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305D" w14:textId="77777777" w:rsidR="00A74367" w:rsidRDefault="00A74367">
      <w:r>
        <w:separator/>
      </w:r>
    </w:p>
  </w:endnote>
  <w:endnote w:type="continuationSeparator" w:id="0">
    <w:p w14:paraId="0D015B71" w14:textId="77777777" w:rsidR="00A74367" w:rsidRDefault="00A7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8B28" w14:textId="297C3890" w:rsidR="005211C2" w:rsidRDefault="004866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38B29" wp14:editId="1A8989E8">
              <wp:simplePos x="0" y="0"/>
              <wp:positionH relativeFrom="page">
                <wp:posOffset>3770630</wp:posOffset>
              </wp:positionH>
              <wp:positionV relativeFrom="page">
                <wp:posOffset>9425305</wp:posOffset>
              </wp:positionV>
              <wp:extent cx="24765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38B2A" w14:textId="77777777" w:rsidR="005211C2" w:rsidRDefault="00433D1D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38B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9pt;margin-top:742.15pt;width:19.5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Ur1gEAAJADAAAOAAAAZHJzL2Uyb0RvYy54bWysU9tu2zAMfR+wfxD0vjjJ1nQz4hRdiw4D&#10;ugvQ9QNkWbKN2aJGKrGzrx8lx+m2vg17EWhSOjznkN5ejX0nDgapBVfI1WIphXEaqtbVhXz8dvfq&#10;rRQUlKtUB84U8mhIXu1evtgOPjdraKCrDAoGcZQPvpBNCD7PMtKN6RUtwBvHRQvYq8CfWGcVqoHR&#10;+y5bL5ebbACsPII2RJy9nYpyl/CtNTp8sZZMEF0hmVtIJ6azjGe226q8RuWbVp9oqH9g0avWcdMz&#10;1K0KSuyxfQbVtxqBwIaFhj4Da1ttkgZWs1r+peahUd4kLWwO+bNN9P9g9efDg/+KIozvYeQBJhHk&#10;70F/J+HgplGuNteIMDRGVdx4FS3LBk/56Wm0mnKKIOXwCSoestoHSECjxT66wjoFo/MAjmfTzRiE&#10;5uT6zeXmgiuaS6t3rzeXF6mDyufHHil8MNCLGBQSeaYJXB3uKUQyKp+vxF4O7tquS3Pt3B8Jvhgz&#10;iXzkOzEPYzny7SiihOrIMhCmNeG15qAB/CnFwCtSSPqxV2ik6D46tiLu0xzgHJRzoJzmp4UMUkzh&#10;TZj2bu+xrRtGnsx2cM122TZJeWJx4sljTwpPKxr36vfvdOvpR9r9AgAA//8DAFBLAwQUAAYACAAA&#10;ACEAJvp6L+EAAAANAQAADwAAAGRycy9kb3ducmV2LnhtbEyPwU7DMBBE70j8g7WVuFGnTRu1IU5V&#10;ITghIdJw4OjE2yRqvA6x24a/ZzmV486MZt9ku8n24oKj7xwpWMwjEEi1Mx01Cj7L18cNCB80Gd07&#10;QgU/6GGX399lOjXuSgVeDqERXEI+1QraEIZUSl+3aLWfuwGJvaMbrQ58jo00o75yue3lMooSaXVH&#10;/KHVAz63WJ8OZ6tg/0XFS/f9Xn0Ux6Iry21Eb8lJqYfZtH8CEXAKtzD84TM65MxUuTMZL3oF623M&#10;6IGN1WYVg+BIEi9Zqlhaswgyz+T/FfkvAAAA//8DAFBLAQItABQABgAIAAAAIQC2gziS/gAAAOEB&#10;AAATAAAAAAAAAAAAAAAAAAAAAABbQ29udGVudF9UeXBlc10ueG1sUEsBAi0AFAAGAAgAAAAhADj9&#10;If/WAAAAlAEAAAsAAAAAAAAAAAAAAAAALwEAAF9yZWxzLy5yZWxzUEsBAi0AFAAGAAgAAAAhAKJ8&#10;5SvWAQAAkAMAAA4AAAAAAAAAAAAAAAAALgIAAGRycy9lMm9Eb2MueG1sUEsBAi0AFAAGAAgAAAAh&#10;ACb6ei/hAAAADQEAAA8AAAAAAAAAAAAAAAAAMAQAAGRycy9kb3ducmV2LnhtbFBLBQYAAAAABAAE&#10;APMAAAA+BQAAAAA=&#10;" filled="f" stroked="f">
              <v:textbox inset="0,0,0,0">
                <w:txbxContent>
                  <w:p w14:paraId="0FC38B2A" w14:textId="77777777" w:rsidR="005211C2" w:rsidRDefault="00433D1D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B3EC" w14:textId="77777777" w:rsidR="00A74367" w:rsidRDefault="00A74367">
      <w:r>
        <w:separator/>
      </w:r>
    </w:p>
  </w:footnote>
  <w:footnote w:type="continuationSeparator" w:id="0">
    <w:p w14:paraId="485A5387" w14:textId="77777777" w:rsidR="00A74367" w:rsidRDefault="00A7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602"/>
    <w:multiLevelType w:val="hybridMultilevel"/>
    <w:tmpl w:val="EF785846"/>
    <w:lvl w:ilvl="0" w:tplc="CD92E852">
      <w:start w:val="1"/>
      <w:numFmt w:val="decimal"/>
      <w:lvlText w:val="%1."/>
      <w:lvlJc w:val="left"/>
      <w:pPr>
        <w:ind w:left="983" w:hanging="243"/>
        <w:jc w:val="righ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21E7938">
      <w:start w:val="1"/>
      <w:numFmt w:val="decimal"/>
      <w:lvlText w:val="%2."/>
      <w:lvlJc w:val="left"/>
      <w:pPr>
        <w:ind w:left="2989" w:hanging="363"/>
        <w:jc w:val="righ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2549C30">
      <w:numFmt w:val="bullet"/>
      <w:lvlText w:val="•"/>
      <w:lvlJc w:val="left"/>
      <w:pPr>
        <w:ind w:left="3846" w:hanging="363"/>
      </w:pPr>
      <w:rPr>
        <w:rFonts w:hint="default"/>
        <w:lang w:val="en-US" w:eastAsia="en-US" w:bidi="ar-SA"/>
      </w:rPr>
    </w:lvl>
    <w:lvl w:ilvl="3" w:tplc="4C189112">
      <w:numFmt w:val="bullet"/>
      <w:lvlText w:val="•"/>
      <w:lvlJc w:val="left"/>
      <w:pPr>
        <w:ind w:left="4713" w:hanging="363"/>
      </w:pPr>
      <w:rPr>
        <w:rFonts w:hint="default"/>
        <w:lang w:val="en-US" w:eastAsia="en-US" w:bidi="ar-SA"/>
      </w:rPr>
    </w:lvl>
    <w:lvl w:ilvl="4" w:tplc="00D4462E">
      <w:numFmt w:val="bullet"/>
      <w:lvlText w:val="•"/>
      <w:lvlJc w:val="left"/>
      <w:pPr>
        <w:ind w:left="5580" w:hanging="363"/>
      </w:pPr>
      <w:rPr>
        <w:rFonts w:hint="default"/>
        <w:lang w:val="en-US" w:eastAsia="en-US" w:bidi="ar-SA"/>
      </w:rPr>
    </w:lvl>
    <w:lvl w:ilvl="5" w:tplc="E0885970">
      <w:numFmt w:val="bullet"/>
      <w:lvlText w:val="•"/>
      <w:lvlJc w:val="left"/>
      <w:pPr>
        <w:ind w:left="6446" w:hanging="363"/>
      </w:pPr>
      <w:rPr>
        <w:rFonts w:hint="default"/>
        <w:lang w:val="en-US" w:eastAsia="en-US" w:bidi="ar-SA"/>
      </w:rPr>
    </w:lvl>
    <w:lvl w:ilvl="6" w:tplc="82268438">
      <w:numFmt w:val="bullet"/>
      <w:lvlText w:val="•"/>
      <w:lvlJc w:val="left"/>
      <w:pPr>
        <w:ind w:left="7313" w:hanging="363"/>
      </w:pPr>
      <w:rPr>
        <w:rFonts w:hint="default"/>
        <w:lang w:val="en-US" w:eastAsia="en-US" w:bidi="ar-SA"/>
      </w:rPr>
    </w:lvl>
    <w:lvl w:ilvl="7" w:tplc="E272BF82">
      <w:numFmt w:val="bullet"/>
      <w:lvlText w:val="•"/>
      <w:lvlJc w:val="left"/>
      <w:pPr>
        <w:ind w:left="8180" w:hanging="363"/>
      </w:pPr>
      <w:rPr>
        <w:rFonts w:hint="default"/>
        <w:lang w:val="en-US" w:eastAsia="en-US" w:bidi="ar-SA"/>
      </w:rPr>
    </w:lvl>
    <w:lvl w:ilvl="8" w:tplc="6F5EE828">
      <w:numFmt w:val="bullet"/>
      <w:lvlText w:val="•"/>
      <w:lvlJc w:val="left"/>
      <w:pPr>
        <w:ind w:left="904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18B05349"/>
    <w:multiLevelType w:val="hybridMultilevel"/>
    <w:tmpl w:val="9CBC6B10"/>
    <w:lvl w:ilvl="0" w:tplc="BBC87D82">
      <w:start w:val="1"/>
      <w:numFmt w:val="decimal"/>
      <w:lvlText w:val="%1."/>
      <w:lvlJc w:val="left"/>
      <w:pPr>
        <w:ind w:left="841" w:hanging="36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5562E260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0E66CB4C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ar-SA"/>
      </w:rPr>
    </w:lvl>
    <w:lvl w:ilvl="3" w:tplc="CF76680E">
      <w:numFmt w:val="bullet"/>
      <w:lvlText w:val="•"/>
      <w:lvlJc w:val="left"/>
      <w:pPr>
        <w:ind w:left="3822" w:hanging="361"/>
      </w:pPr>
      <w:rPr>
        <w:rFonts w:hint="default"/>
        <w:lang w:val="en-US" w:eastAsia="en-US" w:bidi="ar-SA"/>
      </w:rPr>
    </w:lvl>
    <w:lvl w:ilvl="4" w:tplc="41F48802"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ar-SA"/>
      </w:rPr>
    </w:lvl>
    <w:lvl w:ilvl="5" w:tplc="505EA99A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 w:tplc="2118EFB0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ar-SA"/>
      </w:rPr>
    </w:lvl>
    <w:lvl w:ilvl="7" w:tplc="F70E86BE">
      <w:numFmt w:val="bullet"/>
      <w:lvlText w:val="•"/>
      <w:lvlJc w:val="left"/>
      <w:pPr>
        <w:ind w:left="7798" w:hanging="361"/>
      </w:pPr>
      <w:rPr>
        <w:rFonts w:hint="default"/>
        <w:lang w:val="en-US" w:eastAsia="en-US" w:bidi="ar-SA"/>
      </w:rPr>
    </w:lvl>
    <w:lvl w:ilvl="8" w:tplc="86C833A6">
      <w:numFmt w:val="bullet"/>
      <w:lvlText w:val="•"/>
      <w:lvlJc w:val="left"/>
      <w:pPr>
        <w:ind w:left="879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61747AF"/>
    <w:multiLevelType w:val="hybridMultilevel"/>
    <w:tmpl w:val="A3CC5FE4"/>
    <w:lvl w:ilvl="0" w:tplc="06FE7E80">
      <w:start w:val="1"/>
      <w:numFmt w:val="decimal"/>
      <w:lvlText w:val="%1."/>
      <w:lvlJc w:val="left"/>
      <w:pPr>
        <w:ind w:left="843" w:hanging="364"/>
        <w:jc w:val="left"/>
      </w:pPr>
      <w:rPr>
        <w:rFonts w:hint="default"/>
        <w:i w:val="0"/>
        <w:iCs/>
        <w:spacing w:val="0"/>
        <w:w w:val="100"/>
        <w:lang w:val="en-US" w:eastAsia="en-US" w:bidi="ar-SA"/>
      </w:rPr>
    </w:lvl>
    <w:lvl w:ilvl="1" w:tplc="9FFE4520">
      <w:numFmt w:val="bullet"/>
      <w:lvlText w:val="•"/>
      <w:lvlJc w:val="left"/>
      <w:pPr>
        <w:ind w:left="1834" w:hanging="364"/>
      </w:pPr>
      <w:rPr>
        <w:rFonts w:hint="default"/>
        <w:lang w:val="en-US" w:eastAsia="en-US" w:bidi="ar-SA"/>
      </w:rPr>
    </w:lvl>
    <w:lvl w:ilvl="2" w:tplc="2AA451B2">
      <w:numFmt w:val="bullet"/>
      <w:lvlText w:val="•"/>
      <w:lvlJc w:val="left"/>
      <w:pPr>
        <w:ind w:left="2828" w:hanging="364"/>
      </w:pPr>
      <w:rPr>
        <w:rFonts w:hint="default"/>
        <w:lang w:val="en-US" w:eastAsia="en-US" w:bidi="ar-SA"/>
      </w:rPr>
    </w:lvl>
    <w:lvl w:ilvl="3" w:tplc="80F25132">
      <w:numFmt w:val="bullet"/>
      <w:lvlText w:val="•"/>
      <w:lvlJc w:val="left"/>
      <w:pPr>
        <w:ind w:left="3822" w:hanging="364"/>
      </w:pPr>
      <w:rPr>
        <w:rFonts w:hint="default"/>
        <w:lang w:val="en-US" w:eastAsia="en-US" w:bidi="ar-SA"/>
      </w:rPr>
    </w:lvl>
    <w:lvl w:ilvl="4" w:tplc="786C4B9E">
      <w:numFmt w:val="bullet"/>
      <w:lvlText w:val="•"/>
      <w:lvlJc w:val="left"/>
      <w:pPr>
        <w:ind w:left="4816" w:hanging="364"/>
      </w:pPr>
      <w:rPr>
        <w:rFonts w:hint="default"/>
        <w:lang w:val="en-US" w:eastAsia="en-US" w:bidi="ar-SA"/>
      </w:rPr>
    </w:lvl>
    <w:lvl w:ilvl="5" w:tplc="70FCECB4">
      <w:numFmt w:val="bullet"/>
      <w:lvlText w:val="•"/>
      <w:lvlJc w:val="left"/>
      <w:pPr>
        <w:ind w:left="5810" w:hanging="364"/>
      </w:pPr>
      <w:rPr>
        <w:rFonts w:hint="default"/>
        <w:lang w:val="en-US" w:eastAsia="en-US" w:bidi="ar-SA"/>
      </w:rPr>
    </w:lvl>
    <w:lvl w:ilvl="6" w:tplc="7BBEC986">
      <w:numFmt w:val="bullet"/>
      <w:lvlText w:val="•"/>
      <w:lvlJc w:val="left"/>
      <w:pPr>
        <w:ind w:left="6804" w:hanging="364"/>
      </w:pPr>
      <w:rPr>
        <w:rFonts w:hint="default"/>
        <w:lang w:val="en-US" w:eastAsia="en-US" w:bidi="ar-SA"/>
      </w:rPr>
    </w:lvl>
    <w:lvl w:ilvl="7" w:tplc="B31245B0">
      <w:numFmt w:val="bullet"/>
      <w:lvlText w:val="•"/>
      <w:lvlJc w:val="left"/>
      <w:pPr>
        <w:ind w:left="7798" w:hanging="364"/>
      </w:pPr>
      <w:rPr>
        <w:rFonts w:hint="default"/>
        <w:lang w:val="en-US" w:eastAsia="en-US" w:bidi="ar-SA"/>
      </w:rPr>
    </w:lvl>
    <w:lvl w:ilvl="8" w:tplc="D730DC14">
      <w:numFmt w:val="bullet"/>
      <w:lvlText w:val="•"/>
      <w:lvlJc w:val="left"/>
      <w:pPr>
        <w:ind w:left="8792" w:hanging="364"/>
      </w:pPr>
      <w:rPr>
        <w:rFonts w:hint="default"/>
        <w:lang w:val="en-US" w:eastAsia="en-US" w:bidi="ar-SA"/>
      </w:rPr>
    </w:lvl>
  </w:abstractNum>
  <w:abstractNum w:abstractNumId="3" w15:restartNumberingAfterBreak="0">
    <w:nsid w:val="38780A33"/>
    <w:multiLevelType w:val="hybridMultilevel"/>
    <w:tmpl w:val="8326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A134B"/>
    <w:multiLevelType w:val="hybridMultilevel"/>
    <w:tmpl w:val="34D419E2"/>
    <w:lvl w:ilvl="0" w:tplc="52A8638A">
      <w:numFmt w:val="bullet"/>
      <w:lvlText w:val=""/>
      <w:lvlJc w:val="left"/>
      <w:pPr>
        <w:ind w:left="850" w:hanging="3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014" w:hanging="7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08" w:hanging="7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02" w:hanging="7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96" w:hanging="7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7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8" w:hanging="7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72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43892715"/>
    <w:multiLevelType w:val="hybridMultilevel"/>
    <w:tmpl w:val="1A1034A0"/>
    <w:lvl w:ilvl="0" w:tplc="2CB22BE8">
      <w:start w:val="1"/>
      <w:numFmt w:val="decimal"/>
      <w:lvlText w:val="%1."/>
      <w:lvlJc w:val="left"/>
      <w:pPr>
        <w:ind w:left="4342" w:hanging="364"/>
        <w:jc w:val="righ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11EE6B4">
      <w:start w:val="1"/>
      <w:numFmt w:val="decimal"/>
      <w:lvlText w:val="%2."/>
      <w:lvlJc w:val="left"/>
      <w:pPr>
        <w:ind w:left="1631" w:hanging="245"/>
        <w:jc w:val="righ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25EB4D6">
      <w:start w:val="1"/>
      <w:numFmt w:val="decimal"/>
      <w:lvlText w:val="%3."/>
      <w:lvlJc w:val="left"/>
      <w:pPr>
        <w:ind w:left="1151" w:hanging="245"/>
        <w:jc w:val="righ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23EC818A">
      <w:numFmt w:val="bullet"/>
      <w:lvlText w:val="•"/>
      <w:lvlJc w:val="left"/>
      <w:pPr>
        <w:ind w:left="5145" w:hanging="245"/>
      </w:pPr>
      <w:rPr>
        <w:rFonts w:hint="default"/>
        <w:lang w:val="en-US" w:eastAsia="en-US" w:bidi="ar-SA"/>
      </w:rPr>
    </w:lvl>
    <w:lvl w:ilvl="4" w:tplc="1E004AA6">
      <w:numFmt w:val="bullet"/>
      <w:lvlText w:val="•"/>
      <w:lvlJc w:val="left"/>
      <w:pPr>
        <w:ind w:left="5950" w:hanging="245"/>
      </w:pPr>
      <w:rPr>
        <w:rFonts w:hint="default"/>
        <w:lang w:val="en-US" w:eastAsia="en-US" w:bidi="ar-SA"/>
      </w:rPr>
    </w:lvl>
    <w:lvl w:ilvl="5" w:tplc="562C6DC6">
      <w:numFmt w:val="bullet"/>
      <w:lvlText w:val="•"/>
      <w:lvlJc w:val="left"/>
      <w:pPr>
        <w:ind w:left="6755" w:hanging="245"/>
      </w:pPr>
      <w:rPr>
        <w:rFonts w:hint="default"/>
        <w:lang w:val="en-US" w:eastAsia="en-US" w:bidi="ar-SA"/>
      </w:rPr>
    </w:lvl>
    <w:lvl w:ilvl="6" w:tplc="BFA6D748">
      <w:numFmt w:val="bullet"/>
      <w:lvlText w:val="•"/>
      <w:lvlJc w:val="left"/>
      <w:pPr>
        <w:ind w:left="7560" w:hanging="245"/>
      </w:pPr>
      <w:rPr>
        <w:rFonts w:hint="default"/>
        <w:lang w:val="en-US" w:eastAsia="en-US" w:bidi="ar-SA"/>
      </w:rPr>
    </w:lvl>
    <w:lvl w:ilvl="7" w:tplc="9E604074">
      <w:numFmt w:val="bullet"/>
      <w:lvlText w:val="•"/>
      <w:lvlJc w:val="left"/>
      <w:pPr>
        <w:ind w:left="8365" w:hanging="245"/>
      </w:pPr>
      <w:rPr>
        <w:rFonts w:hint="default"/>
        <w:lang w:val="en-US" w:eastAsia="en-US" w:bidi="ar-SA"/>
      </w:rPr>
    </w:lvl>
    <w:lvl w:ilvl="8" w:tplc="2F5AF2C8">
      <w:numFmt w:val="bullet"/>
      <w:lvlText w:val="•"/>
      <w:lvlJc w:val="left"/>
      <w:pPr>
        <w:ind w:left="9170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43C106E5"/>
    <w:multiLevelType w:val="hybridMultilevel"/>
    <w:tmpl w:val="66205FBC"/>
    <w:lvl w:ilvl="0" w:tplc="2F5641F0">
      <w:start w:val="1"/>
      <w:numFmt w:val="decimal"/>
      <w:lvlText w:val="%1."/>
      <w:lvlJc w:val="left"/>
      <w:pPr>
        <w:ind w:left="911" w:hanging="361"/>
        <w:jc w:val="lef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4FEA10E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0CCC63DE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3" w:tplc="9DD43AB2">
      <w:numFmt w:val="bullet"/>
      <w:lvlText w:val="•"/>
      <w:lvlJc w:val="left"/>
      <w:pPr>
        <w:ind w:left="3878" w:hanging="361"/>
      </w:pPr>
      <w:rPr>
        <w:rFonts w:hint="default"/>
        <w:lang w:val="en-US" w:eastAsia="en-US" w:bidi="ar-SA"/>
      </w:rPr>
    </w:lvl>
    <w:lvl w:ilvl="4" w:tplc="16DE8F2E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ar-SA"/>
      </w:rPr>
    </w:lvl>
    <w:lvl w:ilvl="5" w:tplc="5B949B98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86F295C0">
      <w:numFmt w:val="bullet"/>
      <w:lvlText w:val="•"/>
      <w:lvlJc w:val="left"/>
      <w:pPr>
        <w:ind w:left="6836" w:hanging="361"/>
      </w:pPr>
      <w:rPr>
        <w:rFonts w:hint="default"/>
        <w:lang w:val="en-US" w:eastAsia="en-US" w:bidi="ar-SA"/>
      </w:rPr>
    </w:lvl>
    <w:lvl w:ilvl="7" w:tplc="4EC0847E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ar-SA"/>
      </w:rPr>
    </w:lvl>
    <w:lvl w:ilvl="8" w:tplc="3F02A408">
      <w:numFmt w:val="bullet"/>
      <w:lvlText w:val="•"/>
      <w:lvlJc w:val="left"/>
      <w:pPr>
        <w:ind w:left="8808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0867D6D"/>
    <w:multiLevelType w:val="hybridMultilevel"/>
    <w:tmpl w:val="8EF8654A"/>
    <w:lvl w:ilvl="0" w:tplc="08E81FE2">
      <w:numFmt w:val="bullet"/>
      <w:lvlText w:val=""/>
      <w:lvlJc w:val="left"/>
      <w:pPr>
        <w:ind w:left="540" w:firstLine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5EE8A54">
      <w:numFmt w:val="bullet"/>
      <w:lvlText w:val="•"/>
      <w:lvlJc w:val="left"/>
      <w:pPr>
        <w:ind w:left="2014" w:hanging="721"/>
      </w:pPr>
      <w:rPr>
        <w:rFonts w:hint="default"/>
        <w:lang w:val="en-US" w:eastAsia="en-US" w:bidi="ar-SA"/>
      </w:rPr>
    </w:lvl>
    <w:lvl w:ilvl="2" w:tplc="1EBC9D92">
      <w:numFmt w:val="bullet"/>
      <w:lvlText w:val="•"/>
      <w:lvlJc w:val="left"/>
      <w:pPr>
        <w:ind w:left="3008" w:hanging="721"/>
      </w:pPr>
      <w:rPr>
        <w:rFonts w:hint="default"/>
        <w:lang w:val="en-US" w:eastAsia="en-US" w:bidi="ar-SA"/>
      </w:rPr>
    </w:lvl>
    <w:lvl w:ilvl="3" w:tplc="833ADAD4">
      <w:numFmt w:val="bullet"/>
      <w:lvlText w:val="•"/>
      <w:lvlJc w:val="left"/>
      <w:pPr>
        <w:ind w:left="4002" w:hanging="721"/>
      </w:pPr>
      <w:rPr>
        <w:rFonts w:hint="default"/>
        <w:lang w:val="en-US" w:eastAsia="en-US" w:bidi="ar-SA"/>
      </w:rPr>
    </w:lvl>
    <w:lvl w:ilvl="4" w:tplc="9EA48656">
      <w:numFmt w:val="bullet"/>
      <w:lvlText w:val="•"/>
      <w:lvlJc w:val="left"/>
      <w:pPr>
        <w:ind w:left="4996" w:hanging="721"/>
      </w:pPr>
      <w:rPr>
        <w:rFonts w:hint="default"/>
        <w:lang w:val="en-US" w:eastAsia="en-US" w:bidi="ar-SA"/>
      </w:rPr>
    </w:lvl>
    <w:lvl w:ilvl="5" w:tplc="FF04EEDC">
      <w:numFmt w:val="bullet"/>
      <w:lvlText w:val="•"/>
      <w:lvlJc w:val="left"/>
      <w:pPr>
        <w:ind w:left="5990" w:hanging="721"/>
      </w:pPr>
      <w:rPr>
        <w:rFonts w:hint="default"/>
        <w:lang w:val="en-US" w:eastAsia="en-US" w:bidi="ar-SA"/>
      </w:rPr>
    </w:lvl>
    <w:lvl w:ilvl="6" w:tplc="F0A6AC46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7" w:tplc="7CF8D526">
      <w:numFmt w:val="bullet"/>
      <w:lvlText w:val="•"/>
      <w:lvlJc w:val="left"/>
      <w:pPr>
        <w:ind w:left="7978" w:hanging="721"/>
      </w:pPr>
      <w:rPr>
        <w:rFonts w:hint="default"/>
        <w:lang w:val="en-US" w:eastAsia="en-US" w:bidi="ar-SA"/>
      </w:rPr>
    </w:lvl>
    <w:lvl w:ilvl="8" w:tplc="B71648E6">
      <w:numFmt w:val="bullet"/>
      <w:lvlText w:val="•"/>
      <w:lvlJc w:val="left"/>
      <w:pPr>
        <w:ind w:left="8972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546A34FD"/>
    <w:multiLevelType w:val="hybridMultilevel"/>
    <w:tmpl w:val="25E04D2E"/>
    <w:lvl w:ilvl="0" w:tplc="71E4D62C">
      <w:start w:val="1"/>
      <w:numFmt w:val="decimal"/>
      <w:lvlText w:val="%1."/>
      <w:lvlJc w:val="left"/>
      <w:pPr>
        <w:ind w:left="6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B27D2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E578E14E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28C097C0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12CC846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C374D018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D420909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 w:tplc="172EC39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3E9EA022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B895CEE"/>
    <w:multiLevelType w:val="hybridMultilevel"/>
    <w:tmpl w:val="D902B7AC"/>
    <w:lvl w:ilvl="0" w:tplc="C26A091A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7AF8C6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690C6556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ar-SA"/>
      </w:rPr>
    </w:lvl>
    <w:lvl w:ilvl="3" w:tplc="303492A2">
      <w:numFmt w:val="bullet"/>
      <w:lvlText w:val="•"/>
      <w:lvlJc w:val="left"/>
      <w:pPr>
        <w:ind w:left="3822" w:hanging="361"/>
      </w:pPr>
      <w:rPr>
        <w:rFonts w:hint="default"/>
        <w:lang w:val="en-US" w:eastAsia="en-US" w:bidi="ar-SA"/>
      </w:rPr>
    </w:lvl>
    <w:lvl w:ilvl="4" w:tplc="D024A46E"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ar-SA"/>
      </w:rPr>
    </w:lvl>
    <w:lvl w:ilvl="5" w:tplc="9D38D984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 w:tplc="38243DFE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ar-SA"/>
      </w:rPr>
    </w:lvl>
    <w:lvl w:ilvl="7" w:tplc="C7B4ED26">
      <w:numFmt w:val="bullet"/>
      <w:lvlText w:val="•"/>
      <w:lvlJc w:val="left"/>
      <w:pPr>
        <w:ind w:left="7798" w:hanging="361"/>
      </w:pPr>
      <w:rPr>
        <w:rFonts w:hint="default"/>
        <w:lang w:val="en-US" w:eastAsia="en-US" w:bidi="ar-SA"/>
      </w:rPr>
    </w:lvl>
    <w:lvl w:ilvl="8" w:tplc="783C1668">
      <w:numFmt w:val="bullet"/>
      <w:lvlText w:val="•"/>
      <w:lvlJc w:val="left"/>
      <w:pPr>
        <w:ind w:left="879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2BA526D"/>
    <w:multiLevelType w:val="hybridMultilevel"/>
    <w:tmpl w:val="EE8295A8"/>
    <w:lvl w:ilvl="0" w:tplc="DF50872E">
      <w:start w:val="1"/>
      <w:numFmt w:val="decimal"/>
      <w:lvlText w:val="%1."/>
      <w:lvlJc w:val="left"/>
      <w:pPr>
        <w:ind w:left="2776" w:hanging="361"/>
        <w:jc w:val="righ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1CAACB4">
      <w:start w:val="1"/>
      <w:numFmt w:val="decimal"/>
      <w:lvlText w:val="%2."/>
      <w:lvlJc w:val="left"/>
      <w:pPr>
        <w:ind w:left="1826" w:hanging="360"/>
        <w:jc w:val="righ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45ADD00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3" w:tplc="02BA0912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4" w:tplc="410A68E4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5" w:tplc="803A95E4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6" w:tplc="F348C7A4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 w:tplc="6BA65EF0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  <w:lvl w:ilvl="8" w:tplc="9CDAF3F4">
      <w:numFmt w:val="bullet"/>
      <w:lvlText w:val="•"/>
      <w:lvlJc w:val="left"/>
      <w:pPr>
        <w:ind w:left="900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53B210D"/>
    <w:multiLevelType w:val="hybridMultilevel"/>
    <w:tmpl w:val="4C549A20"/>
    <w:lvl w:ilvl="0" w:tplc="58FC3124">
      <w:start w:val="1"/>
      <w:numFmt w:val="decimal"/>
      <w:lvlText w:val="%1."/>
      <w:lvlJc w:val="left"/>
      <w:pPr>
        <w:ind w:left="851" w:hanging="361"/>
        <w:jc w:val="righ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642AF38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2" w:tplc="8D9E7590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3" w:tplc="B3821C06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ar-SA"/>
      </w:rPr>
    </w:lvl>
    <w:lvl w:ilvl="4" w:tplc="7EA2967C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ar-SA"/>
      </w:rPr>
    </w:lvl>
    <w:lvl w:ilvl="5" w:tplc="A7D640C6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6" w:tplc="5F2222C6">
      <w:numFmt w:val="bullet"/>
      <w:lvlText w:val="•"/>
      <w:lvlJc w:val="left"/>
      <w:pPr>
        <w:ind w:left="6812" w:hanging="361"/>
      </w:pPr>
      <w:rPr>
        <w:rFonts w:hint="default"/>
        <w:lang w:val="en-US" w:eastAsia="en-US" w:bidi="ar-SA"/>
      </w:rPr>
    </w:lvl>
    <w:lvl w:ilvl="7" w:tplc="643CE3D0">
      <w:numFmt w:val="bullet"/>
      <w:lvlText w:val="•"/>
      <w:lvlJc w:val="left"/>
      <w:pPr>
        <w:ind w:left="7804" w:hanging="361"/>
      </w:pPr>
      <w:rPr>
        <w:rFonts w:hint="default"/>
        <w:lang w:val="en-US" w:eastAsia="en-US" w:bidi="ar-SA"/>
      </w:rPr>
    </w:lvl>
    <w:lvl w:ilvl="8" w:tplc="2B00FF58">
      <w:numFmt w:val="bullet"/>
      <w:lvlText w:val="•"/>
      <w:lvlJc w:val="left"/>
      <w:pPr>
        <w:ind w:left="879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68E7A49"/>
    <w:multiLevelType w:val="hybridMultilevel"/>
    <w:tmpl w:val="8AC04B4A"/>
    <w:lvl w:ilvl="0" w:tplc="82D0E458">
      <w:start w:val="1"/>
      <w:numFmt w:val="decimal"/>
      <w:lvlText w:val="%1."/>
      <w:lvlJc w:val="left"/>
      <w:pPr>
        <w:ind w:left="1346" w:hanging="360"/>
        <w:jc w:val="right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38A09E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2" w:tplc="43B61D86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3" w:tplc="F6548264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4" w:tplc="C592F8B8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62DE59C0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9E3E170E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 w:tplc="B8AAEED2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7CCAD2D0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ADB6DD7"/>
    <w:multiLevelType w:val="hybridMultilevel"/>
    <w:tmpl w:val="B73CF15A"/>
    <w:lvl w:ilvl="0" w:tplc="C7F22D44">
      <w:start w:val="1"/>
      <w:numFmt w:val="decimal"/>
      <w:lvlText w:val="%1."/>
      <w:lvlJc w:val="left"/>
      <w:pPr>
        <w:ind w:left="841" w:hanging="361"/>
        <w:jc w:val="left"/>
      </w:pPr>
      <w:rPr>
        <w:rFonts w:ascii="Century Schoolbook" w:hAnsi="Century Schoolbook" w:hint="default"/>
        <w:w w:val="100"/>
        <w:lang w:val="en-US" w:eastAsia="en-US" w:bidi="ar-SA"/>
      </w:rPr>
    </w:lvl>
    <w:lvl w:ilvl="1" w:tplc="B04AA7F6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FE3C09B4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ar-SA"/>
      </w:rPr>
    </w:lvl>
    <w:lvl w:ilvl="3" w:tplc="823A8D36">
      <w:numFmt w:val="bullet"/>
      <w:lvlText w:val="•"/>
      <w:lvlJc w:val="left"/>
      <w:pPr>
        <w:ind w:left="3822" w:hanging="361"/>
      </w:pPr>
      <w:rPr>
        <w:rFonts w:hint="default"/>
        <w:lang w:val="en-US" w:eastAsia="en-US" w:bidi="ar-SA"/>
      </w:rPr>
    </w:lvl>
    <w:lvl w:ilvl="4" w:tplc="CA6E5B0E"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ar-SA"/>
      </w:rPr>
    </w:lvl>
    <w:lvl w:ilvl="5" w:tplc="897CD4C2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 w:tplc="A1386F20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ar-SA"/>
      </w:rPr>
    </w:lvl>
    <w:lvl w:ilvl="7" w:tplc="77CC44AE">
      <w:numFmt w:val="bullet"/>
      <w:lvlText w:val="•"/>
      <w:lvlJc w:val="left"/>
      <w:pPr>
        <w:ind w:left="7798" w:hanging="361"/>
      </w:pPr>
      <w:rPr>
        <w:rFonts w:hint="default"/>
        <w:lang w:val="en-US" w:eastAsia="en-US" w:bidi="ar-SA"/>
      </w:rPr>
    </w:lvl>
    <w:lvl w:ilvl="8" w:tplc="55503430">
      <w:numFmt w:val="bullet"/>
      <w:lvlText w:val="•"/>
      <w:lvlJc w:val="left"/>
      <w:pPr>
        <w:ind w:left="8792" w:hanging="36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C2"/>
    <w:rsid w:val="000015CE"/>
    <w:rsid w:val="00006F74"/>
    <w:rsid w:val="00030E87"/>
    <w:rsid w:val="00033606"/>
    <w:rsid w:val="0005001D"/>
    <w:rsid w:val="00060DBF"/>
    <w:rsid w:val="000859C4"/>
    <w:rsid w:val="000971C6"/>
    <w:rsid w:val="000A4C43"/>
    <w:rsid w:val="000A5552"/>
    <w:rsid w:val="000B4724"/>
    <w:rsid w:val="000C3EE1"/>
    <w:rsid w:val="000D69C6"/>
    <w:rsid w:val="000D6B23"/>
    <w:rsid w:val="00103267"/>
    <w:rsid w:val="00112845"/>
    <w:rsid w:val="00117679"/>
    <w:rsid w:val="0013650D"/>
    <w:rsid w:val="00142092"/>
    <w:rsid w:val="001521AB"/>
    <w:rsid w:val="001634DA"/>
    <w:rsid w:val="00165346"/>
    <w:rsid w:val="001658EC"/>
    <w:rsid w:val="00176B81"/>
    <w:rsid w:val="001C7AD5"/>
    <w:rsid w:val="001D18E2"/>
    <w:rsid w:val="001D4259"/>
    <w:rsid w:val="001D637C"/>
    <w:rsid w:val="001D712C"/>
    <w:rsid w:val="001F4880"/>
    <w:rsid w:val="002077A1"/>
    <w:rsid w:val="00210769"/>
    <w:rsid w:val="0022084B"/>
    <w:rsid w:val="0023015D"/>
    <w:rsid w:val="00237D78"/>
    <w:rsid w:val="00244FBE"/>
    <w:rsid w:val="00291633"/>
    <w:rsid w:val="00295226"/>
    <w:rsid w:val="002A6299"/>
    <w:rsid w:val="002B4F8A"/>
    <w:rsid w:val="002C2266"/>
    <w:rsid w:val="002D5B83"/>
    <w:rsid w:val="002D70CF"/>
    <w:rsid w:val="002F5871"/>
    <w:rsid w:val="002F623D"/>
    <w:rsid w:val="002F6A35"/>
    <w:rsid w:val="002F7850"/>
    <w:rsid w:val="00301CA9"/>
    <w:rsid w:val="00313E0F"/>
    <w:rsid w:val="00314591"/>
    <w:rsid w:val="00334391"/>
    <w:rsid w:val="00335B8F"/>
    <w:rsid w:val="00345417"/>
    <w:rsid w:val="00347F09"/>
    <w:rsid w:val="003728E3"/>
    <w:rsid w:val="00394316"/>
    <w:rsid w:val="00394C5E"/>
    <w:rsid w:val="00395403"/>
    <w:rsid w:val="003C64C6"/>
    <w:rsid w:val="00412C5E"/>
    <w:rsid w:val="00433D1D"/>
    <w:rsid w:val="00451FAC"/>
    <w:rsid w:val="004755FD"/>
    <w:rsid w:val="00486632"/>
    <w:rsid w:val="00490CD8"/>
    <w:rsid w:val="00493194"/>
    <w:rsid w:val="00494B73"/>
    <w:rsid w:val="00495DAC"/>
    <w:rsid w:val="004A4661"/>
    <w:rsid w:val="004A57A0"/>
    <w:rsid w:val="004B6F5B"/>
    <w:rsid w:val="004C23A0"/>
    <w:rsid w:val="004C7E74"/>
    <w:rsid w:val="004E48BC"/>
    <w:rsid w:val="004F582B"/>
    <w:rsid w:val="00503C82"/>
    <w:rsid w:val="00506FA3"/>
    <w:rsid w:val="0051311B"/>
    <w:rsid w:val="00513794"/>
    <w:rsid w:val="005211C2"/>
    <w:rsid w:val="00521300"/>
    <w:rsid w:val="00532063"/>
    <w:rsid w:val="005350D8"/>
    <w:rsid w:val="0053716B"/>
    <w:rsid w:val="00543F9A"/>
    <w:rsid w:val="00561EA9"/>
    <w:rsid w:val="005655C7"/>
    <w:rsid w:val="00565AD7"/>
    <w:rsid w:val="0057153C"/>
    <w:rsid w:val="005D59C8"/>
    <w:rsid w:val="005E437E"/>
    <w:rsid w:val="005F0A30"/>
    <w:rsid w:val="005F1199"/>
    <w:rsid w:val="006046CB"/>
    <w:rsid w:val="00611C7B"/>
    <w:rsid w:val="00631966"/>
    <w:rsid w:val="00650027"/>
    <w:rsid w:val="0065252F"/>
    <w:rsid w:val="00671D4B"/>
    <w:rsid w:val="00673579"/>
    <w:rsid w:val="006735DA"/>
    <w:rsid w:val="006D639E"/>
    <w:rsid w:val="006E351F"/>
    <w:rsid w:val="007001DE"/>
    <w:rsid w:val="0070157D"/>
    <w:rsid w:val="00702BE5"/>
    <w:rsid w:val="007117A9"/>
    <w:rsid w:val="00713866"/>
    <w:rsid w:val="007257DC"/>
    <w:rsid w:val="00726D1A"/>
    <w:rsid w:val="007372EE"/>
    <w:rsid w:val="00762816"/>
    <w:rsid w:val="00772464"/>
    <w:rsid w:val="007825FB"/>
    <w:rsid w:val="00782DDC"/>
    <w:rsid w:val="0079650C"/>
    <w:rsid w:val="007E7637"/>
    <w:rsid w:val="007F66D6"/>
    <w:rsid w:val="00811939"/>
    <w:rsid w:val="00817D5F"/>
    <w:rsid w:val="008233C4"/>
    <w:rsid w:val="008314A8"/>
    <w:rsid w:val="0083296C"/>
    <w:rsid w:val="00844CA7"/>
    <w:rsid w:val="008531BD"/>
    <w:rsid w:val="00855D76"/>
    <w:rsid w:val="00887D93"/>
    <w:rsid w:val="008A0634"/>
    <w:rsid w:val="008A2A51"/>
    <w:rsid w:val="008B7777"/>
    <w:rsid w:val="008C231F"/>
    <w:rsid w:val="008C2BAE"/>
    <w:rsid w:val="008D23C0"/>
    <w:rsid w:val="008D338D"/>
    <w:rsid w:val="008D3D3C"/>
    <w:rsid w:val="008D3DAF"/>
    <w:rsid w:val="008D78A9"/>
    <w:rsid w:val="008E0336"/>
    <w:rsid w:val="008E1A4D"/>
    <w:rsid w:val="008E3556"/>
    <w:rsid w:val="0091059D"/>
    <w:rsid w:val="00913572"/>
    <w:rsid w:val="009240B8"/>
    <w:rsid w:val="00926ED4"/>
    <w:rsid w:val="00927FCE"/>
    <w:rsid w:val="00936C4E"/>
    <w:rsid w:val="009448F0"/>
    <w:rsid w:val="00977B03"/>
    <w:rsid w:val="009A50DD"/>
    <w:rsid w:val="009A54BF"/>
    <w:rsid w:val="009B103F"/>
    <w:rsid w:val="009E24D5"/>
    <w:rsid w:val="00A014B0"/>
    <w:rsid w:val="00A0639C"/>
    <w:rsid w:val="00A15D84"/>
    <w:rsid w:val="00A22CA8"/>
    <w:rsid w:val="00A27524"/>
    <w:rsid w:val="00A27B1F"/>
    <w:rsid w:val="00A606E5"/>
    <w:rsid w:val="00A67054"/>
    <w:rsid w:val="00A74367"/>
    <w:rsid w:val="00A82D67"/>
    <w:rsid w:val="00A840FA"/>
    <w:rsid w:val="00A92D50"/>
    <w:rsid w:val="00AB332D"/>
    <w:rsid w:val="00AC2533"/>
    <w:rsid w:val="00AC2D6A"/>
    <w:rsid w:val="00AF5879"/>
    <w:rsid w:val="00B0480B"/>
    <w:rsid w:val="00B07311"/>
    <w:rsid w:val="00B23367"/>
    <w:rsid w:val="00B23FDE"/>
    <w:rsid w:val="00B27E32"/>
    <w:rsid w:val="00B42FCF"/>
    <w:rsid w:val="00B72D52"/>
    <w:rsid w:val="00B90BBF"/>
    <w:rsid w:val="00B92580"/>
    <w:rsid w:val="00B94B47"/>
    <w:rsid w:val="00BA28CA"/>
    <w:rsid w:val="00BB12BC"/>
    <w:rsid w:val="00BB24A2"/>
    <w:rsid w:val="00BB7BBF"/>
    <w:rsid w:val="00BC726F"/>
    <w:rsid w:val="00BC7CE6"/>
    <w:rsid w:val="00BD4944"/>
    <w:rsid w:val="00BE0DFF"/>
    <w:rsid w:val="00BE546D"/>
    <w:rsid w:val="00BF3AA5"/>
    <w:rsid w:val="00C001FA"/>
    <w:rsid w:val="00C27CC6"/>
    <w:rsid w:val="00C45D3E"/>
    <w:rsid w:val="00C532A6"/>
    <w:rsid w:val="00C602FB"/>
    <w:rsid w:val="00C80C29"/>
    <w:rsid w:val="00C92B12"/>
    <w:rsid w:val="00CB5EF6"/>
    <w:rsid w:val="00CE5BD5"/>
    <w:rsid w:val="00CE78CF"/>
    <w:rsid w:val="00CF1164"/>
    <w:rsid w:val="00CF2340"/>
    <w:rsid w:val="00D1202D"/>
    <w:rsid w:val="00D15E89"/>
    <w:rsid w:val="00D169B1"/>
    <w:rsid w:val="00D43918"/>
    <w:rsid w:val="00D53B66"/>
    <w:rsid w:val="00D740A2"/>
    <w:rsid w:val="00D832EB"/>
    <w:rsid w:val="00D93539"/>
    <w:rsid w:val="00D96C6C"/>
    <w:rsid w:val="00DB3CB0"/>
    <w:rsid w:val="00DC3089"/>
    <w:rsid w:val="00DD21B5"/>
    <w:rsid w:val="00DD2F07"/>
    <w:rsid w:val="00DD3F21"/>
    <w:rsid w:val="00DF5EF5"/>
    <w:rsid w:val="00E01B90"/>
    <w:rsid w:val="00E13938"/>
    <w:rsid w:val="00E31E3E"/>
    <w:rsid w:val="00E450E5"/>
    <w:rsid w:val="00E60127"/>
    <w:rsid w:val="00E72084"/>
    <w:rsid w:val="00E73DA2"/>
    <w:rsid w:val="00E9447A"/>
    <w:rsid w:val="00E95753"/>
    <w:rsid w:val="00E95963"/>
    <w:rsid w:val="00E96A2E"/>
    <w:rsid w:val="00EB2103"/>
    <w:rsid w:val="00ED4F11"/>
    <w:rsid w:val="00EE1400"/>
    <w:rsid w:val="00EE7D93"/>
    <w:rsid w:val="00EF57B5"/>
    <w:rsid w:val="00EF623D"/>
    <w:rsid w:val="00F041BB"/>
    <w:rsid w:val="00F11B13"/>
    <w:rsid w:val="00F17B9D"/>
    <w:rsid w:val="00F32B3D"/>
    <w:rsid w:val="00F4282D"/>
    <w:rsid w:val="00F501AD"/>
    <w:rsid w:val="00F56E1B"/>
    <w:rsid w:val="00F57E7C"/>
    <w:rsid w:val="00F63571"/>
    <w:rsid w:val="00F6739D"/>
    <w:rsid w:val="00F81ECA"/>
    <w:rsid w:val="00FB74BD"/>
    <w:rsid w:val="00FC2F73"/>
    <w:rsid w:val="00FC51C3"/>
    <w:rsid w:val="00FC7C07"/>
    <w:rsid w:val="00FF6198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FC389CC"/>
  <w15:docId w15:val="{3FE6EAC5-26B5-402F-AC5F-D1A45838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9"/>
    <w:qFormat/>
    <w:pPr>
      <w:ind w:left="176" w:right="6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9" w:right="642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88" w:right="642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62" w:lineRule="exact"/>
      <w:ind w:left="186" w:right="642"/>
      <w:jc w:val="center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b/>
      <w:bCs/>
      <w:u w:val="single" w:color="000000"/>
    </w:rPr>
  </w:style>
  <w:style w:type="paragraph" w:styleId="Heading6">
    <w:name w:val="heading 6"/>
    <w:basedOn w:val="Normal"/>
    <w:uiPriority w:val="9"/>
    <w:unhideWhenUsed/>
    <w:qFormat/>
    <w:pPr>
      <w:ind w:left="12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7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77"/>
    <w:rPr>
      <w:color w:val="605E5C"/>
      <w:shd w:val="clear" w:color="auto" w:fill="E1DFDD"/>
    </w:rPr>
  </w:style>
  <w:style w:type="character" w:customStyle="1" w:styleId="product-banner-author">
    <w:name w:val="product-banner-author"/>
    <w:basedOn w:val="DefaultParagraphFont"/>
    <w:rsid w:val="00E13938"/>
  </w:style>
  <w:style w:type="character" w:customStyle="1" w:styleId="product-banner-author-name">
    <w:name w:val="product-banner-author-name"/>
    <w:basedOn w:val="DefaultParagraphFont"/>
    <w:rsid w:val="00E13938"/>
  </w:style>
  <w:style w:type="character" w:styleId="CommentReference">
    <w:name w:val="annotation reference"/>
    <w:basedOn w:val="DefaultParagraphFont"/>
    <w:uiPriority w:val="99"/>
    <w:semiHidden/>
    <w:unhideWhenUsed/>
    <w:rsid w:val="002F6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3D"/>
    <w:rPr>
      <w:rFonts w:ascii="Century Schoolbook" w:eastAsia="Century Schoolbook" w:hAnsi="Century Schoolbook" w:cs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3D"/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nlmyear">
    <w:name w:val="nlm_year"/>
    <w:basedOn w:val="DefaultParagraphFont"/>
    <w:rsid w:val="00347F09"/>
  </w:style>
  <w:style w:type="character" w:customStyle="1" w:styleId="nlmarticle-title">
    <w:name w:val="nlm_article-title"/>
    <w:basedOn w:val="DefaultParagraphFont"/>
    <w:rsid w:val="00347F09"/>
  </w:style>
  <w:style w:type="character" w:customStyle="1" w:styleId="nlmfpage">
    <w:name w:val="nlm_fpage"/>
    <w:basedOn w:val="DefaultParagraphFont"/>
    <w:rsid w:val="00347F09"/>
  </w:style>
  <w:style w:type="character" w:customStyle="1" w:styleId="nlmlpage">
    <w:name w:val="nlm_lpage"/>
    <w:basedOn w:val="DefaultParagraphFont"/>
    <w:rsid w:val="00347F09"/>
  </w:style>
  <w:style w:type="character" w:styleId="FollowedHyperlink">
    <w:name w:val="FollowedHyperlink"/>
    <w:basedOn w:val="DefaultParagraphFont"/>
    <w:uiPriority w:val="99"/>
    <w:semiHidden/>
    <w:unhideWhenUsed/>
    <w:rsid w:val="000336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69B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4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4C6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i.org/10.1353/cj.2014.0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02632769000700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rabin@g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tf.utexas.edu/global-media-industries-speaker-se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03E7-00B9-4E81-A92C-B46F222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lrabin</dc:creator>
  <cp:lastModifiedBy>Lisa M. Rabin</cp:lastModifiedBy>
  <cp:revision>2</cp:revision>
  <dcterms:created xsi:type="dcterms:W3CDTF">2022-03-22T15:59:00Z</dcterms:created>
  <dcterms:modified xsi:type="dcterms:W3CDTF">2022-03-22T15:59:00Z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2022-02-28T00:00:00Z</vt:filetime>
  </property>
</Properties>
</file>