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4C39" w14:textId="77777777" w:rsidR="00EF4C35" w:rsidRPr="00EF4C35" w:rsidRDefault="00EF4C35" w:rsidP="004E3AFB">
      <w:pPr>
        <w:jc w:val="center"/>
        <w:rPr>
          <w:sz w:val="28"/>
          <w:szCs w:val="28"/>
        </w:rPr>
      </w:pPr>
    </w:p>
    <w:p w14:paraId="40EE399A" w14:textId="3217162C" w:rsidR="00EF4C35" w:rsidRDefault="00EF4C35" w:rsidP="004E3AFB">
      <w:pPr>
        <w:jc w:val="center"/>
        <w:rPr>
          <w:sz w:val="28"/>
          <w:szCs w:val="28"/>
        </w:rPr>
      </w:pPr>
      <w:r w:rsidRPr="00EF4C35">
        <w:rPr>
          <w:sz w:val="28"/>
          <w:szCs w:val="28"/>
        </w:rPr>
        <w:t>PSYC 313-001: Child Development (Fall 2019)</w:t>
      </w:r>
    </w:p>
    <w:p w14:paraId="3ABA7345" w14:textId="712369C4" w:rsidR="00EF4C35" w:rsidRDefault="00EF4C35" w:rsidP="004E3AFB">
      <w:pPr>
        <w:jc w:val="center"/>
        <w:rPr>
          <w:sz w:val="28"/>
          <w:szCs w:val="28"/>
        </w:rPr>
      </w:pPr>
    </w:p>
    <w:p w14:paraId="769D6981" w14:textId="77777777" w:rsidR="00EF4C35" w:rsidRPr="00EF4C35" w:rsidRDefault="00EF4C35" w:rsidP="004E3AFB">
      <w:pPr>
        <w:jc w:val="center"/>
        <w:rPr>
          <w:sz w:val="28"/>
          <w:szCs w:val="28"/>
        </w:rPr>
      </w:pPr>
    </w:p>
    <w:p w14:paraId="0E249DD8" w14:textId="302C1BA5" w:rsidR="00EF4C35" w:rsidRDefault="00EF4C35" w:rsidP="004E3AFB">
      <w:pPr>
        <w:jc w:val="center"/>
        <w:rPr>
          <w:sz w:val="22"/>
          <w:szCs w:val="22"/>
        </w:rPr>
      </w:pPr>
      <w:r>
        <w:rPr>
          <w:sz w:val="22"/>
          <w:szCs w:val="22"/>
        </w:rPr>
        <w:t>MW</w:t>
      </w:r>
      <w:r w:rsidRPr="00EF4C35">
        <w:rPr>
          <w:sz w:val="22"/>
          <w:szCs w:val="22"/>
        </w:rPr>
        <w:t xml:space="preserve"> 9-10:15 am; 3.0 credits</w:t>
      </w:r>
      <w:r>
        <w:rPr>
          <w:sz w:val="22"/>
          <w:szCs w:val="22"/>
        </w:rPr>
        <w:t>; Location:</w:t>
      </w:r>
    </w:p>
    <w:p w14:paraId="272D4F4D" w14:textId="77777777" w:rsidR="00687AEA" w:rsidRPr="00EF4C35" w:rsidRDefault="00687AEA" w:rsidP="004E3AFB">
      <w:pPr>
        <w:jc w:val="both"/>
        <w:rPr>
          <w:sz w:val="22"/>
          <w:szCs w:val="22"/>
        </w:rPr>
      </w:pP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7AEA" w14:paraId="5F56CFED" w14:textId="77777777" w:rsidTr="00687AEA">
        <w:tc>
          <w:tcPr>
            <w:tcW w:w="4675" w:type="dxa"/>
            <w:tcBorders>
              <w:top w:val="single" w:sz="4" w:space="0" w:color="auto"/>
              <w:bottom w:val="nil"/>
              <w:right w:val="nil"/>
            </w:tcBorders>
          </w:tcPr>
          <w:p w14:paraId="18C14599" w14:textId="283E69CC" w:rsidR="00687AEA" w:rsidRPr="00687AEA" w:rsidRDefault="00687AEA" w:rsidP="004E3AFB">
            <w:pPr>
              <w:jc w:val="both"/>
              <w:rPr>
                <w:sz w:val="22"/>
                <w:szCs w:val="22"/>
              </w:rPr>
            </w:pPr>
            <w:r>
              <w:rPr>
                <w:b/>
                <w:bCs/>
                <w:sz w:val="22"/>
                <w:szCs w:val="22"/>
              </w:rPr>
              <w:t xml:space="preserve">Instructor: </w:t>
            </w:r>
            <w:r>
              <w:rPr>
                <w:sz w:val="22"/>
                <w:szCs w:val="22"/>
              </w:rPr>
              <w:t>Allison Jack, PhD (she/her)</w:t>
            </w:r>
          </w:p>
        </w:tc>
        <w:tc>
          <w:tcPr>
            <w:tcW w:w="4675" w:type="dxa"/>
            <w:tcBorders>
              <w:left w:val="nil"/>
            </w:tcBorders>
          </w:tcPr>
          <w:p w14:paraId="4997CB15" w14:textId="0BB921DC" w:rsidR="00687AEA" w:rsidRPr="00687AEA" w:rsidRDefault="00687AEA" w:rsidP="004E3AFB">
            <w:pPr>
              <w:jc w:val="both"/>
              <w:rPr>
                <w:sz w:val="22"/>
                <w:szCs w:val="22"/>
              </w:rPr>
            </w:pPr>
            <w:r>
              <w:rPr>
                <w:b/>
                <w:bCs/>
                <w:sz w:val="22"/>
                <w:szCs w:val="22"/>
              </w:rPr>
              <w:t>Email</w:t>
            </w:r>
            <w:r>
              <w:rPr>
                <w:sz w:val="22"/>
                <w:szCs w:val="22"/>
              </w:rPr>
              <w:t>: ajack@gmu.edu</w:t>
            </w:r>
          </w:p>
        </w:tc>
      </w:tr>
      <w:tr w:rsidR="00687AEA" w14:paraId="1509B331" w14:textId="77777777" w:rsidTr="00687AEA">
        <w:tc>
          <w:tcPr>
            <w:tcW w:w="4675" w:type="dxa"/>
            <w:tcBorders>
              <w:top w:val="nil"/>
            </w:tcBorders>
          </w:tcPr>
          <w:p w14:paraId="20739523" w14:textId="6077231E" w:rsidR="00687AEA" w:rsidRPr="00687AEA" w:rsidRDefault="00687AEA" w:rsidP="004E3AFB">
            <w:pPr>
              <w:jc w:val="both"/>
              <w:rPr>
                <w:sz w:val="22"/>
                <w:szCs w:val="22"/>
              </w:rPr>
            </w:pPr>
            <w:r>
              <w:rPr>
                <w:b/>
                <w:bCs/>
                <w:sz w:val="22"/>
                <w:szCs w:val="22"/>
              </w:rPr>
              <w:t xml:space="preserve">Office Hours: </w:t>
            </w:r>
            <w:r>
              <w:rPr>
                <w:sz w:val="22"/>
                <w:szCs w:val="22"/>
              </w:rPr>
              <w:t>By appointment via Zoom</w:t>
            </w:r>
          </w:p>
        </w:tc>
        <w:tc>
          <w:tcPr>
            <w:tcW w:w="4675" w:type="dxa"/>
          </w:tcPr>
          <w:p w14:paraId="0D2D119F" w14:textId="5BD8B627" w:rsidR="00687AEA" w:rsidRPr="00687AEA" w:rsidRDefault="00687AEA" w:rsidP="004E3AFB">
            <w:pPr>
              <w:jc w:val="both"/>
              <w:rPr>
                <w:sz w:val="22"/>
                <w:szCs w:val="22"/>
              </w:rPr>
            </w:pPr>
            <w:r>
              <w:rPr>
                <w:b/>
                <w:bCs/>
                <w:sz w:val="22"/>
                <w:szCs w:val="22"/>
              </w:rPr>
              <w:t xml:space="preserve">Office: </w:t>
            </w:r>
            <w:r>
              <w:rPr>
                <w:sz w:val="22"/>
                <w:szCs w:val="22"/>
              </w:rPr>
              <w:t>David King Hall #2043</w:t>
            </w:r>
          </w:p>
        </w:tc>
      </w:tr>
    </w:tbl>
    <w:p w14:paraId="47ED3425" w14:textId="77777777" w:rsidR="00EF4C35" w:rsidRPr="00EF4C35" w:rsidRDefault="00EF4C35" w:rsidP="004E3AFB">
      <w:pPr>
        <w:jc w:val="both"/>
        <w:rPr>
          <w:sz w:val="22"/>
          <w:szCs w:val="22"/>
        </w:rPr>
      </w:pPr>
    </w:p>
    <w:p w14:paraId="71F64934" w14:textId="5BBB80D2" w:rsidR="00EF4C35" w:rsidRPr="000E386C" w:rsidRDefault="00EF4C35" w:rsidP="004E3AFB">
      <w:pPr>
        <w:jc w:val="both"/>
        <w:rPr>
          <w:b/>
          <w:bCs/>
          <w:sz w:val="28"/>
          <w:szCs w:val="28"/>
        </w:rPr>
      </w:pPr>
      <w:r w:rsidRPr="000E386C">
        <w:rPr>
          <w:b/>
          <w:bCs/>
          <w:sz w:val="28"/>
          <w:szCs w:val="28"/>
        </w:rPr>
        <w:t>Why study child development</w:t>
      </w:r>
      <w:r w:rsidR="00687AEA" w:rsidRPr="000E386C">
        <w:rPr>
          <w:b/>
          <w:bCs/>
          <w:sz w:val="28"/>
          <w:szCs w:val="28"/>
        </w:rPr>
        <w:t>?</w:t>
      </w:r>
    </w:p>
    <w:p w14:paraId="106340F6" w14:textId="4526256D" w:rsidR="00EF4C35" w:rsidRPr="00EF4C35" w:rsidRDefault="00EF4C35" w:rsidP="004E3AFB">
      <w:pPr>
        <w:jc w:val="both"/>
        <w:rPr>
          <w:sz w:val="22"/>
          <w:szCs w:val="22"/>
        </w:rPr>
      </w:pPr>
    </w:p>
    <w:p w14:paraId="4ABFD497" w14:textId="4302586B" w:rsidR="00EF4C35" w:rsidRPr="00EF4C35" w:rsidRDefault="00EF4C35" w:rsidP="004E3AFB">
      <w:pPr>
        <w:jc w:val="both"/>
        <w:rPr>
          <w:sz w:val="22"/>
          <w:szCs w:val="22"/>
        </w:rPr>
      </w:pPr>
      <w:r w:rsidRPr="00EF4C35">
        <w:rPr>
          <w:sz w:val="22"/>
          <w:szCs w:val="22"/>
        </w:rPr>
        <w:t xml:space="preserve">Children are fascinating: </w:t>
      </w:r>
      <w:proofErr w:type="gramStart"/>
      <w:r w:rsidRPr="00EF4C35">
        <w:rPr>
          <w:sz w:val="22"/>
          <w:szCs w:val="22"/>
        </w:rPr>
        <w:t>so</w:t>
      </w:r>
      <w:proofErr w:type="gramEnd"/>
      <w:r w:rsidRPr="00EF4C35">
        <w:rPr>
          <w:sz w:val="22"/>
          <w:szCs w:val="22"/>
        </w:rPr>
        <w:t xml:space="preserve"> like us, and yet so different. </w:t>
      </w:r>
      <w:r w:rsidR="0044150E">
        <w:rPr>
          <w:sz w:val="22"/>
          <w:szCs w:val="22"/>
        </w:rPr>
        <w:t xml:space="preserve">We will all have at least some </w:t>
      </w:r>
      <w:proofErr w:type="gramStart"/>
      <w:r w:rsidR="0044150E">
        <w:rPr>
          <w:sz w:val="22"/>
          <w:szCs w:val="22"/>
        </w:rPr>
        <w:t>contact</w:t>
      </w:r>
      <w:proofErr w:type="gramEnd"/>
      <w:r w:rsidR="0044150E">
        <w:rPr>
          <w:sz w:val="22"/>
          <w:szCs w:val="22"/>
        </w:rPr>
        <w:t xml:space="preserve"> with children without our lives, and almost inevitably this will prompt us to ask questions, like: </w:t>
      </w:r>
      <w:r w:rsidRPr="00EF4C35">
        <w:rPr>
          <w:sz w:val="22"/>
          <w:szCs w:val="22"/>
        </w:rPr>
        <w:t xml:space="preserve">What do babies understand about the world? Is </w:t>
      </w:r>
      <w:r w:rsidR="0044150E">
        <w:rPr>
          <w:sz w:val="22"/>
          <w:szCs w:val="22"/>
        </w:rPr>
        <w:t>TV</w:t>
      </w:r>
      <w:r w:rsidRPr="00EF4C35">
        <w:rPr>
          <w:sz w:val="22"/>
          <w:szCs w:val="22"/>
        </w:rPr>
        <w:t xml:space="preserve"> bad for children? </w:t>
      </w:r>
      <w:r w:rsidR="0044150E">
        <w:rPr>
          <w:sz w:val="22"/>
          <w:szCs w:val="22"/>
        </w:rPr>
        <w:t>Why do toddlers have so many tantrums?</w:t>
      </w:r>
    </w:p>
    <w:p w14:paraId="3C4B79AD" w14:textId="77777777" w:rsidR="00EF4C35" w:rsidRPr="00EF4C35" w:rsidRDefault="00EF4C35" w:rsidP="004E3AFB">
      <w:pPr>
        <w:jc w:val="both"/>
        <w:rPr>
          <w:sz w:val="22"/>
          <w:szCs w:val="22"/>
        </w:rPr>
      </w:pPr>
    </w:p>
    <w:p w14:paraId="3687AD00" w14:textId="3EB661A4" w:rsidR="00EF4C35" w:rsidRPr="00EF4C35" w:rsidRDefault="00EF4C35" w:rsidP="004E3AFB">
      <w:pPr>
        <w:jc w:val="both"/>
        <w:rPr>
          <w:sz w:val="22"/>
          <w:szCs w:val="22"/>
        </w:rPr>
      </w:pPr>
      <w:r w:rsidRPr="00EF4C35">
        <w:rPr>
          <w:sz w:val="22"/>
          <w:szCs w:val="22"/>
        </w:rPr>
        <w:t xml:space="preserve">In this course, you will come to better understand children through the scientific study of their development. To do this, you will think like a scientist and learn how we gather information about children, what constitutes good data, and how we draw conclusions from that data. </w:t>
      </w:r>
      <w:r w:rsidR="0044150E">
        <w:rPr>
          <w:sz w:val="22"/>
          <w:szCs w:val="22"/>
        </w:rPr>
        <w:t>E</w:t>
      </w:r>
      <w:r w:rsidRPr="00EF4C35">
        <w:rPr>
          <w:sz w:val="22"/>
          <w:szCs w:val="22"/>
        </w:rPr>
        <w:t>ngaging with the course material will help you think more clearly about what constitutes good evidence generally, as well as specifically with reference to child development research. Learning this research-based information about children will help you be a better advocate for them, and hopefully have more fun with them, too.</w:t>
      </w:r>
    </w:p>
    <w:p w14:paraId="0E04B9F6" w14:textId="77777777" w:rsidR="00EF4C35" w:rsidRPr="00EF4C35" w:rsidRDefault="00EF4C35" w:rsidP="004E3AFB">
      <w:pPr>
        <w:jc w:val="both"/>
        <w:rPr>
          <w:sz w:val="22"/>
          <w:szCs w:val="22"/>
        </w:rPr>
      </w:pPr>
    </w:p>
    <w:p w14:paraId="665EC77D" w14:textId="487DC4BF" w:rsidR="00EF4C35" w:rsidRPr="000E386C" w:rsidRDefault="00EF4C35" w:rsidP="004E3AFB">
      <w:pPr>
        <w:jc w:val="both"/>
        <w:rPr>
          <w:b/>
          <w:bCs/>
          <w:sz w:val="28"/>
          <w:szCs w:val="28"/>
        </w:rPr>
      </w:pPr>
      <w:r w:rsidRPr="000E386C">
        <w:rPr>
          <w:b/>
          <w:bCs/>
          <w:sz w:val="28"/>
          <w:szCs w:val="28"/>
        </w:rPr>
        <w:t>Goals &amp; objectives</w:t>
      </w:r>
    </w:p>
    <w:p w14:paraId="5D17FE4B" w14:textId="77777777" w:rsidR="00EF4C35" w:rsidRPr="00EF4C35" w:rsidRDefault="00EF4C35" w:rsidP="004E3AFB">
      <w:pPr>
        <w:jc w:val="both"/>
        <w:rPr>
          <w:sz w:val="22"/>
          <w:szCs w:val="22"/>
        </w:rPr>
      </w:pPr>
    </w:p>
    <w:p w14:paraId="7C83750F" w14:textId="77777777" w:rsidR="00EF4C35" w:rsidRPr="00EF4C35" w:rsidRDefault="00EF4C35" w:rsidP="004E3AFB">
      <w:pPr>
        <w:jc w:val="both"/>
        <w:rPr>
          <w:sz w:val="22"/>
          <w:szCs w:val="22"/>
        </w:rPr>
      </w:pPr>
      <w:r w:rsidRPr="00EF4C35">
        <w:rPr>
          <w:sz w:val="22"/>
          <w:szCs w:val="22"/>
        </w:rPr>
        <w:t>As a class, we will:</w:t>
      </w:r>
    </w:p>
    <w:p w14:paraId="4E203E4F" w14:textId="31321398" w:rsidR="00EF4C35" w:rsidRPr="00687AEA" w:rsidRDefault="00EF4C35" w:rsidP="004E3AFB">
      <w:pPr>
        <w:pStyle w:val="ListParagraph"/>
        <w:numPr>
          <w:ilvl w:val="0"/>
          <w:numId w:val="1"/>
        </w:numPr>
        <w:jc w:val="both"/>
        <w:rPr>
          <w:rFonts w:ascii="Times New Roman" w:hAnsi="Times New Roman" w:cs="Times New Roman"/>
          <w:sz w:val="22"/>
          <w:szCs w:val="22"/>
        </w:rPr>
      </w:pPr>
      <w:r w:rsidRPr="00687AEA">
        <w:rPr>
          <w:rFonts w:ascii="Times New Roman" w:hAnsi="Times New Roman" w:cs="Times New Roman"/>
          <w:sz w:val="22"/>
          <w:szCs w:val="22"/>
        </w:rPr>
        <w:t>Describe key concepts in child development.</w:t>
      </w:r>
    </w:p>
    <w:p w14:paraId="05613186" w14:textId="692679D2" w:rsidR="00EF4C35" w:rsidRPr="00687AEA" w:rsidRDefault="00EF4C35" w:rsidP="004E3AFB">
      <w:pPr>
        <w:pStyle w:val="ListParagraph"/>
        <w:numPr>
          <w:ilvl w:val="0"/>
          <w:numId w:val="1"/>
        </w:numPr>
        <w:jc w:val="both"/>
        <w:rPr>
          <w:rFonts w:ascii="Times New Roman" w:hAnsi="Times New Roman" w:cs="Times New Roman"/>
          <w:sz w:val="22"/>
          <w:szCs w:val="22"/>
        </w:rPr>
      </w:pPr>
      <w:r w:rsidRPr="00687AEA">
        <w:rPr>
          <w:rFonts w:ascii="Times New Roman" w:hAnsi="Times New Roman" w:cs="Times New Roman"/>
          <w:sz w:val="22"/>
          <w:szCs w:val="22"/>
        </w:rPr>
        <w:t>Examine research related to child development and evaluate its claims.</w:t>
      </w:r>
    </w:p>
    <w:p w14:paraId="7CB58CD6" w14:textId="041C51B2" w:rsidR="00EF4C35" w:rsidRPr="00687AEA" w:rsidRDefault="00EF4C35" w:rsidP="004E3AFB">
      <w:pPr>
        <w:pStyle w:val="ListParagraph"/>
        <w:numPr>
          <w:ilvl w:val="0"/>
          <w:numId w:val="1"/>
        </w:numPr>
        <w:jc w:val="both"/>
        <w:rPr>
          <w:rFonts w:ascii="Times New Roman" w:hAnsi="Times New Roman" w:cs="Times New Roman"/>
          <w:sz w:val="22"/>
          <w:szCs w:val="22"/>
        </w:rPr>
      </w:pPr>
      <w:r w:rsidRPr="00687AEA">
        <w:rPr>
          <w:rFonts w:ascii="Times New Roman" w:hAnsi="Times New Roman" w:cs="Times New Roman"/>
          <w:sz w:val="22"/>
          <w:szCs w:val="22"/>
        </w:rPr>
        <w:t>Gain an understanding of reasonable/unreasonable expectations for behavior at different ages.</w:t>
      </w:r>
    </w:p>
    <w:p w14:paraId="5BE8DF8F" w14:textId="4D76DC6D" w:rsidR="00EF4C35" w:rsidRPr="00687AEA" w:rsidRDefault="00EF4C35" w:rsidP="004E3AFB">
      <w:pPr>
        <w:pStyle w:val="ListParagraph"/>
        <w:numPr>
          <w:ilvl w:val="0"/>
          <w:numId w:val="1"/>
        </w:numPr>
        <w:jc w:val="both"/>
        <w:rPr>
          <w:rFonts w:ascii="Times New Roman" w:hAnsi="Times New Roman" w:cs="Times New Roman"/>
          <w:sz w:val="22"/>
          <w:szCs w:val="22"/>
        </w:rPr>
      </w:pPr>
      <w:r w:rsidRPr="00687AEA">
        <w:rPr>
          <w:rFonts w:ascii="Times New Roman" w:hAnsi="Times New Roman" w:cs="Times New Roman"/>
          <w:sz w:val="22"/>
          <w:szCs w:val="22"/>
        </w:rPr>
        <w:t xml:space="preserve">Learn to recognize developmental milestones and </w:t>
      </w:r>
      <w:r w:rsidR="00687AEA" w:rsidRPr="00687AEA">
        <w:rPr>
          <w:rFonts w:ascii="Times New Roman" w:hAnsi="Times New Roman" w:cs="Times New Roman"/>
          <w:sz w:val="22"/>
          <w:szCs w:val="22"/>
        </w:rPr>
        <w:t>“</w:t>
      </w:r>
      <w:r w:rsidRPr="00687AEA">
        <w:rPr>
          <w:rFonts w:ascii="Times New Roman" w:hAnsi="Times New Roman" w:cs="Times New Roman"/>
          <w:sz w:val="22"/>
          <w:szCs w:val="22"/>
        </w:rPr>
        <w:t>red flags</w:t>
      </w:r>
      <w:r w:rsidR="00687AEA" w:rsidRPr="00687AEA">
        <w:rPr>
          <w:rFonts w:ascii="Times New Roman" w:hAnsi="Times New Roman" w:cs="Times New Roman"/>
          <w:sz w:val="22"/>
          <w:szCs w:val="22"/>
        </w:rPr>
        <w:t>”</w:t>
      </w:r>
      <w:r w:rsidRPr="00687AEA">
        <w:rPr>
          <w:rFonts w:ascii="Times New Roman" w:hAnsi="Times New Roman" w:cs="Times New Roman"/>
          <w:sz w:val="22"/>
          <w:szCs w:val="22"/>
        </w:rPr>
        <w:t xml:space="preserve"> for issues with development.</w:t>
      </w:r>
    </w:p>
    <w:p w14:paraId="4CF9E8A4" w14:textId="0F2E0D46" w:rsidR="00751A55" w:rsidRPr="00F67751" w:rsidRDefault="00687AEA" w:rsidP="004E3AFB">
      <w:pPr>
        <w:pStyle w:val="ListParagraph"/>
        <w:numPr>
          <w:ilvl w:val="0"/>
          <w:numId w:val="1"/>
        </w:numPr>
        <w:jc w:val="both"/>
        <w:rPr>
          <w:rFonts w:ascii="Times New Roman" w:hAnsi="Times New Roman" w:cs="Times New Roman"/>
          <w:sz w:val="22"/>
          <w:szCs w:val="22"/>
        </w:rPr>
      </w:pPr>
      <w:r w:rsidRPr="00687AEA">
        <w:rPr>
          <w:rFonts w:ascii="Times New Roman" w:hAnsi="Times New Roman" w:cs="Times New Roman"/>
          <w:sz w:val="22"/>
          <w:szCs w:val="22"/>
        </w:rPr>
        <w:t>Explore contemporary issues relevant to child development.</w:t>
      </w:r>
    </w:p>
    <w:p w14:paraId="553C4496" w14:textId="77777777" w:rsidR="00751A55" w:rsidRDefault="00751A55" w:rsidP="004E3AFB">
      <w:pPr>
        <w:jc w:val="both"/>
        <w:rPr>
          <w:b/>
          <w:bCs/>
        </w:rPr>
      </w:pPr>
    </w:p>
    <w:p w14:paraId="6F46C5A3" w14:textId="5642A18B" w:rsidR="00EF4C35" w:rsidRPr="000E386C" w:rsidRDefault="00EF4C35" w:rsidP="004E3AFB">
      <w:pPr>
        <w:jc w:val="both"/>
        <w:rPr>
          <w:b/>
          <w:bCs/>
          <w:sz w:val="28"/>
          <w:szCs w:val="28"/>
        </w:rPr>
      </w:pPr>
      <w:r w:rsidRPr="000E386C">
        <w:rPr>
          <w:b/>
          <w:bCs/>
          <w:sz w:val="28"/>
          <w:szCs w:val="28"/>
        </w:rPr>
        <w:t>Required Materials</w:t>
      </w:r>
    </w:p>
    <w:p w14:paraId="091902FE" w14:textId="77777777" w:rsidR="00EF4C35" w:rsidRPr="00EF4C35" w:rsidRDefault="00EF4C35" w:rsidP="004E3AFB">
      <w:pPr>
        <w:jc w:val="both"/>
        <w:rPr>
          <w:sz w:val="22"/>
          <w:szCs w:val="22"/>
        </w:rPr>
      </w:pPr>
    </w:p>
    <w:p w14:paraId="1F9478A8" w14:textId="156645D2" w:rsidR="00EF4C35" w:rsidRPr="00EF4C35" w:rsidRDefault="00A60560" w:rsidP="004E3AFB">
      <w:pPr>
        <w:jc w:val="both"/>
        <w:rPr>
          <w:sz w:val="22"/>
          <w:szCs w:val="22"/>
        </w:rPr>
      </w:pPr>
      <w:r>
        <w:rPr>
          <w:sz w:val="22"/>
          <w:szCs w:val="22"/>
        </w:rPr>
        <w:t>T</w:t>
      </w:r>
      <w:r w:rsidR="00EF4C35" w:rsidRPr="00EF4C35">
        <w:rPr>
          <w:sz w:val="22"/>
          <w:szCs w:val="22"/>
        </w:rPr>
        <w:t xml:space="preserve">he text will reinforce key concepts from lecture and further your knowledge of the topics we </w:t>
      </w:r>
      <w:r>
        <w:rPr>
          <w:sz w:val="22"/>
          <w:szCs w:val="22"/>
        </w:rPr>
        <w:t>discuss</w:t>
      </w:r>
      <w:r w:rsidR="00EF4C35" w:rsidRPr="00EF4C35">
        <w:rPr>
          <w:sz w:val="22"/>
          <w:szCs w:val="22"/>
        </w:rPr>
        <w:t xml:space="preserve"> in class. The textbook is available at the bookstore and on Amazon</w:t>
      </w:r>
      <w:r>
        <w:rPr>
          <w:sz w:val="22"/>
          <w:szCs w:val="22"/>
        </w:rPr>
        <w:t>, and should be available used</w:t>
      </w:r>
      <w:r w:rsidR="00EF4C35" w:rsidRPr="00EF4C35">
        <w:rPr>
          <w:sz w:val="22"/>
          <w:szCs w:val="22"/>
        </w:rPr>
        <w:t xml:space="preserve">. </w:t>
      </w:r>
    </w:p>
    <w:p w14:paraId="01169DA5" w14:textId="77777777" w:rsidR="00687AEA" w:rsidRDefault="00687AEA" w:rsidP="004E3AFB">
      <w:pPr>
        <w:jc w:val="both"/>
        <w:rPr>
          <w:sz w:val="22"/>
          <w:szCs w:val="22"/>
        </w:rPr>
      </w:pPr>
    </w:p>
    <w:p w14:paraId="09CDE810" w14:textId="1B3BCF29" w:rsidR="00EF4C35" w:rsidRPr="00A60560" w:rsidRDefault="00EF4C35" w:rsidP="004E3AFB">
      <w:pPr>
        <w:jc w:val="both"/>
        <w:rPr>
          <w:b/>
          <w:bCs/>
          <w:sz w:val="22"/>
          <w:szCs w:val="22"/>
        </w:rPr>
      </w:pPr>
      <w:r w:rsidRPr="00A60560">
        <w:rPr>
          <w:b/>
          <w:bCs/>
          <w:sz w:val="22"/>
          <w:szCs w:val="22"/>
        </w:rPr>
        <w:t xml:space="preserve">Siegler, R.S., </w:t>
      </w:r>
      <w:proofErr w:type="spellStart"/>
      <w:r w:rsidRPr="00A60560">
        <w:rPr>
          <w:b/>
          <w:bCs/>
          <w:sz w:val="22"/>
          <w:szCs w:val="22"/>
        </w:rPr>
        <w:t>Saffran</w:t>
      </w:r>
      <w:proofErr w:type="spellEnd"/>
      <w:r w:rsidRPr="00A60560">
        <w:rPr>
          <w:b/>
          <w:bCs/>
          <w:sz w:val="22"/>
          <w:szCs w:val="22"/>
        </w:rPr>
        <w:t xml:space="preserve">, J., Eisenberg, N., </w:t>
      </w:r>
      <w:proofErr w:type="spellStart"/>
      <w:r w:rsidRPr="00A60560">
        <w:rPr>
          <w:b/>
          <w:bCs/>
          <w:sz w:val="22"/>
          <w:szCs w:val="22"/>
        </w:rPr>
        <w:t>DeLoache</w:t>
      </w:r>
      <w:proofErr w:type="spellEnd"/>
      <w:r w:rsidRPr="00A60560">
        <w:rPr>
          <w:b/>
          <w:bCs/>
          <w:sz w:val="22"/>
          <w:szCs w:val="22"/>
        </w:rPr>
        <w:t>, J., &amp; Gershoff, E. (2017). How Children Develop. (</w:t>
      </w:r>
      <w:r w:rsidRPr="00A60560">
        <w:rPr>
          <w:b/>
          <w:bCs/>
          <w:sz w:val="22"/>
          <w:szCs w:val="22"/>
          <w:u w:val="single"/>
        </w:rPr>
        <w:t>5th Edition</w:t>
      </w:r>
      <w:r w:rsidRPr="00A60560">
        <w:rPr>
          <w:b/>
          <w:bCs/>
          <w:sz w:val="22"/>
          <w:szCs w:val="22"/>
        </w:rPr>
        <w:t xml:space="preserve">). </w:t>
      </w:r>
    </w:p>
    <w:p w14:paraId="7C6E035A" w14:textId="77777777" w:rsidR="00EF4C35" w:rsidRPr="00EF4C35" w:rsidRDefault="00EF4C35" w:rsidP="004E3AFB">
      <w:pPr>
        <w:jc w:val="both"/>
        <w:rPr>
          <w:sz w:val="22"/>
          <w:szCs w:val="22"/>
        </w:rPr>
      </w:pPr>
    </w:p>
    <w:p w14:paraId="0ABC45A5" w14:textId="5BC5C996" w:rsidR="00EF4C35" w:rsidRPr="00EF4C35" w:rsidRDefault="00A60560" w:rsidP="004E3AFB">
      <w:pPr>
        <w:jc w:val="both"/>
        <w:rPr>
          <w:sz w:val="22"/>
          <w:szCs w:val="22"/>
        </w:rPr>
      </w:pPr>
      <w:r w:rsidRPr="00EF4C35">
        <w:rPr>
          <w:sz w:val="22"/>
          <w:szCs w:val="22"/>
        </w:rPr>
        <w:t xml:space="preserve">Like many textbooks, this one has a lot of information. I recommend you first </w:t>
      </w:r>
      <w:r>
        <w:rPr>
          <w:sz w:val="22"/>
          <w:szCs w:val="22"/>
        </w:rPr>
        <w:t>review</w:t>
      </w:r>
      <w:r w:rsidRPr="00EF4C35">
        <w:rPr>
          <w:sz w:val="22"/>
          <w:szCs w:val="22"/>
        </w:rPr>
        <w:t xml:space="preserve"> the chapter headings </w:t>
      </w:r>
      <w:r>
        <w:rPr>
          <w:sz w:val="22"/>
          <w:szCs w:val="22"/>
        </w:rPr>
        <w:t xml:space="preserve">to </w:t>
      </w:r>
      <w:r w:rsidRPr="00EF4C35">
        <w:rPr>
          <w:sz w:val="22"/>
          <w:szCs w:val="22"/>
        </w:rPr>
        <w:t xml:space="preserve">get the gist of what it will cover. Then read it, making note of the keywords in the margins. Ask yourself the questions at the end of the chapter. A few days later, go back </w:t>
      </w:r>
      <w:r>
        <w:rPr>
          <w:sz w:val="22"/>
          <w:szCs w:val="22"/>
        </w:rPr>
        <w:t>t</w:t>
      </w:r>
      <w:r w:rsidRPr="00EF4C35">
        <w:rPr>
          <w:sz w:val="22"/>
          <w:szCs w:val="22"/>
        </w:rPr>
        <w:t xml:space="preserve">hrough the section headings, asking yourself what you learned in that part. Connect it to other things you learned, in lecture or the chapter or other courses. Think of your own examples. Ask yourself what the keywords mean. Know all the figures and why the information in them is important enough to put in a figure. Know what is in the boxes. Do this again a few days later. </w:t>
      </w:r>
      <w:r>
        <w:rPr>
          <w:sz w:val="22"/>
          <w:szCs w:val="22"/>
        </w:rPr>
        <w:t>Review with a classmate and quiz</w:t>
      </w:r>
      <w:r w:rsidRPr="00EF4C35">
        <w:rPr>
          <w:sz w:val="22"/>
          <w:szCs w:val="22"/>
        </w:rPr>
        <w:t xml:space="preserve"> each other, giving in-depth answers that tie together different aspects of the course and that tie it to other material from your lives. These are the ways one learns information well, in this class and beyond! </w:t>
      </w:r>
    </w:p>
    <w:p w14:paraId="73C88F20" w14:textId="06876DD2" w:rsidR="00EF4C35" w:rsidRPr="005A20B4" w:rsidRDefault="00EF4C35" w:rsidP="004E3AFB">
      <w:pPr>
        <w:jc w:val="both"/>
        <w:rPr>
          <w:b/>
          <w:bCs/>
          <w:sz w:val="28"/>
          <w:szCs w:val="28"/>
        </w:rPr>
      </w:pPr>
      <w:r w:rsidRPr="005A20B4">
        <w:rPr>
          <w:b/>
          <w:bCs/>
          <w:sz w:val="28"/>
          <w:szCs w:val="28"/>
        </w:rPr>
        <w:lastRenderedPageBreak/>
        <w:t>Prerequisites/Corequisites</w:t>
      </w:r>
    </w:p>
    <w:p w14:paraId="7027A3B3" w14:textId="77777777" w:rsidR="00EF4C35" w:rsidRPr="00EF4C35" w:rsidRDefault="00EF4C35" w:rsidP="004E3AFB">
      <w:pPr>
        <w:jc w:val="both"/>
        <w:rPr>
          <w:sz w:val="22"/>
          <w:szCs w:val="22"/>
        </w:rPr>
      </w:pPr>
    </w:p>
    <w:p w14:paraId="3BC00B94" w14:textId="78EC5349" w:rsidR="00EF4C35" w:rsidRPr="00EF4C35" w:rsidRDefault="00EF4C35" w:rsidP="004E3AFB">
      <w:pPr>
        <w:jc w:val="both"/>
        <w:rPr>
          <w:sz w:val="22"/>
          <w:szCs w:val="22"/>
        </w:rPr>
      </w:pPr>
      <w:r w:rsidRPr="001D2C04">
        <w:rPr>
          <w:b/>
          <w:bCs/>
          <w:sz w:val="22"/>
          <w:szCs w:val="22"/>
        </w:rPr>
        <w:t>Recommended:</w:t>
      </w:r>
      <w:r w:rsidRPr="00EF4C35">
        <w:rPr>
          <w:sz w:val="22"/>
          <w:szCs w:val="22"/>
        </w:rPr>
        <w:t xml:space="preserve"> PSYC 100 or equivalent.</w:t>
      </w:r>
    </w:p>
    <w:p w14:paraId="518908DA" w14:textId="77777777" w:rsidR="00EF4C35" w:rsidRPr="00EF4C35" w:rsidRDefault="00EF4C35" w:rsidP="004E3AFB">
      <w:pPr>
        <w:jc w:val="both"/>
        <w:rPr>
          <w:sz w:val="22"/>
          <w:szCs w:val="22"/>
        </w:rPr>
      </w:pPr>
    </w:p>
    <w:p w14:paraId="6530944A" w14:textId="54BCCF14" w:rsidR="00EF4C35" w:rsidRPr="000E386C" w:rsidRDefault="00EF4C35" w:rsidP="004E3AFB">
      <w:pPr>
        <w:jc w:val="both"/>
        <w:rPr>
          <w:b/>
          <w:bCs/>
          <w:sz w:val="28"/>
          <w:szCs w:val="28"/>
        </w:rPr>
      </w:pPr>
      <w:r w:rsidRPr="000E386C">
        <w:rPr>
          <w:b/>
          <w:bCs/>
          <w:sz w:val="28"/>
          <w:szCs w:val="28"/>
        </w:rPr>
        <w:t>What will you learn in this course?</w:t>
      </w:r>
    </w:p>
    <w:p w14:paraId="13B5DAB7" w14:textId="6A6118C4" w:rsidR="00EF4C35" w:rsidRPr="00EF4C35" w:rsidRDefault="00EF4C35" w:rsidP="004E3AFB">
      <w:pPr>
        <w:jc w:val="both"/>
        <w:rPr>
          <w:sz w:val="22"/>
          <w:szCs w:val="22"/>
        </w:rPr>
      </w:pPr>
    </w:p>
    <w:p w14:paraId="42944D50" w14:textId="45BC3826" w:rsidR="00EF4C35" w:rsidRPr="00EF4C35" w:rsidRDefault="00EF4C35" w:rsidP="004E3AFB">
      <w:pPr>
        <w:jc w:val="both"/>
        <w:rPr>
          <w:sz w:val="22"/>
          <w:szCs w:val="22"/>
        </w:rPr>
      </w:pPr>
      <w:r w:rsidRPr="00EF4C35">
        <w:rPr>
          <w:sz w:val="22"/>
          <w:szCs w:val="22"/>
        </w:rPr>
        <w:t>It's often hard to know what is a</w:t>
      </w:r>
      <w:r w:rsidR="001D2C04" w:rsidRPr="00EF4C35">
        <w:rPr>
          <w:sz w:val="22"/>
          <w:szCs w:val="22"/>
        </w:rPr>
        <w:t xml:space="preserve"> </w:t>
      </w:r>
      <w:r w:rsidRPr="001D2C04">
        <w:rPr>
          <w:i/>
          <w:iCs/>
          <w:sz w:val="22"/>
          <w:szCs w:val="22"/>
        </w:rPr>
        <w:t>reasonable expectation</w:t>
      </w:r>
      <w:r w:rsidRPr="00EF4C35">
        <w:rPr>
          <w:sz w:val="22"/>
          <w:szCs w:val="22"/>
        </w:rPr>
        <w:t xml:space="preserve"> for a child's behavior at a certain age. How should you interact with an infant vs. a preschooler vs. a 1st grader? By the end of this course, you should </w:t>
      </w:r>
      <w:r w:rsidRPr="001D2C04">
        <w:rPr>
          <w:b/>
          <w:bCs/>
          <w:sz w:val="22"/>
          <w:szCs w:val="22"/>
        </w:rPr>
        <w:t>understand what to expect, in terms of children's behavior and cognition, at different ages</w:t>
      </w:r>
      <w:r w:rsidRPr="00EF4C35">
        <w:rPr>
          <w:sz w:val="22"/>
          <w:szCs w:val="22"/>
        </w:rPr>
        <w:t xml:space="preserve"> (from infancy through middle childhood). It's can also be hard to know </w:t>
      </w:r>
      <w:r w:rsidRPr="001D2C04">
        <w:rPr>
          <w:i/>
          <w:iCs/>
          <w:sz w:val="22"/>
          <w:szCs w:val="22"/>
        </w:rPr>
        <w:t>when you should be concerned</w:t>
      </w:r>
      <w:r w:rsidRPr="00EF4C35">
        <w:rPr>
          <w:sz w:val="22"/>
          <w:szCs w:val="22"/>
        </w:rPr>
        <w:t xml:space="preserve"> about a child's development, especially when professionals say things like </w:t>
      </w:r>
      <w:r w:rsidR="001D2C04">
        <w:rPr>
          <w:sz w:val="22"/>
          <w:szCs w:val="22"/>
        </w:rPr>
        <w:t>“</w:t>
      </w:r>
      <w:r w:rsidRPr="00EF4C35">
        <w:rPr>
          <w:sz w:val="22"/>
          <w:szCs w:val="22"/>
        </w:rPr>
        <w:t>every child is different</w:t>
      </w:r>
      <w:r w:rsidR="001D2C04">
        <w:rPr>
          <w:sz w:val="22"/>
          <w:szCs w:val="22"/>
        </w:rPr>
        <w:t xml:space="preserve">” (which is true!) </w:t>
      </w:r>
      <w:r w:rsidRPr="00EF4C35">
        <w:rPr>
          <w:sz w:val="22"/>
          <w:szCs w:val="22"/>
        </w:rPr>
        <w:t xml:space="preserve">and </w:t>
      </w:r>
      <w:r w:rsidR="001D2C04">
        <w:rPr>
          <w:sz w:val="22"/>
          <w:szCs w:val="22"/>
        </w:rPr>
        <w:t>“</w:t>
      </w:r>
      <w:r w:rsidRPr="00EF4C35">
        <w:rPr>
          <w:sz w:val="22"/>
          <w:szCs w:val="22"/>
        </w:rPr>
        <w:t>let's wait and see.</w:t>
      </w:r>
      <w:r w:rsidR="001D2C04">
        <w:rPr>
          <w:sz w:val="22"/>
          <w:szCs w:val="22"/>
        </w:rPr>
        <w:t>”</w:t>
      </w:r>
      <w:r w:rsidRPr="00EF4C35">
        <w:rPr>
          <w:sz w:val="22"/>
          <w:szCs w:val="22"/>
        </w:rPr>
        <w:t xml:space="preserve"> When should you seek a second opinion? In this course, you should gain </w:t>
      </w:r>
      <w:r w:rsidRPr="001D2C04">
        <w:rPr>
          <w:b/>
          <w:bCs/>
          <w:sz w:val="22"/>
          <w:szCs w:val="22"/>
        </w:rPr>
        <w:t>awareness of important indicators of developmental delay or disability</w:t>
      </w:r>
      <w:r w:rsidRPr="00EF4C35">
        <w:rPr>
          <w:sz w:val="22"/>
          <w:szCs w:val="22"/>
        </w:rPr>
        <w:t>, and learn about what resources are available for children displaying those signs.</w:t>
      </w:r>
    </w:p>
    <w:p w14:paraId="4E66BDB2" w14:textId="60C2D34F" w:rsidR="00EF4C35" w:rsidRPr="00EF4C35" w:rsidRDefault="00EF4C35" w:rsidP="004E3AFB">
      <w:pPr>
        <w:jc w:val="both"/>
        <w:rPr>
          <w:sz w:val="22"/>
          <w:szCs w:val="22"/>
        </w:rPr>
      </w:pPr>
    </w:p>
    <w:p w14:paraId="56882204" w14:textId="05180F32" w:rsidR="00EF4C35" w:rsidRPr="00EF4C35" w:rsidRDefault="00EF4C35" w:rsidP="004E3AFB">
      <w:pPr>
        <w:jc w:val="both"/>
        <w:rPr>
          <w:sz w:val="22"/>
          <w:szCs w:val="22"/>
        </w:rPr>
      </w:pPr>
      <w:r w:rsidRPr="00EF4C35">
        <w:rPr>
          <w:sz w:val="22"/>
          <w:szCs w:val="22"/>
        </w:rPr>
        <w:t xml:space="preserve">Finally, social media and popular media are </w:t>
      </w:r>
      <w:r w:rsidRPr="00981986">
        <w:rPr>
          <w:i/>
          <w:iCs/>
          <w:sz w:val="22"/>
          <w:szCs w:val="22"/>
        </w:rPr>
        <w:t>filled with conflicting messages about best practices in childrearing</w:t>
      </w:r>
      <w:r w:rsidRPr="00EF4C35">
        <w:rPr>
          <w:sz w:val="22"/>
          <w:szCs w:val="22"/>
        </w:rPr>
        <w:t xml:space="preserve">. While we won't tackle every controversy, we will talk about how scientists learn about child development and evaluate evidence. </w:t>
      </w:r>
      <w:r w:rsidRPr="00981986">
        <w:rPr>
          <w:b/>
          <w:bCs/>
          <w:sz w:val="22"/>
          <w:szCs w:val="22"/>
        </w:rPr>
        <w:t>You will learn to critically assess the messages you receive about child development</w:t>
      </w:r>
      <w:r w:rsidR="00981986">
        <w:rPr>
          <w:sz w:val="22"/>
          <w:szCs w:val="22"/>
        </w:rPr>
        <w:t xml:space="preserve"> </w:t>
      </w:r>
      <w:r w:rsidRPr="00EF4C35">
        <w:rPr>
          <w:sz w:val="22"/>
          <w:szCs w:val="22"/>
        </w:rPr>
        <w:t>so that you can make informed decisions about them.</w:t>
      </w:r>
    </w:p>
    <w:p w14:paraId="4D9D8C9F" w14:textId="77777777" w:rsidR="00EF4C35" w:rsidRPr="000E386C" w:rsidRDefault="00EF4C35" w:rsidP="004E3AFB">
      <w:pPr>
        <w:jc w:val="both"/>
        <w:rPr>
          <w:sz w:val="28"/>
          <w:szCs w:val="28"/>
        </w:rPr>
      </w:pPr>
    </w:p>
    <w:p w14:paraId="30288F99" w14:textId="47D04121" w:rsidR="00EF4C35" w:rsidRPr="000E386C" w:rsidRDefault="00EF4C35" w:rsidP="004E3AFB">
      <w:pPr>
        <w:jc w:val="both"/>
        <w:rPr>
          <w:b/>
          <w:bCs/>
          <w:sz w:val="28"/>
          <w:szCs w:val="28"/>
        </w:rPr>
      </w:pPr>
      <w:r w:rsidRPr="000E386C">
        <w:rPr>
          <w:b/>
          <w:bCs/>
          <w:sz w:val="28"/>
          <w:szCs w:val="28"/>
        </w:rPr>
        <w:t>Grading &amp; Course Requirements</w:t>
      </w:r>
    </w:p>
    <w:p w14:paraId="1F19A046" w14:textId="77777777" w:rsidR="00EF4C35" w:rsidRPr="00EF4C35" w:rsidRDefault="00EF4C35" w:rsidP="004E3AFB">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A95B21" w14:paraId="2992BA91" w14:textId="77777777" w:rsidTr="00A95B21">
        <w:tc>
          <w:tcPr>
            <w:tcW w:w="3055" w:type="dxa"/>
          </w:tcPr>
          <w:p w14:paraId="05573426" w14:textId="77777777" w:rsidR="00A95B21" w:rsidRPr="00714362" w:rsidRDefault="00A95B21" w:rsidP="00A95B21">
            <w:pPr>
              <w:jc w:val="both"/>
              <w:rPr>
                <w:b/>
                <w:bCs/>
              </w:rPr>
            </w:pPr>
            <w:r w:rsidRPr="00714362">
              <w:rPr>
                <w:b/>
                <w:bCs/>
              </w:rPr>
              <w:t>Grade Components</w:t>
            </w:r>
          </w:p>
          <w:p w14:paraId="7D784F32" w14:textId="77777777" w:rsidR="00A95B21" w:rsidRPr="00EF4C35" w:rsidRDefault="00A95B21" w:rsidP="00A95B21">
            <w:pPr>
              <w:jc w:val="both"/>
              <w:rPr>
                <w:sz w:val="22"/>
                <w:szCs w:val="22"/>
              </w:rPr>
            </w:pPr>
          </w:p>
          <w:p w14:paraId="1C646009" w14:textId="77777777" w:rsidR="00A95B21" w:rsidRDefault="00A95B21" w:rsidP="00A95B21">
            <w:pPr>
              <w:jc w:val="both"/>
              <w:rPr>
                <w:sz w:val="22"/>
                <w:szCs w:val="22"/>
              </w:rPr>
            </w:pPr>
            <w:r w:rsidRPr="00EF4C35">
              <w:rPr>
                <w:sz w:val="22"/>
                <w:szCs w:val="22"/>
              </w:rPr>
              <w:t xml:space="preserve">Your final grade </w:t>
            </w:r>
            <w:r>
              <w:rPr>
                <w:sz w:val="22"/>
                <w:szCs w:val="22"/>
              </w:rPr>
              <w:t>is</w:t>
            </w:r>
            <w:r w:rsidRPr="00EF4C35">
              <w:rPr>
                <w:sz w:val="22"/>
                <w:szCs w:val="22"/>
              </w:rPr>
              <w:t xml:space="preserve"> determined</w:t>
            </w:r>
          </w:p>
          <w:p w14:paraId="0B83369D" w14:textId="5F60B749" w:rsidR="00A95B21" w:rsidRPr="00EF4C35" w:rsidRDefault="00A95B21" w:rsidP="00A95B21">
            <w:pPr>
              <w:jc w:val="both"/>
              <w:rPr>
                <w:sz w:val="22"/>
                <w:szCs w:val="22"/>
              </w:rPr>
            </w:pPr>
            <w:r>
              <w:rPr>
                <w:sz w:val="22"/>
                <w:szCs w:val="22"/>
              </w:rPr>
              <w:t>as follows</w:t>
            </w:r>
            <w:r w:rsidRPr="00EF4C35">
              <w:rPr>
                <w:sz w:val="22"/>
                <w:szCs w:val="22"/>
              </w:rPr>
              <w:t>:</w:t>
            </w:r>
          </w:p>
          <w:p w14:paraId="43D2EBD8" w14:textId="77777777" w:rsidR="00A95B21" w:rsidRDefault="00A95B21" w:rsidP="00A95B21">
            <w:pPr>
              <w:jc w:val="both"/>
              <w:rPr>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620"/>
            </w:tblGrid>
            <w:tr w:rsidR="00A95B21" w14:paraId="4D53A279" w14:textId="77777777" w:rsidTr="005B7E84">
              <w:tc>
                <w:tcPr>
                  <w:tcW w:w="0" w:type="auto"/>
                  <w:vAlign w:val="center"/>
                </w:tcPr>
                <w:p w14:paraId="0DAE89E6" w14:textId="77777777" w:rsidR="00A95B21" w:rsidRDefault="00A95B21" w:rsidP="00A95B21">
                  <w:pPr>
                    <w:jc w:val="both"/>
                    <w:rPr>
                      <w:sz w:val="22"/>
                      <w:szCs w:val="22"/>
                    </w:rPr>
                  </w:pPr>
                  <w:r>
                    <w:rPr>
                      <w:sz w:val="22"/>
                      <w:szCs w:val="22"/>
                    </w:rPr>
                    <w:t>Participation</w:t>
                  </w:r>
                </w:p>
              </w:tc>
              <w:tc>
                <w:tcPr>
                  <w:tcW w:w="0" w:type="auto"/>
                  <w:vAlign w:val="center"/>
                </w:tcPr>
                <w:p w14:paraId="7BECFA84" w14:textId="77777777" w:rsidR="00A95B21" w:rsidRDefault="00A95B21" w:rsidP="00A95B21">
                  <w:pPr>
                    <w:jc w:val="both"/>
                    <w:rPr>
                      <w:sz w:val="22"/>
                      <w:szCs w:val="22"/>
                    </w:rPr>
                  </w:pPr>
                  <w:r>
                    <w:rPr>
                      <w:sz w:val="22"/>
                      <w:szCs w:val="22"/>
                    </w:rPr>
                    <w:t>5%</w:t>
                  </w:r>
                </w:p>
              </w:tc>
            </w:tr>
            <w:tr w:rsidR="00A95B21" w14:paraId="62DA18AB" w14:textId="77777777" w:rsidTr="005B7E84">
              <w:tc>
                <w:tcPr>
                  <w:tcW w:w="0" w:type="auto"/>
                  <w:vAlign w:val="center"/>
                </w:tcPr>
                <w:p w14:paraId="1C8CD400" w14:textId="77777777" w:rsidR="00A95B21" w:rsidRDefault="00A95B21" w:rsidP="00A95B21">
                  <w:pPr>
                    <w:jc w:val="both"/>
                    <w:rPr>
                      <w:sz w:val="22"/>
                      <w:szCs w:val="22"/>
                    </w:rPr>
                  </w:pPr>
                  <w:r>
                    <w:rPr>
                      <w:sz w:val="22"/>
                      <w:szCs w:val="22"/>
                    </w:rPr>
                    <w:t>Quizzes</w:t>
                  </w:r>
                </w:p>
              </w:tc>
              <w:tc>
                <w:tcPr>
                  <w:tcW w:w="0" w:type="auto"/>
                  <w:vAlign w:val="center"/>
                </w:tcPr>
                <w:p w14:paraId="61ADC7E2" w14:textId="77777777" w:rsidR="00A95B21" w:rsidRDefault="00A95B21" w:rsidP="00A95B21">
                  <w:pPr>
                    <w:jc w:val="both"/>
                    <w:rPr>
                      <w:sz w:val="22"/>
                      <w:szCs w:val="22"/>
                    </w:rPr>
                  </w:pPr>
                  <w:r>
                    <w:rPr>
                      <w:sz w:val="22"/>
                      <w:szCs w:val="22"/>
                    </w:rPr>
                    <w:t>10%</w:t>
                  </w:r>
                </w:p>
              </w:tc>
            </w:tr>
            <w:tr w:rsidR="00A95B21" w14:paraId="0BD16D1D" w14:textId="77777777" w:rsidTr="005B7E84">
              <w:tc>
                <w:tcPr>
                  <w:tcW w:w="0" w:type="auto"/>
                  <w:vAlign w:val="center"/>
                </w:tcPr>
                <w:p w14:paraId="63F143B7" w14:textId="77777777" w:rsidR="00A95B21" w:rsidRDefault="00A95B21" w:rsidP="00A95B21">
                  <w:pPr>
                    <w:jc w:val="both"/>
                    <w:rPr>
                      <w:sz w:val="22"/>
                      <w:szCs w:val="22"/>
                    </w:rPr>
                  </w:pPr>
                  <w:r>
                    <w:rPr>
                      <w:sz w:val="22"/>
                      <w:szCs w:val="22"/>
                    </w:rPr>
                    <w:t>Group presentation</w:t>
                  </w:r>
                </w:p>
              </w:tc>
              <w:tc>
                <w:tcPr>
                  <w:tcW w:w="0" w:type="auto"/>
                  <w:vAlign w:val="center"/>
                </w:tcPr>
                <w:p w14:paraId="39BFBD64" w14:textId="77777777" w:rsidR="00A95B21" w:rsidRDefault="00A95B21" w:rsidP="00A95B21">
                  <w:pPr>
                    <w:jc w:val="both"/>
                    <w:rPr>
                      <w:sz w:val="22"/>
                      <w:szCs w:val="22"/>
                    </w:rPr>
                  </w:pPr>
                  <w:r>
                    <w:rPr>
                      <w:sz w:val="22"/>
                      <w:szCs w:val="22"/>
                    </w:rPr>
                    <w:t>15%</w:t>
                  </w:r>
                </w:p>
              </w:tc>
            </w:tr>
            <w:tr w:rsidR="00A95B21" w14:paraId="7637CE92" w14:textId="77777777" w:rsidTr="005B7E84">
              <w:tc>
                <w:tcPr>
                  <w:tcW w:w="0" w:type="auto"/>
                  <w:vAlign w:val="center"/>
                </w:tcPr>
                <w:p w14:paraId="7C53A575" w14:textId="77777777" w:rsidR="00A95B21" w:rsidRDefault="00A95B21" w:rsidP="00A95B21">
                  <w:pPr>
                    <w:jc w:val="both"/>
                    <w:rPr>
                      <w:sz w:val="22"/>
                      <w:szCs w:val="22"/>
                    </w:rPr>
                  </w:pPr>
                  <w:r>
                    <w:rPr>
                      <w:sz w:val="22"/>
                      <w:szCs w:val="22"/>
                    </w:rPr>
                    <w:t>Short responses</w:t>
                  </w:r>
                </w:p>
              </w:tc>
              <w:tc>
                <w:tcPr>
                  <w:tcW w:w="0" w:type="auto"/>
                  <w:vAlign w:val="center"/>
                </w:tcPr>
                <w:p w14:paraId="2FFF74FD" w14:textId="77777777" w:rsidR="00A95B21" w:rsidRDefault="00A95B21" w:rsidP="00A95B21">
                  <w:pPr>
                    <w:jc w:val="both"/>
                    <w:rPr>
                      <w:sz w:val="22"/>
                      <w:szCs w:val="22"/>
                    </w:rPr>
                  </w:pPr>
                  <w:r>
                    <w:rPr>
                      <w:sz w:val="22"/>
                      <w:szCs w:val="22"/>
                    </w:rPr>
                    <w:t>15%</w:t>
                  </w:r>
                </w:p>
              </w:tc>
            </w:tr>
            <w:tr w:rsidR="00A95B21" w14:paraId="016F3DF7" w14:textId="77777777" w:rsidTr="005B7E84">
              <w:tc>
                <w:tcPr>
                  <w:tcW w:w="0" w:type="auto"/>
                  <w:vAlign w:val="center"/>
                </w:tcPr>
                <w:p w14:paraId="55FCADE0" w14:textId="77777777" w:rsidR="00A95B21" w:rsidRDefault="00A95B21" w:rsidP="00A95B21">
                  <w:pPr>
                    <w:jc w:val="both"/>
                    <w:rPr>
                      <w:sz w:val="22"/>
                      <w:szCs w:val="22"/>
                    </w:rPr>
                  </w:pPr>
                  <w:r>
                    <w:rPr>
                      <w:sz w:val="22"/>
                      <w:szCs w:val="22"/>
                    </w:rPr>
                    <w:t>Midterm exam</w:t>
                  </w:r>
                </w:p>
              </w:tc>
              <w:tc>
                <w:tcPr>
                  <w:tcW w:w="0" w:type="auto"/>
                  <w:vAlign w:val="center"/>
                </w:tcPr>
                <w:p w14:paraId="59A74782" w14:textId="77777777" w:rsidR="00A95B21" w:rsidRDefault="00A95B21" w:rsidP="00A95B21">
                  <w:pPr>
                    <w:jc w:val="both"/>
                    <w:rPr>
                      <w:sz w:val="22"/>
                      <w:szCs w:val="22"/>
                    </w:rPr>
                  </w:pPr>
                  <w:r>
                    <w:rPr>
                      <w:sz w:val="22"/>
                      <w:szCs w:val="22"/>
                    </w:rPr>
                    <w:t>25%</w:t>
                  </w:r>
                </w:p>
              </w:tc>
            </w:tr>
            <w:tr w:rsidR="00A95B21" w14:paraId="0C5A3057" w14:textId="77777777" w:rsidTr="005B7E84">
              <w:tc>
                <w:tcPr>
                  <w:tcW w:w="0" w:type="auto"/>
                  <w:vAlign w:val="center"/>
                </w:tcPr>
                <w:p w14:paraId="23A8EA40" w14:textId="77777777" w:rsidR="00A95B21" w:rsidRDefault="00A95B21" w:rsidP="00A95B21">
                  <w:pPr>
                    <w:jc w:val="both"/>
                    <w:rPr>
                      <w:sz w:val="22"/>
                      <w:szCs w:val="22"/>
                    </w:rPr>
                  </w:pPr>
                  <w:r>
                    <w:rPr>
                      <w:sz w:val="22"/>
                      <w:szCs w:val="22"/>
                    </w:rPr>
                    <w:t>Final exam</w:t>
                  </w:r>
                </w:p>
              </w:tc>
              <w:tc>
                <w:tcPr>
                  <w:tcW w:w="0" w:type="auto"/>
                  <w:vAlign w:val="center"/>
                </w:tcPr>
                <w:p w14:paraId="222F5199" w14:textId="77777777" w:rsidR="00A95B21" w:rsidRDefault="00A95B21" w:rsidP="00A95B21">
                  <w:pPr>
                    <w:jc w:val="both"/>
                    <w:rPr>
                      <w:sz w:val="22"/>
                      <w:szCs w:val="22"/>
                    </w:rPr>
                  </w:pPr>
                  <w:r>
                    <w:rPr>
                      <w:sz w:val="22"/>
                      <w:szCs w:val="22"/>
                    </w:rPr>
                    <w:t>30%</w:t>
                  </w:r>
                </w:p>
              </w:tc>
            </w:tr>
          </w:tbl>
          <w:p w14:paraId="01611F6C" w14:textId="77777777" w:rsidR="00A95B21" w:rsidRDefault="00A95B21" w:rsidP="004E3AFB">
            <w:pPr>
              <w:jc w:val="both"/>
              <w:rPr>
                <w:b/>
                <w:bCs/>
              </w:rPr>
            </w:pPr>
          </w:p>
        </w:tc>
        <w:tc>
          <w:tcPr>
            <w:tcW w:w="6295" w:type="dxa"/>
          </w:tcPr>
          <w:p w14:paraId="1B474CB4" w14:textId="77777777" w:rsidR="00A95B21" w:rsidRPr="00714362" w:rsidRDefault="00A95B21" w:rsidP="00A95B21">
            <w:pPr>
              <w:jc w:val="both"/>
              <w:rPr>
                <w:b/>
                <w:bCs/>
              </w:rPr>
            </w:pPr>
            <w:r w:rsidRPr="00714362">
              <w:rPr>
                <w:b/>
                <w:bCs/>
              </w:rPr>
              <w:t>Grading Scale</w:t>
            </w:r>
          </w:p>
          <w:p w14:paraId="195651EF" w14:textId="77777777" w:rsidR="00A95B21" w:rsidRPr="00EF4C35" w:rsidRDefault="00A95B21" w:rsidP="00A95B21">
            <w:pPr>
              <w:jc w:val="both"/>
              <w:rPr>
                <w:sz w:val="22"/>
                <w:szCs w:val="22"/>
              </w:rPr>
            </w:pPr>
          </w:p>
          <w:p w14:paraId="1F920EAD" w14:textId="66784189" w:rsidR="00A95B21" w:rsidRPr="00EF4C35" w:rsidRDefault="00A95B21" w:rsidP="00A95B21">
            <w:pPr>
              <w:jc w:val="both"/>
              <w:rPr>
                <w:sz w:val="22"/>
                <w:szCs w:val="22"/>
              </w:rPr>
            </w:pPr>
            <w:r w:rsidRPr="00EF4C35">
              <w:rPr>
                <w:sz w:val="22"/>
                <w:szCs w:val="22"/>
              </w:rPr>
              <w:t xml:space="preserve">Your final grade will be calculated using the percentages </w:t>
            </w:r>
            <w:r>
              <w:rPr>
                <w:sz w:val="22"/>
                <w:szCs w:val="22"/>
              </w:rPr>
              <w:t>to the left</w:t>
            </w:r>
            <w:r w:rsidRPr="00EF4C35">
              <w:rPr>
                <w:sz w:val="22"/>
                <w:szCs w:val="22"/>
              </w:rPr>
              <w:t xml:space="preserve">, with 100% as the highest possible total grade. Letter grades </w:t>
            </w:r>
            <w:r>
              <w:rPr>
                <w:sz w:val="22"/>
                <w:szCs w:val="22"/>
              </w:rPr>
              <w:t>are</w:t>
            </w:r>
            <w:r w:rsidRPr="00EF4C35">
              <w:rPr>
                <w:sz w:val="22"/>
                <w:szCs w:val="22"/>
              </w:rPr>
              <w:t xml:space="preserve"> assigned </w:t>
            </w:r>
            <w:r>
              <w:rPr>
                <w:sz w:val="22"/>
                <w:szCs w:val="22"/>
              </w:rPr>
              <w:t>using</w:t>
            </w:r>
            <w:r w:rsidRPr="00EF4C35">
              <w:rPr>
                <w:sz w:val="22"/>
                <w:szCs w:val="22"/>
              </w:rPr>
              <w:t xml:space="preserve"> the standard format (scores of 0.5 and above are rounded up, anything below 0.5 is rounded down): </w:t>
            </w:r>
          </w:p>
          <w:p w14:paraId="4149B5F3" w14:textId="77777777" w:rsidR="00A95B21" w:rsidRPr="00EF4C35" w:rsidRDefault="00A95B21" w:rsidP="00A95B21">
            <w:pPr>
              <w:jc w:val="both"/>
              <w:rPr>
                <w:sz w:val="22"/>
                <w:szCs w:val="22"/>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991"/>
              <w:gridCol w:w="540"/>
              <w:gridCol w:w="990"/>
              <w:gridCol w:w="540"/>
              <w:gridCol w:w="900"/>
              <w:gridCol w:w="450"/>
              <w:gridCol w:w="1150"/>
            </w:tblGrid>
            <w:tr w:rsidR="00A95B21" w14:paraId="2EE3A4FA" w14:textId="77777777" w:rsidTr="00A95B21">
              <w:tc>
                <w:tcPr>
                  <w:tcW w:w="426" w:type="pct"/>
                  <w:vAlign w:val="center"/>
                </w:tcPr>
                <w:p w14:paraId="43D60079" w14:textId="77777777" w:rsidR="00A95B21" w:rsidRPr="00A95B21" w:rsidRDefault="00A95B21" w:rsidP="00A95B21">
                  <w:pPr>
                    <w:jc w:val="both"/>
                    <w:rPr>
                      <w:sz w:val="20"/>
                      <w:szCs w:val="20"/>
                    </w:rPr>
                  </w:pPr>
                  <w:r w:rsidRPr="00A95B21">
                    <w:rPr>
                      <w:sz w:val="20"/>
                      <w:szCs w:val="20"/>
                    </w:rPr>
                    <w:t>A+</w:t>
                  </w:r>
                </w:p>
              </w:tc>
              <w:tc>
                <w:tcPr>
                  <w:tcW w:w="815" w:type="pct"/>
                  <w:vAlign w:val="center"/>
                </w:tcPr>
                <w:p w14:paraId="03DCE998" w14:textId="77777777" w:rsidR="00A95B21" w:rsidRPr="00A95B21" w:rsidRDefault="00A95B21" w:rsidP="00A95B21">
                  <w:pPr>
                    <w:jc w:val="both"/>
                    <w:rPr>
                      <w:sz w:val="20"/>
                      <w:szCs w:val="20"/>
                    </w:rPr>
                  </w:pPr>
                  <w:r w:rsidRPr="00A95B21">
                    <w:rPr>
                      <w:sz w:val="20"/>
                      <w:szCs w:val="20"/>
                    </w:rPr>
                    <w:t>97-100%</w:t>
                  </w:r>
                </w:p>
              </w:tc>
              <w:tc>
                <w:tcPr>
                  <w:tcW w:w="444" w:type="pct"/>
                  <w:vAlign w:val="center"/>
                </w:tcPr>
                <w:p w14:paraId="4CFA1235" w14:textId="77777777" w:rsidR="00A95B21" w:rsidRPr="00A95B21" w:rsidRDefault="00A95B21" w:rsidP="00A95B21">
                  <w:pPr>
                    <w:jc w:val="both"/>
                    <w:rPr>
                      <w:sz w:val="20"/>
                      <w:szCs w:val="20"/>
                    </w:rPr>
                  </w:pPr>
                  <w:r w:rsidRPr="00A95B21">
                    <w:rPr>
                      <w:sz w:val="20"/>
                      <w:szCs w:val="20"/>
                    </w:rPr>
                    <w:t>B+</w:t>
                  </w:r>
                </w:p>
              </w:tc>
              <w:tc>
                <w:tcPr>
                  <w:tcW w:w="814" w:type="pct"/>
                  <w:vAlign w:val="center"/>
                </w:tcPr>
                <w:p w14:paraId="3099589E" w14:textId="77777777" w:rsidR="00A95B21" w:rsidRPr="00A95B21" w:rsidRDefault="00A95B21" w:rsidP="00A95B21">
                  <w:pPr>
                    <w:jc w:val="both"/>
                    <w:rPr>
                      <w:sz w:val="20"/>
                      <w:szCs w:val="20"/>
                    </w:rPr>
                  </w:pPr>
                  <w:r w:rsidRPr="00A95B21">
                    <w:rPr>
                      <w:sz w:val="20"/>
                      <w:szCs w:val="20"/>
                    </w:rPr>
                    <w:t>87-89%</w:t>
                  </w:r>
                </w:p>
              </w:tc>
              <w:tc>
                <w:tcPr>
                  <w:tcW w:w="444" w:type="pct"/>
                  <w:vAlign w:val="center"/>
                </w:tcPr>
                <w:p w14:paraId="05E96551" w14:textId="77777777" w:rsidR="00A95B21" w:rsidRPr="00A95B21" w:rsidRDefault="00A95B21" w:rsidP="00A95B21">
                  <w:pPr>
                    <w:jc w:val="both"/>
                    <w:rPr>
                      <w:sz w:val="20"/>
                      <w:szCs w:val="20"/>
                    </w:rPr>
                  </w:pPr>
                  <w:r w:rsidRPr="00A95B21">
                    <w:rPr>
                      <w:sz w:val="20"/>
                      <w:szCs w:val="20"/>
                    </w:rPr>
                    <w:t>C+</w:t>
                  </w:r>
                </w:p>
              </w:tc>
              <w:tc>
                <w:tcPr>
                  <w:tcW w:w="740" w:type="pct"/>
                  <w:vAlign w:val="center"/>
                </w:tcPr>
                <w:p w14:paraId="65E08594" w14:textId="77777777" w:rsidR="00A95B21" w:rsidRPr="00A95B21" w:rsidRDefault="00A95B21" w:rsidP="00A95B21">
                  <w:pPr>
                    <w:jc w:val="both"/>
                    <w:rPr>
                      <w:sz w:val="20"/>
                      <w:szCs w:val="20"/>
                    </w:rPr>
                  </w:pPr>
                  <w:r w:rsidRPr="00A95B21">
                    <w:rPr>
                      <w:sz w:val="20"/>
                      <w:szCs w:val="20"/>
                    </w:rPr>
                    <w:t>77-79%</w:t>
                  </w:r>
                </w:p>
              </w:tc>
              <w:tc>
                <w:tcPr>
                  <w:tcW w:w="370" w:type="pct"/>
                  <w:vAlign w:val="center"/>
                </w:tcPr>
                <w:p w14:paraId="71715E99" w14:textId="77777777" w:rsidR="00A95B21" w:rsidRPr="00A95B21" w:rsidRDefault="00A95B21" w:rsidP="00A95B21">
                  <w:pPr>
                    <w:jc w:val="both"/>
                    <w:rPr>
                      <w:sz w:val="20"/>
                      <w:szCs w:val="20"/>
                    </w:rPr>
                  </w:pPr>
                  <w:r w:rsidRPr="00A95B21">
                    <w:rPr>
                      <w:sz w:val="20"/>
                      <w:szCs w:val="20"/>
                    </w:rPr>
                    <w:t>D</w:t>
                  </w:r>
                </w:p>
              </w:tc>
              <w:tc>
                <w:tcPr>
                  <w:tcW w:w="946" w:type="pct"/>
                  <w:vAlign w:val="center"/>
                </w:tcPr>
                <w:p w14:paraId="2546F9A3" w14:textId="77777777" w:rsidR="00A95B21" w:rsidRPr="00A95B21" w:rsidRDefault="00A95B21" w:rsidP="00A95B21">
                  <w:pPr>
                    <w:jc w:val="both"/>
                    <w:rPr>
                      <w:sz w:val="20"/>
                      <w:szCs w:val="20"/>
                    </w:rPr>
                  </w:pPr>
                  <w:r w:rsidRPr="00A95B21">
                    <w:rPr>
                      <w:sz w:val="20"/>
                      <w:szCs w:val="20"/>
                    </w:rPr>
                    <w:t>60-69%</w:t>
                  </w:r>
                </w:p>
              </w:tc>
            </w:tr>
            <w:tr w:rsidR="00A95B21" w14:paraId="5EB6353D" w14:textId="77777777" w:rsidTr="00A95B21">
              <w:tc>
                <w:tcPr>
                  <w:tcW w:w="426" w:type="pct"/>
                  <w:vAlign w:val="center"/>
                </w:tcPr>
                <w:p w14:paraId="6E3CDE96" w14:textId="77777777" w:rsidR="00A95B21" w:rsidRPr="00A95B21" w:rsidRDefault="00A95B21" w:rsidP="00A95B21">
                  <w:pPr>
                    <w:jc w:val="both"/>
                    <w:rPr>
                      <w:sz w:val="20"/>
                      <w:szCs w:val="20"/>
                    </w:rPr>
                  </w:pPr>
                  <w:r w:rsidRPr="00A95B21">
                    <w:rPr>
                      <w:sz w:val="20"/>
                      <w:szCs w:val="20"/>
                    </w:rPr>
                    <w:t>A</w:t>
                  </w:r>
                </w:p>
              </w:tc>
              <w:tc>
                <w:tcPr>
                  <w:tcW w:w="815" w:type="pct"/>
                  <w:vAlign w:val="center"/>
                </w:tcPr>
                <w:p w14:paraId="3034238B" w14:textId="77777777" w:rsidR="00A95B21" w:rsidRPr="00A95B21" w:rsidRDefault="00A95B21" w:rsidP="00A95B21">
                  <w:pPr>
                    <w:jc w:val="both"/>
                    <w:rPr>
                      <w:sz w:val="20"/>
                      <w:szCs w:val="20"/>
                    </w:rPr>
                  </w:pPr>
                  <w:r w:rsidRPr="00A95B21">
                    <w:rPr>
                      <w:sz w:val="20"/>
                      <w:szCs w:val="20"/>
                    </w:rPr>
                    <w:t>93-96%</w:t>
                  </w:r>
                </w:p>
              </w:tc>
              <w:tc>
                <w:tcPr>
                  <w:tcW w:w="444" w:type="pct"/>
                  <w:vAlign w:val="center"/>
                </w:tcPr>
                <w:p w14:paraId="5B44597F" w14:textId="77777777" w:rsidR="00A95B21" w:rsidRPr="00A95B21" w:rsidRDefault="00A95B21" w:rsidP="00A95B21">
                  <w:pPr>
                    <w:jc w:val="both"/>
                    <w:rPr>
                      <w:sz w:val="20"/>
                      <w:szCs w:val="20"/>
                    </w:rPr>
                  </w:pPr>
                  <w:r w:rsidRPr="00A95B21">
                    <w:rPr>
                      <w:sz w:val="20"/>
                      <w:szCs w:val="20"/>
                    </w:rPr>
                    <w:t>B</w:t>
                  </w:r>
                </w:p>
              </w:tc>
              <w:tc>
                <w:tcPr>
                  <w:tcW w:w="814" w:type="pct"/>
                  <w:vAlign w:val="center"/>
                </w:tcPr>
                <w:p w14:paraId="682A3A58" w14:textId="77777777" w:rsidR="00A95B21" w:rsidRPr="00A95B21" w:rsidRDefault="00A95B21" w:rsidP="00A95B21">
                  <w:pPr>
                    <w:jc w:val="both"/>
                    <w:rPr>
                      <w:sz w:val="20"/>
                      <w:szCs w:val="20"/>
                    </w:rPr>
                  </w:pPr>
                  <w:r w:rsidRPr="00A95B21">
                    <w:rPr>
                      <w:sz w:val="20"/>
                      <w:szCs w:val="20"/>
                    </w:rPr>
                    <w:t>83-86%</w:t>
                  </w:r>
                </w:p>
              </w:tc>
              <w:tc>
                <w:tcPr>
                  <w:tcW w:w="444" w:type="pct"/>
                  <w:vAlign w:val="center"/>
                </w:tcPr>
                <w:p w14:paraId="370D40AC" w14:textId="77777777" w:rsidR="00A95B21" w:rsidRPr="00A95B21" w:rsidRDefault="00A95B21" w:rsidP="00A95B21">
                  <w:pPr>
                    <w:jc w:val="both"/>
                    <w:rPr>
                      <w:sz w:val="20"/>
                      <w:szCs w:val="20"/>
                    </w:rPr>
                  </w:pPr>
                  <w:r w:rsidRPr="00A95B21">
                    <w:rPr>
                      <w:sz w:val="20"/>
                      <w:szCs w:val="20"/>
                    </w:rPr>
                    <w:t>C</w:t>
                  </w:r>
                </w:p>
              </w:tc>
              <w:tc>
                <w:tcPr>
                  <w:tcW w:w="740" w:type="pct"/>
                  <w:vAlign w:val="center"/>
                </w:tcPr>
                <w:p w14:paraId="1276E63F" w14:textId="77777777" w:rsidR="00A95B21" w:rsidRPr="00A95B21" w:rsidRDefault="00A95B21" w:rsidP="00A95B21">
                  <w:pPr>
                    <w:jc w:val="both"/>
                    <w:rPr>
                      <w:sz w:val="20"/>
                      <w:szCs w:val="20"/>
                    </w:rPr>
                  </w:pPr>
                  <w:r w:rsidRPr="00A95B21">
                    <w:rPr>
                      <w:sz w:val="20"/>
                      <w:szCs w:val="20"/>
                    </w:rPr>
                    <w:t>73-76%</w:t>
                  </w:r>
                </w:p>
              </w:tc>
              <w:tc>
                <w:tcPr>
                  <w:tcW w:w="370" w:type="pct"/>
                  <w:vAlign w:val="center"/>
                </w:tcPr>
                <w:p w14:paraId="766BB79B" w14:textId="77777777" w:rsidR="00A95B21" w:rsidRPr="00A95B21" w:rsidRDefault="00A95B21" w:rsidP="00A95B21">
                  <w:pPr>
                    <w:jc w:val="both"/>
                    <w:rPr>
                      <w:sz w:val="20"/>
                      <w:szCs w:val="20"/>
                    </w:rPr>
                  </w:pPr>
                  <w:r w:rsidRPr="00A95B21">
                    <w:rPr>
                      <w:sz w:val="20"/>
                      <w:szCs w:val="20"/>
                    </w:rPr>
                    <w:t>F</w:t>
                  </w:r>
                </w:p>
              </w:tc>
              <w:tc>
                <w:tcPr>
                  <w:tcW w:w="946" w:type="pct"/>
                  <w:vAlign w:val="center"/>
                </w:tcPr>
                <w:p w14:paraId="1D6FA268" w14:textId="77777777" w:rsidR="00A95B21" w:rsidRPr="00A95B21" w:rsidRDefault="00A95B21" w:rsidP="00A95B21">
                  <w:pPr>
                    <w:jc w:val="both"/>
                    <w:rPr>
                      <w:sz w:val="20"/>
                      <w:szCs w:val="20"/>
                    </w:rPr>
                  </w:pPr>
                  <w:r w:rsidRPr="00A95B21">
                    <w:rPr>
                      <w:sz w:val="20"/>
                      <w:szCs w:val="20"/>
                    </w:rPr>
                    <w:t>&lt;60%</w:t>
                  </w:r>
                </w:p>
              </w:tc>
            </w:tr>
            <w:tr w:rsidR="00A95B21" w14:paraId="57626E00" w14:textId="77777777" w:rsidTr="00A95B21">
              <w:tc>
                <w:tcPr>
                  <w:tcW w:w="426" w:type="pct"/>
                  <w:vAlign w:val="center"/>
                </w:tcPr>
                <w:p w14:paraId="0F254D9D" w14:textId="77777777" w:rsidR="00A95B21" w:rsidRPr="00A95B21" w:rsidRDefault="00A95B21" w:rsidP="00A95B21">
                  <w:pPr>
                    <w:jc w:val="both"/>
                    <w:rPr>
                      <w:sz w:val="20"/>
                      <w:szCs w:val="20"/>
                    </w:rPr>
                  </w:pPr>
                  <w:r w:rsidRPr="00A95B21">
                    <w:rPr>
                      <w:sz w:val="20"/>
                      <w:szCs w:val="20"/>
                    </w:rPr>
                    <w:t>A-</w:t>
                  </w:r>
                </w:p>
              </w:tc>
              <w:tc>
                <w:tcPr>
                  <w:tcW w:w="815" w:type="pct"/>
                  <w:vAlign w:val="center"/>
                </w:tcPr>
                <w:p w14:paraId="251F3B75" w14:textId="77777777" w:rsidR="00A95B21" w:rsidRPr="00A95B21" w:rsidRDefault="00A95B21" w:rsidP="00A95B21">
                  <w:pPr>
                    <w:jc w:val="both"/>
                    <w:rPr>
                      <w:sz w:val="20"/>
                      <w:szCs w:val="20"/>
                    </w:rPr>
                  </w:pPr>
                  <w:r w:rsidRPr="00A95B21">
                    <w:rPr>
                      <w:sz w:val="20"/>
                      <w:szCs w:val="20"/>
                    </w:rPr>
                    <w:t>90-92%</w:t>
                  </w:r>
                </w:p>
              </w:tc>
              <w:tc>
                <w:tcPr>
                  <w:tcW w:w="444" w:type="pct"/>
                  <w:vAlign w:val="center"/>
                </w:tcPr>
                <w:p w14:paraId="3A38AC8E" w14:textId="77777777" w:rsidR="00A95B21" w:rsidRPr="00A95B21" w:rsidRDefault="00A95B21" w:rsidP="00A95B21">
                  <w:pPr>
                    <w:jc w:val="both"/>
                    <w:rPr>
                      <w:sz w:val="20"/>
                      <w:szCs w:val="20"/>
                    </w:rPr>
                  </w:pPr>
                  <w:r w:rsidRPr="00A95B21">
                    <w:rPr>
                      <w:sz w:val="20"/>
                      <w:szCs w:val="20"/>
                    </w:rPr>
                    <w:t>B-</w:t>
                  </w:r>
                </w:p>
              </w:tc>
              <w:tc>
                <w:tcPr>
                  <w:tcW w:w="814" w:type="pct"/>
                  <w:vAlign w:val="center"/>
                </w:tcPr>
                <w:p w14:paraId="2B408E24" w14:textId="77777777" w:rsidR="00A95B21" w:rsidRPr="00A95B21" w:rsidRDefault="00A95B21" w:rsidP="00A95B21">
                  <w:pPr>
                    <w:jc w:val="both"/>
                    <w:rPr>
                      <w:sz w:val="20"/>
                      <w:szCs w:val="20"/>
                    </w:rPr>
                  </w:pPr>
                  <w:r w:rsidRPr="00A95B21">
                    <w:rPr>
                      <w:sz w:val="20"/>
                      <w:szCs w:val="20"/>
                    </w:rPr>
                    <w:t>80-82%</w:t>
                  </w:r>
                </w:p>
              </w:tc>
              <w:tc>
                <w:tcPr>
                  <w:tcW w:w="444" w:type="pct"/>
                  <w:vAlign w:val="center"/>
                </w:tcPr>
                <w:p w14:paraId="6699CAA6" w14:textId="77777777" w:rsidR="00A95B21" w:rsidRPr="00A95B21" w:rsidRDefault="00A95B21" w:rsidP="00A95B21">
                  <w:pPr>
                    <w:jc w:val="both"/>
                    <w:rPr>
                      <w:sz w:val="20"/>
                      <w:szCs w:val="20"/>
                    </w:rPr>
                  </w:pPr>
                  <w:r w:rsidRPr="00A95B21">
                    <w:rPr>
                      <w:sz w:val="20"/>
                      <w:szCs w:val="20"/>
                    </w:rPr>
                    <w:t>C-</w:t>
                  </w:r>
                </w:p>
              </w:tc>
              <w:tc>
                <w:tcPr>
                  <w:tcW w:w="740" w:type="pct"/>
                  <w:vAlign w:val="center"/>
                </w:tcPr>
                <w:p w14:paraId="35003EC3" w14:textId="77777777" w:rsidR="00A95B21" w:rsidRPr="00A95B21" w:rsidRDefault="00A95B21" w:rsidP="00A95B21">
                  <w:pPr>
                    <w:jc w:val="both"/>
                    <w:rPr>
                      <w:sz w:val="20"/>
                      <w:szCs w:val="20"/>
                    </w:rPr>
                  </w:pPr>
                  <w:r w:rsidRPr="00A95B21">
                    <w:rPr>
                      <w:sz w:val="20"/>
                      <w:szCs w:val="20"/>
                    </w:rPr>
                    <w:t>70-72%</w:t>
                  </w:r>
                </w:p>
              </w:tc>
              <w:tc>
                <w:tcPr>
                  <w:tcW w:w="370" w:type="pct"/>
                  <w:vAlign w:val="center"/>
                </w:tcPr>
                <w:p w14:paraId="65748D5D" w14:textId="77777777" w:rsidR="00A95B21" w:rsidRPr="00A95B21" w:rsidRDefault="00A95B21" w:rsidP="00A95B21">
                  <w:pPr>
                    <w:jc w:val="both"/>
                    <w:rPr>
                      <w:sz w:val="20"/>
                      <w:szCs w:val="20"/>
                    </w:rPr>
                  </w:pPr>
                </w:p>
              </w:tc>
              <w:tc>
                <w:tcPr>
                  <w:tcW w:w="946" w:type="pct"/>
                  <w:vAlign w:val="center"/>
                </w:tcPr>
                <w:p w14:paraId="43601069" w14:textId="77777777" w:rsidR="00A95B21" w:rsidRPr="00A95B21" w:rsidRDefault="00A95B21" w:rsidP="00A95B21">
                  <w:pPr>
                    <w:jc w:val="both"/>
                    <w:rPr>
                      <w:sz w:val="20"/>
                      <w:szCs w:val="20"/>
                    </w:rPr>
                  </w:pPr>
                </w:p>
              </w:tc>
            </w:tr>
          </w:tbl>
          <w:p w14:paraId="05FF2DF5" w14:textId="77777777" w:rsidR="00A95B21" w:rsidRDefault="00A95B21" w:rsidP="004E3AFB">
            <w:pPr>
              <w:jc w:val="both"/>
              <w:rPr>
                <w:b/>
                <w:bCs/>
              </w:rPr>
            </w:pPr>
          </w:p>
        </w:tc>
      </w:tr>
    </w:tbl>
    <w:p w14:paraId="60F4F174" w14:textId="77777777" w:rsidR="00EF4C35" w:rsidRPr="00EF4C35" w:rsidRDefault="00EF4C35" w:rsidP="004E3AFB">
      <w:pPr>
        <w:jc w:val="both"/>
        <w:rPr>
          <w:sz w:val="22"/>
          <w:szCs w:val="22"/>
        </w:rPr>
      </w:pPr>
    </w:p>
    <w:p w14:paraId="2FDFC65C" w14:textId="209A80F2" w:rsidR="00EF4C35" w:rsidRPr="00714362" w:rsidRDefault="00EF4C35" w:rsidP="004E3AFB">
      <w:pPr>
        <w:jc w:val="both"/>
        <w:rPr>
          <w:b/>
          <w:bCs/>
        </w:rPr>
      </w:pPr>
      <w:r w:rsidRPr="00714362">
        <w:rPr>
          <w:b/>
          <w:bCs/>
        </w:rPr>
        <w:t>Exams</w:t>
      </w:r>
    </w:p>
    <w:p w14:paraId="36C97B62" w14:textId="77777777" w:rsidR="00EF4C35" w:rsidRPr="00EF4C35" w:rsidRDefault="00EF4C35" w:rsidP="004E3AFB">
      <w:pPr>
        <w:jc w:val="both"/>
        <w:rPr>
          <w:sz w:val="22"/>
          <w:szCs w:val="22"/>
        </w:rPr>
      </w:pPr>
    </w:p>
    <w:p w14:paraId="6A8F2EC6" w14:textId="4BCB56A4" w:rsidR="00EF4C35" w:rsidRPr="00EF4C35" w:rsidRDefault="00EF4C35" w:rsidP="004E3AFB">
      <w:pPr>
        <w:jc w:val="both"/>
        <w:rPr>
          <w:sz w:val="22"/>
          <w:szCs w:val="22"/>
        </w:rPr>
      </w:pPr>
      <w:r w:rsidRPr="00EF4C35">
        <w:rPr>
          <w:sz w:val="22"/>
          <w:szCs w:val="22"/>
        </w:rPr>
        <w:t xml:space="preserve">In this class, we will have one midterm and a final. The midterm exam will have </w:t>
      </w:r>
      <w:r w:rsidR="00CB72D7">
        <w:rPr>
          <w:sz w:val="22"/>
          <w:szCs w:val="22"/>
        </w:rPr>
        <w:t xml:space="preserve">a combination of short-essay and </w:t>
      </w:r>
      <w:r w:rsidRPr="00EF4C35">
        <w:rPr>
          <w:sz w:val="22"/>
          <w:szCs w:val="22"/>
        </w:rPr>
        <w:t xml:space="preserve">multiple-choice questions from the material up to the exam date (including material both from the textbook and the lecture). The cumulative final exam will also be comprised of </w:t>
      </w:r>
      <w:r w:rsidR="00CB72D7">
        <w:rPr>
          <w:sz w:val="22"/>
          <w:szCs w:val="22"/>
        </w:rPr>
        <w:t xml:space="preserve">short-essay and </w:t>
      </w:r>
      <w:r w:rsidRPr="00EF4C35">
        <w:rPr>
          <w:sz w:val="22"/>
          <w:szCs w:val="22"/>
        </w:rPr>
        <w:t xml:space="preserve">multiple-choice questions, about 75% from the last half of class and 25% from the first half. </w:t>
      </w:r>
    </w:p>
    <w:p w14:paraId="12024969" w14:textId="77777777" w:rsidR="00EF4C35" w:rsidRPr="00EF4C35" w:rsidRDefault="00EF4C35" w:rsidP="004E3AFB">
      <w:pPr>
        <w:jc w:val="both"/>
        <w:rPr>
          <w:sz w:val="22"/>
          <w:szCs w:val="22"/>
        </w:rPr>
      </w:pPr>
    </w:p>
    <w:p w14:paraId="468A536D" w14:textId="143FDC72" w:rsidR="00EF4C35" w:rsidRPr="00EF4C35" w:rsidRDefault="00EF4C35" w:rsidP="004E3AFB">
      <w:pPr>
        <w:jc w:val="both"/>
        <w:rPr>
          <w:sz w:val="22"/>
          <w:szCs w:val="22"/>
        </w:rPr>
      </w:pPr>
      <w:r w:rsidRPr="00CB72D7">
        <w:rPr>
          <w:b/>
          <w:bCs/>
          <w:sz w:val="22"/>
          <w:szCs w:val="22"/>
        </w:rPr>
        <w:t>Missed Exams.</w:t>
      </w:r>
      <w:r w:rsidRPr="00EF4C35">
        <w:rPr>
          <w:sz w:val="22"/>
          <w:szCs w:val="22"/>
        </w:rPr>
        <w:t xml:space="preserve"> Students who miss exams as a consequence of their religious observance or for participation in a university activity will be provided a reasonable alternative opportunity to make it up. It is the obligation of students to provide me, </w:t>
      </w:r>
      <w:r w:rsidRPr="00CB72D7">
        <w:rPr>
          <w:b/>
          <w:bCs/>
          <w:sz w:val="22"/>
          <w:szCs w:val="22"/>
        </w:rPr>
        <w:t>within the first two weeks of the semester</w:t>
      </w:r>
      <w:r w:rsidRPr="00EF4C35">
        <w:rPr>
          <w:sz w:val="22"/>
          <w:szCs w:val="22"/>
        </w:rPr>
        <w:t xml:space="preserve">, with the dates of major religious holidays on which they will be absent, and the dates for which they are requesting an excused absence for participation in any university-sponsored activity scheduled prior to the start of the semester, and as soon as possible otherwise. Students requesting an excused absence for participation in a university- sponsored activity must provide me a letter from a university official stating the dates and times that participation in the activity would result in the student missing class. </w:t>
      </w:r>
    </w:p>
    <w:p w14:paraId="43AF5AA2" w14:textId="77777777" w:rsidR="00EF4C35" w:rsidRPr="00EF4C35" w:rsidRDefault="00EF4C35" w:rsidP="004E3AFB">
      <w:pPr>
        <w:jc w:val="both"/>
        <w:rPr>
          <w:sz w:val="22"/>
          <w:szCs w:val="22"/>
        </w:rPr>
      </w:pPr>
    </w:p>
    <w:p w14:paraId="3934D11E" w14:textId="50DE4B71" w:rsidR="00EF4C35" w:rsidRPr="00EF4C35" w:rsidRDefault="00EF4C35" w:rsidP="004E3AFB">
      <w:pPr>
        <w:jc w:val="both"/>
        <w:rPr>
          <w:sz w:val="22"/>
          <w:szCs w:val="22"/>
        </w:rPr>
      </w:pPr>
      <w:r w:rsidRPr="00CB72D7">
        <w:rPr>
          <w:i/>
          <w:iCs/>
          <w:sz w:val="22"/>
          <w:szCs w:val="22"/>
        </w:rPr>
        <w:t xml:space="preserve">Students who miss the scheduled midterm for reasons other than religious observance or participation in a university activity, or who miss for these reasons without providing notice in the first two weeks of the semester, will receive an </w:t>
      </w:r>
      <w:r w:rsidRPr="00CB72D7">
        <w:rPr>
          <w:b/>
          <w:bCs/>
          <w:i/>
          <w:iCs/>
          <w:sz w:val="22"/>
          <w:szCs w:val="22"/>
        </w:rPr>
        <w:t>essay exam</w:t>
      </w:r>
      <w:r w:rsidRPr="00CB72D7">
        <w:rPr>
          <w:i/>
          <w:iCs/>
          <w:sz w:val="22"/>
          <w:szCs w:val="22"/>
        </w:rPr>
        <w:t xml:space="preserve"> as their make-up option</w:t>
      </w:r>
      <w:r w:rsidRPr="00EF4C35">
        <w:rPr>
          <w:sz w:val="22"/>
          <w:szCs w:val="22"/>
        </w:rPr>
        <w:t>. If an exam is missed without advance notice (except in the event of emergencies), 2 points will be deducted from the total exam grade. One additional point will be deducted for each day that I am not notified to reschedule. Once you contact me and arrange a make-up time, no further points will be deducted, provided you turn in the midterm by the agreed-upon deadline. Except in exceptional circumstances, the final exam cannot be rescheduled.</w:t>
      </w:r>
    </w:p>
    <w:p w14:paraId="3A4744B0" w14:textId="77777777" w:rsidR="00EF4C35" w:rsidRPr="00EF4C35" w:rsidRDefault="00EF4C35" w:rsidP="004E3AFB">
      <w:pPr>
        <w:jc w:val="both"/>
        <w:rPr>
          <w:sz w:val="22"/>
          <w:szCs w:val="22"/>
        </w:rPr>
      </w:pPr>
    </w:p>
    <w:p w14:paraId="5B22F724" w14:textId="1B71A7F7" w:rsidR="00EF4C35" w:rsidRPr="00714362" w:rsidRDefault="00EF4C35" w:rsidP="004E3AFB">
      <w:pPr>
        <w:jc w:val="both"/>
        <w:rPr>
          <w:b/>
          <w:bCs/>
        </w:rPr>
      </w:pPr>
      <w:r w:rsidRPr="00714362">
        <w:rPr>
          <w:b/>
          <w:bCs/>
        </w:rPr>
        <w:t>Quizzes</w:t>
      </w:r>
    </w:p>
    <w:p w14:paraId="67700CCC" w14:textId="77777777" w:rsidR="00EF4C35" w:rsidRPr="00EF4C35" w:rsidRDefault="00EF4C35" w:rsidP="004E3AFB">
      <w:pPr>
        <w:jc w:val="both"/>
        <w:rPr>
          <w:sz w:val="22"/>
          <w:szCs w:val="22"/>
        </w:rPr>
      </w:pPr>
    </w:p>
    <w:p w14:paraId="50A7DD74" w14:textId="241F7D12" w:rsidR="00EF4C35" w:rsidRPr="00EF4C35" w:rsidRDefault="00EF4C35" w:rsidP="004E3AFB">
      <w:pPr>
        <w:jc w:val="both"/>
        <w:rPr>
          <w:sz w:val="22"/>
          <w:szCs w:val="22"/>
        </w:rPr>
      </w:pPr>
      <w:r w:rsidRPr="00EF4C35">
        <w:rPr>
          <w:sz w:val="22"/>
          <w:szCs w:val="22"/>
        </w:rPr>
        <w:t xml:space="preserve">Short multiple-choice quizzes will be available each week on Blackboard and will be due on </w:t>
      </w:r>
      <w:r w:rsidRPr="00633934">
        <w:rPr>
          <w:b/>
          <w:bCs/>
          <w:sz w:val="22"/>
          <w:szCs w:val="22"/>
        </w:rPr>
        <w:t>Fridays at midnight.</w:t>
      </w:r>
      <w:r w:rsidRPr="00EF4C35">
        <w:rPr>
          <w:sz w:val="22"/>
          <w:szCs w:val="22"/>
        </w:rPr>
        <w:t xml:space="preserve"> These quizzes can be attempted up to three times and are open-book and open-note. The primary purpose of these quizzes is to encourage you to engage with the reading and help you prepare for the exams. Late quizzes will have one point deducted for each day past the due date.</w:t>
      </w:r>
    </w:p>
    <w:p w14:paraId="52E781D5" w14:textId="77777777" w:rsidR="00EF4C35" w:rsidRPr="00EF4C35" w:rsidRDefault="00EF4C35" w:rsidP="004E3AFB">
      <w:pPr>
        <w:jc w:val="both"/>
        <w:rPr>
          <w:sz w:val="22"/>
          <w:szCs w:val="22"/>
        </w:rPr>
      </w:pPr>
    </w:p>
    <w:p w14:paraId="166CA84A" w14:textId="1D21E808" w:rsidR="00EF4C35" w:rsidRPr="00714362" w:rsidRDefault="004C511E" w:rsidP="004E3AFB">
      <w:pPr>
        <w:jc w:val="both"/>
        <w:rPr>
          <w:b/>
          <w:bCs/>
        </w:rPr>
      </w:pPr>
      <w:r w:rsidRPr="00714362">
        <w:rPr>
          <w:b/>
          <w:bCs/>
        </w:rPr>
        <w:t>Group Presentation: Contemporary issues in child development</w:t>
      </w:r>
    </w:p>
    <w:p w14:paraId="6180E58A" w14:textId="77777777" w:rsidR="00EF4C35" w:rsidRPr="00EF4C35" w:rsidRDefault="00EF4C35" w:rsidP="004E3AFB">
      <w:pPr>
        <w:jc w:val="both"/>
        <w:rPr>
          <w:sz w:val="22"/>
          <w:szCs w:val="22"/>
        </w:rPr>
      </w:pPr>
    </w:p>
    <w:p w14:paraId="28F2C3FD" w14:textId="759D216F" w:rsidR="00EF4C35" w:rsidRDefault="004C511E" w:rsidP="004E3AFB">
      <w:pPr>
        <w:jc w:val="both"/>
        <w:rPr>
          <w:sz w:val="22"/>
          <w:szCs w:val="22"/>
        </w:rPr>
      </w:pPr>
      <w:r>
        <w:rPr>
          <w:sz w:val="22"/>
          <w:szCs w:val="22"/>
        </w:rPr>
        <w:t xml:space="preserve">In groups of four, </w:t>
      </w:r>
      <w:r w:rsidR="00633934">
        <w:rPr>
          <w:sz w:val="22"/>
          <w:szCs w:val="22"/>
        </w:rPr>
        <w:t xml:space="preserve">you will </w:t>
      </w:r>
      <w:r w:rsidR="00782EDD">
        <w:rPr>
          <w:sz w:val="22"/>
          <w:szCs w:val="22"/>
        </w:rPr>
        <w:t xml:space="preserve">develop an approximately </w:t>
      </w:r>
      <w:r w:rsidR="004931DA">
        <w:rPr>
          <w:sz w:val="22"/>
          <w:szCs w:val="22"/>
        </w:rPr>
        <w:t>15-minute-long</w:t>
      </w:r>
      <w:r w:rsidR="00782EDD">
        <w:rPr>
          <w:sz w:val="22"/>
          <w:szCs w:val="22"/>
        </w:rPr>
        <w:t xml:space="preserve"> presentation about the science behind an important current issue in child development. You will be assigned to topics (and thus groups) based on your responses to an interest poll early in the semester. Potential topics may include: in-person versus remote schooling during the COVID pandemic, spanking, co-sleeping, vaccine safety, TV/</w:t>
      </w:r>
      <w:r w:rsidR="004E3AFB">
        <w:rPr>
          <w:sz w:val="22"/>
          <w:szCs w:val="22"/>
        </w:rPr>
        <w:t xml:space="preserve"> </w:t>
      </w:r>
      <w:r w:rsidR="00782EDD">
        <w:rPr>
          <w:sz w:val="22"/>
          <w:szCs w:val="22"/>
        </w:rPr>
        <w:t xml:space="preserve">electronic media exposure, etc. You may incorporate multiple sources in your presentation, but </w:t>
      </w:r>
      <w:r w:rsidR="00782EDD">
        <w:rPr>
          <w:i/>
          <w:iCs/>
          <w:sz w:val="22"/>
          <w:szCs w:val="22"/>
        </w:rPr>
        <w:t xml:space="preserve">must </w:t>
      </w:r>
      <w:r w:rsidR="00782EDD">
        <w:rPr>
          <w:sz w:val="22"/>
          <w:szCs w:val="22"/>
        </w:rPr>
        <w:t xml:space="preserve">summarize at least one peer-reviewed empirical article on the topic (which you will share with me prior to your presentation). </w:t>
      </w:r>
      <w:r w:rsidR="00EF4C35" w:rsidRPr="00EF4C35">
        <w:rPr>
          <w:sz w:val="22"/>
          <w:szCs w:val="22"/>
        </w:rPr>
        <w:t xml:space="preserve">The purpose of this assignment is to give you experience in </w:t>
      </w:r>
      <w:r w:rsidR="00EF4C35" w:rsidRPr="00782EDD">
        <w:rPr>
          <w:i/>
          <w:iCs/>
          <w:sz w:val="22"/>
          <w:szCs w:val="22"/>
        </w:rPr>
        <w:t>evaluating evidence</w:t>
      </w:r>
      <w:r w:rsidR="00EF4C35" w:rsidRPr="00EF4C35">
        <w:rPr>
          <w:sz w:val="22"/>
          <w:szCs w:val="22"/>
        </w:rPr>
        <w:t xml:space="preserve"> that can inform real-life decision making on important topics in child </w:t>
      </w:r>
      <w:r w:rsidR="00782EDD">
        <w:rPr>
          <w:sz w:val="22"/>
          <w:szCs w:val="22"/>
        </w:rPr>
        <w:t xml:space="preserve">development, as well as </w:t>
      </w:r>
      <w:r w:rsidR="00782EDD">
        <w:rPr>
          <w:i/>
          <w:iCs/>
          <w:sz w:val="22"/>
          <w:szCs w:val="22"/>
        </w:rPr>
        <w:t xml:space="preserve">sharing </w:t>
      </w:r>
      <w:r w:rsidR="00782EDD">
        <w:rPr>
          <w:sz w:val="22"/>
          <w:szCs w:val="22"/>
        </w:rPr>
        <w:t>that information with others</w:t>
      </w:r>
      <w:r w:rsidR="00EF4C35" w:rsidRPr="00EF4C35">
        <w:rPr>
          <w:sz w:val="22"/>
          <w:szCs w:val="22"/>
        </w:rPr>
        <w:t xml:space="preserve">. </w:t>
      </w:r>
    </w:p>
    <w:p w14:paraId="5B36A09B" w14:textId="59BC50D8" w:rsidR="00F92345" w:rsidRDefault="00F92345" w:rsidP="004E3AFB">
      <w:pPr>
        <w:jc w:val="both"/>
        <w:rPr>
          <w:sz w:val="22"/>
          <w:szCs w:val="22"/>
        </w:rPr>
      </w:pPr>
    </w:p>
    <w:p w14:paraId="5ECBF8D5" w14:textId="745B90EA" w:rsidR="00F92345" w:rsidRPr="00714362" w:rsidRDefault="00986B24" w:rsidP="004E3AFB">
      <w:pPr>
        <w:jc w:val="both"/>
        <w:rPr>
          <w:b/>
          <w:bCs/>
        </w:rPr>
      </w:pPr>
      <w:r w:rsidRPr="00714362">
        <w:rPr>
          <w:b/>
          <w:bCs/>
        </w:rPr>
        <w:t>Short responses</w:t>
      </w:r>
    </w:p>
    <w:p w14:paraId="287655F2" w14:textId="77D35EF6" w:rsidR="00F92345" w:rsidRDefault="00F92345" w:rsidP="004E3AFB">
      <w:pPr>
        <w:jc w:val="both"/>
        <w:rPr>
          <w:sz w:val="22"/>
          <w:szCs w:val="22"/>
        </w:rPr>
      </w:pPr>
    </w:p>
    <w:p w14:paraId="7708D0A2" w14:textId="5B3981B9" w:rsidR="00751A55" w:rsidRPr="00BB1F4D" w:rsidRDefault="00751A55" w:rsidP="004E3AFB">
      <w:pPr>
        <w:jc w:val="both"/>
        <w:rPr>
          <w:b/>
          <w:bCs/>
          <w:sz w:val="22"/>
          <w:szCs w:val="22"/>
        </w:rPr>
      </w:pPr>
      <w:r w:rsidRPr="00751A55">
        <w:rPr>
          <w:sz w:val="22"/>
          <w:szCs w:val="22"/>
        </w:rPr>
        <w:t xml:space="preserve">Prior to at least </w:t>
      </w:r>
      <w:r w:rsidR="00BB1F4D">
        <w:rPr>
          <w:sz w:val="22"/>
          <w:szCs w:val="22"/>
        </w:rPr>
        <w:t xml:space="preserve">10 </w:t>
      </w:r>
      <w:r w:rsidRPr="00751A55">
        <w:rPr>
          <w:sz w:val="22"/>
          <w:szCs w:val="22"/>
        </w:rPr>
        <w:t xml:space="preserve">meetings, </w:t>
      </w:r>
      <w:r w:rsidR="00BB1F4D">
        <w:rPr>
          <w:sz w:val="22"/>
          <w:szCs w:val="22"/>
        </w:rPr>
        <w:t>you must</w:t>
      </w:r>
      <w:r w:rsidRPr="00751A55">
        <w:rPr>
          <w:sz w:val="22"/>
          <w:szCs w:val="22"/>
        </w:rPr>
        <w:t xml:space="preserve"> post to the appropriate topic within the </w:t>
      </w:r>
      <w:r w:rsidR="00B271EF">
        <w:rPr>
          <w:sz w:val="22"/>
          <w:szCs w:val="22"/>
        </w:rPr>
        <w:t>“</w:t>
      </w:r>
      <w:r w:rsidR="00693C3E">
        <w:rPr>
          <w:sz w:val="22"/>
          <w:szCs w:val="22"/>
        </w:rPr>
        <w:t>short responses</w:t>
      </w:r>
      <w:r w:rsidR="00B271EF">
        <w:rPr>
          <w:sz w:val="22"/>
          <w:szCs w:val="22"/>
        </w:rPr>
        <w:t>”</w:t>
      </w:r>
      <w:r w:rsidRPr="00751A55">
        <w:rPr>
          <w:sz w:val="22"/>
          <w:szCs w:val="22"/>
        </w:rPr>
        <w:t xml:space="preserve"> forum/</w:t>
      </w:r>
      <w:r w:rsidR="00BB1F4D">
        <w:rPr>
          <w:sz w:val="22"/>
          <w:szCs w:val="22"/>
        </w:rPr>
        <w:t xml:space="preserve"> </w:t>
      </w:r>
      <w:r w:rsidRPr="00751A55">
        <w:rPr>
          <w:sz w:val="22"/>
          <w:szCs w:val="22"/>
        </w:rPr>
        <w:t>discussions of Blackboard a short essay of ~200</w:t>
      </w:r>
      <w:r w:rsidR="00693C3E">
        <w:rPr>
          <w:sz w:val="22"/>
          <w:szCs w:val="22"/>
        </w:rPr>
        <w:t xml:space="preserve"> </w:t>
      </w:r>
      <w:r w:rsidRPr="00751A55">
        <w:rPr>
          <w:sz w:val="22"/>
          <w:szCs w:val="22"/>
        </w:rPr>
        <w:t>words on the prompt listed for that meeting (the prompt is available in the far</w:t>
      </w:r>
      <w:r w:rsidR="00A17634">
        <w:rPr>
          <w:sz w:val="22"/>
          <w:szCs w:val="22"/>
        </w:rPr>
        <w:t>-</w:t>
      </w:r>
      <w:r w:rsidRPr="00751A55">
        <w:rPr>
          <w:sz w:val="22"/>
          <w:szCs w:val="22"/>
        </w:rPr>
        <w:t xml:space="preserve">right column in the course calendar below and in the “view full description” option within a topic in the forum). </w:t>
      </w:r>
      <w:r w:rsidRPr="004736DB">
        <w:rPr>
          <w:b/>
          <w:bCs/>
          <w:sz w:val="22"/>
          <w:szCs w:val="22"/>
        </w:rPr>
        <w:t xml:space="preserve">Five need to be completed before </w:t>
      </w:r>
      <w:r w:rsidRPr="004736DB">
        <w:rPr>
          <w:b/>
          <w:bCs/>
          <w:sz w:val="22"/>
          <w:szCs w:val="22"/>
        </w:rPr>
        <w:t>the midterm</w:t>
      </w:r>
      <w:r w:rsidRPr="004736DB">
        <w:rPr>
          <w:b/>
          <w:bCs/>
          <w:sz w:val="22"/>
          <w:szCs w:val="22"/>
        </w:rPr>
        <w:t xml:space="preserve"> and five after. </w:t>
      </w:r>
      <w:r w:rsidRPr="00751A55">
        <w:rPr>
          <w:sz w:val="22"/>
          <w:szCs w:val="22"/>
        </w:rPr>
        <w:t xml:space="preserve">These should be thoughtful, polished, well-argued, and grammatically correct pieces, with a clear thesis backed up with evidence from the readings and/or material you track down. </w:t>
      </w:r>
      <w:r w:rsidR="004931DA">
        <w:rPr>
          <w:sz w:val="22"/>
          <w:szCs w:val="22"/>
        </w:rPr>
        <w:t xml:space="preserve">Using examples from your own experience is appropriate </w:t>
      </w:r>
      <w:r w:rsidR="004931DA" w:rsidRPr="002A3321">
        <w:rPr>
          <w:sz w:val="22"/>
          <w:szCs w:val="22"/>
          <w:u w:val="single"/>
        </w:rPr>
        <w:t>as long as you clearly link them to science and theory</w:t>
      </w:r>
      <w:r w:rsidR="004931DA">
        <w:rPr>
          <w:sz w:val="22"/>
          <w:szCs w:val="22"/>
        </w:rPr>
        <w:t xml:space="preserve"> we have discussed in class. </w:t>
      </w:r>
      <w:r w:rsidRPr="00751A55">
        <w:rPr>
          <w:sz w:val="22"/>
          <w:szCs w:val="22"/>
        </w:rPr>
        <w:t xml:space="preserve">Stream-of-consciousness is not appropriate. These must be posted by </w:t>
      </w:r>
      <w:r>
        <w:rPr>
          <w:sz w:val="22"/>
          <w:szCs w:val="22"/>
        </w:rPr>
        <w:t>8</w:t>
      </w:r>
      <w:r w:rsidRPr="00751A55">
        <w:rPr>
          <w:sz w:val="22"/>
          <w:szCs w:val="22"/>
        </w:rPr>
        <w:t xml:space="preserve"> a.m. on the day of the relevant </w:t>
      </w:r>
      <w:r>
        <w:rPr>
          <w:sz w:val="22"/>
          <w:szCs w:val="22"/>
        </w:rPr>
        <w:t xml:space="preserve">class. </w:t>
      </w:r>
      <w:r w:rsidRPr="00751A55">
        <w:rPr>
          <w:sz w:val="22"/>
          <w:szCs w:val="22"/>
        </w:rPr>
        <w:t xml:space="preserve">Late assignments will not be accepted and you must be in class to receive credit for your </w:t>
      </w:r>
      <w:r>
        <w:rPr>
          <w:sz w:val="22"/>
          <w:szCs w:val="22"/>
        </w:rPr>
        <w:t>response.</w:t>
      </w:r>
    </w:p>
    <w:p w14:paraId="0455871F" w14:textId="77777777" w:rsidR="00EF4C35" w:rsidRPr="00EF4C35" w:rsidRDefault="00EF4C35" w:rsidP="004E3AFB">
      <w:pPr>
        <w:jc w:val="both"/>
        <w:rPr>
          <w:sz w:val="22"/>
          <w:szCs w:val="22"/>
        </w:rPr>
      </w:pPr>
    </w:p>
    <w:p w14:paraId="1418BF58" w14:textId="708124BE" w:rsidR="00EF4C35" w:rsidRPr="00714362" w:rsidRDefault="00EF4C35" w:rsidP="004E3AFB">
      <w:pPr>
        <w:jc w:val="both"/>
        <w:rPr>
          <w:b/>
          <w:bCs/>
        </w:rPr>
      </w:pPr>
      <w:r w:rsidRPr="00714362">
        <w:rPr>
          <w:b/>
          <w:bCs/>
        </w:rPr>
        <w:t>Participation</w:t>
      </w:r>
    </w:p>
    <w:p w14:paraId="14715C67" w14:textId="77777777" w:rsidR="00EF4C35" w:rsidRPr="00EF4C35" w:rsidRDefault="00EF4C35" w:rsidP="004E3AFB">
      <w:pPr>
        <w:jc w:val="both"/>
        <w:rPr>
          <w:sz w:val="22"/>
          <w:szCs w:val="22"/>
        </w:rPr>
      </w:pPr>
    </w:p>
    <w:p w14:paraId="5BF28F31" w14:textId="77777777" w:rsidR="00EF4C35" w:rsidRPr="00EF4C35" w:rsidRDefault="00EF4C35" w:rsidP="004E3AFB">
      <w:pPr>
        <w:jc w:val="both"/>
        <w:rPr>
          <w:sz w:val="22"/>
          <w:szCs w:val="22"/>
        </w:rPr>
      </w:pPr>
      <w:r w:rsidRPr="00EF4C35">
        <w:rPr>
          <w:sz w:val="22"/>
          <w:szCs w:val="22"/>
        </w:rPr>
        <w:t>Your participation grade consists of the following components:</w:t>
      </w:r>
    </w:p>
    <w:p w14:paraId="036C385A" w14:textId="77777777" w:rsidR="00EF4C35" w:rsidRPr="00EF4C35" w:rsidRDefault="00EF4C35" w:rsidP="004E3AFB">
      <w:pPr>
        <w:jc w:val="both"/>
        <w:rPr>
          <w:sz w:val="22"/>
          <w:szCs w:val="22"/>
        </w:rPr>
      </w:pPr>
    </w:p>
    <w:p w14:paraId="317D2EE3" w14:textId="01DE22BE" w:rsidR="00EF4C35" w:rsidRPr="005D01C0" w:rsidRDefault="00EF4C35" w:rsidP="004E3AFB">
      <w:pPr>
        <w:pStyle w:val="ListParagraph"/>
        <w:numPr>
          <w:ilvl w:val="0"/>
          <w:numId w:val="3"/>
        </w:numPr>
        <w:ind w:left="360"/>
        <w:jc w:val="both"/>
        <w:rPr>
          <w:rFonts w:ascii="Times New Roman" w:hAnsi="Times New Roman" w:cs="Times New Roman"/>
          <w:sz w:val="22"/>
          <w:szCs w:val="22"/>
        </w:rPr>
      </w:pPr>
      <w:r w:rsidRPr="005D01C0">
        <w:rPr>
          <w:rFonts w:ascii="Times New Roman" w:hAnsi="Times New Roman" w:cs="Times New Roman"/>
          <w:i/>
          <w:iCs/>
          <w:sz w:val="22"/>
          <w:szCs w:val="22"/>
        </w:rPr>
        <w:t>Participation goals (1 pt.)</w:t>
      </w:r>
      <w:r w:rsidRPr="005D01C0">
        <w:rPr>
          <w:rFonts w:ascii="Times New Roman" w:hAnsi="Times New Roman" w:cs="Times New Roman"/>
          <w:sz w:val="22"/>
          <w:szCs w:val="22"/>
        </w:rPr>
        <w:t xml:space="preserve"> You will write a short paragraph describing your course goals for the semester. What can you do in terms of participation in order to achieve these goals? What types of participation typically work well for you? What types are challenging? (e.g., attending office hours, creating and participating in exam study groups, asking/answering questions in lecture, participating in in-class activities with small groups of peers). In particular, if you are someone who is socially anxious, shy, or neurodiverse, this is a good opportunity for us to figure out a participation plan that will work best for you. </w:t>
      </w:r>
      <w:r w:rsidR="003C3C8F" w:rsidRPr="005D01C0">
        <w:rPr>
          <w:rFonts w:ascii="Times New Roman" w:hAnsi="Times New Roman" w:cs="Times New Roman"/>
          <w:sz w:val="22"/>
          <w:szCs w:val="22"/>
        </w:rPr>
        <w:t xml:space="preserve">If you’re reading this, email me a picture of a cat to receive extra credit. </w:t>
      </w:r>
      <w:r w:rsidRPr="005D01C0">
        <w:rPr>
          <w:rFonts w:ascii="Times New Roman" w:hAnsi="Times New Roman" w:cs="Times New Roman"/>
          <w:sz w:val="22"/>
          <w:szCs w:val="22"/>
        </w:rPr>
        <w:t xml:space="preserve">Your initial </w:t>
      </w:r>
      <w:r w:rsidRPr="005D01C0">
        <w:rPr>
          <w:rFonts w:ascii="Times New Roman" w:hAnsi="Times New Roman" w:cs="Times New Roman"/>
          <w:sz w:val="22"/>
          <w:szCs w:val="22"/>
        </w:rPr>
        <w:lastRenderedPageBreak/>
        <w:t xml:space="preserve">participation goals and your final self-evaluation (described below) will be submitted to me via Blackboard. </w:t>
      </w:r>
      <w:r w:rsidRPr="005D01C0">
        <w:rPr>
          <w:rFonts w:ascii="Times New Roman" w:hAnsi="Times New Roman" w:cs="Times New Roman"/>
          <w:i/>
          <w:iCs/>
          <w:sz w:val="22"/>
          <w:szCs w:val="22"/>
        </w:rPr>
        <w:t>You cannot receive credit for these two items after their due dates have passed</w:t>
      </w:r>
      <w:r w:rsidR="000A782A" w:rsidRPr="005D01C0">
        <w:rPr>
          <w:rFonts w:ascii="Times New Roman" w:hAnsi="Times New Roman" w:cs="Times New Roman"/>
          <w:sz w:val="22"/>
          <w:szCs w:val="22"/>
        </w:rPr>
        <w:t>.</w:t>
      </w:r>
    </w:p>
    <w:p w14:paraId="041976A3" w14:textId="7CF8064F" w:rsidR="00EF4C35" w:rsidRPr="005D01C0" w:rsidRDefault="00EF4C35" w:rsidP="004E3AFB">
      <w:pPr>
        <w:pStyle w:val="ListParagraph"/>
        <w:numPr>
          <w:ilvl w:val="0"/>
          <w:numId w:val="3"/>
        </w:numPr>
        <w:ind w:left="360"/>
        <w:jc w:val="both"/>
        <w:rPr>
          <w:rFonts w:ascii="Times New Roman" w:hAnsi="Times New Roman" w:cs="Times New Roman"/>
          <w:sz w:val="22"/>
          <w:szCs w:val="22"/>
        </w:rPr>
      </w:pPr>
      <w:r w:rsidRPr="005D01C0">
        <w:rPr>
          <w:rFonts w:ascii="Times New Roman" w:hAnsi="Times New Roman" w:cs="Times New Roman"/>
          <w:i/>
          <w:iCs/>
          <w:sz w:val="22"/>
          <w:szCs w:val="22"/>
        </w:rPr>
        <w:t>Final self-evaluation (1 pt.)</w:t>
      </w:r>
      <w:r w:rsidRPr="005D01C0">
        <w:rPr>
          <w:rFonts w:ascii="Times New Roman" w:hAnsi="Times New Roman" w:cs="Times New Roman"/>
          <w:sz w:val="22"/>
          <w:szCs w:val="22"/>
        </w:rPr>
        <w:t xml:space="preserve"> You will write 1-2 paragraphs evaluating your participation in the class. Did you meet the goals you initially set for yourself? Did your course goals change along the way? What steps did you take to respond to my midsemester feedback? </w:t>
      </w:r>
    </w:p>
    <w:p w14:paraId="0AAD44E3" w14:textId="1D7E1463" w:rsidR="00EF4C35" w:rsidRPr="005D01C0" w:rsidRDefault="00EF4C35" w:rsidP="004E3AFB">
      <w:pPr>
        <w:pStyle w:val="ListParagraph"/>
        <w:numPr>
          <w:ilvl w:val="0"/>
          <w:numId w:val="3"/>
        </w:numPr>
        <w:ind w:left="360"/>
        <w:jc w:val="both"/>
        <w:rPr>
          <w:rFonts w:ascii="Times New Roman" w:hAnsi="Times New Roman" w:cs="Times New Roman"/>
          <w:sz w:val="22"/>
          <w:szCs w:val="22"/>
        </w:rPr>
      </w:pPr>
      <w:r w:rsidRPr="005D01C0">
        <w:rPr>
          <w:rFonts w:ascii="Times New Roman" w:hAnsi="Times New Roman" w:cs="Times New Roman"/>
          <w:i/>
          <w:iCs/>
          <w:sz w:val="22"/>
          <w:szCs w:val="22"/>
        </w:rPr>
        <w:t>In-class participation (3 pts.)</w:t>
      </w:r>
      <w:r w:rsidRPr="005D01C0">
        <w:rPr>
          <w:rFonts w:ascii="Times New Roman" w:hAnsi="Times New Roman" w:cs="Times New Roman"/>
          <w:sz w:val="22"/>
          <w:szCs w:val="22"/>
        </w:rPr>
        <w:t xml:space="preserve"> I will observe and evaluate your participation throughout the semester, with reference to your individualized participation goals. I will provide you with specific written feedback after the fall recess, but you are also welcome to solicit feedback from me before that point. </w:t>
      </w:r>
    </w:p>
    <w:p w14:paraId="343871A3" w14:textId="6A73D5C4" w:rsidR="00EF4C35" w:rsidRPr="005D01C0" w:rsidRDefault="008335A5" w:rsidP="004E3AFB">
      <w:pPr>
        <w:pStyle w:val="ListParagraph"/>
        <w:numPr>
          <w:ilvl w:val="0"/>
          <w:numId w:val="3"/>
        </w:numPr>
        <w:ind w:left="360"/>
        <w:jc w:val="both"/>
        <w:rPr>
          <w:rFonts w:ascii="Times New Roman" w:hAnsi="Times New Roman" w:cs="Times New Roman"/>
          <w:sz w:val="22"/>
          <w:szCs w:val="22"/>
        </w:rPr>
      </w:pPr>
      <w:r w:rsidRPr="005D01C0">
        <w:rPr>
          <w:rFonts w:ascii="Times New Roman" w:hAnsi="Times New Roman" w:cs="Times New Roman"/>
          <w:i/>
          <w:iCs/>
          <w:sz w:val="22"/>
          <w:szCs w:val="22"/>
        </w:rPr>
        <w:t>*</w:t>
      </w:r>
      <w:r w:rsidR="00EF4C35" w:rsidRPr="005D01C0">
        <w:rPr>
          <w:rFonts w:ascii="Times New Roman" w:hAnsi="Times New Roman" w:cs="Times New Roman"/>
          <w:i/>
          <w:iCs/>
          <w:sz w:val="22"/>
          <w:szCs w:val="22"/>
        </w:rPr>
        <w:t xml:space="preserve">Bonus attendance </w:t>
      </w:r>
      <w:proofErr w:type="gramStart"/>
      <w:r w:rsidR="00EF4C35" w:rsidRPr="005D01C0">
        <w:rPr>
          <w:rFonts w:ascii="Times New Roman" w:hAnsi="Times New Roman" w:cs="Times New Roman"/>
          <w:i/>
          <w:iCs/>
          <w:sz w:val="22"/>
          <w:szCs w:val="22"/>
        </w:rPr>
        <w:t>points!*</w:t>
      </w:r>
      <w:proofErr w:type="gramEnd"/>
      <w:r w:rsidR="00EF4C35" w:rsidRPr="005D01C0">
        <w:rPr>
          <w:rFonts w:ascii="Times New Roman" w:hAnsi="Times New Roman" w:cs="Times New Roman"/>
          <w:sz w:val="22"/>
          <w:szCs w:val="22"/>
        </w:rPr>
        <w:t xml:space="preserve"> During six lectures spread randomly throughout the semester, I will take attendance at the start of class. For each lecture you're present, you will earn 0.25 extra points on your final grade, for a total possible attendance bonus of 1.5 points.</w:t>
      </w:r>
    </w:p>
    <w:p w14:paraId="00A2C4C9" w14:textId="77777777" w:rsidR="008335A5" w:rsidRDefault="008335A5" w:rsidP="004E3AFB">
      <w:pPr>
        <w:jc w:val="both"/>
        <w:rPr>
          <w:sz w:val="22"/>
          <w:szCs w:val="22"/>
        </w:rPr>
      </w:pPr>
    </w:p>
    <w:p w14:paraId="3C3FFD77" w14:textId="2E0B77E3" w:rsidR="00F67751" w:rsidRPr="000E386C" w:rsidRDefault="00F67751" w:rsidP="004E3AFB">
      <w:pPr>
        <w:jc w:val="both"/>
        <w:rPr>
          <w:b/>
          <w:bCs/>
          <w:sz w:val="28"/>
          <w:szCs w:val="28"/>
        </w:rPr>
      </w:pPr>
      <w:r w:rsidRPr="000E386C">
        <w:rPr>
          <w:b/>
          <w:bCs/>
          <w:sz w:val="28"/>
          <w:szCs w:val="28"/>
        </w:rPr>
        <w:t xml:space="preserve">Class </w:t>
      </w:r>
      <w:r w:rsidR="007A0EA8" w:rsidRPr="000E386C">
        <w:rPr>
          <w:b/>
          <w:bCs/>
          <w:sz w:val="28"/>
          <w:szCs w:val="28"/>
        </w:rPr>
        <w:t>expectations</w:t>
      </w:r>
      <w:r w:rsidRPr="000E386C">
        <w:rPr>
          <w:b/>
          <w:bCs/>
          <w:sz w:val="28"/>
          <w:szCs w:val="28"/>
        </w:rPr>
        <w:t xml:space="preserve"> </w:t>
      </w:r>
    </w:p>
    <w:p w14:paraId="0213574B" w14:textId="3B089982" w:rsidR="00F67751" w:rsidRDefault="00F67751" w:rsidP="004E3AFB">
      <w:pPr>
        <w:jc w:val="both"/>
        <w:rPr>
          <w:sz w:val="22"/>
          <w:szCs w:val="22"/>
        </w:rPr>
      </w:pPr>
    </w:p>
    <w:p w14:paraId="34734F43" w14:textId="46DFF151" w:rsidR="00F67751" w:rsidRPr="00F67751" w:rsidRDefault="00F67751" w:rsidP="004E3AFB">
      <w:pPr>
        <w:jc w:val="both"/>
        <w:rPr>
          <w:sz w:val="22"/>
          <w:szCs w:val="22"/>
        </w:rPr>
      </w:pPr>
      <w:r w:rsidRPr="00F67751">
        <w:rPr>
          <w:sz w:val="22"/>
          <w:szCs w:val="22"/>
        </w:rPr>
        <w:t>This class will include a mix of individuals from different backgrounds</w:t>
      </w:r>
      <w:r>
        <w:rPr>
          <w:sz w:val="22"/>
          <w:szCs w:val="22"/>
        </w:rPr>
        <w:t xml:space="preserve">, with different abilities and experiences. </w:t>
      </w:r>
      <w:r w:rsidRPr="00F67751">
        <w:rPr>
          <w:b/>
          <w:bCs/>
          <w:sz w:val="22"/>
          <w:szCs w:val="22"/>
        </w:rPr>
        <w:t>I expect that you will:</w:t>
      </w:r>
    </w:p>
    <w:p w14:paraId="15AEB8B3" w14:textId="607CCCBB" w:rsidR="00F67751" w:rsidRPr="00F67751" w:rsidRDefault="00F67751" w:rsidP="004E3AFB">
      <w:pPr>
        <w:pStyle w:val="ListParagraph"/>
        <w:numPr>
          <w:ilvl w:val="0"/>
          <w:numId w:val="2"/>
        </w:numPr>
        <w:jc w:val="both"/>
        <w:rPr>
          <w:rFonts w:ascii="Times New Roman" w:hAnsi="Times New Roman" w:cs="Times New Roman"/>
          <w:sz w:val="22"/>
          <w:szCs w:val="22"/>
        </w:rPr>
      </w:pPr>
      <w:r w:rsidRPr="00F67751">
        <w:rPr>
          <w:rFonts w:ascii="Times New Roman" w:hAnsi="Times New Roman" w:cs="Times New Roman"/>
          <w:sz w:val="22"/>
          <w:szCs w:val="22"/>
        </w:rPr>
        <w:t xml:space="preserve">Listen and respond to your classmates' perspectives with respect. </w:t>
      </w:r>
    </w:p>
    <w:p w14:paraId="6AF0773A" w14:textId="2EC705F7" w:rsidR="00F67751" w:rsidRPr="00F67751" w:rsidRDefault="00F67751" w:rsidP="004E3AFB">
      <w:pPr>
        <w:pStyle w:val="ListParagraph"/>
        <w:numPr>
          <w:ilvl w:val="0"/>
          <w:numId w:val="2"/>
        </w:numPr>
        <w:jc w:val="both"/>
        <w:rPr>
          <w:rFonts w:ascii="Times New Roman" w:hAnsi="Times New Roman" w:cs="Times New Roman"/>
          <w:sz w:val="22"/>
          <w:szCs w:val="22"/>
        </w:rPr>
      </w:pPr>
      <w:r w:rsidRPr="00F67751">
        <w:rPr>
          <w:rFonts w:ascii="Times New Roman" w:hAnsi="Times New Roman" w:cs="Times New Roman"/>
          <w:sz w:val="22"/>
          <w:szCs w:val="22"/>
        </w:rPr>
        <w:t xml:space="preserve">Ask me for what you need in order to maximize your learning, with the expectation that I will take your needs seriously while balancing fairness concerns. </w:t>
      </w:r>
    </w:p>
    <w:p w14:paraId="261AE1DC" w14:textId="4095E842" w:rsidR="00F67751" w:rsidRPr="00F67751" w:rsidRDefault="00F67751" w:rsidP="004E3AFB">
      <w:pPr>
        <w:pStyle w:val="ListParagraph"/>
        <w:numPr>
          <w:ilvl w:val="0"/>
          <w:numId w:val="2"/>
        </w:numPr>
        <w:jc w:val="both"/>
        <w:rPr>
          <w:rFonts w:ascii="Times New Roman" w:hAnsi="Times New Roman" w:cs="Times New Roman"/>
          <w:sz w:val="22"/>
          <w:szCs w:val="22"/>
        </w:rPr>
      </w:pPr>
      <w:r w:rsidRPr="00F67751">
        <w:rPr>
          <w:rFonts w:ascii="Times New Roman" w:hAnsi="Times New Roman" w:cs="Times New Roman"/>
          <w:sz w:val="22"/>
          <w:szCs w:val="22"/>
        </w:rPr>
        <w:t>Consider how your background influence</w:t>
      </w:r>
      <w:r>
        <w:rPr>
          <w:rFonts w:ascii="Times New Roman" w:hAnsi="Times New Roman" w:cs="Times New Roman"/>
          <w:sz w:val="22"/>
          <w:szCs w:val="22"/>
        </w:rPr>
        <w:t>s</w:t>
      </w:r>
      <w:r w:rsidRPr="00F67751">
        <w:rPr>
          <w:rFonts w:ascii="Times New Roman" w:hAnsi="Times New Roman" w:cs="Times New Roman"/>
          <w:sz w:val="22"/>
          <w:szCs w:val="22"/>
        </w:rPr>
        <w:t xml:space="preserve"> your perspective on the issues discussed in class. What privileges (and challenges) do you have that might impact your views?</w:t>
      </w:r>
    </w:p>
    <w:p w14:paraId="588CFCEE" w14:textId="09031D47" w:rsidR="00F67751" w:rsidRDefault="00F67751" w:rsidP="004E3AFB">
      <w:pPr>
        <w:pStyle w:val="ListParagraph"/>
        <w:numPr>
          <w:ilvl w:val="0"/>
          <w:numId w:val="2"/>
        </w:numPr>
        <w:jc w:val="both"/>
        <w:rPr>
          <w:rFonts w:ascii="Times New Roman" w:hAnsi="Times New Roman" w:cs="Times New Roman"/>
          <w:sz w:val="22"/>
          <w:szCs w:val="22"/>
        </w:rPr>
      </w:pPr>
      <w:r w:rsidRPr="00F67751">
        <w:rPr>
          <w:rFonts w:ascii="Times New Roman" w:hAnsi="Times New Roman" w:cs="Times New Roman"/>
          <w:sz w:val="22"/>
          <w:szCs w:val="22"/>
        </w:rPr>
        <w:t xml:space="preserve">Share as much or as little about your identity as feels comfortable to you. </w:t>
      </w:r>
    </w:p>
    <w:p w14:paraId="5786F027" w14:textId="3E8B7002" w:rsidR="00FA6AF0" w:rsidRDefault="00FA6AF0" w:rsidP="00FA6AF0">
      <w:pPr>
        <w:jc w:val="both"/>
        <w:rPr>
          <w:sz w:val="22"/>
          <w:szCs w:val="22"/>
        </w:rPr>
      </w:pPr>
    </w:p>
    <w:p w14:paraId="0654C902" w14:textId="456231F9" w:rsidR="00FA6AF0" w:rsidRPr="00FA6AF0" w:rsidRDefault="00FA6AF0" w:rsidP="00FA6AF0">
      <w:pPr>
        <w:jc w:val="both"/>
        <w:rPr>
          <w:b/>
          <w:bCs/>
          <w:sz w:val="28"/>
          <w:szCs w:val="28"/>
        </w:rPr>
      </w:pPr>
      <w:r w:rsidRPr="00FA6AF0">
        <w:rPr>
          <w:b/>
          <w:bCs/>
          <w:sz w:val="28"/>
          <w:szCs w:val="28"/>
        </w:rPr>
        <w:t>Frequently Asked Questions</w:t>
      </w:r>
    </w:p>
    <w:p w14:paraId="2E53F980" w14:textId="77777777" w:rsidR="006B29D3" w:rsidRDefault="006B29D3" w:rsidP="004E3AFB">
      <w:pPr>
        <w:jc w:val="both"/>
        <w:rPr>
          <w:sz w:val="22"/>
          <w:szCs w:val="22"/>
        </w:rPr>
      </w:pPr>
    </w:p>
    <w:p w14:paraId="54669998" w14:textId="18397D61" w:rsidR="00F67751" w:rsidRDefault="006B29D3" w:rsidP="004E3AFB">
      <w:pPr>
        <w:autoSpaceDE w:val="0"/>
        <w:autoSpaceDN w:val="0"/>
        <w:adjustRightInd w:val="0"/>
        <w:jc w:val="both"/>
        <w:rPr>
          <w:rFonts w:eastAsiaTheme="minorHAnsi"/>
          <w:sz w:val="22"/>
          <w:szCs w:val="22"/>
        </w:rPr>
      </w:pPr>
      <w:r>
        <w:rPr>
          <w:b/>
          <w:bCs/>
          <w:sz w:val="22"/>
          <w:szCs w:val="22"/>
        </w:rPr>
        <w:t xml:space="preserve">Who are you? </w:t>
      </w:r>
      <w:r>
        <w:rPr>
          <w:rFonts w:eastAsiaTheme="minorHAnsi"/>
          <w:sz w:val="22"/>
          <w:szCs w:val="22"/>
        </w:rPr>
        <w:t>I am an assistant professor in Applied Developmental Psychology and Cognitive Behavioral Neuroscience. You are welcome to address me as either Allison or Prof</w:t>
      </w:r>
      <w:r w:rsidR="00A31B13">
        <w:rPr>
          <w:rFonts w:eastAsiaTheme="minorHAnsi"/>
          <w:sz w:val="22"/>
          <w:szCs w:val="22"/>
        </w:rPr>
        <w:t>.</w:t>
      </w:r>
      <w:r>
        <w:rPr>
          <w:rFonts w:eastAsiaTheme="minorHAnsi"/>
          <w:sz w:val="22"/>
          <w:szCs w:val="22"/>
        </w:rPr>
        <w:t xml:space="preserve"> Jack. My research </w:t>
      </w:r>
      <w:r w:rsidR="00563882">
        <w:rPr>
          <w:rFonts w:eastAsiaTheme="minorHAnsi"/>
          <w:sz w:val="22"/>
          <w:szCs w:val="22"/>
        </w:rPr>
        <w:t>focuses</w:t>
      </w:r>
      <w:r>
        <w:rPr>
          <w:rFonts w:eastAsiaTheme="minorHAnsi"/>
          <w:sz w:val="22"/>
          <w:szCs w:val="22"/>
        </w:rPr>
        <w:t xml:space="preserve"> mainly on how </w:t>
      </w:r>
      <w:r w:rsidR="00563882">
        <w:rPr>
          <w:rFonts w:eastAsiaTheme="minorHAnsi"/>
          <w:sz w:val="22"/>
          <w:szCs w:val="22"/>
        </w:rPr>
        <w:t>sex and gender</w:t>
      </w:r>
      <w:r>
        <w:rPr>
          <w:rFonts w:eastAsiaTheme="minorHAnsi"/>
          <w:sz w:val="22"/>
          <w:szCs w:val="22"/>
        </w:rPr>
        <w:t xml:space="preserve"> relate to various features of autism. </w:t>
      </w:r>
      <w:r w:rsidR="00563882">
        <w:rPr>
          <w:rFonts w:eastAsiaTheme="minorHAnsi"/>
          <w:sz w:val="22"/>
          <w:szCs w:val="22"/>
        </w:rPr>
        <w:t>I have a 1</w:t>
      </w:r>
      <w:r w:rsidR="00E45DA9">
        <w:rPr>
          <w:rFonts w:eastAsiaTheme="minorHAnsi"/>
          <w:sz w:val="22"/>
          <w:szCs w:val="22"/>
        </w:rPr>
        <w:t>6</w:t>
      </w:r>
      <w:r w:rsidR="00533E9E">
        <w:rPr>
          <w:rFonts w:eastAsiaTheme="minorHAnsi"/>
          <w:sz w:val="22"/>
          <w:szCs w:val="22"/>
        </w:rPr>
        <w:t>-</w:t>
      </w:r>
      <w:r w:rsidR="00563882">
        <w:rPr>
          <w:rFonts w:eastAsiaTheme="minorHAnsi"/>
          <w:sz w:val="22"/>
          <w:szCs w:val="22"/>
        </w:rPr>
        <w:t>month</w:t>
      </w:r>
      <w:r w:rsidR="00533E9E">
        <w:rPr>
          <w:rFonts w:eastAsiaTheme="minorHAnsi"/>
          <w:sz w:val="22"/>
          <w:szCs w:val="22"/>
        </w:rPr>
        <w:t>-</w:t>
      </w:r>
      <w:r w:rsidR="00563882">
        <w:rPr>
          <w:rFonts w:eastAsiaTheme="minorHAnsi"/>
          <w:sz w:val="22"/>
          <w:szCs w:val="22"/>
        </w:rPr>
        <w:t xml:space="preserve">old child who you will no doubt hear about in this course. </w:t>
      </w:r>
      <w:r>
        <w:rPr>
          <w:rFonts w:eastAsiaTheme="minorHAnsi"/>
          <w:sz w:val="22"/>
          <w:szCs w:val="22"/>
        </w:rPr>
        <w:t>I believe that ongoing learning and listening are critical qualities for a good teacher, scientist, &amp; human; I welcome frank feedback about the course.</w:t>
      </w:r>
    </w:p>
    <w:p w14:paraId="240E008B" w14:textId="77777777" w:rsidR="006B29D3" w:rsidRPr="006B29D3" w:rsidRDefault="006B29D3" w:rsidP="004E3AFB">
      <w:pPr>
        <w:autoSpaceDE w:val="0"/>
        <w:autoSpaceDN w:val="0"/>
        <w:adjustRightInd w:val="0"/>
        <w:jc w:val="both"/>
        <w:rPr>
          <w:rFonts w:eastAsiaTheme="minorHAnsi"/>
          <w:sz w:val="22"/>
          <w:szCs w:val="22"/>
        </w:rPr>
      </w:pPr>
    </w:p>
    <w:p w14:paraId="0C9BF6B9" w14:textId="3B74E230" w:rsidR="007A0EA8" w:rsidRDefault="00F67751" w:rsidP="004E3AFB">
      <w:pPr>
        <w:jc w:val="both"/>
        <w:rPr>
          <w:sz w:val="22"/>
          <w:szCs w:val="22"/>
        </w:rPr>
      </w:pPr>
      <w:r w:rsidRPr="00404031">
        <w:rPr>
          <w:b/>
          <w:bCs/>
          <w:sz w:val="22"/>
          <w:szCs w:val="22"/>
        </w:rPr>
        <w:t>How can I get accommodations for a disability?</w:t>
      </w:r>
      <w:r w:rsidRPr="00F67751">
        <w:rPr>
          <w:sz w:val="22"/>
          <w:szCs w:val="22"/>
        </w:rPr>
        <w:t xml:space="preserve"> I encourage all students with disabilities, including non-visible disabilities, to discuss appropriate accommodations with me. </w:t>
      </w:r>
      <w:hyperlink r:id="rId8" w:history="1">
        <w:r w:rsidRPr="00D73531">
          <w:rPr>
            <w:rStyle w:val="Hyperlink"/>
            <w:sz w:val="22"/>
            <w:szCs w:val="22"/>
          </w:rPr>
          <w:t>Mason Disability Services</w:t>
        </w:r>
      </w:hyperlink>
      <w:r w:rsidR="00404031">
        <w:rPr>
          <w:sz w:val="22"/>
          <w:szCs w:val="22"/>
        </w:rPr>
        <w:t xml:space="preserve"> </w:t>
      </w:r>
      <w:r w:rsidRPr="00F67751">
        <w:rPr>
          <w:sz w:val="22"/>
          <w:szCs w:val="22"/>
        </w:rPr>
        <w:t>is also available to help</w:t>
      </w:r>
      <w:r w:rsidR="00D73531">
        <w:rPr>
          <w:sz w:val="22"/>
          <w:szCs w:val="22"/>
        </w:rPr>
        <w:t xml:space="preserve">: </w:t>
      </w:r>
      <w:hyperlink r:id="rId9" w:history="1">
        <w:r w:rsidR="00D73531" w:rsidRPr="002B5354">
          <w:rPr>
            <w:rStyle w:val="Hyperlink"/>
            <w:sz w:val="22"/>
            <w:szCs w:val="22"/>
          </w:rPr>
          <w:t>ods@gmu.edu</w:t>
        </w:r>
      </w:hyperlink>
      <w:r w:rsidR="00D73531">
        <w:rPr>
          <w:sz w:val="22"/>
          <w:szCs w:val="22"/>
        </w:rPr>
        <w:t xml:space="preserve"> </w:t>
      </w:r>
      <w:r w:rsidRPr="00F67751">
        <w:rPr>
          <w:sz w:val="22"/>
          <w:szCs w:val="22"/>
        </w:rPr>
        <w:t>| 703-993-2474</w:t>
      </w:r>
      <w:r w:rsidR="00D73531">
        <w:rPr>
          <w:sz w:val="22"/>
          <w:szCs w:val="22"/>
        </w:rPr>
        <w:t xml:space="preserve"> | SUB I, Suite 2500</w:t>
      </w:r>
      <w:r w:rsidRPr="00F67751">
        <w:rPr>
          <w:sz w:val="22"/>
          <w:szCs w:val="22"/>
        </w:rPr>
        <w:t>.</w:t>
      </w:r>
    </w:p>
    <w:p w14:paraId="6BB98754" w14:textId="47898159" w:rsidR="006F0C18" w:rsidRDefault="006F0C18" w:rsidP="004E3AFB">
      <w:pPr>
        <w:jc w:val="both"/>
        <w:rPr>
          <w:sz w:val="22"/>
          <w:szCs w:val="22"/>
        </w:rPr>
      </w:pPr>
    </w:p>
    <w:p w14:paraId="01341977" w14:textId="16E7060E" w:rsidR="006F0C18" w:rsidRDefault="006F0C18" w:rsidP="004E3AFB">
      <w:pPr>
        <w:jc w:val="both"/>
        <w:rPr>
          <w:sz w:val="22"/>
          <w:szCs w:val="22"/>
        </w:rPr>
      </w:pPr>
      <w:r>
        <w:rPr>
          <w:b/>
          <w:bCs/>
          <w:sz w:val="22"/>
          <w:szCs w:val="22"/>
        </w:rPr>
        <w:t xml:space="preserve">I’m a student parent who needs accommodations. </w:t>
      </w:r>
      <w:r>
        <w:rPr>
          <w:sz w:val="22"/>
          <w:szCs w:val="22"/>
        </w:rPr>
        <w:t xml:space="preserve">I am committed to supporting student parents. While I maintain the same high expectations for all students in my class regardless of parenting status, I am happy to problem solve with you in a way that makes you feel supported. </w:t>
      </w:r>
    </w:p>
    <w:p w14:paraId="37E004C1" w14:textId="77777777" w:rsidR="006F0C18" w:rsidRPr="006F0C18" w:rsidRDefault="006F0C18" w:rsidP="004E3AFB">
      <w:pPr>
        <w:jc w:val="both"/>
        <w:rPr>
          <w:sz w:val="22"/>
          <w:szCs w:val="22"/>
        </w:rPr>
      </w:pPr>
    </w:p>
    <w:p w14:paraId="0BDF850C" w14:textId="65F32BB6" w:rsidR="007A0EA8" w:rsidRDefault="00D514B9" w:rsidP="004E3AFB">
      <w:pPr>
        <w:jc w:val="both"/>
        <w:rPr>
          <w:sz w:val="22"/>
          <w:szCs w:val="22"/>
        </w:rPr>
      </w:pPr>
      <w:r>
        <w:rPr>
          <w:b/>
          <w:bCs/>
          <w:sz w:val="22"/>
          <w:szCs w:val="22"/>
        </w:rPr>
        <w:t xml:space="preserve">I’m neurodiverse. Do you have any special expectations for me? </w:t>
      </w:r>
      <w:r>
        <w:rPr>
          <w:sz w:val="22"/>
          <w:szCs w:val="22"/>
        </w:rPr>
        <w:t xml:space="preserve">Please feel no obligation to “camouflage”; you are welcome to stim. </w:t>
      </w:r>
      <w:r w:rsidR="00714362">
        <w:rPr>
          <w:sz w:val="22"/>
          <w:szCs w:val="22"/>
        </w:rPr>
        <w:t>F</w:t>
      </w:r>
      <w:r>
        <w:rPr>
          <w:sz w:val="22"/>
          <w:szCs w:val="22"/>
        </w:rPr>
        <w:t>eel free to come and go as necessary to self-regulate</w:t>
      </w:r>
      <w:r w:rsidR="00714362">
        <w:rPr>
          <w:sz w:val="22"/>
          <w:szCs w:val="22"/>
        </w:rPr>
        <w:t xml:space="preserve">. </w:t>
      </w:r>
      <w:r>
        <w:rPr>
          <w:sz w:val="22"/>
          <w:szCs w:val="22"/>
        </w:rPr>
        <w:t>If you are unsure about an academic or social expectation related to this class, feel free to ask for clarification.</w:t>
      </w:r>
    </w:p>
    <w:p w14:paraId="3C2DFC76" w14:textId="4B3B1E4C" w:rsidR="000E386C" w:rsidRDefault="000E386C" w:rsidP="004E3AFB">
      <w:pPr>
        <w:jc w:val="both"/>
        <w:rPr>
          <w:sz w:val="22"/>
          <w:szCs w:val="22"/>
        </w:rPr>
      </w:pPr>
    </w:p>
    <w:p w14:paraId="360624DF" w14:textId="7352D5C0" w:rsidR="000E386C" w:rsidRDefault="000E386C" w:rsidP="004E3AFB">
      <w:pPr>
        <w:jc w:val="both"/>
        <w:rPr>
          <w:sz w:val="22"/>
          <w:szCs w:val="22"/>
        </w:rPr>
      </w:pPr>
      <w:r>
        <w:rPr>
          <w:b/>
          <w:bCs/>
          <w:sz w:val="22"/>
          <w:szCs w:val="22"/>
        </w:rPr>
        <w:t xml:space="preserve">When can I expect a response to my email? </w:t>
      </w:r>
      <w:r>
        <w:rPr>
          <w:sz w:val="22"/>
          <w:szCs w:val="22"/>
        </w:rPr>
        <w:t>You can expect a response from me within 24-48 hours, Monday through Friday. I try to respond as promptly as possible, but must balance other obligations such as childcare.</w:t>
      </w:r>
    </w:p>
    <w:p w14:paraId="279143B6" w14:textId="77777777" w:rsidR="007A0EA8" w:rsidRDefault="007A0EA8" w:rsidP="004E3AFB">
      <w:pPr>
        <w:jc w:val="both"/>
        <w:rPr>
          <w:sz w:val="22"/>
          <w:szCs w:val="22"/>
        </w:rPr>
      </w:pPr>
    </w:p>
    <w:p w14:paraId="16497867" w14:textId="19D5F775" w:rsidR="004534DB" w:rsidRDefault="007A0EA8" w:rsidP="004E3AFB">
      <w:pPr>
        <w:jc w:val="both"/>
        <w:rPr>
          <w:sz w:val="22"/>
          <w:szCs w:val="22"/>
        </w:rPr>
      </w:pPr>
      <w:r>
        <w:rPr>
          <w:b/>
          <w:bCs/>
          <w:sz w:val="22"/>
          <w:szCs w:val="22"/>
        </w:rPr>
        <w:t xml:space="preserve">What if I miss a class? </w:t>
      </w:r>
    </w:p>
    <w:p w14:paraId="74827868" w14:textId="6CA183FF" w:rsidR="004534DB" w:rsidRPr="004534DB" w:rsidRDefault="004534DB" w:rsidP="008C18CE">
      <w:pPr>
        <w:pStyle w:val="ListParagraph"/>
        <w:numPr>
          <w:ilvl w:val="0"/>
          <w:numId w:val="5"/>
        </w:numPr>
        <w:rPr>
          <w:rFonts w:ascii="Times New Roman" w:hAnsi="Times New Roman" w:cs="Times New Roman"/>
          <w:sz w:val="22"/>
          <w:szCs w:val="22"/>
        </w:rPr>
      </w:pPr>
      <w:r w:rsidRPr="004534DB">
        <w:rPr>
          <w:rFonts w:ascii="Times New Roman" w:hAnsi="Times New Roman" w:cs="Times New Roman"/>
          <w:i/>
          <w:iCs/>
          <w:sz w:val="22"/>
          <w:szCs w:val="22"/>
        </w:rPr>
        <w:t>Unexcused absences.</w:t>
      </w:r>
      <w:r w:rsidRPr="004534DB">
        <w:rPr>
          <w:rFonts w:ascii="Times New Roman" w:hAnsi="Times New Roman" w:cs="Times New Roman"/>
          <w:sz w:val="22"/>
          <w:szCs w:val="22"/>
        </w:rPr>
        <w:t xml:space="preserve"> </w:t>
      </w:r>
      <w:r w:rsidRPr="004534DB">
        <w:rPr>
          <w:rFonts w:ascii="Times New Roman" w:hAnsi="Times New Roman" w:cs="Times New Roman"/>
          <w:sz w:val="22"/>
          <w:szCs w:val="22"/>
        </w:rPr>
        <w:t xml:space="preserve">You will not have the opportunity to earn bonus attendance points if you are absent. You do not need to </w:t>
      </w:r>
      <w:r w:rsidRPr="004534DB">
        <w:rPr>
          <w:rFonts w:ascii="Times New Roman" w:hAnsi="Times New Roman" w:cs="Times New Roman"/>
          <w:sz w:val="22"/>
          <w:szCs w:val="22"/>
        </w:rPr>
        <w:t xml:space="preserve">notify me. You are responsible for the content that you miss. Your </w:t>
      </w:r>
      <w:r>
        <w:rPr>
          <w:rFonts w:ascii="Times New Roman" w:hAnsi="Times New Roman" w:cs="Times New Roman"/>
          <w:sz w:val="22"/>
          <w:szCs w:val="22"/>
        </w:rPr>
        <w:lastRenderedPageBreak/>
        <w:t xml:space="preserve">presentation group </w:t>
      </w:r>
      <w:r w:rsidRPr="004534DB">
        <w:rPr>
          <w:rFonts w:ascii="Times New Roman" w:hAnsi="Times New Roman" w:cs="Times New Roman"/>
          <w:sz w:val="22"/>
          <w:szCs w:val="22"/>
        </w:rPr>
        <w:t>or study group (if you decide to create one) is a good resource in the event of your absence.</w:t>
      </w:r>
      <w:r>
        <w:rPr>
          <w:rFonts w:ascii="Times New Roman" w:hAnsi="Times New Roman" w:cs="Times New Roman"/>
          <w:sz w:val="22"/>
          <w:szCs w:val="22"/>
        </w:rPr>
        <w:t xml:space="preserve"> Be aware that </w:t>
      </w:r>
      <w:r w:rsidRPr="004534DB">
        <w:rPr>
          <w:rFonts w:ascii="Times New Roman" w:hAnsi="Times New Roman" w:cs="Times New Roman"/>
          <w:sz w:val="22"/>
          <w:szCs w:val="22"/>
          <w:u w:val="single"/>
        </w:rPr>
        <w:t>we cover significant content outside of the textbook</w:t>
      </w:r>
      <w:r>
        <w:rPr>
          <w:rFonts w:ascii="Times New Roman" w:hAnsi="Times New Roman" w:cs="Times New Roman"/>
          <w:sz w:val="22"/>
          <w:szCs w:val="22"/>
        </w:rPr>
        <w:t xml:space="preserve"> in class, and you will be tested on this material on the midterm and final. </w:t>
      </w:r>
    </w:p>
    <w:p w14:paraId="327DCD8B" w14:textId="4FEE2C80" w:rsidR="004534DB" w:rsidRPr="004534DB" w:rsidRDefault="004534DB" w:rsidP="008C18CE">
      <w:pPr>
        <w:pStyle w:val="ListParagraph"/>
        <w:numPr>
          <w:ilvl w:val="0"/>
          <w:numId w:val="4"/>
        </w:numPr>
        <w:rPr>
          <w:rFonts w:ascii="Times New Roman" w:hAnsi="Times New Roman" w:cs="Times New Roman"/>
          <w:sz w:val="22"/>
          <w:szCs w:val="22"/>
        </w:rPr>
      </w:pPr>
      <w:r w:rsidRPr="004534DB">
        <w:rPr>
          <w:rFonts w:ascii="Times New Roman" w:hAnsi="Times New Roman" w:cs="Times New Roman"/>
          <w:i/>
          <w:iCs/>
          <w:sz w:val="22"/>
          <w:szCs w:val="22"/>
        </w:rPr>
        <w:t>Excused absences.</w:t>
      </w:r>
      <w:r w:rsidRPr="004534DB">
        <w:rPr>
          <w:rFonts w:ascii="Times New Roman" w:hAnsi="Times New Roman" w:cs="Times New Roman"/>
          <w:sz w:val="22"/>
          <w:szCs w:val="22"/>
        </w:rPr>
        <w:t xml:space="preserve"> If you have an appointment, or need to be away during one of our meetings,</w:t>
      </w:r>
      <w:r>
        <w:rPr>
          <w:rFonts w:ascii="Times New Roman" w:hAnsi="Times New Roman" w:cs="Times New Roman"/>
          <w:sz w:val="22"/>
          <w:szCs w:val="22"/>
        </w:rPr>
        <w:t xml:space="preserve"> </w:t>
      </w:r>
      <w:r w:rsidRPr="004534DB">
        <w:rPr>
          <w:rFonts w:ascii="Times New Roman" w:hAnsi="Times New Roman" w:cs="Times New Roman"/>
          <w:sz w:val="22"/>
          <w:szCs w:val="22"/>
        </w:rPr>
        <w:t xml:space="preserve">please let me know in advance/as soon as possible after. </w:t>
      </w:r>
    </w:p>
    <w:p w14:paraId="25922A40" w14:textId="0DB55F69" w:rsidR="00E84C44" w:rsidRDefault="004534DB" w:rsidP="008C18CE">
      <w:pPr>
        <w:pStyle w:val="ListParagraph"/>
        <w:numPr>
          <w:ilvl w:val="0"/>
          <w:numId w:val="4"/>
        </w:numPr>
        <w:rPr>
          <w:rFonts w:ascii="Times New Roman" w:hAnsi="Times New Roman" w:cs="Times New Roman"/>
          <w:sz w:val="22"/>
          <w:szCs w:val="22"/>
        </w:rPr>
      </w:pPr>
      <w:r w:rsidRPr="004534DB">
        <w:rPr>
          <w:rFonts w:ascii="Times New Roman" w:hAnsi="Times New Roman" w:cs="Times New Roman"/>
          <w:i/>
          <w:iCs/>
          <w:sz w:val="22"/>
          <w:szCs w:val="22"/>
        </w:rPr>
        <w:t xml:space="preserve">Absences for COVID-19 or other communicable illness. </w:t>
      </w:r>
      <w:r w:rsidRPr="004534DB">
        <w:rPr>
          <w:rFonts w:ascii="Times New Roman" w:hAnsi="Times New Roman" w:cs="Times New Roman"/>
          <w:sz w:val="22"/>
          <w:szCs w:val="22"/>
        </w:rPr>
        <w:t>Please don’t come to class if you</w:t>
      </w:r>
      <w:r>
        <w:rPr>
          <w:rFonts w:ascii="Times New Roman" w:hAnsi="Times New Roman" w:cs="Times New Roman"/>
          <w:sz w:val="22"/>
          <w:szCs w:val="22"/>
        </w:rPr>
        <w:t xml:space="preserve"> </w:t>
      </w:r>
      <w:r w:rsidRPr="004534DB">
        <w:rPr>
          <w:rFonts w:ascii="Times New Roman" w:hAnsi="Times New Roman" w:cs="Times New Roman"/>
          <w:sz w:val="22"/>
          <w:szCs w:val="22"/>
        </w:rPr>
        <w:t>are sick or suspect you may be carrying a communicable illness. My infant is vulnerable, and I appreciate your help keeping him safe. Email me and we will</w:t>
      </w:r>
      <w:r>
        <w:rPr>
          <w:rFonts w:ascii="Times New Roman" w:hAnsi="Times New Roman" w:cs="Times New Roman"/>
          <w:sz w:val="22"/>
          <w:szCs w:val="22"/>
        </w:rPr>
        <w:t xml:space="preserve"> </w:t>
      </w:r>
      <w:r w:rsidRPr="004534DB">
        <w:rPr>
          <w:rFonts w:ascii="Times New Roman" w:hAnsi="Times New Roman" w:cs="Times New Roman"/>
          <w:sz w:val="22"/>
          <w:szCs w:val="22"/>
        </w:rPr>
        <w:t>arrange for you to participate remotely.</w:t>
      </w:r>
    </w:p>
    <w:p w14:paraId="0E3A4D53" w14:textId="77777777" w:rsidR="00856BEE" w:rsidRDefault="00856BEE" w:rsidP="004E3AFB">
      <w:pPr>
        <w:jc w:val="both"/>
        <w:rPr>
          <w:sz w:val="22"/>
          <w:szCs w:val="22"/>
        </w:rPr>
      </w:pPr>
    </w:p>
    <w:p w14:paraId="0219FE2A" w14:textId="49674435" w:rsidR="00856BEE" w:rsidRDefault="00856BEE" w:rsidP="004E3AFB">
      <w:pPr>
        <w:jc w:val="both"/>
        <w:rPr>
          <w:sz w:val="22"/>
          <w:szCs w:val="22"/>
        </w:rPr>
      </w:pPr>
      <w:r w:rsidRPr="00856BEE">
        <w:rPr>
          <w:b/>
          <w:bCs/>
          <w:sz w:val="22"/>
          <w:szCs w:val="22"/>
        </w:rPr>
        <w:t>Will you let me take this class all-online?</w:t>
      </w:r>
      <w:r w:rsidRPr="00856BEE">
        <w:rPr>
          <w:sz w:val="22"/>
          <w:szCs w:val="22"/>
        </w:rPr>
        <w:t xml:space="preserve"> Per the Office of the Provost, I am not permitted to offer individual students in the class a fully online modality given that this is listed in the course catalog as an in</w:t>
      </w:r>
      <w:r>
        <w:rPr>
          <w:sz w:val="22"/>
          <w:szCs w:val="22"/>
        </w:rPr>
        <w:t>-</w:t>
      </w:r>
      <w:r w:rsidRPr="00856BEE">
        <w:rPr>
          <w:sz w:val="22"/>
          <w:szCs w:val="22"/>
        </w:rPr>
        <w:t>person experience. Students who anticipate needing to complete the entire semester online should transfer to online courses via the add-drop process. However, I am happy to work with you about accommodations for a portion of the semester (for example, due to quarantine needs); please reach out to me before the classes you will not be able to attend in person as I will need to set up some extra technology for you.</w:t>
      </w:r>
    </w:p>
    <w:p w14:paraId="01E85764" w14:textId="696D4718" w:rsidR="00E84C44" w:rsidRDefault="00E84C44" w:rsidP="004E3AFB">
      <w:pPr>
        <w:jc w:val="both"/>
        <w:rPr>
          <w:b/>
          <w:bCs/>
          <w:sz w:val="22"/>
          <w:szCs w:val="22"/>
        </w:rPr>
      </w:pPr>
    </w:p>
    <w:p w14:paraId="204D5EC1" w14:textId="1ECD78F5" w:rsidR="00CD3BF4" w:rsidRPr="000F1ECF" w:rsidRDefault="002206E0" w:rsidP="004E3AFB">
      <w:pPr>
        <w:jc w:val="both"/>
        <w:rPr>
          <w:sz w:val="22"/>
          <w:szCs w:val="22"/>
        </w:rPr>
      </w:pPr>
      <w:r w:rsidRPr="000F1ECF">
        <w:rPr>
          <w:b/>
          <w:bCs/>
          <w:sz w:val="22"/>
          <w:szCs w:val="22"/>
        </w:rPr>
        <w:t xml:space="preserve">I am </w:t>
      </w:r>
      <w:r w:rsidR="000B6CD0">
        <w:rPr>
          <w:b/>
          <w:bCs/>
          <w:sz w:val="22"/>
          <w:szCs w:val="22"/>
        </w:rPr>
        <w:t>looking for</w:t>
      </w:r>
      <w:r w:rsidRPr="000F1ECF">
        <w:rPr>
          <w:b/>
          <w:bCs/>
          <w:sz w:val="22"/>
          <w:szCs w:val="22"/>
        </w:rPr>
        <w:t xml:space="preserve"> </w:t>
      </w:r>
      <w:r w:rsidR="009359DD" w:rsidRPr="000F1ECF">
        <w:rPr>
          <w:b/>
          <w:bCs/>
          <w:sz w:val="22"/>
          <w:szCs w:val="22"/>
        </w:rPr>
        <w:t xml:space="preserve">COVID-related resources. </w:t>
      </w:r>
    </w:p>
    <w:p w14:paraId="270AB59F" w14:textId="2B378FB8" w:rsidR="00DC1117" w:rsidRPr="000F1ECF" w:rsidRDefault="00DC1117" w:rsidP="00D270DA">
      <w:pPr>
        <w:pStyle w:val="ListParagraph"/>
        <w:numPr>
          <w:ilvl w:val="0"/>
          <w:numId w:val="7"/>
        </w:numPr>
        <w:rPr>
          <w:rFonts w:ascii="Times New Roman" w:hAnsi="Times New Roman" w:cs="Times New Roman"/>
          <w:sz w:val="22"/>
          <w:szCs w:val="22"/>
          <w:u w:val="single"/>
        </w:rPr>
      </w:pPr>
      <w:r w:rsidRPr="000F1ECF">
        <w:rPr>
          <w:rFonts w:ascii="Times New Roman" w:hAnsi="Times New Roman" w:cs="Times New Roman"/>
          <w:i/>
          <w:iCs/>
          <w:sz w:val="22"/>
          <w:szCs w:val="22"/>
        </w:rPr>
        <w:t xml:space="preserve">If you are looking for a well-fitting, </w:t>
      </w:r>
      <w:proofErr w:type="gramStart"/>
      <w:r w:rsidRPr="000F1ECF">
        <w:rPr>
          <w:rFonts w:ascii="Times New Roman" w:hAnsi="Times New Roman" w:cs="Times New Roman"/>
          <w:i/>
          <w:iCs/>
          <w:sz w:val="22"/>
          <w:szCs w:val="22"/>
        </w:rPr>
        <w:t>high quality</w:t>
      </w:r>
      <w:proofErr w:type="gramEnd"/>
      <w:r w:rsidRPr="000F1ECF">
        <w:rPr>
          <w:rFonts w:ascii="Times New Roman" w:hAnsi="Times New Roman" w:cs="Times New Roman"/>
          <w:i/>
          <w:iCs/>
          <w:sz w:val="22"/>
          <w:szCs w:val="22"/>
        </w:rPr>
        <w:t xml:space="preserve"> mask</w:t>
      </w:r>
      <w:r w:rsidRPr="000F1ECF">
        <w:rPr>
          <w:rFonts w:ascii="Times New Roman" w:hAnsi="Times New Roman" w:cs="Times New Roman"/>
          <w:sz w:val="22"/>
          <w:szCs w:val="22"/>
        </w:rPr>
        <w:t xml:space="preserve">, </w:t>
      </w:r>
      <w:hyperlink r:id="rId10" w:history="1">
        <w:r w:rsidR="003F18D8" w:rsidRPr="000F1ECF">
          <w:rPr>
            <w:rStyle w:val="Hyperlink"/>
            <w:rFonts w:ascii="Times New Roman" w:hAnsi="Times New Roman" w:cs="Times New Roman"/>
            <w:sz w:val="22"/>
            <w:szCs w:val="22"/>
          </w:rPr>
          <w:t>https://www.projectn95.org/</w:t>
        </w:r>
      </w:hyperlink>
      <w:r w:rsidR="003F18D8" w:rsidRPr="000F1ECF">
        <w:rPr>
          <w:rFonts w:ascii="Times New Roman" w:hAnsi="Times New Roman" w:cs="Times New Roman"/>
          <w:sz w:val="22"/>
          <w:szCs w:val="22"/>
        </w:rPr>
        <w:t xml:space="preserve"> </w:t>
      </w:r>
      <w:r w:rsidRPr="000F1ECF">
        <w:rPr>
          <w:rFonts w:ascii="Times New Roman" w:hAnsi="Times New Roman" w:cs="Times New Roman"/>
          <w:sz w:val="22"/>
          <w:szCs w:val="22"/>
        </w:rPr>
        <w:t>is an excellent source for vetted/verified N95, KN95, KF94, and surgical masks. I bring extra masks to class with me every session; please reach out if you need one.</w:t>
      </w:r>
      <w:r w:rsidR="00FE08B9" w:rsidRPr="000F1ECF">
        <w:rPr>
          <w:rFonts w:ascii="Times New Roman" w:hAnsi="Times New Roman" w:cs="Times New Roman"/>
          <w:sz w:val="22"/>
          <w:szCs w:val="22"/>
        </w:rPr>
        <w:t xml:space="preserve"> You can also go to the Student Involvement Office in the HUB, Suite 2300, to get a mask.</w:t>
      </w:r>
    </w:p>
    <w:p w14:paraId="4F0FE22D" w14:textId="40F877C7" w:rsidR="003E0300" w:rsidRPr="000F1ECF" w:rsidRDefault="005558EB" w:rsidP="00D270DA">
      <w:pPr>
        <w:pStyle w:val="ListParagraph"/>
        <w:numPr>
          <w:ilvl w:val="0"/>
          <w:numId w:val="6"/>
        </w:numPr>
        <w:rPr>
          <w:rFonts w:ascii="Times New Roman" w:hAnsi="Times New Roman" w:cs="Times New Roman"/>
          <w:sz w:val="22"/>
          <w:szCs w:val="22"/>
        </w:rPr>
      </w:pPr>
      <w:r w:rsidRPr="000F1ECF">
        <w:rPr>
          <w:rFonts w:ascii="Times New Roman" w:hAnsi="Times New Roman" w:cs="Times New Roman"/>
          <w:i/>
          <w:iCs/>
          <w:sz w:val="22"/>
          <w:szCs w:val="22"/>
        </w:rPr>
        <w:t xml:space="preserve">If you have symptoms or think you may have been exposed, </w:t>
      </w:r>
      <w:r w:rsidR="002F32F2" w:rsidRPr="000F1ECF">
        <w:rPr>
          <w:rFonts w:ascii="Times New Roman" w:hAnsi="Times New Roman" w:cs="Times New Roman"/>
          <w:sz w:val="22"/>
          <w:szCs w:val="22"/>
        </w:rPr>
        <w:t>call Student Health at 703-993-2831.</w:t>
      </w:r>
      <w:r w:rsidR="008B04E8" w:rsidRPr="000F1ECF">
        <w:rPr>
          <w:rFonts w:ascii="Times New Roman" w:hAnsi="Times New Roman" w:cs="Times New Roman"/>
          <w:sz w:val="22"/>
          <w:szCs w:val="22"/>
        </w:rPr>
        <w:t xml:space="preserve"> </w:t>
      </w:r>
      <w:r w:rsidR="003F18D8" w:rsidRPr="000F1ECF">
        <w:rPr>
          <w:rFonts w:ascii="Times New Roman" w:hAnsi="Times New Roman" w:cs="Times New Roman"/>
          <w:sz w:val="22"/>
          <w:szCs w:val="22"/>
        </w:rPr>
        <w:t>Please stay home and let me know; I will arrange for you to participate remotely.</w:t>
      </w:r>
    </w:p>
    <w:p w14:paraId="4D4C2781" w14:textId="60965057" w:rsidR="008B04E8" w:rsidRDefault="008B04E8" w:rsidP="00D270DA">
      <w:pPr>
        <w:pStyle w:val="ListParagraph"/>
        <w:numPr>
          <w:ilvl w:val="0"/>
          <w:numId w:val="6"/>
        </w:numPr>
        <w:rPr>
          <w:rFonts w:ascii="Times New Roman" w:hAnsi="Times New Roman" w:cs="Times New Roman"/>
          <w:sz w:val="22"/>
          <w:szCs w:val="22"/>
        </w:rPr>
      </w:pPr>
      <w:r w:rsidRPr="000F1ECF">
        <w:rPr>
          <w:rFonts w:ascii="Times New Roman" w:hAnsi="Times New Roman" w:cs="Times New Roman"/>
          <w:i/>
          <w:iCs/>
          <w:sz w:val="22"/>
          <w:szCs w:val="22"/>
        </w:rPr>
        <w:t>I</w:t>
      </w:r>
      <w:r w:rsidR="00A05537">
        <w:rPr>
          <w:rFonts w:ascii="Times New Roman" w:hAnsi="Times New Roman" w:cs="Times New Roman"/>
          <w:i/>
          <w:iCs/>
          <w:sz w:val="22"/>
          <w:szCs w:val="22"/>
        </w:rPr>
        <w:t>f you</w:t>
      </w:r>
      <w:r w:rsidRPr="000F1ECF">
        <w:rPr>
          <w:rFonts w:ascii="Times New Roman" w:hAnsi="Times New Roman" w:cs="Times New Roman"/>
          <w:i/>
          <w:iCs/>
          <w:sz w:val="22"/>
          <w:szCs w:val="22"/>
        </w:rPr>
        <w:t xml:space="preserve"> still need a booster shot</w:t>
      </w:r>
      <w:r w:rsidR="00A05537">
        <w:rPr>
          <w:rFonts w:ascii="Times New Roman" w:hAnsi="Times New Roman" w:cs="Times New Roman"/>
          <w:i/>
          <w:iCs/>
          <w:sz w:val="22"/>
          <w:szCs w:val="22"/>
        </w:rPr>
        <w:t>,</w:t>
      </w:r>
      <w:r w:rsidRPr="000F1ECF">
        <w:rPr>
          <w:rFonts w:ascii="Times New Roman" w:hAnsi="Times New Roman" w:cs="Times New Roman"/>
          <w:i/>
          <w:iCs/>
          <w:sz w:val="22"/>
          <w:szCs w:val="22"/>
        </w:rPr>
        <w:t xml:space="preserve"> </w:t>
      </w:r>
      <w:r w:rsidRPr="000F1ECF">
        <w:rPr>
          <w:rFonts w:ascii="Times New Roman" w:hAnsi="Times New Roman" w:cs="Times New Roman"/>
          <w:sz w:val="22"/>
          <w:szCs w:val="22"/>
        </w:rPr>
        <w:t xml:space="preserve">Mason offers vaccine/booster appointments at </w:t>
      </w:r>
      <w:hyperlink r:id="rId11" w:history="1">
        <w:r w:rsidRPr="000F1ECF">
          <w:rPr>
            <w:rStyle w:val="Hyperlink"/>
            <w:rFonts w:ascii="Times New Roman" w:hAnsi="Times New Roman" w:cs="Times New Roman"/>
            <w:sz w:val="22"/>
            <w:szCs w:val="22"/>
          </w:rPr>
          <w:t>https://seerm.gmu.edu/gmu-covid-19-vaccine-clinics/schedule/</w:t>
        </w:r>
      </w:hyperlink>
    </w:p>
    <w:p w14:paraId="01F46116" w14:textId="4303BFF1" w:rsidR="008335A5" w:rsidRPr="00220FF4" w:rsidRDefault="000850ED" w:rsidP="00D270DA">
      <w:pPr>
        <w:pStyle w:val="ListParagraph"/>
        <w:numPr>
          <w:ilvl w:val="0"/>
          <w:numId w:val="6"/>
        </w:numPr>
        <w:rPr>
          <w:rFonts w:ascii="Times New Roman" w:hAnsi="Times New Roman" w:cs="Times New Roman"/>
          <w:sz w:val="22"/>
          <w:szCs w:val="22"/>
        </w:rPr>
      </w:pPr>
      <w:r w:rsidRPr="00346062">
        <w:rPr>
          <w:rFonts w:ascii="Times New Roman" w:hAnsi="Times New Roman" w:cs="Times New Roman"/>
          <w:i/>
          <w:iCs/>
          <w:sz w:val="22"/>
          <w:szCs w:val="22"/>
        </w:rPr>
        <w:t>I</w:t>
      </w:r>
      <w:r w:rsidR="00A05537" w:rsidRPr="00346062">
        <w:rPr>
          <w:rFonts w:ascii="Times New Roman" w:hAnsi="Times New Roman" w:cs="Times New Roman"/>
          <w:i/>
          <w:iCs/>
          <w:sz w:val="22"/>
          <w:szCs w:val="22"/>
        </w:rPr>
        <w:t>f you’re</w:t>
      </w:r>
      <w:r w:rsidRPr="00346062">
        <w:rPr>
          <w:rFonts w:ascii="Times New Roman" w:hAnsi="Times New Roman" w:cs="Times New Roman"/>
          <w:i/>
          <w:iCs/>
          <w:sz w:val="22"/>
          <w:szCs w:val="22"/>
        </w:rPr>
        <w:t xml:space="preserve"> struggling</w:t>
      </w:r>
      <w:r w:rsidR="00A05537" w:rsidRPr="00346062">
        <w:rPr>
          <w:rFonts w:ascii="Times New Roman" w:hAnsi="Times New Roman" w:cs="Times New Roman"/>
          <w:i/>
          <w:iCs/>
          <w:sz w:val="22"/>
          <w:szCs w:val="22"/>
        </w:rPr>
        <w:t xml:space="preserve">, </w:t>
      </w:r>
      <w:r w:rsidR="00A05537" w:rsidRPr="00346062">
        <w:rPr>
          <w:rFonts w:ascii="Times New Roman" w:hAnsi="Times New Roman" w:cs="Times New Roman"/>
          <w:sz w:val="22"/>
          <w:szCs w:val="22"/>
        </w:rPr>
        <w:t>t</w:t>
      </w:r>
      <w:r w:rsidR="00CD2C0D" w:rsidRPr="00346062">
        <w:rPr>
          <w:rFonts w:ascii="Times New Roman" w:hAnsi="Times New Roman" w:cs="Times New Roman"/>
          <w:sz w:val="22"/>
          <w:szCs w:val="22"/>
        </w:rPr>
        <w:t xml:space="preserve">he </w:t>
      </w:r>
      <w:hyperlink r:id="rId12" w:history="1">
        <w:r w:rsidR="00CD2C0D" w:rsidRPr="00D270DA">
          <w:rPr>
            <w:rStyle w:val="Hyperlink"/>
            <w:rFonts w:ascii="Times New Roman" w:hAnsi="Times New Roman" w:cs="Times New Roman"/>
            <w:sz w:val="22"/>
            <w:szCs w:val="22"/>
          </w:rPr>
          <w:t>Student Support and Advocacy Center</w:t>
        </w:r>
      </w:hyperlink>
      <w:r w:rsidR="00CD2C0D" w:rsidRPr="00346062">
        <w:rPr>
          <w:rFonts w:ascii="Times New Roman" w:hAnsi="Times New Roman" w:cs="Times New Roman"/>
          <w:sz w:val="22"/>
          <w:szCs w:val="22"/>
        </w:rPr>
        <w:t xml:space="preserve"> (</w:t>
      </w:r>
      <w:hyperlink r:id="rId13" w:history="1">
        <w:r w:rsidR="00A261FC" w:rsidRPr="00346062">
          <w:rPr>
            <w:rStyle w:val="Hyperlink"/>
            <w:rFonts w:ascii="Times New Roman" w:hAnsi="Times New Roman" w:cs="Times New Roman"/>
            <w:sz w:val="22"/>
            <w:szCs w:val="22"/>
          </w:rPr>
          <w:t>ssac@gmu.edu</w:t>
        </w:r>
      </w:hyperlink>
      <w:r w:rsidR="00A261FC" w:rsidRPr="00346062">
        <w:rPr>
          <w:rFonts w:ascii="Times New Roman" w:hAnsi="Times New Roman" w:cs="Times New Roman"/>
          <w:sz w:val="22"/>
          <w:szCs w:val="22"/>
        </w:rPr>
        <w:t>; 703-993-3686</w:t>
      </w:r>
      <w:r w:rsidR="00CD2C0D" w:rsidRPr="00346062">
        <w:rPr>
          <w:rFonts w:ascii="Times New Roman" w:hAnsi="Times New Roman" w:cs="Times New Roman"/>
          <w:sz w:val="22"/>
          <w:szCs w:val="22"/>
        </w:rPr>
        <w:t xml:space="preserve">) </w:t>
      </w:r>
      <w:r w:rsidR="00A261FC" w:rsidRPr="00346062">
        <w:rPr>
          <w:rFonts w:ascii="Times New Roman" w:hAnsi="Times New Roman" w:cs="Times New Roman"/>
          <w:sz w:val="22"/>
          <w:szCs w:val="22"/>
        </w:rPr>
        <w:t xml:space="preserve">and </w:t>
      </w:r>
      <w:hyperlink r:id="rId14" w:history="1">
        <w:r w:rsidR="00A261FC" w:rsidRPr="00D270DA">
          <w:rPr>
            <w:rStyle w:val="Hyperlink"/>
            <w:rFonts w:ascii="Times New Roman" w:hAnsi="Times New Roman" w:cs="Times New Roman"/>
            <w:sz w:val="22"/>
            <w:szCs w:val="22"/>
          </w:rPr>
          <w:t>Counseling and Psychological Services</w:t>
        </w:r>
      </w:hyperlink>
      <w:r w:rsidR="00A261FC" w:rsidRPr="00346062">
        <w:rPr>
          <w:rFonts w:ascii="Times New Roman" w:hAnsi="Times New Roman" w:cs="Times New Roman"/>
          <w:sz w:val="22"/>
          <w:szCs w:val="22"/>
        </w:rPr>
        <w:t xml:space="preserve"> can provide you with resources. I’m also here to help you access services if you feel overwhelmed; just ask</w:t>
      </w:r>
      <w:r w:rsidR="00220FF4">
        <w:rPr>
          <w:rFonts w:ascii="Times New Roman" w:hAnsi="Times New Roman" w:cs="Times New Roman"/>
          <w:sz w:val="22"/>
          <w:szCs w:val="22"/>
        </w:rPr>
        <w:t>.</w:t>
      </w:r>
    </w:p>
    <w:p w14:paraId="0A9E13FC" w14:textId="77777777" w:rsidR="00220FF4" w:rsidRDefault="00220FF4" w:rsidP="00220FF4">
      <w:pPr>
        <w:rPr>
          <w:sz w:val="22"/>
          <w:szCs w:val="22"/>
        </w:rPr>
        <w:sectPr w:rsidR="00220FF4" w:rsidSect="00220FF4">
          <w:headerReference w:type="even" r:id="rId15"/>
          <w:headerReference w:type="default" r:id="rId16"/>
          <w:footerReference w:type="default" r:id="rId17"/>
          <w:pgSz w:w="12240" w:h="15840"/>
          <w:pgMar w:top="1440" w:right="1440" w:bottom="1440" w:left="1440" w:header="720" w:footer="720" w:gutter="0"/>
          <w:cols w:space="720"/>
          <w:titlePg/>
          <w:docGrid w:linePitch="360"/>
        </w:sectPr>
      </w:pPr>
    </w:p>
    <w:p w14:paraId="1EBEEDE8" w14:textId="61BE5726" w:rsidR="00220FF4" w:rsidRDefault="00220FF4" w:rsidP="00220FF4">
      <w:pPr>
        <w:rPr>
          <w:b/>
          <w:bCs/>
          <w:sz w:val="28"/>
          <w:szCs w:val="28"/>
        </w:rPr>
      </w:pPr>
      <w:r w:rsidRPr="00220FF4">
        <w:rPr>
          <w:b/>
          <w:bCs/>
          <w:sz w:val="28"/>
          <w:szCs w:val="28"/>
        </w:rPr>
        <w:lastRenderedPageBreak/>
        <w:t>Course Schedule</w:t>
      </w:r>
    </w:p>
    <w:p w14:paraId="5E2241FE" w14:textId="77777777" w:rsidR="00220FF4" w:rsidRPr="00220FF4" w:rsidRDefault="00220FF4" w:rsidP="00220FF4">
      <w:pPr>
        <w:rPr>
          <w:b/>
          <w:bCs/>
          <w:sz w:val="28"/>
          <w:szCs w:val="28"/>
        </w:rPr>
      </w:pPr>
    </w:p>
    <w:p w14:paraId="38FA289D" w14:textId="00B469E1" w:rsidR="00EF4C35" w:rsidRPr="00EF4C35" w:rsidRDefault="00EF4C35" w:rsidP="00EF4C35">
      <w:pPr>
        <w:rPr>
          <w:sz w:val="22"/>
          <w:szCs w:val="22"/>
        </w:rPr>
      </w:pPr>
      <w:r w:rsidRPr="00EF4C35">
        <w:rPr>
          <w:sz w:val="22"/>
          <w:szCs w:val="22"/>
        </w:rPr>
        <w:t xml:space="preserve">This schedule is subject to change; I will announce changes in class and via Blackboard/email. A Blackboard </w:t>
      </w:r>
      <w:r w:rsidR="00585962">
        <w:rPr>
          <w:sz w:val="22"/>
          <w:szCs w:val="22"/>
        </w:rPr>
        <w:t xml:space="preserve">reading </w:t>
      </w:r>
      <w:r w:rsidRPr="00EF4C35">
        <w:rPr>
          <w:sz w:val="22"/>
          <w:szCs w:val="22"/>
        </w:rPr>
        <w:t xml:space="preserve">quiz is due every </w:t>
      </w:r>
      <w:r w:rsidRPr="00A33640">
        <w:rPr>
          <w:b/>
          <w:bCs/>
          <w:sz w:val="22"/>
          <w:szCs w:val="22"/>
        </w:rPr>
        <w:t>FRIDAY at midnight</w:t>
      </w:r>
      <w:r w:rsidRPr="00EF4C35">
        <w:rPr>
          <w:sz w:val="22"/>
          <w:szCs w:val="22"/>
        </w:rPr>
        <w:t xml:space="preserve"> throughout the semester (</w:t>
      </w:r>
      <w:r w:rsidR="000A0BC7">
        <w:rPr>
          <w:sz w:val="22"/>
          <w:szCs w:val="22"/>
        </w:rPr>
        <w:t>1/28</w:t>
      </w:r>
      <w:r w:rsidRPr="00EF4C35">
        <w:rPr>
          <w:sz w:val="22"/>
          <w:szCs w:val="22"/>
        </w:rPr>
        <w:t xml:space="preserve"> to </w:t>
      </w:r>
      <w:r w:rsidR="001655CC">
        <w:rPr>
          <w:sz w:val="22"/>
          <w:szCs w:val="22"/>
        </w:rPr>
        <w:t>5/6</w:t>
      </w:r>
      <w:r w:rsidRPr="00EF4C35">
        <w:rPr>
          <w:sz w:val="22"/>
          <w:szCs w:val="22"/>
        </w:rPr>
        <w:t>).</w:t>
      </w:r>
    </w:p>
    <w:p w14:paraId="6FF4E4E6" w14:textId="0DD75951" w:rsidR="00EF4C35" w:rsidRDefault="00EF4C35" w:rsidP="00EF4C35">
      <w:pPr>
        <w:rPr>
          <w:sz w:val="22"/>
          <w:szCs w:val="22"/>
        </w:rPr>
      </w:pPr>
    </w:p>
    <w:tbl>
      <w:tblPr>
        <w:tblStyle w:val="TableGrid"/>
        <w:tblW w:w="5000" w:type="pct"/>
        <w:tblLook w:val="04A0" w:firstRow="1" w:lastRow="0" w:firstColumn="1" w:lastColumn="0" w:noHBand="0" w:noVBand="1"/>
      </w:tblPr>
      <w:tblGrid>
        <w:gridCol w:w="1007"/>
        <w:gridCol w:w="3062"/>
        <w:gridCol w:w="4588"/>
        <w:gridCol w:w="5733"/>
      </w:tblGrid>
      <w:tr w:rsidR="00CA499E" w:rsidRPr="006A4304" w14:paraId="3C0C8129" w14:textId="77777777" w:rsidTr="00CA499E">
        <w:tc>
          <w:tcPr>
            <w:tcW w:w="350" w:type="pct"/>
            <w:tcBorders>
              <w:bottom w:val="single" w:sz="4" w:space="0" w:color="auto"/>
            </w:tcBorders>
          </w:tcPr>
          <w:p w14:paraId="5D4F8FF1" w14:textId="77777777" w:rsidR="00CA499E" w:rsidRPr="006A4304" w:rsidRDefault="00CA499E" w:rsidP="005B7E84">
            <w:pPr>
              <w:rPr>
                <w:sz w:val="20"/>
                <w:szCs w:val="20"/>
              </w:rPr>
            </w:pPr>
            <w:r w:rsidRPr="006A4304">
              <w:rPr>
                <w:sz w:val="20"/>
                <w:szCs w:val="20"/>
              </w:rPr>
              <w:t>Date</w:t>
            </w:r>
          </w:p>
        </w:tc>
        <w:tc>
          <w:tcPr>
            <w:tcW w:w="1064" w:type="pct"/>
            <w:tcBorders>
              <w:bottom w:val="single" w:sz="4" w:space="0" w:color="auto"/>
            </w:tcBorders>
          </w:tcPr>
          <w:p w14:paraId="5051EAFD" w14:textId="77777777" w:rsidR="00CA499E" w:rsidRPr="006A4304" w:rsidRDefault="00CA499E" w:rsidP="005B7E84">
            <w:pPr>
              <w:rPr>
                <w:sz w:val="20"/>
                <w:szCs w:val="20"/>
              </w:rPr>
            </w:pPr>
            <w:r w:rsidRPr="006A4304">
              <w:rPr>
                <w:sz w:val="20"/>
                <w:szCs w:val="20"/>
              </w:rPr>
              <w:t>Topic</w:t>
            </w:r>
          </w:p>
        </w:tc>
        <w:tc>
          <w:tcPr>
            <w:tcW w:w="1594" w:type="pct"/>
            <w:tcBorders>
              <w:bottom w:val="single" w:sz="4" w:space="0" w:color="auto"/>
            </w:tcBorders>
          </w:tcPr>
          <w:p w14:paraId="71B0CEF6" w14:textId="74ACF87C" w:rsidR="00CA499E" w:rsidRPr="006A4304" w:rsidRDefault="00CA499E" w:rsidP="005B7E84">
            <w:pPr>
              <w:rPr>
                <w:sz w:val="20"/>
                <w:szCs w:val="20"/>
              </w:rPr>
            </w:pPr>
            <w:r>
              <w:rPr>
                <w:sz w:val="20"/>
                <w:szCs w:val="20"/>
              </w:rPr>
              <w:t>Textbook Chapters/Readings</w:t>
            </w:r>
          </w:p>
        </w:tc>
        <w:tc>
          <w:tcPr>
            <w:tcW w:w="1992" w:type="pct"/>
            <w:tcBorders>
              <w:bottom w:val="single" w:sz="4" w:space="0" w:color="auto"/>
            </w:tcBorders>
          </w:tcPr>
          <w:p w14:paraId="2700B884" w14:textId="20717C49" w:rsidR="00CA499E" w:rsidRPr="006A4304" w:rsidRDefault="00CA499E" w:rsidP="005B7E84">
            <w:pPr>
              <w:rPr>
                <w:sz w:val="20"/>
                <w:szCs w:val="20"/>
              </w:rPr>
            </w:pPr>
            <w:r>
              <w:rPr>
                <w:sz w:val="20"/>
                <w:szCs w:val="20"/>
              </w:rPr>
              <w:t>Assignments &amp; prompts</w:t>
            </w:r>
          </w:p>
        </w:tc>
      </w:tr>
      <w:tr w:rsidR="00CA499E" w:rsidRPr="006A4304" w14:paraId="3BC3CED3" w14:textId="77777777" w:rsidTr="00CA499E">
        <w:tc>
          <w:tcPr>
            <w:tcW w:w="350" w:type="pct"/>
            <w:tcBorders>
              <w:bottom w:val="nil"/>
              <w:right w:val="nil"/>
            </w:tcBorders>
          </w:tcPr>
          <w:p w14:paraId="46C3E4BA" w14:textId="42020C58" w:rsidR="00CA499E" w:rsidRPr="006A4304" w:rsidRDefault="00CA499E" w:rsidP="005B7E84">
            <w:pPr>
              <w:rPr>
                <w:sz w:val="20"/>
                <w:szCs w:val="20"/>
              </w:rPr>
            </w:pPr>
            <w:r>
              <w:rPr>
                <w:sz w:val="20"/>
                <w:szCs w:val="20"/>
              </w:rPr>
              <w:t>1/24</w:t>
            </w:r>
          </w:p>
        </w:tc>
        <w:tc>
          <w:tcPr>
            <w:tcW w:w="1064" w:type="pct"/>
            <w:tcBorders>
              <w:left w:val="nil"/>
              <w:bottom w:val="nil"/>
              <w:right w:val="nil"/>
            </w:tcBorders>
          </w:tcPr>
          <w:p w14:paraId="642A7D73" w14:textId="74D26C74" w:rsidR="00CA499E" w:rsidRPr="0022785F" w:rsidRDefault="00CA499E" w:rsidP="005B7E84">
            <w:pPr>
              <w:rPr>
                <w:sz w:val="20"/>
                <w:szCs w:val="20"/>
              </w:rPr>
            </w:pPr>
            <w:r>
              <w:rPr>
                <w:sz w:val="20"/>
                <w:szCs w:val="20"/>
              </w:rPr>
              <w:t>Introduction</w:t>
            </w:r>
          </w:p>
        </w:tc>
        <w:tc>
          <w:tcPr>
            <w:tcW w:w="1594" w:type="pct"/>
            <w:tcBorders>
              <w:left w:val="nil"/>
              <w:bottom w:val="nil"/>
              <w:right w:val="nil"/>
            </w:tcBorders>
          </w:tcPr>
          <w:p w14:paraId="4D1B825D" w14:textId="77777777" w:rsidR="00CA499E" w:rsidRPr="006A4304" w:rsidRDefault="00CA499E" w:rsidP="005B7E84">
            <w:pPr>
              <w:rPr>
                <w:sz w:val="20"/>
                <w:szCs w:val="20"/>
              </w:rPr>
            </w:pPr>
          </w:p>
        </w:tc>
        <w:tc>
          <w:tcPr>
            <w:tcW w:w="1992" w:type="pct"/>
            <w:tcBorders>
              <w:left w:val="nil"/>
              <w:bottom w:val="nil"/>
              <w:right w:val="nil"/>
            </w:tcBorders>
          </w:tcPr>
          <w:p w14:paraId="3364FE9B" w14:textId="77777777" w:rsidR="00CA499E" w:rsidRPr="00692330" w:rsidRDefault="00CA499E" w:rsidP="005B7E84">
            <w:pPr>
              <w:rPr>
                <w:sz w:val="20"/>
                <w:szCs w:val="20"/>
              </w:rPr>
            </w:pPr>
          </w:p>
        </w:tc>
      </w:tr>
      <w:tr w:rsidR="00CA499E" w:rsidRPr="006A4304" w14:paraId="3DF0E7AC" w14:textId="77777777" w:rsidTr="00CA499E">
        <w:tc>
          <w:tcPr>
            <w:tcW w:w="350" w:type="pct"/>
            <w:tcBorders>
              <w:top w:val="nil"/>
              <w:bottom w:val="single" w:sz="4" w:space="0" w:color="auto"/>
              <w:right w:val="nil"/>
            </w:tcBorders>
          </w:tcPr>
          <w:p w14:paraId="61E25023" w14:textId="488D6861" w:rsidR="00CA499E" w:rsidRPr="006A4304" w:rsidRDefault="00CA499E" w:rsidP="005B7E84">
            <w:pPr>
              <w:rPr>
                <w:sz w:val="20"/>
                <w:szCs w:val="20"/>
              </w:rPr>
            </w:pPr>
            <w:r>
              <w:rPr>
                <w:sz w:val="20"/>
                <w:szCs w:val="20"/>
              </w:rPr>
              <w:t>1/26</w:t>
            </w:r>
          </w:p>
        </w:tc>
        <w:tc>
          <w:tcPr>
            <w:tcW w:w="1064" w:type="pct"/>
            <w:tcBorders>
              <w:top w:val="nil"/>
              <w:left w:val="nil"/>
              <w:bottom w:val="single" w:sz="4" w:space="0" w:color="auto"/>
              <w:right w:val="nil"/>
            </w:tcBorders>
          </w:tcPr>
          <w:p w14:paraId="4229469A" w14:textId="1901190C" w:rsidR="00CA499E" w:rsidRPr="00DF292E" w:rsidRDefault="00CA499E" w:rsidP="005B7E84">
            <w:pPr>
              <w:ind w:left="-7"/>
              <w:rPr>
                <w:sz w:val="20"/>
                <w:szCs w:val="20"/>
              </w:rPr>
            </w:pPr>
            <w:r>
              <w:rPr>
                <w:sz w:val="20"/>
                <w:szCs w:val="20"/>
              </w:rPr>
              <w:t>Methods</w:t>
            </w:r>
          </w:p>
        </w:tc>
        <w:tc>
          <w:tcPr>
            <w:tcW w:w="1594" w:type="pct"/>
            <w:tcBorders>
              <w:top w:val="nil"/>
              <w:left w:val="nil"/>
              <w:bottom w:val="single" w:sz="4" w:space="0" w:color="auto"/>
              <w:right w:val="nil"/>
            </w:tcBorders>
          </w:tcPr>
          <w:p w14:paraId="44864D66" w14:textId="2AC5B4F8" w:rsidR="00CA499E" w:rsidRPr="00BC1DB4" w:rsidRDefault="00CA499E" w:rsidP="005B7E84">
            <w:pPr>
              <w:rPr>
                <w:sz w:val="20"/>
                <w:szCs w:val="20"/>
              </w:rPr>
            </w:pPr>
            <w:r>
              <w:rPr>
                <w:sz w:val="20"/>
                <w:szCs w:val="20"/>
              </w:rPr>
              <w:t>1: An Introduction to Child Development</w:t>
            </w:r>
          </w:p>
        </w:tc>
        <w:tc>
          <w:tcPr>
            <w:tcW w:w="1992" w:type="pct"/>
            <w:tcBorders>
              <w:top w:val="nil"/>
              <w:left w:val="nil"/>
              <w:bottom w:val="single" w:sz="4" w:space="0" w:color="auto"/>
              <w:right w:val="nil"/>
            </w:tcBorders>
          </w:tcPr>
          <w:p w14:paraId="6F541885" w14:textId="206379F9" w:rsidR="00CA499E" w:rsidRPr="00D662C3" w:rsidRDefault="00836522" w:rsidP="005B7E84">
            <w:pPr>
              <w:rPr>
                <w:sz w:val="20"/>
                <w:szCs w:val="20"/>
              </w:rPr>
            </w:pPr>
            <w:r>
              <w:rPr>
                <w:sz w:val="20"/>
                <w:szCs w:val="20"/>
              </w:rPr>
              <w:t>Submit your participation goals</w:t>
            </w:r>
            <w:r w:rsidR="002E578C">
              <w:rPr>
                <w:sz w:val="20"/>
                <w:szCs w:val="20"/>
              </w:rPr>
              <w:t xml:space="preserve"> </w:t>
            </w:r>
          </w:p>
        </w:tc>
      </w:tr>
      <w:tr w:rsidR="00CA499E" w:rsidRPr="006A4304" w14:paraId="09D6E2B3" w14:textId="77777777" w:rsidTr="00CA499E">
        <w:tc>
          <w:tcPr>
            <w:tcW w:w="350" w:type="pct"/>
            <w:tcBorders>
              <w:bottom w:val="nil"/>
              <w:right w:val="nil"/>
            </w:tcBorders>
          </w:tcPr>
          <w:p w14:paraId="5DF475D1" w14:textId="4C367098" w:rsidR="00CA499E" w:rsidRPr="006A4304" w:rsidRDefault="00CA499E" w:rsidP="005B7E84">
            <w:pPr>
              <w:rPr>
                <w:sz w:val="20"/>
                <w:szCs w:val="20"/>
              </w:rPr>
            </w:pPr>
            <w:r>
              <w:rPr>
                <w:sz w:val="20"/>
                <w:szCs w:val="20"/>
              </w:rPr>
              <w:t>1/31</w:t>
            </w:r>
          </w:p>
        </w:tc>
        <w:tc>
          <w:tcPr>
            <w:tcW w:w="1064" w:type="pct"/>
            <w:tcBorders>
              <w:left w:val="nil"/>
              <w:bottom w:val="nil"/>
              <w:right w:val="nil"/>
            </w:tcBorders>
          </w:tcPr>
          <w:p w14:paraId="0658C5F2" w14:textId="2ECA585A" w:rsidR="00CA499E" w:rsidRPr="00BC23B9" w:rsidRDefault="00CA499E" w:rsidP="005B7E84">
            <w:pPr>
              <w:rPr>
                <w:sz w:val="20"/>
                <w:szCs w:val="20"/>
              </w:rPr>
            </w:pPr>
            <w:r>
              <w:rPr>
                <w:sz w:val="20"/>
                <w:szCs w:val="20"/>
              </w:rPr>
              <w:t>Prenatal Development</w:t>
            </w:r>
          </w:p>
        </w:tc>
        <w:tc>
          <w:tcPr>
            <w:tcW w:w="1594" w:type="pct"/>
            <w:tcBorders>
              <w:left w:val="nil"/>
              <w:bottom w:val="nil"/>
              <w:right w:val="nil"/>
            </w:tcBorders>
          </w:tcPr>
          <w:p w14:paraId="16AE816D" w14:textId="77777777" w:rsidR="00CA499E" w:rsidRPr="0092624B" w:rsidRDefault="00CA499E" w:rsidP="005B7E84">
            <w:pPr>
              <w:rPr>
                <w:sz w:val="20"/>
                <w:szCs w:val="20"/>
              </w:rPr>
            </w:pPr>
          </w:p>
        </w:tc>
        <w:tc>
          <w:tcPr>
            <w:tcW w:w="1992" w:type="pct"/>
            <w:tcBorders>
              <w:left w:val="nil"/>
              <w:bottom w:val="nil"/>
              <w:right w:val="nil"/>
            </w:tcBorders>
          </w:tcPr>
          <w:p w14:paraId="3FA7E207" w14:textId="77777777" w:rsidR="00CA499E" w:rsidRPr="001A2A78" w:rsidRDefault="00CA499E" w:rsidP="005B7E84">
            <w:pPr>
              <w:rPr>
                <w:rFonts w:ascii="Calibri" w:hAnsi="Calibri" w:cs="Calibri"/>
                <w:sz w:val="20"/>
                <w:szCs w:val="20"/>
              </w:rPr>
            </w:pPr>
          </w:p>
        </w:tc>
      </w:tr>
      <w:tr w:rsidR="00CA499E" w:rsidRPr="006A4304" w14:paraId="46C5054A" w14:textId="77777777" w:rsidTr="00CA499E">
        <w:tc>
          <w:tcPr>
            <w:tcW w:w="350" w:type="pct"/>
            <w:tcBorders>
              <w:top w:val="nil"/>
              <w:bottom w:val="single" w:sz="4" w:space="0" w:color="auto"/>
              <w:right w:val="nil"/>
            </w:tcBorders>
          </w:tcPr>
          <w:p w14:paraId="13C3A706" w14:textId="599A3324" w:rsidR="00CA499E" w:rsidRPr="006A4304" w:rsidRDefault="00CA499E" w:rsidP="005B7E84">
            <w:pPr>
              <w:rPr>
                <w:sz w:val="20"/>
                <w:szCs w:val="20"/>
              </w:rPr>
            </w:pPr>
            <w:r>
              <w:rPr>
                <w:sz w:val="20"/>
                <w:szCs w:val="20"/>
              </w:rPr>
              <w:t>2/2</w:t>
            </w:r>
          </w:p>
        </w:tc>
        <w:tc>
          <w:tcPr>
            <w:tcW w:w="1064" w:type="pct"/>
            <w:tcBorders>
              <w:top w:val="nil"/>
              <w:left w:val="nil"/>
              <w:bottom w:val="single" w:sz="4" w:space="0" w:color="auto"/>
              <w:right w:val="nil"/>
            </w:tcBorders>
          </w:tcPr>
          <w:p w14:paraId="53EB5B48" w14:textId="0F86689A" w:rsidR="00CA499E" w:rsidRPr="00265B18" w:rsidRDefault="00CA499E" w:rsidP="005B7E84">
            <w:pPr>
              <w:rPr>
                <w:sz w:val="20"/>
                <w:szCs w:val="20"/>
              </w:rPr>
            </w:pPr>
            <w:r>
              <w:rPr>
                <w:sz w:val="20"/>
                <w:szCs w:val="20"/>
              </w:rPr>
              <w:t>Birth; Neonates</w:t>
            </w:r>
          </w:p>
        </w:tc>
        <w:tc>
          <w:tcPr>
            <w:tcW w:w="1594" w:type="pct"/>
            <w:tcBorders>
              <w:top w:val="nil"/>
              <w:left w:val="nil"/>
              <w:bottom w:val="single" w:sz="4" w:space="0" w:color="auto"/>
              <w:right w:val="nil"/>
            </w:tcBorders>
          </w:tcPr>
          <w:p w14:paraId="0719CBA7" w14:textId="1CD45877" w:rsidR="00CA499E" w:rsidRPr="00625FBF" w:rsidRDefault="00CA499E" w:rsidP="005B7E84">
            <w:pPr>
              <w:rPr>
                <w:bCs/>
                <w:sz w:val="20"/>
                <w:szCs w:val="20"/>
              </w:rPr>
            </w:pPr>
            <w:r>
              <w:rPr>
                <w:bCs/>
                <w:sz w:val="20"/>
                <w:szCs w:val="20"/>
              </w:rPr>
              <w:t>2: Prenatal Development &amp; the Newborn Period</w:t>
            </w:r>
          </w:p>
        </w:tc>
        <w:tc>
          <w:tcPr>
            <w:tcW w:w="1992" w:type="pct"/>
            <w:tcBorders>
              <w:top w:val="nil"/>
              <w:left w:val="nil"/>
              <w:bottom w:val="single" w:sz="4" w:space="0" w:color="auto"/>
              <w:right w:val="nil"/>
            </w:tcBorders>
          </w:tcPr>
          <w:p w14:paraId="03A667C4" w14:textId="77777777" w:rsidR="00CA499E" w:rsidRPr="00184D87" w:rsidRDefault="00CA499E" w:rsidP="005B7E84">
            <w:pPr>
              <w:rPr>
                <w:sz w:val="20"/>
                <w:szCs w:val="20"/>
              </w:rPr>
            </w:pPr>
          </w:p>
        </w:tc>
      </w:tr>
      <w:tr w:rsidR="00CA499E" w:rsidRPr="006A4304" w14:paraId="3B5B5075" w14:textId="77777777" w:rsidTr="00CA499E">
        <w:tc>
          <w:tcPr>
            <w:tcW w:w="350" w:type="pct"/>
            <w:tcBorders>
              <w:bottom w:val="nil"/>
              <w:right w:val="nil"/>
            </w:tcBorders>
          </w:tcPr>
          <w:p w14:paraId="1EEAA5F7" w14:textId="190434C7" w:rsidR="00CA499E" w:rsidRPr="006A4304" w:rsidRDefault="00CA499E" w:rsidP="005B7E84">
            <w:pPr>
              <w:rPr>
                <w:sz w:val="20"/>
                <w:szCs w:val="20"/>
              </w:rPr>
            </w:pPr>
            <w:r>
              <w:rPr>
                <w:sz w:val="20"/>
                <w:szCs w:val="20"/>
              </w:rPr>
              <w:t>2/7</w:t>
            </w:r>
          </w:p>
        </w:tc>
        <w:tc>
          <w:tcPr>
            <w:tcW w:w="1064" w:type="pct"/>
            <w:tcBorders>
              <w:left w:val="nil"/>
              <w:bottom w:val="nil"/>
              <w:right w:val="nil"/>
            </w:tcBorders>
          </w:tcPr>
          <w:p w14:paraId="2AEDC907" w14:textId="4BCA1B65" w:rsidR="00CA499E" w:rsidRPr="00010D1C" w:rsidRDefault="00CA499E" w:rsidP="005B7E84">
            <w:pPr>
              <w:rPr>
                <w:sz w:val="20"/>
                <w:szCs w:val="20"/>
              </w:rPr>
            </w:pPr>
            <w:r>
              <w:rPr>
                <w:sz w:val="20"/>
                <w:szCs w:val="20"/>
              </w:rPr>
              <w:t>Nature &amp; Nurture</w:t>
            </w:r>
          </w:p>
        </w:tc>
        <w:tc>
          <w:tcPr>
            <w:tcW w:w="1594" w:type="pct"/>
            <w:tcBorders>
              <w:left w:val="nil"/>
              <w:bottom w:val="nil"/>
              <w:right w:val="nil"/>
            </w:tcBorders>
          </w:tcPr>
          <w:p w14:paraId="7F45D247" w14:textId="77777777" w:rsidR="00CA499E" w:rsidRPr="00FC53E0" w:rsidRDefault="00CA499E" w:rsidP="005B7E84">
            <w:pPr>
              <w:rPr>
                <w:sz w:val="20"/>
                <w:szCs w:val="20"/>
              </w:rPr>
            </w:pPr>
          </w:p>
        </w:tc>
        <w:tc>
          <w:tcPr>
            <w:tcW w:w="1992" w:type="pct"/>
            <w:tcBorders>
              <w:left w:val="nil"/>
              <w:bottom w:val="nil"/>
              <w:right w:val="nil"/>
            </w:tcBorders>
          </w:tcPr>
          <w:p w14:paraId="34A0EB99" w14:textId="77777777" w:rsidR="00CA499E" w:rsidRPr="00DE3105" w:rsidRDefault="00CA499E" w:rsidP="005B7E84">
            <w:pPr>
              <w:rPr>
                <w:sz w:val="20"/>
                <w:szCs w:val="20"/>
              </w:rPr>
            </w:pPr>
          </w:p>
        </w:tc>
      </w:tr>
      <w:tr w:rsidR="00CA499E" w:rsidRPr="006A4304" w14:paraId="0A66A1B5" w14:textId="77777777" w:rsidTr="00CA499E">
        <w:tc>
          <w:tcPr>
            <w:tcW w:w="350" w:type="pct"/>
            <w:tcBorders>
              <w:top w:val="nil"/>
              <w:bottom w:val="single" w:sz="4" w:space="0" w:color="auto"/>
              <w:right w:val="nil"/>
            </w:tcBorders>
          </w:tcPr>
          <w:p w14:paraId="414A0871" w14:textId="2DA86564" w:rsidR="00CA499E" w:rsidRPr="006A4304" w:rsidRDefault="00CA499E" w:rsidP="005B7E84">
            <w:pPr>
              <w:rPr>
                <w:sz w:val="20"/>
                <w:szCs w:val="20"/>
              </w:rPr>
            </w:pPr>
            <w:r>
              <w:rPr>
                <w:sz w:val="20"/>
                <w:szCs w:val="20"/>
              </w:rPr>
              <w:t>2/9</w:t>
            </w:r>
          </w:p>
        </w:tc>
        <w:tc>
          <w:tcPr>
            <w:tcW w:w="1064" w:type="pct"/>
            <w:tcBorders>
              <w:top w:val="nil"/>
              <w:left w:val="nil"/>
              <w:bottom w:val="single" w:sz="4" w:space="0" w:color="auto"/>
              <w:right w:val="nil"/>
            </w:tcBorders>
          </w:tcPr>
          <w:p w14:paraId="5032B41C" w14:textId="26C621ED" w:rsidR="00CA499E" w:rsidRPr="00F05ABF" w:rsidRDefault="00CA499E" w:rsidP="005B7E84">
            <w:pPr>
              <w:rPr>
                <w:sz w:val="20"/>
                <w:szCs w:val="20"/>
              </w:rPr>
            </w:pPr>
            <w:r>
              <w:rPr>
                <w:sz w:val="20"/>
                <w:szCs w:val="20"/>
              </w:rPr>
              <w:t>Brain Development</w:t>
            </w:r>
          </w:p>
        </w:tc>
        <w:tc>
          <w:tcPr>
            <w:tcW w:w="1594" w:type="pct"/>
            <w:tcBorders>
              <w:top w:val="nil"/>
              <w:left w:val="nil"/>
              <w:bottom w:val="single" w:sz="4" w:space="0" w:color="auto"/>
              <w:right w:val="nil"/>
            </w:tcBorders>
          </w:tcPr>
          <w:p w14:paraId="443486F0" w14:textId="79485A3B" w:rsidR="00CA499E" w:rsidRPr="006A4304" w:rsidRDefault="00CA499E" w:rsidP="005B7E84">
            <w:pPr>
              <w:rPr>
                <w:sz w:val="20"/>
                <w:szCs w:val="20"/>
              </w:rPr>
            </w:pPr>
            <w:r>
              <w:rPr>
                <w:sz w:val="20"/>
                <w:szCs w:val="20"/>
              </w:rPr>
              <w:t>3: Biology &amp; Behavior: pp. 92-126</w:t>
            </w:r>
          </w:p>
        </w:tc>
        <w:tc>
          <w:tcPr>
            <w:tcW w:w="1992" w:type="pct"/>
            <w:tcBorders>
              <w:top w:val="nil"/>
              <w:left w:val="nil"/>
              <w:bottom w:val="single" w:sz="4" w:space="0" w:color="auto"/>
              <w:right w:val="nil"/>
            </w:tcBorders>
          </w:tcPr>
          <w:p w14:paraId="2E298D30" w14:textId="7C91CD2E" w:rsidR="00CA499E" w:rsidRPr="00C25206" w:rsidRDefault="00CA499E" w:rsidP="005B7E84">
            <w:pPr>
              <w:rPr>
                <w:b/>
                <w:sz w:val="20"/>
                <w:szCs w:val="20"/>
              </w:rPr>
            </w:pPr>
            <w:r w:rsidRPr="001655CC">
              <w:rPr>
                <w:sz w:val="20"/>
                <w:szCs w:val="20"/>
              </w:rPr>
              <w:t>Complete poll on presentation topic preference</w:t>
            </w:r>
          </w:p>
        </w:tc>
      </w:tr>
      <w:tr w:rsidR="00CA499E" w:rsidRPr="006A4304" w14:paraId="669CA181" w14:textId="77777777" w:rsidTr="00CA499E">
        <w:tc>
          <w:tcPr>
            <w:tcW w:w="350" w:type="pct"/>
            <w:tcBorders>
              <w:bottom w:val="nil"/>
              <w:right w:val="nil"/>
            </w:tcBorders>
          </w:tcPr>
          <w:p w14:paraId="1E566510" w14:textId="7FB16263" w:rsidR="00CA499E" w:rsidRPr="006A4304" w:rsidRDefault="00CA499E" w:rsidP="005B7E84">
            <w:pPr>
              <w:rPr>
                <w:sz w:val="20"/>
                <w:szCs w:val="20"/>
              </w:rPr>
            </w:pPr>
            <w:r>
              <w:rPr>
                <w:sz w:val="20"/>
                <w:szCs w:val="20"/>
              </w:rPr>
              <w:t>2/14</w:t>
            </w:r>
          </w:p>
        </w:tc>
        <w:tc>
          <w:tcPr>
            <w:tcW w:w="1064" w:type="pct"/>
            <w:tcBorders>
              <w:left w:val="nil"/>
              <w:bottom w:val="nil"/>
              <w:right w:val="nil"/>
            </w:tcBorders>
          </w:tcPr>
          <w:p w14:paraId="736FD526" w14:textId="53C310D7" w:rsidR="00CA499E" w:rsidRPr="00651594" w:rsidRDefault="00CA499E" w:rsidP="005B7E84">
            <w:pPr>
              <w:rPr>
                <w:sz w:val="20"/>
                <w:szCs w:val="20"/>
              </w:rPr>
            </w:pPr>
            <w:r>
              <w:rPr>
                <w:sz w:val="20"/>
                <w:szCs w:val="20"/>
              </w:rPr>
              <w:t>Motor development</w:t>
            </w:r>
          </w:p>
        </w:tc>
        <w:tc>
          <w:tcPr>
            <w:tcW w:w="1594" w:type="pct"/>
            <w:tcBorders>
              <w:left w:val="nil"/>
              <w:bottom w:val="nil"/>
              <w:right w:val="nil"/>
            </w:tcBorders>
          </w:tcPr>
          <w:p w14:paraId="245117CE" w14:textId="77777777" w:rsidR="00CA499E" w:rsidRPr="000D67CA" w:rsidRDefault="00CA499E" w:rsidP="005B7E84">
            <w:pPr>
              <w:rPr>
                <w:sz w:val="20"/>
                <w:szCs w:val="20"/>
              </w:rPr>
            </w:pPr>
          </w:p>
        </w:tc>
        <w:tc>
          <w:tcPr>
            <w:tcW w:w="1992" w:type="pct"/>
            <w:tcBorders>
              <w:left w:val="nil"/>
              <w:bottom w:val="nil"/>
              <w:right w:val="nil"/>
            </w:tcBorders>
          </w:tcPr>
          <w:p w14:paraId="560AFD32" w14:textId="77777777" w:rsidR="00CA499E" w:rsidRPr="003B672D" w:rsidRDefault="00CA499E" w:rsidP="005B7E84">
            <w:pPr>
              <w:rPr>
                <w:sz w:val="20"/>
                <w:szCs w:val="20"/>
              </w:rPr>
            </w:pPr>
          </w:p>
        </w:tc>
      </w:tr>
      <w:tr w:rsidR="00CA499E" w:rsidRPr="006A4304" w14:paraId="694A13DB" w14:textId="77777777" w:rsidTr="00CA499E">
        <w:tc>
          <w:tcPr>
            <w:tcW w:w="350" w:type="pct"/>
            <w:tcBorders>
              <w:top w:val="nil"/>
              <w:bottom w:val="single" w:sz="4" w:space="0" w:color="auto"/>
              <w:right w:val="nil"/>
            </w:tcBorders>
          </w:tcPr>
          <w:p w14:paraId="21ECC93A" w14:textId="4F846CAC" w:rsidR="00CA499E" w:rsidRPr="006A4304" w:rsidRDefault="00CA499E" w:rsidP="005B7E84">
            <w:pPr>
              <w:rPr>
                <w:sz w:val="20"/>
                <w:szCs w:val="20"/>
              </w:rPr>
            </w:pPr>
            <w:r>
              <w:rPr>
                <w:sz w:val="20"/>
                <w:szCs w:val="20"/>
              </w:rPr>
              <w:t>2/16</w:t>
            </w:r>
          </w:p>
        </w:tc>
        <w:tc>
          <w:tcPr>
            <w:tcW w:w="1064" w:type="pct"/>
            <w:tcBorders>
              <w:top w:val="nil"/>
              <w:left w:val="nil"/>
              <w:bottom w:val="single" w:sz="4" w:space="0" w:color="auto"/>
              <w:right w:val="nil"/>
            </w:tcBorders>
          </w:tcPr>
          <w:p w14:paraId="13F0771C" w14:textId="7D69F679" w:rsidR="00CA499E" w:rsidRPr="003002C6" w:rsidRDefault="00CA499E" w:rsidP="005B7E84">
            <w:pPr>
              <w:rPr>
                <w:sz w:val="20"/>
                <w:szCs w:val="20"/>
              </w:rPr>
            </w:pPr>
            <w:r>
              <w:rPr>
                <w:sz w:val="20"/>
                <w:szCs w:val="20"/>
              </w:rPr>
              <w:t>Perception</w:t>
            </w:r>
          </w:p>
        </w:tc>
        <w:tc>
          <w:tcPr>
            <w:tcW w:w="1594" w:type="pct"/>
            <w:tcBorders>
              <w:top w:val="nil"/>
              <w:left w:val="nil"/>
              <w:bottom w:val="single" w:sz="4" w:space="0" w:color="auto"/>
              <w:right w:val="nil"/>
            </w:tcBorders>
          </w:tcPr>
          <w:p w14:paraId="0B163A20" w14:textId="65216F26" w:rsidR="00CA499E" w:rsidRPr="0035461C" w:rsidRDefault="00CA499E" w:rsidP="005B7E84">
            <w:pPr>
              <w:rPr>
                <w:sz w:val="20"/>
                <w:szCs w:val="20"/>
              </w:rPr>
            </w:pPr>
            <w:r>
              <w:rPr>
                <w:sz w:val="20"/>
                <w:szCs w:val="20"/>
              </w:rPr>
              <w:t xml:space="preserve">5: Seeing, thinking, &amp; doing in infancy </w:t>
            </w:r>
          </w:p>
        </w:tc>
        <w:tc>
          <w:tcPr>
            <w:tcW w:w="1992" w:type="pct"/>
            <w:tcBorders>
              <w:top w:val="nil"/>
              <w:left w:val="nil"/>
              <w:bottom w:val="single" w:sz="4" w:space="0" w:color="auto"/>
              <w:right w:val="nil"/>
            </w:tcBorders>
          </w:tcPr>
          <w:p w14:paraId="6EC0A601" w14:textId="77777777" w:rsidR="00CA499E" w:rsidRPr="00C17F26" w:rsidRDefault="00CA499E" w:rsidP="005B7E84">
            <w:pPr>
              <w:rPr>
                <w:sz w:val="20"/>
                <w:szCs w:val="20"/>
              </w:rPr>
            </w:pPr>
          </w:p>
        </w:tc>
      </w:tr>
      <w:tr w:rsidR="00CA499E" w:rsidRPr="006A4304" w14:paraId="78576A6E" w14:textId="77777777" w:rsidTr="00CA499E">
        <w:tc>
          <w:tcPr>
            <w:tcW w:w="350" w:type="pct"/>
            <w:tcBorders>
              <w:bottom w:val="nil"/>
              <w:right w:val="nil"/>
            </w:tcBorders>
          </w:tcPr>
          <w:p w14:paraId="59E8A9A0" w14:textId="7CF944D9" w:rsidR="00CA499E" w:rsidRDefault="00CA499E" w:rsidP="005B7E84">
            <w:pPr>
              <w:rPr>
                <w:sz w:val="20"/>
                <w:szCs w:val="20"/>
              </w:rPr>
            </w:pPr>
            <w:r>
              <w:rPr>
                <w:sz w:val="20"/>
                <w:szCs w:val="20"/>
              </w:rPr>
              <w:t>2/21</w:t>
            </w:r>
          </w:p>
        </w:tc>
        <w:tc>
          <w:tcPr>
            <w:tcW w:w="1064" w:type="pct"/>
            <w:tcBorders>
              <w:left w:val="nil"/>
              <w:bottom w:val="nil"/>
              <w:right w:val="nil"/>
            </w:tcBorders>
          </w:tcPr>
          <w:p w14:paraId="4DC03CA3" w14:textId="1F0BD71F" w:rsidR="00CA499E" w:rsidRPr="001655CC" w:rsidRDefault="00CA499E" w:rsidP="005B7E84">
            <w:pPr>
              <w:rPr>
                <w:sz w:val="20"/>
                <w:szCs w:val="20"/>
              </w:rPr>
            </w:pPr>
            <w:r w:rsidRPr="001655CC">
              <w:rPr>
                <w:sz w:val="20"/>
                <w:szCs w:val="20"/>
              </w:rPr>
              <w:t>Early learning</w:t>
            </w:r>
          </w:p>
        </w:tc>
        <w:tc>
          <w:tcPr>
            <w:tcW w:w="1594" w:type="pct"/>
            <w:tcBorders>
              <w:left w:val="nil"/>
              <w:bottom w:val="nil"/>
              <w:right w:val="nil"/>
            </w:tcBorders>
          </w:tcPr>
          <w:p w14:paraId="62E30710" w14:textId="77777777" w:rsidR="00CA499E" w:rsidRPr="0076289D" w:rsidRDefault="00CA499E" w:rsidP="005B7E84">
            <w:pPr>
              <w:rPr>
                <w:sz w:val="20"/>
                <w:szCs w:val="20"/>
              </w:rPr>
            </w:pPr>
          </w:p>
        </w:tc>
        <w:tc>
          <w:tcPr>
            <w:tcW w:w="1992" w:type="pct"/>
            <w:tcBorders>
              <w:left w:val="nil"/>
              <w:bottom w:val="nil"/>
              <w:right w:val="nil"/>
            </w:tcBorders>
          </w:tcPr>
          <w:p w14:paraId="3A92E673" w14:textId="77777777" w:rsidR="00CA499E" w:rsidRPr="00D8170A" w:rsidRDefault="00CA499E" w:rsidP="005B7E84">
            <w:pPr>
              <w:rPr>
                <w:sz w:val="20"/>
                <w:szCs w:val="20"/>
              </w:rPr>
            </w:pPr>
          </w:p>
        </w:tc>
      </w:tr>
      <w:tr w:rsidR="00CA499E" w:rsidRPr="006A4304" w14:paraId="7E39B177" w14:textId="77777777" w:rsidTr="00CA499E">
        <w:tc>
          <w:tcPr>
            <w:tcW w:w="350" w:type="pct"/>
            <w:tcBorders>
              <w:top w:val="nil"/>
              <w:bottom w:val="single" w:sz="4" w:space="0" w:color="auto"/>
              <w:right w:val="nil"/>
            </w:tcBorders>
          </w:tcPr>
          <w:p w14:paraId="4C9AE416" w14:textId="374D93B1" w:rsidR="00CA499E" w:rsidRDefault="00CA499E" w:rsidP="005B7E84">
            <w:pPr>
              <w:rPr>
                <w:sz w:val="20"/>
                <w:szCs w:val="20"/>
              </w:rPr>
            </w:pPr>
            <w:r>
              <w:rPr>
                <w:sz w:val="20"/>
                <w:szCs w:val="20"/>
              </w:rPr>
              <w:t>2/23</w:t>
            </w:r>
          </w:p>
        </w:tc>
        <w:tc>
          <w:tcPr>
            <w:tcW w:w="1064" w:type="pct"/>
            <w:tcBorders>
              <w:top w:val="nil"/>
              <w:left w:val="nil"/>
              <w:bottom w:val="single" w:sz="4" w:space="0" w:color="auto"/>
              <w:right w:val="nil"/>
            </w:tcBorders>
          </w:tcPr>
          <w:p w14:paraId="6D2D1002" w14:textId="1DBC65BF" w:rsidR="00CA499E" w:rsidRPr="001655CC" w:rsidRDefault="00CA499E" w:rsidP="005B7E84">
            <w:pPr>
              <w:rPr>
                <w:sz w:val="20"/>
                <w:szCs w:val="20"/>
              </w:rPr>
            </w:pPr>
            <w:r w:rsidRPr="001655CC">
              <w:rPr>
                <w:sz w:val="20"/>
                <w:szCs w:val="20"/>
              </w:rPr>
              <w:t>Cognitive development theories</w:t>
            </w:r>
          </w:p>
        </w:tc>
        <w:tc>
          <w:tcPr>
            <w:tcW w:w="1594" w:type="pct"/>
            <w:tcBorders>
              <w:top w:val="nil"/>
              <w:left w:val="nil"/>
              <w:bottom w:val="single" w:sz="4" w:space="0" w:color="auto"/>
              <w:right w:val="nil"/>
            </w:tcBorders>
          </w:tcPr>
          <w:p w14:paraId="74CC0BC4" w14:textId="6F7A5151" w:rsidR="00CA499E" w:rsidRPr="0060275F" w:rsidRDefault="00CA499E" w:rsidP="005B7E84">
            <w:pPr>
              <w:rPr>
                <w:sz w:val="20"/>
                <w:szCs w:val="20"/>
              </w:rPr>
            </w:pPr>
            <w:r>
              <w:rPr>
                <w:sz w:val="20"/>
                <w:szCs w:val="20"/>
              </w:rPr>
              <w:t>4: Theories of Cognitive Development</w:t>
            </w:r>
          </w:p>
        </w:tc>
        <w:tc>
          <w:tcPr>
            <w:tcW w:w="1992" w:type="pct"/>
            <w:tcBorders>
              <w:top w:val="nil"/>
              <w:left w:val="nil"/>
              <w:bottom w:val="single" w:sz="4" w:space="0" w:color="auto"/>
              <w:right w:val="nil"/>
            </w:tcBorders>
          </w:tcPr>
          <w:p w14:paraId="52EC65E6" w14:textId="1A4AE85F" w:rsidR="00CA499E" w:rsidRPr="006A4304" w:rsidRDefault="00CA499E" w:rsidP="005B7E84">
            <w:pPr>
              <w:rPr>
                <w:sz w:val="20"/>
                <w:szCs w:val="20"/>
              </w:rPr>
            </w:pPr>
            <w:r>
              <w:rPr>
                <w:sz w:val="20"/>
                <w:szCs w:val="20"/>
              </w:rPr>
              <w:t>Article abstract due for group presentation</w:t>
            </w:r>
          </w:p>
        </w:tc>
      </w:tr>
      <w:tr w:rsidR="00CA499E" w:rsidRPr="006A4304" w14:paraId="447C2BE8" w14:textId="77777777" w:rsidTr="00CA499E">
        <w:tc>
          <w:tcPr>
            <w:tcW w:w="350" w:type="pct"/>
            <w:tcBorders>
              <w:bottom w:val="nil"/>
              <w:right w:val="nil"/>
            </w:tcBorders>
          </w:tcPr>
          <w:p w14:paraId="065A11CD" w14:textId="71B2CA95" w:rsidR="00CA499E" w:rsidRDefault="00CA499E" w:rsidP="005B7E84">
            <w:pPr>
              <w:rPr>
                <w:sz w:val="20"/>
                <w:szCs w:val="20"/>
              </w:rPr>
            </w:pPr>
            <w:r>
              <w:rPr>
                <w:sz w:val="20"/>
                <w:szCs w:val="20"/>
              </w:rPr>
              <w:t>2/28</w:t>
            </w:r>
          </w:p>
        </w:tc>
        <w:tc>
          <w:tcPr>
            <w:tcW w:w="1064" w:type="pct"/>
            <w:tcBorders>
              <w:left w:val="nil"/>
              <w:bottom w:val="nil"/>
              <w:right w:val="nil"/>
            </w:tcBorders>
          </w:tcPr>
          <w:p w14:paraId="4869AAC8" w14:textId="0CC70796" w:rsidR="00CA499E" w:rsidRPr="00DD6784" w:rsidRDefault="00CA499E" w:rsidP="005B7E84">
            <w:pPr>
              <w:rPr>
                <w:sz w:val="20"/>
                <w:szCs w:val="20"/>
              </w:rPr>
            </w:pPr>
            <w:r>
              <w:rPr>
                <w:sz w:val="20"/>
                <w:szCs w:val="20"/>
              </w:rPr>
              <w:t>Communication foundations</w:t>
            </w:r>
          </w:p>
        </w:tc>
        <w:tc>
          <w:tcPr>
            <w:tcW w:w="1594" w:type="pct"/>
            <w:tcBorders>
              <w:left w:val="nil"/>
              <w:bottom w:val="nil"/>
              <w:right w:val="nil"/>
            </w:tcBorders>
          </w:tcPr>
          <w:p w14:paraId="18C9952C" w14:textId="77777777" w:rsidR="00CA499E" w:rsidRPr="00C53B67" w:rsidRDefault="00CA499E" w:rsidP="005B7E84">
            <w:pPr>
              <w:rPr>
                <w:sz w:val="20"/>
                <w:szCs w:val="20"/>
              </w:rPr>
            </w:pPr>
          </w:p>
        </w:tc>
        <w:tc>
          <w:tcPr>
            <w:tcW w:w="1992" w:type="pct"/>
            <w:tcBorders>
              <w:left w:val="nil"/>
              <w:bottom w:val="nil"/>
              <w:right w:val="nil"/>
            </w:tcBorders>
          </w:tcPr>
          <w:p w14:paraId="086C7CA6" w14:textId="77777777" w:rsidR="00CA499E" w:rsidRPr="00117938" w:rsidRDefault="00CA499E" w:rsidP="005B7E84">
            <w:pPr>
              <w:rPr>
                <w:sz w:val="20"/>
                <w:szCs w:val="20"/>
              </w:rPr>
            </w:pPr>
          </w:p>
        </w:tc>
      </w:tr>
      <w:tr w:rsidR="00CA499E" w:rsidRPr="006A4304" w14:paraId="43266EF7" w14:textId="77777777" w:rsidTr="00CA499E">
        <w:tc>
          <w:tcPr>
            <w:tcW w:w="350" w:type="pct"/>
            <w:tcBorders>
              <w:top w:val="nil"/>
              <w:bottom w:val="single" w:sz="4" w:space="0" w:color="auto"/>
              <w:right w:val="nil"/>
            </w:tcBorders>
          </w:tcPr>
          <w:p w14:paraId="6AAD35B3" w14:textId="6DE11EA1" w:rsidR="00CA499E" w:rsidRDefault="00CA499E" w:rsidP="005B7E84">
            <w:pPr>
              <w:rPr>
                <w:sz w:val="20"/>
                <w:szCs w:val="20"/>
              </w:rPr>
            </w:pPr>
            <w:r>
              <w:rPr>
                <w:sz w:val="20"/>
                <w:szCs w:val="20"/>
              </w:rPr>
              <w:t>3/2</w:t>
            </w:r>
          </w:p>
        </w:tc>
        <w:tc>
          <w:tcPr>
            <w:tcW w:w="1064" w:type="pct"/>
            <w:tcBorders>
              <w:top w:val="nil"/>
              <w:left w:val="nil"/>
              <w:bottom w:val="single" w:sz="4" w:space="0" w:color="auto"/>
              <w:right w:val="nil"/>
            </w:tcBorders>
          </w:tcPr>
          <w:p w14:paraId="11F20CBD" w14:textId="03D7A841" w:rsidR="00CA499E" w:rsidRPr="00FD123B" w:rsidRDefault="00CA499E" w:rsidP="005B7E84">
            <w:pPr>
              <w:rPr>
                <w:sz w:val="20"/>
                <w:szCs w:val="20"/>
              </w:rPr>
            </w:pPr>
            <w:r>
              <w:rPr>
                <w:sz w:val="20"/>
                <w:szCs w:val="20"/>
              </w:rPr>
              <w:t>Language development</w:t>
            </w:r>
          </w:p>
        </w:tc>
        <w:tc>
          <w:tcPr>
            <w:tcW w:w="1594" w:type="pct"/>
            <w:tcBorders>
              <w:top w:val="nil"/>
              <w:left w:val="nil"/>
              <w:bottom w:val="single" w:sz="4" w:space="0" w:color="auto"/>
              <w:right w:val="nil"/>
            </w:tcBorders>
          </w:tcPr>
          <w:p w14:paraId="0DDF7A0B" w14:textId="25D11131" w:rsidR="00CA499E" w:rsidRPr="00FF6EE2" w:rsidRDefault="00CA499E" w:rsidP="005B7E84">
            <w:pPr>
              <w:rPr>
                <w:sz w:val="20"/>
                <w:szCs w:val="20"/>
              </w:rPr>
            </w:pPr>
            <w:r>
              <w:rPr>
                <w:sz w:val="20"/>
                <w:szCs w:val="20"/>
              </w:rPr>
              <w:t>6: Development of Language &amp; Symbol Use</w:t>
            </w:r>
          </w:p>
        </w:tc>
        <w:tc>
          <w:tcPr>
            <w:tcW w:w="1992" w:type="pct"/>
            <w:tcBorders>
              <w:top w:val="nil"/>
              <w:left w:val="nil"/>
              <w:bottom w:val="single" w:sz="4" w:space="0" w:color="auto"/>
              <w:right w:val="nil"/>
            </w:tcBorders>
          </w:tcPr>
          <w:p w14:paraId="5159A122" w14:textId="77777777" w:rsidR="00CA499E" w:rsidRPr="002B6861" w:rsidRDefault="00CA499E" w:rsidP="005B7E84">
            <w:pPr>
              <w:rPr>
                <w:sz w:val="20"/>
                <w:szCs w:val="20"/>
              </w:rPr>
            </w:pPr>
          </w:p>
        </w:tc>
      </w:tr>
      <w:tr w:rsidR="00CA499E" w:rsidRPr="006A4304" w14:paraId="2A811654" w14:textId="77777777" w:rsidTr="00CA499E">
        <w:tc>
          <w:tcPr>
            <w:tcW w:w="350" w:type="pct"/>
            <w:tcBorders>
              <w:bottom w:val="nil"/>
              <w:right w:val="nil"/>
            </w:tcBorders>
          </w:tcPr>
          <w:p w14:paraId="347BE10F" w14:textId="46C6FC1F" w:rsidR="00CA499E" w:rsidRDefault="00CA499E" w:rsidP="005B7E84">
            <w:pPr>
              <w:rPr>
                <w:sz w:val="20"/>
                <w:szCs w:val="20"/>
              </w:rPr>
            </w:pPr>
            <w:r>
              <w:rPr>
                <w:sz w:val="20"/>
                <w:szCs w:val="20"/>
              </w:rPr>
              <w:t>3/7</w:t>
            </w:r>
          </w:p>
        </w:tc>
        <w:tc>
          <w:tcPr>
            <w:tcW w:w="1064" w:type="pct"/>
            <w:tcBorders>
              <w:left w:val="nil"/>
              <w:bottom w:val="nil"/>
              <w:right w:val="nil"/>
            </w:tcBorders>
          </w:tcPr>
          <w:p w14:paraId="0F75C26F" w14:textId="6B249464" w:rsidR="00CA499E" w:rsidRPr="00FD219F" w:rsidRDefault="00CA499E" w:rsidP="005B7E84">
            <w:pPr>
              <w:rPr>
                <w:sz w:val="20"/>
                <w:szCs w:val="20"/>
              </w:rPr>
            </w:pPr>
            <w:r>
              <w:rPr>
                <w:sz w:val="20"/>
                <w:szCs w:val="20"/>
              </w:rPr>
              <w:t>TBD</w:t>
            </w:r>
          </w:p>
        </w:tc>
        <w:tc>
          <w:tcPr>
            <w:tcW w:w="1594" w:type="pct"/>
            <w:tcBorders>
              <w:left w:val="nil"/>
              <w:bottom w:val="nil"/>
              <w:right w:val="nil"/>
            </w:tcBorders>
          </w:tcPr>
          <w:p w14:paraId="33B0E8D4" w14:textId="77777777" w:rsidR="00CA499E" w:rsidRPr="00EA2924" w:rsidRDefault="00CA499E" w:rsidP="005B7E84">
            <w:pPr>
              <w:rPr>
                <w:sz w:val="20"/>
                <w:szCs w:val="20"/>
                <w:highlight w:val="cyan"/>
              </w:rPr>
            </w:pPr>
          </w:p>
        </w:tc>
        <w:tc>
          <w:tcPr>
            <w:tcW w:w="1992" w:type="pct"/>
            <w:tcBorders>
              <w:left w:val="nil"/>
              <w:bottom w:val="nil"/>
              <w:right w:val="nil"/>
            </w:tcBorders>
          </w:tcPr>
          <w:p w14:paraId="24E0D1F4" w14:textId="77777777" w:rsidR="00CA499E" w:rsidRPr="00A352AC" w:rsidRDefault="00CA499E" w:rsidP="005B7E84">
            <w:pPr>
              <w:rPr>
                <w:sz w:val="20"/>
                <w:szCs w:val="20"/>
              </w:rPr>
            </w:pPr>
          </w:p>
        </w:tc>
      </w:tr>
      <w:tr w:rsidR="00CA499E" w:rsidRPr="006A4304" w14:paraId="5663573A" w14:textId="77777777" w:rsidTr="00CA499E">
        <w:tc>
          <w:tcPr>
            <w:tcW w:w="350" w:type="pct"/>
            <w:tcBorders>
              <w:top w:val="nil"/>
              <w:bottom w:val="single" w:sz="4" w:space="0" w:color="auto"/>
              <w:right w:val="nil"/>
            </w:tcBorders>
          </w:tcPr>
          <w:p w14:paraId="0E68E4DC" w14:textId="592D1F13" w:rsidR="00CA499E" w:rsidRDefault="00CA499E" w:rsidP="005B7E84">
            <w:pPr>
              <w:rPr>
                <w:sz w:val="20"/>
                <w:szCs w:val="20"/>
              </w:rPr>
            </w:pPr>
            <w:r>
              <w:rPr>
                <w:sz w:val="20"/>
                <w:szCs w:val="20"/>
              </w:rPr>
              <w:t>3/9</w:t>
            </w:r>
          </w:p>
        </w:tc>
        <w:tc>
          <w:tcPr>
            <w:tcW w:w="1064" w:type="pct"/>
            <w:tcBorders>
              <w:top w:val="nil"/>
              <w:left w:val="nil"/>
              <w:bottom w:val="single" w:sz="4" w:space="0" w:color="auto"/>
              <w:right w:val="nil"/>
            </w:tcBorders>
          </w:tcPr>
          <w:p w14:paraId="6920858A" w14:textId="36F20AF6" w:rsidR="00CA499E" w:rsidRPr="00FD7FEE" w:rsidRDefault="00CA499E" w:rsidP="005B7E84">
            <w:pPr>
              <w:rPr>
                <w:sz w:val="20"/>
                <w:szCs w:val="20"/>
              </w:rPr>
            </w:pPr>
            <w:r>
              <w:rPr>
                <w:sz w:val="20"/>
                <w:szCs w:val="20"/>
              </w:rPr>
              <w:t>Midterm</w:t>
            </w:r>
          </w:p>
        </w:tc>
        <w:tc>
          <w:tcPr>
            <w:tcW w:w="1594" w:type="pct"/>
            <w:tcBorders>
              <w:top w:val="nil"/>
              <w:left w:val="nil"/>
              <w:bottom w:val="single" w:sz="4" w:space="0" w:color="auto"/>
              <w:right w:val="nil"/>
            </w:tcBorders>
          </w:tcPr>
          <w:p w14:paraId="1FAFF320" w14:textId="77777777" w:rsidR="00CA499E" w:rsidRPr="006A4304" w:rsidRDefault="00CA499E" w:rsidP="005B7E84">
            <w:pPr>
              <w:rPr>
                <w:sz w:val="20"/>
                <w:szCs w:val="20"/>
              </w:rPr>
            </w:pPr>
          </w:p>
        </w:tc>
        <w:tc>
          <w:tcPr>
            <w:tcW w:w="1992" w:type="pct"/>
            <w:tcBorders>
              <w:top w:val="nil"/>
              <w:left w:val="nil"/>
              <w:bottom w:val="single" w:sz="4" w:space="0" w:color="auto"/>
              <w:right w:val="nil"/>
            </w:tcBorders>
          </w:tcPr>
          <w:p w14:paraId="3C0ECCFF" w14:textId="2A620285" w:rsidR="00CA499E" w:rsidRPr="006A4304" w:rsidRDefault="00216B56" w:rsidP="005B7E84">
            <w:pPr>
              <w:rPr>
                <w:sz w:val="20"/>
                <w:szCs w:val="20"/>
              </w:rPr>
            </w:pPr>
            <w:r>
              <w:rPr>
                <w:sz w:val="20"/>
                <w:szCs w:val="20"/>
              </w:rPr>
              <w:t xml:space="preserve">**You must have completed 5 responses by this </w:t>
            </w:r>
            <w:proofErr w:type="gramStart"/>
            <w:r>
              <w:rPr>
                <w:sz w:val="20"/>
                <w:szCs w:val="20"/>
              </w:rPr>
              <w:t>point.*</w:t>
            </w:r>
            <w:proofErr w:type="gramEnd"/>
            <w:r>
              <w:rPr>
                <w:sz w:val="20"/>
                <w:szCs w:val="20"/>
              </w:rPr>
              <w:t>*</w:t>
            </w:r>
          </w:p>
        </w:tc>
      </w:tr>
      <w:tr w:rsidR="00CA499E" w:rsidRPr="006A4304" w14:paraId="70E7E02C" w14:textId="77777777" w:rsidTr="00CA499E">
        <w:tc>
          <w:tcPr>
            <w:tcW w:w="350" w:type="pct"/>
            <w:tcBorders>
              <w:bottom w:val="nil"/>
              <w:right w:val="nil"/>
            </w:tcBorders>
          </w:tcPr>
          <w:p w14:paraId="3C163CC3" w14:textId="4534C34F" w:rsidR="00CA499E" w:rsidRDefault="00CA499E" w:rsidP="005B7E84">
            <w:pPr>
              <w:rPr>
                <w:sz w:val="20"/>
                <w:szCs w:val="20"/>
              </w:rPr>
            </w:pPr>
            <w:r>
              <w:rPr>
                <w:sz w:val="20"/>
                <w:szCs w:val="20"/>
              </w:rPr>
              <w:t>3/14</w:t>
            </w:r>
          </w:p>
        </w:tc>
        <w:tc>
          <w:tcPr>
            <w:tcW w:w="4650" w:type="pct"/>
            <w:gridSpan w:val="3"/>
            <w:vMerge w:val="restart"/>
            <w:tcBorders>
              <w:left w:val="nil"/>
            </w:tcBorders>
            <w:vAlign w:val="center"/>
          </w:tcPr>
          <w:p w14:paraId="127587C1" w14:textId="62A35646" w:rsidR="00CA499E" w:rsidRPr="00122B9F" w:rsidRDefault="00CA499E" w:rsidP="00122B9F">
            <w:pPr>
              <w:jc w:val="center"/>
              <w:rPr>
                <w:b/>
                <w:bCs/>
                <w:iCs/>
                <w:sz w:val="20"/>
                <w:szCs w:val="20"/>
              </w:rPr>
            </w:pPr>
            <w:r w:rsidRPr="00122B9F">
              <w:rPr>
                <w:b/>
                <w:bCs/>
                <w:iCs/>
                <w:sz w:val="20"/>
                <w:szCs w:val="20"/>
              </w:rPr>
              <w:t>NO CLASS – SPRING RECESS</w:t>
            </w:r>
          </w:p>
        </w:tc>
      </w:tr>
      <w:tr w:rsidR="00CA499E" w:rsidRPr="006A4304" w14:paraId="545DD988" w14:textId="77777777" w:rsidTr="00CA499E">
        <w:tc>
          <w:tcPr>
            <w:tcW w:w="350" w:type="pct"/>
            <w:tcBorders>
              <w:top w:val="nil"/>
              <w:bottom w:val="single" w:sz="4" w:space="0" w:color="auto"/>
              <w:right w:val="nil"/>
            </w:tcBorders>
          </w:tcPr>
          <w:p w14:paraId="0A8FFB1D" w14:textId="6B72BC9C" w:rsidR="00CA499E" w:rsidRDefault="00CA499E" w:rsidP="005B7E84">
            <w:pPr>
              <w:rPr>
                <w:sz w:val="20"/>
                <w:szCs w:val="20"/>
              </w:rPr>
            </w:pPr>
            <w:r>
              <w:rPr>
                <w:sz w:val="20"/>
                <w:szCs w:val="20"/>
              </w:rPr>
              <w:t>3/16</w:t>
            </w:r>
          </w:p>
        </w:tc>
        <w:tc>
          <w:tcPr>
            <w:tcW w:w="4650" w:type="pct"/>
            <w:gridSpan w:val="3"/>
            <w:vMerge/>
            <w:tcBorders>
              <w:left w:val="nil"/>
              <w:bottom w:val="single" w:sz="4" w:space="0" w:color="auto"/>
            </w:tcBorders>
          </w:tcPr>
          <w:p w14:paraId="07F26DE0" w14:textId="77777777" w:rsidR="00CA499E" w:rsidRPr="008560EE" w:rsidRDefault="00CA499E" w:rsidP="005B7E84">
            <w:pPr>
              <w:rPr>
                <w:sz w:val="20"/>
                <w:szCs w:val="20"/>
              </w:rPr>
            </w:pPr>
          </w:p>
        </w:tc>
      </w:tr>
      <w:tr w:rsidR="00CA499E" w:rsidRPr="006A4304" w14:paraId="5BBCF79E" w14:textId="77777777" w:rsidTr="00CA499E">
        <w:tc>
          <w:tcPr>
            <w:tcW w:w="350" w:type="pct"/>
            <w:tcBorders>
              <w:bottom w:val="nil"/>
              <w:right w:val="nil"/>
            </w:tcBorders>
          </w:tcPr>
          <w:p w14:paraId="2F6F10C5" w14:textId="6C2F6575" w:rsidR="00CA499E" w:rsidRDefault="00CA499E" w:rsidP="005B7E84">
            <w:pPr>
              <w:rPr>
                <w:sz w:val="20"/>
                <w:szCs w:val="20"/>
              </w:rPr>
            </w:pPr>
            <w:r>
              <w:rPr>
                <w:sz w:val="20"/>
                <w:szCs w:val="20"/>
              </w:rPr>
              <w:t>3/21</w:t>
            </w:r>
          </w:p>
        </w:tc>
        <w:tc>
          <w:tcPr>
            <w:tcW w:w="1064" w:type="pct"/>
            <w:tcBorders>
              <w:left w:val="nil"/>
              <w:bottom w:val="nil"/>
              <w:right w:val="nil"/>
            </w:tcBorders>
          </w:tcPr>
          <w:p w14:paraId="52E331A7" w14:textId="223A57C1" w:rsidR="00CA499E" w:rsidRPr="00933DF8" w:rsidRDefault="00CA499E" w:rsidP="005B7E84">
            <w:pPr>
              <w:rPr>
                <w:sz w:val="20"/>
                <w:szCs w:val="20"/>
              </w:rPr>
            </w:pPr>
            <w:r>
              <w:rPr>
                <w:sz w:val="20"/>
                <w:szCs w:val="20"/>
              </w:rPr>
              <w:t>Symbolic thought</w:t>
            </w:r>
          </w:p>
        </w:tc>
        <w:tc>
          <w:tcPr>
            <w:tcW w:w="1594" w:type="pct"/>
            <w:tcBorders>
              <w:left w:val="nil"/>
              <w:bottom w:val="nil"/>
              <w:right w:val="nil"/>
            </w:tcBorders>
          </w:tcPr>
          <w:p w14:paraId="70F4B692" w14:textId="77777777" w:rsidR="00CA499E" w:rsidRPr="00DB7A74" w:rsidRDefault="00CA499E" w:rsidP="005B7E84">
            <w:pPr>
              <w:rPr>
                <w:sz w:val="20"/>
                <w:szCs w:val="20"/>
              </w:rPr>
            </w:pPr>
          </w:p>
        </w:tc>
        <w:tc>
          <w:tcPr>
            <w:tcW w:w="1992" w:type="pct"/>
            <w:tcBorders>
              <w:left w:val="nil"/>
              <w:bottom w:val="nil"/>
              <w:right w:val="nil"/>
            </w:tcBorders>
          </w:tcPr>
          <w:p w14:paraId="770CF63F" w14:textId="1C045C9E" w:rsidR="00CA499E" w:rsidRPr="002A5205" w:rsidRDefault="00CA499E" w:rsidP="005B7E84">
            <w:pPr>
              <w:rPr>
                <w:sz w:val="20"/>
                <w:szCs w:val="20"/>
              </w:rPr>
            </w:pPr>
          </w:p>
        </w:tc>
      </w:tr>
      <w:tr w:rsidR="00CA499E" w:rsidRPr="006A4304" w14:paraId="6106A008" w14:textId="77777777" w:rsidTr="00CA499E">
        <w:tc>
          <w:tcPr>
            <w:tcW w:w="350" w:type="pct"/>
            <w:tcBorders>
              <w:top w:val="nil"/>
              <w:bottom w:val="single" w:sz="4" w:space="0" w:color="auto"/>
              <w:right w:val="nil"/>
            </w:tcBorders>
          </w:tcPr>
          <w:p w14:paraId="7B74593D" w14:textId="32247C0E" w:rsidR="00CA499E" w:rsidRDefault="00CA499E" w:rsidP="005B7E84">
            <w:pPr>
              <w:rPr>
                <w:sz w:val="20"/>
                <w:szCs w:val="20"/>
              </w:rPr>
            </w:pPr>
            <w:r>
              <w:rPr>
                <w:sz w:val="20"/>
                <w:szCs w:val="20"/>
              </w:rPr>
              <w:t>3/23</w:t>
            </w:r>
          </w:p>
        </w:tc>
        <w:tc>
          <w:tcPr>
            <w:tcW w:w="1064" w:type="pct"/>
            <w:tcBorders>
              <w:top w:val="nil"/>
              <w:left w:val="nil"/>
              <w:bottom w:val="single" w:sz="4" w:space="0" w:color="auto"/>
              <w:right w:val="nil"/>
            </w:tcBorders>
          </w:tcPr>
          <w:p w14:paraId="39906821" w14:textId="1DD66588" w:rsidR="00CA499E" w:rsidRPr="005B4519" w:rsidRDefault="00CA499E" w:rsidP="005B7E84">
            <w:pPr>
              <w:rPr>
                <w:sz w:val="20"/>
                <w:szCs w:val="20"/>
              </w:rPr>
            </w:pPr>
            <w:r>
              <w:rPr>
                <w:sz w:val="20"/>
                <w:szCs w:val="20"/>
              </w:rPr>
              <w:t>Theory of mind</w:t>
            </w:r>
          </w:p>
        </w:tc>
        <w:tc>
          <w:tcPr>
            <w:tcW w:w="1594" w:type="pct"/>
            <w:tcBorders>
              <w:top w:val="nil"/>
              <w:left w:val="nil"/>
              <w:bottom w:val="single" w:sz="4" w:space="0" w:color="auto"/>
              <w:right w:val="nil"/>
            </w:tcBorders>
          </w:tcPr>
          <w:p w14:paraId="73F79446" w14:textId="3A6767F0" w:rsidR="00CA499E" w:rsidRPr="00837EE0" w:rsidRDefault="00CA499E" w:rsidP="005B7E84">
            <w:pPr>
              <w:rPr>
                <w:sz w:val="20"/>
                <w:szCs w:val="20"/>
              </w:rPr>
            </w:pPr>
            <w:r>
              <w:rPr>
                <w:sz w:val="20"/>
                <w:szCs w:val="20"/>
              </w:rPr>
              <w:t>7: Conceptual Developm</w:t>
            </w:r>
            <w:r>
              <w:rPr>
                <w:sz w:val="20"/>
                <w:szCs w:val="20"/>
              </w:rPr>
              <w:t>ent</w:t>
            </w:r>
          </w:p>
        </w:tc>
        <w:tc>
          <w:tcPr>
            <w:tcW w:w="1992" w:type="pct"/>
            <w:tcBorders>
              <w:top w:val="nil"/>
              <w:left w:val="nil"/>
              <w:bottom w:val="single" w:sz="4" w:space="0" w:color="auto"/>
              <w:right w:val="nil"/>
            </w:tcBorders>
          </w:tcPr>
          <w:p w14:paraId="7C003CE8" w14:textId="77777777" w:rsidR="00CA499E" w:rsidRPr="006F3021" w:rsidRDefault="00CA499E" w:rsidP="005B7E84">
            <w:pPr>
              <w:rPr>
                <w:sz w:val="20"/>
                <w:szCs w:val="20"/>
              </w:rPr>
            </w:pPr>
          </w:p>
        </w:tc>
      </w:tr>
      <w:tr w:rsidR="00CA499E" w:rsidRPr="006A4304" w14:paraId="0D1EEE5A" w14:textId="77777777" w:rsidTr="00CA499E">
        <w:tc>
          <w:tcPr>
            <w:tcW w:w="350" w:type="pct"/>
            <w:tcBorders>
              <w:bottom w:val="nil"/>
              <w:right w:val="nil"/>
            </w:tcBorders>
          </w:tcPr>
          <w:p w14:paraId="563636DC" w14:textId="713F5627" w:rsidR="00CA499E" w:rsidRDefault="00CA499E" w:rsidP="005B7E84">
            <w:pPr>
              <w:rPr>
                <w:sz w:val="20"/>
                <w:szCs w:val="20"/>
              </w:rPr>
            </w:pPr>
            <w:r>
              <w:rPr>
                <w:sz w:val="20"/>
                <w:szCs w:val="20"/>
              </w:rPr>
              <w:t>3/28</w:t>
            </w:r>
          </w:p>
        </w:tc>
        <w:tc>
          <w:tcPr>
            <w:tcW w:w="1064" w:type="pct"/>
            <w:tcBorders>
              <w:left w:val="nil"/>
              <w:bottom w:val="nil"/>
              <w:right w:val="nil"/>
            </w:tcBorders>
          </w:tcPr>
          <w:p w14:paraId="78E37B99" w14:textId="47DB62D0" w:rsidR="00CA499E" w:rsidRPr="00DA237F" w:rsidRDefault="00CA499E" w:rsidP="005B7E84">
            <w:pPr>
              <w:rPr>
                <w:sz w:val="20"/>
                <w:szCs w:val="20"/>
              </w:rPr>
            </w:pPr>
            <w:proofErr w:type="spellStart"/>
            <w:r w:rsidRPr="00A244CD">
              <w:rPr>
                <w:bCs/>
                <w:sz w:val="20"/>
                <w:szCs w:val="20"/>
              </w:rPr>
              <w:t>Socia</w:t>
            </w:r>
            <w:r w:rsidR="00455868">
              <w:rPr>
                <w:bCs/>
                <w:sz w:val="20"/>
                <w:szCs w:val="20"/>
              </w:rPr>
              <w:t>X</w:t>
            </w:r>
            <w:r w:rsidRPr="00A244CD">
              <w:rPr>
                <w:bCs/>
                <w:sz w:val="20"/>
                <w:szCs w:val="20"/>
              </w:rPr>
              <w:t>l</w:t>
            </w:r>
            <w:proofErr w:type="spellEnd"/>
            <w:r w:rsidRPr="00A244CD">
              <w:rPr>
                <w:bCs/>
                <w:sz w:val="20"/>
                <w:szCs w:val="20"/>
              </w:rPr>
              <w:t xml:space="preserve"> development theories</w:t>
            </w:r>
          </w:p>
        </w:tc>
        <w:tc>
          <w:tcPr>
            <w:tcW w:w="1594" w:type="pct"/>
            <w:tcBorders>
              <w:left w:val="nil"/>
              <w:bottom w:val="nil"/>
              <w:right w:val="nil"/>
            </w:tcBorders>
          </w:tcPr>
          <w:p w14:paraId="4A098914" w14:textId="77777777" w:rsidR="00CA499E" w:rsidRPr="000E0618" w:rsidRDefault="00CA499E" w:rsidP="005B7E84">
            <w:pPr>
              <w:rPr>
                <w:sz w:val="20"/>
                <w:szCs w:val="20"/>
              </w:rPr>
            </w:pPr>
          </w:p>
        </w:tc>
        <w:tc>
          <w:tcPr>
            <w:tcW w:w="1992" w:type="pct"/>
            <w:tcBorders>
              <w:left w:val="nil"/>
              <w:bottom w:val="nil"/>
              <w:right w:val="nil"/>
            </w:tcBorders>
          </w:tcPr>
          <w:p w14:paraId="6ADC9EB4" w14:textId="77777777" w:rsidR="00CA499E" w:rsidRPr="004E1EFD" w:rsidRDefault="00CA499E" w:rsidP="005B7E84">
            <w:pPr>
              <w:rPr>
                <w:sz w:val="20"/>
                <w:szCs w:val="20"/>
              </w:rPr>
            </w:pPr>
          </w:p>
        </w:tc>
      </w:tr>
      <w:tr w:rsidR="00CA499E" w:rsidRPr="006A4304" w14:paraId="3E43B5D4" w14:textId="77777777" w:rsidTr="00CA499E">
        <w:tc>
          <w:tcPr>
            <w:tcW w:w="350" w:type="pct"/>
            <w:tcBorders>
              <w:top w:val="nil"/>
              <w:bottom w:val="single" w:sz="4" w:space="0" w:color="auto"/>
              <w:right w:val="nil"/>
            </w:tcBorders>
          </w:tcPr>
          <w:p w14:paraId="69C5F8B9" w14:textId="580173E4" w:rsidR="00CA499E" w:rsidRDefault="00CA499E" w:rsidP="005B7E84">
            <w:pPr>
              <w:rPr>
                <w:sz w:val="20"/>
                <w:szCs w:val="20"/>
              </w:rPr>
            </w:pPr>
            <w:r>
              <w:rPr>
                <w:sz w:val="20"/>
                <w:szCs w:val="20"/>
              </w:rPr>
              <w:t>3/30</w:t>
            </w:r>
          </w:p>
        </w:tc>
        <w:tc>
          <w:tcPr>
            <w:tcW w:w="1064" w:type="pct"/>
            <w:tcBorders>
              <w:top w:val="nil"/>
              <w:left w:val="nil"/>
              <w:bottom w:val="single" w:sz="4" w:space="0" w:color="auto"/>
              <w:right w:val="nil"/>
            </w:tcBorders>
          </w:tcPr>
          <w:p w14:paraId="6AE3D1B5" w14:textId="0ADFE1B5" w:rsidR="00CA499E" w:rsidRPr="006A4304" w:rsidRDefault="00CA499E" w:rsidP="005B7E84">
            <w:pPr>
              <w:rPr>
                <w:sz w:val="20"/>
                <w:szCs w:val="20"/>
              </w:rPr>
            </w:pPr>
            <w:r>
              <w:rPr>
                <w:sz w:val="20"/>
                <w:szCs w:val="20"/>
              </w:rPr>
              <w:t>Discipline &amp; parenting style</w:t>
            </w:r>
          </w:p>
        </w:tc>
        <w:tc>
          <w:tcPr>
            <w:tcW w:w="1594" w:type="pct"/>
            <w:tcBorders>
              <w:top w:val="nil"/>
              <w:left w:val="nil"/>
              <w:bottom w:val="single" w:sz="4" w:space="0" w:color="auto"/>
              <w:right w:val="nil"/>
            </w:tcBorders>
          </w:tcPr>
          <w:p w14:paraId="40F0FA4D" w14:textId="7C2645F2" w:rsidR="00CA499E" w:rsidRPr="00BA4116" w:rsidRDefault="00CA499E" w:rsidP="005B7E84">
            <w:pPr>
              <w:rPr>
                <w:sz w:val="20"/>
                <w:szCs w:val="20"/>
              </w:rPr>
            </w:pPr>
            <w:r>
              <w:rPr>
                <w:iCs/>
                <w:sz w:val="20"/>
                <w:szCs w:val="20"/>
              </w:rPr>
              <w:t>9: Theories of Social Development</w:t>
            </w:r>
          </w:p>
        </w:tc>
        <w:tc>
          <w:tcPr>
            <w:tcW w:w="1992" w:type="pct"/>
            <w:tcBorders>
              <w:top w:val="nil"/>
              <w:left w:val="nil"/>
              <w:bottom w:val="single" w:sz="4" w:space="0" w:color="auto"/>
              <w:right w:val="nil"/>
            </w:tcBorders>
          </w:tcPr>
          <w:p w14:paraId="77BF2506" w14:textId="77777777" w:rsidR="00CA499E" w:rsidRPr="002E5982" w:rsidRDefault="00CA499E" w:rsidP="005B7E84">
            <w:pPr>
              <w:rPr>
                <w:sz w:val="20"/>
                <w:szCs w:val="20"/>
              </w:rPr>
            </w:pPr>
          </w:p>
        </w:tc>
      </w:tr>
      <w:tr w:rsidR="00CA499E" w:rsidRPr="006A4304" w14:paraId="6549CCBD" w14:textId="77777777" w:rsidTr="00CA499E">
        <w:tc>
          <w:tcPr>
            <w:tcW w:w="350" w:type="pct"/>
            <w:tcBorders>
              <w:top w:val="single" w:sz="4" w:space="0" w:color="auto"/>
              <w:left w:val="single" w:sz="4" w:space="0" w:color="auto"/>
              <w:bottom w:val="nil"/>
              <w:right w:val="nil"/>
            </w:tcBorders>
          </w:tcPr>
          <w:p w14:paraId="46A35B0F" w14:textId="024BC9CB" w:rsidR="00CA499E" w:rsidRPr="002D27E2" w:rsidRDefault="00CA499E" w:rsidP="005B7E84">
            <w:pPr>
              <w:rPr>
                <w:bCs/>
                <w:sz w:val="20"/>
                <w:szCs w:val="20"/>
              </w:rPr>
            </w:pPr>
            <w:r w:rsidRPr="002D27E2">
              <w:rPr>
                <w:bCs/>
                <w:sz w:val="20"/>
                <w:szCs w:val="20"/>
              </w:rPr>
              <w:t>4/4</w:t>
            </w:r>
          </w:p>
        </w:tc>
        <w:tc>
          <w:tcPr>
            <w:tcW w:w="1064" w:type="pct"/>
            <w:tcBorders>
              <w:top w:val="single" w:sz="4" w:space="0" w:color="auto"/>
              <w:left w:val="nil"/>
              <w:bottom w:val="nil"/>
              <w:right w:val="nil"/>
            </w:tcBorders>
          </w:tcPr>
          <w:p w14:paraId="03E92E83" w14:textId="5F047E78" w:rsidR="00CA499E" w:rsidRPr="00A244CD" w:rsidRDefault="00CA499E" w:rsidP="005B7E84">
            <w:pPr>
              <w:rPr>
                <w:bCs/>
                <w:sz w:val="20"/>
                <w:szCs w:val="20"/>
              </w:rPr>
            </w:pPr>
            <w:r>
              <w:rPr>
                <w:sz w:val="20"/>
                <w:szCs w:val="20"/>
              </w:rPr>
              <w:t xml:space="preserve">Group presentations </w:t>
            </w:r>
            <w:r>
              <w:rPr>
                <w:sz w:val="20"/>
                <w:szCs w:val="20"/>
              </w:rPr>
              <w:t>1-5</w:t>
            </w:r>
          </w:p>
        </w:tc>
        <w:tc>
          <w:tcPr>
            <w:tcW w:w="3586" w:type="pct"/>
            <w:gridSpan w:val="2"/>
            <w:tcBorders>
              <w:top w:val="single" w:sz="4" w:space="0" w:color="auto"/>
              <w:left w:val="nil"/>
              <w:bottom w:val="nil"/>
              <w:right w:val="nil"/>
            </w:tcBorders>
            <w:vAlign w:val="center"/>
          </w:tcPr>
          <w:p w14:paraId="4CAE25E6" w14:textId="6C6C3BCD" w:rsidR="00CA499E" w:rsidRPr="00B648F4" w:rsidRDefault="00CA499E" w:rsidP="00CA499E">
            <w:pPr>
              <w:jc w:val="center"/>
              <w:rPr>
                <w:b/>
                <w:bCs/>
                <w:sz w:val="20"/>
                <w:szCs w:val="20"/>
              </w:rPr>
            </w:pPr>
            <w:r>
              <w:rPr>
                <w:b/>
                <w:bCs/>
                <w:sz w:val="20"/>
                <w:szCs w:val="20"/>
              </w:rPr>
              <w:t>GROUP PRESENTATIONS IN CLASS</w:t>
            </w:r>
          </w:p>
        </w:tc>
      </w:tr>
      <w:tr w:rsidR="00CA499E" w:rsidRPr="006A4304" w14:paraId="501EAA83" w14:textId="77777777" w:rsidTr="00CA499E">
        <w:tc>
          <w:tcPr>
            <w:tcW w:w="350" w:type="pct"/>
            <w:tcBorders>
              <w:top w:val="nil"/>
              <w:bottom w:val="single" w:sz="4" w:space="0" w:color="auto"/>
              <w:right w:val="nil"/>
            </w:tcBorders>
          </w:tcPr>
          <w:p w14:paraId="5B404ABF" w14:textId="7432B496" w:rsidR="00CA499E" w:rsidRPr="002D27E2" w:rsidRDefault="00CA499E" w:rsidP="005B7E84">
            <w:pPr>
              <w:rPr>
                <w:bCs/>
                <w:sz w:val="20"/>
                <w:szCs w:val="20"/>
              </w:rPr>
            </w:pPr>
            <w:r>
              <w:rPr>
                <w:bCs/>
                <w:sz w:val="20"/>
                <w:szCs w:val="20"/>
              </w:rPr>
              <w:t>4/6</w:t>
            </w:r>
          </w:p>
        </w:tc>
        <w:tc>
          <w:tcPr>
            <w:tcW w:w="1064" w:type="pct"/>
            <w:tcBorders>
              <w:top w:val="nil"/>
              <w:left w:val="nil"/>
              <w:bottom w:val="single" w:sz="4" w:space="0" w:color="auto"/>
              <w:right w:val="nil"/>
            </w:tcBorders>
          </w:tcPr>
          <w:p w14:paraId="4C80644B" w14:textId="7667A3E6" w:rsidR="00CA499E" w:rsidRPr="00463EA4" w:rsidRDefault="00CA499E" w:rsidP="005B7E84">
            <w:pPr>
              <w:rPr>
                <w:sz w:val="20"/>
                <w:szCs w:val="20"/>
              </w:rPr>
            </w:pPr>
            <w:r>
              <w:rPr>
                <w:sz w:val="20"/>
                <w:szCs w:val="20"/>
              </w:rPr>
              <w:t>Group presentations</w:t>
            </w:r>
            <w:r>
              <w:rPr>
                <w:sz w:val="20"/>
                <w:szCs w:val="20"/>
              </w:rPr>
              <w:t xml:space="preserve"> 6-10</w:t>
            </w:r>
          </w:p>
        </w:tc>
        <w:tc>
          <w:tcPr>
            <w:tcW w:w="3586" w:type="pct"/>
            <w:gridSpan w:val="2"/>
            <w:tcBorders>
              <w:top w:val="nil"/>
              <w:left w:val="nil"/>
              <w:bottom w:val="single" w:sz="4" w:space="0" w:color="auto"/>
              <w:right w:val="nil"/>
            </w:tcBorders>
            <w:vAlign w:val="center"/>
          </w:tcPr>
          <w:p w14:paraId="7B840C2E" w14:textId="3522E0D3" w:rsidR="00CA499E" w:rsidRPr="008159E6" w:rsidRDefault="00CA499E" w:rsidP="00CA499E">
            <w:pPr>
              <w:jc w:val="center"/>
              <w:rPr>
                <w:sz w:val="20"/>
                <w:szCs w:val="20"/>
              </w:rPr>
            </w:pPr>
            <w:r>
              <w:rPr>
                <w:sz w:val="20"/>
                <w:szCs w:val="20"/>
              </w:rPr>
              <w:t>(No prompts, readings, or quiz this week)</w:t>
            </w:r>
          </w:p>
        </w:tc>
      </w:tr>
      <w:tr w:rsidR="00CA499E" w:rsidRPr="006A4304" w14:paraId="4CC9EF5E" w14:textId="77777777" w:rsidTr="00CA499E">
        <w:tc>
          <w:tcPr>
            <w:tcW w:w="350" w:type="pct"/>
            <w:tcBorders>
              <w:bottom w:val="nil"/>
              <w:right w:val="nil"/>
            </w:tcBorders>
          </w:tcPr>
          <w:p w14:paraId="43805508" w14:textId="2F69460C" w:rsidR="00CA499E" w:rsidRPr="002D27E2" w:rsidRDefault="00CA499E" w:rsidP="005B7E84">
            <w:pPr>
              <w:rPr>
                <w:bCs/>
                <w:sz w:val="20"/>
                <w:szCs w:val="20"/>
              </w:rPr>
            </w:pPr>
            <w:r>
              <w:rPr>
                <w:bCs/>
                <w:sz w:val="20"/>
                <w:szCs w:val="20"/>
              </w:rPr>
              <w:t>4/11</w:t>
            </w:r>
          </w:p>
        </w:tc>
        <w:tc>
          <w:tcPr>
            <w:tcW w:w="1064" w:type="pct"/>
            <w:tcBorders>
              <w:left w:val="nil"/>
              <w:bottom w:val="nil"/>
              <w:right w:val="nil"/>
            </w:tcBorders>
          </w:tcPr>
          <w:p w14:paraId="2D4AEDE6" w14:textId="438E230F" w:rsidR="00CA499E" w:rsidRPr="004337B4" w:rsidRDefault="00CA499E" w:rsidP="005B7E84">
            <w:pPr>
              <w:rPr>
                <w:sz w:val="20"/>
                <w:szCs w:val="20"/>
              </w:rPr>
            </w:pPr>
            <w:r>
              <w:rPr>
                <w:bCs/>
                <w:sz w:val="20"/>
                <w:szCs w:val="20"/>
              </w:rPr>
              <w:t>Temperament &amp; Emotion</w:t>
            </w:r>
          </w:p>
        </w:tc>
        <w:tc>
          <w:tcPr>
            <w:tcW w:w="1594" w:type="pct"/>
            <w:tcBorders>
              <w:left w:val="nil"/>
              <w:bottom w:val="nil"/>
              <w:right w:val="nil"/>
            </w:tcBorders>
          </w:tcPr>
          <w:p w14:paraId="2E9549CD" w14:textId="77777777" w:rsidR="00CA499E" w:rsidRPr="006A4304" w:rsidRDefault="00CA499E" w:rsidP="005B7E84">
            <w:pPr>
              <w:rPr>
                <w:sz w:val="20"/>
                <w:szCs w:val="20"/>
              </w:rPr>
            </w:pPr>
          </w:p>
        </w:tc>
        <w:tc>
          <w:tcPr>
            <w:tcW w:w="1992" w:type="pct"/>
            <w:tcBorders>
              <w:left w:val="nil"/>
              <w:bottom w:val="nil"/>
              <w:right w:val="nil"/>
            </w:tcBorders>
          </w:tcPr>
          <w:p w14:paraId="303D0E9F" w14:textId="77777777" w:rsidR="00CA499E" w:rsidRPr="00902D3D" w:rsidRDefault="00CA499E" w:rsidP="005B7E84">
            <w:pPr>
              <w:rPr>
                <w:sz w:val="20"/>
                <w:szCs w:val="20"/>
              </w:rPr>
            </w:pPr>
          </w:p>
        </w:tc>
      </w:tr>
      <w:tr w:rsidR="00CA499E" w:rsidRPr="006A4304" w14:paraId="14261D65" w14:textId="77777777" w:rsidTr="00CA499E">
        <w:tc>
          <w:tcPr>
            <w:tcW w:w="350" w:type="pct"/>
            <w:tcBorders>
              <w:top w:val="nil"/>
              <w:bottom w:val="single" w:sz="4" w:space="0" w:color="auto"/>
              <w:right w:val="nil"/>
            </w:tcBorders>
          </w:tcPr>
          <w:p w14:paraId="79F0D8A3" w14:textId="65DF476A" w:rsidR="00CA499E" w:rsidRPr="002D27E2" w:rsidRDefault="00CA499E" w:rsidP="005B7E84">
            <w:pPr>
              <w:rPr>
                <w:bCs/>
                <w:sz w:val="20"/>
                <w:szCs w:val="20"/>
              </w:rPr>
            </w:pPr>
            <w:r>
              <w:rPr>
                <w:bCs/>
                <w:sz w:val="20"/>
                <w:szCs w:val="20"/>
              </w:rPr>
              <w:t>4/13</w:t>
            </w:r>
          </w:p>
        </w:tc>
        <w:tc>
          <w:tcPr>
            <w:tcW w:w="1064" w:type="pct"/>
            <w:tcBorders>
              <w:top w:val="nil"/>
              <w:left w:val="nil"/>
              <w:bottom w:val="single" w:sz="4" w:space="0" w:color="auto"/>
              <w:right w:val="nil"/>
            </w:tcBorders>
          </w:tcPr>
          <w:p w14:paraId="27B3F035" w14:textId="1916B2F7" w:rsidR="00CA499E" w:rsidRPr="00801360" w:rsidRDefault="00CA499E" w:rsidP="005B7E84">
            <w:pPr>
              <w:rPr>
                <w:sz w:val="20"/>
                <w:szCs w:val="20"/>
              </w:rPr>
            </w:pPr>
            <w:r>
              <w:rPr>
                <w:sz w:val="20"/>
                <w:szCs w:val="20"/>
              </w:rPr>
              <w:t>Emotion Regulation &amp; Executive function</w:t>
            </w:r>
          </w:p>
        </w:tc>
        <w:tc>
          <w:tcPr>
            <w:tcW w:w="1594" w:type="pct"/>
            <w:tcBorders>
              <w:top w:val="nil"/>
              <w:left w:val="nil"/>
              <w:bottom w:val="single" w:sz="4" w:space="0" w:color="auto"/>
              <w:right w:val="nil"/>
            </w:tcBorders>
          </w:tcPr>
          <w:p w14:paraId="3D12F8FF" w14:textId="235A6A19" w:rsidR="00CA499E" w:rsidRPr="004D1132" w:rsidRDefault="00CA499E" w:rsidP="005B7E84">
            <w:pPr>
              <w:rPr>
                <w:sz w:val="20"/>
                <w:szCs w:val="20"/>
              </w:rPr>
            </w:pPr>
            <w:r>
              <w:rPr>
                <w:sz w:val="20"/>
                <w:szCs w:val="20"/>
              </w:rPr>
              <w:t>10: Emotional Development: pp. 418-451</w:t>
            </w:r>
          </w:p>
        </w:tc>
        <w:tc>
          <w:tcPr>
            <w:tcW w:w="1992" w:type="pct"/>
            <w:tcBorders>
              <w:top w:val="nil"/>
              <w:left w:val="nil"/>
              <w:bottom w:val="single" w:sz="4" w:space="0" w:color="auto"/>
              <w:right w:val="nil"/>
            </w:tcBorders>
          </w:tcPr>
          <w:p w14:paraId="1BE71D04" w14:textId="77777777" w:rsidR="00CA499E" w:rsidRPr="004B0666" w:rsidRDefault="00CA499E" w:rsidP="005B7E84">
            <w:pPr>
              <w:rPr>
                <w:sz w:val="20"/>
                <w:szCs w:val="20"/>
              </w:rPr>
            </w:pPr>
          </w:p>
        </w:tc>
      </w:tr>
      <w:tr w:rsidR="00CA499E" w:rsidRPr="006A4304" w14:paraId="4D76D215" w14:textId="77777777" w:rsidTr="00CA499E">
        <w:tc>
          <w:tcPr>
            <w:tcW w:w="350" w:type="pct"/>
            <w:tcBorders>
              <w:bottom w:val="nil"/>
              <w:right w:val="nil"/>
            </w:tcBorders>
          </w:tcPr>
          <w:p w14:paraId="154266F6" w14:textId="539DBB07" w:rsidR="00CA499E" w:rsidRPr="002D27E2" w:rsidRDefault="00CA499E" w:rsidP="005B7E84">
            <w:pPr>
              <w:rPr>
                <w:bCs/>
                <w:sz w:val="20"/>
                <w:szCs w:val="20"/>
              </w:rPr>
            </w:pPr>
            <w:r>
              <w:rPr>
                <w:bCs/>
                <w:sz w:val="20"/>
                <w:szCs w:val="20"/>
              </w:rPr>
              <w:t>4/18</w:t>
            </w:r>
          </w:p>
        </w:tc>
        <w:tc>
          <w:tcPr>
            <w:tcW w:w="1064" w:type="pct"/>
            <w:tcBorders>
              <w:left w:val="nil"/>
              <w:bottom w:val="nil"/>
              <w:right w:val="nil"/>
            </w:tcBorders>
          </w:tcPr>
          <w:p w14:paraId="2F74B8D8" w14:textId="6A7242A7" w:rsidR="00CA499E" w:rsidRPr="00A244CD" w:rsidRDefault="00CA499E" w:rsidP="005B7E84">
            <w:pPr>
              <w:rPr>
                <w:bCs/>
                <w:sz w:val="20"/>
                <w:szCs w:val="20"/>
              </w:rPr>
            </w:pPr>
            <w:r>
              <w:rPr>
                <w:sz w:val="20"/>
                <w:szCs w:val="20"/>
              </w:rPr>
              <w:t>Attachment</w:t>
            </w:r>
          </w:p>
        </w:tc>
        <w:tc>
          <w:tcPr>
            <w:tcW w:w="1594" w:type="pct"/>
            <w:tcBorders>
              <w:left w:val="nil"/>
              <w:bottom w:val="nil"/>
              <w:right w:val="nil"/>
            </w:tcBorders>
          </w:tcPr>
          <w:p w14:paraId="2BE40944" w14:textId="77777777" w:rsidR="00CA499E" w:rsidRPr="006A4304" w:rsidRDefault="00CA499E" w:rsidP="005B7E84">
            <w:pPr>
              <w:rPr>
                <w:sz w:val="20"/>
                <w:szCs w:val="20"/>
              </w:rPr>
            </w:pPr>
          </w:p>
        </w:tc>
        <w:tc>
          <w:tcPr>
            <w:tcW w:w="1992" w:type="pct"/>
            <w:tcBorders>
              <w:left w:val="nil"/>
              <w:bottom w:val="nil"/>
              <w:right w:val="nil"/>
            </w:tcBorders>
          </w:tcPr>
          <w:p w14:paraId="66444487" w14:textId="77777777" w:rsidR="00CA499E" w:rsidRPr="006A4304" w:rsidRDefault="00CA499E" w:rsidP="005B7E84">
            <w:pPr>
              <w:rPr>
                <w:sz w:val="20"/>
                <w:szCs w:val="20"/>
              </w:rPr>
            </w:pPr>
          </w:p>
        </w:tc>
      </w:tr>
      <w:tr w:rsidR="00CA499E" w:rsidRPr="006A4304" w14:paraId="611EDE4D" w14:textId="77777777" w:rsidTr="00CA499E">
        <w:tc>
          <w:tcPr>
            <w:tcW w:w="350" w:type="pct"/>
            <w:tcBorders>
              <w:top w:val="nil"/>
              <w:bottom w:val="single" w:sz="4" w:space="0" w:color="auto"/>
              <w:right w:val="nil"/>
            </w:tcBorders>
          </w:tcPr>
          <w:p w14:paraId="62665382" w14:textId="508D9D7B" w:rsidR="00CA499E" w:rsidRPr="002D27E2" w:rsidRDefault="00CA499E" w:rsidP="005B7E84">
            <w:pPr>
              <w:rPr>
                <w:bCs/>
                <w:sz w:val="20"/>
                <w:szCs w:val="20"/>
              </w:rPr>
            </w:pPr>
            <w:r>
              <w:rPr>
                <w:bCs/>
                <w:sz w:val="20"/>
                <w:szCs w:val="20"/>
              </w:rPr>
              <w:t>4/20</w:t>
            </w:r>
          </w:p>
        </w:tc>
        <w:tc>
          <w:tcPr>
            <w:tcW w:w="1064" w:type="pct"/>
            <w:tcBorders>
              <w:top w:val="nil"/>
              <w:left w:val="nil"/>
              <w:bottom w:val="single" w:sz="4" w:space="0" w:color="auto"/>
              <w:right w:val="nil"/>
            </w:tcBorders>
          </w:tcPr>
          <w:p w14:paraId="0A9E80F1" w14:textId="1BDDAE22" w:rsidR="00CA499E" w:rsidRPr="00416F7D" w:rsidRDefault="00CA499E" w:rsidP="005B7E84">
            <w:pPr>
              <w:rPr>
                <w:sz w:val="20"/>
                <w:szCs w:val="20"/>
              </w:rPr>
            </w:pPr>
            <w:r>
              <w:rPr>
                <w:sz w:val="20"/>
                <w:szCs w:val="20"/>
              </w:rPr>
              <w:t>Self-concept</w:t>
            </w:r>
          </w:p>
        </w:tc>
        <w:tc>
          <w:tcPr>
            <w:tcW w:w="1594" w:type="pct"/>
            <w:tcBorders>
              <w:top w:val="nil"/>
              <w:left w:val="nil"/>
              <w:bottom w:val="single" w:sz="4" w:space="0" w:color="auto"/>
              <w:right w:val="nil"/>
            </w:tcBorders>
          </w:tcPr>
          <w:p w14:paraId="7DC54170" w14:textId="72792196" w:rsidR="00CA499E" w:rsidRPr="00027F79" w:rsidRDefault="00CA499E" w:rsidP="005B7E84">
            <w:pPr>
              <w:rPr>
                <w:sz w:val="20"/>
                <w:szCs w:val="20"/>
              </w:rPr>
            </w:pPr>
            <w:r>
              <w:rPr>
                <w:sz w:val="20"/>
                <w:szCs w:val="20"/>
              </w:rPr>
              <w:t>11: Attachment &amp; Development of self</w:t>
            </w:r>
          </w:p>
        </w:tc>
        <w:tc>
          <w:tcPr>
            <w:tcW w:w="1992" w:type="pct"/>
            <w:tcBorders>
              <w:top w:val="nil"/>
              <w:left w:val="nil"/>
              <w:bottom w:val="single" w:sz="4" w:space="0" w:color="auto"/>
              <w:right w:val="nil"/>
            </w:tcBorders>
          </w:tcPr>
          <w:p w14:paraId="136C661E" w14:textId="77777777" w:rsidR="00CA499E" w:rsidRPr="00D6440F" w:rsidRDefault="00CA499E" w:rsidP="005B7E84">
            <w:pPr>
              <w:rPr>
                <w:sz w:val="20"/>
                <w:szCs w:val="20"/>
              </w:rPr>
            </w:pPr>
          </w:p>
        </w:tc>
      </w:tr>
      <w:tr w:rsidR="00CA499E" w:rsidRPr="006A4304" w14:paraId="00EDA063" w14:textId="77777777" w:rsidTr="00CA499E">
        <w:tc>
          <w:tcPr>
            <w:tcW w:w="350" w:type="pct"/>
            <w:tcBorders>
              <w:bottom w:val="nil"/>
              <w:right w:val="nil"/>
            </w:tcBorders>
          </w:tcPr>
          <w:p w14:paraId="391C43EC" w14:textId="193D2D60" w:rsidR="00CA499E" w:rsidRDefault="00CA499E" w:rsidP="005B7E84">
            <w:pPr>
              <w:rPr>
                <w:bCs/>
                <w:sz w:val="20"/>
                <w:szCs w:val="20"/>
              </w:rPr>
            </w:pPr>
            <w:r>
              <w:rPr>
                <w:bCs/>
                <w:sz w:val="20"/>
                <w:szCs w:val="20"/>
              </w:rPr>
              <w:t>4/25</w:t>
            </w:r>
          </w:p>
        </w:tc>
        <w:tc>
          <w:tcPr>
            <w:tcW w:w="1064" w:type="pct"/>
            <w:tcBorders>
              <w:left w:val="nil"/>
              <w:bottom w:val="nil"/>
              <w:right w:val="nil"/>
            </w:tcBorders>
          </w:tcPr>
          <w:p w14:paraId="0C66862F" w14:textId="476F3981" w:rsidR="00CA499E" w:rsidRPr="00416F7D" w:rsidRDefault="00CA499E" w:rsidP="005B7E84">
            <w:pPr>
              <w:rPr>
                <w:sz w:val="20"/>
                <w:szCs w:val="20"/>
              </w:rPr>
            </w:pPr>
            <w:r>
              <w:rPr>
                <w:sz w:val="20"/>
                <w:szCs w:val="20"/>
              </w:rPr>
              <w:t>Peer relationships</w:t>
            </w:r>
          </w:p>
        </w:tc>
        <w:tc>
          <w:tcPr>
            <w:tcW w:w="1594" w:type="pct"/>
            <w:tcBorders>
              <w:left w:val="nil"/>
              <w:bottom w:val="nil"/>
              <w:right w:val="nil"/>
            </w:tcBorders>
          </w:tcPr>
          <w:p w14:paraId="54367D8F" w14:textId="3EA6779D" w:rsidR="00CA499E" w:rsidRPr="00027F79" w:rsidRDefault="00CA499E" w:rsidP="005B7E84">
            <w:pPr>
              <w:rPr>
                <w:sz w:val="20"/>
                <w:szCs w:val="20"/>
              </w:rPr>
            </w:pPr>
            <w:r>
              <w:rPr>
                <w:sz w:val="20"/>
                <w:szCs w:val="20"/>
              </w:rPr>
              <w:t>13: Peer relationships: pp. 550-563; 572-584</w:t>
            </w:r>
          </w:p>
        </w:tc>
        <w:tc>
          <w:tcPr>
            <w:tcW w:w="1992" w:type="pct"/>
            <w:tcBorders>
              <w:left w:val="nil"/>
              <w:bottom w:val="nil"/>
              <w:right w:val="nil"/>
            </w:tcBorders>
          </w:tcPr>
          <w:p w14:paraId="497BB18A" w14:textId="77777777" w:rsidR="00CA499E" w:rsidRPr="00D6440F" w:rsidRDefault="00CA499E" w:rsidP="005B7E84">
            <w:pPr>
              <w:rPr>
                <w:sz w:val="20"/>
                <w:szCs w:val="20"/>
              </w:rPr>
            </w:pPr>
          </w:p>
        </w:tc>
      </w:tr>
      <w:tr w:rsidR="00CA499E" w:rsidRPr="006A4304" w14:paraId="79CD1EE2" w14:textId="77777777" w:rsidTr="00CA499E">
        <w:tc>
          <w:tcPr>
            <w:tcW w:w="350" w:type="pct"/>
            <w:tcBorders>
              <w:top w:val="nil"/>
              <w:bottom w:val="single" w:sz="4" w:space="0" w:color="auto"/>
              <w:right w:val="nil"/>
            </w:tcBorders>
          </w:tcPr>
          <w:p w14:paraId="5A766377" w14:textId="2229C156" w:rsidR="00CA499E" w:rsidRDefault="00CA499E" w:rsidP="005B7E84">
            <w:pPr>
              <w:rPr>
                <w:bCs/>
                <w:sz w:val="20"/>
                <w:szCs w:val="20"/>
              </w:rPr>
            </w:pPr>
            <w:r>
              <w:rPr>
                <w:bCs/>
                <w:sz w:val="20"/>
                <w:szCs w:val="20"/>
              </w:rPr>
              <w:t>4/27</w:t>
            </w:r>
          </w:p>
        </w:tc>
        <w:tc>
          <w:tcPr>
            <w:tcW w:w="1064" w:type="pct"/>
            <w:tcBorders>
              <w:top w:val="nil"/>
              <w:left w:val="nil"/>
              <w:bottom w:val="single" w:sz="4" w:space="0" w:color="auto"/>
              <w:right w:val="nil"/>
            </w:tcBorders>
          </w:tcPr>
          <w:p w14:paraId="0AD2C3D2" w14:textId="1C7E0B2C" w:rsidR="00CA499E" w:rsidRPr="00416F7D" w:rsidRDefault="00CA499E" w:rsidP="005B7E84">
            <w:pPr>
              <w:rPr>
                <w:sz w:val="20"/>
                <w:szCs w:val="20"/>
              </w:rPr>
            </w:pPr>
            <w:r>
              <w:rPr>
                <w:sz w:val="20"/>
                <w:szCs w:val="20"/>
              </w:rPr>
              <w:t>Ethnic &amp; racial identity development</w:t>
            </w:r>
          </w:p>
        </w:tc>
        <w:tc>
          <w:tcPr>
            <w:tcW w:w="1594" w:type="pct"/>
            <w:tcBorders>
              <w:top w:val="nil"/>
              <w:left w:val="nil"/>
              <w:bottom w:val="single" w:sz="4" w:space="0" w:color="auto"/>
              <w:right w:val="nil"/>
            </w:tcBorders>
          </w:tcPr>
          <w:p w14:paraId="52AEFEDE" w14:textId="653005C4" w:rsidR="00CA499E" w:rsidRPr="001655CC" w:rsidRDefault="001655CC" w:rsidP="005B7E84">
            <w:pPr>
              <w:rPr>
                <w:sz w:val="20"/>
                <w:szCs w:val="20"/>
                <w:highlight w:val="yellow"/>
              </w:rPr>
            </w:pPr>
            <w:proofErr w:type="spellStart"/>
            <w:r w:rsidRPr="001655CC">
              <w:rPr>
                <w:sz w:val="20"/>
                <w:szCs w:val="20"/>
                <w:highlight w:val="yellow"/>
              </w:rPr>
              <w:t>Farago</w:t>
            </w:r>
            <w:proofErr w:type="spellEnd"/>
            <w:r w:rsidRPr="001655CC">
              <w:rPr>
                <w:sz w:val="20"/>
                <w:szCs w:val="20"/>
                <w:highlight w:val="yellow"/>
              </w:rPr>
              <w:t xml:space="preserve"> et al. (2019). Ethnic-racial socialization in early childhood: The implications of color-consciousness and colorblindness for prejudice development.</w:t>
            </w:r>
            <w:r>
              <w:rPr>
                <w:sz w:val="20"/>
                <w:szCs w:val="20"/>
                <w:highlight w:val="yellow"/>
              </w:rPr>
              <w:t xml:space="preserve"> </w:t>
            </w:r>
            <w:r w:rsidRPr="001655CC">
              <w:rPr>
                <w:sz w:val="20"/>
                <w:szCs w:val="20"/>
                <w:highlight w:val="yellow"/>
              </w:rPr>
              <w:t>https://doi.org/10.1007/978-3-030-12228-7_7</w:t>
            </w:r>
          </w:p>
        </w:tc>
        <w:tc>
          <w:tcPr>
            <w:tcW w:w="1992" w:type="pct"/>
            <w:tcBorders>
              <w:top w:val="nil"/>
              <w:left w:val="nil"/>
              <w:bottom w:val="single" w:sz="4" w:space="0" w:color="auto"/>
              <w:right w:val="nil"/>
            </w:tcBorders>
          </w:tcPr>
          <w:p w14:paraId="1E74719A" w14:textId="77777777" w:rsidR="00CA499E" w:rsidRPr="00D6440F" w:rsidRDefault="00CA499E" w:rsidP="005B7E84">
            <w:pPr>
              <w:rPr>
                <w:sz w:val="20"/>
                <w:szCs w:val="20"/>
              </w:rPr>
            </w:pPr>
          </w:p>
        </w:tc>
      </w:tr>
      <w:tr w:rsidR="00CA499E" w:rsidRPr="006A4304" w14:paraId="1D8AFDBB" w14:textId="77777777" w:rsidTr="00CA499E">
        <w:tc>
          <w:tcPr>
            <w:tcW w:w="350" w:type="pct"/>
            <w:tcBorders>
              <w:bottom w:val="nil"/>
              <w:right w:val="nil"/>
            </w:tcBorders>
          </w:tcPr>
          <w:p w14:paraId="0B73D81F" w14:textId="38BC82FA" w:rsidR="00CA499E" w:rsidRDefault="00CA499E" w:rsidP="00741A09">
            <w:pPr>
              <w:rPr>
                <w:bCs/>
                <w:sz w:val="20"/>
                <w:szCs w:val="20"/>
              </w:rPr>
            </w:pPr>
            <w:r>
              <w:rPr>
                <w:bCs/>
                <w:sz w:val="20"/>
                <w:szCs w:val="20"/>
              </w:rPr>
              <w:t>5/2</w:t>
            </w:r>
          </w:p>
        </w:tc>
        <w:tc>
          <w:tcPr>
            <w:tcW w:w="1064" w:type="pct"/>
            <w:tcBorders>
              <w:left w:val="nil"/>
              <w:bottom w:val="nil"/>
              <w:right w:val="nil"/>
            </w:tcBorders>
          </w:tcPr>
          <w:p w14:paraId="7636D7A1" w14:textId="78DA5707" w:rsidR="00CA499E" w:rsidRPr="00416F7D" w:rsidRDefault="00CA499E" w:rsidP="00741A09">
            <w:pPr>
              <w:rPr>
                <w:sz w:val="20"/>
                <w:szCs w:val="20"/>
              </w:rPr>
            </w:pPr>
            <w:r>
              <w:rPr>
                <w:sz w:val="20"/>
                <w:szCs w:val="20"/>
              </w:rPr>
              <w:t>Gender development</w:t>
            </w:r>
          </w:p>
        </w:tc>
        <w:tc>
          <w:tcPr>
            <w:tcW w:w="1594" w:type="pct"/>
            <w:tcBorders>
              <w:left w:val="nil"/>
              <w:bottom w:val="nil"/>
              <w:right w:val="nil"/>
            </w:tcBorders>
          </w:tcPr>
          <w:p w14:paraId="30FB286F" w14:textId="7C87C6BE" w:rsidR="00CA499E" w:rsidRPr="00027F79" w:rsidRDefault="00CA499E" w:rsidP="00741A09">
            <w:pPr>
              <w:rPr>
                <w:sz w:val="20"/>
                <w:szCs w:val="20"/>
              </w:rPr>
            </w:pPr>
            <w:r>
              <w:rPr>
                <w:sz w:val="20"/>
                <w:szCs w:val="20"/>
              </w:rPr>
              <w:t>15: Gender Development (skip “Adolescence” sections)</w:t>
            </w:r>
          </w:p>
        </w:tc>
        <w:tc>
          <w:tcPr>
            <w:tcW w:w="1992" w:type="pct"/>
            <w:tcBorders>
              <w:left w:val="nil"/>
              <w:bottom w:val="nil"/>
              <w:right w:val="nil"/>
            </w:tcBorders>
          </w:tcPr>
          <w:p w14:paraId="2E4B085C" w14:textId="77777777" w:rsidR="00CA499E" w:rsidRPr="00D6440F" w:rsidRDefault="00CA499E" w:rsidP="00741A09">
            <w:pPr>
              <w:rPr>
                <w:sz w:val="20"/>
                <w:szCs w:val="20"/>
              </w:rPr>
            </w:pPr>
          </w:p>
        </w:tc>
      </w:tr>
      <w:tr w:rsidR="00CA499E" w:rsidRPr="006A4304" w14:paraId="5A2AEE78" w14:textId="77777777" w:rsidTr="00CA499E">
        <w:tc>
          <w:tcPr>
            <w:tcW w:w="350" w:type="pct"/>
            <w:tcBorders>
              <w:top w:val="nil"/>
              <w:bottom w:val="nil"/>
              <w:right w:val="nil"/>
            </w:tcBorders>
          </w:tcPr>
          <w:p w14:paraId="36F467B8" w14:textId="30B90202" w:rsidR="00CA499E" w:rsidRDefault="00CA499E" w:rsidP="00741A09">
            <w:pPr>
              <w:rPr>
                <w:bCs/>
                <w:sz w:val="20"/>
                <w:szCs w:val="20"/>
              </w:rPr>
            </w:pPr>
            <w:r>
              <w:rPr>
                <w:bCs/>
                <w:sz w:val="20"/>
                <w:szCs w:val="20"/>
              </w:rPr>
              <w:t>5/4</w:t>
            </w:r>
          </w:p>
        </w:tc>
        <w:tc>
          <w:tcPr>
            <w:tcW w:w="1064" w:type="pct"/>
            <w:tcBorders>
              <w:top w:val="nil"/>
              <w:left w:val="nil"/>
              <w:bottom w:val="nil"/>
              <w:right w:val="nil"/>
            </w:tcBorders>
          </w:tcPr>
          <w:p w14:paraId="593BDF2D" w14:textId="64A58582" w:rsidR="00CA499E" w:rsidRPr="00416F7D" w:rsidRDefault="001655CC" w:rsidP="00741A09">
            <w:pPr>
              <w:rPr>
                <w:sz w:val="20"/>
                <w:szCs w:val="20"/>
              </w:rPr>
            </w:pPr>
            <w:r>
              <w:rPr>
                <w:sz w:val="20"/>
                <w:szCs w:val="20"/>
              </w:rPr>
              <w:t>TBD</w:t>
            </w:r>
          </w:p>
        </w:tc>
        <w:tc>
          <w:tcPr>
            <w:tcW w:w="1594" w:type="pct"/>
            <w:tcBorders>
              <w:top w:val="nil"/>
              <w:left w:val="nil"/>
              <w:bottom w:val="nil"/>
              <w:right w:val="nil"/>
            </w:tcBorders>
          </w:tcPr>
          <w:p w14:paraId="68ED9950" w14:textId="6C7FC3CF" w:rsidR="00CA499E" w:rsidRPr="00027F79" w:rsidRDefault="00CA499E" w:rsidP="00741A09">
            <w:pPr>
              <w:rPr>
                <w:sz w:val="20"/>
                <w:szCs w:val="20"/>
              </w:rPr>
            </w:pPr>
          </w:p>
        </w:tc>
        <w:tc>
          <w:tcPr>
            <w:tcW w:w="1992" w:type="pct"/>
            <w:tcBorders>
              <w:top w:val="nil"/>
              <w:left w:val="nil"/>
              <w:bottom w:val="nil"/>
              <w:right w:val="nil"/>
            </w:tcBorders>
          </w:tcPr>
          <w:p w14:paraId="7E1F7557" w14:textId="47AFADE7" w:rsidR="00CA499E" w:rsidRPr="00D6440F" w:rsidRDefault="008C6195" w:rsidP="00741A09">
            <w:pPr>
              <w:rPr>
                <w:sz w:val="20"/>
                <w:szCs w:val="20"/>
              </w:rPr>
            </w:pPr>
            <w:r>
              <w:rPr>
                <w:sz w:val="20"/>
                <w:szCs w:val="20"/>
              </w:rPr>
              <w:t>Participation self-evaluation due. Please complete course evaluation.</w:t>
            </w:r>
          </w:p>
        </w:tc>
      </w:tr>
      <w:tr w:rsidR="00CA499E" w:rsidRPr="006A4304" w14:paraId="6CA078DA" w14:textId="77777777" w:rsidTr="00CA499E">
        <w:tc>
          <w:tcPr>
            <w:tcW w:w="350" w:type="pct"/>
            <w:tcBorders>
              <w:top w:val="nil"/>
              <w:right w:val="nil"/>
            </w:tcBorders>
          </w:tcPr>
          <w:p w14:paraId="323A2FD1" w14:textId="1924AEAF" w:rsidR="00CA499E" w:rsidRDefault="00CA499E" w:rsidP="00741A09">
            <w:pPr>
              <w:rPr>
                <w:bCs/>
                <w:sz w:val="20"/>
                <w:szCs w:val="20"/>
              </w:rPr>
            </w:pPr>
            <w:r>
              <w:rPr>
                <w:bCs/>
                <w:sz w:val="20"/>
                <w:szCs w:val="20"/>
              </w:rPr>
              <w:t>5/16</w:t>
            </w:r>
          </w:p>
        </w:tc>
        <w:tc>
          <w:tcPr>
            <w:tcW w:w="4650" w:type="pct"/>
            <w:gridSpan w:val="3"/>
            <w:tcBorders>
              <w:top w:val="nil"/>
              <w:left w:val="nil"/>
              <w:right w:val="nil"/>
            </w:tcBorders>
            <w:vAlign w:val="center"/>
          </w:tcPr>
          <w:p w14:paraId="1BB2F408" w14:textId="21B2C72E" w:rsidR="00CA499E" w:rsidRPr="00D6440F" w:rsidRDefault="00CA499E" w:rsidP="00CA499E">
            <w:pPr>
              <w:jc w:val="center"/>
              <w:rPr>
                <w:sz w:val="20"/>
                <w:szCs w:val="20"/>
              </w:rPr>
            </w:pPr>
            <w:r>
              <w:rPr>
                <w:b/>
                <w:bCs/>
                <w:sz w:val="20"/>
                <w:szCs w:val="20"/>
              </w:rPr>
              <w:t>FINAL EXAM DUE at 10:15 am</w:t>
            </w:r>
          </w:p>
        </w:tc>
      </w:tr>
    </w:tbl>
    <w:p w14:paraId="3C213A17" w14:textId="77777777" w:rsidR="00220FF4" w:rsidRDefault="00220FF4" w:rsidP="00EF4C35">
      <w:pPr>
        <w:rPr>
          <w:b/>
          <w:bCs/>
        </w:rPr>
        <w:sectPr w:rsidR="00220FF4" w:rsidSect="004E3AFB">
          <w:pgSz w:w="15840" w:h="12240" w:orient="landscape"/>
          <w:pgMar w:top="720" w:right="720" w:bottom="720" w:left="720" w:header="720" w:footer="720" w:gutter="0"/>
          <w:cols w:space="720"/>
          <w:titlePg/>
          <w:docGrid w:linePitch="360"/>
        </w:sectPr>
      </w:pPr>
    </w:p>
    <w:p w14:paraId="761A502A" w14:textId="17047BBD" w:rsidR="00EF4C35" w:rsidRPr="000D42CE" w:rsidRDefault="00EF4C35" w:rsidP="004E3AFB">
      <w:pPr>
        <w:jc w:val="both"/>
        <w:rPr>
          <w:b/>
          <w:bCs/>
          <w:sz w:val="28"/>
          <w:szCs w:val="28"/>
        </w:rPr>
      </w:pPr>
      <w:r w:rsidRPr="000D42CE">
        <w:rPr>
          <w:b/>
          <w:bCs/>
          <w:sz w:val="28"/>
          <w:szCs w:val="28"/>
        </w:rPr>
        <w:lastRenderedPageBreak/>
        <w:t>University &amp; Course Policy Details</w:t>
      </w:r>
    </w:p>
    <w:p w14:paraId="6A825E88" w14:textId="77777777" w:rsidR="00EF4C35" w:rsidRPr="00EF4C35" w:rsidRDefault="00EF4C35" w:rsidP="004E3AFB">
      <w:pPr>
        <w:jc w:val="both"/>
        <w:rPr>
          <w:sz w:val="22"/>
          <w:szCs w:val="22"/>
        </w:rPr>
      </w:pPr>
    </w:p>
    <w:p w14:paraId="0D66AE89" w14:textId="77777777" w:rsidR="000D42CE" w:rsidRDefault="00EF4C35" w:rsidP="004E3AFB">
      <w:pPr>
        <w:jc w:val="both"/>
        <w:rPr>
          <w:sz w:val="22"/>
          <w:szCs w:val="22"/>
        </w:rPr>
      </w:pPr>
      <w:r w:rsidRPr="00EF4C35">
        <w:rPr>
          <w:sz w:val="22"/>
          <w:szCs w:val="22"/>
        </w:rPr>
        <w:t xml:space="preserve">Policy details are provided in full below. </w:t>
      </w:r>
      <w:r w:rsidR="000D42CE">
        <w:rPr>
          <w:sz w:val="22"/>
          <w:szCs w:val="22"/>
        </w:rPr>
        <w:t xml:space="preserve">I first describe key elements more simply, and at the end I include the verbatim language required by Mason. </w:t>
      </w:r>
    </w:p>
    <w:p w14:paraId="6805700A" w14:textId="37427285" w:rsidR="00EF4C35" w:rsidRPr="000D42CE" w:rsidRDefault="00EF4C35" w:rsidP="004E3AFB">
      <w:pPr>
        <w:jc w:val="both"/>
        <w:rPr>
          <w:b/>
          <w:bCs/>
        </w:rPr>
      </w:pPr>
    </w:p>
    <w:p w14:paraId="0B302D5D" w14:textId="222ECFA3" w:rsidR="000D42CE" w:rsidRPr="000D42CE" w:rsidRDefault="000D42CE" w:rsidP="004E3AFB">
      <w:pPr>
        <w:jc w:val="both"/>
        <w:rPr>
          <w:b/>
          <w:bCs/>
        </w:rPr>
      </w:pPr>
      <w:r w:rsidRPr="000D42CE">
        <w:rPr>
          <w:b/>
          <w:bCs/>
        </w:rPr>
        <w:t>Simplified Policy Language</w:t>
      </w:r>
    </w:p>
    <w:p w14:paraId="55F0FD47" w14:textId="77777777" w:rsidR="000D42CE" w:rsidRPr="00EF4C35" w:rsidRDefault="000D42CE" w:rsidP="004E3AFB">
      <w:pPr>
        <w:jc w:val="both"/>
        <w:rPr>
          <w:sz w:val="22"/>
          <w:szCs w:val="22"/>
        </w:rPr>
      </w:pPr>
    </w:p>
    <w:p w14:paraId="63ECC26C" w14:textId="5B01F887" w:rsidR="000D42CE" w:rsidRPr="00D8380A" w:rsidRDefault="00EF4C35" w:rsidP="004E3AFB">
      <w:pPr>
        <w:jc w:val="both"/>
        <w:rPr>
          <w:b/>
          <w:bCs/>
          <w:sz w:val="20"/>
          <w:szCs w:val="20"/>
        </w:rPr>
      </w:pPr>
      <w:r w:rsidRPr="00D8380A">
        <w:rPr>
          <w:b/>
          <w:bCs/>
          <w:sz w:val="22"/>
          <w:szCs w:val="22"/>
        </w:rPr>
        <w:t xml:space="preserve">Enrollment, Add, Drop, </w:t>
      </w:r>
      <w:r w:rsidR="007A0EA8" w:rsidRPr="00D8380A">
        <w:rPr>
          <w:b/>
          <w:bCs/>
          <w:sz w:val="22"/>
          <w:szCs w:val="22"/>
        </w:rPr>
        <w:t xml:space="preserve">&amp; </w:t>
      </w:r>
      <w:r w:rsidRPr="00D8380A">
        <w:rPr>
          <w:b/>
          <w:bCs/>
          <w:sz w:val="22"/>
          <w:szCs w:val="22"/>
        </w:rPr>
        <w:t>Withdrawal</w:t>
      </w:r>
      <w:r w:rsidR="00D8380A">
        <w:rPr>
          <w:b/>
          <w:bCs/>
          <w:sz w:val="22"/>
          <w:szCs w:val="22"/>
        </w:rPr>
        <w:t xml:space="preserve">. </w:t>
      </w:r>
      <w:r w:rsidRPr="006F0C18">
        <w:rPr>
          <w:sz w:val="20"/>
          <w:szCs w:val="20"/>
        </w:rPr>
        <w:t>Students are responsible for verifying their enrollment in this class. Schedule adjustments</w:t>
      </w:r>
      <w:r w:rsidR="000D42CE">
        <w:rPr>
          <w:sz w:val="20"/>
          <w:szCs w:val="20"/>
        </w:rPr>
        <w:t>, including add/drop and selective withdrawal,</w:t>
      </w:r>
      <w:r w:rsidRPr="006F0C18">
        <w:rPr>
          <w:sz w:val="20"/>
          <w:szCs w:val="20"/>
        </w:rPr>
        <w:t xml:space="preserve"> should be made by the deadlines published in the </w:t>
      </w:r>
      <w:hyperlink r:id="rId18" w:history="1">
        <w:r w:rsidRPr="000D42CE">
          <w:rPr>
            <w:rStyle w:val="Hyperlink"/>
            <w:sz w:val="20"/>
            <w:szCs w:val="20"/>
          </w:rPr>
          <w:t>Schedule of Classes</w:t>
        </w:r>
      </w:hyperlink>
      <w:r w:rsidR="000D42CE">
        <w:rPr>
          <w:sz w:val="20"/>
          <w:szCs w:val="20"/>
        </w:rPr>
        <w:t xml:space="preserve">. </w:t>
      </w:r>
    </w:p>
    <w:p w14:paraId="05F298ED" w14:textId="77777777" w:rsidR="00702784" w:rsidRDefault="00702784" w:rsidP="004E3AFB">
      <w:pPr>
        <w:jc w:val="both"/>
        <w:rPr>
          <w:sz w:val="20"/>
          <w:szCs w:val="20"/>
        </w:rPr>
      </w:pPr>
    </w:p>
    <w:p w14:paraId="4537FD3C" w14:textId="52AD1EA0" w:rsidR="000D42CE" w:rsidRPr="00702784" w:rsidRDefault="00702784" w:rsidP="004E3AFB">
      <w:pPr>
        <w:jc w:val="both"/>
        <w:rPr>
          <w:sz w:val="20"/>
          <w:szCs w:val="20"/>
          <w:u w:val="single"/>
        </w:rPr>
      </w:pPr>
      <w:r w:rsidRPr="00702784">
        <w:rPr>
          <w:sz w:val="20"/>
          <w:szCs w:val="20"/>
          <w:u w:val="single"/>
        </w:rPr>
        <w:t>Important Dates</w:t>
      </w:r>
    </w:p>
    <w:p w14:paraId="2B3EE04B" w14:textId="77777777" w:rsidR="00702784" w:rsidRDefault="00702784" w:rsidP="004E3AF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471"/>
      </w:tblGrid>
      <w:tr w:rsidR="00702784" w14:paraId="4B9E8C5E" w14:textId="77777777" w:rsidTr="00012500">
        <w:tc>
          <w:tcPr>
            <w:tcW w:w="0" w:type="auto"/>
          </w:tcPr>
          <w:p w14:paraId="785CCFB1" w14:textId="14A87244" w:rsidR="00702784" w:rsidRDefault="00702784" w:rsidP="00702784">
            <w:pPr>
              <w:jc w:val="both"/>
              <w:rPr>
                <w:sz w:val="20"/>
                <w:szCs w:val="20"/>
              </w:rPr>
            </w:pPr>
            <w:r w:rsidRPr="00B54893">
              <w:rPr>
                <w:sz w:val="20"/>
                <w:szCs w:val="20"/>
              </w:rPr>
              <w:t>First day of Spring classes: Mon Jan 24</w:t>
            </w:r>
          </w:p>
        </w:tc>
        <w:tc>
          <w:tcPr>
            <w:tcW w:w="0" w:type="auto"/>
          </w:tcPr>
          <w:p w14:paraId="1B98AFD7" w14:textId="17F8DDF4" w:rsidR="00702784" w:rsidRDefault="00702784" w:rsidP="00702784">
            <w:pPr>
              <w:jc w:val="both"/>
              <w:rPr>
                <w:sz w:val="20"/>
                <w:szCs w:val="20"/>
              </w:rPr>
            </w:pPr>
            <w:r w:rsidRPr="007B6F33">
              <w:rPr>
                <w:sz w:val="20"/>
                <w:szCs w:val="20"/>
              </w:rPr>
              <w:t>Spring Recess (no classes): Mon Mar 14-Sun Mar 20</w:t>
            </w:r>
          </w:p>
        </w:tc>
      </w:tr>
      <w:tr w:rsidR="00702784" w14:paraId="52D2C1D2" w14:textId="77777777" w:rsidTr="00012500">
        <w:tc>
          <w:tcPr>
            <w:tcW w:w="0" w:type="auto"/>
          </w:tcPr>
          <w:p w14:paraId="1C7BD402" w14:textId="1D344EB5" w:rsidR="00702784" w:rsidRDefault="00702784" w:rsidP="00702784">
            <w:pPr>
              <w:jc w:val="both"/>
              <w:rPr>
                <w:sz w:val="20"/>
                <w:szCs w:val="20"/>
              </w:rPr>
            </w:pPr>
            <w:r w:rsidRPr="00B54893">
              <w:rPr>
                <w:sz w:val="20"/>
                <w:szCs w:val="20"/>
              </w:rPr>
              <w:t>Last day to add: Mon Jan 31</w:t>
            </w:r>
          </w:p>
        </w:tc>
        <w:tc>
          <w:tcPr>
            <w:tcW w:w="0" w:type="auto"/>
          </w:tcPr>
          <w:p w14:paraId="55810CBE" w14:textId="25034473" w:rsidR="00702784" w:rsidRDefault="00702784" w:rsidP="00702784">
            <w:pPr>
              <w:jc w:val="both"/>
              <w:rPr>
                <w:sz w:val="20"/>
                <w:szCs w:val="20"/>
              </w:rPr>
            </w:pPr>
            <w:r w:rsidRPr="007B6F33">
              <w:rPr>
                <w:sz w:val="20"/>
                <w:szCs w:val="20"/>
              </w:rPr>
              <w:t>Selective withdrawal: Wed Mar 2-Mon Apr 11</w:t>
            </w:r>
          </w:p>
        </w:tc>
      </w:tr>
      <w:tr w:rsidR="00702784" w14:paraId="4B79915E" w14:textId="77777777" w:rsidTr="00012500">
        <w:tc>
          <w:tcPr>
            <w:tcW w:w="0" w:type="auto"/>
          </w:tcPr>
          <w:p w14:paraId="7A62653C" w14:textId="7ABC2B79" w:rsidR="00702784" w:rsidRDefault="00702784" w:rsidP="00702784">
            <w:pPr>
              <w:jc w:val="both"/>
              <w:rPr>
                <w:sz w:val="20"/>
                <w:szCs w:val="20"/>
              </w:rPr>
            </w:pPr>
            <w:r w:rsidRPr="00B54893">
              <w:rPr>
                <w:sz w:val="20"/>
                <w:szCs w:val="20"/>
              </w:rPr>
              <w:t>Last day to drop: Mon Feb 14</w:t>
            </w:r>
          </w:p>
        </w:tc>
        <w:tc>
          <w:tcPr>
            <w:tcW w:w="0" w:type="auto"/>
          </w:tcPr>
          <w:p w14:paraId="2BD2A7BC" w14:textId="40635E1E" w:rsidR="00702784" w:rsidRDefault="00702784" w:rsidP="00702784">
            <w:pPr>
              <w:jc w:val="both"/>
              <w:rPr>
                <w:sz w:val="20"/>
                <w:szCs w:val="20"/>
              </w:rPr>
            </w:pPr>
            <w:r w:rsidRPr="007B6F33">
              <w:rPr>
                <w:sz w:val="20"/>
                <w:szCs w:val="20"/>
              </w:rPr>
              <w:t>Last day of classes: Sat May 7</w:t>
            </w:r>
          </w:p>
        </w:tc>
      </w:tr>
      <w:tr w:rsidR="00702784" w14:paraId="0F653350" w14:textId="77777777" w:rsidTr="00012500">
        <w:tc>
          <w:tcPr>
            <w:tcW w:w="0" w:type="auto"/>
          </w:tcPr>
          <w:p w14:paraId="11CA9439" w14:textId="3EBE6C10" w:rsidR="00702784" w:rsidRDefault="00702784" w:rsidP="00702784">
            <w:pPr>
              <w:jc w:val="both"/>
              <w:rPr>
                <w:sz w:val="20"/>
                <w:szCs w:val="20"/>
              </w:rPr>
            </w:pPr>
            <w:r w:rsidRPr="00B54893">
              <w:rPr>
                <w:sz w:val="20"/>
                <w:szCs w:val="20"/>
              </w:rPr>
              <w:t>Unrestricted withdrawal: Tues Feb 15-Tues Mar 1</w:t>
            </w:r>
          </w:p>
        </w:tc>
        <w:tc>
          <w:tcPr>
            <w:tcW w:w="0" w:type="auto"/>
          </w:tcPr>
          <w:p w14:paraId="23A516B7" w14:textId="3F1E7AB1" w:rsidR="00702784" w:rsidRDefault="00702784" w:rsidP="00702784">
            <w:pPr>
              <w:jc w:val="both"/>
              <w:rPr>
                <w:sz w:val="20"/>
                <w:szCs w:val="20"/>
              </w:rPr>
            </w:pPr>
            <w:r w:rsidRPr="007B6F33">
              <w:rPr>
                <w:sz w:val="20"/>
                <w:szCs w:val="20"/>
              </w:rPr>
              <w:t>Reading days: Mon May 9-Tues May 10</w:t>
            </w:r>
          </w:p>
        </w:tc>
      </w:tr>
    </w:tbl>
    <w:p w14:paraId="0D758B66" w14:textId="77777777" w:rsidR="00702784" w:rsidRPr="000D42CE" w:rsidRDefault="00702784" w:rsidP="004E3AFB">
      <w:pPr>
        <w:jc w:val="both"/>
        <w:rPr>
          <w:sz w:val="20"/>
          <w:szCs w:val="20"/>
        </w:rPr>
      </w:pPr>
    </w:p>
    <w:p w14:paraId="092AB136" w14:textId="63BFA63D" w:rsidR="00D8380A" w:rsidRPr="00D8380A" w:rsidRDefault="00D8380A" w:rsidP="004E3AFB">
      <w:pPr>
        <w:jc w:val="both"/>
        <w:rPr>
          <w:b/>
          <w:bCs/>
          <w:sz w:val="20"/>
          <w:szCs w:val="20"/>
        </w:rPr>
      </w:pPr>
      <w:r w:rsidRPr="00D8380A">
        <w:rPr>
          <w:b/>
          <w:bCs/>
          <w:sz w:val="22"/>
          <w:szCs w:val="22"/>
        </w:rPr>
        <w:t>Regularly Check Blackboard &amp; Mason Email</w:t>
      </w:r>
      <w:r w:rsidRPr="00D8380A">
        <w:rPr>
          <w:b/>
          <w:bCs/>
          <w:sz w:val="20"/>
          <w:szCs w:val="20"/>
        </w:rPr>
        <w:t xml:space="preserve">. </w:t>
      </w:r>
      <w:r w:rsidRPr="00D8380A">
        <w:rPr>
          <w:rFonts w:eastAsiaTheme="minorHAnsi"/>
          <w:sz w:val="20"/>
          <w:szCs w:val="20"/>
        </w:rPr>
        <w:t>You are responsible for regularly checking your official Mason email account and the Blackboard site for this class. I will send</w:t>
      </w:r>
      <w:r w:rsidRPr="00D8380A">
        <w:rPr>
          <w:rFonts w:eastAsiaTheme="minorHAnsi"/>
          <w:sz w:val="20"/>
          <w:szCs w:val="20"/>
        </w:rPr>
        <w:t xml:space="preserve"> </w:t>
      </w:r>
      <w:r w:rsidRPr="00D8380A">
        <w:rPr>
          <w:rFonts w:eastAsiaTheme="minorHAnsi"/>
          <w:sz w:val="20"/>
          <w:szCs w:val="20"/>
        </w:rPr>
        <w:t>important messages about this class to your Mason email address and post announcements on Blackboard, including in the</w:t>
      </w:r>
      <w:r w:rsidRPr="00D8380A">
        <w:rPr>
          <w:rFonts w:eastAsiaTheme="minorHAnsi"/>
          <w:sz w:val="20"/>
          <w:szCs w:val="20"/>
        </w:rPr>
        <w:t xml:space="preserve"> </w:t>
      </w:r>
      <w:r w:rsidRPr="00D8380A">
        <w:rPr>
          <w:rFonts w:eastAsiaTheme="minorHAnsi"/>
          <w:sz w:val="20"/>
          <w:szCs w:val="20"/>
        </w:rPr>
        <w:t>event of class cancellation or a change of location/modality for a particular session.</w:t>
      </w:r>
      <w:r w:rsidR="000D4DC8">
        <w:rPr>
          <w:rFonts w:eastAsiaTheme="minorHAnsi"/>
          <w:sz w:val="20"/>
          <w:szCs w:val="20"/>
        </w:rPr>
        <w:t xml:space="preserve"> If you’re </w:t>
      </w:r>
      <w:r w:rsidR="000D4DC8" w:rsidRPr="000D4DC8">
        <w:rPr>
          <w:rFonts w:eastAsiaTheme="minorHAnsi"/>
          <w:i/>
          <w:iCs/>
          <w:sz w:val="20"/>
          <w:szCs w:val="20"/>
        </w:rPr>
        <w:t>still</w:t>
      </w:r>
      <w:r w:rsidR="000D4DC8">
        <w:rPr>
          <w:rFonts w:eastAsiaTheme="minorHAnsi"/>
          <w:sz w:val="20"/>
          <w:szCs w:val="20"/>
        </w:rPr>
        <w:t xml:space="preserve"> reading this, send me </w:t>
      </w:r>
      <w:r w:rsidR="003265A6">
        <w:rPr>
          <w:rFonts w:eastAsiaTheme="minorHAnsi"/>
          <w:sz w:val="20"/>
          <w:szCs w:val="20"/>
        </w:rPr>
        <w:t>the name of your favorite children’s book for further extra credit.</w:t>
      </w:r>
    </w:p>
    <w:p w14:paraId="23D09E73" w14:textId="63DDBE1B" w:rsidR="00D8380A" w:rsidRDefault="00D8380A" w:rsidP="004E3AFB">
      <w:pPr>
        <w:jc w:val="both"/>
        <w:rPr>
          <w:sz w:val="20"/>
          <w:szCs w:val="20"/>
        </w:rPr>
      </w:pPr>
    </w:p>
    <w:p w14:paraId="4CD2F251" w14:textId="0261A825" w:rsidR="00D8380A" w:rsidRPr="008372FF" w:rsidRDefault="00D8380A" w:rsidP="004E3AFB">
      <w:pPr>
        <w:autoSpaceDE w:val="0"/>
        <w:autoSpaceDN w:val="0"/>
        <w:adjustRightInd w:val="0"/>
        <w:jc w:val="both"/>
        <w:rPr>
          <w:rFonts w:eastAsiaTheme="minorHAnsi"/>
          <w:sz w:val="18"/>
          <w:szCs w:val="18"/>
        </w:rPr>
      </w:pPr>
      <w:r w:rsidRPr="00D8380A">
        <w:rPr>
          <w:b/>
          <w:bCs/>
          <w:sz w:val="22"/>
          <w:szCs w:val="22"/>
        </w:rPr>
        <w:t xml:space="preserve">Use of </w:t>
      </w:r>
      <w:r w:rsidR="003553C7">
        <w:rPr>
          <w:b/>
          <w:bCs/>
          <w:sz w:val="22"/>
          <w:szCs w:val="22"/>
        </w:rPr>
        <w:t>E</w:t>
      </w:r>
      <w:r w:rsidRPr="00D8380A">
        <w:rPr>
          <w:b/>
          <w:bCs/>
          <w:sz w:val="22"/>
          <w:szCs w:val="22"/>
        </w:rPr>
        <w:t xml:space="preserve">lectronic </w:t>
      </w:r>
      <w:r w:rsidR="003553C7">
        <w:rPr>
          <w:b/>
          <w:bCs/>
          <w:sz w:val="22"/>
          <w:szCs w:val="22"/>
        </w:rPr>
        <w:t>D</w:t>
      </w:r>
      <w:r w:rsidRPr="00D8380A">
        <w:rPr>
          <w:b/>
          <w:bCs/>
          <w:sz w:val="22"/>
          <w:szCs w:val="22"/>
        </w:rPr>
        <w:t>evices.</w:t>
      </w:r>
      <w:r w:rsidR="008372FF">
        <w:rPr>
          <w:b/>
          <w:bCs/>
          <w:sz w:val="22"/>
          <w:szCs w:val="22"/>
        </w:rPr>
        <w:t xml:space="preserve"> </w:t>
      </w:r>
      <w:r w:rsidR="008372FF" w:rsidRPr="00FA1A5E">
        <w:rPr>
          <w:rFonts w:eastAsiaTheme="minorHAnsi"/>
          <w:sz w:val="20"/>
          <w:szCs w:val="20"/>
        </w:rPr>
        <w:t>I will expect you to use your electronic devices (such as laptops, tablets, phones, etc.) as tools to further engage with the</w:t>
      </w:r>
      <w:r w:rsidR="008372FF" w:rsidRPr="00FA1A5E">
        <w:rPr>
          <w:rFonts w:eastAsiaTheme="minorHAnsi"/>
          <w:sz w:val="20"/>
          <w:szCs w:val="20"/>
        </w:rPr>
        <w:t xml:space="preserve"> class</w:t>
      </w:r>
      <w:r w:rsidR="008372FF" w:rsidRPr="00FA1A5E">
        <w:rPr>
          <w:rFonts w:eastAsiaTheme="minorHAnsi"/>
          <w:sz w:val="20"/>
          <w:szCs w:val="20"/>
        </w:rPr>
        <w:t xml:space="preserve">. However, engaging in </w:t>
      </w:r>
      <w:proofErr w:type="spellStart"/>
      <w:r w:rsidR="008372FF" w:rsidRPr="00FA1A5E">
        <w:rPr>
          <w:rFonts w:eastAsiaTheme="minorHAnsi"/>
          <w:sz w:val="20"/>
          <w:szCs w:val="20"/>
        </w:rPr>
        <w:t>activites</w:t>
      </w:r>
      <w:proofErr w:type="spellEnd"/>
      <w:r w:rsidR="008372FF" w:rsidRPr="00FA1A5E">
        <w:rPr>
          <w:rFonts w:eastAsiaTheme="minorHAnsi"/>
          <w:sz w:val="20"/>
          <w:szCs w:val="20"/>
        </w:rPr>
        <w:t xml:space="preserve"> that are unrelated to class may be distracting to peers who</w:t>
      </w:r>
      <w:r w:rsidR="008372FF" w:rsidRPr="00FA1A5E">
        <w:rPr>
          <w:rFonts w:eastAsiaTheme="minorHAnsi"/>
          <w:sz w:val="20"/>
          <w:szCs w:val="20"/>
        </w:rPr>
        <w:t xml:space="preserve"> </w:t>
      </w:r>
      <w:r w:rsidR="008372FF" w:rsidRPr="00FA1A5E">
        <w:rPr>
          <w:rFonts w:eastAsiaTheme="minorHAnsi"/>
          <w:sz w:val="20"/>
          <w:szCs w:val="20"/>
        </w:rPr>
        <w:t>can see your screen. Remember that everyone has different attentional and executive function capacities, and be courteous to</w:t>
      </w:r>
      <w:r w:rsidR="008372FF" w:rsidRPr="00FA1A5E">
        <w:rPr>
          <w:rFonts w:eastAsiaTheme="minorHAnsi"/>
          <w:sz w:val="20"/>
          <w:szCs w:val="20"/>
        </w:rPr>
        <w:t xml:space="preserve"> </w:t>
      </w:r>
      <w:r w:rsidR="008372FF" w:rsidRPr="00FA1A5E">
        <w:rPr>
          <w:rFonts w:eastAsiaTheme="minorHAnsi"/>
          <w:sz w:val="20"/>
          <w:szCs w:val="20"/>
        </w:rPr>
        <w:t>those around you. While I generally expect all phones to be silenced during class, I understand that emergencies, illnesses,</w:t>
      </w:r>
      <w:r w:rsidR="008372FF" w:rsidRPr="00FA1A5E">
        <w:rPr>
          <w:rFonts w:eastAsiaTheme="minorHAnsi"/>
          <w:sz w:val="20"/>
          <w:szCs w:val="20"/>
        </w:rPr>
        <w:t xml:space="preserve"> </w:t>
      </w:r>
      <w:r w:rsidR="008372FF" w:rsidRPr="00FA1A5E">
        <w:rPr>
          <w:rFonts w:eastAsiaTheme="minorHAnsi"/>
          <w:sz w:val="20"/>
          <w:szCs w:val="20"/>
        </w:rPr>
        <w:t>and family obligations may on occasion require you to receive messages. I appreciate you sitting near an exit and taking your</w:t>
      </w:r>
      <w:r w:rsidR="008372FF" w:rsidRPr="00FA1A5E">
        <w:rPr>
          <w:rFonts w:eastAsiaTheme="minorHAnsi"/>
          <w:sz w:val="20"/>
          <w:szCs w:val="20"/>
        </w:rPr>
        <w:t xml:space="preserve"> </w:t>
      </w:r>
      <w:r w:rsidR="008372FF" w:rsidRPr="00FA1A5E">
        <w:rPr>
          <w:rFonts w:eastAsiaTheme="minorHAnsi"/>
          <w:sz w:val="20"/>
          <w:szCs w:val="20"/>
        </w:rPr>
        <w:t>call outside when you expect this may be the case.</w:t>
      </w:r>
    </w:p>
    <w:p w14:paraId="44BDF07B" w14:textId="77777777" w:rsidR="00D8380A" w:rsidRPr="000D42CE" w:rsidRDefault="00D8380A" w:rsidP="004E3AFB">
      <w:pPr>
        <w:jc w:val="both"/>
        <w:rPr>
          <w:sz w:val="20"/>
          <w:szCs w:val="20"/>
        </w:rPr>
      </w:pPr>
    </w:p>
    <w:p w14:paraId="550E2EBC" w14:textId="6367219B" w:rsidR="008372FF" w:rsidRDefault="008372FF" w:rsidP="004E3AFB">
      <w:pPr>
        <w:autoSpaceDE w:val="0"/>
        <w:autoSpaceDN w:val="0"/>
        <w:adjustRightInd w:val="0"/>
        <w:jc w:val="both"/>
        <w:rPr>
          <w:rFonts w:eastAsiaTheme="minorHAnsi"/>
          <w:color w:val="000000"/>
          <w:sz w:val="20"/>
          <w:szCs w:val="20"/>
        </w:rPr>
      </w:pPr>
      <w:r w:rsidRPr="008372FF">
        <w:rPr>
          <w:b/>
          <w:bCs/>
          <w:sz w:val="22"/>
          <w:szCs w:val="22"/>
        </w:rPr>
        <w:t>Academic Integrity.</w:t>
      </w:r>
      <w:r>
        <w:rPr>
          <w:b/>
          <w:bCs/>
          <w:sz w:val="20"/>
          <w:szCs w:val="20"/>
        </w:rPr>
        <w:t xml:space="preserve"> </w:t>
      </w:r>
      <w:r w:rsidRPr="00FA1A5E">
        <w:rPr>
          <w:rFonts w:eastAsiaTheme="minorHAnsi"/>
          <w:color w:val="000000"/>
          <w:sz w:val="20"/>
          <w:szCs w:val="20"/>
        </w:rPr>
        <w:t xml:space="preserve">George Mason University has </w:t>
      </w:r>
      <w:r w:rsidRPr="00FA1A5E">
        <w:rPr>
          <w:rFonts w:eastAsiaTheme="minorHAnsi"/>
          <w:color w:val="000000"/>
          <w:sz w:val="20"/>
          <w:szCs w:val="20"/>
        </w:rPr>
        <w:t xml:space="preserve">an </w:t>
      </w:r>
      <w:hyperlink r:id="rId19" w:history="1">
        <w:r w:rsidRPr="00FA1A5E">
          <w:rPr>
            <w:rStyle w:val="Hyperlink"/>
            <w:rFonts w:eastAsiaTheme="minorHAnsi"/>
            <w:sz w:val="20"/>
            <w:szCs w:val="20"/>
          </w:rPr>
          <w:t>Honor Code</w:t>
        </w:r>
      </w:hyperlink>
      <w:r w:rsidRPr="00FA1A5E">
        <w:rPr>
          <w:rFonts w:eastAsiaTheme="minorHAnsi"/>
          <w:color w:val="000000"/>
          <w:sz w:val="20"/>
          <w:szCs w:val="20"/>
        </w:rPr>
        <w:t>, which requires all members of this community to maintain the highest standards</w:t>
      </w:r>
      <w:r w:rsidRPr="00FA1A5E">
        <w:rPr>
          <w:rFonts w:eastAsiaTheme="minorHAnsi"/>
          <w:color w:val="000000"/>
          <w:sz w:val="20"/>
          <w:szCs w:val="20"/>
        </w:rPr>
        <w:t xml:space="preserve"> </w:t>
      </w:r>
      <w:r w:rsidRPr="00FA1A5E">
        <w:rPr>
          <w:rFonts w:eastAsiaTheme="minorHAnsi"/>
          <w:color w:val="000000"/>
          <w:sz w:val="20"/>
          <w:szCs w:val="20"/>
        </w:rPr>
        <w:t>of academic honesty and integrity. I do not deal with any potential issues “off the record.” In order to ensure that</w:t>
      </w:r>
      <w:r w:rsidRPr="00FA1A5E">
        <w:rPr>
          <w:rFonts w:eastAsiaTheme="minorHAnsi"/>
          <w:color w:val="000000"/>
          <w:sz w:val="20"/>
          <w:szCs w:val="20"/>
        </w:rPr>
        <w:t xml:space="preserve"> </w:t>
      </w:r>
      <w:r w:rsidRPr="00FA1A5E">
        <w:rPr>
          <w:rFonts w:eastAsiaTheme="minorHAnsi"/>
          <w:color w:val="000000"/>
          <w:sz w:val="20"/>
          <w:szCs w:val="20"/>
        </w:rPr>
        <w:t>I respond to all cases in an unbiased fashion, I refer all potential instances of cheating, plagiarism, lying, or stealing to the</w:t>
      </w:r>
      <w:r w:rsidRPr="00FA1A5E">
        <w:rPr>
          <w:rFonts w:eastAsiaTheme="minorHAnsi"/>
          <w:color w:val="000000"/>
          <w:sz w:val="20"/>
          <w:szCs w:val="20"/>
        </w:rPr>
        <w:t xml:space="preserve"> </w:t>
      </w:r>
      <w:r w:rsidRPr="00FA1A5E">
        <w:rPr>
          <w:rFonts w:eastAsiaTheme="minorHAnsi"/>
          <w:color w:val="000000"/>
          <w:sz w:val="20"/>
          <w:szCs w:val="20"/>
        </w:rPr>
        <w:t>Honor Committee for adju</w:t>
      </w:r>
      <w:r w:rsidRPr="00FA1A5E">
        <w:rPr>
          <w:rFonts w:eastAsiaTheme="minorHAnsi"/>
          <w:color w:val="000000"/>
          <w:sz w:val="20"/>
          <w:szCs w:val="20"/>
        </w:rPr>
        <w:t>di</w:t>
      </w:r>
      <w:r w:rsidRPr="00FA1A5E">
        <w:rPr>
          <w:rFonts w:eastAsiaTheme="minorHAnsi"/>
          <w:color w:val="000000"/>
          <w:sz w:val="20"/>
          <w:szCs w:val="20"/>
        </w:rPr>
        <w:t>cation.</w:t>
      </w:r>
    </w:p>
    <w:p w14:paraId="068124A2" w14:textId="23670EDB" w:rsidR="000B6B45" w:rsidRDefault="000B6B45" w:rsidP="004E3AFB">
      <w:pPr>
        <w:autoSpaceDE w:val="0"/>
        <w:autoSpaceDN w:val="0"/>
        <w:adjustRightInd w:val="0"/>
        <w:jc w:val="both"/>
        <w:rPr>
          <w:rFonts w:eastAsiaTheme="minorHAnsi"/>
          <w:color w:val="000000"/>
          <w:sz w:val="20"/>
          <w:szCs w:val="20"/>
        </w:rPr>
      </w:pPr>
    </w:p>
    <w:p w14:paraId="0FEBB611" w14:textId="77777777" w:rsidR="000B6B45" w:rsidRPr="000B6B45" w:rsidRDefault="000B6B45" w:rsidP="004E3AFB">
      <w:pPr>
        <w:jc w:val="both"/>
        <w:rPr>
          <w:sz w:val="20"/>
          <w:szCs w:val="20"/>
        </w:rPr>
      </w:pPr>
      <w:r w:rsidRPr="00812008">
        <w:rPr>
          <w:b/>
          <w:bCs/>
          <w:sz w:val="22"/>
          <w:szCs w:val="22"/>
        </w:rPr>
        <w:t>Diversity, Equity &amp; Inclusion.</w:t>
      </w:r>
      <w:r>
        <w:rPr>
          <w:sz w:val="22"/>
          <w:szCs w:val="22"/>
        </w:rPr>
        <w:t xml:space="preserve"> </w:t>
      </w:r>
      <w:r w:rsidRPr="000B6B45">
        <w:rPr>
          <w:sz w:val="20"/>
          <w:szCs w:val="20"/>
        </w:rPr>
        <w:t>The Psychology Department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w:t>
      </w:r>
    </w:p>
    <w:p w14:paraId="43B19D48" w14:textId="77777777" w:rsidR="000B6B45" w:rsidRPr="00FA1A5E" w:rsidRDefault="000B6B45" w:rsidP="004E3AFB">
      <w:pPr>
        <w:autoSpaceDE w:val="0"/>
        <w:autoSpaceDN w:val="0"/>
        <w:adjustRightInd w:val="0"/>
        <w:jc w:val="both"/>
        <w:rPr>
          <w:rFonts w:eastAsiaTheme="minorHAnsi"/>
          <w:color w:val="000000"/>
          <w:sz w:val="20"/>
          <w:szCs w:val="20"/>
        </w:rPr>
      </w:pPr>
    </w:p>
    <w:p w14:paraId="24E39AA2" w14:textId="1D211C62" w:rsidR="008372FF" w:rsidRPr="000B6B45" w:rsidRDefault="000B6B45" w:rsidP="004E3AFB">
      <w:pPr>
        <w:autoSpaceDE w:val="0"/>
        <w:autoSpaceDN w:val="0"/>
        <w:adjustRightInd w:val="0"/>
        <w:jc w:val="both"/>
        <w:rPr>
          <w:rFonts w:eastAsiaTheme="minorHAnsi"/>
          <w:color w:val="000000"/>
          <w:sz w:val="20"/>
          <w:szCs w:val="20"/>
        </w:rPr>
      </w:pPr>
      <w:r w:rsidRPr="000B6B45">
        <w:rPr>
          <w:b/>
          <w:bCs/>
          <w:sz w:val="22"/>
          <w:szCs w:val="22"/>
        </w:rPr>
        <w:t>Sexual harassment, sexual misconduct, &amp; interpersonal violence.</w:t>
      </w:r>
      <w:r>
        <w:rPr>
          <w:sz w:val="20"/>
          <w:szCs w:val="20"/>
        </w:rPr>
        <w:t xml:space="preserve"> </w:t>
      </w:r>
      <w:r w:rsidRPr="000B6B45">
        <w:rPr>
          <w:rFonts w:eastAsiaTheme="minorHAnsi"/>
          <w:color w:val="000000"/>
          <w:sz w:val="20"/>
          <w:szCs w:val="20"/>
        </w:rPr>
        <w:t>As your professor and as a person, know that I care about you and your well-being and stand ready to provide support</w:t>
      </w:r>
      <w:r w:rsidRPr="000B6B45">
        <w:rPr>
          <w:rFonts w:eastAsiaTheme="minorHAnsi"/>
          <w:color w:val="000000"/>
          <w:sz w:val="20"/>
          <w:szCs w:val="20"/>
        </w:rPr>
        <w:t xml:space="preserve"> </w:t>
      </w:r>
      <w:r w:rsidRPr="000B6B45">
        <w:rPr>
          <w:rFonts w:eastAsiaTheme="minorHAnsi"/>
          <w:color w:val="000000"/>
          <w:sz w:val="20"/>
          <w:szCs w:val="20"/>
        </w:rPr>
        <w:t>and resources as I can. As a faculty member, I am a responsible employee, which means that I am required by University</w:t>
      </w:r>
      <w:r w:rsidRPr="000B6B45">
        <w:rPr>
          <w:rFonts w:eastAsiaTheme="minorHAnsi"/>
          <w:color w:val="000000"/>
          <w:sz w:val="20"/>
          <w:szCs w:val="20"/>
        </w:rPr>
        <w:t xml:space="preserve"> </w:t>
      </w:r>
      <w:r w:rsidRPr="000B6B45">
        <w:rPr>
          <w:rFonts w:eastAsiaTheme="minorHAnsi"/>
          <w:color w:val="000000"/>
          <w:sz w:val="20"/>
          <w:szCs w:val="20"/>
        </w:rPr>
        <w:t xml:space="preserve">policy and federal law to report what you tell me to Mason’s </w:t>
      </w:r>
      <w:hyperlink r:id="rId20" w:history="1">
        <w:r w:rsidRPr="000B6B45">
          <w:rPr>
            <w:rStyle w:val="Hyperlink"/>
            <w:rFonts w:eastAsiaTheme="minorHAnsi"/>
            <w:sz w:val="20"/>
            <w:szCs w:val="20"/>
          </w:rPr>
          <w:t>Title IX Coordinator</w:t>
        </w:r>
      </w:hyperlink>
      <w:r w:rsidRPr="000B6B45">
        <w:rPr>
          <w:rFonts w:eastAsiaTheme="minorHAnsi"/>
          <w:sz w:val="20"/>
          <w:szCs w:val="20"/>
        </w:rPr>
        <w:t xml:space="preserve"> </w:t>
      </w:r>
      <w:r w:rsidRPr="000B6B45">
        <w:rPr>
          <w:rFonts w:eastAsiaTheme="minorHAnsi"/>
          <w:color w:val="000000"/>
          <w:sz w:val="20"/>
          <w:szCs w:val="20"/>
        </w:rPr>
        <w:t xml:space="preserve">(703-993-8730; </w:t>
      </w:r>
      <w:hyperlink r:id="rId21" w:history="1">
        <w:r w:rsidRPr="002B5354">
          <w:rPr>
            <w:rStyle w:val="Hyperlink"/>
            <w:rFonts w:eastAsiaTheme="minorHAnsi"/>
            <w:sz w:val="20"/>
            <w:szCs w:val="20"/>
          </w:rPr>
          <w:t>cde@gmu.edu</w:t>
        </w:r>
      </w:hyperlink>
      <w:r>
        <w:rPr>
          <w:rFonts w:eastAsiaTheme="minorHAnsi"/>
          <w:sz w:val="20"/>
          <w:szCs w:val="20"/>
        </w:rPr>
        <w:t>)</w:t>
      </w:r>
      <w:r w:rsidRPr="000B6B45">
        <w:rPr>
          <w:rFonts w:eastAsiaTheme="minorHAnsi"/>
          <w:color w:val="000000"/>
          <w:sz w:val="20"/>
          <w:szCs w:val="20"/>
        </w:rPr>
        <w:t>. The Title</w:t>
      </w:r>
      <w:r w:rsidRPr="000B6B45">
        <w:rPr>
          <w:rFonts w:eastAsiaTheme="minorHAnsi"/>
          <w:color w:val="000000"/>
          <w:sz w:val="20"/>
          <w:szCs w:val="20"/>
        </w:rPr>
        <w:t xml:space="preserve"> </w:t>
      </w:r>
      <w:r w:rsidRPr="000B6B45">
        <w:rPr>
          <w:rFonts w:eastAsiaTheme="minorHAnsi"/>
          <w:color w:val="000000"/>
          <w:sz w:val="20"/>
          <w:szCs w:val="20"/>
        </w:rPr>
        <w:t>IX Coordinator’s job is to ensure that the reporting student receives the resources and support that they need, while also</w:t>
      </w:r>
      <w:r w:rsidRPr="000B6B45">
        <w:rPr>
          <w:rFonts w:eastAsiaTheme="minorHAnsi"/>
          <w:color w:val="000000"/>
          <w:sz w:val="20"/>
          <w:szCs w:val="20"/>
        </w:rPr>
        <w:t xml:space="preserve"> </w:t>
      </w:r>
      <w:r w:rsidRPr="000B6B45">
        <w:rPr>
          <w:rFonts w:eastAsiaTheme="minorHAnsi"/>
          <w:color w:val="000000"/>
          <w:sz w:val="20"/>
          <w:szCs w:val="20"/>
        </w:rPr>
        <w:t xml:space="preserve">reviewing the </w:t>
      </w:r>
      <w:r w:rsidRPr="000B6B45">
        <w:rPr>
          <w:rFonts w:eastAsiaTheme="minorHAnsi"/>
          <w:sz w:val="20"/>
          <w:szCs w:val="20"/>
        </w:rPr>
        <w:t>information presented to determine whether further action is necessary to ensure survivor safety and the safety</w:t>
      </w:r>
      <w:r w:rsidRPr="000B6B45">
        <w:rPr>
          <w:rFonts w:eastAsiaTheme="minorHAnsi"/>
          <w:sz w:val="20"/>
          <w:szCs w:val="20"/>
        </w:rPr>
        <w:t xml:space="preserve"> </w:t>
      </w:r>
      <w:r w:rsidRPr="000B6B45">
        <w:rPr>
          <w:rFonts w:eastAsiaTheme="minorHAnsi"/>
          <w:sz w:val="20"/>
          <w:szCs w:val="20"/>
        </w:rPr>
        <w:t>of the University community. If you would rather keep this information confidential, there are Confidential Employees you</w:t>
      </w:r>
      <w:r w:rsidRPr="000B6B45">
        <w:rPr>
          <w:rFonts w:eastAsiaTheme="minorHAnsi"/>
          <w:sz w:val="20"/>
          <w:szCs w:val="20"/>
        </w:rPr>
        <w:t xml:space="preserve"> </w:t>
      </w:r>
      <w:r w:rsidRPr="000B6B45">
        <w:rPr>
          <w:rFonts w:eastAsiaTheme="minorHAnsi"/>
          <w:sz w:val="20"/>
          <w:szCs w:val="20"/>
        </w:rPr>
        <w:t>can talk to on campus, including at the Student Support &amp; Advocacy Center (</w:t>
      </w:r>
      <w:hyperlink r:id="rId22" w:history="1">
        <w:r w:rsidRPr="000B6B45">
          <w:rPr>
            <w:rStyle w:val="Hyperlink"/>
            <w:rFonts w:eastAsiaTheme="minorHAnsi"/>
            <w:sz w:val="20"/>
            <w:szCs w:val="20"/>
          </w:rPr>
          <w:t>ssac.gmu.edu</w:t>
        </w:r>
      </w:hyperlink>
      <w:r w:rsidRPr="000B6B45">
        <w:rPr>
          <w:rFonts w:eastAsiaTheme="minorHAnsi"/>
          <w:sz w:val="20"/>
          <w:szCs w:val="20"/>
        </w:rPr>
        <w:t xml:space="preserve"> | 703-380-1434), Counseling &amp;</w:t>
      </w:r>
      <w:r w:rsidRPr="000B6B45">
        <w:rPr>
          <w:rFonts w:eastAsiaTheme="minorHAnsi"/>
          <w:sz w:val="20"/>
          <w:szCs w:val="20"/>
        </w:rPr>
        <w:t xml:space="preserve"> </w:t>
      </w:r>
      <w:r w:rsidRPr="000B6B45">
        <w:rPr>
          <w:rFonts w:eastAsiaTheme="minorHAnsi"/>
          <w:sz w:val="20"/>
          <w:szCs w:val="20"/>
        </w:rPr>
        <w:t>Psychological Services (</w:t>
      </w:r>
      <w:hyperlink r:id="rId23" w:history="1">
        <w:r w:rsidRPr="000B6B45">
          <w:rPr>
            <w:rStyle w:val="Hyperlink"/>
            <w:rFonts w:eastAsiaTheme="minorHAnsi"/>
            <w:sz w:val="20"/>
            <w:szCs w:val="20"/>
          </w:rPr>
          <w:t>caps.gmu.edu</w:t>
        </w:r>
      </w:hyperlink>
      <w:r w:rsidRPr="000B6B45">
        <w:rPr>
          <w:rFonts w:eastAsiaTheme="minorHAnsi"/>
          <w:sz w:val="20"/>
          <w:szCs w:val="20"/>
        </w:rPr>
        <w:t xml:space="preserve"> | 703-993-2380), and Student Health Services (</w:t>
      </w:r>
      <w:hyperlink r:id="rId24" w:history="1">
        <w:r w:rsidRPr="000B6B45">
          <w:rPr>
            <w:rStyle w:val="Hyperlink"/>
            <w:rFonts w:eastAsiaTheme="minorHAnsi"/>
            <w:sz w:val="20"/>
            <w:szCs w:val="20"/>
          </w:rPr>
          <w:t>shs.gmu.edu</w:t>
        </w:r>
      </w:hyperlink>
      <w:r w:rsidRPr="000B6B45">
        <w:rPr>
          <w:rFonts w:eastAsiaTheme="minorHAnsi"/>
          <w:sz w:val="20"/>
          <w:szCs w:val="20"/>
        </w:rPr>
        <w:t xml:space="preserve"> | 703-993-2831). The worst</w:t>
      </w:r>
      <w:r w:rsidRPr="000B6B45">
        <w:rPr>
          <w:rFonts w:eastAsiaTheme="minorHAnsi"/>
          <w:sz w:val="20"/>
          <w:szCs w:val="20"/>
        </w:rPr>
        <w:t xml:space="preserve"> </w:t>
      </w:r>
      <w:r w:rsidRPr="000B6B45">
        <w:rPr>
          <w:rFonts w:eastAsiaTheme="minorHAnsi"/>
          <w:sz w:val="20"/>
          <w:szCs w:val="20"/>
        </w:rPr>
        <w:t xml:space="preserve">possible situation would be for you or your friend to remain silent when there are so many here willing and </w:t>
      </w:r>
      <w:r w:rsidRPr="000B6B45">
        <w:rPr>
          <w:rFonts w:eastAsiaTheme="minorHAnsi"/>
          <w:color w:val="000000"/>
          <w:sz w:val="20"/>
          <w:szCs w:val="20"/>
        </w:rPr>
        <w:t>able to help.</w:t>
      </w:r>
    </w:p>
    <w:p w14:paraId="36813028" w14:textId="77777777" w:rsidR="000B6B45" w:rsidRPr="00B77B20" w:rsidRDefault="000B6B45" w:rsidP="004E3AFB">
      <w:pPr>
        <w:jc w:val="both"/>
      </w:pPr>
    </w:p>
    <w:p w14:paraId="75D8CFFD" w14:textId="77777777" w:rsidR="00FA6AF0" w:rsidRDefault="00FA6AF0">
      <w:pPr>
        <w:rPr>
          <w:b/>
          <w:bCs/>
        </w:rPr>
      </w:pPr>
      <w:r>
        <w:rPr>
          <w:b/>
          <w:bCs/>
        </w:rPr>
        <w:br w:type="page"/>
      </w:r>
    </w:p>
    <w:p w14:paraId="35E2B8B7" w14:textId="4C084F58" w:rsidR="000B6B45" w:rsidRPr="00B77B20" w:rsidRDefault="00B77B20" w:rsidP="004E3AFB">
      <w:pPr>
        <w:jc w:val="both"/>
        <w:rPr>
          <w:b/>
          <w:bCs/>
        </w:rPr>
      </w:pPr>
      <w:r w:rsidRPr="00B77B20">
        <w:rPr>
          <w:b/>
          <w:bCs/>
        </w:rPr>
        <w:lastRenderedPageBreak/>
        <w:t>Detailed Policy Language</w:t>
      </w:r>
    </w:p>
    <w:p w14:paraId="6A133751" w14:textId="77777777" w:rsidR="000B6B45" w:rsidRDefault="000B6B45" w:rsidP="004E3AFB">
      <w:pPr>
        <w:jc w:val="both"/>
        <w:rPr>
          <w:sz w:val="20"/>
          <w:szCs w:val="20"/>
        </w:rPr>
      </w:pPr>
    </w:p>
    <w:p w14:paraId="3C6A2A7A" w14:textId="1E691A9A" w:rsidR="00220FF4" w:rsidRPr="004E3AFB" w:rsidRDefault="00220FF4" w:rsidP="004E3AFB">
      <w:pPr>
        <w:jc w:val="both"/>
        <w:rPr>
          <w:sz w:val="18"/>
          <w:szCs w:val="18"/>
        </w:rPr>
      </w:pPr>
      <w:r w:rsidRPr="004E3AFB">
        <w:rPr>
          <w:b/>
          <w:bCs/>
          <w:sz w:val="18"/>
          <w:szCs w:val="18"/>
        </w:rPr>
        <w:t>Title IX Statement.</w:t>
      </w:r>
      <w:r w:rsidRPr="004E3AFB">
        <w:rPr>
          <w:sz w:val="18"/>
          <w:szCs w:val="18"/>
        </w:rPr>
        <w:t xml:space="preserve"> 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703-993-8730, or emailing </w:t>
      </w:r>
      <w:hyperlink r:id="rId25" w:history="1">
        <w:r w:rsidRPr="004E3AFB">
          <w:rPr>
            <w:rStyle w:val="Hyperlink"/>
            <w:sz w:val="18"/>
            <w:szCs w:val="18"/>
          </w:rPr>
          <w:t>titleix@gmu.edu</w:t>
        </w:r>
      </w:hyperlink>
      <w:r w:rsidRPr="004E3AFB">
        <w:rPr>
          <w:sz w:val="18"/>
          <w:szCs w:val="18"/>
        </w:rPr>
        <w:t>.</w:t>
      </w:r>
    </w:p>
    <w:p w14:paraId="29CA42F4" w14:textId="77777777" w:rsidR="00220FF4" w:rsidRPr="004E3AFB" w:rsidRDefault="00220FF4" w:rsidP="004E3AFB">
      <w:pPr>
        <w:jc w:val="both"/>
        <w:rPr>
          <w:sz w:val="18"/>
          <w:szCs w:val="18"/>
        </w:rPr>
      </w:pPr>
    </w:p>
    <w:p w14:paraId="27371B41" w14:textId="77777777" w:rsidR="00220FF4" w:rsidRPr="004E3AFB" w:rsidRDefault="00220FF4" w:rsidP="004E3AFB">
      <w:pPr>
        <w:jc w:val="both"/>
        <w:rPr>
          <w:sz w:val="18"/>
          <w:szCs w:val="18"/>
        </w:rPr>
      </w:pPr>
      <w:r w:rsidRPr="004E3AFB">
        <w:rPr>
          <w:b/>
          <w:bCs/>
          <w:sz w:val="18"/>
          <w:szCs w:val="18"/>
        </w:rPr>
        <w:t>The Honor Code.</w:t>
      </w:r>
      <w:r w:rsidRPr="004E3AFB">
        <w:rPr>
          <w:sz w:val="18"/>
          <w:szCs w:val="18"/>
        </w:rPr>
        <w:t xml:space="preserve"> Students in this course are expected to behave at all times in a manner consistent with the GMU Honor System and Code. (http://mason.gmu.edu/ </w:t>
      </w:r>
      <w:proofErr w:type="spellStart"/>
      <w:r w:rsidRPr="004E3AFB">
        <w:rPr>
          <w:sz w:val="18"/>
          <w:szCs w:val="18"/>
        </w:rPr>
        <w:t>montecin</w:t>
      </w:r>
      <w:proofErr w:type="spellEnd"/>
      <w:r w:rsidRPr="004E3AFB">
        <w:rPr>
          <w:sz w:val="18"/>
          <w:szCs w:val="18"/>
        </w:rPr>
        <w:t xml:space="preserve">/plagiarism.htm).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sidRPr="004E3AFB">
        <w:rPr>
          <w:sz w:val="18"/>
          <w:szCs w:val="18"/>
        </w:rPr>
        <w:t>student’s</w:t>
      </w:r>
      <w:proofErr w:type="gramEnd"/>
      <w:r w:rsidRPr="004E3AFB">
        <w:rPr>
          <w:sz w:val="18"/>
          <w:szCs w:val="18"/>
        </w:rPr>
        <w:t>. The instructor for this course reserves the right to enter a failing grade to any student found guilty of an honor code violation.</w:t>
      </w:r>
    </w:p>
    <w:p w14:paraId="6B0A20A5" w14:textId="77777777" w:rsidR="00220FF4" w:rsidRPr="004E3AFB" w:rsidRDefault="00220FF4" w:rsidP="004E3AFB">
      <w:pPr>
        <w:jc w:val="both"/>
        <w:rPr>
          <w:sz w:val="18"/>
          <w:szCs w:val="18"/>
        </w:rPr>
      </w:pPr>
    </w:p>
    <w:p w14:paraId="38BAF18A" w14:textId="77777777" w:rsidR="00220FF4" w:rsidRPr="004E3AFB" w:rsidRDefault="00220FF4" w:rsidP="004E3AFB">
      <w:pPr>
        <w:jc w:val="both"/>
        <w:rPr>
          <w:sz w:val="18"/>
          <w:szCs w:val="18"/>
        </w:rPr>
      </w:pPr>
      <w:r w:rsidRPr="004E3AFB">
        <w:rPr>
          <w:b/>
          <w:bCs/>
          <w:sz w:val="18"/>
          <w:szCs w:val="18"/>
        </w:rPr>
        <w:t>Disability Help.</w:t>
      </w:r>
      <w:r w:rsidRPr="004E3AFB">
        <w:rPr>
          <w:sz w:val="18"/>
          <w:szCs w:val="18"/>
        </w:rPr>
        <w:t xml:space="preserve"> 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https://ds.gmu.edu/ for detailed information about the Disability Services registration process. Then please discuss your approved accommodations with me. Disability Services is located in Student Union Building I (SUB I), Suite 2500. Email: ods@gmu.edu | Phone: (703) 993-2474</w:t>
      </w:r>
    </w:p>
    <w:p w14:paraId="4CD0F521" w14:textId="77777777" w:rsidR="00220FF4" w:rsidRPr="004E3AFB" w:rsidRDefault="00220FF4" w:rsidP="004E3AFB">
      <w:pPr>
        <w:jc w:val="both"/>
        <w:rPr>
          <w:sz w:val="18"/>
          <w:szCs w:val="18"/>
        </w:rPr>
      </w:pPr>
    </w:p>
    <w:p w14:paraId="775194AE" w14:textId="54286A4E" w:rsidR="00220FF4" w:rsidRPr="004E3AFB" w:rsidRDefault="00220FF4" w:rsidP="004E3AFB">
      <w:pPr>
        <w:jc w:val="both"/>
        <w:rPr>
          <w:b/>
          <w:bCs/>
          <w:sz w:val="18"/>
          <w:szCs w:val="18"/>
        </w:rPr>
      </w:pPr>
      <w:r w:rsidRPr="004E3AFB">
        <w:rPr>
          <w:b/>
          <w:bCs/>
          <w:sz w:val="18"/>
          <w:szCs w:val="18"/>
        </w:rPr>
        <w:t>Miscellaneous</w:t>
      </w:r>
    </w:p>
    <w:p w14:paraId="1AD38ADC" w14:textId="77777777" w:rsidR="00220FF4" w:rsidRPr="004E3AFB" w:rsidRDefault="00220FF4" w:rsidP="004E3AFB">
      <w:pPr>
        <w:jc w:val="both"/>
        <w:rPr>
          <w:sz w:val="18"/>
          <w:szCs w:val="18"/>
        </w:rPr>
      </w:pPr>
    </w:p>
    <w:p w14:paraId="78085174" w14:textId="2D8301E9" w:rsidR="00220FF4" w:rsidRPr="004E3AFB" w:rsidRDefault="00220FF4" w:rsidP="004E3AFB">
      <w:pPr>
        <w:jc w:val="both"/>
        <w:rPr>
          <w:sz w:val="18"/>
          <w:szCs w:val="18"/>
        </w:rPr>
      </w:pPr>
      <w:r w:rsidRPr="004E3AFB">
        <w:rPr>
          <w:sz w:val="18"/>
          <w:szCs w:val="18"/>
        </w:rPr>
        <w:t xml:space="preserve">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As a tip, please include your G-number and the course section in the subject of the email in all email correspondences with all instructors. </w:t>
      </w:r>
    </w:p>
    <w:p w14:paraId="4643F47A" w14:textId="77777777" w:rsidR="00220FF4" w:rsidRPr="004E3AFB" w:rsidRDefault="00220FF4" w:rsidP="004E3AFB">
      <w:pPr>
        <w:jc w:val="both"/>
        <w:rPr>
          <w:sz w:val="18"/>
          <w:szCs w:val="18"/>
        </w:rPr>
      </w:pPr>
    </w:p>
    <w:p w14:paraId="7509FA4A" w14:textId="77777777" w:rsidR="00220FF4" w:rsidRPr="004E3AFB" w:rsidRDefault="00220FF4" w:rsidP="004E3AFB">
      <w:pPr>
        <w:jc w:val="both"/>
        <w:rPr>
          <w:sz w:val="18"/>
          <w:szCs w:val="18"/>
        </w:rPr>
      </w:pPr>
      <w:r w:rsidRPr="004E3AFB">
        <w:rPr>
          <w:sz w:val="18"/>
          <w:szCs w:val="18"/>
        </w:rPr>
        <w:t xml:space="preserve">Recording of classroom lectures is not allowed without explicit permission by the instructor. </w:t>
      </w:r>
    </w:p>
    <w:p w14:paraId="4ED58069" w14:textId="77777777" w:rsidR="00220FF4" w:rsidRPr="004E3AFB" w:rsidRDefault="00220FF4" w:rsidP="004E3AFB">
      <w:pPr>
        <w:jc w:val="both"/>
        <w:rPr>
          <w:sz w:val="18"/>
          <w:szCs w:val="18"/>
        </w:rPr>
      </w:pPr>
    </w:p>
    <w:p w14:paraId="0278E895" w14:textId="77777777" w:rsidR="00220FF4" w:rsidRPr="004E3AFB" w:rsidRDefault="00220FF4" w:rsidP="004E3AFB">
      <w:pPr>
        <w:jc w:val="both"/>
        <w:rPr>
          <w:sz w:val="18"/>
          <w:szCs w:val="18"/>
        </w:rPr>
      </w:pPr>
      <w:r w:rsidRPr="004E3AFB">
        <w:rPr>
          <w:sz w:val="18"/>
          <w:szCs w:val="18"/>
        </w:rPr>
        <w:t>Students may not reproduce (including uploading to the Internet) any portion of the exam. Students who attempt to photograph or in any way capture information about the exam for others’ use will be reported for an honor violation.</w:t>
      </w:r>
    </w:p>
    <w:p w14:paraId="7676DAF8" w14:textId="77777777" w:rsidR="00220FF4" w:rsidRPr="004E3AFB" w:rsidRDefault="00220FF4" w:rsidP="004E3AFB">
      <w:pPr>
        <w:jc w:val="both"/>
        <w:rPr>
          <w:sz w:val="18"/>
          <w:szCs w:val="18"/>
        </w:rPr>
      </w:pPr>
    </w:p>
    <w:p w14:paraId="2F1EB26C" w14:textId="7594D8ED" w:rsidR="000C365C" w:rsidRPr="004E3AFB" w:rsidRDefault="00220FF4" w:rsidP="004E3AFB">
      <w:pPr>
        <w:jc w:val="both"/>
        <w:rPr>
          <w:sz w:val="18"/>
          <w:szCs w:val="18"/>
        </w:rPr>
      </w:pPr>
      <w:r w:rsidRPr="004E3AFB">
        <w:rPr>
          <w:sz w:val="18"/>
          <w:szCs w:val="18"/>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p>
    <w:sectPr w:rsidR="000C365C" w:rsidRPr="004E3AFB" w:rsidSect="004E3AF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4D9D" w14:textId="77777777" w:rsidR="00EA2BA3" w:rsidRDefault="00EA2BA3" w:rsidP="00687AEA">
      <w:r>
        <w:separator/>
      </w:r>
    </w:p>
  </w:endnote>
  <w:endnote w:type="continuationSeparator" w:id="0">
    <w:p w14:paraId="21AAF038" w14:textId="77777777" w:rsidR="00EA2BA3" w:rsidRDefault="00EA2BA3" w:rsidP="0068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6E41" w14:textId="1FB53EA7" w:rsidR="00220FF4" w:rsidRPr="00220FF4" w:rsidRDefault="00220FF4">
    <w:pPr>
      <w:pStyle w:val="Footer"/>
      <w:rPr>
        <w:rFonts w:ascii="Times New Roman" w:hAnsi="Times New Roman" w:cs="Times New Roman"/>
        <w:sz w:val="20"/>
        <w:szCs w:val="20"/>
      </w:rPr>
    </w:pPr>
    <w:r w:rsidRPr="00220FF4">
      <w:rPr>
        <w:rFonts w:ascii="Times New Roman" w:hAnsi="Times New Roman" w:cs="Times New Roman"/>
        <w:sz w:val="20"/>
        <w:szCs w:val="20"/>
      </w:rPr>
      <w:t>Version date: 01/17/2022</w:t>
    </w:r>
    <w:r>
      <w:rPr>
        <w:rFonts w:ascii="Times New Roman" w:hAnsi="Times New Roman" w:cs="Times New Roman"/>
        <w:sz w:val="20"/>
        <w:szCs w:val="20"/>
      </w:rPr>
      <w:t xml:space="preserve"> (</w:t>
    </w:r>
    <w:proofErr w:type="spellStart"/>
    <w:r>
      <w:rPr>
        <w:rFonts w:ascii="Times New Roman" w:hAnsi="Times New Roman" w:cs="Times New Roman"/>
        <w:sz w:val="20"/>
        <w:szCs w:val="20"/>
      </w:rPr>
      <w:t>AJack</w:t>
    </w:r>
    <w:proofErr w:type="spellEnd"/>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9455" w14:textId="77777777" w:rsidR="00EA2BA3" w:rsidRDefault="00EA2BA3" w:rsidP="00687AEA">
      <w:r>
        <w:separator/>
      </w:r>
    </w:p>
  </w:footnote>
  <w:footnote w:type="continuationSeparator" w:id="0">
    <w:p w14:paraId="341E38B7" w14:textId="77777777" w:rsidR="00EA2BA3" w:rsidRDefault="00EA2BA3" w:rsidP="0068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704344"/>
      <w:docPartObj>
        <w:docPartGallery w:val="Page Numbers (Top of Page)"/>
        <w:docPartUnique/>
      </w:docPartObj>
    </w:sdtPr>
    <w:sdtContent>
      <w:p w14:paraId="36C3FFE6" w14:textId="75281BFB" w:rsidR="00FA6AF0" w:rsidRDefault="00FA6AF0" w:rsidP="002B53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08290" w14:textId="77777777" w:rsidR="00FA6AF0" w:rsidRDefault="00FA6AF0" w:rsidP="00FA6A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7064958"/>
      <w:docPartObj>
        <w:docPartGallery w:val="Page Numbers (Top of Page)"/>
        <w:docPartUnique/>
      </w:docPartObj>
    </w:sdtPr>
    <w:sdtEndPr>
      <w:rPr>
        <w:rStyle w:val="PageNumber"/>
        <w:rFonts w:ascii="Times New Roman" w:hAnsi="Times New Roman" w:cs="Times New Roman"/>
        <w:sz w:val="20"/>
        <w:szCs w:val="20"/>
      </w:rPr>
    </w:sdtEndPr>
    <w:sdtContent>
      <w:p w14:paraId="2E2BB3A8" w14:textId="2C168E8B" w:rsidR="00FA6AF0" w:rsidRDefault="00FA6AF0" w:rsidP="002B5354">
        <w:pPr>
          <w:pStyle w:val="Header"/>
          <w:framePr w:wrap="none" w:vAnchor="text" w:hAnchor="margin" w:xAlign="right" w:y="1"/>
          <w:rPr>
            <w:rStyle w:val="PageNumber"/>
          </w:rPr>
        </w:pPr>
        <w:r w:rsidRPr="00FA6AF0">
          <w:rPr>
            <w:rStyle w:val="PageNumber"/>
            <w:rFonts w:ascii="Times New Roman" w:hAnsi="Times New Roman" w:cs="Times New Roman"/>
            <w:sz w:val="20"/>
            <w:szCs w:val="20"/>
          </w:rPr>
          <w:fldChar w:fldCharType="begin"/>
        </w:r>
        <w:r w:rsidRPr="00FA6AF0">
          <w:rPr>
            <w:rStyle w:val="PageNumber"/>
            <w:rFonts w:ascii="Times New Roman" w:hAnsi="Times New Roman" w:cs="Times New Roman"/>
            <w:sz w:val="20"/>
            <w:szCs w:val="20"/>
          </w:rPr>
          <w:instrText xml:space="preserve"> PAGE </w:instrText>
        </w:r>
        <w:r w:rsidRPr="00FA6AF0">
          <w:rPr>
            <w:rStyle w:val="PageNumber"/>
            <w:rFonts w:ascii="Times New Roman" w:hAnsi="Times New Roman" w:cs="Times New Roman"/>
            <w:sz w:val="20"/>
            <w:szCs w:val="20"/>
          </w:rPr>
          <w:fldChar w:fldCharType="separate"/>
        </w:r>
        <w:r w:rsidRPr="00FA6AF0">
          <w:rPr>
            <w:rStyle w:val="PageNumber"/>
            <w:rFonts w:ascii="Times New Roman" w:hAnsi="Times New Roman" w:cs="Times New Roman"/>
            <w:noProof/>
            <w:sz w:val="20"/>
            <w:szCs w:val="20"/>
          </w:rPr>
          <w:t>2</w:t>
        </w:r>
        <w:r w:rsidRPr="00FA6AF0">
          <w:rPr>
            <w:rStyle w:val="PageNumber"/>
            <w:rFonts w:ascii="Times New Roman" w:hAnsi="Times New Roman" w:cs="Times New Roman"/>
            <w:sz w:val="20"/>
            <w:szCs w:val="20"/>
          </w:rPr>
          <w:fldChar w:fldCharType="end"/>
        </w:r>
      </w:p>
    </w:sdtContent>
  </w:sdt>
  <w:p w14:paraId="6B60171A" w14:textId="114C1A36" w:rsidR="00687AEA" w:rsidRPr="00687AEA" w:rsidRDefault="00687AEA" w:rsidP="00FA6AF0">
    <w:pPr>
      <w:pStyle w:val="Header"/>
      <w:ind w:right="360"/>
      <w:jc w:val="right"/>
      <w:rPr>
        <w:rFonts w:ascii="Times New Roman" w:hAnsi="Times New Roman" w:cs="Times New Roman"/>
        <w:sz w:val="20"/>
        <w:szCs w:val="20"/>
      </w:rPr>
    </w:pPr>
    <w:r w:rsidRPr="00687AEA">
      <w:rPr>
        <w:rFonts w:ascii="Times New Roman" w:hAnsi="Times New Roman" w:cs="Times New Roman"/>
        <w:sz w:val="20"/>
        <w:szCs w:val="20"/>
      </w:rPr>
      <w:t>PSYC 313-001 Spring 2022</w:t>
    </w:r>
    <w:r w:rsidR="00FA6AF0">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8F8"/>
    <w:multiLevelType w:val="hybridMultilevel"/>
    <w:tmpl w:val="3E8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51D28"/>
    <w:multiLevelType w:val="hybridMultilevel"/>
    <w:tmpl w:val="6C9C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444A9"/>
    <w:multiLevelType w:val="hybridMultilevel"/>
    <w:tmpl w:val="AA2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42035"/>
    <w:multiLevelType w:val="hybridMultilevel"/>
    <w:tmpl w:val="AFA4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255AB"/>
    <w:multiLevelType w:val="hybridMultilevel"/>
    <w:tmpl w:val="B57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6295F"/>
    <w:multiLevelType w:val="hybridMultilevel"/>
    <w:tmpl w:val="C56A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F4557"/>
    <w:multiLevelType w:val="hybridMultilevel"/>
    <w:tmpl w:val="C072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60F3F"/>
    <w:multiLevelType w:val="hybridMultilevel"/>
    <w:tmpl w:val="130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35"/>
    <w:rsid w:val="00012500"/>
    <w:rsid w:val="0007368F"/>
    <w:rsid w:val="000850ED"/>
    <w:rsid w:val="000A0BC7"/>
    <w:rsid w:val="000A782A"/>
    <w:rsid w:val="000B6B45"/>
    <w:rsid w:val="000B6CD0"/>
    <w:rsid w:val="000C365C"/>
    <w:rsid w:val="000C45E9"/>
    <w:rsid w:val="000D42CE"/>
    <w:rsid w:val="000D4DC8"/>
    <w:rsid w:val="000E386C"/>
    <w:rsid w:val="000E57E6"/>
    <w:rsid w:val="000F1ECF"/>
    <w:rsid w:val="00105E40"/>
    <w:rsid w:val="00122B9F"/>
    <w:rsid w:val="00154618"/>
    <w:rsid w:val="001655CC"/>
    <w:rsid w:val="001A0BD6"/>
    <w:rsid w:val="001D0D24"/>
    <w:rsid w:val="001D2C04"/>
    <w:rsid w:val="001E112B"/>
    <w:rsid w:val="00214C86"/>
    <w:rsid w:val="00216B56"/>
    <w:rsid w:val="002206E0"/>
    <w:rsid w:val="00220FF4"/>
    <w:rsid w:val="002A3321"/>
    <w:rsid w:val="002C7D74"/>
    <w:rsid w:val="002D27E2"/>
    <w:rsid w:val="002E578C"/>
    <w:rsid w:val="002F32F2"/>
    <w:rsid w:val="003265A6"/>
    <w:rsid w:val="00346062"/>
    <w:rsid w:val="00354D1A"/>
    <w:rsid w:val="003553C7"/>
    <w:rsid w:val="00381245"/>
    <w:rsid w:val="00397B28"/>
    <w:rsid w:val="003C3C8F"/>
    <w:rsid w:val="003E0300"/>
    <w:rsid w:val="003F18D8"/>
    <w:rsid w:val="00404031"/>
    <w:rsid w:val="00413532"/>
    <w:rsid w:val="0044150E"/>
    <w:rsid w:val="00443092"/>
    <w:rsid w:val="004462E1"/>
    <w:rsid w:val="004534DB"/>
    <w:rsid w:val="00455868"/>
    <w:rsid w:val="004736DB"/>
    <w:rsid w:val="004931DA"/>
    <w:rsid w:val="004B6ADC"/>
    <w:rsid w:val="004C3D71"/>
    <w:rsid w:val="004C511E"/>
    <w:rsid w:val="004D4DF1"/>
    <w:rsid w:val="004E3AFB"/>
    <w:rsid w:val="00500A9D"/>
    <w:rsid w:val="00533E9E"/>
    <w:rsid w:val="005558EB"/>
    <w:rsid w:val="00563882"/>
    <w:rsid w:val="00585962"/>
    <w:rsid w:val="00590AE5"/>
    <w:rsid w:val="005A20B4"/>
    <w:rsid w:val="005D01C0"/>
    <w:rsid w:val="005D5785"/>
    <w:rsid w:val="006207F6"/>
    <w:rsid w:val="00625FBF"/>
    <w:rsid w:val="00631389"/>
    <w:rsid w:val="00633934"/>
    <w:rsid w:val="00674FC2"/>
    <w:rsid w:val="00687AEA"/>
    <w:rsid w:val="00693C3E"/>
    <w:rsid w:val="006B29D3"/>
    <w:rsid w:val="006F0C18"/>
    <w:rsid w:val="00702784"/>
    <w:rsid w:val="00714362"/>
    <w:rsid w:val="0073555A"/>
    <w:rsid w:val="00741A09"/>
    <w:rsid w:val="0074403A"/>
    <w:rsid w:val="00751A55"/>
    <w:rsid w:val="00782EDD"/>
    <w:rsid w:val="007A0EA8"/>
    <w:rsid w:val="00812008"/>
    <w:rsid w:val="008311C7"/>
    <w:rsid w:val="008335A5"/>
    <w:rsid w:val="00836522"/>
    <w:rsid w:val="008372FF"/>
    <w:rsid w:val="00856BEE"/>
    <w:rsid w:val="008B04E8"/>
    <w:rsid w:val="008C18CE"/>
    <w:rsid w:val="008C586E"/>
    <w:rsid w:val="008C6195"/>
    <w:rsid w:val="00914508"/>
    <w:rsid w:val="009152F8"/>
    <w:rsid w:val="00927F40"/>
    <w:rsid w:val="009359DD"/>
    <w:rsid w:val="009552A1"/>
    <w:rsid w:val="00976D59"/>
    <w:rsid w:val="00981986"/>
    <w:rsid w:val="00986B24"/>
    <w:rsid w:val="009D20C3"/>
    <w:rsid w:val="009F2A7D"/>
    <w:rsid w:val="00A05537"/>
    <w:rsid w:val="00A1678D"/>
    <w:rsid w:val="00A17634"/>
    <w:rsid w:val="00A244CD"/>
    <w:rsid w:val="00A261FC"/>
    <w:rsid w:val="00A31B13"/>
    <w:rsid w:val="00A33640"/>
    <w:rsid w:val="00A45E1C"/>
    <w:rsid w:val="00A524FE"/>
    <w:rsid w:val="00A60560"/>
    <w:rsid w:val="00A95B21"/>
    <w:rsid w:val="00AB5250"/>
    <w:rsid w:val="00AE7469"/>
    <w:rsid w:val="00B271EF"/>
    <w:rsid w:val="00B2799C"/>
    <w:rsid w:val="00B52695"/>
    <w:rsid w:val="00B648F4"/>
    <w:rsid w:val="00B70F65"/>
    <w:rsid w:val="00B77B20"/>
    <w:rsid w:val="00B956EA"/>
    <w:rsid w:val="00BA2CA1"/>
    <w:rsid w:val="00BA7F71"/>
    <w:rsid w:val="00BB1F4D"/>
    <w:rsid w:val="00BD5E0E"/>
    <w:rsid w:val="00C567C5"/>
    <w:rsid w:val="00C96A53"/>
    <w:rsid w:val="00CA499E"/>
    <w:rsid w:val="00CB2300"/>
    <w:rsid w:val="00CB65FE"/>
    <w:rsid w:val="00CB72D7"/>
    <w:rsid w:val="00CC773A"/>
    <w:rsid w:val="00CD2C0D"/>
    <w:rsid w:val="00CD3BF4"/>
    <w:rsid w:val="00CF7EC2"/>
    <w:rsid w:val="00D270DA"/>
    <w:rsid w:val="00D514B9"/>
    <w:rsid w:val="00D65D7D"/>
    <w:rsid w:val="00D73531"/>
    <w:rsid w:val="00D8380A"/>
    <w:rsid w:val="00D83B8A"/>
    <w:rsid w:val="00D9110D"/>
    <w:rsid w:val="00DC1117"/>
    <w:rsid w:val="00DF0190"/>
    <w:rsid w:val="00E207D9"/>
    <w:rsid w:val="00E24EE3"/>
    <w:rsid w:val="00E45DA9"/>
    <w:rsid w:val="00E71610"/>
    <w:rsid w:val="00E84C44"/>
    <w:rsid w:val="00E8661F"/>
    <w:rsid w:val="00EA1E84"/>
    <w:rsid w:val="00EA2BA3"/>
    <w:rsid w:val="00ED462A"/>
    <w:rsid w:val="00EE24DC"/>
    <w:rsid w:val="00EF3CCA"/>
    <w:rsid w:val="00EF4C35"/>
    <w:rsid w:val="00F67751"/>
    <w:rsid w:val="00F76267"/>
    <w:rsid w:val="00F92345"/>
    <w:rsid w:val="00F97524"/>
    <w:rsid w:val="00FA1A5E"/>
    <w:rsid w:val="00FA6AF0"/>
    <w:rsid w:val="00FB71F8"/>
    <w:rsid w:val="00FC12A5"/>
    <w:rsid w:val="00FE08B9"/>
    <w:rsid w:val="00FE37D1"/>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24AEC"/>
  <w15:chartTrackingRefBased/>
  <w15:docId w15:val="{E8AAE0A0-D2F5-134A-B6BD-6F3566D4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AE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87AEA"/>
  </w:style>
  <w:style w:type="paragraph" w:styleId="Footer">
    <w:name w:val="footer"/>
    <w:basedOn w:val="Normal"/>
    <w:link w:val="FooterChar"/>
    <w:uiPriority w:val="99"/>
    <w:unhideWhenUsed/>
    <w:rsid w:val="00687AE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87AEA"/>
  </w:style>
  <w:style w:type="paragraph" w:styleId="FootnoteText">
    <w:name w:val="footnote text"/>
    <w:basedOn w:val="Normal"/>
    <w:link w:val="FootnoteTextChar"/>
    <w:uiPriority w:val="99"/>
    <w:semiHidden/>
    <w:unhideWhenUsed/>
    <w:rsid w:val="00687AE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7AEA"/>
    <w:rPr>
      <w:sz w:val="20"/>
      <w:szCs w:val="20"/>
    </w:rPr>
  </w:style>
  <w:style w:type="character" w:styleId="FootnoteReference">
    <w:name w:val="footnote reference"/>
    <w:basedOn w:val="DefaultParagraphFont"/>
    <w:uiPriority w:val="99"/>
    <w:semiHidden/>
    <w:unhideWhenUsed/>
    <w:rsid w:val="00687AEA"/>
    <w:rPr>
      <w:vertAlign w:val="superscript"/>
    </w:rPr>
  </w:style>
  <w:style w:type="paragraph" w:styleId="ListParagraph">
    <w:name w:val="List Paragraph"/>
    <w:basedOn w:val="Normal"/>
    <w:uiPriority w:val="34"/>
    <w:qFormat/>
    <w:rsid w:val="00687AE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A0EA8"/>
    <w:rPr>
      <w:color w:val="0563C1" w:themeColor="hyperlink"/>
      <w:u w:val="single"/>
    </w:rPr>
  </w:style>
  <w:style w:type="character" w:styleId="UnresolvedMention">
    <w:name w:val="Unresolved Mention"/>
    <w:basedOn w:val="DefaultParagraphFont"/>
    <w:uiPriority w:val="99"/>
    <w:semiHidden/>
    <w:unhideWhenUsed/>
    <w:rsid w:val="007A0EA8"/>
    <w:rPr>
      <w:color w:val="605E5C"/>
      <w:shd w:val="clear" w:color="auto" w:fill="E1DFDD"/>
    </w:rPr>
  </w:style>
  <w:style w:type="character" w:styleId="PageNumber">
    <w:name w:val="page number"/>
    <w:basedOn w:val="DefaultParagraphFont"/>
    <w:uiPriority w:val="99"/>
    <w:semiHidden/>
    <w:unhideWhenUsed/>
    <w:rsid w:val="00FA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gmu.edu/" TargetMode="External"/><Relationship Id="rId13" Type="http://schemas.openxmlformats.org/officeDocument/2006/relationships/hyperlink" Target="mailto:ssac@gmu.edu" TargetMode="External"/><Relationship Id="rId18" Type="http://schemas.openxmlformats.org/officeDocument/2006/relationships/hyperlink" Target="https://registrar.gmu.edu/calendars/fall_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de@gmu.edu" TargetMode="External"/><Relationship Id="rId7" Type="http://schemas.openxmlformats.org/officeDocument/2006/relationships/endnotes" Target="endnotes.xml"/><Relationship Id="rId12" Type="http://schemas.openxmlformats.org/officeDocument/2006/relationships/hyperlink" Target="http://ssac.gmu.edu/" TargetMode="External"/><Relationship Id="rId17" Type="http://schemas.openxmlformats.org/officeDocument/2006/relationships/footer" Target="footer1.xml"/><Relationship Id="rId25" Type="http://schemas.openxmlformats.org/officeDocument/2006/relationships/hyperlink" Target="mailto:titleix@gmu.ed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iversity.gmu.edu/sexual-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erm.gmu.edu/gmu-covid-19-vaccine-clinics/schedule/" TargetMode="External"/><Relationship Id="rId24" Type="http://schemas.openxmlformats.org/officeDocument/2006/relationships/hyperlink" Target="http://shs.gmu.ed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caps.gmu.edu/" TargetMode="External"/><Relationship Id="rId10" Type="http://schemas.openxmlformats.org/officeDocument/2006/relationships/hyperlink" Target="https://www.projectn95.org/" TargetMode="External"/><Relationship Id="rId19" Type="http://schemas.openxmlformats.org/officeDocument/2006/relationships/hyperlink" Target="http://oai.gmu.edu/the-mason-honor-code-2" TargetMode="External"/><Relationship Id="rId4" Type="http://schemas.openxmlformats.org/officeDocument/2006/relationships/settings" Target="settings.xml"/><Relationship Id="rId9" Type="http://schemas.openxmlformats.org/officeDocument/2006/relationships/hyperlink" Target="mailto:ods@gmu.edu" TargetMode="External"/><Relationship Id="rId14" Type="http://schemas.openxmlformats.org/officeDocument/2006/relationships/hyperlink" Target="http://caps.gmu.edu/" TargetMode="External"/><Relationship Id="rId22" Type="http://schemas.openxmlformats.org/officeDocument/2006/relationships/hyperlink" Target="http://ssac.g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8A7F-A1E9-AF44-B797-1A413C26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3813</Words>
  <Characters>21735</Characters>
  <Application>Microsoft Office Word</Application>
  <DocSecurity>0</DocSecurity>
  <Lines>181</Lines>
  <Paragraphs>50</Paragraphs>
  <ScaleCrop>false</ScaleCrop>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 Jack</dc:creator>
  <cp:keywords/>
  <dc:description/>
  <cp:lastModifiedBy>Allison E Jack</cp:lastModifiedBy>
  <cp:revision>171</cp:revision>
  <dcterms:created xsi:type="dcterms:W3CDTF">2022-01-14T13:34:00Z</dcterms:created>
  <dcterms:modified xsi:type="dcterms:W3CDTF">2022-01-17T21:25:00Z</dcterms:modified>
</cp:coreProperties>
</file>