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71341" w14:textId="77777777" w:rsidR="006D1A9B" w:rsidRDefault="007D382A">
      <w:pPr>
        <w:jc w:val="center"/>
        <w:rPr>
          <w:rFonts w:ascii="Times New Roman" w:eastAsia="Times New Roman" w:hAnsi="Times New Roman" w:cs="Times New Roman"/>
          <w:b/>
        </w:rPr>
      </w:pPr>
      <w:r>
        <w:rPr>
          <w:rFonts w:ascii="Times New Roman" w:eastAsia="Times New Roman" w:hAnsi="Times New Roman" w:cs="Times New Roman"/>
          <w:b/>
        </w:rPr>
        <w:t>PSYC 313 Child Development DL1 ONLINE</w:t>
      </w:r>
    </w:p>
    <w:p w14:paraId="168A8905" w14:textId="064E4941" w:rsidR="006D1A9B" w:rsidRDefault="007D382A">
      <w:pPr>
        <w:pBdr>
          <w:bottom w:val="single" w:sz="6" w:space="1" w:color="000000"/>
        </w:pBdr>
        <w:jc w:val="center"/>
        <w:rPr>
          <w:rFonts w:ascii="Times New Roman" w:eastAsia="Times New Roman" w:hAnsi="Times New Roman" w:cs="Times New Roman"/>
        </w:rPr>
      </w:pPr>
      <w:r>
        <w:rPr>
          <w:rFonts w:ascii="Times New Roman" w:eastAsia="Times New Roman" w:hAnsi="Times New Roman" w:cs="Times New Roman"/>
        </w:rPr>
        <w:t>Course Syllabus – Fall 202</w:t>
      </w:r>
      <w:r w:rsidR="005D25B8">
        <w:rPr>
          <w:rFonts w:ascii="Times New Roman" w:eastAsia="Times New Roman" w:hAnsi="Times New Roman" w:cs="Times New Roman"/>
        </w:rPr>
        <w:t>1</w:t>
      </w:r>
    </w:p>
    <w:p w14:paraId="5BB74793" w14:textId="77777777" w:rsidR="006D1A9B" w:rsidRDefault="006D1A9B">
      <w:pPr>
        <w:rPr>
          <w:rFonts w:ascii="Times New Roman" w:eastAsia="Times New Roman" w:hAnsi="Times New Roman" w:cs="Times New Roman"/>
        </w:rPr>
      </w:pPr>
    </w:p>
    <w:p w14:paraId="2141CC8A" w14:textId="77777777" w:rsidR="006D1A9B" w:rsidRDefault="007D382A">
      <w:r>
        <w:t>Instructor:</w:t>
      </w:r>
      <w:r>
        <w:tab/>
        <w:t>Adam Winsler, Ph.D.</w:t>
      </w:r>
      <w:r>
        <w:tab/>
      </w:r>
      <w:r>
        <w:tab/>
      </w:r>
      <w:r>
        <w:tab/>
        <w:t>Office:</w:t>
      </w:r>
      <w:r>
        <w:tab/>
        <w:t xml:space="preserve"> David King 2023</w:t>
      </w:r>
    </w:p>
    <w:p w14:paraId="74508074" w14:textId="77777777" w:rsidR="006D1A9B" w:rsidRDefault="007D382A">
      <w:r>
        <w:t>Phone:</w:t>
      </w:r>
      <w:r>
        <w:tab/>
      </w:r>
      <w:r>
        <w:tab/>
        <w:t>703-993-1881</w:t>
      </w:r>
      <w:r>
        <w:tab/>
      </w:r>
      <w:r>
        <w:tab/>
      </w:r>
      <w:r>
        <w:tab/>
      </w:r>
      <w:r>
        <w:tab/>
      </w:r>
      <w:hyperlink r:id="rId7">
        <w:r>
          <w:rPr>
            <w:color w:val="1155CC"/>
            <w:u w:val="single"/>
          </w:rPr>
          <w:t>https://adp.gmu.edu/research/winsler-lab</w:t>
        </w:r>
      </w:hyperlink>
      <w:r>
        <w:t xml:space="preserve"> </w:t>
      </w:r>
    </w:p>
    <w:p w14:paraId="4F5CD66E" w14:textId="77777777" w:rsidR="006D1A9B" w:rsidRDefault="007D382A">
      <w:r>
        <w:t>Email:</w:t>
      </w:r>
      <w:r>
        <w:tab/>
      </w:r>
      <w:r>
        <w:tab/>
      </w:r>
      <w:hyperlink r:id="rId8">
        <w:r>
          <w:rPr>
            <w:color w:val="1155CC"/>
            <w:u w:val="single"/>
          </w:rPr>
          <w:t>awinsler@gmu.edu</w:t>
        </w:r>
      </w:hyperlink>
      <w:r>
        <w:t xml:space="preserve"> </w:t>
      </w:r>
      <w:r>
        <w:tab/>
      </w:r>
      <w:r>
        <w:tab/>
      </w:r>
      <w:r>
        <w:tab/>
      </w:r>
      <w:hyperlink r:id="rId9">
        <w:r>
          <w:rPr>
            <w:color w:val="1155CC"/>
            <w:u w:val="single"/>
          </w:rPr>
          <w:t>https://psychology.gmu.edu/people/awinsler</w:t>
        </w:r>
      </w:hyperlink>
    </w:p>
    <w:p w14:paraId="379B1034" w14:textId="46608FB6" w:rsidR="006D1A9B" w:rsidRDefault="007D382A">
      <w:pPr>
        <w:rPr>
          <w:rFonts w:ascii="Times New Roman" w:eastAsia="Times New Roman" w:hAnsi="Times New Roman" w:cs="Times New Roman"/>
        </w:rPr>
      </w:pPr>
      <w:r w:rsidRPr="004D4DD6">
        <w:rPr>
          <w:rFonts w:ascii="Times New Roman" w:eastAsia="Times New Roman" w:hAnsi="Times New Roman" w:cs="Times New Roman"/>
        </w:rPr>
        <w:t xml:space="preserve">Virtual Office </w:t>
      </w:r>
      <w:proofErr w:type="spellStart"/>
      <w:r w:rsidRPr="004D4DD6">
        <w:rPr>
          <w:rFonts w:ascii="Times New Roman" w:eastAsia="Times New Roman" w:hAnsi="Times New Roman" w:cs="Times New Roman"/>
        </w:rPr>
        <w:t>Hrs</w:t>
      </w:r>
      <w:proofErr w:type="spellEnd"/>
      <w:r w:rsidRPr="004D4DD6">
        <w:rPr>
          <w:rFonts w:ascii="Times New Roman" w:eastAsia="Times New Roman" w:hAnsi="Times New Roman" w:cs="Times New Roman"/>
        </w:rPr>
        <w:t>:</w:t>
      </w:r>
      <w:r w:rsidRPr="004D4DD6">
        <w:rPr>
          <w:rFonts w:ascii="Times New Roman" w:eastAsia="Times New Roman" w:hAnsi="Times New Roman" w:cs="Times New Roman"/>
        </w:rPr>
        <w:tab/>
        <w:t xml:space="preserve">Mon </w:t>
      </w:r>
      <w:r w:rsidR="004D4DD6" w:rsidRPr="004D4DD6">
        <w:rPr>
          <w:rFonts w:ascii="Times New Roman" w:eastAsia="Times New Roman" w:hAnsi="Times New Roman" w:cs="Times New Roman"/>
        </w:rPr>
        <w:t>9</w:t>
      </w:r>
      <w:r w:rsidRPr="004D4DD6">
        <w:rPr>
          <w:rFonts w:ascii="Times New Roman" w:eastAsia="Times New Roman" w:hAnsi="Times New Roman" w:cs="Times New Roman"/>
        </w:rPr>
        <w:t>:30-1</w:t>
      </w:r>
      <w:r w:rsidR="004D4DD6" w:rsidRPr="004D4DD6">
        <w:rPr>
          <w:rFonts w:ascii="Times New Roman" w:eastAsia="Times New Roman" w:hAnsi="Times New Roman" w:cs="Times New Roman"/>
        </w:rPr>
        <w:t>0</w:t>
      </w:r>
      <w:r w:rsidRPr="004D4DD6">
        <w:rPr>
          <w:rFonts w:ascii="Times New Roman" w:eastAsia="Times New Roman" w:hAnsi="Times New Roman" w:cs="Times New Roman"/>
        </w:rPr>
        <w:t>:30, Tuesday 4-5pm + by appt.</w:t>
      </w:r>
    </w:p>
    <w:p w14:paraId="52C9775A"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ab/>
      </w:r>
      <w:hyperlink r:id="rId10">
        <w:r>
          <w:rPr>
            <w:rFonts w:ascii="Times New Roman" w:eastAsia="Times New Roman" w:hAnsi="Times New Roman" w:cs="Times New Roman"/>
            <w:color w:val="1155CC"/>
            <w:u w:val="single"/>
          </w:rPr>
          <w:t>https://gmu.zoom.us/j/3101561808?pwd=RGUySHplRDVVc1dxeWJJaERCNFFOUT09</w:t>
        </w:r>
      </w:hyperlink>
      <w:r>
        <w:rPr>
          <w:rFonts w:ascii="Times New Roman" w:eastAsia="Times New Roman" w:hAnsi="Times New Roman" w:cs="Times New Roman"/>
        </w:rPr>
        <w:t xml:space="preserve">  </w:t>
      </w:r>
    </w:p>
    <w:p w14:paraId="5F348AE2" w14:textId="6015E686" w:rsidR="005D25B8" w:rsidRDefault="005D25B8" w:rsidP="005D25B8">
      <w:pPr>
        <w:rPr>
          <w:rFonts w:ascii="Times New Roman" w:eastAsia="Times New Roman" w:hAnsi="Times New Roman" w:cs="Times New Roman"/>
        </w:rPr>
      </w:pPr>
      <w:r>
        <w:rPr>
          <w:rFonts w:ascii="Times New Roman" w:eastAsia="Times New Roman" w:hAnsi="Times New Roman" w:cs="Times New Roman"/>
        </w:rPr>
        <w:t>In</w:t>
      </w:r>
      <w:r w:rsidR="004D4DD6">
        <w:rPr>
          <w:rFonts w:ascii="Times New Roman" w:eastAsia="Times New Roman" w:hAnsi="Times New Roman" w:cs="Times New Roman"/>
        </w:rPr>
        <w:t>-</w:t>
      </w:r>
      <w:r>
        <w:rPr>
          <w:rFonts w:ascii="Times New Roman" w:eastAsia="Times New Roman" w:hAnsi="Times New Roman" w:cs="Times New Roman"/>
        </w:rPr>
        <w:t xml:space="preserve">person Office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w:t>
      </w:r>
      <w:r>
        <w:rPr>
          <w:rFonts w:ascii="Times New Roman" w:eastAsia="Times New Roman" w:hAnsi="Times New Roman" w:cs="Times New Roman"/>
        </w:rPr>
        <w:tab/>
      </w:r>
      <w:r w:rsidRPr="004D4DD6">
        <w:rPr>
          <w:rFonts w:ascii="Times New Roman" w:eastAsia="Times New Roman" w:hAnsi="Times New Roman" w:cs="Times New Roman"/>
        </w:rPr>
        <w:t>Mon 10:30-11:30, +</w:t>
      </w:r>
      <w:r w:rsidR="004D4DD6">
        <w:rPr>
          <w:rFonts w:ascii="Times New Roman" w:eastAsia="Times New Roman" w:hAnsi="Times New Roman" w:cs="Times New Roman"/>
        </w:rPr>
        <w:t xml:space="preserve"> Thursdays</w:t>
      </w:r>
      <w:r w:rsidRPr="004D4DD6">
        <w:rPr>
          <w:rFonts w:ascii="Times New Roman" w:eastAsia="Times New Roman" w:hAnsi="Times New Roman" w:cs="Times New Roman"/>
        </w:rPr>
        <w:t xml:space="preserve"> by appt.</w:t>
      </w:r>
    </w:p>
    <w:p w14:paraId="15F49715" w14:textId="77777777" w:rsidR="006D1A9B" w:rsidRDefault="006D1A9B">
      <w:pPr>
        <w:rPr>
          <w:rFonts w:ascii="Times New Roman" w:eastAsia="Times New Roman" w:hAnsi="Times New Roman" w:cs="Times New Roman"/>
        </w:rPr>
      </w:pPr>
    </w:p>
    <w:p w14:paraId="6354BCDF" w14:textId="644C419A" w:rsidR="006D1A9B" w:rsidRDefault="007D382A">
      <w:r>
        <w:t>Graduate Teaching Assistant:</w:t>
      </w:r>
      <w:r>
        <w:tab/>
      </w:r>
      <w:proofErr w:type="spellStart"/>
      <w:r w:rsidR="005D25B8">
        <w:t>Sumukhi</w:t>
      </w:r>
      <w:proofErr w:type="spellEnd"/>
      <w:r w:rsidR="005D25B8">
        <w:t xml:space="preserve"> </w:t>
      </w:r>
      <w:proofErr w:type="spellStart"/>
      <w:r w:rsidR="005D25B8">
        <w:t>Vaid</w:t>
      </w:r>
      <w:proofErr w:type="spellEnd"/>
      <w:r>
        <w:tab/>
      </w:r>
      <w:r>
        <w:tab/>
      </w:r>
    </w:p>
    <w:p w14:paraId="44DE9259" w14:textId="28FBB222" w:rsidR="006D1A9B" w:rsidRPr="0059126D" w:rsidRDefault="007D382A">
      <w:r>
        <w:t>Email:</w:t>
      </w:r>
      <w:r>
        <w:tab/>
      </w:r>
      <w:r>
        <w:tab/>
      </w:r>
      <w:hyperlink r:id="rId11" w:history="1">
        <w:r w:rsidR="005D25B8" w:rsidRPr="00C90F87">
          <w:rPr>
            <w:rStyle w:val="Hyperlink"/>
          </w:rPr>
          <w:t>svaid2@gmu.edu</w:t>
        </w:r>
      </w:hyperlink>
      <w:r>
        <w:t xml:space="preserve"> </w:t>
      </w:r>
      <w:r>
        <w:tab/>
      </w:r>
      <w:r>
        <w:tab/>
      </w:r>
    </w:p>
    <w:p w14:paraId="05963CEE" w14:textId="1A233C45" w:rsidR="009D3F64" w:rsidRPr="009D3F64" w:rsidRDefault="007D382A" w:rsidP="009D3F64">
      <w:r w:rsidRPr="0059126D">
        <w:t xml:space="preserve">Virtual </w:t>
      </w:r>
      <w:r w:rsidRPr="009D3F64">
        <w:t>Office Hours:</w:t>
      </w:r>
      <w:r w:rsidRPr="009D3F64">
        <w:tab/>
      </w:r>
      <w:r w:rsidR="00776BED" w:rsidRPr="009D3F64">
        <w:rPr>
          <w:rFonts w:eastAsia="Times New Roman" w:cs="Calibri"/>
          <w:color w:val="000000"/>
          <w:shd w:val="clear" w:color="auto" w:fill="FFFFFF"/>
        </w:rPr>
        <w:t xml:space="preserve">Tuesday - 10-11am, </w:t>
      </w:r>
      <w:r w:rsidR="009D3F64">
        <w:rPr>
          <w:rFonts w:eastAsia="Times New Roman" w:cs="Calibri"/>
          <w:color w:val="000000"/>
          <w:shd w:val="clear" w:color="auto" w:fill="FFFFFF"/>
        </w:rPr>
        <w:t>Thursday</w:t>
      </w:r>
      <w:r w:rsidR="00776BED" w:rsidRPr="009D3F64">
        <w:rPr>
          <w:rFonts w:eastAsia="Times New Roman" w:cs="Calibri"/>
          <w:color w:val="000000"/>
          <w:shd w:val="clear" w:color="auto" w:fill="FFFFFF"/>
        </w:rPr>
        <w:t xml:space="preserve"> </w:t>
      </w:r>
      <w:r w:rsidR="00776BED" w:rsidRPr="009D3F64">
        <w:rPr>
          <w:rFonts w:eastAsia="Times New Roman" w:cs="Calibri"/>
          <w:color w:val="000000"/>
          <w:shd w:val="clear" w:color="auto" w:fill="FFFFFF"/>
        </w:rPr>
        <w:t>6</w:t>
      </w:r>
      <w:r w:rsidR="00776BED" w:rsidRPr="009D3F64">
        <w:rPr>
          <w:rFonts w:eastAsia="Times New Roman" w:cs="Calibri"/>
          <w:color w:val="000000"/>
          <w:shd w:val="clear" w:color="auto" w:fill="FFFFFF"/>
        </w:rPr>
        <w:t>-</w:t>
      </w:r>
      <w:r w:rsidR="00776BED" w:rsidRPr="009D3F64">
        <w:rPr>
          <w:rFonts w:eastAsia="Times New Roman" w:cs="Calibri"/>
          <w:color w:val="000000"/>
          <w:shd w:val="clear" w:color="auto" w:fill="FFFFFF"/>
        </w:rPr>
        <w:t>7</w:t>
      </w:r>
      <w:r w:rsidR="00776BED" w:rsidRPr="009D3F64">
        <w:rPr>
          <w:rFonts w:eastAsia="Times New Roman" w:cs="Calibri"/>
          <w:color w:val="000000"/>
          <w:shd w:val="clear" w:color="auto" w:fill="FFFFFF"/>
        </w:rPr>
        <w:t>pm</w:t>
      </w:r>
      <w:r w:rsidR="009D3F64">
        <w:rPr>
          <w:rFonts w:eastAsia="Times New Roman" w:cs="Calibri"/>
          <w:color w:val="000000"/>
          <w:shd w:val="clear" w:color="auto" w:fill="FFFFFF"/>
        </w:rPr>
        <w:t xml:space="preserve"> </w:t>
      </w:r>
      <w:r w:rsidR="009D3F64">
        <w:rPr>
          <w:rFonts w:eastAsia="Times New Roman" w:cs="Calibri"/>
          <w:color w:val="000000"/>
          <w:shd w:val="clear" w:color="auto" w:fill="FFFFFF"/>
        </w:rPr>
        <w:t xml:space="preserve">  </w:t>
      </w:r>
      <w:hyperlink r:id="rId12" w:tgtFrame="_blank" w:history="1">
        <w:r w:rsidR="009D3F64" w:rsidRPr="009D3F64">
          <w:rPr>
            <w:rStyle w:val="Hyperlink"/>
            <w:bdr w:val="none" w:sz="0" w:space="0" w:color="auto" w:frame="1"/>
          </w:rPr>
          <w:t>https://gmu.zoom.us/j/8628894006</w:t>
        </w:r>
      </w:hyperlink>
    </w:p>
    <w:p w14:paraId="14E6431D" w14:textId="5068B9E9" w:rsidR="00776BED" w:rsidRPr="0059126D" w:rsidRDefault="00180FDB" w:rsidP="00776BED">
      <w:pPr>
        <w:rPr>
          <w:rFonts w:eastAsia="Times New Roman" w:cs="Times New Roman"/>
        </w:rPr>
      </w:pPr>
      <w:r w:rsidRPr="0059126D">
        <w:rPr>
          <w:rFonts w:eastAsia="Times New Roman" w:cs="Times New Roman"/>
        </w:rPr>
        <w:t xml:space="preserve">In person Office </w:t>
      </w:r>
      <w:proofErr w:type="spellStart"/>
      <w:r w:rsidRPr="0059126D">
        <w:rPr>
          <w:rFonts w:eastAsia="Times New Roman" w:cs="Times New Roman"/>
        </w:rPr>
        <w:t>Hrs</w:t>
      </w:r>
      <w:proofErr w:type="spellEnd"/>
      <w:r w:rsidR="00776BED" w:rsidRPr="0059126D">
        <w:rPr>
          <w:rFonts w:eastAsia="Times New Roman" w:cs="Times New Roman"/>
        </w:rPr>
        <w:t xml:space="preserve"> (</w:t>
      </w:r>
      <w:r w:rsidR="00776BED" w:rsidRPr="0059126D">
        <w:t>David King 1032</w:t>
      </w:r>
      <w:r w:rsidR="00776BED" w:rsidRPr="0059126D">
        <w:t>)</w:t>
      </w:r>
      <w:r w:rsidRPr="0059126D">
        <w:rPr>
          <w:rFonts w:eastAsia="Times New Roman" w:cs="Times New Roman"/>
        </w:rPr>
        <w:t>:</w:t>
      </w:r>
      <w:r w:rsidR="00776BED" w:rsidRPr="0059126D">
        <w:rPr>
          <w:rFonts w:eastAsia="Times New Roman" w:cs="Times New Roman"/>
        </w:rPr>
        <w:t xml:space="preserve"> </w:t>
      </w:r>
      <w:r w:rsidR="00776BED" w:rsidRPr="0059126D">
        <w:rPr>
          <w:rFonts w:eastAsia="Times New Roman" w:cs="Calibri"/>
          <w:color w:val="000000"/>
          <w:shd w:val="clear" w:color="auto" w:fill="FFFFFF"/>
        </w:rPr>
        <w:t>Wednesday 9</w:t>
      </w:r>
      <w:r w:rsidR="00776BED" w:rsidRPr="0059126D">
        <w:rPr>
          <w:rFonts w:eastAsia="Times New Roman" w:cs="Calibri"/>
          <w:color w:val="000000"/>
          <w:shd w:val="clear" w:color="auto" w:fill="FFFFFF"/>
        </w:rPr>
        <w:t>-</w:t>
      </w:r>
      <w:r w:rsidR="00776BED" w:rsidRPr="0059126D">
        <w:rPr>
          <w:rFonts w:eastAsia="Times New Roman" w:cs="Calibri"/>
          <w:color w:val="000000"/>
          <w:shd w:val="clear" w:color="auto" w:fill="FFFFFF"/>
        </w:rPr>
        <w:t>10am</w:t>
      </w:r>
    </w:p>
    <w:p w14:paraId="50B76ED2" w14:textId="77777777" w:rsidR="00776BED" w:rsidRDefault="00776BED" w:rsidP="00776BED">
      <w:pPr>
        <w:rPr>
          <w:rFonts w:ascii="Times New Roman" w:eastAsia="Times New Roman" w:hAnsi="Times New Roman" w:cs="Times New Roman"/>
          <w:b/>
        </w:rPr>
      </w:pPr>
    </w:p>
    <w:p w14:paraId="63211A0D" w14:textId="4373E8D1" w:rsidR="006D1A9B" w:rsidRDefault="007D382A" w:rsidP="00776BED">
      <w:pPr>
        <w:rPr>
          <w:rFonts w:ascii="Times New Roman" w:eastAsia="Times New Roman" w:hAnsi="Times New Roman" w:cs="Times New Roman"/>
          <w:b/>
        </w:rPr>
      </w:pPr>
      <w:r>
        <w:rPr>
          <w:rFonts w:ascii="Times New Roman" w:eastAsia="Times New Roman" w:hAnsi="Times New Roman" w:cs="Times New Roman"/>
          <w:b/>
        </w:rPr>
        <w:t>Course Description and Learning Goals</w:t>
      </w:r>
    </w:p>
    <w:p w14:paraId="07F16108" w14:textId="77777777" w:rsidR="006D1A9B" w:rsidRDefault="007D382A">
      <w:pPr>
        <w:spacing w:before="240" w:after="240"/>
      </w:pPr>
      <w:r>
        <w:rPr>
          <w:rFonts w:ascii="Times New Roman" w:eastAsia="Times New Roman" w:hAnsi="Times New Roman" w:cs="Times New Roman"/>
        </w:rPr>
        <w:t xml:space="preserve">The GMU catalog description of this course is as follows: "Study of human psychological development from conception to adolescence including such topics as genetic factors, emotional and intellectual growth, and environmental influences." The goal of this course is to have students leave at the end of the semester with 1) a broad and deep understanding of the fascinating process of child development, 2) an understanding of the major theories of development, 3) an appreciation of the research process and how investigators go about answering questions about child development, and 4) the necessary skills for finding, reading, interpreting, and discussing research results in the field of developmental psychology. In addition to gaining a greater understanding of social, biological, cognitive, language, and emotional development in children in cultural context from conception to adolescence, students in this course will improve in their ability to apply knowledge of child psychology to current parental, educational, clinical, public policy, and social issues. </w:t>
      </w:r>
    </w:p>
    <w:p w14:paraId="5224307E" w14:textId="77777777" w:rsidR="006D1A9B" w:rsidRDefault="007D382A">
      <w:pPr>
        <w:rPr>
          <w:rFonts w:ascii="Times New Roman" w:eastAsia="Times New Roman" w:hAnsi="Times New Roman" w:cs="Times New Roman"/>
          <w:b/>
        </w:rPr>
      </w:pPr>
      <w:r>
        <w:rPr>
          <w:rFonts w:ascii="Times New Roman" w:eastAsia="Times New Roman" w:hAnsi="Times New Roman" w:cs="Times New Roman"/>
          <w:b/>
        </w:rPr>
        <w:t>Required Textbook and Readings</w:t>
      </w:r>
    </w:p>
    <w:p w14:paraId="516541A4" w14:textId="77777777" w:rsidR="006D1A9B" w:rsidRDefault="006D1A9B">
      <w:pPr>
        <w:ind w:left="720" w:hanging="720"/>
      </w:pPr>
    </w:p>
    <w:p w14:paraId="349411B0" w14:textId="77777777" w:rsidR="006D1A9B" w:rsidRDefault="007D382A">
      <w:pPr>
        <w:ind w:left="720" w:hanging="720"/>
      </w:pPr>
      <w:r>
        <w:t xml:space="preserve">Miller, P. H. (2016). </w:t>
      </w:r>
      <w:r>
        <w:rPr>
          <w:i/>
        </w:rPr>
        <w:t>Theories of developmental psychology</w:t>
      </w:r>
      <w:r>
        <w:t xml:space="preserve"> (6</w:t>
      </w:r>
      <w:r>
        <w:rPr>
          <w:vertAlign w:val="superscript"/>
        </w:rPr>
        <w:t>th</w:t>
      </w:r>
      <w:r>
        <w:t xml:space="preserve"> Edition). New York, NY: Worth Publishers. </w:t>
      </w:r>
    </w:p>
    <w:p w14:paraId="2F775000" w14:textId="77777777" w:rsidR="006D1A9B" w:rsidRDefault="006D1A9B">
      <w:pPr>
        <w:ind w:left="720" w:hanging="720"/>
      </w:pPr>
    </w:p>
    <w:p w14:paraId="0F44D948" w14:textId="5614B29B" w:rsidR="006D1A9B" w:rsidRDefault="007D382A">
      <w:pPr>
        <w:ind w:left="720" w:hanging="720"/>
      </w:pPr>
      <w:r>
        <w:t xml:space="preserve">Other readings are posted in BB by </w:t>
      </w:r>
      <w:r w:rsidR="005D25B8">
        <w:t>module</w:t>
      </w:r>
      <w:r>
        <w:t>/week.</w:t>
      </w:r>
    </w:p>
    <w:p w14:paraId="5F506B5B" w14:textId="77777777" w:rsidR="006D1A9B" w:rsidRDefault="006D1A9B">
      <w:pPr>
        <w:rPr>
          <w:rFonts w:ascii="Times New Roman" w:eastAsia="Times New Roman" w:hAnsi="Times New Roman" w:cs="Times New Roman"/>
          <w:b/>
        </w:rPr>
      </w:pPr>
    </w:p>
    <w:p w14:paraId="2B3377D9" w14:textId="77777777" w:rsidR="006D1A9B" w:rsidRDefault="007D382A">
      <w:pPr>
        <w:jc w:val="center"/>
        <w:rPr>
          <w:rFonts w:ascii="Times New Roman" w:eastAsia="Times New Roman" w:hAnsi="Times New Roman" w:cs="Times New Roman"/>
          <w:b/>
        </w:rPr>
      </w:pPr>
      <w:r>
        <w:rPr>
          <w:rFonts w:ascii="Times New Roman" w:eastAsia="Times New Roman" w:hAnsi="Times New Roman" w:cs="Times New Roman"/>
          <w:b/>
        </w:rPr>
        <w:t>Course Format, Requirements, and Assignments</w:t>
      </w:r>
    </w:p>
    <w:p w14:paraId="708987FC" w14:textId="77777777" w:rsidR="006D1A9B" w:rsidRDefault="006D1A9B">
      <w:pPr>
        <w:jc w:val="center"/>
        <w:rPr>
          <w:rFonts w:ascii="Times New Roman" w:eastAsia="Times New Roman" w:hAnsi="Times New Roman" w:cs="Times New Roman"/>
          <w:b/>
        </w:rPr>
      </w:pPr>
    </w:p>
    <w:p w14:paraId="6732CBAD" w14:textId="161E7887"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The class is offered online with learning modules and assignments organized by week, with a unit quiz every other week. To facilitate student engagement and assist with the formation of a positive and active learning community, we will all participate in weekly discussion posts and responses integrated with the topics of the week. Although most of the class activities are conducted asynchronously, given the importance for students and instructors to meet and get to know each other somewhat, we will also have multiple opportunities to meet virtually via Zoom, and students are required to meet with the instructor at least once in this way. Students will have to take considerable responsibility for pacing their progress and learning the material </w:t>
      </w:r>
      <w:r w:rsidRPr="00422E86">
        <w:rPr>
          <w:rFonts w:ascii="Times New Roman" w:eastAsia="Times New Roman" w:hAnsi="Times New Roman" w:cs="Times New Roman"/>
          <w:b/>
          <w:bCs/>
        </w:rPr>
        <w:t>each week</w:t>
      </w:r>
      <w:r>
        <w:rPr>
          <w:rFonts w:ascii="Times New Roman" w:eastAsia="Times New Roman" w:hAnsi="Times New Roman" w:cs="Times New Roman"/>
        </w:rPr>
        <w:t xml:space="preserve"> in the course. Quizzes and course materials will become available and remain active only at certain times/dates, and </w:t>
      </w:r>
      <w:r w:rsidRPr="00422E86">
        <w:rPr>
          <w:rFonts w:ascii="Times New Roman" w:eastAsia="Times New Roman" w:hAnsi="Times New Roman" w:cs="Times New Roman"/>
          <w:b/>
          <w:bCs/>
        </w:rPr>
        <w:t xml:space="preserve">students cannot fall </w:t>
      </w:r>
      <w:r w:rsidR="00422E86" w:rsidRPr="00422E86">
        <w:rPr>
          <w:rFonts w:ascii="Times New Roman" w:eastAsia="Times New Roman" w:hAnsi="Times New Roman" w:cs="Times New Roman"/>
          <w:b/>
          <w:bCs/>
        </w:rPr>
        <w:t>behind</w:t>
      </w:r>
      <w:r w:rsidR="00422E86">
        <w:rPr>
          <w:rFonts w:ascii="Times New Roman" w:eastAsia="Times New Roman" w:hAnsi="Times New Roman" w:cs="Times New Roman"/>
          <w:b/>
          <w:bCs/>
        </w:rPr>
        <w:t xml:space="preserve"> </w:t>
      </w:r>
      <w:r w:rsidR="00422E86" w:rsidRPr="00422E86">
        <w:rPr>
          <w:rFonts w:ascii="Times New Roman" w:eastAsia="Times New Roman" w:hAnsi="Times New Roman" w:cs="Times New Roman"/>
          <w:b/>
          <w:bCs/>
        </w:rPr>
        <w:t>and</w:t>
      </w:r>
      <w:r w:rsidRPr="00422E86">
        <w:rPr>
          <w:rFonts w:ascii="Times New Roman" w:eastAsia="Times New Roman" w:hAnsi="Times New Roman" w:cs="Times New Roman"/>
          <w:b/>
          <w:bCs/>
        </w:rPr>
        <w:t xml:space="preserve"> make up missed material later</w:t>
      </w:r>
      <w:r>
        <w:rPr>
          <w:rFonts w:ascii="Times New Roman" w:eastAsia="Times New Roman" w:hAnsi="Times New Roman" w:cs="Times New Roman"/>
        </w:rPr>
        <w:t xml:space="preserve">. Students will need to </w:t>
      </w:r>
      <w:r>
        <w:rPr>
          <w:rFonts w:ascii="Times New Roman" w:eastAsia="Times New Roman" w:hAnsi="Times New Roman" w:cs="Times New Roman"/>
          <w:b/>
        </w:rPr>
        <w:t>carefully follow along with the content and activities each week</w:t>
      </w:r>
      <w:r>
        <w:rPr>
          <w:rFonts w:ascii="Times New Roman" w:eastAsia="Times New Roman" w:hAnsi="Times New Roman" w:cs="Times New Roman"/>
        </w:rPr>
        <w:t xml:space="preserve"> to be successful.</w:t>
      </w:r>
    </w:p>
    <w:p w14:paraId="2A0294E8" w14:textId="77777777" w:rsidR="00FA0AF9" w:rsidRDefault="00FA0AF9">
      <w:pPr>
        <w:rPr>
          <w:rFonts w:ascii="Times New Roman" w:eastAsia="Times New Roman" w:hAnsi="Times New Roman" w:cs="Times New Roman"/>
        </w:rPr>
      </w:pPr>
    </w:p>
    <w:p w14:paraId="22BC92E0" w14:textId="77777777" w:rsidR="006D1A9B" w:rsidRDefault="007D382A">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Module Quizzes [40</w:t>
      </w:r>
      <w:proofErr w:type="gramStart"/>
      <w:r>
        <w:rPr>
          <w:rFonts w:ascii="Times New Roman" w:eastAsia="Times New Roman" w:hAnsi="Times New Roman" w:cs="Times New Roman"/>
          <w:b/>
          <w:u w:val="single"/>
        </w:rPr>
        <w:t xml:space="preserve">%]   </w:t>
      </w:r>
      <w:proofErr w:type="gramEnd"/>
      <w:r>
        <w:rPr>
          <w:rFonts w:ascii="Times New Roman" w:eastAsia="Times New Roman" w:hAnsi="Times New Roman" w:cs="Times New Roman"/>
          <w:b/>
          <w:u w:val="single"/>
        </w:rPr>
        <w:t xml:space="preserve"> (6 @ 25pts = 150 points)</w:t>
      </w:r>
    </w:p>
    <w:p w14:paraId="375B6BD9" w14:textId="77777777" w:rsidR="006D1A9B" w:rsidRDefault="006D1A9B">
      <w:pPr>
        <w:rPr>
          <w:rFonts w:ascii="Times New Roman" w:eastAsia="Times New Roman" w:hAnsi="Times New Roman" w:cs="Times New Roman"/>
          <w:b/>
          <w:u w:val="single"/>
        </w:rPr>
      </w:pPr>
    </w:p>
    <w:p w14:paraId="00D47BBB" w14:textId="5B7E36EF"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Seven module quizzes will take place at the end of each of 7 two-week periods. The quiz covers all material presented in lectures, videos, and the readings during those two weeks. Quizzes will primarily consist of 25 multiple choice and T/F questions. The quizzes have a </w:t>
      </w:r>
      <w:r>
        <w:rPr>
          <w:rFonts w:ascii="Times New Roman" w:eastAsia="Times New Roman" w:hAnsi="Times New Roman" w:cs="Times New Roman"/>
          <w:b/>
        </w:rPr>
        <w:t>45-minute time limit</w:t>
      </w:r>
      <w:r>
        <w:rPr>
          <w:rFonts w:ascii="Times New Roman" w:eastAsia="Times New Roman" w:hAnsi="Times New Roman" w:cs="Times New Roman"/>
        </w:rPr>
        <w:t xml:space="preserve">, and must be taken some time </w:t>
      </w:r>
      <w:r>
        <w:rPr>
          <w:rFonts w:ascii="Times New Roman" w:eastAsia="Times New Roman" w:hAnsi="Times New Roman" w:cs="Times New Roman"/>
          <w:b/>
        </w:rPr>
        <w:t>between the relevant Thursday noon to Sunday 11:59pm.</w:t>
      </w:r>
      <w:r>
        <w:rPr>
          <w:rFonts w:ascii="Times New Roman" w:eastAsia="Times New Roman" w:hAnsi="Times New Roman" w:cs="Times New Roman"/>
        </w:rPr>
        <w:t xml:space="preserve"> Quizzes are open book, but only class materials are allowed to be consulted during the test – </w:t>
      </w:r>
      <w:r w:rsidRPr="00422E86">
        <w:rPr>
          <w:rFonts w:ascii="Times New Roman" w:eastAsia="Times New Roman" w:hAnsi="Times New Roman" w:cs="Times New Roman"/>
          <w:b/>
          <w:bCs/>
        </w:rPr>
        <w:t>no internet searches, nor discussions with others in or out of the class are allowed during the quiz</w:t>
      </w:r>
      <w:r>
        <w:rPr>
          <w:rFonts w:ascii="Times New Roman" w:eastAsia="Times New Roman" w:hAnsi="Times New Roman" w:cs="Times New Roman"/>
        </w:rPr>
        <w:t xml:space="preserve">. The quiz must be completed by the assigned Sunday night date or students will receive a score of zero. I will </w:t>
      </w:r>
      <w:r>
        <w:rPr>
          <w:rFonts w:ascii="Times New Roman" w:eastAsia="Times New Roman" w:hAnsi="Times New Roman" w:cs="Times New Roman"/>
          <w:b/>
        </w:rPr>
        <w:t>drop the lowest quiz grade so only 6 will count</w:t>
      </w:r>
      <w:r>
        <w:rPr>
          <w:rFonts w:ascii="Times New Roman" w:eastAsia="Times New Roman" w:hAnsi="Times New Roman" w:cs="Times New Roman"/>
        </w:rPr>
        <w:t xml:space="preserve">. If a </w:t>
      </w:r>
      <w:proofErr w:type="gramStart"/>
      <w:r>
        <w:rPr>
          <w:rFonts w:ascii="Times New Roman" w:eastAsia="Times New Roman" w:hAnsi="Times New Roman" w:cs="Times New Roman"/>
        </w:rPr>
        <w:t>student misses</w:t>
      </w:r>
      <w:proofErr w:type="gramEnd"/>
      <w:r>
        <w:rPr>
          <w:rFonts w:ascii="Times New Roman" w:eastAsia="Times New Roman" w:hAnsi="Times New Roman" w:cs="Times New Roman"/>
        </w:rPr>
        <w:t xml:space="preserve"> one of the quizzes</w:t>
      </w:r>
      <w:r w:rsidR="00422E86">
        <w:rPr>
          <w:rFonts w:ascii="Times New Roman" w:eastAsia="Times New Roman" w:hAnsi="Times New Roman" w:cs="Times New Roman"/>
        </w:rPr>
        <w:t xml:space="preserve"> for any reason</w:t>
      </w:r>
      <w:r w:rsidR="000C0166">
        <w:rPr>
          <w:rFonts w:ascii="Times New Roman" w:eastAsia="Times New Roman" w:hAnsi="Times New Roman" w:cs="Times New Roman"/>
        </w:rPr>
        <w:t xml:space="preserve"> (including good ones)</w:t>
      </w:r>
      <w:r>
        <w:rPr>
          <w:rFonts w:ascii="Times New Roman" w:eastAsia="Times New Roman" w:hAnsi="Times New Roman" w:cs="Times New Roman"/>
        </w:rPr>
        <w:t xml:space="preserve">, that will be the one dropped. </w:t>
      </w:r>
      <w:r w:rsidR="00422E86">
        <w:rPr>
          <w:rFonts w:ascii="Times New Roman" w:eastAsia="Times New Roman" w:hAnsi="Times New Roman" w:cs="Times New Roman"/>
        </w:rPr>
        <w:t>No make-up quizzes will be allowed.</w:t>
      </w:r>
    </w:p>
    <w:p w14:paraId="02210677" w14:textId="77777777" w:rsidR="00422E86" w:rsidRDefault="00422E86">
      <w:pPr>
        <w:rPr>
          <w:rFonts w:ascii="Times New Roman" w:eastAsia="Times New Roman" w:hAnsi="Times New Roman" w:cs="Times New Roman"/>
        </w:rPr>
      </w:pPr>
    </w:p>
    <w:p w14:paraId="729B5453" w14:textId="77777777" w:rsidR="006D1A9B" w:rsidRDefault="007D382A">
      <w:pPr>
        <w:rPr>
          <w:rFonts w:ascii="Times New Roman" w:eastAsia="Times New Roman" w:hAnsi="Times New Roman" w:cs="Times New Roman"/>
          <w:b/>
          <w:u w:val="single"/>
        </w:rPr>
      </w:pPr>
      <w:r>
        <w:rPr>
          <w:rFonts w:ascii="Times New Roman" w:eastAsia="Times New Roman" w:hAnsi="Times New Roman" w:cs="Times New Roman"/>
          <w:b/>
          <w:u w:val="single"/>
        </w:rPr>
        <w:t xml:space="preserve">Student engagement/participation - Discussion Posts/Responses + Virtual office </w:t>
      </w:r>
      <w:proofErr w:type="gramStart"/>
      <w:r>
        <w:rPr>
          <w:rFonts w:ascii="Times New Roman" w:eastAsia="Times New Roman" w:hAnsi="Times New Roman" w:cs="Times New Roman"/>
          <w:b/>
          <w:u w:val="single"/>
        </w:rPr>
        <w:t>hours  [</w:t>
      </w:r>
      <w:proofErr w:type="gramEnd"/>
      <w:r>
        <w:rPr>
          <w:rFonts w:ascii="Times New Roman" w:eastAsia="Times New Roman" w:hAnsi="Times New Roman" w:cs="Times New Roman"/>
          <w:b/>
          <w:u w:val="single"/>
        </w:rPr>
        <w:t>27%] 100 points</w:t>
      </w:r>
    </w:p>
    <w:p w14:paraId="4BFEF87A" w14:textId="77777777" w:rsidR="006D1A9B" w:rsidRDefault="006D1A9B">
      <w:pPr>
        <w:rPr>
          <w:rFonts w:ascii="Times New Roman" w:eastAsia="Times New Roman" w:hAnsi="Times New Roman" w:cs="Times New Roman"/>
          <w:b/>
          <w:u w:val="single"/>
        </w:rPr>
      </w:pPr>
    </w:p>
    <w:p w14:paraId="0F8F3D29"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Although the course is online, active and frequent discussion is critical to student learning and this will take place on BB in the CLASS Discussions board and during Zoom virtual office hours. </w:t>
      </w:r>
    </w:p>
    <w:p w14:paraId="052A0366" w14:textId="77777777" w:rsidR="006D1A9B" w:rsidRDefault="006D1A9B">
      <w:pPr>
        <w:rPr>
          <w:rFonts w:ascii="Times New Roman" w:eastAsia="Times New Roman" w:hAnsi="Times New Roman" w:cs="Times New Roman"/>
        </w:rPr>
      </w:pPr>
    </w:p>
    <w:p w14:paraId="37D107B1" w14:textId="77777777" w:rsidR="006D1A9B" w:rsidRDefault="007D382A">
      <w:pPr>
        <w:rPr>
          <w:rFonts w:ascii="Times New Roman" w:eastAsia="Times New Roman" w:hAnsi="Times New Roman" w:cs="Times New Roman"/>
        </w:rPr>
      </w:pPr>
      <w:r>
        <w:rPr>
          <w:rFonts w:ascii="Times New Roman" w:eastAsia="Times New Roman" w:hAnsi="Times New Roman" w:cs="Times New Roman"/>
          <w:u w:val="single"/>
        </w:rPr>
        <w:t>Discussion posts</w:t>
      </w:r>
      <w:r>
        <w:rPr>
          <w:rFonts w:ascii="Times New Roman" w:eastAsia="Times New Roman" w:hAnsi="Times New Roman" w:cs="Times New Roman"/>
        </w:rPr>
        <w:t xml:space="preserve">. Students are required to post at least once per week and respond to at least one other student’s post each week.  </w:t>
      </w:r>
      <w:r>
        <w:rPr>
          <w:rFonts w:ascii="Times New Roman" w:eastAsia="Times New Roman" w:hAnsi="Times New Roman" w:cs="Times New Roman"/>
          <w:b/>
        </w:rPr>
        <w:t>Discussion posts are typically due on Thursday by 5pm and responses to peers’ posts are due by Sunday 11:59pm</w:t>
      </w:r>
      <w:r>
        <w:rPr>
          <w:rFonts w:ascii="Times New Roman" w:eastAsia="Times New Roman" w:hAnsi="Times New Roman" w:cs="Times New Roman"/>
        </w:rPr>
        <w:t>, unless otherwise noted.</w:t>
      </w:r>
    </w:p>
    <w:p w14:paraId="6920EE82" w14:textId="77777777" w:rsidR="006D1A9B" w:rsidRDefault="006D1A9B">
      <w:pPr>
        <w:rPr>
          <w:rFonts w:ascii="Times New Roman" w:eastAsia="Times New Roman" w:hAnsi="Times New Roman" w:cs="Times New Roman"/>
        </w:rPr>
      </w:pPr>
    </w:p>
    <w:p w14:paraId="2F6AEFEE"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Discussion posts/responses will be </w:t>
      </w:r>
      <w:r>
        <w:rPr>
          <w:rFonts w:ascii="Times New Roman" w:eastAsia="Times New Roman" w:hAnsi="Times New Roman" w:cs="Times New Roman"/>
          <w:b/>
        </w:rPr>
        <w:t xml:space="preserve">graded with a 3-point scale </w:t>
      </w:r>
      <w:r>
        <w:rPr>
          <w:rFonts w:ascii="Times New Roman" w:eastAsia="Times New Roman" w:hAnsi="Times New Roman" w:cs="Times New Roman"/>
        </w:rPr>
        <w:t>that takes into consideration depth/length (whether the post is substantive and thought-provoking), relevance (whether the post addresses the prompt and relates back to course material), and grammar/spelling/clarity. Discussion posts and peer responses must be submitted on time in order to count toward your grade. The first post/response for the week will be the one graded on the 3-point scale.</w:t>
      </w:r>
    </w:p>
    <w:p w14:paraId="34835D38" w14:textId="77777777" w:rsidR="006D1A9B" w:rsidRDefault="006D1A9B">
      <w:pPr>
        <w:rPr>
          <w:rFonts w:ascii="Times New Roman" w:eastAsia="Times New Roman" w:hAnsi="Times New Roman" w:cs="Times New Roman"/>
        </w:rPr>
      </w:pPr>
    </w:p>
    <w:p w14:paraId="2E9C0C6E" w14:textId="38B9C6D2"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Students are encouraged to respond to more than one peer post and continue to respond again as a thread develops and earn </w:t>
      </w:r>
      <w:r>
        <w:rPr>
          <w:rFonts w:ascii="Times New Roman" w:eastAsia="Times New Roman" w:hAnsi="Times New Roman" w:cs="Times New Roman"/>
          <w:b/>
        </w:rPr>
        <w:t xml:space="preserve">extra credit (XC) for every post beyond that which is required </w:t>
      </w:r>
      <w:r>
        <w:rPr>
          <w:rFonts w:ascii="Times New Roman" w:eastAsia="Times New Roman" w:hAnsi="Times New Roman" w:cs="Times New Roman"/>
        </w:rPr>
        <w:t xml:space="preserve">(1 point per post)! A total of 27 posts are required (13 weeks *2 posts + first week only one post) * a maximum of 3 points per post = 81 points. A total of 10 </w:t>
      </w:r>
      <w:r w:rsidR="007A5630">
        <w:rPr>
          <w:rFonts w:ascii="Times New Roman" w:eastAsia="Times New Roman" w:hAnsi="Times New Roman" w:cs="Times New Roman"/>
        </w:rPr>
        <w:t xml:space="preserve">of these </w:t>
      </w:r>
      <w:r>
        <w:rPr>
          <w:rFonts w:ascii="Times New Roman" w:eastAsia="Times New Roman" w:hAnsi="Times New Roman" w:cs="Times New Roman"/>
        </w:rPr>
        <w:t xml:space="preserve">XC points can count toward one’s participation grade. </w:t>
      </w:r>
    </w:p>
    <w:p w14:paraId="33959EB2" w14:textId="77777777" w:rsidR="006D1A9B" w:rsidRDefault="006D1A9B">
      <w:pPr>
        <w:rPr>
          <w:rFonts w:ascii="Times New Roman" w:eastAsia="Times New Roman" w:hAnsi="Times New Roman" w:cs="Times New Roman"/>
        </w:rPr>
      </w:pPr>
    </w:p>
    <w:p w14:paraId="0DF5D820" w14:textId="0105560C"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In addition to the weekly topical class discussion forum, there is also a </w:t>
      </w:r>
      <w:r>
        <w:rPr>
          <w:rFonts w:ascii="Times New Roman" w:eastAsia="Times New Roman" w:hAnsi="Times New Roman" w:cs="Times New Roman"/>
          <w:b/>
        </w:rPr>
        <w:t xml:space="preserve">general forum/thread for students to post questions </w:t>
      </w:r>
      <w:r>
        <w:rPr>
          <w:rFonts w:ascii="Times New Roman" w:eastAsia="Times New Roman" w:hAnsi="Times New Roman" w:cs="Times New Roman"/>
        </w:rPr>
        <w:t>about either course mechanics or course content</w:t>
      </w:r>
      <w:r w:rsidR="006012AE">
        <w:rPr>
          <w:rFonts w:ascii="Times New Roman" w:eastAsia="Times New Roman" w:hAnsi="Times New Roman" w:cs="Times New Roman"/>
        </w:rPr>
        <w:t>, or whatever</w:t>
      </w:r>
      <w:r>
        <w:rPr>
          <w:rFonts w:ascii="Times New Roman" w:eastAsia="Times New Roman" w:hAnsi="Times New Roman" w:cs="Times New Roman"/>
        </w:rPr>
        <w:t xml:space="preserve">. Students also get participation points for posting questions (or answers!) there (1 point per post). Additional XC points that take a student past the </w:t>
      </w:r>
      <w:proofErr w:type="gramStart"/>
      <w:r>
        <w:rPr>
          <w:rFonts w:ascii="Times New Roman" w:eastAsia="Times New Roman" w:hAnsi="Times New Roman" w:cs="Times New Roman"/>
        </w:rPr>
        <w:t>100 participation</w:t>
      </w:r>
      <w:proofErr w:type="gramEnd"/>
      <w:r>
        <w:rPr>
          <w:rFonts w:ascii="Times New Roman" w:eastAsia="Times New Roman" w:hAnsi="Times New Roman" w:cs="Times New Roman"/>
        </w:rPr>
        <w:t xml:space="preserve"> points total will be applied toward the students final grade up to 5 points total. </w:t>
      </w:r>
    </w:p>
    <w:p w14:paraId="2B7105B7" w14:textId="77777777" w:rsidR="006D1A9B" w:rsidRDefault="006D1A9B">
      <w:pPr>
        <w:rPr>
          <w:rFonts w:ascii="Times New Roman" w:eastAsia="Times New Roman" w:hAnsi="Times New Roman" w:cs="Times New Roman"/>
        </w:rPr>
      </w:pPr>
    </w:p>
    <w:p w14:paraId="29F4F8E6" w14:textId="070535FC" w:rsidR="006D1A9B" w:rsidRDefault="007D382A">
      <w:pPr>
        <w:rPr>
          <w:rFonts w:ascii="Times New Roman" w:eastAsia="Times New Roman" w:hAnsi="Times New Roman" w:cs="Times New Roman"/>
        </w:rPr>
      </w:pPr>
      <w:r>
        <w:rPr>
          <w:rFonts w:ascii="Times New Roman" w:eastAsia="Times New Roman" w:hAnsi="Times New Roman" w:cs="Times New Roman"/>
          <w:u w:val="single"/>
        </w:rPr>
        <w:t>Virtual Zoom Office hour meeting(s)</w:t>
      </w:r>
      <w:r>
        <w:rPr>
          <w:rFonts w:ascii="Times New Roman" w:eastAsia="Times New Roman" w:hAnsi="Times New Roman" w:cs="Times New Roman"/>
        </w:rPr>
        <w:t>. Each student</w:t>
      </w:r>
      <w:r>
        <w:rPr>
          <w:rFonts w:ascii="Times New Roman" w:eastAsia="Times New Roman" w:hAnsi="Times New Roman" w:cs="Times New Roman"/>
          <w:b/>
        </w:rPr>
        <w:t xml:space="preserve"> is required to come to Dr. </w:t>
      </w:r>
      <w:proofErr w:type="spellStart"/>
      <w:r>
        <w:rPr>
          <w:rFonts w:ascii="Times New Roman" w:eastAsia="Times New Roman" w:hAnsi="Times New Roman" w:cs="Times New Roman"/>
          <w:b/>
        </w:rPr>
        <w:t>Winsler’s</w:t>
      </w:r>
      <w:proofErr w:type="spellEnd"/>
      <w:r>
        <w:rPr>
          <w:rFonts w:ascii="Times New Roman" w:eastAsia="Times New Roman" w:hAnsi="Times New Roman" w:cs="Times New Roman"/>
          <w:b/>
        </w:rPr>
        <w:t xml:space="preserve"> virtual office hours </w:t>
      </w:r>
      <w:r w:rsidR="0091104C">
        <w:rPr>
          <w:rFonts w:ascii="Times New Roman" w:eastAsia="Times New Roman" w:hAnsi="Times New Roman" w:cs="Times New Roman"/>
          <w:b/>
        </w:rPr>
        <w:t>(</w:t>
      </w:r>
      <w:r w:rsidR="006012AE">
        <w:rPr>
          <w:rFonts w:ascii="Times New Roman" w:eastAsia="Times New Roman" w:hAnsi="Times New Roman" w:cs="Times New Roman"/>
          <w:b/>
        </w:rPr>
        <w:t>or in-person</w:t>
      </w:r>
      <w:r w:rsidR="0091104C">
        <w:rPr>
          <w:rFonts w:ascii="Times New Roman" w:eastAsia="Times New Roman" w:hAnsi="Times New Roman" w:cs="Times New Roman"/>
          <w:b/>
        </w:rPr>
        <w:t>)</w:t>
      </w:r>
      <w:r w:rsidR="006012AE">
        <w:rPr>
          <w:rFonts w:ascii="Times New Roman" w:eastAsia="Times New Roman" w:hAnsi="Times New Roman" w:cs="Times New Roman"/>
          <w:b/>
        </w:rPr>
        <w:t xml:space="preserve"> </w:t>
      </w:r>
      <w:r>
        <w:rPr>
          <w:rFonts w:ascii="Times New Roman" w:eastAsia="Times New Roman" w:hAnsi="Times New Roman" w:cs="Times New Roman"/>
          <w:b/>
        </w:rPr>
        <w:t>at least once</w:t>
      </w:r>
      <w:r>
        <w:rPr>
          <w:rFonts w:ascii="Times New Roman" w:eastAsia="Times New Roman" w:hAnsi="Times New Roman" w:cs="Times New Roman"/>
        </w:rPr>
        <w:t xml:space="preserve"> in the semester (or set up an alternative time for an individual meeting). Students are strongly encouraged to come multiple times to office hours to ask questions and chat</w:t>
      </w:r>
      <w:r w:rsidR="006012AE">
        <w:rPr>
          <w:rFonts w:ascii="Times New Roman" w:eastAsia="Times New Roman" w:hAnsi="Times New Roman" w:cs="Times New Roman"/>
        </w:rPr>
        <w:t>,</w:t>
      </w:r>
      <w:r>
        <w:rPr>
          <w:rFonts w:ascii="Times New Roman" w:eastAsia="Times New Roman" w:hAnsi="Times New Roman" w:cs="Times New Roman"/>
        </w:rPr>
        <w:t xml:space="preserve"> and will receive XC participation points for doing so (19 points for first visit).</w:t>
      </w:r>
    </w:p>
    <w:p w14:paraId="35FD6AF8" w14:textId="77777777" w:rsidR="006D1A9B" w:rsidRDefault="006D1A9B">
      <w:pPr>
        <w:rPr>
          <w:rFonts w:ascii="Times New Roman" w:eastAsia="Times New Roman" w:hAnsi="Times New Roman" w:cs="Times New Roman"/>
        </w:rPr>
      </w:pPr>
    </w:p>
    <w:p w14:paraId="55FD76A5" w14:textId="77777777" w:rsidR="006D1A9B" w:rsidRDefault="007D382A">
      <w:pPr>
        <w:rPr>
          <w:rFonts w:ascii="Times New Roman" w:eastAsia="Times New Roman" w:hAnsi="Times New Roman" w:cs="Times New Roman"/>
          <w:b/>
        </w:rPr>
      </w:pPr>
      <w:r w:rsidRPr="00556030">
        <w:rPr>
          <w:rFonts w:ascii="Times New Roman" w:eastAsia="Times New Roman" w:hAnsi="Times New Roman" w:cs="Times New Roman"/>
          <w:b/>
          <w:u w:val="single"/>
        </w:rPr>
        <w:t>Story Project [13</w:t>
      </w:r>
      <w:proofErr w:type="gramStart"/>
      <w:r w:rsidRPr="00556030">
        <w:rPr>
          <w:rFonts w:ascii="Times New Roman" w:eastAsia="Times New Roman" w:hAnsi="Times New Roman" w:cs="Times New Roman"/>
          <w:b/>
          <w:u w:val="single"/>
        </w:rPr>
        <w:t>%]</w:t>
      </w:r>
      <w:r w:rsidRPr="00556030">
        <w:rPr>
          <w:rFonts w:ascii="Times New Roman" w:eastAsia="Times New Roman" w:hAnsi="Times New Roman" w:cs="Times New Roman"/>
          <w:b/>
        </w:rPr>
        <w:t xml:space="preserve">  50</w:t>
      </w:r>
      <w:proofErr w:type="gramEnd"/>
      <w:r w:rsidRPr="00556030">
        <w:rPr>
          <w:rFonts w:ascii="Times New Roman" w:eastAsia="Times New Roman" w:hAnsi="Times New Roman" w:cs="Times New Roman"/>
          <w:b/>
        </w:rPr>
        <w:t xml:space="preserve"> points</w:t>
      </w:r>
    </w:p>
    <w:p w14:paraId="77BD8DE0" w14:textId="0ADC3A43" w:rsidR="006D1A9B" w:rsidRDefault="007D382A">
      <w:pPr>
        <w:rPr>
          <w:rFonts w:ascii="Times New Roman" w:eastAsia="Times New Roman" w:hAnsi="Times New Roman" w:cs="Times New Roman"/>
        </w:rPr>
      </w:pPr>
      <w:r>
        <w:rPr>
          <w:rFonts w:ascii="Times New Roman" w:eastAsia="Times New Roman" w:hAnsi="Times New Roman" w:cs="Times New Roman"/>
        </w:rPr>
        <w:t>Students will complete a short paper</w:t>
      </w:r>
      <w:r w:rsidR="000C0166">
        <w:rPr>
          <w:rFonts w:ascii="Times New Roman" w:eastAsia="Times New Roman" w:hAnsi="Times New Roman" w:cs="Times New Roman"/>
        </w:rPr>
        <w:t>/template</w:t>
      </w:r>
      <w:r>
        <w:rPr>
          <w:rFonts w:ascii="Times New Roman" w:eastAsia="Times New Roman" w:hAnsi="Times New Roman" w:cs="Times New Roman"/>
        </w:rPr>
        <w:t xml:space="preserve"> (</w:t>
      </w:r>
      <w:r w:rsidR="00556030">
        <w:rPr>
          <w:rFonts w:ascii="Times New Roman" w:eastAsia="Times New Roman" w:hAnsi="Times New Roman" w:cs="Times New Roman"/>
        </w:rPr>
        <w:t>2</w:t>
      </w:r>
      <w:r w:rsidR="000C0166">
        <w:rPr>
          <w:rFonts w:ascii="Times New Roman" w:eastAsia="Times New Roman" w:hAnsi="Times New Roman" w:cs="Times New Roman"/>
        </w:rPr>
        <w:t>-</w:t>
      </w:r>
      <w:r>
        <w:rPr>
          <w:rFonts w:ascii="Times New Roman" w:eastAsia="Times New Roman" w:hAnsi="Times New Roman" w:cs="Times New Roman"/>
        </w:rPr>
        <w:t xml:space="preserve">3 pages) describing one of their own childhood experiences/issues and relating that to 2 of the psychological theories covered in this course. You will tell the story of whatever experience you are going to be referring to, and then choose two theoretical </w:t>
      </w:r>
      <w:r>
        <w:rPr>
          <w:rFonts w:ascii="Times New Roman" w:eastAsia="Times New Roman" w:hAnsi="Times New Roman" w:cs="Times New Roman"/>
        </w:rPr>
        <w:lastRenderedPageBreak/>
        <w:t xml:space="preserve">standpoints from the course from which to analyze and interpret your story.  In other words, take the story and interpret it from one theoretical standpoint. Then, reinterpret it from the other theoretical paradigm. The idea is to show, with support, how your experiences might be interpreted differently depending on one’s theoretical paradigm. A template and grading rubric </w:t>
      </w:r>
      <w:r w:rsidR="000C0166">
        <w:rPr>
          <w:rFonts w:ascii="Times New Roman" w:eastAsia="Times New Roman" w:hAnsi="Times New Roman" w:cs="Times New Roman"/>
        </w:rPr>
        <w:t>are</w:t>
      </w:r>
      <w:r>
        <w:rPr>
          <w:rFonts w:ascii="Times New Roman" w:eastAsia="Times New Roman" w:hAnsi="Times New Roman" w:cs="Times New Roman"/>
        </w:rPr>
        <w:t xml:space="preserve"> found on BB. The paper is </w:t>
      </w:r>
      <w:r>
        <w:rPr>
          <w:rFonts w:ascii="Times New Roman" w:eastAsia="Times New Roman" w:hAnsi="Times New Roman" w:cs="Times New Roman"/>
          <w:b/>
        </w:rPr>
        <w:t>due on BB by Monday Oct 2</w:t>
      </w:r>
      <w:r w:rsidR="000C0166">
        <w:rPr>
          <w:rFonts w:ascii="Times New Roman" w:eastAsia="Times New Roman" w:hAnsi="Times New Roman" w:cs="Times New Roman"/>
          <w:b/>
        </w:rPr>
        <w:t>5</w:t>
      </w:r>
      <w:r>
        <w:rPr>
          <w:rFonts w:ascii="Times New Roman" w:eastAsia="Times New Roman" w:hAnsi="Times New Roman" w:cs="Times New Roman"/>
          <w:b/>
        </w:rPr>
        <w:t xml:space="preserve"> by 11:59pm</w:t>
      </w:r>
      <w:r>
        <w:rPr>
          <w:rFonts w:ascii="Times New Roman" w:eastAsia="Times New Roman" w:hAnsi="Times New Roman" w:cs="Times New Roman"/>
        </w:rPr>
        <w:t xml:space="preserve">. </w:t>
      </w:r>
    </w:p>
    <w:p w14:paraId="1F1C262C" w14:textId="77777777" w:rsidR="006012AE" w:rsidRDefault="006012AE">
      <w:pPr>
        <w:rPr>
          <w:rFonts w:ascii="Times New Roman" w:eastAsia="Times New Roman" w:hAnsi="Times New Roman" w:cs="Times New Roman"/>
        </w:rPr>
      </w:pPr>
    </w:p>
    <w:p w14:paraId="3DF8C6D5" w14:textId="77777777" w:rsidR="006D1A9B" w:rsidRDefault="007D382A">
      <w:pPr>
        <w:rPr>
          <w:rFonts w:ascii="Times New Roman" w:eastAsia="Times New Roman" w:hAnsi="Times New Roman" w:cs="Times New Roman"/>
          <w:highlight w:val="yellow"/>
        </w:rPr>
      </w:pPr>
      <w:r>
        <w:rPr>
          <w:rFonts w:ascii="Times New Roman" w:eastAsia="Times New Roman" w:hAnsi="Times New Roman" w:cs="Times New Roman"/>
          <w:b/>
          <w:u w:val="single"/>
        </w:rPr>
        <w:t>Empirical Article Summary and Critique [20</w:t>
      </w:r>
      <w:proofErr w:type="gramStart"/>
      <w:r>
        <w:rPr>
          <w:rFonts w:ascii="Times New Roman" w:eastAsia="Times New Roman" w:hAnsi="Times New Roman" w:cs="Times New Roman"/>
          <w:b/>
          <w:u w:val="single"/>
        </w:rPr>
        <w:t>%]</w:t>
      </w:r>
      <w:r>
        <w:rPr>
          <w:rFonts w:ascii="Times New Roman" w:eastAsia="Times New Roman" w:hAnsi="Times New Roman" w:cs="Times New Roman"/>
          <w:b/>
        </w:rPr>
        <w:t xml:space="preserve">  75</w:t>
      </w:r>
      <w:proofErr w:type="gramEnd"/>
      <w:r>
        <w:rPr>
          <w:rFonts w:ascii="Times New Roman" w:eastAsia="Times New Roman" w:hAnsi="Times New Roman" w:cs="Times New Roman"/>
          <w:b/>
        </w:rPr>
        <w:t xml:space="preserve"> points</w:t>
      </w:r>
    </w:p>
    <w:p w14:paraId="0BF0A7FB" w14:textId="62711725" w:rsidR="006D1A9B" w:rsidRDefault="007D382A">
      <w:pPr>
        <w:rPr>
          <w:rFonts w:ascii="Times New Roman" w:eastAsia="Times New Roman" w:hAnsi="Times New Roman" w:cs="Times New Roman"/>
        </w:rPr>
      </w:pPr>
      <w:r>
        <w:rPr>
          <w:rFonts w:ascii="Times New Roman" w:eastAsia="Times New Roman" w:hAnsi="Times New Roman" w:cs="Times New Roman"/>
        </w:rPr>
        <w:t>Students will select an empirical article/research study with human subjects (not a review) of their choice from the journal</w:t>
      </w:r>
      <w:r w:rsidR="006012AE">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i/>
        </w:rPr>
        <w:t>Child Development</w:t>
      </w:r>
      <w:r w:rsidR="006012AE">
        <w:rPr>
          <w:rFonts w:ascii="Times New Roman" w:eastAsia="Times New Roman" w:hAnsi="Times New Roman" w:cs="Times New Roman"/>
          <w:i/>
        </w:rPr>
        <w:t xml:space="preserve"> </w:t>
      </w:r>
      <w:r w:rsidR="006012AE" w:rsidRPr="006012AE">
        <w:rPr>
          <w:rFonts w:ascii="Times New Roman" w:eastAsia="Times New Roman" w:hAnsi="Times New Roman" w:cs="Times New Roman"/>
          <w:iCs/>
        </w:rPr>
        <w:t>(or another scientific journal approved by Dr. Winsler</w:t>
      </w:r>
      <w:r w:rsidR="006012AE">
        <w:rPr>
          <w:rFonts w:ascii="Times New Roman" w:eastAsia="Times New Roman" w:hAnsi="Times New Roman" w:cs="Times New Roman"/>
          <w:i/>
        </w:rPr>
        <w:t>)</w:t>
      </w:r>
      <w:r>
        <w:rPr>
          <w:rFonts w:ascii="Times New Roman" w:eastAsia="Times New Roman" w:hAnsi="Times New Roman" w:cs="Times New Roman"/>
        </w:rPr>
        <w:t xml:space="preserve"> and write a </w:t>
      </w:r>
      <w:proofErr w:type="gramStart"/>
      <w:r w:rsidRPr="000C0166">
        <w:rPr>
          <w:rFonts w:ascii="Times New Roman" w:eastAsia="Times New Roman" w:hAnsi="Times New Roman" w:cs="Times New Roman"/>
        </w:rPr>
        <w:t>6</w:t>
      </w:r>
      <w:r w:rsidR="00F01CBD" w:rsidRPr="000C0166">
        <w:rPr>
          <w:rFonts w:ascii="Times New Roman" w:eastAsia="Times New Roman" w:hAnsi="Times New Roman" w:cs="Times New Roman"/>
        </w:rPr>
        <w:t>-</w:t>
      </w:r>
      <w:r w:rsidR="000C0166">
        <w:rPr>
          <w:rFonts w:ascii="Times New Roman" w:eastAsia="Times New Roman" w:hAnsi="Times New Roman" w:cs="Times New Roman"/>
        </w:rPr>
        <w:t>7</w:t>
      </w:r>
      <w:r w:rsidRPr="000C0166">
        <w:rPr>
          <w:rFonts w:ascii="Times New Roman" w:eastAsia="Times New Roman" w:hAnsi="Times New Roman" w:cs="Times New Roman"/>
        </w:rPr>
        <w:t xml:space="preserve"> page</w:t>
      </w:r>
      <w:proofErr w:type="gramEnd"/>
      <w:r>
        <w:rPr>
          <w:rFonts w:ascii="Times New Roman" w:eastAsia="Times New Roman" w:hAnsi="Times New Roman" w:cs="Times New Roman"/>
        </w:rPr>
        <w:t xml:space="preserve"> (APA 7 style - double-spaced, Times font, size 12) summary and critique of the article. The empirical article </w:t>
      </w:r>
      <w:r w:rsidR="000C0166">
        <w:rPr>
          <w:rFonts w:ascii="Times New Roman" w:eastAsia="Times New Roman" w:hAnsi="Times New Roman" w:cs="Times New Roman"/>
        </w:rPr>
        <w:t xml:space="preserve">itself </w:t>
      </w:r>
      <w:r>
        <w:rPr>
          <w:rFonts w:ascii="Times New Roman" w:eastAsia="Times New Roman" w:hAnsi="Times New Roman" w:cs="Times New Roman"/>
          <w:b/>
        </w:rPr>
        <w:t xml:space="preserve">must be approved </w:t>
      </w:r>
      <w:r>
        <w:rPr>
          <w:rFonts w:ascii="Times New Roman" w:eastAsia="Times New Roman" w:hAnsi="Times New Roman" w:cs="Times New Roman"/>
        </w:rPr>
        <w:t>by the instructor before you can start writing your summary and critique</w:t>
      </w:r>
      <w:r w:rsidR="006012AE">
        <w:rPr>
          <w:rFonts w:ascii="Times New Roman" w:eastAsia="Times New Roman" w:hAnsi="Times New Roman" w:cs="Times New Roman"/>
        </w:rPr>
        <w:t xml:space="preserve"> (send the article or full citation with abstract via email)</w:t>
      </w:r>
      <w:r>
        <w:rPr>
          <w:rFonts w:ascii="Times New Roman" w:eastAsia="Times New Roman" w:hAnsi="Times New Roman" w:cs="Times New Roman"/>
        </w:rPr>
        <w:t xml:space="preserve">. The paper should start with a summary of what the researchers did, with whom, why it is interesting/important, and what the authors found. Then you must connect the article explicitly to at least two (2) concepts we have discussed in the course (both in terms of methodology/research methods and developmental content/theory), plus mention at least two (2) methodological strengths and two (2) methodological problems/criticisms that you perceive of the study. The paper is due </w:t>
      </w:r>
      <w:r>
        <w:rPr>
          <w:rFonts w:ascii="Times New Roman" w:eastAsia="Times New Roman" w:hAnsi="Times New Roman" w:cs="Times New Roman"/>
          <w:b/>
        </w:rPr>
        <w:t xml:space="preserve">on BB by </w:t>
      </w:r>
      <w:r w:rsidR="00C023E7" w:rsidRPr="00C023E7">
        <w:rPr>
          <w:rFonts w:ascii="Times New Roman" w:eastAsia="Times New Roman" w:hAnsi="Times New Roman" w:cs="Times New Roman"/>
          <w:b/>
        </w:rPr>
        <w:t>Monday 11/29,</w:t>
      </w:r>
      <w:r w:rsidRPr="00C023E7">
        <w:rPr>
          <w:rFonts w:ascii="Times New Roman" w:eastAsia="Times New Roman" w:hAnsi="Times New Roman" w:cs="Times New Roman"/>
          <w:b/>
        </w:rPr>
        <w:t xml:space="preserve"> 11:59pm.</w:t>
      </w:r>
      <w:r>
        <w:rPr>
          <w:rFonts w:ascii="Times New Roman" w:eastAsia="Times New Roman" w:hAnsi="Times New Roman" w:cs="Times New Roman"/>
        </w:rPr>
        <w:t xml:space="preserve"> An example good article critique (from another class) is available for review on BB and the rubric used for grading is also available on BB.</w:t>
      </w:r>
    </w:p>
    <w:p w14:paraId="2A69106B" w14:textId="77777777" w:rsidR="006D1A9B" w:rsidRDefault="006D1A9B">
      <w:pPr>
        <w:rPr>
          <w:rFonts w:ascii="Times New Roman" w:eastAsia="Times New Roman" w:hAnsi="Times New Roman" w:cs="Times New Roman"/>
          <w:b/>
          <w:highlight w:val="yellow"/>
          <w:u w:val="single"/>
        </w:rPr>
      </w:pPr>
    </w:p>
    <w:p w14:paraId="1BA7903F" w14:textId="77777777" w:rsidR="006D1A9B" w:rsidRDefault="007D382A">
      <w:pPr>
        <w:rPr>
          <w:rFonts w:ascii="Times New Roman" w:eastAsia="Times New Roman" w:hAnsi="Times New Roman" w:cs="Times New Roman"/>
          <w:b/>
          <w:u w:val="single"/>
        </w:rPr>
      </w:pPr>
      <w:r>
        <w:rPr>
          <w:rFonts w:ascii="Times New Roman" w:eastAsia="Times New Roman" w:hAnsi="Times New Roman" w:cs="Times New Roman"/>
          <w:b/>
          <w:u w:val="single"/>
        </w:rPr>
        <w:t>Extra Credit</w:t>
      </w:r>
    </w:p>
    <w:p w14:paraId="433F07C8" w14:textId="1C98F1A0" w:rsidR="005D3A79" w:rsidRDefault="007D382A" w:rsidP="00980C9B">
      <w:pPr>
        <w:rPr>
          <w:rFonts w:ascii="Times New Roman" w:eastAsia="Times New Roman" w:hAnsi="Times New Roman" w:cs="Times New Roman"/>
        </w:rPr>
      </w:pPr>
      <w:r>
        <w:rPr>
          <w:rFonts w:ascii="Times New Roman" w:eastAsia="Times New Roman" w:hAnsi="Times New Roman" w:cs="Times New Roman"/>
        </w:rPr>
        <w:t xml:space="preserve">Each student can earn </w:t>
      </w:r>
      <w:r>
        <w:rPr>
          <w:rFonts w:ascii="Times New Roman" w:eastAsia="Times New Roman" w:hAnsi="Times New Roman" w:cs="Times New Roman"/>
          <w:b/>
        </w:rPr>
        <w:t xml:space="preserve">up to five extra credits points by participating in research </w:t>
      </w:r>
      <w:r w:rsidR="0059126D">
        <w:rPr>
          <w:rFonts w:ascii="Times New Roman" w:eastAsia="Times New Roman" w:hAnsi="Times New Roman" w:cs="Times New Roman"/>
          <w:b/>
        </w:rPr>
        <w:t xml:space="preserve">(online or in-person) </w:t>
      </w:r>
      <w:r w:rsidR="006012AE">
        <w:rPr>
          <w:rFonts w:ascii="Times New Roman" w:eastAsia="Times New Roman" w:hAnsi="Times New Roman" w:cs="Times New Roman"/>
          <w:b/>
        </w:rPr>
        <w:t xml:space="preserve">projects </w:t>
      </w:r>
      <w:r>
        <w:rPr>
          <w:rFonts w:ascii="Times New Roman" w:eastAsia="Times New Roman" w:hAnsi="Times New Roman" w:cs="Times New Roman"/>
          <w:b/>
        </w:rPr>
        <w:t>as a research participant</w:t>
      </w:r>
      <w:r>
        <w:rPr>
          <w:rFonts w:ascii="Times New Roman" w:eastAsia="Times New Roman" w:hAnsi="Times New Roman" w:cs="Times New Roman"/>
        </w:rPr>
        <w:t>. In order to do so, you can sign up for a Sona Systems account by using this link:</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0000FF"/>
            <w:u w:val="single"/>
          </w:rPr>
          <w:t>http://gmu.sona-systems.com/</w:t>
        </w:r>
      </w:hyperlink>
      <w:r>
        <w:rPr>
          <w:rFonts w:ascii="Times New Roman" w:eastAsia="Times New Roman" w:hAnsi="Times New Roman" w:cs="Times New Roman"/>
        </w:rPr>
        <w:t xml:space="preserve"> and then clicking on the “Request an account here” link under New Participant. Even if you have used Sona Systems before, you will need to create a new account for the new semester. </w:t>
      </w:r>
      <w:r w:rsidR="005D3A79">
        <w:rPr>
          <w:rFonts w:ascii="Times New Roman" w:eastAsia="Times New Roman" w:hAnsi="Times New Roman" w:cs="Times New Roman"/>
        </w:rPr>
        <w:t xml:space="preserve">Log in using your Mason NetID and password. Make sure to choose in the system all the courses in which you are enrolled for the Fall (that are accepting XC for research), including </w:t>
      </w:r>
      <w:proofErr w:type="spellStart"/>
      <w:r w:rsidR="005D3A79">
        <w:rPr>
          <w:rFonts w:ascii="Times New Roman" w:eastAsia="Times New Roman" w:hAnsi="Times New Roman" w:cs="Times New Roman"/>
        </w:rPr>
        <w:t>Psyc</w:t>
      </w:r>
      <w:proofErr w:type="spellEnd"/>
      <w:r w:rsidR="005D3A79">
        <w:rPr>
          <w:rFonts w:ascii="Times New Roman" w:eastAsia="Times New Roman" w:hAnsi="Times New Roman" w:cs="Times New Roman"/>
        </w:rPr>
        <w:t xml:space="preserve"> 313DL. You will have to allocate which and how many credits you are applying to </w:t>
      </w:r>
      <w:proofErr w:type="spellStart"/>
      <w:r w:rsidR="005D3A79">
        <w:rPr>
          <w:rFonts w:ascii="Times New Roman" w:eastAsia="Times New Roman" w:hAnsi="Times New Roman" w:cs="Times New Roman"/>
        </w:rPr>
        <w:t>Psyc</w:t>
      </w:r>
      <w:proofErr w:type="spellEnd"/>
      <w:r w:rsidR="005D3A79">
        <w:rPr>
          <w:rFonts w:ascii="Times New Roman" w:eastAsia="Times New Roman" w:hAnsi="Times New Roman" w:cs="Times New Roman"/>
        </w:rPr>
        <w:t xml:space="preserve"> 313DL.</w:t>
      </w:r>
    </w:p>
    <w:p w14:paraId="62A70120" w14:textId="77777777" w:rsidR="005D3A79" w:rsidRDefault="005D3A79" w:rsidP="00980C9B">
      <w:pPr>
        <w:rPr>
          <w:rFonts w:ascii="Times New Roman" w:eastAsia="Times New Roman" w:hAnsi="Times New Roman" w:cs="Times New Roman"/>
        </w:rPr>
      </w:pPr>
    </w:p>
    <w:p w14:paraId="06557D48" w14:textId="71DD25D9"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For more information on how to participate in research through Sona Systems watch this video: </w:t>
      </w:r>
      <w:hyperlink r:id="rId15">
        <w:r>
          <w:rPr>
            <w:rFonts w:ascii="Times New Roman" w:eastAsia="Times New Roman" w:hAnsi="Times New Roman" w:cs="Times New Roman"/>
            <w:color w:val="1155CC"/>
            <w:u w:val="single"/>
          </w:rPr>
          <w:t>https://vimeo.com/200617483</w:t>
        </w:r>
      </w:hyperlink>
      <w:r>
        <w:rPr>
          <w:rFonts w:ascii="Times New Roman" w:eastAsia="Times New Roman" w:hAnsi="Times New Roman" w:cs="Times New Roman"/>
        </w:rPr>
        <w:t xml:space="preserve">. As an alternative to participating in studies, you may instead read an article involving child development research with children </w:t>
      </w:r>
      <w:r w:rsidRPr="00980C9B">
        <w:rPr>
          <w:rFonts w:eastAsia="Times New Roman" w:cs="Times New Roman"/>
        </w:rPr>
        <w:t xml:space="preserve">and write a brief summary (2 pages). Competent/well-written/appropriate summaries would count for up to 2.5 XC points each. The research articles must be from journals published by the American Psychological Association. </w:t>
      </w:r>
      <w:r w:rsidRPr="00B34C4A">
        <w:rPr>
          <w:rFonts w:eastAsia="Times New Roman" w:cs="Times New Roman"/>
        </w:rPr>
        <w:t>Full directions will be on BB.</w:t>
      </w:r>
      <w:r w:rsidRPr="00980C9B">
        <w:rPr>
          <w:rFonts w:eastAsia="Times New Roman" w:cs="Times New Roman"/>
        </w:rPr>
        <w:t xml:space="preserve"> </w:t>
      </w:r>
      <w:r w:rsidR="00980C9B" w:rsidRPr="00980C9B">
        <w:rPr>
          <w:rFonts w:eastAsia="Times New Roman" w:cs="Calibri"/>
          <w:color w:val="201F1E"/>
          <w:bdr w:val="none" w:sz="0" w:space="0" w:color="auto" w:frame="1"/>
        </w:rPr>
        <w:t>Saturday December 4 is the Last day for students to participate in Sona studies</w:t>
      </w:r>
      <w:r w:rsidR="00B34C4A">
        <w:rPr>
          <w:rFonts w:eastAsia="Times New Roman" w:cs="Calibri"/>
          <w:color w:val="201F1E"/>
          <w:bdr w:val="none" w:sz="0" w:space="0" w:color="auto" w:frame="1"/>
        </w:rPr>
        <w:t>.</w:t>
      </w:r>
    </w:p>
    <w:p w14:paraId="18B3F612" w14:textId="77777777" w:rsidR="006D1A9B" w:rsidRDefault="006D1A9B">
      <w:pPr>
        <w:rPr>
          <w:sz w:val="20"/>
          <w:szCs w:val="20"/>
        </w:rPr>
      </w:pPr>
    </w:p>
    <w:p w14:paraId="4AF3CBE2" w14:textId="77777777" w:rsidR="006D1A9B" w:rsidRDefault="007D382A">
      <w:pPr>
        <w:jc w:val="center"/>
        <w:rPr>
          <w:rFonts w:ascii="Times New Roman" w:eastAsia="Times New Roman" w:hAnsi="Times New Roman" w:cs="Times New Roman"/>
          <w:b/>
        </w:rPr>
      </w:pPr>
      <w:r>
        <w:rPr>
          <w:rFonts w:ascii="Times New Roman" w:eastAsia="Times New Roman" w:hAnsi="Times New Roman" w:cs="Times New Roman"/>
          <w:b/>
        </w:rPr>
        <w:t>Late Work</w:t>
      </w:r>
    </w:p>
    <w:p w14:paraId="05E1718D" w14:textId="77777777" w:rsidR="006D1A9B" w:rsidRDefault="006D1A9B">
      <w:pPr>
        <w:jc w:val="center"/>
        <w:rPr>
          <w:rFonts w:ascii="Times New Roman" w:eastAsia="Times New Roman" w:hAnsi="Times New Roman" w:cs="Times New Roman"/>
          <w:b/>
        </w:rPr>
      </w:pPr>
    </w:p>
    <w:p w14:paraId="34CDD689"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Module Tests and Discussion Posts/responses must be completed by the due dates with no exceptions. Writing projects turned in late will lose 25% for up to 24hrs late, 50% for up to 48hrs late. Exceptions may be made under extraordinary circumstances and/or if the student communicates with me in advance of the problem. Other than university problems due to the University, technology/internet/computer problems are not considered a valid excuse for missing assignments or submitting something late.  </w:t>
      </w:r>
    </w:p>
    <w:p w14:paraId="57AC14F8" w14:textId="77777777" w:rsidR="006D1A9B" w:rsidRDefault="006D1A9B">
      <w:pPr>
        <w:rPr>
          <w:rFonts w:ascii="Times New Roman" w:eastAsia="Times New Roman" w:hAnsi="Times New Roman" w:cs="Times New Roman"/>
        </w:rPr>
      </w:pPr>
    </w:p>
    <w:p w14:paraId="7FAD47B4" w14:textId="77777777" w:rsidR="006D1A9B" w:rsidRDefault="007D382A">
      <w:pPr>
        <w:jc w:val="center"/>
        <w:rPr>
          <w:rFonts w:ascii="Times New Roman" w:eastAsia="Times New Roman" w:hAnsi="Times New Roman" w:cs="Times New Roman"/>
          <w:b/>
        </w:rPr>
      </w:pPr>
      <w:r>
        <w:rPr>
          <w:rFonts w:ascii="Times New Roman" w:eastAsia="Times New Roman" w:hAnsi="Times New Roman" w:cs="Times New Roman"/>
          <w:b/>
        </w:rPr>
        <w:t>Grading Scale</w:t>
      </w:r>
    </w:p>
    <w:p w14:paraId="35A4CDE3" w14:textId="77777777" w:rsidR="006D1A9B" w:rsidRDefault="006D1A9B">
      <w:pPr>
        <w:jc w:val="center"/>
        <w:rPr>
          <w:rFonts w:ascii="Times New Roman" w:eastAsia="Times New Roman" w:hAnsi="Times New Roman" w:cs="Times New Roman"/>
          <w:b/>
        </w:rPr>
      </w:pPr>
    </w:p>
    <w:p w14:paraId="0E7B3CEF" w14:textId="77777777" w:rsidR="006D1A9B" w:rsidRDefault="007D382A">
      <w:r>
        <w:rPr>
          <w:rFonts w:ascii="Times New Roman" w:eastAsia="Times New Roman" w:hAnsi="Times New Roman" w:cs="Times New Roman"/>
        </w:rPr>
        <w:t xml:space="preserve">Grades will be calculated as follows: </w:t>
      </w:r>
      <w:r>
        <w:rPr>
          <w:rFonts w:ascii="Times New Roman" w:eastAsia="Times New Roman" w:hAnsi="Times New Roman" w:cs="Times New Roman"/>
          <w:sz w:val="28"/>
          <w:szCs w:val="28"/>
        </w:rPr>
        <w:t xml:space="preserve">&gt; </w:t>
      </w:r>
      <w:r>
        <w:rPr>
          <w:rFonts w:ascii="Times New Roman" w:eastAsia="Times New Roman" w:hAnsi="Times New Roman" w:cs="Times New Roman"/>
        </w:rPr>
        <w:t>93% = A, 90 – 92% = A-, 87 – 89% = B+, 83 – 86% = B, 80 – 82% = B-, 77 – 79% = C+, 73 – 76% = C, 70 – 72% = C-, 60 – 69% = D, &lt; 60% = F</w:t>
      </w:r>
    </w:p>
    <w:p w14:paraId="28DD4A88" w14:textId="1BBA9A07" w:rsidR="006D1A9B" w:rsidRDefault="006D1A9B" w:rsidP="004B5165">
      <w:pPr>
        <w:rPr>
          <w:b/>
        </w:rPr>
      </w:pPr>
    </w:p>
    <w:p w14:paraId="4C81159A" w14:textId="77777777" w:rsidR="004B5165" w:rsidRDefault="007D382A" w:rsidP="004B5165">
      <w:pPr>
        <w:jc w:val="center"/>
        <w:rPr>
          <w:b/>
        </w:rPr>
      </w:pPr>
      <w:r>
        <w:rPr>
          <w:b/>
        </w:rPr>
        <w:lastRenderedPageBreak/>
        <w:t>Course Outline</w:t>
      </w:r>
    </w:p>
    <w:tbl>
      <w:tblPr>
        <w:tblStyle w:val="a"/>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4890"/>
        <w:gridCol w:w="3165"/>
      </w:tblGrid>
      <w:tr w:rsidR="006D1A9B" w14:paraId="13CBB87F" w14:textId="77777777">
        <w:tc>
          <w:tcPr>
            <w:tcW w:w="1980" w:type="dxa"/>
            <w:tcBorders>
              <w:top w:val="single" w:sz="4" w:space="0" w:color="000000"/>
              <w:left w:val="single" w:sz="4" w:space="0" w:color="000000"/>
              <w:bottom w:val="single" w:sz="4" w:space="0" w:color="000000"/>
              <w:right w:val="single" w:sz="4" w:space="0" w:color="000000"/>
            </w:tcBorders>
          </w:tcPr>
          <w:p w14:paraId="0F2698C1" w14:textId="77777777" w:rsidR="006D1A9B" w:rsidRDefault="007D382A">
            <w:pPr>
              <w:rPr>
                <w:b/>
              </w:rPr>
            </w:pPr>
            <w:r>
              <w:rPr>
                <w:b/>
              </w:rPr>
              <w:t>Date</w:t>
            </w:r>
          </w:p>
        </w:tc>
        <w:tc>
          <w:tcPr>
            <w:tcW w:w="4890" w:type="dxa"/>
            <w:tcBorders>
              <w:top w:val="single" w:sz="4" w:space="0" w:color="000000"/>
              <w:left w:val="single" w:sz="4" w:space="0" w:color="000000"/>
              <w:bottom w:val="single" w:sz="4" w:space="0" w:color="000000"/>
              <w:right w:val="single" w:sz="4" w:space="0" w:color="000000"/>
            </w:tcBorders>
          </w:tcPr>
          <w:p w14:paraId="56BED57D" w14:textId="77777777" w:rsidR="006D1A9B" w:rsidRDefault="007D382A">
            <w:pPr>
              <w:rPr>
                <w:b/>
              </w:rPr>
            </w:pPr>
            <w:r>
              <w:rPr>
                <w:b/>
              </w:rPr>
              <w:t>Topic(s)</w:t>
            </w:r>
          </w:p>
        </w:tc>
        <w:tc>
          <w:tcPr>
            <w:tcW w:w="3165" w:type="dxa"/>
            <w:tcBorders>
              <w:top w:val="single" w:sz="4" w:space="0" w:color="000000"/>
              <w:left w:val="single" w:sz="4" w:space="0" w:color="000000"/>
              <w:bottom w:val="single" w:sz="4" w:space="0" w:color="000000"/>
              <w:right w:val="single" w:sz="4" w:space="0" w:color="000000"/>
            </w:tcBorders>
          </w:tcPr>
          <w:p w14:paraId="72111125" w14:textId="77777777" w:rsidR="006D1A9B" w:rsidRDefault="007D382A">
            <w:pPr>
              <w:rPr>
                <w:b/>
              </w:rPr>
            </w:pPr>
            <w:r>
              <w:rPr>
                <w:b/>
              </w:rPr>
              <w:t>Reading/Assignment</w:t>
            </w:r>
          </w:p>
        </w:tc>
      </w:tr>
      <w:tr w:rsidR="006D1A9B" w14:paraId="45E97FB7" w14:textId="77777777">
        <w:trPr>
          <w:trHeight w:val="1290"/>
        </w:trPr>
        <w:tc>
          <w:tcPr>
            <w:tcW w:w="1980" w:type="dxa"/>
            <w:tcBorders>
              <w:top w:val="single" w:sz="4" w:space="0" w:color="000000"/>
              <w:left w:val="single" w:sz="4" w:space="0" w:color="000000"/>
              <w:right w:val="single" w:sz="4" w:space="0" w:color="000000"/>
            </w:tcBorders>
          </w:tcPr>
          <w:p w14:paraId="0971A3F3" w14:textId="77777777" w:rsidR="006D1A9B" w:rsidRDefault="007D382A">
            <w:r>
              <w:t xml:space="preserve">Week 1  </w:t>
            </w:r>
          </w:p>
          <w:p w14:paraId="69B6B514" w14:textId="77777777" w:rsidR="006D1A9B" w:rsidRDefault="007D382A">
            <w:r>
              <w:t>Aug 2</w:t>
            </w:r>
            <w:r w:rsidR="002734E6">
              <w:t>3</w:t>
            </w:r>
            <w:r>
              <w:t xml:space="preserve"> - Aug </w:t>
            </w:r>
            <w:r w:rsidR="002734E6">
              <w:t>29</w:t>
            </w:r>
          </w:p>
          <w:p w14:paraId="63EBADA6" w14:textId="77777777" w:rsidR="004E637C" w:rsidRDefault="004E637C"/>
          <w:p w14:paraId="67AB6383" w14:textId="1DF93F7B" w:rsidR="004E637C" w:rsidRDefault="004E637C" w:rsidP="004E637C">
            <w:pPr>
              <w:jc w:val="center"/>
            </w:pPr>
            <w:r>
              <w:t>(Mod 1</w:t>
            </w:r>
            <w:r w:rsidR="009063AE">
              <w:t>a</w:t>
            </w:r>
            <w:r>
              <w:t>)</w:t>
            </w:r>
          </w:p>
        </w:tc>
        <w:tc>
          <w:tcPr>
            <w:tcW w:w="4890" w:type="dxa"/>
            <w:tcBorders>
              <w:top w:val="single" w:sz="4" w:space="0" w:color="000000"/>
              <w:left w:val="single" w:sz="4" w:space="0" w:color="000000"/>
              <w:right w:val="single" w:sz="4" w:space="0" w:color="000000"/>
            </w:tcBorders>
          </w:tcPr>
          <w:p w14:paraId="3515884F" w14:textId="77777777" w:rsidR="006D1A9B" w:rsidRDefault="007D382A">
            <w:r>
              <w:t>Why Developmental Psychology?</w:t>
            </w:r>
          </w:p>
          <w:p w14:paraId="161B11DF" w14:textId="77777777" w:rsidR="006D1A9B" w:rsidRDefault="007D382A">
            <w:r>
              <w:t>The Value of Developmental Theories</w:t>
            </w:r>
          </w:p>
          <w:p w14:paraId="27896351" w14:textId="77777777" w:rsidR="006D1A9B" w:rsidRDefault="007D382A">
            <w:r>
              <w:t>Big Developmental Questions</w:t>
            </w:r>
          </w:p>
          <w:p w14:paraId="5CB3E2F4" w14:textId="77777777" w:rsidR="006D1A9B" w:rsidRDefault="007D382A">
            <w:r>
              <w:t>Research Methods in Child Development</w:t>
            </w:r>
          </w:p>
        </w:tc>
        <w:tc>
          <w:tcPr>
            <w:tcW w:w="3165" w:type="dxa"/>
            <w:tcBorders>
              <w:top w:val="single" w:sz="4" w:space="0" w:color="000000"/>
              <w:left w:val="single" w:sz="4" w:space="0" w:color="000000"/>
              <w:right w:val="single" w:sz="4" w:space="0" w:color="000000"/>
            </w:tcBorders>
          </w:tcPr>
          <w:p w14:paraId="7C16A43F" w14:textId="77777777" w:rsidR="006D1A9B" w:rsidRDefault="007D382A">
            <w:r>
              <w:t>• Read Miller Ch 1</w:t>
            </w:r>
          </w:p>
          <w:p w14:paraId="0BA7FD86" w14:textId="77777777" w:rsidR="006D1A9B" w:rsidRDefault="007D382A">
            <w:r>
              <w:t xml:space="preserve">• Complete Module 1A </w:t>
            </w:r>
          </w:p>
          <w:p w14:paraId="46B5C23D" w14:textId="77777777" w:rsidR="006D1A9B" w:rsidRDefault="007D382A">
            <w:r>
              <w:t xml:space="preserve">• Discussion Post/Response </w:t>
            </w:r>
          </w:p>
        </w:tc>
      </w:tr>
      <w:tr w:rsidR="006D1A9B" w14:paraId="6EDC0FB1" w14:textId="77777777">
        <w:trPr>
          <w:trHeight w:val="1155"/>
        </w:trPr>
        <w:tc>
          <w:tcPr>
            <w:tcW w:w="1980" w:type="dxa"/>
            <w:tcBorders>
              <w:top w:val="single" w:sz="4" w:space="0" w:color="000000"/>
              <w:left w:val="single" w:sz="4" w:space="0" w:color="000000"/>
              <w:right w:val="single" w:sz="4" w:space="0" w:color="000000"/>
            </w:tcBorders>
          </w:tcPr>
          <w:p w14:paraId="29D57C5A" w14:textId="77777777" w:rsidR="006D1A9B" w:rsidRDefault="007D382A">
            <w:r>
              <w:t>Week 2</w:t>
            </w:r>
          </w:p>
          <w:p w14:paraId="3F0E557F" w14:textId="77777777" w:rsidR="004E637C" w:rsidRDefault="007D382A" w:rsidP="004E637C">
            <w:r>
              <w:t>Aug 3</w:t>
            </w:r>
            <w:r w:rsidR="002734E6">
              <w:t>0</w:t>
            </w:r>
            <w:r>
              <w:t xml:space="preserve"> - Sept </w:t>
            </w:r>
            <w:r w:rsidR="002734E6">
              <w:t>5</w:t>
            </w:r>
          </w:p>
          <w:p w14:paraId="5B976D17" w14:textId="77777777" w:rsidR="004E637C" w:rsidRDefault="004E637C" w:rsidP="004E637C"/>
          <w:p w14:paraId="7E105F9C" w14:textId="2BE675B3" w:rsidR="006D1A9B" w:rsidRDefault="004E637C" w:rsidP="004E637C">
            <w:pPr>
              <w:jc w:val="center"/>
            </w:pPr>
            <w:r>
              <w:t>(Mod 1</w:t>
            </w:r>
            <w:r w:rsidR="009063AE">
              <w:t>b</w:t>
            </w:r>
            <w:r>
              <w:t>)</w:t>
            </w:r>
          </w:p>
        </w:tc>
        <w:tc>
          <w:tcPr>
            <w:tcW w:w="4890" w:type="dxa"/>
            <w:tcBorders>
              <w:top w:val="single" w:sz="4" w:space="0" w:color="000000"/>
              <w:left w:val="single" w:sz="4" w:space="0" w:color="000000"/>
              <w:right w:val="single" w:sz="4" w:space="0" w:color="000000"/>
            </w:tcBorders>
          </w:tcPr>
          <w:p w14:paraId="5530D87C" w14:textId="77777777" w:rsidR="006D1A9B" w:rsidRDefault="007D382A">
            <w:r>
              <w:t>Prenatal Development &amp; Teratogens</w:t>
            </w:r>
          </w:p>
          <w:p w14:paraId="4DEDEDC7" w14:textId="77777777" w:rsidR="006D1A9B" w:rsidRDefault="007D382A">
            <w:r>
              <w:t>Genes, the Environment, and Epigenetics</w:t>
            </w:r>
          </w:p>
          <w:p w14:paraId="3BC7D83D" w14:textId="77777777" w:rsidR="006D1A9B" w:rsidRDefault="007D382A">
            <w:r>
              <w:t>Early Brain Development</w:t>
            </w:r>
          </w:p>
        </w:tc>
        <w:tc>
          <w:tcPr>
            <w:tcW w:w="3165" w:type="dxa"/>
            <w:tcBorders>
              <w:top w:val="single" w:sz="4" w:space="0" w:color="000000"/>
              <w:left w:val="single" w:sz="4" w:space="0" w:color="000000"/>
              <w:right w:val="single" w:sz="4" w:space="0" w:color="000000"/>
            </w:tcBorders>
          </w:tcPr>
          <w:p w14:paraId="7CBF7A0B" w14:textId="77777777" w:rsidR="006D1A9B" w:rsidRDefault="007D382A">
            <w:r>
              <w:t>• Read Miller Ch. 5 p. 248-275</w:t>
            </w:r>
          </w:p>
          <w:p w14:paraId="58B9E8B0" w14:textId="77777777" w:rsidR="006D1A9B" w:rsidRDefault="007D382A">
            <w:r>
              <w:t>• Complete Module 1B</w:t>
            </w:r>
          </w:p>
          <w:p w14:paraId="6F2088F8" w14:textId="77777777" w:rsidR="006D1A9B" w:rsidRDefault="007D382A">
            <w:r>
              <w:t>• Discussion Post/Response</w:t>
            </w:r>
          </w:p>
          <w:p w14:paraId="270B12C6" w14:textId="362CEB21" w:rsidR="006D1A9B" w:rsidRDefault="007D382A">
            <w:pPr>
              <w:rPr>
                <w:b/>
              </w:rPr>
            </w:pPr>
            <w:r>
              <w:rPr>
                <w:b/>
              </w:rPr>
              <w:t xml:space="preserve">• Module 1 Quiz </w:t>
            </w:r>
          </w:p>
        </w:tc>
      </w:tr>
      <w:tr w:rsidR="006D1A9B" w14:paraId="5D78F4C8" w14:textId="77777777">
        <w:trPr>
          <w:trHeight w:val="1200"/>
        </w:trPr>
        <w:tc>
          <w:tcPr>
            <w:tcW w:w="1980" w:type="dxa"/>
            <w:tcBorders>
              <w:top w:val="single" w:sz="4" w:space="0" w:color="000000"/>
              <w:left w:val="single" w:sz="4" w:space="0" w:color="000000"/>
              <w:right w:val="single" w:sz="4" w:space="0" w:color="000000"/>
            </w:tcBorders>
          </w:tcPr>
          <w:p w14:paraId="0B52EA5F" w14:textId="77777777" w:rsidR="006D1A9B" w:rsidRDefault="007D382A">
            <w:r>
              <w:t>Week 3</w:t>
            </w:r>
          </w:p>
          <w:p w14:paraId="02C3ECA2" w14:textId="77777777" w:rsidR="006D1A9B" w:rsidRDefault="007D382A">
            <w:r>
              <w:t xml:space="preserve">Sept </w:t>
            </w:r>
            <w:r w:rsidR="002734E6">
              <w:t>6</w:t>
            </w:r>
            <w:r>
              <w:t xml:space="preserve"> - Sept 1</w:t>
            </w:r>
            <w:r w:rsidR="002734E6">
              <w:t>2</w:t>
            </w:r>
          </w:p>
          <w:p w14:paraId="3159B0A2" w14:textId="77777777" w:rsidR="004E637C" w:rsidRDefault="004E637C" w:rsidP="004E637C"/>
          <w:p w14:paraId="06F5F5BD" w14:textId="23403B63" w:rsidR="004E637C" w:rsidRDefault="004E637C" w:rsidP="004E637C">
            <w:pPr>
              <w:jc w:val="center"/>
            </w:pPr>
            <w:r>
              <w:t>(Mod 2</w:t>
            </w:r>
            <w:r w:rsidR="009063AE">
              <w:t>a</w:t>
            </w:r>
            <w:r>
              <w:t>)</w:t>
            </w:r>
          </w:p>
        </w:tc>
        <w:tc>
          <w:tcPr>
            <w:tcW w:w="4890" w:type="dxa"/>
            <w:tcBorders>
              <w:top w:val="single" w:sz="4" w:space="0" w:color="000000"/>
              <w:left w:val="single" w:sz="4" w:space="0" w:color="000000"/>
              <w:right w:val="single" w:sz="4" w:space="0" w:color="000000"/>
            </w:tcBorders>
          </w:tcPr>
          <w:p w14:paraId="24E1021E" w14:textId="77777777" w:rsidR="006D1A9B" w:rsidRDefault="007D382A">
            <w:r>
              <w:t xml:space="preserve">Constructivism Overview </w:t>
            </w:r>
          </w:p>
          <w:p w14:paraId="671B040D" w14:textId="77777777" w:rsidR="006D1A9B" w:rsidRDefault="007D382A">
            <w:r>
              <w:t>Assimilation and Accommodation</w:t>
            </w:r>
          </w:p>
          <w:p w14:paraId="127747AF" w14:textId="77777777" w:rsidR="006D1A9B" w:rsidRDefault="007D382A">
            <w:r>
              <w:t>Meaning Making, Memorizing</w:t>
            </w:r>
          </w:p>
          <w:p w14:paraId="47B1D98D" w14:textId="77777777" w:rsidR="006D1A9B" w:rsidRDefault="006D1A9B">
            <w:pPr>
              <w:rPr>
                <w:highlight w:val="yellow"/>
              </w:rPr>
            </w:pPr>
          </w:p>
        </w:tc>
        <w:tc>
          <w:tcPr>
            <w:tcW w:w="3165" w:type="dxa"/>
            <w:tcBorders>
              <w:top w:val="single" w:sz="4" w:space="0" w:color="000000"/>
              <w:left w:val="single" w:sz="4" w:space="0" w:color="000000"/>
              <w:right w:val="single" w:sz="4" w:space="0" w:color="000000"/>
            </w:tcBorders>
          </w:tcPr>
          <w:p w14:paraId="0CF3C1AE" w14:textId="77777777" w:rsidR="006D1A9B" w:rsidRDefault="007D382A">
            <w:r>
              <w:t>• Read Brooks &amp; Brooks</w:t>
            </w:r>
          </w:p>
          <w:p w14:paraId="7E59E050" w14:textId="77777777" w:rsidR="006D1A9B" w:rsidRDefault="007D382A">
            <w:r>
              <w:t>• Read Wadsworth</w:t>
            </w:r>
          </w:p>
          <w:p w14:paraId="58FF4E6E" w14:textId="77777777" w:rsidR="006D1A9B" w:rsidRDefault="007D382A">
            <w:r>
              <w:t>• Complete Module 2A</w:t>
            </w:r>
          </w:p>
          <w:p w14:paraId="5570A50E" w14:textId="77777777" w:rsidR="006D1A9B" w:rsidRDefault="007D382A">
            <w:r>
              <w:t>• Discussion Post/Response</w:t>
            </w:r>
          </w:p>
        </w:tc>
      </w:tr>
      <w:tr w:rsidR="006D1A9B" w:rsidRPr="005D25B8" w14:paraId="15B26252" w14:textId="77777777">
        <w:trPr>
          <w:trHeight w:val="1260"/>
        </w:trPr>
        <w:tc>
          <w:tcPr>
            <w:tcW w:w="1980" w:type="dxa"/>
            <w:tcBorders>
              <w:top w:val="single" w:sz="4" w:space="0" w:color="000000"/>
              <w:left w:val="single" w:sz="4" w:space="0" w:color="000000"/>
              <w:right w:val="single" w:sz="4" w:space="0" w:color="000000"/>
            </w:tcBorders>
          </w:tcPr>
          <w:p w14:paraId="04538FAD" w14:textId="77777777" w:rsidR="006D1A9B" w:rsidRDefault="007D382A">
            <w:r>
              <w:t xml:space="preserve">Week 4 </w:t>
            </w:r>
          </w:p>
          <w:p w14:paraId="1E1F01AB" w14:textId="77777777" w:rsidR="004E637C" w:rsidRDefault="007D382A" w:rsidP="004E637C">
            <w:r>
              <w:t>Sept 1</w:t>
            </w:r>
            <w:r w:rsidR="002734E6">
              <w:t>3</w:t>
            </w:r>
            <w:r>
              <w:t xml:space="preserve"> - Sept </w:t>
            </w:r>
            <w:r w:rsidR="002734E6">
              <w:t>19</w:t>
            </w:r>
          </w:p>
          <w:p w14:paraId="64EB3C3E" w14:textId="77777777" w:rsidR="004E637C" w:rsidRDefault="004E637C" w:rsidP="004E637C">
            <w:pPr>
              <w:jc w:val="center"/>
            </w:pPr>
          </w:p>
          <w:p w14:paraId="14BB8C5C" w14:textId="3BF105C8" w:rsidR="006D1A9B" w:rsidRDefault="004E637C" w:rsidP="004E637C">
            <w:pPr>
              <w:jc w:val="center"/>
            </w:pPr>
            <w:r>
              <w:t xml:space="preserve">(Mod </w:t>
            </w:r>
            <w:r w:rsidR="009063AE">
              <w:t>2b</w:t>
            </w:r>
            <w:r>
              <w:t>)</w:t>
            </w:r>
          </w:p>
        </w:tc>
        <w:tc>
          <w:tcPr>
            <w:tcW w:w="4890" w:type="dxa"/>
            <w:tcBorders>
              <w:top w:val="single" w:sz="4" w:space="0" w:color="000000"/>
              <w:left w:val="single" w:sz="4" w:space="0" w:color="000000"/>
              <w:right w:val="single" w:sz="4" w:space="0" w:color="000000"/>
            </w:tcBorders>
          </w:tcPr>
          <w:p w14:paraId="7A0454D9" w14:textId="77777777" w:rsidR="006D1A9B" w:rsidRDefault="007D382A">
            <w:r>
              <w:t>Cognitive Development: Piaget’s Theory</w:t>
            </w:r>
          </w:p>
          <w:p w14:paraId="679FD15D" w14:textId="25AAE3FE" w:rsidR="006D1A9B" w:rsidRDefault="006D1A9B"/>
        </w:tc>
        <w:tc>
          <w:tcPr>
            <w:tcW w:w="3165" w:type="dxa"/>
            <w:tcBorders>
              <w:top w:val="single" w:sz="4" w:space="0" w:color="000000"/>
              <w:left w:val="single" w:sz="4" w:space="0" w:color="000000"/>
              <w:right w:val="single" w:sz="4" w:space="0" w:color="000000"/>
            </w:tcBorders>
          </w:tcPr>
          <w:p w14:paraId="792FBD24" w14:textId="77777777" w:rsidR="006D1A9B" w:rsidRDefault="007D382A">
            <w:r>
              <w:t>Read Miller (6</w:t>
            </w:r>
            <w:r>
              <w:rPr>
                <w:vertAlign w:val="superscript"/>
              </w:rPr>
              <w:t>th</w:t>
            </w:r>
            <w:r>
              <w:t>) Ch.  2</w:t>
            </w:r>
          </w:p>
          <w:p w14:paraId="3777FE8C" w14:textId="77777777" w:rsidR="006D1A9B" w:rsidRDefault="007D382A">
            <w:r>
              <w:t>• Complete Module 2B</w:t>
            </w:r>
          </w:p>
          <w:p w14:paraId="116D0D11" w14:textId="77777777" w:rsidR="006D1A9B" w:rsidRPr="005D25B8" w:rsidRDefault="007D382A">
            <w:pPr>
              <w:rPr>
                <w:lang w:val="fr-FR"/>
              </w:rPr>
            </w:pPr>
            <w:r w:rsidRPr="005D25B8">
              <w:rPr>
                <w:lang w:val="fr-FR"/>
              </w:rPr>
              <w:t>• Discussion Post/</w:t>
            </w:r>
            <w:proofErr w:type="spellStart"/>
            <w:r w:rsidRPr="005D25B8">
              <w:rPr>
                <w:lang w:val="fr-FR"/>
              </w:rPr>
              <w:t>Response</w:t>
            </w:r>
            <w:proofErr w:type="spellEnd"/>
          </w:p>
          <w:p w14:paraId="1F9AEE3D" w14:textId="77777777" w:rsidR="006D1A9B" w:rsidRPr="005D25B8" w:rsidRDefault="007D382A">
            <w:pPr>
              <w:rPr>
                <w:b/>
                <w:lang w:val="fr-FR"/>
              </w:rPr>
            </w:pPr>
            <w:r w:rsidRPr="005D25B8">
              <w:rPr>
                <w:b/>
                <w:lang w:val="fr-FR"/>
              </w:rPr>
              <w:t>• Module 2 Quiz</w:t>
            </w:r>
          </w:p>
        </w:tc>
      </w:tr>
      <w:tr w:rsidR="006D1A9B" w14:paraId="014CBA97" w14:textId="77777777">
        <w:trPr>
          <w:trHeight w:val="990"/>
        </w:trPr>
        <w:tc>
          <w:tcPr>
            <w:tcW w:w="1980" w:type="dxa"/>
            <w:tcBorders>
              <w:top w:val="single" w:sz="4" w:space="0" w:color="000000"/>
              <w:left w:val="single" w:sz="4" w:space="0" w:color="000000"/>
              <w:right w:val="single" w:sz="4" w:space="0" w:color="000000"/>
            </w:tcBorders>
          </w:tcPr>
          <w:p w14:paraId="77729431" w14:textId="77777777" w:rsidR="006D1A9B" w:rsidRDefault="007D382A">
            <w:r>
              <w:t>Week 5</w:t>
            </w:r>
          </w:p>
          <w:p w14:paraId="11186562" w14:textId="77777777" w:rsidR="006D1A9B" w:rsidRDefault="007D382A">
            <w:r>
              <w:t>Sept 2</w:t>
            </w:r>
            <w:r w:rsidR="002734E6">
              <w:t>0</w:t>
            </w:r>
            <w:r>
              <w:t xml:space="preserve"> - Sept 2</w:t>
            </w:r>
            <w:r w:rsidR="002734E6">
              <w:t>6</w:t>
            </w:r>
          </w:p>
          <w:p w14:paraId="6FF62CE0" w14:textId="77777777" w:rsidR="004E637C" w:rsidRDefault="004E637C" w:rsidP="004E637C">
            <w:pPr>
              <w:jc w:val="center"/>
            </w:pPr>
          </w:p>
          <w:p w14:paraId="01AC02AE" w14:textId="449F3A5E" w:rsidR="004E637C" w:rsidRDefault="004E637C" w:rsidP="004E637C">
            <w:pPr>
              <w:jc w:val="center"/>
            </w:pPr>
            <w:r>
              <w:t>(Mod 3</w:t>
            </w:r>
            <w:r w:rsidR="009063AE">
              <w:t>a</w:t>
            </w:r>
            <w:r>
              <w:t>)</w:t>
            </w:r>
          </w:p>
        </w:tc>
        <w:tc>
          <w:tcPr>
            <w:tcW w:w="4890" w:type="dxa"/>
            <w:tcBorders>
              <w:top w:val="single" w:sz="4" w:space="0" w:color="000000"/>
              <w:left w:val="single" w:sz="4" w:space="0" w:color="000000"/>
              <w:right w:val="single" w:sz="4" w:space="0" w:color="000000"/>
            </w:tcBorders>
          </w:tcPr>
          <w:p w14:paraId="3EEF8FD3" w14:textId="77777777" w:rsidR="006D1A9B" w:rsidRDefault="007D382A">
            <w:r>
              <w:t>Cognitive Development: Vygotsky</w:t>
            </w:r>
          </w:p>
          <w:p w14:paraId="233ADC4A" w14:textId="692912CC" w:rsidR="006D1A9B" w:rsidRDefault="007D382A">
            <w:pPr>
              <w:rPr>
                <w:rFonts w:ascii="Times New Roman" w:eastAsia="Times New Roman" w:hAnsi="Times New Roman" w:cs="Times New Roman"/>
              </w:rPr>
            </w:pPr>
            <w:r>
              <w:rPr>
                <w:rFonts w:ascii="Times New Roman" w:eastAsia="Times New Roman" w:hAnsi="Times New Roman" w:cs="Times New Roman"/>
              </w:rPr>
              <w:t>Private Speech and Self</w:t>
            </w:r>
            <w:r w:rsidR="0001270E">
              <w:rPr>
                <w:rFonts w:ascii="Times New Roman" w:eastAsia="Times New Roman" w:hAnsi="Times New Roman" w:cs="Times New Roman"/>
              </w:rPr>
              <w:t>-</w:t>
            </w:r>
            <w:r>
              <w:rPr>
                <w:rFonts w:ascii="Times New Roman" w:eastAsia="Times New Roman" w:hAnsi="Times New Roman" w:cs="Times New Roman"/>
              </w:rPr>
              <w:t>Regulation</w:t>
            </w:r>
          </w:p>
          <w:p w14:paraId="3F3AB81E" w14:textId="77777777" w:rsidR="00303C8D" w:rsidRDefault="00303C8D">
            <w:pPr>
              <w:rPr>
                <w:rFonts w:ascii="Times New Roman" w:eastAsia="Times New Roman" w:hAnsi="Times New Roman" w:cs="Times New Roman"/>
              </w:rPr>
            </w:pPr>
          </w:p>
          <w:p w14:paraId="076D577E" w14:textId="4AB6213A" w:rsidR="00303C8D" w:rsidRDefault="00303C8D">
            <w:r>
              <w:t>Finding Empirical Articles for Article Critique</w:t>
            </w:r>
          </w:p>
        </w:tc>
        <w:tc>
          <w:tcPr>
            <w:tcW w:w="3165" w:type="dxa"/>
            <w:tcBorders>
              <w:top w:val="single" w:sz="4" w:space="0" w:color="000000"/>
              <w:left w:val="single" w:sz="4" w:space="0" w:color="000000"/>
              <w:right w:val="single" w:sz="4" w:space="0" w:color="000000"/>
            </w:tcBorders>
          </w:tcPr>
          <w:p w14:paraId="08C22BFB" w14:textId="77777777" w:rsidR="006D1A9B" w:rsidRDefault="007D382A">
            <w:r>
              <w:t>• Read Miller (6</w:t>
            </w:r>
            <w:r>
              <w:rPr>
                <w:vertAlign w:val="superscript"/>
              </w:rPr>
              <w:t>th</w:t>
            </w:r>
            <w:r>
              <w:t xml:space="preserve">) Ch. 4    </w:t>
            </w:r>
          </w:p>
          <w:p w14:paraId="1C1E004C" w14:textId="77777777" w:rsidR="006D1A9B" w:rsidRDefault="007D382A">
            <w:r>
              <w:t xml:space="preserve">   p. 153-188</w:t>
            </w:r>
          </w:p>
          <w:p w14:paraId="45FE1B5B" w14:textId="77777777" w:rsidR="006D1A9B" w:rsidRDefault="007D382A">
            <w:r>
              <w:t>• Complete Module 3a</w:t>
            </w:r>
          </w:p>
          <w:p w14:paraId="16777EEB" w14:textId="1C94582C" w:rsidR="006D1A9B" w:rsidRDefault="007D382A">
            <w:r>
              <w:t>• Discussion Post/Response</w:t>
            </w:r>
          </w:p>
        </w:tc>
      </w:tr>
      <w:tr w:rsidR="006D1A9B" w14:paraId="1B4E4D98" w14:textId="77777777">
        <w:tc>
          <w:tcPr>
            <w:tcW w:w="1980" w:type="dxa"/>
            <w:tcBorders>
              <w:top w:val="single" w:sz="4" w:space="0" w:color="000000"/>
              <w:left w:val="single" w:sz="4" w:space="0" w:color="000000"/>
              <w:right w:val="single" w:sz="4" w:space="0" w:color="000000"/>
            </w:tcBorders>
          </w:tcPr>
          <w:p w14:paraId="779EF5B0" w14:textId="77777777" w:rsidR="006D1A9B" w:rsidRDefault="007D382A">
            <w:r>
              <w:t>Week 6</w:t>
            </w:r>
          </w:p>
          <w:p w14:paraId="0D02973F" w14:textId="77777777" w:rsidR="006D1A9B" w:rsidRDefault="007D382A">
            <w:r>
              <w:t>Sept 2</w:t>
            </w:r>
            <w:r w:rsidR="002734E6">
              <w:t>7</w:t>
            </w:r>
            <w:r>
              <w:t xml:space="preserve"> - Oct </w:t>
            </w:r>
            <w:r w:rsidR="002734E6">
              <w:t>3</w:t>
            </w:r>
          </w:p>
          <w:p w14:paraId="3770F805" w14:textId="77777777" w:rsidR="004E637C" w:rsidRDefault="004E637C" w:rsidP="004E637C">
            <w:pPr>
              <w:jc w:val="center"/>
            </w:pPr>
          </w:p>
          <w:p w14:paraId="2844620B" w14:textId="797082FE" w:rsidR="004E637C" w:rsidRDefault="004E637C" w:rsidP="004E637C">
            <w:pPr>
              <w:jc w:val="center"/>
            </w:pPr>
            <w:r>
              <w:t>(Mod 3</w:t>
            </w:r>
            <w:r w:rsidR="009063AE">
              <w:t>b</w:t>
            </w:r>
            <w:r>
              <w:t>)</w:t>
            </w:r>
          </w:p>
        </w:tc>
        <w:tc>
          <w:tcPr>
            <w:tcW w:w="4890" w:type="dxa"/>
            <w:tcBorders>
              <w:top w:val="single" w:sz="4" w:space="0" w:color="000000"/>
              <w:bottom w:val="single" w:sz="4" w:space="0" w:color="000000"/>
            </w:tcBorders>
          </w:tcPr>
          <w:p w14:paraId="6271FDCF"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Scaffolding</w:t>
            </w:r>
          </w:p>
          <w:p w14:paraId="4A22E8C8"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ADHD </w:t>
            </w:r>
          </w:p>
          <w:p w14:paraId="384920CA"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Parent-Child Interactions</w:t>
            </w:r>
          </w:p>
          <w:p w14:paraId="687BC0F1" w14:textId="77777777" w:rsidR="006D1A9B" w:rsidRDefault="006D1A9B">
            <w:pPr>
              <w:rPr>
                <w:rFonts w:ascii="Times New Roman" w:eastAsia="Times New Roman" w:hAnsi="Times New Roman" w:cs="Times New Roman"/>
              </w:rPr>
            </w:pPr>
          </w:p>
        </w:tc>
        <w:tc>
          <w:tcPr>
            <w:tcW w:w="3165" w:type="dxa"/>
            <w:tcBorders>
              <w:top w:val="single" w:sz="4" w:space="0" w:color="000000"/>
              <w:bottom w:val="single" w:sz="4" w:space="0" w:color="000000"/>
            </w:tcBorders>
          </w:tcPr>
          <w:p w14:paraId="6EA5DC67"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 Read Berk &amp; Winsler (1995)</w:t>
            </w:r>
          </w:p>
          <w:p w14:paraId="6C05491C"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 Read Winsler (1999)</w:t>
            </w:r>
          </w:p>
          <w:p w14:paraId="21D2B461" w14:textId="77777777" w:rsidR="006D1A9B" w:rsidRDefault="007D382A">
            <w:r>
              <w:t xml:space="preserve">• Complete Module 3b </w:t>
            </w:r>
          </w:p>
          <w:p w14:paraId="2B5EB4CC" w14:textId="77777777" w:rsidR="006D1A9B" w:rsidRDefault="007D382A">
            <w:r>
              <w:t>• Discussion Post/Response</w:t>
            </w:r>
          </w:p>
          <w:p w14:paraId="2D07B242" w14:textId="74452B20" w:rsidR="006D1A9B" w:rsidRDefault="007D382A">
            <w:pPr>
              <w:rPr>
                <w:b/>
              </w:rPr>
            </w:pPr>
            <w:r>
              <w:rPr>
                <w:b/>
              </w:rPr>
              <w:t>• Module 3 Quiz</w:t>
            </w:r>
          </w:p>
        </w:tc>
      </w:tr>
      <w:tr w:rsidR="006D1A9B" w14:paraId="497311B1" w14:textId="77777777">
        <w:trPr>
          <w:trHeight w:val="780"/>
        </w:trPr>
        <w:tc>
          <w:tcPr>
            <w:tcW w:w="1980" w:type="dxa"/>
            <w:tcBorders>
              <w:top w:val="single" w:sz="4" w:space="0" w:color="000000"/>
              <w:left w:val="single" w:sz="4" w:space="0" w:color="000000"/>
              <w:right w:val="single" w:sz="4" w:space="0" w:color="000000"/>
            </w:tcBorders>
          </w:tcPr>
          <w:p w14:paraId="26037BDD" w14:textId="77777777" w:rsidR="006D1A9B" w:rsidRDefault="007D382A">
            <w:r>
              <w:t>Week 7</w:t>
            </w:r>
          </w:p>
          <w:p w14:paraId="23910D46" w14:textId="77777777" w:rsidR="006D1A9B" w:rsidRDefault="007D382A">
            <w:r>
              <w:t xml:space="preserve">Oct </w:t>
            </w:r>
            <w:r w:rsidR="002734E6">
              <w:t>4</w:t>
            </w:r>
            <w:r>
              <w:t xml:space="preserve"> - Oct 1</w:t>
            </w:r>
            <w:r w:rsidR="002734E6">
              <w:t>0</w:t>
            </w:r>
          </w:p>
          <w:p w14:paraId="0EB6F932" w14:textId="77777777" w:rsidR="004E637C" w:rsidRDefault="004E637C" w:rsidP="004E637C">
            <w:pPr>
              <w:jc w:val="center"/>
            </w:pPr>
          </w:p>
          <w:p w14:paraId="6EB3973D" w14:textId="35DFC91F" w:rsidR="004E637C" w:rsidRDefault="004E637C" w:rsidP="004E637C">
            <w:pPr>
              <w:jc w:val="center"/>
            </w:pPr>
            <w:r>
              <w:t>(Mod 4</w:t>
            </w:r>
            <w:r w:rsidR="009063AE">
              <w:t>a</w:t>
            </w:r>
            <w:r>
              <w:t>)</w:t>
            </w:r>
          </w:p>
        </w:tc>
        <w:tc>
          <w:tcPr>
            <w:tcW w:w="4890" w:type="dxa"/>
            <w:tcBorders>
              <w:top w:val="single" w:sz="4" w:space="0" w:color="000000"/>
              <w:left w:val="single" w:sz="4" w:space="0" w:color="000000"/>
              <w:right w:val="single" w:sz="4" w:space="0" w:color="000000"/>
            </w:tcBorders>
          </w:tcPr>
          <w:p w14:paraId="7ABDE3B6" w14:textId="77777777" w:rsidR="006D1A9B" w:rsidRDefault="007D382A">
            <w:proofErr w:type="spellStart"/>
            <w:r>
              <w:t>SocioCultural</w:t>
            </w:r>
            <w:proofErr w:type="spellEnd"/>
            <w:r>
              <w:t xml:space="preserve"> Contexts and the Competent Child </w:t>
            </w:r>
          </w:p>
          <w:p w14:paraId="61D5B454" w14:textId="77777777" w:rsidR="006D1A9B" w:rsidRDefault="007D382A">
            <w:r>
              <w:t>Bronfenbrenner Ecological Systems Theory</w:t>
            </w:r>
          </w:p>
          <w:p w14:paraId="5E73D40E" w14:textId="77777777" w:rsidR="006D1A9B" w:rsidRDefault="007D382A">
            <w:r>
              <w:t>Race/Ethnicity/Culture</w:t>
            </w:r>
          </w:p>
          <w:p w14:paraId="0058CFC4" w14:textId="77777777" w:rsidR="006D1A9B" w:rsidRDefault="006D1A9B" w:rsidP="00303C8D"/>
        </w:tc>
        <w:tc>
          <w:tcPr>
            <w:tcW w:w="3165" w:type="dxa"/>
            <w:tcBorders>
              <w:top w:val="single" w:sz="4" w:space="0" w:color="000000"/>
              <w:left w:val="single" w:sz="4" w:space="0" w:color="000000"/>
              <w:right w:val="single" w:sz="4" w:space="0" w:color="000000"/>
            </w:tcBorders>
          </w:tcPr>
          <w:p w14:paraId="6A273890" w14:textId="77777777" w:rsidR="006D1A9B" w:rsidRDefault="007D382A">
            <w:r>
              <w:t>• Read Miller (6</w:t>
            </w:r>
            <w:r>
              <w:rPr>
                <w:vertAlign w:val="superscript"/>
              </w:rPr>
              <w:t>th</w:t>
            </w:r>
            <w:r>
              <w:t xml:space="preserve">) Ch. 4, p.  </w:t>
            </w:r>
          </w:p>
          <w:p w14:paraId="7DB1EC83" w14:textId="77777777" w:rsidR="006D1A9B" w:rsidRDefault="007D382A">
            <w:r>
              <w:t xml:space="preserve">   188-210</w:t>
            </w:r>
          </w:p>
          <w:p w14:paraId="6EC89BD5" w14:textId="77777777" w:rsidR="006D1A9B" w:rsidRDefault="007D382A">
            <w:r>
              <w:t xml:space="preserve">• Read </w:t>
            </w:r>
            <w:proofErr w:type="spellStart"/>
            <w:r>
              <w:t>Umaña</w:t>
            </w:r>
            <w:proofErr w:type="spellEnd"/>
            <w:r>
              <w:t>-Taylor (2016)</w:t>
            </w:r>
          </w:p>
          <w:p w14:paraId="210F24EE" w14:textId="77777777" w:rsidR="006D1A9B" w:rsidRDefault="007D382A">
            <w:r>
              <w:t xml:space="preserve">• Complete Module 4a </w:t>
            </w:r>
          </w:p>
          <w:p w14:paraId="5D087D53" w14:textId="77777777" w:rsidR="006D1A9B" w:rsidRDefault="007D382A">
            <w:r>
              <w:t>• Discussion Post/Response</w:t>
            </w:r>
          </w:p>
          <w:p w14:paraId="29BCC234" w14:textId="77777777" w:rsidR="006D1A9B" w:rsidRDefault="006D1A9B"/>
        </w:tc>
      </w:tr>
      <w:tr w:rsidR="006D1A9B" w14:paraId="17FDD4C1" w14:textId="77777777">
        <w:trPr>
          <w:trHeight w:val="945"/>
        </w:trPr>
        <w:tc>
          <w:tcPr>
            <w:tcW w:w="1980" w:type="dxa"/>
            <w:tcBorders>
              <w:top w:val="single" w:sz="4" w:space="0" w:color="000000"/>
              <w:left w:val="single" w:sz="4" w:space="0" w:color="000000"/>
              <w:right w:val="single" w:sz="4" w:space="0" w:color="000000"/>
            </w:tcBorders>
          </w:tcPr>
          <w:p w14:paraId="5E7A941B" w14:textId="77777777" w:rsidR="006D1A9B" w:rsidRDefault="007D382A">
            <w:r>
              <w:t xml:space="preserve">Week 8 </w:t>
            </w:r>
          </w:p>
          <w:p w14:paraId="6DA3817D" w14:textId="77777777" w:rsidR="006D1A9B" w:rsidRDefault="007D382A">
            <w:r>
              <w:t>Oct 1</w:t>
            </w:r>
            <w:r w:rsidR="002734E6">
              <w:t>1</w:t>
            </w:r>
            <w:r>
              <w:t xml:space="preserve"> - Oct 1</w:t>
            </w:r>
            <w:r w:rsidR="002734E6">
              <w:t>7</w:t>
            </w:r>
          </w:p>
          <w:p w14:paraId="34AB91DF" w14:textId="77777777" w:rsidR="004E637C" w:rsidRDefault="004E637C" w:rsidP="004E637C">
            <w:pPr>
              <w:jc w:val="center"/>
            </w:pPr>
          </w:p>
          <w:p w14:paraId="1F90C3BA" w14:textId="664AEC69" w:rsidR="004E637C" w:rsidRDefault="004E637C" w:rsidP="004E637C">
            <w:pPr>
              <w:jc w:val="center"/>
            </w:pPr>
            <w:r>
              <w:t>(Mod 4</w:t>
            </w:r>
            <w:r w:rsidR="009063AE">
              <w:t>b</w:t>
            </w:r>
            <w:r>
              <w:t>)</w:t>
            </w:r>
          </w:p>
        </w:tc>
        <w:tc>
          <w:tcPr>
            <w:tcW w:w="4890" w:type="dxa"/>
            <w:tcBorders>
              <w:top w:val="single" w:sz="4" w:space="0" w:color="000000"/>
              <w:left w:val="single" w:sz="4" w:space="0" w:color="000000"/>
              <w:right w:val="single" w:sz="4" w:space="0" w:color="000000"/>
            </w:tcBorders>
          </w:tcPr>
          <w:p w14:paraId="1229028E" w14:textId="77777777" w:rsidR="00303C8D" w:rsidRDefault="00303C8D" w:rsidP="00303C8D">
            <w:r>
              <w:t xml:space="preserve">Effects of Poverty/Racism </w:t>
            </w:r>
          </w:p>
          <w:p w14:paraId="0FB169F9" w14:textId="77777777" w:rsidR="006D1A9B" w:rsidRDefault="007D382A">
            <w:r>
              <w:t>Bilingualism</w:t>
            </w:r>
          </w:p>
          <w:p w14:paraId="243B402A" w14:textId="77777777" w:rsidR="006D1A9B" w:rsidRDefault="007D382A">
            <w:r>
              <w:t xml:space="preserve">English Language Learners (ELLs) </w:t>
            </w:r>
          </w:p>
          <w:p w14:paraId="10194269" w14:textId="77777777" w:rsidR="006D1A9B" w:rsidRDefault="007D382A">
            <w:r>
              <w:t>Immigrant Families - Advantage and Paradox</w:t>
            </w:r>
          </w:p>
          <w:p w14:paraId="34155DA2" w14:textId="77777777" w:rsidR="006D1A9B" w:rsidRDefault="007D382A">
            <w:r>
              <w:t xml:space="preserve"> </w:t>
            </w:r>
          </w:p>
        </w:tc>
        <w:tc>
          <w:tcPr>
            <w:tcW w:w="3165" w:type="dxa"/>
            <w:tcBorders>
              <w:top w:val="single" w:sz="4" w:space="0" w:color="000000"/>
              <w:left w:val="single" w:sz="4" w:space="0" w:color="000000"/>
              <w:right w:val="single" w:sz="4" w:space="0" w:color="000000"/>
            </w:tcBorders>
          </w:tcPr>
          <w:p w14:paraId="32B5DF20" w14:textId="77777777" w:rsidR="006D1A9B" w:rsidRDefault="007D382A">
            <w:r>
              <w:t>• Read Winsler et al. (2014)</w:t>
            </w:r>
          </w:p>
          <w:p w14:paraId="3EBFFE9E" w14:textId="25BFACD4" w:rsidR="00303C8D" w:rsidRDefault="007D382A" w:rsidP="00303C8D">
            <w:r>
              <w:t xml:space="preserve">• </w:t>
            </w:r>
            <w:r w:rsidR="00303C8D">
              <w:t>Read Miller &amp; Chen (2013)</w:t>
            </w:r>
          </w:p>
          <w:p w14:paraId="07776344" w14:textId="77777777" w:rsidR="006D1A9B" w:rsidRDefault="007D382A">
            <w:r>
              <w:t xml:space="preserve">• Complete Module 4b </w:t>
            </w:r>
          </w:p>
          <w:p w14:paraId="0A27E779" w14:textId="77777777" w:rsidR="006D1A9B" w:rsidRDefault="007D382A">
            <w:r>
              <w:t>• Discussion Post/Response</w:t>
            </w:r>
          </w:p>
          <w:p w14:paraId="37E7B02D" w14:textId="77777777" w:rsidR="006D1A9B" w:rsidRDefault="007D382A">
            <w:pPr>
              <w:rPr>
                <w:b/>
              </w:rPr>
            </w:pPr>
            <w:r>
              <w:rPr>
                <w:b/>
              </w:rPr>
              <w:t>• Module 4 Quiz</w:t>
            </w:r>
          </w:p>
          <w:p w14:paraId="4E5E700F" w14:textId="77777777" w:rsidR="006D1A9B" w:rsidRDefault="006D1A9B">
            <w:pPr>
              <w:rPr>
                <w:b/>
              </w:rPr>
            </w:pPr>
          </w:p>
        </w:tc>
      </w:tr>
      <w:tr w:rsidR="006D1A9B" w14:paraId="279535E3" w14:textId="77777777">
        <w:trPr>
          <w:trHeight w:val="915"/>
        </w:trPr>
        <w:tc>
          <w:tcPr>
            <w:tcW w:w="1980" w:type="dxa"/>
            <w:tcBorders>
              <w:top w:val="single" w:sz="4" w:space="0" w:color="000000"/>
              <w:left w:val="single" w:sz="4" w:space="0" w:color="000000"/>
              <w:right w:val="single" w:sz="4" w:space="0" w:color="000000"/>
            </w:tcBorders>
          </w:tcPr>
          <w:p w14:paraId="7FD7B9C4" w14:textId="77777777" w:rsidR="006D1A9B" w:rsidRDefault="007D382A">
            <w:r>
              <w:t>Week 9</w:t>
            </w:r>
          </w:p>
          <w:p w14:paraId="4EAEDC24" w14:textId="77777777" w:rsidR="006D1A9B" w:rsidRDefault="007D382A">
            <w:r>
              <w:t>Oct 1</w:t>
            </w:r>
            <w:r w:rsidR="002734E6">
              <w:t>8</w:t>
            </w:r>
            <w:r>
              <w:t xml:space="preserve"> - Oct 2</w:t>
            </w:r>
            <w:r w:rsidR="002734E6">
              <w:t>4</w:t>
            </w:r>
          </w:p>
          <w:p w14:paraId="254034A9" w14:textId="77777777" w:rsidR="004E637C" w:rsidRDefault="004E637C" w:rsidP="004E637C">
            <w:pPr>
              <w:jc w:val="center"/>
            </w:pPr>
          </w:p>
          <w:p w14:paraId="11FE8340" w14:textId="23082FA7" w:rsidR="004E637C" w:rsidRDefault="004E637C" w:rsidP="004E637C">
            <w:pPr>
              <w:jc w:val="center"/>
            </w:pPr>
            <w:r>
              <w:t>(Mod 5</w:t>
            </w:r>
            <w:r w:rsidR="009063AE">
              <w:t>a</w:t>
            </w:r>
            <w:r>
              <w:t>)</w:t>
            </w:r>
          </w:p>
        </w:tc>
        <w:tc>
          <w:tcPr>
            <w:tcW w:w="4890" w:type="dxa"/>
            <w:tcBorders>
              <w:top w:val="single" w:sz="4" w:space="0" w:color="000000"/>
              <w:left w:val="single" w:sz="4" w:space="0" w:color="000000"/>
              <w:right w:val="single" w:sz="4" w:space="0" w:color="000000"/>
            </w:tcBorders>
          </w:tcPr>
          <w:p w14:paraId="6BFDE937" w14:textId="77777777" w:rsidR="006D1A9B" w:rsidRDefault="007D382A">
            <w:r>
              <w:t>Parenting, Parenting Styles</w:t>
            </w:r>
          </w:p>
          <w:p w14:paraId="06E8E150" w14:textId="77777777" w:rsidR="006D1A9B" w:rsidRDefault="007D382A">
            <w:r>
              <w:t>Behaviorism and Social Learning</w:t>
            </w:r>
          </w:p>
          <w:p w14:paraId="2F187721" w14:textId="77777777" w:rsidR="006D1A9B" w:rsidRDefault="007D382A">
            <w:r>
              <w:t>Raising a Deaf Baby</w:t>
            </w:r>
          </w:p>
          <w:p w14:paraId="589F0840" w14:textId="77777777" w:rsidR="006D1A9B" w:rsidRDefault="006D1A9B"/>
        </w:tc>
        <w:tc>
          <w:tcPr>
            <w:tcW w:w="3165" w:type="dxa"/>
            <w:tcBorders>
              <w:top w:val="single" w:sz="4" w:space="0" w:color="000000"/>
              <w:left w:val="single" w:sz="4" w:space="0" w:color="000000"/>
              <w:right w:val="single" w:sz="4" w:space="0" w:color="000000"/>
            </w:tcBorders>
          </w:tcPr>
          <w:p w14:paraId="680C623A" w14:textId="77777777" w:rsidR="006D1A9B" w:rsidRDefault="007D382A">
            <w:r>
              <w:t>• Read Miller (6</w:t>
            </w:r>
            <w:r>
              <w:rPr>
                <w:vertAlign w:val="superscript"/>
              </w:rPr>
              <w:t>th</w:t>
            </w:r>
            <w:r>
              <w:t>) Ch. 6</w:t>
            </w:r>
          </w:p>
          <w:p w14:paraId="3E214940" w14:textId="77777777" w:rsidR="006D1A9B" w:rsidRDefault="007D382A">
            <w:r>
              <w:t>• Read Lane (2005)</w:t>
            </w:r>
          </w:p>
          <w:p w14:paraId="1E03F199" w14:textId="77777777" w:rsidR="006D1A9B" w:rsidRDefault="007D382A">
            <w:r>
              <w:t xml:space="preserve">• Complete Module 5a </w:t>
            </w:r>
          </w:p>
          <w:p w14:paraId="0947EE7F" w14:textId="6EEFB24A" w:rsidR="006D1A9B" w:rsidRDefault="007D382A">
            <w:r>
              <w:t>• Discussion Post/Response</w:t>
            </w:r>
          </w:p>
        </w:tc>
      </w:tr>
      <w:tr w:rsidR="006D1A9B" w14:paraId="71AC8006" w14:textId="77777777">
        <w:trPr>
          <w:trHeight w:val="1187"/>
        </w:trPr>
        <w:tc>
          <w:tcPr>
            <w:tcW w:w="1980" w:type="dxa"/>
            <w:tcBorders>
              <w:top w:val="single" w:sz="4" w:space="0" w:color="000000"/>
              <w:left w:val="single" w:sz="4" w:space="0" w:color="000000"/>
              <w:right w:val="single" w:sz="4" w:space="0" w:color="000000"/>
            </w:tcBorders>
          </w:tcPr>
          <w:p w14:paraId="2240FE56" w14:textId="77777777" w:rsidR="006D1A9B" w:rsidRDefault="007D382A">
            <w:r>
              <w:lastRenderedPageBreak/>
              <w:t xml:space="preserve">Week 10 </w:t>
            </w:r>
          </w:p>
          <w:p w14:paraId="6BE807AF" w14:textId="77777777" w:rsidR="006D1A9B" w:rsidRDefault="007D382A">
            <w:r>
              <w:t>Oct 2</w:t>
            </w:r>
            <w:r w:rsidR="002734E6">
              <w:t>5</w:t>
            </w:r>
            <w:r>
              <w:t xml:space="preserve"> - </w:t>
            </w:r>
            <w:r w:rsidR="002734E6">
              <w:t>Oct</w:t>
            </w:r>
            <w:r>
              <w:t xml:space="preserve"> </w:t>
            </w:r>
            <w:r w:rsidR="002734E6">
              <w:t>3</w:t>
            </w:r>
            <w:r>
              <w:t>1</w:t>
            </w:r>
          </w:p>
          <w:p w14:paraId="3F7BBBF0" w14:textId="77777777" w:rsidR="004E637C" w:rsidRDefault="004E637C" w:rsidP="004E637C">
            <w:pPr>
              <w:jc w:val="center"/>
            </w:pPr>
          </w:p>
          <w:p w14:paraId="3269FDEA" w14:textId="23A4635A" w:rsidR="004E637C" w:rsidRDefault="004E637C" w:rsidP="004E637C">
            <w:pPr>
              <w:jc w:val="center"/>
            </w:pPr>
            <w:r>
              <w:t>(Mod 5</w:t>
            </w:r>
            <w:r w:rsidR="009063AE">
              <w:t>b</w:t>
            </w:r>
            <w:r>
              <w:t>)</w:t>
            </w:r>
          </w:p>
        </w:tc>
        <w:tc>
          <w:tcPr>
            <w:tcW w:w="4890" w:type="dxa"/>
            <w:tcBorders>
              <w:top w:val="single" w:sz="4" w:space="0" w:color="000000"/>
              <w:left w:val="single" w:sz="4" w:space="0" w:color="000000"/>
              <w:right w:val="single" w:sz="4" w:space="0" w:color="000000"/>
            </w:tcBorders>
          </w:tcPr>
          <w:p w14:paraId="273EB73A" w14:textId="77777777" w:rsidR="006D1A9B" w:rsidRDefault="007D382A">
            <w:r>
              <w:t>Parental Racial Socialization</w:t>
            </w:r>
          </w:p>
          <w:p w14:paraId="2C07EEE8" w14:textId="77777777" w:rsidR="006D1A9B" w:rsidRDefault="007D382A">
            <w:r>
              <w:t>Gender Development and Socialization</w:t>
            </w:r>
          </w:p>
        </w:tc>
        <w:tc>
          <w:tcPr>
            <w:tcW w:w="3165" w:type="dxa"/>
            <w:tcBorders>
              <w:top w:val="single" w:sz="4" w:space="0" w:color="000000"/>
              <w:left w:val="single" w:sz="4" w:space="0" w:color="000000"/>
              <w:right w:val="single" w:sz="4" w:space="0" w:color="000000"/>
            </w:tcBorders>
          </w:tcPr>
          <w:p w14:paraId="47651505" w14:textId="77777777" w:rsidR="006D1A9B" w:rsidRDefault="007D382A">
            <w:pPr>
              <w:rPr>
                <w:b/>
              </w:rPr>
            </w:pPr>
            <w:r>
              <w:t xml:space="preserve">• </w:t>
            </w:r>
            <w:r>
              <w:rPr>
                <w:b/>
              </w:rPr>
              <w:t>Story Project Due Monday</w:t>
            </w:r>
          </w:p>
          <w:p w14:paraId="0BE43963" w14:textId="77777777" w:rsidR="006D1A9B" w:rsidRDefault="007D382A">
            <w:r>
              <w:t>• Read Dunbar et al. (2017)</w:t>
            </w:r>
          </w:p>
          <w:p w14:paraId="4D7A32E7" w14:textId="08A394FF" w:rsidR="006D1A9B" w:rsidRDefault="007D382A">
            <w:r>
              <w:t>• Read Hyde et al. (2019)</w:t>
            </w:r>
          </w:p>
          <w:p w14:paraId="0697B17D" w14:textId="0382179B" w:rsidR="00303C8D" w:rsidRDefault="00303C8D">
            <w:r>
              <w:t>• Read Williams (2020)</w:t>
            </w:r>
          </w:p>
          <w:p w14:paraId="63FF9AA3" w14:textId="77777777" w:rsidR="006D1A9B" w:rsidRDefault="007D382A">
            <w:r>
              <w:t xml:space="preserve">• Complete Module 5b </w:t>
            </w:r>
          </w:p>
          <w:p w14:paraId="5FDC4D6F" w14:textId="77777777" w:rsidR="006D1A9B" w:rsidRDefault="007D382A">
            <w:r>
              <w:t>• Discussion Post/Response</w:t>
            </w:r>
          </w:p>
          <w:p w14:paraId="321F3121" w14:textId="0207590B" w:rsidR="006D1A9B" w:rsidRDefault="007D382A">
            <w:pPr>
              <w:rPr>
                <w:rFonts w:ascii="Times New Roman" w:eastAsia="Times New Roman" w:hAnsi="Times New Roman" w:cs="Times New Roman"/>
                <w:b/>
              </w:rPr>
            </w:pPr>
            <w:r>
              <w:rPr>
                <w:rFonts w:ascii="Times New Roman" w:eastAsia="Times New Roman" w:hAnsi="Times New Roman" w:cs="Times New Roman"/>
                <w:b/>
              </w:rPr>
              <w:t>• Module 5 Quiz</w:t>
            </w:r>
          </w:p>
        </w:tc>
      </w:tr>
      <w:tr w:rsidR="006D1A9B" w14:paraId="38EFBD45" w14:textId="77777777">
        <w:trPr>
          <w:trHeight w:val="1320"/>
        </w:trPr>
        <w:tc>
          <w:tcPr>
            <w:tcW w:w="1980" w:type="dxa"/>
            <w:tcBorders>
              <w:top w:val="single" w:sz="4" w:space="0" w:color="000000"/>
              <w:left w:val="single" w:sz="4" w:space="0" w:color="000000"/>
              <w:right w:val="single" w:sz="4" w:space="0" w:color="000000"/>
            </w:tcBorders>
          </w:tcPr>
          <w:p w14:paraId="01B85980" w14:textId="77777777" w:rsidR="006D1A9B" w:rsidRDefault="007D382A">
            <w:r>
              <w:t>Week 11</w:t>
            </w:r>
          </w:p>
          <w:p w14:paraId="6177946E" w14:textId="77777777" w:rsidR="006D1A9B" w:rsidRDefault="007D382A">
            <w:r>
              <w:t xml:space="preserve">Nov </w:t>
            </w:r>
            <w:r w:rsidR="002734E6">
              <w:t>1</w:t>
            </w:r>
            <w:r>
              <w:t xml:space="preserve"> - Nov </w:t>
            </w:r>
            <w:r w:rsidR="002734E6">
              <w:t>7</w:t>
            </w:r>
          </w:p>
          <w:p w14:paraId="43861AA0" w14:textId="77777777" w:rsidR="004E637C" w:rsidRDefault="004E637C" w:rsidP="004E637C">
            <w:pPr>
              <w:jc w:val="center"/>
            </w:pPr>
          </w:p>
          <w:p w14:paraId="184E2598" w14:textId="3F4626A9" w:rsidR="004E637C" w:rsidRDefault="004E637C" w:rsidP="004E637C">
            <w:pPr>
              <w:jc w:val="center"/>
            </w:pPr>
            <w:r>
              <w:t>(Mod 6</w:t>
            </w:r>
            <w:r w:rsidR="009063AE">
              <w:t>a</w:t>
            </w:r>
            <w:r>
              <w:t>)</w:t>
            </w:r>
          </w:p>
        </w:tc>
        <w:tc>
          <w:tcPr>
            <w:tcW w:w="4890" w:type="dxa"/>
            <w:tcBorders>
              <w:top w:val="single" w:sz="4" w:space="0" w:color="000000"/>
              <w:left w:val="single" w:sz="4" w:space="0" w:color="000000"/>
              <w:right w:val="single" w:sz="4" w:space="0" w:color="000000"/>
            </w:tcBorders>
          </w:tcPr>
          <w:p w14:paraId="09050480" w14:textId="77777777" w:rsidR="006D1A9B" w:rsidRDefault="007D382A">
            <w:r>
              <w:t xml:space="preserve">Temperament and Attachment  </w:t>
            </w:r>
          </w:p>
          <w:p w14:paraId="208A6989" w14:textId="77777777" w:rsidR="006D1A9B" w:rsidRDefault="007D382A">
            <w:r>
              <w:t>Emotional Development/Theories</w:t>
            </w:r>
          </w:p>
          <w:p w14:paraId="78FF67BC" w14:textId="77777777" w:rsidR="006D1A9B" w:rsidRDefault="006D1A9B"/>
          <w:p w14:paraId="793B959F" w14:textId="77777777" w:rsidR="006D1A9B" w:rsidRDefault="006D1A9B"/>
        </w:tc>
        <w:tc>
          <w:tcPr>
            <w:tcW w:w="3165" w:type="dxa"/>
            <w:tcBorders>
              <w:top w:val="single" w:sz="4" w:space="0" w:color="000000"/>
              <w:left w:val="single" w:sz="4" w:space="0" w:color="000000"/>
              <w:right w:val="single" w:sz="4" w:space="0" w:color="000000"/>
            </w:tcBorders>
          </w:tcPr>
          <w:p w14:paraId="7DE7FE8D" w14:textId="77777777" w:rsidR="006D1A9B" w:rsidRDefault="007D382A">
            <w:r>
              <w:t>• Read Miller (6</w:t>
            </w:r>
            <w:r>
              <w:rPr>
                <w:vertAlign w:val="superscript"/>
              </w:rPr>
              <w:t>th</w:t>
            </w:r>
            <w:r>
              <w:t xml:space="preserve">) Ch. 5, p.  </w:t>
            </w:r>
          </w:p>
          <w:p w14:paraId="481D68EC" w14:textId="77777777" w:rsidR="006D1A9B" w:rsidRDefault="007D382A">
            <w:r>
              <w:t xml:space="preserve">   212-248</w:t>
            </w:r>
          </w:p>
          <w:p w14:paraId="2B4F0FC2" w14:textId="16CBDDDE" w:rsidR="006D1A9B" w:rsidRDefault="00C023E7">
            <w:r>
              <w:t>• Read T</w:t>
            </w:r>
            <w:r w:rsidR="007D382A">
              <w:t xml:space="preserve">hompson </w:t>
            </w:r>
            <w:r>
              <w:t>(2020)</w:t>
            </w:r>
          </w:p>
          <w:p w14:paraId="131C6025" w14:textId="77777777" w:rsidR="006D1A9B" w:rsidRDefault="007D382A">
            <w:r>
              <w:t xml:space="preserve">• Complete Module 6a </w:t>
            </w:r>
          </w:p>
          <w:p w14:paraId="42A116AD" w14:textId="77777777" w:rsidR="006D1A9B" w:rsidRDefault="007D382A">
            <w:r>
              <w:t>• Discussion Post/Response</w:t>
            </w:r>
          </w:p>
        </w:tc>
      </w:tr>
      <w:tr w:rsidR="006D1A9B" w14:paraId="507AE7E7" w14:textId="77777777">
        <w:trPr>
          <w:trHeight w:val="1421"/>
        </w:trPr>
        <w:tc>
          <w:tcPr>
            <w:tcW w:w="1980" w:type="dxa"/>
            <w:tcBorders>
              <w:top w:val="single" w:sz="4" w:space="0" w:color="000000"/>
              <w:left w:val="single" w:sz="4" w:space="0" w:color="000000"/>
              <w:right w:val="single" w:sz="4" w:space="0" w:color="000000"/>
            </w:tcBorders>
          </w:tcPr>
          <w:p w14:paraId="603CD269" w14:textId="77777777" w:rsidR="006D1A9B" w:rsidRDefault="007D382A">
            <w:r>
              <w:t xml:space="preserve">Week 12 </w:t>
            </w:r>
          </w:p>
          <w:p w14:paraId="782D1DBD" w14:textId="77777777" w:rsidR="006D1A9B" w:rsidRDefault="007D382A">
            <w:r>
              <w:t xml:space="preserve">Nov </w:t>
            </w:r>
            <w:r w:rsidR="002734E6">
              <w:t>8</w:t>
            </w:r>
            <w:r>
              <w:t xml:space="preserve"> - Nov 1</w:t>
            </w:r>
            <w:r w:rsidR="002734E6">
              <w:t>4</w:t>
            </w:r>
          </w:p>
          <w:p w14:paraId="75DACFCC" w14:textId="77777777" w:rsidR="004E637C" w:rsidRDefault="004E637C" w:rsidP="004E637C">
            <w:pPr>
              <w:jc w:val="center"/>
            </w:pPr>
          </w:p>
          <w:p w14:paraId="1860F7E3" w14:textId="0145F385" w:rsidR="004E637C" w:rsidRDefault="004E637C" w:rsidP="004E637C">
            <w:pPr>
              <w:jc w:val="center"/>
            </w:pPr>
            <w:r>
              <w:t>(Mod 6</w:t>
            </w:r>
            <w:r w:rsidR="009063AE">
              <w:t>b</w:t>
            </w:r>
            <w:r>
              <w:t>)</w:t>
            </w:r>
          </w:p>
        </w:tc>
        <w:tc>
          <w:tcPr>
            <w:tcW w:w="4890" w:type="dxa"/>
            <w:tcBorders>
              <w:top w:val="single" w:sz="4" w:space="0" w:color="000000"/>
              <w:left w:val="single" w:sz="4" w:space="0" w:color="000000"/>
              <w:right w:val="single" w:sz="4" w:space="0" w:color="000000"/>
            </w:tcBorders>
          </w:tcPr>
          <w:p w14:paraId="5B128EF6" w14:textId="77777777" w:rsidR="006D1A9B" w:rsidRDefault="007D382A">
            <w:r>
              <w:t xml:space="preserve">SEL and Early Childhood Teachers </w:t>
            </w:r>
          </w:p>
          <w:p w14:paraId="720368DA" w14:textId="77777777" w:rsidR="006D1A9B" w:rsidRDefault="007D382A">
            <w:r>
              <w:t>Social Development</w:t>
            </w:r>
          </w:p>
          <w:p w14:paraId="07DA6C35" w14:textId="77777777" w:rsidR="006D1A9B" w:rsidRDefault="007D382A">
            <w:r>
              <w:t>Peer Relationships</w:t>
            </w:r>
          </w:p>
          <w:p w14:paraId="6175EE37" w14:textId="77777777" w:rsidR="006D1A9B" w:rsidRDefault="006D1A9B"/>
        </w:tc>
        <w:tc>
          <w:tcPr>
            <w:tcW w:w="3165" w:type="dxa"/>
            <w:tcBorders>
              <w:top w:val="single" w:sz="4" w:space="0" w:color="000000"/>
              <w:left w:val="single" w:sz="4" w:space="0" w:color="000000"/>
              <w:right w:val="single" w:sz="4" w:space="0" w:color="000000"/>
            </w:tcBorders>
          </w:tcPr>
          <w:p w14:paraId="0440A055" w14:textId="77777777" w:rsidR="006D1A9B" w:rsidRDefault="007D382A">
            <w:r>
              <w:t xml:space="preserve">• Read </w:t>
            </w:r>
            <w:proofErr w:type="spellStart"/>
            <w:r>
              <w:t>Fatahi</w:t>
            </w:r>
            <w:proofErr w:type="spellEnd"/>
            <w:r>
              <w:t xml:space="preserve"> et al. (2020)</w:t>
            </w:r>
          </w:p>
          <w:p w14:paraId="3E538305" w14:textId="369E1CA6" w:rsidR="006D1A9B" w:rsidRDefault="007D382A">
            <w:r>
              <w:t>• Read Brown &amp; Stone (2018)</w:t>
            </w:r>
          </w:p>
          <w:p w14:paraId="24D61BC1" w14:textId="77777777" w:rsidR="006D1A9B" w:rsidRDefault="007D382A">
            <w:r>
              <w:t xml:space="preserve">• Complete Module 6b </w:t>
            </w:r>
          </w:p>
          <w:p w14:paraId="44F372C9" w14:textId="77777777" w:rsidR="006D1A9B" w:rsidRDefault="007D382A">
            <w:r>
              <w:t>• Discussion Post/Response</w:t>
            </w:r>
          </w:p>
          <w:p w14:paraId="46AC064F" w14:textId="7C97C308" w:rsidR="006D1A9B" w:rsidRDefault="007D382A">
            <w:pPr>
              <w:rPr>
                <w:rFonts w:ascii="Times New Roman" w:eastAsia="Times New Roman" w:hAnsi="Times New Roman" w:cs="Times New Roman"/>
                <w:b/>
              </w:rPr>
            </w:pPr>
            <w:r>
              <w:rPr>
                <w:rFonts w:ascii="Times New Roman" w:eastAsia="Times New Roman" w:hAnsi="Times New Roman" w:cs="Times New Roman"/>
                <w:b/>
              </w:rPr>
              <w:t>• Module 6 Quiz</w:t>
            </w:r>
          </w:p>
        </w:tc>
      </w:tr>
      <w:tr w:rsidR="006D1A9B" w14:paraId="21FC8FF5" w14:textId="77777777">
        <w:trPr>
          <w:trHeight w:val="1305"/>
        </w:trPr>
        <w:tc>
          <w:tcPr>
            <w:tcW w:w="1980" w:type="dxa"/>
            <w:tcBorders>
              <w:top w:val="single" w:sz="4" w:space="0" w:color="000000"/>
              <w:left w:val="single" w:sz="4" w:space="0" w:color="000000"/>
              <w:right w:val="single" w:sz="4" w:space="0" w:color="000000"/>
            </w:tcBorders>
          </w:tcPr>
          <w:p w14:paraId="161F75A4" w14:textId="77777777" w:rsidR="006D1A9B" w:rsidRDefault="007D382A">
            <w:r>
              <w:t xml:space="preserve">Week 13.5+ </w:t>
            </w:r>
          </w:p>
          <w:p w14:paraId="60D0766D" w14:textId="77777777" w:rsidR="006D1A9B" w:rsidRDefault="007D382A">
            <w:r>
              <w:t>Nov 1</w:t>
            </w:r>
            <w:r w:rsidR="002734E6">
              <w:t>5</w:t>
            </w:r>
            <w:r>
              <w:t xml:space="preserve"> - Nov 2</w:t>
            </w:r>
            <w:r w:rsidR="002734E6">
              <w:t>3</w:t>
            </w:r>
          </w:p>
          <w:p w14:paraId="385C15E8" w14:textId="77777777" w:rsidR="004E637C" w:rsidRDefault="004E637C" w:rsidP="004E637C">
            <w:pPr>
              <w:jc w:val="center"/>
            </w:pPr>
          </w:p>
          <w:p w14:paraId="4FF0DD8F" w14:textId="739BEBC9" w:rsidR="004E637C" w:rsidRDefault="004E637C" w:rsidP="004E637C">
            <w:pPr>
              <w:jc w:val="center"/>
            </w:pPr>
            <w:r>
              <w:t>(Mod 7</w:t>
            </w:r>
            <w:r w:rsidR="009063AE">
              <w:t>a</w:t>
            </w:r>
            <w:r>
              <w:t>)</w:t>
            </w:r>
          </w:p>
        </w:tc>
        <w:tc>
          <w:tcPr>
            <w:tcW w:w="4890" w:type="dxa"/>
            <w:tcBorders>
              <w:top w:val="single" w:sz="4" w:space="0" w:color="000000"/>
              <w:left w:val="single" w:sz="4" w:space="0" w:color="000000"/>
              <w:right w:val="single" w:sz="4" w:space="0" w:color="000000"/>
            </w:tcBorders>
          </w:tcPr>
          <w:p w14:paraId="66708DA4" w14:textId="77777777" w:rsidR="006D1A9B" w:rsidRDefault="007D382A">
            <w:r>
              <w:t xml:space="preserve">Academic Development and Progression </w:t>
            </w:r>
          </w:p>
          <w:p w14:paraId="06F6AC7D" w14:textId="77777777" w:rsidR="006D1A9B" w:rsidRDefault="007D382A">
            <w:r>
              <w:t>Delayed Entry to School, Early Retention, High Stakes Tests, Access to Advanced Courses and the Arts</w:t>
            </w:r>
          </w:p>
        </w:tc>
        <w:tc>
          <w:tcPr>
            <w:tcW w:w="3165" w:type="dxa"/>
            <w:tcBorders>
              <w:top w:val="single" w:sz="4" w:space="0" w:color="000000"/>
              <w:left w:val="single" w:sz="4" w:space="0" w:color="000000"/>
              <w:right w:val="single" w:sz="4" w:space="0" w:color="000000"/>
            </w:tcBorders>
          </w:tcPr>
          <w:p w14:paraId="4043FE11" w14:textId="77777777" w:rsidR="006D1A9B" w:rsidRDefault="007D382A">
            <w:r>
              <w:t xml:space="preserve">• Read </w:t>
            </w:r>
            <w:proofErr w:type="spellStart"/>
            <w:r>
              <w:t>Tavassolie</w:t>
            </w:r>
            <w:proofErr w:type="spellEnd"/>
            <w:r>
              <w:t xml:space="preserve"> et al. (2019)</w:t>
            </w:r>
          </w:p>
          <w:p w14:paraId="0B76B708" w14:textId="77777777" w:rsidR="006D1A9B" w:rsidRDefault="007D382A">
            <w:r>
              <w:t>• Read Winsler et al. (2019)</w:t>
            </w:r>
          </w:p>
          <w:p w14:paraId="6458741D" w14:textId="77777777" w:rsidR="006D1A9B" w:rsidRDefault="007D382A">
            <w:r>
              <w:t>• Read Ricciardi &amp; Winsler (2019)</w:t>
            </w:r>
          </w:p>
          <w:p w14:paraId="306B5DF1" w14:textId="77777777" w:rsidR="006D1A9B" w:rsidRDefault="007D382A">
            <w:r>
              <w:t xml:space="preserve">• Complete Module 7a </w:t>
            </w:r>
          </w:p>
          <w:p w14:paraId="6C480534" w14:textId="65220E4D" w:rsidR="006D1A9B" w:rsidRDefault="007D382A">
            <w:r>
              <w:t>• Discussion Post/Response</w:t>
            </w:r>
          </w:p>
        </w:tc>
      </w:tr>
      <w:tr w:rsidR="006D1A9B" w14:paraId="22E16CB8" w14:textId="77777777">
        <w:trPr>
          <w:trHeight w:val="510"/>
        </w:trPr>
        <w:tc>
          <w:tcPr>
            <w:tcW w:w="1980" w:type="dxa"/>
            <w:tcBorders>
              <w:bottom w:val="single" w:sz="4" w:space="0" w:color="000000"/>
            </w:tcBorders>
          </w:tcPr>
          <w:p w14:paraId="712B6B6A" w14:textId="3926565D" w:rsidR="006D1A9B" w:rsidRDefault="007D382A">
            <w:pPr>
              <w:rPr>
                <w:rFonts w:ascii="Times New Roman" w:eastAsia="Times New Roman" w:hAnsi="Times New Roman" w:cs="Times New Roman"/>
              </w:rPr>
            </w:pPr>
            <w:r>
              <w:rPr>
                <w:rFonts w:ascii="Times New Roman" w:eastAsia="Times New Roman" w:hAnsi="Times New Roman" w:cs="Times New Roman"/>
              </w:rPr>
              <w:t>Nov 2</w:t>
            </w:r>
            <w:r w:rsidR="002734E6">
              <w:rPr>
                <w:rFonts w:ascii="Times New Roman" w:eastAsia="Times New Roman" w:hAnsi="Times New Roman" w:cs="Times New Roman"/>
              </w:rPr>
              <w:t>4</w:t>
            </w:r>
            <w:r>
              <w:rPr>
                <w:rFonts w:ascii="Times New Roman" w:eastAsia="Times New Roman" w:hAnsi="Times New Roman" w:cs="Times New Roman"/>
              </w:rPr>
              <w:t xml:space="preserve"> – Nov 2</w:t>
            </w:r>
            <w:r w:rsidR="002734E6">
              <w:rPr>
                <w:rFonts w:ascii="Times New Roman" w:eastAsia="Times New Roman" w:hAnsi="Times New Roman" w:cs="Times New Roman"/>
              </w:rPr>
              <w:t>8</w:t>
            </w:r>
          </w:p>
        </w:tc>
        <w:tc>
          <w:tcPr>
            <w:tcW w:w="4890" w:type="dxa"/>
            <w:tcBorders>
              <w:top w:val="single" w:sz="4" w:space="0" w:color="000000"/>
              <w:left w:val="single" w:sz="4" w:space="0" w:color="000000"/>
              <w:right w:val="single" w:sz="4" w:space="0" w:color="000000"/>
            </w:tcBorders>
          </w:tcPr>
          <w:p w14:paraId="29C4B14D" w14:textId="59DB7D03" w:rsidR="00C023E7" w:rsidRPr="00C023E7" w:rsidRDefault="007D382A" w:rsidP="00C023E7">
            <w:pPr>
              <w:jc w:val="center"/>
            </w:pPr>
            <w:r>
              <w:t xml:space="preserve"> NO CLASS - THANKSGIVING BREAK</w:t>
            </w:r>
          </w:p>
        </w:tc>
        <w:tc>
          <w:tcPr>
            <w:tcW w:w="3165" w:type="dxa"/>
            <w:tcBorders>
              <w:top w:val="single" w:sz="4" w:space="0" w:color="000000"/>
              <w:left w:val="single" w:sz="4" w:space="0" w:color="000000"/>
              <w:right w:val="single" w:sz="4" w:space="0" w:color="000000"/>
            </w:tcBorders>
          </w:tcPr>
          <w:p w14:paraId="79D2B11C" w14:textId="77777777" w:rsidR="006D1A9B" w:rsidRDefault="006D1A9B">
            <w:pPr>
              <w:rPr>
                <w:b/>
              </w:rPr>
            </w:pPr>
          </w:p>
        </w:tc>
      </w:tr>
      <w:tr w:rsidR="006D1A9B" w:rsidRPr="005D25B8" w14:paraId="1ECEAFB6" w14:textId="77777777">
        <w:tc>
          <w:tcPr>
            <w:tcW w:w="1980" w:type="dxa"/>
            <w:tcBorders>
              <w:top w:val="single" w:sz="4" w:space="0" w:color="000000"/>
              <w:left w:val="single" w:sz="4" w:space="0" w:color="000000"/>
              <w:right w:val="single" w:sz="4" w:space="0" w:color="000000"/>
            </w:tcBorders>
          </w:tcPr>
          <w:p w14:paraId="3D1497E6" w14:textId="77777777" w:rsidR="006D1A9B" w:rsidRDefault="007D382A">
            <w:r>
              <w:t xml:space="preserve">Week 15 </w:t>
            </w:r>
          </w:p>
          <w:p w14:paraId="2EDA7C1C" w14:textId="77777777" w:rsidR="006D1A9B" w:rsidRDefault="007D382A">
            <w:r>
              <w:t xml:space="preserve">Nov </w:t>
            </w:r>
            <w:r w:rsidR="002734E6">
              <w:t>29</w:t>
            </w:r>
            <w:r>
              <w:t xml:space="preserve"> - Dec </w:t>
            </w:r>
            <w:r w:rsidR="002734E6">
              <w:t>5</w:t>
            </w:r>
          </w:p>
          <w:p w14:paraId="0ED7FE8A" w14:textId="77777777" w:rsidR="004E637C" w:rsidRDefault="004E637C" w:rsidP="004E637C">
            <w:pPr>
              <w:jc w:val="center"/>
            </w:pPr>
          </w:p>
          <w:p w14:paraId="5A143037" w14:textId="3FB1803F" w:rsidR="004E637C" w:rsidRDefault="004E637C" w:rsidP="004E637C">
            <w:pPr>
              <w:jc w:val="center"/>
            </w:pPr>
            <w:r>
              <w:t>(Mod 7</w:t>
            </w:r>
            <w:r w:rsidR="009063AE">
              <w:t>b</w:t>
            </w:r>
            <w:r>
              <w:t>)</w:t>
            </w:r>
          </w:p>
        </w:tc>
        <w:tc>
          <w:tcPr>
            <w:tcW w:w="4890" w:type="dxa"/>
            <w:tcBorders>
              <w:top w:val="single" w:sz="4" w:space="0" w:color="000000"/>
              <w:left w:val="single" w:sz="4" w:space="0" w:color="000000"/>
              <w:right w:val="single" w:sz="4" w:space="0" w:color="000000"/>
            </w:tcBorders>
          </w:tcPr>
          <w:p w14:paraId="538A89C4" w14:textId="77777777" w:rsidR="006D1A9B" w:rsidRDefault="007D382A">
            <w:r>
              <w:t>Moral Development</w:t>
            </w:r>
          </w:p>
          <w:p w14:paraId="04D4119A" w14:textId="77777777" w:rsidR="006D1A9B" w:rsidRDefault="007D382A">
            <w:r>
              <w:t>Character Education</w:t>
            </w:r>
          </w:p>
          <w:p w14:paraId="56B3FBEA" w14:textId="77777777" w:rsidR="006D1A9B" w:rsidRDefault="006D1A9B"/>
        </w:tc>
        <w:tc>
          <w:tcPr>
            <w:tcW w:w="3165" w:type="dxa"/>
            <w:tcBorders>
              <w:bottom w:val="single" w:sz="4" w:space="0" w:color="000000"/>
            </w:tcBorders>
          </w:tcPr>
          <w:p w14:paraId="41CDA1A6" w14:textId="5A52D983" w:rsidR="00C023E7" w:rsidRPr="005D25B8" w:rsidRDefault="007D382A" w:rsidP="00C023E7">
            <w:pPr>
              <w:rPr>
                <w:b/>
                <w:lang w:val="fr-FR"/>
              </w:rPr>
            </w:pPr>
            <w:r w:rsidRPr="005D25B8">
              <w:rPr>
                <w:lang w:val="fr-FR"/>
              </w:rPr>
              <w:t>•</w:t>
            </w:r>
            <w:r w:rsidR="00C023E7" w:rsidRPr="005D25B8">
              <w:rPr>
                <w:lang w:val="fr-FR"/>
              </w:rPr>
              <w:t xml:space="preserve"> </w:t>
            </w:r>
            <w:r w:rsidR="00C023E7" w:rsidRPr="005D25B8">
              <w:rPr>
                <w:b/>
                <w:lang w:val="fr-FR"/>
              </w:rPr>
              <w:t>Article Critique Due</w:t>
            </w:r>
            <w:r w:rsidR="00C023E7">
              <w:rPr>
                <w:b/>
                <w:lang w:val="fr-FR"/>
              </w:rPr>
              <w:t xml:space="preserve">  </w:t>
            </w:r>
            <w:proofErr w:type="gramStart"/>
            <w:r w:rsidR="00C023E7">
              <w:rPr>
                <w:b/>
                <w:lang w:val="fr-FR"/>
              </w:rPr>
              <w:t xml:space="preserve">   (</w:t>
            </w:r>
            <w:proofErr w:type="gramEnd"/>
            <w:r w:rsidR="00C023E7">
              <w:rPr>
                <w:b/>
                <w:lang w:val="fr-FR"/>
              </w:rPr>
              <w:t>Mon 29th 11:59pm)</w:t>
            </w:r>
          </w:p>
          <w:p w14:paraId="51D417F9" w14:textId="08BF2C5C" w:rsidR="006D1A9B" w:rsidRPr="005D25B8" w:rsidRDefault="007D382A">
            <w:pPr>
              <w:rPr>
                <w:lang w:val="fr-FR"/>
              </w:rPr>
            </w:pPr>
            <w:r w:rsidRPr="005D25B8">
              <w:rPr>
                <w:lang w:val="fr-FR"/>
              </w:rPr>
              <w:t xml:space="preserve"> Complete Module 7b </w:t>
            </w:r>
          </w:p>
          <w:p w14:paraId="50A88EBC" w14:textId="77777777" w:rsidR="006D1A9B" w:rsidRPr="005D25B8" w:rsidRDefault="007D382A">
            <w:pPr>
              <w:rPr>
                <w:rFonts w:ascii="Times New Roman" w:eastAsia="Times New Roman" w:hAnsi="Times New Roman" w:cs="Times New Roman"/>
                <w:b/>
                <w:lang w:val="fr-FR"/>
              </w:rPr>
            </w:pPr>
            <w:r w:rsidRPr="005D25B8">
              <w:rPr>
                <w:lang w:val="fr-FR"/>
              </w:rPr>
              <w:t>• Discussion Post/</w:t>
            </w:r>
            <w:proofErr w:type="spellStart"/>
            <w:r w:rsidRPr="005D25B8">
              <w:rPr>
                <w:lang w:val="fr-FR"/>
              </w:rPr>
              <w:t>Response</w:t>
            </w:r>
            <w:proofErr w:type="spellEnd"/>
          </w:p>
          <w:p w14:paraId="4AEA6FC5" w14:textId="376F67CF" w:rsidR="006D1A9B" w:rsidRPr="00C023E7" w:rsidRDefault="00C023E7">
            <w:pPr>
              <w:rPr>
                <w:rFonts w:ascii="Times New Roman" w:eastAsia="Times New Roman" w:hAnsi="Times New Roman" w:cs="Times New Roman"/>
                <w:b/>
              </w:rPr>
            </w:pPr>
            <w:r>
              <w:rPr>
                <w:rFonts w:ascii="Times New Roman" w:eastAsia="Times New Roman" w:hAnsi="Times New Roman" w:cs="Times New Roman"/>
                <w:b/>
              </w:rPr>
              <w:t>• Module 7 Quiz</w:t>
            </w:r>
          </w:p>
        </w:tc>
      </w:tr>
    </w:tbl>
    <w:p w14:paraId="63603F0B" w14:textId="77777777" w:rsidR="006D1A9B" w:rsidRDefault="006D1A9B" w:rsidP="004B5165">
      <w:pPr>
        <w:rPr>
          <w:rFonts w:ascii="Times New Roman" w:eastAsia="Times New Roman" w:hAnsi="Times New Roman" w:cs="Times New Roman"/>
          <w:b/>
        </w:rPr>
      </w:pPr>
    </w:p>
    <w:p w14:paraId="7E5F6E12" w14:textId="2DF41073" w:rsidR="006D1A9B" w:rsidRDefault="007D382A">
      <w:pPr>
        <w:jc w:val="center"/>
        <w:rPr>
          <w:rFonts w:ascii="Times New Roman" w:eastAsia="Times New Roman" w:hAnsi="Times New Roman" w:cs="Times New Roman"/>
          <w:b/>
        </w:rPr>
      </w:pPr>
      <w:r>
        <w:rPr>
          <w:rFonts w:ascii="Times New Roman" w:eastAsia="Times New Roman" w:hAnsi="Times New Roman" w:cs="Times New Roman"/>
          <w:b/>
        </w:rPr>
        <w:t xml:space="preserve">Additional </w:t>
      </w:r>
      <w:r w:rsidR="00FA0AF9">
        <w:rPr>
          <w:rFonts w:ascii="Times New Roman" w:eastAsia="Times New Roman" w:hAnsi="Times New Roman" w:cs="Times New Roman"/>
          <w:b/>
        </w:rPr>
        <w:t xml:space="preserve">Required </w:t>
      </w:r>
      <w:r>
        <w:rPr>
          <w:rFonts w:ascii="Times New Roman" w:eastAsia="Times New Roman" w:hAnsi="Times New Roman" w:cs="Times New Roman"/>
          <w:b/>
        </w:rPr>
        <w:t>Readings (On BB)</w:t>
      </w:r>
    </w:p>
    <w:p w14:paraId="2E0EAA04" w14:textId="77777777" w:rsidR="006D1A9B" w:rsidRDefault="006D1A9B">
      <w:pPr>
        <w:rPr>
          <w:rFonts w:ascii="Times New Roman" w:eastAsia="Times New Roman" w:hAnsi="Times New Roman" w:cs="Times New Roman"/>
        </w:rPr>
      </w:pPr>
    </w:p>
    <w:p w14:paraId="039D3080" w14:textId="77777777" w:rsidR="006D1A9B" w:rsidRDefault="007D382A">
      <w:pPr>
        <w:rPr>
          <w:sz w:val="20"/>
          <w:szCs w:val="20"/>
        </w:rPr>
      </w:pPr>
      <w:r>
        <w:rPr>
          <w:color w:val="333333"/>
          <w:sz w:val="20"/>
          <w:szCs w:val="20"/>
        </w:rPr>
        <w:t xml:space="preserve">Brooks, J. G., &amp; Brooks, M. G. (1999). </w:t>
      </w:r>
      <w:r>
        <w:rPr>
          <w:i/>
          <w:color w:val="333333"/>
          <w:sz w:val="20"/>
          <w:szCs w:val="20"/>
        </w:rPr>
        <w:t>In search of understanding: the case for constructivist classrooms.</w:t>
      </w:r>
      <w:r>
        <w:rPr>
          <w:color w:val="333333"/>
          <w:sz w:val="20"/>
          <w:szCs w:val="20"/>
        </w:rPr>
        <w:t xml:space="preserve"> Alexandria, Va.: Association for Supervision and Curriculum Development. (Ch.1)</w:t>
      </w:r>
    </w:p>
    <w:p w14:paraId="405A5832" w14:textId="77777777" w:rsidR="006D1A9B" w:rsidRDefault="006D1A9B">
      <w:pPr>
        <w:rPr>
          <w:rFonts w:ascii="Times New Roman" w:eastAsia="Times New Roman" w:hAnsi="Times New Roman" w:cs="Times New Roman"/>
        </w:rPr>
      </w:pPr>
    </w:p>
    <w:p w14:paraId="64F64AC2" w14:textId="77777777" w:rsidR="006D1A9B" w:rsidRDefault="007D382A">
      <w:pPr>
        <w:rPr>
          <w:sz w:val="20"/>
          <w:szCs w:val="20"/>
        </w:rPr>
      </w:pPr>
      <w:r>
        <w:rPr>
          <w:color w:val="222222"/>
          <w:sz w:val="20"/>
          <w:szCs w:val="20"/>
          <w:highlight w:val="white"/>
        </w:rPr>
        <w:t xml:space="preserve">Wadsworth, B. J. (1996). </w:t>
      </w:r>
      <w:r>
        <w:rPr>
          <w:i/>
          <w:color w:val="222222"/>
          <w:sz w:val="20"/>
          <w:szCs w:val="20"/>
          <w:highlight w:val="white"/>
        </w:rPr>
        <w:t>Piaget's theory of cognitive and affective development: Foundations of constructivism.</w:t>
      </w:r>
      <w:r>
        <w:rPr>
          <w:color w:val="222222"/>
          <w:sz w:val="20"/>
          <w:szCs w:val="20"/>
          <w:highlight w:val="white"/>
        </w:rPr>
        <w:t xml:space="preserve"> White Plains, N.Y: Longman Publishers USA. (13-20)</w:t>
      </w:r>
    </w:p>
    <w:p w14:paraId="579ED116" w14:textId="77777777" w:rsidR="006D1A9B" w:rsidRDefault="007D382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Berk, L. E., &amp; Winsler, A. (1995). </w:t>
      </w:r>
      <w:r>
        <w:rPr>
          <w:rFonts w:ascii="Times New Roman" w:eastAsia="Times New Roman" w:hAnsi="Times New Roman" w:cs="Times New Roman"/>
          <w:i/>
          <w:sz w:val="20"/>
          <w:szCs w:val="20"/>
        </w:rPr>
        <w:t>Scaffolding children's learning: Vygotsky and early childhood education</w:t>
      </w:r>
      <w:r>
        <w:rPr>
          <w:rFonts w:ascii="Times New Roman" w:eastAsia="Times New Roman" w:hAnsi="Times New Roman" w:cs="Times New Roman"/>
          <w:sz w:val="20"/>
          <w:szCs w:val="20"/>
        </w:rPr>
        <w:t xml:space="preserve">. Washington, DC: National Association for the Education of Young Children. (Ch. </w:t>
      </w:r>
    </w:p>
    <w:p w14:paraId="02C82651" w14:textId="77777777" w:rsidR="006D1A9B" w:rsidRDefault="007D382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Winsler, A. (1998). Parent-child interaction and private speech in boys with ADHD. </w:t>
      </w:r>
      <w:r>
        <w:rPr>
          <w:rFonts w:ascii="Times New Roman" w:eastAsia="Times New Roman" w:hAnsi="Times New Roman" w:cs="Times New Roman"/>
          <w:i/>
          <w:sz w:val="20"/>
          <w:szCs w:val="20"/>
        </w:rPr>
        <w:t>Applied Developmental Science, 2,</w:t>
      </w:r>
      <w:r>
        <w:rPr>
          <w:rFonts w:ascii="Times New Roman" w:eastAsia="Times New Roman" w:hAnsi="Times New Roman" w:cs="Times New Roman"/>
          <w:sz w:val="20"/>
          <w:szCs w:val="20"/>
        </w:rPr>
        <w:t xml:space="preserve"> 17-39. </w:t>
      </w:r>
      <w:proofErr w:type="spellStart"/>
      <w:r>
        <w:rPr>
          <w:rFonts w:ascii="Times New Roman" w:eastAsia="Times New Roman" w:hAnsi="Times New Roman" w:cs="Times New Roman"/>
          <w:sz w:val="20"/>
          <w:szCs w:val="20"/>
        </w:rPr>
        <w:t>doi</w:t>
      </w:r>
      <w:proofErr w:type="spellEnd"/>
      <w:r>
        <w:rPr>
          <w:rFonts w:ascii="Times New Roman" w:eastAsia="Times New Roman" w:hAnsi="Times New Roman" w:cs="Times New Roman"/>
          <w:sz w:val="20"/>
          <w:szCs w:val="20"/>
        </w:rPr>
        <w:t>:</w:t>
      </w:r>
      <w:hyperlink r:id="rId16">
        <w:r>
          <w:rPr>
            <w:rFonts w:ascii="Times New Roman" w:eastAsia="Times New Roman" w:hAnsi="Times New Roman" w:cs="Times New Roman"/>
            <w:sz w:val="20"/>
            <w:szCs w:val="20"/>
          </w:rPr>
          <w:t xml:space="preserve"> </w:t>
        </w:r>
      </w:hyperlink>
      <w:hyperlink r:id="rId17">
        <w:r>
          <w:rPr>
            <w:rFonts w:ascii="Times New Roman" w:eastAsia="Times New Roman" w:hAnsi="Times New Roman" w:cs="Times New Roman"/>
            <w:color w:val="0000FF"/>
            <w:sz w:val="20"/>
            <w:szCs w:val="20"/>
            <w:u w:val="single"/>
          </w:rPr>
          <w:t>10.1207/s1532480xads0201_2</w:t>
        </w:r>
      </w:hyperlink>
      <w:r>
        <w:rPr>
          <w:rFonts w:ascii="Times New Roman" w:eastAsia="Times New Roman" w:hAnsi="Times New Roman" w:cs="Times New Roman"/>
          <w:sz w:val="20"/>
          <w:szCs w:val="20"/>
        </w:rPr>
        <w:t xml:space="preserve"> </w:t>
      </w:r>
    </w:p>
    <w:p w14:paraId="5372A56D" w14:textId="77777777" w:rsidR="006D1A9B" w:rsidRDefault="007D382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Miller, G.E., &amp; Chen, E. (2013). The biological residue of childhood poverty. </w:t>
      </w:r>
      <w:r>
        <w:rPr>
          <w:rFonts w:ascii="Times New Roman" w:eastAsia="Times New Roman" w:hAnsi="Times New Roman" w:cs="Times New Roman"/>
          <w:i/>
          <w:sz w:val="20"/>
          <w:szCs w:val="20"/>
        </w:rPr>
        <w:t>Child Development Perspectives, 7</w:t>
      </w:r>
      <w:r>
        <w:rPr>
          <w:rFonts w:ascii="Times New Roman" w:eastAsia="Times New Roman" w:hAnsi="Times New Roman" w:cs="Times New Roman"/>
          <w:sz w:val="20"/>
          <w:szCs w:val="20"/>
        </w:rPr>
        <w:t xml:space="preserve"> (2), 67-73.</w:t>
      </w:r>
    </w:p>
    <w:p w14:paraId="704122AF" w14:textId="77777777" w:rsidR="006D1A9B" w:rsidRDefault="007D382A">
      <w:pPr>
        <w:spacing w:before="240" w:after="240"/>
        <w:rPr>
          <w:rFonts w:ascii="Times New Roman" w:eastAsia="Times New Roman" w:hAnsi="Times New Roman" w:cs="Times New Roman"/>
          <w:color w:val="0000FF"/>
          <w:sz w:val="20"/>
          <w:szCs w:val="20"/>
          <w:u w:val="single"/>
        </w:rPr>
      </w:pPr>
      <w:proofErr w:type="spellStart"/>
      <w:r>
        <w:rPr>
          <w:rFonts w:ascii="Times New Roman" w:eastAsia="Times New Roman" w:hAnsi="Times New Roman" w:cs="Times New Roman"/>
          <w:sz w:val="20"/>
          <w:szCs w:val="20"/>
        </w:rPr>
        <w:t>Umaña</w:t>
      </w:r>
      <w:proofErr w:type="spellEnd"/>
      <w:r>
        <w:rPr>
          <w:rFonts w:ascii="Times New Roman" w:eastAsia="Times New Roman" w:hAnsi="Times New Roman" w:cs="Times New Roman"/>
          <w:sz w:val="20"/>
          <w:szCs w:val="20"/>
        </w:rPr>
        <w:t xml:space="preserve">-Taylor, A. J. (2016). A Post-Racial Society in Which Ethnic-Racial Discrimination Still Exists and Has Significant Consequences for Youths’ Adjustment. </w:t>
      </w:r>
      <w:r>
        <w:rPr>
          <w:rFonts w:ascii="Times New Roman" w:eastAsia="Times New Roman" w:hAnsi="Times New Roman" w:cs="Times New Roman"/>
          <w:i/>
          <w:sz w:val="20"/>
          <w:szCs w:val="20"/>
        </w:rPr>
        <w:t>Current Directions in Psychological Science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25</w:t>
      </w:r>
      <w:r>
        <w:rPr>
          <w:rFonts w:ascii="Times New Roman" w:eastAsia="Times New Roman" w:hAnsi="Times New Roman" w:cs="Times New Roman"/>
          <w:sz w:val="20"/>
          <w:szCs w:val="20"/>
        </w:rPr>
        <w:t>(2), 111–118.</w:t>
      </w:r>
      <w:hyperlink r:id="rId18">
        <w:r>
          <w:rPr>
            <w:rFonts w:ascii="Times New Roman" w:eastAsia="Times New Roman" w:hAnsi="Times New Roman" w:cs="Times New Roman"/>
            <w:sz w:val="20"/>
            <w:szCs w:val="20"/>
          </w:rPr>
          <w:t xml:space="preserve"> </w:t>
        </w:r>
      </w:hyperlink>
      <w:hyperlink r:id="rId19">
        <w:r>
          <w:rPr>
            <w:rFonts w:ascii="Times New Roman" w:eastAsia="Times New Roman" w:hAnsi="Times New Roman" w:cs="Times New Roman"/>
            <w:color w:val="0000FF"/>
            <w:sz w:val="20"/>
            <w:szCs w:val="20"/>
            <w:u w:val="single"/>
          </w:rPr>
          <w:t>https://doi.org/10.1177/0963721415627858</w:t>
        </w:r>
      </w:hyperlink>
    </w:p>
    <w:p w14:paraId="0DDC8D7C" w14:textId="77777777" w:rsidR="006D1A9B" w:rsidRDefault="007D382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Winsler, A., Kim, Y. K., &amp; Richard, E. (2014). Socio-emotional skills, behavior problems, and Spanish competence predict the acquisition of English among English language learners in poverty. </w:t>
      </w:r>
      <w:r>
        <w:rPr>
          <w:rFonts w:ascii="Times New Roman" w:eastAsia="Times New Roman" w:hAnsi="Times New Roman" w:cs="Times New Roman"/>
          <w:i/>
          <w:sz w:val="20"/>
          <w:szCs w:val="20"/>
        </w:rPr>
        <w:t xml:space="preserve">Developmental Psychology, 50, </w:t>
      </w:r>
      <w:r>
        <w:rPr>
          <w:rFonts w:ascii="Times New Roman" w:eastAsia="Times New Roman" w:hAnsi="Times New Roman" w:cs="Times New Roman"/>
          <w:sz w:val="20"/>
          <w:szCs w:val="20"/>
        </w:rPr>
        <w:t>2242-2254</w:t>
      </w:r>
      <w:r>
        <w:rPr>
          <w:rFonts w:ascii="Times New Roman" w:eastAsia="Times New Roman" w:hAnsi="Times New Roman" w:cs="Times New Roman"/>
          <w:i/>
          <w:sz w:val="20"/>
          <w:szCs w:val="20"/>
        </w:rPr>
        <w:t xml:space="preserve">. </w:t>
      </w:r>
    </w:p>
    <w:p w14:paraId="067FA02E" w14:textId="77777777" w:rsidR="006D1A9B" w:rsidRDefault="007D382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Lane, H. (2005). Ethnicity, Ethics, and the Deaf-World. </w:t>
      </w:r>
      <w:r>
        <w:rPr>
          <w:rFonts w:ascii="Times New Roman" w:eastAsia="Times New Roman" w:hAnsi="Times New Roman" w:cs="Times New Roman"/>
          <w:i/>
          <w:sz w:val="20"/>
          <w:szCs w:val="20"/>
        </w:rPr>
        <w:t>Journal of Deaf Studies and Deaf Education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10</w:t>
      </w:r>
      <w:r>
        <w:rPr>
          <w:rFonts w:ascii="Times New Roman" w:eastAsia="Times New Roman" w:hAnsi="Times New Roman" w:cs="Times New Roman"/>
          <w:sz w:val="20"/>
          <w:szCs w:val="20"/>
        </w:rPr>
        <w:t>(3), 291–310.</w:t>
      </w:r>
      <w:hyperlink r:id="rId20">
        <w:r>
          <w:rPr>
            <w:rFonts w:ascii="Times New Roman" w:eastAsia="Times New Roman" w:hAnsi="Times New Roman" w:cs="Times New Roman"/>
            <w:sz w:val="20"/>
            <w:szCs w:val="20"/>
          </w:rPr>
          <w:t xml:space="preserve"> </w:t>
        </w:r>
      </w:hyperlink>
    </w:p>
    <w:p w14:paraId="6930AF58" w14:textId="77777777" w:rsidR="006D1A9B" w:rsidRDefault="007D382A">
      <w:pPr>
        <w:spacing w:before="240" w:after="240"/>
        <w:rPr>
          <w:rFonts w:ascii="Times New Roman" w:eastAsia="Times New Roman" w:hAnsi="Times New Roman" w:cs="Times New Roman"/>
          <w:color w:val="0000FF"/>
          <w:sz w:val="20"/>
          <w:szCs w:val="20"/>
          <w:u w:val="single"/>
        </w:rPr>
      </w:pPr>
      <w:r>
        <w:rPr>
          <w:rFonts w:ascii="Times New Roman" w:eastAsia="Times New Roman" w:hAnsi="Times New Roman" w:cs="Times New Roman"/>
          <w:sz w:val="20"/>
          <w:szCs w:val="20"/>
        </w:rPr>
        <w:t xml:space="preserve">Dunbar, A. S., </w:t>
      </w:r>
      <w:proofErr w:type="spellStart"/>
      <w:r>
        <w:rPr>
          <w:rFonts w:ascii="Times New Roman" w:eastAsia="Times New Roman" w:hAnsi="Times New Roman" w:cs="Times New Roman"/>
          <w:sz w:val="20"/>
          <w:szCs w:val="20"/>
        </w:rPr>
        <w:t>Leerkes</w:t>
      </w:r>
      <w:proofErr w:type="spellEnd"/>
      <w:r>
        <w:rPr>
          <w:rFonts w:ascii="Times New Roman" w:eastAsia="Times New Roman" w:hAnsi="Times New Roman" w:cs="Times New Roman"/>
          <w:sz w:val="20"/>
          <w:szCs w:val="20"/>
        </w:rPr>
        <w:t xml:space="preserve">, E. M., </w:t>
      </w:r>
      <w:proofErr w:type="spellStart"/>
      <w:r>
        <w:rPr>
          <w:rFonts w:ascii="Times New Roman" w:eastAsia="Times New Roman" w:hAnsi="Times New Roman" w:cs="Times New Roman"/>
          <w:sz w:val="20"/>
          <w:szCs w:val="20"/>
        </w:rPr>
        <w:t>Coard</w:t>
      </w:r>
      <w:proofErr w:type="spellEnd"/>
      <w:r>
        <w:rPr>
          <w:rFonts w:ascii="Times New Roman" w:eastAsia="Times New Roman" w:hAnsi="Times New Roman" w:cs="Times New Roman"/>
          <w:sz w:val="20"/>
          <w:szCs w:val="20"/>
        </w:rPr>
        <w:t xml:space="preserve">, S. I., Supple, A. J., &amp; Calkins, S. (2017). An Integrative Conceptual Model of Parental Racial/Ethnic and Emotion Socialization and Links to Children’s Social-Emotional Development Among African American Families. </w:t>
      </w:r>
      <w:r>
        <w:rPr>
          <w:rFonts w:ascii="Times New Roman" w:eastAsia="Times New Roman" w:hAnsi="Times New Roman" w:cs="Times New Roman"/>
          <w:i/>
          <w:sz w:val="20"/>
          <w:szCs w:val="20"/>
        </w:rPr>
        <w:t>Child Development Perspectives</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11</w:t>
      </w:r>
      <w:r>
        <w:rPr>
          <w:rFonts w:ascii="Times New Roman" w:eastAsia="Times New Roman" w:hAnsi="Times New Roman" w:cs="Times New Roman"/>
          <w:sz w:val="20"/>
          <w:szCs w:val="20"/>
        </w:rPr>
        <w:t>(1), 16–22.</w:t>
      </w:r>
      <w:hyperlink r:id="rId21">
        <w:r>
          <w:rPr>
            <w:rFonts w:ascii="Times New Roman" w:eastAsia="Times New Roman" w:hAnsi="Times New Roman" w:cs="Times New Roman"/>
            <w:sz w:val="20"/>
            <w:szCs w:val="20"/>
          </w:rPr>
          <w:t xml:space="preserve"> </w:t>
        </w:r>
      </w:hyperlink>
      <w:hyperlink r:id="rId22">
        <w:r>
          <w:rPr>
            <w:rFonts w:ascii="Times New Roman" w:eastAsia="Times New Roman" w:hAnsi="Times New Roman" w:cs="Times New Roman"/>
            <w:color w:val="0000FF"/>
            <w:sz w:val="20"/>
            <w:szCs w:val="20"/>
            <w:u w:val="single"/>
          </w:rPr>
          <w:t>https://doi.org/10.1111/cdep.12218</w:t>
        </w:r>
      </w:hyperlink>
    </w:p>
    <w:p w14:paraId="0BC3AA60" w14:textId="77777777" w:rsidR="006D1A9B" w:rsidRDefault="007D382A" w:rsidP="00303C8D">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Hyde, J. S., Bigler, R. S., Joel, D., Tate, C. C., &amp; van Anders, S. M. (2019). The future of sex and gender in psychology: Five challenges to the gender binary. </w:t>
      </w:r>
      <w:r>
        <w:rPr>
          <w:rFonts w:ascii="Times New Roman" w:eastAsia="Times New Roman" w:hAnsi="Times New Roman" w:cs="Times New Roman"/>
          <w:i/>
          <w:sz w:val="20"/>
          <w:szCs w:val="20"/>
        </w:rPr>
        <w:t>American Psychologist</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74</w:t>
      </w:r>
      <w:r>
        <w:rPr>
          <w:rFonts w:ascii="Times New Roman" w:eastAsia="Times New Roman" w:hAnsi="Times New Roman" w:cs="Times New Roman"/>
          <w:sz w:val="20"/>
          <w:szCs w:val="20"/>
        </w:rPr>
        <w:t>(2), 171–193.</w:t>
      </w:r>
      <w:hyperlink r:id="rId23">
        <w:r>
          <w:rPr>
            <w:rFonts w:ascii="Times New Roman" w:eastAsia="Times New Roman" w:hAnsi="Times New Roman" w:cs="Times New Roman"/>
            <w:sz w:val="20"/>
            <w:szCs w:val="20"/>
          </w:rPr>
          <w:t xml:space="preserve"> </w:t>
        </w:r>
      </w:hyperlink>
      <w:hyperlink r:id="rId24">
        <w:r>
          <w:rPr>
            <w:rFonts w:ascii="Times New Roman" w:eastAsia="Times New Roman" w:hAnsi="Times New Roman" w:cs="Times New Roman"/>
            <w:color w:val="0000FF"/>
            <w:sz w:val="20"/>
            <w:szCs w:val="20"/>
            <w:u w:val="single"/>
          </w:rPr>
          <w:t>https://doi.org/10.1037/amp0000307</w:t>
        </w:r>
      </w:hyperlink>
    </w:p>
    <w:p w14:paraId="261872CA" w14:textId="67D411CF" w:rsidR="00303C8D" w:rsidRPr="00303C8D" w:rsidRDefault="00303C8D">
      <w:pPr>
        <w:spacing w:before="240" w:after="240"/>
        <w:rPr>
          <w:sz w:val="20"/>
          <w:szCs w:val="20"/>
        </w:rPr>
      </w:pPr>
      <w:r w:rsidRPr="00303C8D">
        <w:rPr>
          <w:sz w:val="20"/>
          <w:szCs w:val="20"/>
        </w:rPr>
        <w:t>Williams</w:t>
      </w:r>
      <w:r>
        <w:rPr>
          <w:sz w:val="20"/>
          <w:szCs w:val="20"/>
        </w:rPr>
        <w:t xml:space="preserve">, A. </w:t>
      </w:r>
      <w:r w:rsidRPr="00303C8D">
        <w:rPr>
          <w:sz w:val="20"/>
          <w:szCs w:val="20"/>
        </w:rPr>
        <w:t>(2020)</w:t>
      </w:r>
      <w:r>
        <w:rPr>
          <w:sz w:val="20"/>
          <w:szCs w:val="20"/>
        </w:rPr>
        <w:t xml:space="preserve">. </w:t>
      </w:r>
      <w:r w:rsidRPr="00303C8D">
        <w:rPr>
          <w:i/>
          <w:iCs/>
          <w:sz w:val="20"/>
          <w:szCs w:val="20"/>
        </w:rPr>
        <w:t>Parental Racial Socialization</w:t>
      </w:r>
      <w:r>
        <w:rPr>
          <w:sz w:val="20"/>
          <w:szCs w:val="20"/>
        </w:rPr>
        <w:t>. Blog post.</w:t>
      </w:r>
    </w:p>
    <w:p w14:paraId="6C6BCB76" w14:textId="1632634E" w:rsidR="006D1A9B" w:rsidRDefault="007D382A">
      <w:pPr>
        <w:spacing w:before="240" w:after="240"/>
        <w:rPr>
          <w:color w:val="333333"/>
          <w:sz w:val="20"/>
          <w:szCs w:val="20"/>
          <w:highlight w:val="white"/>
        </w:rPr>
      </w:pPr>
      <w:r>
        <w:rPr>
          <w:color w:val="333333"/>
          <w:sz w:val="20"/>
          <w:szCs w:val="20"/>
          <w:highlight w:val="white"/>
        </w:rPr>
        <w:t xml:space="preserve">Thompson, R. (2020). Social and personality development in childhood. </w:t>
      </w:r>
      <w:r w:rsidRPr="005D25B8">
        <w:rPr>
          <w:color w:val="333333"/>
          <w:sz w:val="20"/>
          <w:szCs w:val="20"/>
          <w:highlight w:val="white"/>
          <w:lang w:val="de-DE"/>
        </w:rPr>
        <w:t xml:space="preserve">In R. Biswas-Diener &amp; E. Diener (Eds), </w:t>
      </w:r>
      <w:proofErr w:type="spellStart"/>
      <w:r w:rsidRPr="005D25B8">
        <w:rPr>
          <w:i/>
          <w:color w:val="333333"/>
          <w:sz w:val="20"/>
          <w:szCs w:val="20"/>
          <w:highlight w:val="white"/>
          <w:lang w:val="de-DE"/>
        </w:rPr>
        <w:t>Noba</w:t>
      </w:r>
      <w:proofErr w:type="spellEnd"/>
      <w:r w:rsidRPr="005D25B8">
        <w:rPr>
          <w:i/>
          <w:color w:val="333333"/>
          <w:sz w:val="20"/>
          <w:szCs w:val="20"/>
          <w:highlight w:val="white"/>
          <w:lang w:val="de-DE"/>
        </w:rPr>
        <w:t xml:space="preserve"> </w:t>
      </w:r>
      <w:proofErr w:type="spellStart"/>
      <w:r w:rsidRPr="005D25B8">
        <w:rPr>
          <w:i/>
          <w:color w:val="333333"/>
          <w:sz w:val="20"/>
          <w:szCs w:val="20"/>
          <w:highlight w:val="white"/>
          <w:lang w:val="de-DE"/>
        </w:rPr>
        <w:t>textbook</w:t>
      </w:r>
      <w:proofErr w:type="spellEnd"/>
      <w:r w:rsidRPr="005D25B8">
        <w:rPr>
          <w:i/>
          <w:color w:val="333333"/>
          <w:sz w:val="20"/>
          <w:szCs w:val="20"/>
          <w:highlight w:val="white"/>
          <w:lang w:val="de-DE"/>
        </w:rPr>
        <w:t xml:space="preserve"> </w:t>
      </w:r>
      <w:proofErr w:type="spellStart"/>
      <w:r w:rsidRPr="005D25B8">
        <w:rPr>
          <w:i/>
          <w:color w:val="333333"/>
          <w:sz w:val="20"/>
          <w:szCs w:val="20"/>
          <w:highlight w:val="white"/>
          <w:lang w:val="de-DE"/>
        </w:rPr>
        <w:t>series</w:t>
      </w:r>
      <w:proofErr w:type="spellEnd"/>
      <w:r w:rsidRPr="005D25B8">
        <w:rPr>
          <w:i/>
          <w:color w:val="333333"/>
          <w:sz w:val="20"/>
          <w:szCs w:val="20"/>
          <w:highlight w:val="white"/>
          <w:lang w:val="de-DE"/>
        </w:rPr>
        <w:t xml:space="preserve">: </w:t>
      </w:r>
      <w:proofErr w:type="spellStart"/>
      <w:r w:rsidRPr="005D25B8">
        <w:rPr>
          <w:i/>
          <w:color w:val="333333"/>
          <w:sz w:val="20"/>
          <w:szCs w:val="20"/>
          <w:highlight w:val="white"/>
          <w:lang w:val="de-DE"/>
        </w:rPr>
        <w:t>Psychology</w:t>
      </w:r>
      <w:proofErr w:type="spellEnd"/>
      <w:r w:rsidRPr="005D25B8">
        <w:rPr>
          <w:i/>
          <w:color w:val="333333"/>
          <w:sz w:val="20"/>
          <w:szCs w:val="20"/>
          <w:highlight w:val="white"/>
          <w:lang w:val="de-DE"/>
        </w:rPr>
        <w:t>.</w:t>
      </w:r>
      <w:r w:rsidRPr="005D25B8">
        <w:rPr>
          <w:color w:val="333333"/>
          <w:sz w:val="20"/>
          <w:szCs w:val="20"/>
          <w:highlight w:val="white"/>
          <w:lang w:val="de-DE"/>
        </w:rPr>
        <w:t xml:space="preserve"> </w:t>
      </w:r>
      <w:r>
        <w:rPr>
          <w:color w:val="333333"/>
          <w:sz w:val="20"/>
          <w:szCs w:val="20"/>
          <w:highlight w:val="white"/>
        </w:rPr>
        <w:t>Champaign, IL: DEF publishers.</w:t>
      </w:r>
    </w:p>
    <w:p w14:paraId="7E695C9C" w14:textId="77777777" w:rsidR="006D1A9B" w:rsidRDefault="007D382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Brown, C. S., &amp; Stone, E. A. (2016). Gender Stereotypes and Discrimination. In </w:t>
      </w:r>
      <w:r>
        <w:rPr>
          <w:rFonts w:ascii="Times New Roman" w:eastAsia="Times New Roman" w:hAnsi="Times New Roman" w:cs="Times New Roman"/>
          <w:i/>
          <w:sz w:val="20"/>
          <w:szCs w:val="20"/>
        </w:rPr>
        <w:t>Advances in Child Development and Behavior</w:t>
      </w:r>
      <w:r>
        <w:rPr>
          <w:rFonts w:ascii="Times New Roman" w:eastAsia="Times New Roman" w:hAnsi="Times New Roman" w:cs="Times New Roman"/>
          <w:sz w:val="20"/>
          <w:szCs w:val="20"/>
        </w:rPr>
        <w:t xml:space="preserve"> (Vol. 50, pp. 105–133). Elsevier.</w:t>
      </w:r>
      <w:hyperlink r:id="rId25">
        <w:r>
          <w:rPr>
            <w:rFonts w:ascii="Times New Roman" w:eastAsia="Times New Roman" w:hAnsi="Times New Roman" w:cs="Times New Roman"/>
            <w:sz w:val="20"/>
            <w:szCs w:val="20"/>
          </w:rPr>
          <w:t xml:space="preserve"> </w:t>
        </w:r>
      </w:hyperlink>
      <w:hyperlink r:id="rId26">
        <w:r>
          <w:rPr>
            <w:rFonts w:ascii="Times New Roman" w:eastAsia="Times New Roman" w:hAnsi="Times New Roman" w:cs="Times New Roman"/>
            <w:color w:val="0000FF"/>
            <w:sz w:val="20"/>
            <w:szCs w:val="20"/>
            <w:u w:val="single"/>
          </w:rPr>
          <w:t>https://doi.org/10.1016/bs.acdb.2015.11.001</w:t>
        </w:r>
      </w:hyperlink>
    </w:p>
    <w:p w14:paraId="2B12B87F" w14:textId="77777777" w:rsidR="006D1A9B" w:rsidRDefault="007D382A">
      <w:pPr>
        <w:rPr>
          <w:rFonts w:ascii="Times New Roman" w:eastAsia="Times New Roman" w:hAnsi="Times New Roman" w:cs="Times New Roman"/>
          <w:sz w:val="20"/>
          <w:szCs w:val="20"/>
        </w:rPr>
      </w:pPr>
      <w:proofErr w:type="spellStart"/>
      <w:r>
        <w:rPr>
          <w:sz w:val="20"/>
          <w:szCs w:val="20"/>
        </w:rPr>
        <w:t>Fatahi</w:t>
      </w:r>
      <w:proofErr w:type="spellEnd"/>
      <w:r>
        <w:rPr>
          <w:sz w:val="20"/>
          <w:szCs w:val="20"/>
        </w:rPr>
        <w:t xml:space="preserve">, N., </w:t>
      </w:r>
      <w:proofErr w:type="spellStart"/>
      <w:r>
        <w:rPr>
          <w:sz w:val="20"/>
          <w:szCs w:val="20"/>
        </w:rPr>
        <w:t>Curby</w:t>
      </w:r>
      <w:proofErr w:type="spellEnd"/>
      <w:r>
        <w:rPr>
          <w:sz w:val="20"/>
          <w:szCs w:val="20"/>
        </w:rPr>
        <w:t xml:space="preserve">, T., &amp; Winsler, A. (2020). Teacher emotion socialization and children’s emotional competence. Manuscript submitted for presentation. </w:t>
      </w:r>
    </w:p>
    <w:p w14:paraId="083CA24D" w14:textId="77777777" w:rsidR="006D1A9B" w:rsidRDefault="007D382A">
      <w:pPr>
        <w:spacing w:before="240" w:after="24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Tavassolie</w:t>
      </w:r>
      <w:proofErr w:type="spellEnd"/>
      <w:r>
        <w:rPr>
          <w:rFonts w:ascii="Times New Roman" w:eastAsia="Times New Roman" w:hAnsi="Times New Roman" w:cs="Times New Roman"/>
          <w:sz w:val="20"/>
          <w:szCs w:val="20"/>
        </w:rPr>
        <w:t>, T., &amp; Winsler, A. (2019). Predictors of mandatory 3</w:t>
      </w:r>
      <w:r>
        <w:rPr>
          <w:rFonts w:ascii="Times New Roman" w:eastAsia="Times New Roman" w:hAnsi="Times New Roman" w:cs="Times New Roman"/>
          <w:sz w:val="20"/>
          <w:szCs w:val="20"/>
          <w:vertAlign w:val="superscript"/>
        </w:rPr>
        <w:t>rd</w:t>
      </w:r>
      <w:r>
        <w:rPr>
          <w:rFonts w:ascii="Times New Roman" w:eastAsia="Times New Roman" w:hAnsi="Times New Roman" w:cs="Times New Roman"/>
          <w:sz w:val="20"/>
          <w:szCs w:val="20"/>
        </w:rPr>
        <w:t xml:space="preserve"> grade retention from high-stakes test performance for low-income, ethnically diverse children.  </w:t>
      </w:r>
      <w:r>
        <w:rPr>
          <w:rFonts w:ascii="Times New Roman" w:eastAsia="Times New Roman" w:hAnsi="Times New Roman" w:cs="Times New Roman"/>
          <w:i/>
          <w:sz w:val="20"/>
          <w:szCs w:val="20"/>
        </w:rPr>
        <w:t>Early Childhood Research Quarterly, 48</w:t>
      </w:r>
      <w:r>
        <w:rPr>
          <w:rFonts w:ascii="Times New Roman" w:eastAsia="Times New Roman" w:hAnsi="Times New Roman" w:cs="Times New Roman"/>
          <w:sz w:val="20"/>
          <w:szCs w:val="20"/>
        </w:rPr>
        <w:t xml:space="preserve">(3), 62-74. </w:t>
      </w:r>
    </w:p>
    <w:p w14:paraId="192B265D" w14:textId="77777777" w:rsidR="006D1A9B" w:rsidRDefault="007D382A">
      <w:pPr>
        <w:spacing w:before="240"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Ricciardi, C., &amp; Winsler, A. (in review). Selection into advanced courses in middle and high school among low-income, ethnically diverse youth. Journal of Advanced Academics.</w:t>
      </w:r>
    </w:p>
    <w:p w14:paraId="276B6EB7" w14:textId="77777777" w:rsidR="006D1A9B" w:rsidRDefault="007D382A">
      <w:pPr>
        <w:spacing w:before="240" w:after="240"/>
        <w:rPr>
          <w:rFonts w:ascii="Times New Roman" w:eastAsia="Times New Roman" w:hAnsi="Times New Roman" w:cs="Times New Roman"/>
          <w:color w:val="1155CC"/>
          <w:sz w:val="20"/>
          <w:szCs w:val="20"/>
          <w:u w:val="single"/>
        </w:rPr>
      </w:pPr>
      <w:r>
        <w:rPr>
          <w:rFonts w:ascii="Times New Roman" w:eastAsia="Times New Roman" w:hAnsi="Times New Roman" w:cs="Times New Roman"/>
          <w:sz w:val="20"/>
          <w:szCs w:val="20"/>
        </w:rPr>
        <w:t xml:space="preserve">Winsler, A., </w:t>
      </w:r>
      <w:proofErr w:type="spellStart"/>
      <w:r>
        <w:rPr>
          <w:rFonts w:ascii="Times New Roman" w:eastAsia="Times New Roman" w:hAnsi="Times New Roman" w:cs="Times New Roman"/>
          <w:sz w:val="20"/>
          <w:szCs w:val="20"/>
        </w:rPr>
        <w:t>Gara</w:t>
      </w:r>
      <w:proofErr w:type="spellEnd"/>
      <w:r>
        <w:rPr>
          <w:rFonts w:ascii="Times New Roman" w:eastAsia="Times New Roman" w:hAnsi="Times New Roman" w:cs="Times New Roman"/>
          <w:sz w:val="20"/>
          <w:szCs w:val="20"/>
        </w:rPr>
        <w:t xml:space="preserve">, T., </w:t>
      </w:r>
      <w:proofErr w:type="spellStart"/>
      <w:r>
        <w:rPr>
          <w:rFonts w:ascii="Times New Roman" w:eastAsia="Times New Roman" w:hAnsi="Times New Roman" w:cs="Times New Roman"/>
          <w:sz w:val="20"/>
          <w:szCs w:val="20"/>
        </w:rPr>
        <w:t>Alegrado</w:t>
      </w:r>
      <w:proofErr w:type="spellEnd"/>
      <w:r>
        <w:rPr>
          <w:rFonts w:ascii="Times New Roman" w:eastAsia="Times New Roman" w:hAnsi="Times New Roman" w:cs="Times New Roman"/>
          <w:sz w:val="20"/>
          <w:szCs w:val="20"/>
        </w:rPr>
        <w:t xml:space="preserve">, A., Castro, S., &amp; </w:t>
      </w:r>
      <w:proofErr w:type="spellStart"/>
      <w:r>
        <w:rPr>
          <w:rFonts w:ascii="Times New Roman" w:eastAsia="Times New Roman" w:hAnsi="Times New Roman" w:cs="Times New Roman"/>
          <w:sz w:val="20"/>
          <w:szCs w:val="20"/>
        </w:rPr>
        <w:t>Tavassolie</w:t>
      </w:r>
      <w:proofErr w:type="spellEnd"/>
      <w:r>
        <w:rPr>
          <w:rFonts w:ascii="Times New Roman" w:eastAsia="Times New Roman" w:hAnsi="Times New Roman" w:cs="Times New Roman"/>
          <w:sz w:val="20"/>
          <w:szCs w:val="20"/>
        </w:rPr>
        <w:t xml:space="preserve">, T. (2019). Selection into, and academic benefits from, arts-related courses in middle school for low-income, ethnically diverse youth.  </w:t>
      </w:r>
      <w:r>
        <w:rPr>
          <w:rFonts w:ascii="Times New Roman" w:eastAsia="Times New Roman" w:hAnsi="Times New Roman" w:cs="Times New Roman"/>
          <w:i/>
          <w:sz w:val="20"/>
          <w:szCs w:val="20"/>
        </w:rPr>
        <w:t>Psychology of Aesthetics, Creativity, and the Arts.</w:t>
      </w:r>
      <w:r>
        <w:rPr>
          <w:rFonts w:ascii="Times New Roman" w:eastAsia="Times New Roman" w:hAnsi="Times New Roman" w:cs="Times New Roman"/>
          <w:sz w:val="22"/>
          <w:szCs w:val="22"/>
        </w:rPr>
        <w:t xml:space="preserve"> </w:t>
      </w:r>
      <w:r>
        <w:rPr>
          <w:rFonts w:ascii="Times New Roman" w:eastAsia="Times New Roman" w:hAnsi="Times New Roman" w:cs="Times New Roman"/>
          <w:sz w:val="20"/>
          <w:szCs w:val="20"/>
        </w:rPr>
        <w:t>Advance online.</w:t>
      </w:r>
      <w:hyperlink r:id="rId27">
        <w:r>
          <w:rPr>
            <w:rFonts w:ascii="Times New Roman" w:eastAsia="Times New Roman" w:hAnsi="Times New Roman" w:cs="Times New Roman"/>
            <w:sz w:val="20"/>
            <w:szCs w:val="20"/>
          </w:rPr>
          <w:t xml:space="preserve"> </w:t>
        </w:r>
      </w:hyperlink>
      <w:hyperlink r:id="rId28">
        <w:r>
          <w:rPr>
            <w:rFonts w:ascii="Times New Roman" w:eastAsia="Times New Roman" w:hAnsi="Times New Roman" w:cs="Times New Roman"/>
            <w:color w:val="1155CC"/>
            <w:sz w:val="20"/>
            <w:szCs w:val="20"/>
            <w:u w:val="single"/>
          </w:rPr>
          <w:t>http://dx.doi.org/10.1037/aca0000222</w:t>
        </w:r>
      </w:hyperlink>
    </w:p>
    <w:p w14:paraId="5F832D68" w14:textId="77777777" w:rsidR="006D1A9B" w:rsidRDefault="007D382A">
      <w:pPr>
        <w:jc w:val="center"/>
        <w:rPr>
          <w:b/>
        </w:rPr>
      </w:pPr>
      <w:r>
        <w:rPr>
          <w:b/>
        </w:rPr>
        <w:t>Technology</w:t>
      </w:r>
    </w:p>
    <w:p w14:paraId="4671E132" w14:textId="77777777" w:rsidR="004B5165" w:rsidRDefault="004B5165">
      <w:pPr>
        <w:jc w:val="center"/>
        <w:rPr>
          <w:b/>
        </w:rPr>
      </w:pPr>
    </w:p>
    <w:p w14:paraId="19D92304" w14:textId="0BBA604C" w:rsidR="006D1A9B" w:rsidRDefault="007D382A">
      <w:pPr>
        <w:rPr>
          <w:rFonts w:ascii="Times New Roman" w:eastAsia="Times New Roman" w:hAnsi="Times New Roman" w:cs="Times New Roman"/>
          <w:b/>
        </w:rPr>
      </w:pPr>
      <w:r>
        <w:rPr>
          <w:rFonts w:ascii="Times New Roman" w:eastAsia="Times New Roman" w:hAnsi="Times New Roman" w:cs="Times New Roman"/>
        </w:rPr>
        <w:t xml:space="preserve">Except for the course textbook, all course materials will be housed on Blackboard. “Attending” class involves participating in the activities of each module.  Modules consist of viewing videos and narrated PPTs, reading posts, participating in class discussions, and taking quizzes.  All activities are on BB. </w:t>
      </w:r>
    </w:p>
    <w:p w14:paraId="3A2120DA" w14:textId="77777777" w:rsidR="006D1A9B" w:rsidRDefault="006D1A9B">
      <w:pPr>
        <w:rPr>
          <w:rFonts w:ascii="Times New Roman" w:eastAsia="Times New Roman" w:hAnsi="Times New Roman" w:cs="Times New Roman"/>
          <w:b/>
        </w:rPr>
      </w:pPr>
    </w:p>
    <w:p w14:paraId="23F62137" w14:textId="77777777" w:rsidR="006D1A9B" w:rsidRDefault="007D382A">
      <w:pPr>
        <w:rPr>
          <w:rFonts w:ascii="Times New Roman" w:eastAsia="Times New Roman" w:hAnsi="Times New Roman" w:cs="Times New Roman"/>
        </w:rPr>
      </w:pPr>
      <w:r>
        <w:rPr>
          <w:rFonts w:ascii="Times New Roman" w:eastAsia="Times New Roman" w:hAnsi="Times New Roman" w:cs="Times New Roman"/>
          <w:b/>
        </w:rPr>
        <w:t>Blackboard Login Instructions</w:t>
      </w:r>
    </w:p>
    <w:p w14:paraId="3465028A" w14:textId="77777777" w:rsidR="006D1A9B" w:rsidRDefault="006D1A9B">
      <w:pPr>
        <w:rPr>
          <w:rFonts w:ascii="Times New Roman" w:eastAsia="Times New Roman" w:hAnsi="Times New Roman" w:cs="Times New Roman"/>
        </w:rPr>
      </w:pPr>
    </w:p>
    <w:p w14:paraId="221F2D85"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Online materials for this class can be accessed through Blackboard. You must check our course webpage frequently for course content, assignments, and discussions. This course is 100% online. Access to </w:t>
      </w:r>
      <w:hyperlink r:id="rId29">
        <w:proofErr w:type="spellStart"/>
        <w:r>
          <w:rPr>
            <w:rFonts w:ascii="Times New Roman" w:eastAsia="Times New Roman" w:hAnsi="Times New Roman" w:cs="Times New Roman"/>
            <w:color w:val="0000FF"/>
            <w:u w:val="single"/>
          </w:rPr>
          <w:t>MyMason</w:t>
        </w:r>
        <w:proofErr w:type="spellEnd"/>
      </w:hyperlink>
      <w:r>
        <w:rPr>
          <w:rFonts w:ascii="Times New Roman" w:eastAsia="Times New Roman" w:hAnsi="Times New Roman" w:cs="Times New Roman"/>
        </w:rPr>
        <w:t xml:space="preserve"> and GMU email are required to participate successfully in this course. Check </w:t>
      </w:r>
      <w:hyperlink r:id="rId30">
        <w:r>
          <w:rPr>
            <w:rFonts w:ascii="Times New Roman" w:eastAsia="Times New Roman" w:hAnsi="Times New Roman" w:cs="Times New Roman"/>
            <w:color w:val="0000FF"/>
            <w:u w:val="single"/>
          </w:rPr>
          <w:t>the IT Support Center</w:t>
        </w:r>
      </w:hyperlink>
      <w:r>
        <w:rPr>
          <w:rFonts w:ascii="Times New Roman" w:eastAsia="Times New Roman" w:hAnsi="Times New Roman" w:cs="Times New Roman"/>
        </w:rPr>
        <w:t xml:space="preserve"> website. Navigate to </w:t>
      </w:r>
      <w:hyperlink r:id="rId31">
        <w:r>
          <w:rPr>
            <w:rFonts w:ascii="Times New Roman" w:eastAsia="Times New Roman" w:hAnsi="Times New Roman" w:cs="Times New Roman"/>
            <w:color w:val="0000FF"/>
            <w:u w:val="single"/>
          </w:rPr>
          <w:t>the Student Support page</w:t>
        </w:r>
      </w:hyperlink>
      <w:r>
        <w:rPr>
          <w:rFonts w:ascii="Times New Roman" w:eastAsia="Times New Roman" w:hAnsi="Times New Roman" w:cs="Times New Roman"/>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14:paraId="21220270" w14:textId="77777777" w:rsidR="006D1A9B" w:rsidRDefault="006D1A9B">
      <w:pPr>
        <w:rPr>
          <w:rFonts w:ascii="Times New Roman" w:eastAsia="Times New Roman" w:hAnsi="Times New Roman" w:cs="Times New Roman"/>
        </w:rPr>
      </w:pPr>
    </w:p>
    <w:p w14:paraId="30C4423A" w14:textId="36F7A518" w:rsidR="006D1A9B" w:rsidRDefault="007D382A">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 xml:space="preserve">Hardware: </w:t>
      </w:r>
      <w:r>
        <w:rPr>
          <w:rFonts w:ascii="Times New Roman" w:eastAsia="Times New Roman" w:hAnsi="Times New Roman" w:cs="Times New Roman"/>
        </w:rPr>
        <w:t xml:space="preserve">You will need access to a Windows or Mac computer with at least 2 GB of RAM and access to a fast and reliable broadband internet connection (e.g., cable, DSL). A larger screen is recommended for better visibility of course material. You will need speakers or headphones to hear recorded content and a </w:t>
      </w:r>
      <w:r>
        <w:rPr>
          <w:rFonts w:ascii="Times New Roman" w:eastAsia="Times New Roman" w:hAnsi="Times New Roman" w:cs="Times New Roman"/>
        </w:rPr>
        <w:lastRenderedPageBreak/>
        <w:t>headset with a microphone is recommended for the best experience. For the amount of Hard Disk Space required taking a distance education course, consider and allow for:</w:t>
      </w:r>
    </w:p>
    <w:p w14:paraId="742D861B" w14:textId="77777777" w:rsidR="006D1A9B" w:rsidRDefault="007D382A">
      <w:pPr>
        <w:numPr>
          <w:ilvl w:val="0"/>
          <w:numId w:val="2"/>
        </w:numPr>
        <w:rPr>
          <w:rFonts w:ascii="Times New Roman" w:eastAsia="Times New Roman" w:hAnsi="Times New Roman" w:cs="Times New Roman"/>
        </w:rPr>
      </w:pPr>
      <w:r>
        <w:rPr>
          <w:rFonts w:ascii="Times New Roman" w:eastAsia="Times New Roman" w:hAnsi="Times New Roman" w:cs="Times New Roman"/>
        </w:rPr>
        <w:t>the storage amount needed to install any additional software and</w:t>
      </w:r>
    </w:p>
    <w:p w14:paraId="117EAE40" w14:textId="77777777" w:rsidR="006D1A9B" w:rsidRDefault="007D382A">
      <w:pPr>
        <w:numPr>
          <w:ilvl w:val="0"/>
          <w:numId w:val="2"/>
        </w:numPr>
        <w:rPr>
          <w:rFonts w:ascii="Times New Roman" w:eastAsia="Times New Roman" w:hAnsi="Times New Roman" w:cs="Times New Roman"/>
        </w:rPr>
      </w:pPr>
      <w:r>
        <w:rPr>
          <w:rFonts w:ascii="Times New Roman" w:eastAsia="Times New Roman" w:hAnsi="Times New Roman" w:cs="Times New Roman"/>
        </w:rPr>
        <w:t>space to store work that you will do for the course.</w:t>
      </w:r>
    </w:p>
    <w:p w14:paraId="43EF8B37"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If you consider the purchase of a new computer, please go to </w:t>
      </w:r>
      <w:hyperlink r:id="rId32">
        <w:r>
          <w:rPr>
            <w:rFonts w:ascii="Times New Roman" w:eastAsia="Times New Roman" w:hAnsi="Times New Roman" w:cs="Times New Roman"/>
            <w:color w:val="0000FF"/>
            <w:u w:val="single"/>
          </w:rPr>
          <w:t>Technology Buying Guide</w:t>
        </w:r>
      </w:hyperlink>
      <w:r>
        <w:rPr>
          <w:rFonts w:ascii="Times New Roman" w:eastAsia="Times New Roman" w:hAnsi="Times New Roman" w:cs="Times New Roman"/>
        </w:rPr>
        <w:t xml:space="preserve"> </w:t>
      </w:r>
    </w:p>
    <w:p w14:paraId="57BC9F23" w14:textId="77777777" w:rsidR="006D1A9B" w:rsidRDefault="006D1A9B">
      <w:pPr>
        <w:rPr>
          <w:rFonts w:ascii="Times New Roman" w:eastAsia="Times New Roman" w:hAnsi="Times New Roman" w:cs="Times New Roman"/>
        </w:rPr>
      </w:pPr>
    </w:p>
    <w:p w14:paraId="7A31D99A" w14:textId="77777777" w:rsidR="006D1A9B" w:rsidRDefault="007D382A">
      <w:pPr>
        <w:rPr>
          <w:rFonts w:ascii="Times New Roman" w:eastAsia="Times New Roman" w:hAnsi="Times New Roman" w:cs="Times New Roman"/>
        </w:rPr>
      </w:pPr>
      <w:r>
        <w:rPr>
          <w:rFonts w:ascii="Times New Roman" w:eastAsia="Times New Roman" w:hAnsi="Times New Roman" w:cs="Times New Roman"/>
          <w:b/>
        </w:rPr>
        <w:t xml:space="preserve">Software: </w:t>
      </w:r>
      <w:r>
        <w:rPr>
          <w:rFonts w:ascii="Times New Roman" w:eastAsia="Times New Roman" w:hAnsi="Times New Roman" w:cs="Times New Roman"/>
        </w:rPr>
        <w:t xml:space="preserve">This course uses Blackboard as the learning management system. You will need a browser and operating system that are listed compatible or certified with the Blackboard version available on the </w:t>
      </w:r>
      <w:hyperlink r:id="rId33">
        <w:proofErr w:type="spellStart"/>
        <w:r>
          <w:rPr>
            <w:rFonts w:ascii="Times New Roman" w:eastAsia="Times New Roman" w:hAnsi="Times New Roman" w:cs="Times New Roman"/>
            <w:color w:val="0000FF"/>
            <w:u w:val="single"/>
          </w:rPr>
          <w:t>myMason</w:t>
        </w:r>
        <w:proofErr w:type="spellEnd"/>
        <w:r>
          <w:rPr>
            <w:rFonts w:ascii="Times New Roman" w:eastAsia="Times New Roman" w:hAnsi="Times New Roman" w:cs="Times New Roman"/>
            <w:color w:val="0000FF"/>
            <w:u w:val="single"/>
          </w:rPr>
          <w:t xml:space="preserve"> Portal</w:t>
        </w:r>
      </w:hyperlink>
      <w:r>
        <w:rPr>
          <w:rFonts w:ascii="Times New Roman" w:eastAsia="Times New Roman" w:hAnsi="Times New Roman" w:cs="Times New Roman"/>
        </w:rPr>
        <w:t xml:space="preserve">. (See </w:t>
      </w:r>
      <w:hyperlink r:id="rId34">
        <w:r>
          <w:rPr>
            <w:rFonts w:ascii="Times New Roman" w:eastAsia="Times New Roman" w:hAnsi="Times New Roman" w:cs="Times New Roman"/>
            <w:color w:val="0000FF"/>
            <w:u w:val="single"/>
          </w:rPr>
          <w:t>supported browsers and operating systems</w:t>
        </w:r>
      </w:hyperlink>
      <w:r>
        <w:rPr>
          <w:rFonts w:ascii="Times New Roman" w:eastAsia="Times New Roman" w:hAnsi="Times New Roman" w:cs="Times New Roman"/>
        </w:rPr>
        <w:t>.) You will certainly need plugins that will allow you to stream videos through Kaltura and YouTube.  You will also need PowerPoint and Acrobat reader.   A Mac or a PC is required for tests.</w:t>
      </w:r>
    </w:p>
    <w:p w14:paraId="6575EB9E" w14:textId="77777777" w:rsidR="006D1A9B" w:rsidRDefault="006D1A9B">
      <w:pPr>
        <w:rPr>
          <w:rFonts w:ascii="Times New Roman" w:eastAsia="Times New Roman" w:hAnsi="Times New Roman" w:cs="Times New Roman"/>
        </w:rPr>
      </w:pPr>
    </w:p>
    <w:p w14:paraId="77DD0435"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It is possible that course materials may need additional software such as </w:t>
      </w:r>
      <w:hyperlink r:id="rId35">
        <w:r>
          <w:rPr>
            <w:rFonts w:ascii="Times New Roman" w:eastAsia="Times New Roman" w:hAnsi="Times New Roman" w:cs="Times New Roman"/>
            <w:color w:val="0000FF"/>
            <w:u w:val="single"/>
          </w:rPr>
          <w:t>Flash</w:t>
        </w:r>
      </w:hyperlink>
      <w:r>
        <w:rPr>
          <w:rFonts w:ascii="Times New Roman" w:eastAsia="Times New Roman" w:hAnsi="Times New Roman" w:cs="Times New Roman"/>
        </w:rPr>
        <w:t xml:space="preserve">, </w:t>
      </w:r>
      <w:hyperlink r:id="rId36">
        <w:r>
          <w:rPr>
            <w:rFonts w:ascii="Times New Roman" w:eastAsia="Times New Roman" w:hAnsi="Times New Roman" w:cs="Times New Roman"/>
            <w:color w:val="0000FF"/>
            <w:u w:val="single"/>
          </w:rPr>
          <w:t>Java</w:t>
        </w:r>
      </w:hyperlink>
      <w:r>
        <w:rPr>
          <w:rFonts w:ascii="Times New Roman" w:eastAsia="Times New Roman" w:hAnsi="Times New Roman" w:cs="Times New Roman"/>
        </w:rPr>
        <w:t xml:space="preserve">, and </w:t>
      </w:r>
      <w:hyperlink r:id="rId37">
        <w:r>
          <w:rPr>
            <w:rFonts w:ascii="Times New Roman" w:eastAsia="Times New Roman" w:hAnsi="Times New Roman" w:cs="Times New Roman"/>
            <w:color w:val="0000FF"/>
            <w:u w:val="single"/>
          </w:rPr>
          <w:t>Windows Media Player</w:t>
        </w:r>
      </w:hyperlink>
      <w:r>
        <w:rPr>
          <w:rFonts w:ascii="Times New Roman" w:eastAsia="Times New Roman" w:hAnsi="Times New Roman" w:cs="Times New Roman"/>
        </w:rPr>
        <w:t xml:space="preserve">, </w:t>
      </w:r>
      <w:hyperlink r:id="rId38" w:anchor="quicktime">
        <w:r>
          <w:rPr>
            <w:rFonts w:ascii="Times New Roman" w:eastAsia="Times New Roman" w:hAnsi="Times New Roman" w:cs="Times New Roman"/>
            <w:color w:val="0000FF"/>
            <w:u w:val="single"/>
          </w:rPr>
          <w:t>QuickTime</w:t>
        </w:r>
      </w:hyperlink>
      <w:r>
        <w:rPr>
          <w:rFonts w:ascii="Times New Roman" w:eastAsia="Times New Roman" w:hAnsi="Times New Roman" w:cs="Times New Roman"/>
        </w:rPr>
        <w:t xml:space="preserve"> and/or </w:t>
      </w:r>
      <w:hyperlink r:id="rId39">
        <w:r>
          <w:rPr>
            <w:rFonts w:ascii="Times New Roman" w:eastAsia="Times New Roman" w:hAnsi="Times New Roman" w:cs="Times New Roman"/>
            <w:color w:val="0000FF"/>
            <w:u w:val="single"/>
          </w:rPr>
          <w:t>Real Media Player</w:t>
        </w:r>
      </w:hyperlink>
      <w:r>
        <w:rPr>
          <w:rFonts w:ascii="Times New Roman" w:eastAsia="Times New Roman" w:hAnsi="Times New Roman" w:cs="Times New Roman"/>
        </w:rPr>
        <w:t xml:space="preserve">. Your computer should be capable of running current versions of those applications. Also, make sure your computer is protected from viruses by downloading the latest version of Microsoft Defender Advanced Threat Protection/Anti-Virus software for free </w:t>
      </w:r>
      <w:hyperlink r:id="rId40">
        <w:r>
          <w:rPr>
            <w:rFonts w:ascii="Times New Roman" w:eastAsia="Times New Roman" w:hAnsi="Times New Roman" w:cs="Times New Roman"/>
            <w:color w:val="0000FF"/>
            <w:u w:val="single"/>
          </w:rPr>
          <w:t>here</w:t>
        </w:r>
      </w:hyperlink>
      <w:r>
        <w:rPr>
          <w:rFonts w:ascii="Times New Roman" w:eastAsia="Times New Roman" w:hAnsi="Times New Roman" w:cs="Times New Roman"/>
        </w:rPr>
        <w:t xml:space="preserve">. </w:t>
      </w:r>
    </w:p>
    <w:p w14:paraId="74F75019" w14:textId="77777777" w:rsidR="006D1A9B" w:rsidRDefault="007D382A">
      <w:pPr>
        <w:rPr>
          <w:rFonts w:ascii="Times New Roman" w:eastAsia="Times New Roman" w:hAnsi="Times New Roman" w:cs="Times New Roman"/>
          <w:b/>
        </w:rPr>
      </w:pPr>
      <w:r>
        <w:rPr>
          <w:rFonts w:ascii="Times New Roman" w:eastAsia="Times New Roman" w:hAnsi="Times New Roman" w:cs="Times New Roman"/>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4EC8D02F" w14:textId="77777777" w:rsidR="006D1A9B" w:rsidRDefault="006D1A9B">
      <w:pPr>
        <w:jc w:val="center"/>
        <w:rPr>
          <w:rFonts w:ascii="Times New Roman" w:eastAsia="Times New Roman" w:hAnsi="Times New Roman" w:cs="Times New Roman"/>
          <w:b/>
        </w:rPr>
      </w:pPr>
    </w:p>
    <w:p w14:paraId="08E773B8" w14:textId="77777777" w:rsidR="006D1A9B" w:rsidRDefault="007D382A">
      <w:pPr>
        <w:jc w:val="center"/>
        <w:rPr>
          <w:rFonts w:ascii="Times New Roman" w:eastAsia="Times New Roman" w:hAnsi="Times New Roman" w:cs="Times New Roman"/>
          <w:b/>
        </w:rPr>
      </w:pPr>
      <w:r>
        <w:rPr>
          <w:rFonts w:ascii="Times New Roman" w:eastAsia="Times New Roman" w:hAnsi="Times New Roman" w:cs="Times New Roman"/>
          <w:b/>
        </w:rPr>
        <w:t>The Honor Code</w:t>
      </w:r>
    </w:p>
    <w:p w14:paraId="324F08C0" w14:textId="77777777" w:rsidR="004B5165" w:rsidRDefault="004B5165">
      <w:pPr>
        <w:jc w:val="center"/>
        <w:rPr>
          <w:rFonts w:ascii="Times New Roman" w:eastAsia="Times New Roman" w:hAnsi="Times New Roman" w:cs="Times New Roman"/>
          <w:b/>
        </w:rPr>
      </w:pPr>
    </w:p>
    <w:p w14:paraId="1D0F7C5A"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Students in this course are expected to behave at all times in a manner consistent with the GMU Honor System and Code. (</w:t>
      </w:r>
      <w:hyperlink r:id="rId41">
        <w:r>
          <w:rPr>
            <w:rFonts w:ascii="Times New Roman" w:eastAsia="Times New Roman" w:hAnsi="Times New Roman" w:cs="Times New Roman"/>
            <w:color w:val="0000FF"/>
            <w:u w:val="single"/>
          </w:rPr>
          <w:t>http://mason.gmu.edu/~montecin/plagiarism.htm</w:t>
        </w:r>
      </w:hyperlink>
      <w:r>
        <w:rPr>
          <w:rFonts w:ascii="Times New Roman" w:eastAsia="Times New Roman" w:hAnsi="Times New Roman" w:cs="Times New Roman"/>
        </w:rPr>
        <w:t>).  Students are encouraged to study together throughout the course, however, no assistance, sharing of information, or discussion of test items or answers between students may take place. For all work, the name that appears on the paper must be the author. Violations of the Honor Code will not be tolerated in this course and will be immediately reported according to GMU procedures.</w:t>
      </w:r>
    </w:p>
    <w:p w14:paraId="762250EC" w14:textId="77777777" w:rsidR="006D1A9B" w:rsidRDefault="006D1A9B">
      <w:pPr>
        <w:rPr>
          <w:rFonts w:ascii="Times New Roman" w:eastAsia="Times New Roman" w:hAnsi="Times New Roman" w:cs="Times New Roman"/>
        </w:rPr>
      </w:pPr>
    </w:p>
    <w:p w14:paraId="1D8771D6"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Students may not reproduce (including uploading to the Internet) any portion of any test, video, lecture or content in the course. Students who attempt to photograph or in any way capture information about tests for others’ use will be reported for an honor violation, even if the violation happens after the end of the term.</w:t>
      </w:r>
    </w:p>
    <w:p w14:paraId="7026DB35" w14:textId="77777777" w:rsidR="006D1A9B" w:rsidRDefault="007D382A">
      <w:pPr>
        <w:spacing w:before="240" w:after="240"/>
        <w:rPr>
          <w:rFonts w:ascii="Times New Roman" w:eastAsia="Times New Roman" w:hAnsi="Times New Roman" w:cs="Times New Roman"/>
        </w:rPr>
      </w:pPr>
      <w:r>
        <w:rPr>
          <w:rFonts w:ascii="Times New Roman" w:eastAsia="Times New Roman" w:hAnsi="Times New Roman" w:cs="Times New Roman"/>
        </w:rPr>
        <w:t>For purposes of clarity, the following guidelines for plagiarism will be used in this course:</w:t>
      </w:r>
    </w:p>
    <w:p w14:paraId="1DB47080" w14:textId="77777777" w:rsidR="006D1A9B" w:rsidRDefault="007D382A">
      <w:pPr>
        <w:spacing w:after="24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roofErr w:type="gramStart"/>
      <w:r>
        <w:rPr>
          <w:rFonts w:ascii="Times New Roman" w:eastAsia="Times New Roman" w:hAnsi="Times New Roman" w:cs="Times New Roman"/>
          <w:i/>
        </w:rPr>
        <w:t>Plagiarism</w:t>
      </w:r>
      <w:r>
        <w:rPr>
          <w:rFonts w:ascii="Times New Roman" w:eastAsia="Times New Roman" w:hAnsi="Times New Roman" w:cs="Times New Roman"/>
        </w:rPr>
        <w:t xml:space="preserve">  =</w:t>
      </w:r>
      <w:proofErr w:type="gramEnd"/>
    </w:p>
    <w:p w14:paraId="2E4C95E0" w14:textId="77777777" w:rsidR="006D1A9B" w:rsidRDefault="007D382A">
      <w:pPr>
        <w:ind w:left="810"/>
        <w:rPr>
          <w:rFonts w:ascii="Times New Roman" w:eastAsia="Times New Roman" w:hAnsi="Times New Roman" w:cs="Times New Roman"/>
          <w:sz w:val="20"/>
          <w:szCs w:val="20"/>
        </w:rPr>
      </w:pPr>
      <w:r>
        <w:rPr>
          <w:rFonts w:ascii="Times New Roman" w:eastAsia="Times New Roman" w:hAnsi="Times New Roman" w:cs="Times New Roman"/>
          <w:sz w:val="20"/>
          <w:szCs w:val="20"/>
        </w:rPr>
        <w:t>• Copying, word for word, greater than about 25% of a sentence from someone else's work and having the words appear to be your own words (i.e., not in quotes). [Note: This is regardless of 1) the type of other person's work (whether or not it was published), and 2) whether or not you have given the person a citation after the text or a reference in the bibliography].</w:t>
      </w:r>
    </w:p>
    <w:p w14:paraId="4B1E6EC4" w14:textId="77777777" w:rsidR="006D1A9B" w:rsidRDefault="007D38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Using greater than 25% of the words in someone else's sentence by switching around the order of words or phrases and                             </w:t>
      </w:r>
      <w:r>
        <w:rPr>
          <w:rFonts w:ascii="Times New Roman" w:eastAsia="Times New Roman" w:hAnsi="Times New Roman" w:cs="Times New Roman"/>
          <w:sz w:val="20"/>
          <w:szCs w:val="20"/>
        </w:rPr>
        <w:tab/>
        <w:t>having the words appear to be your own words (same notes apply, as above).</w:t>
      </w:r>
    </w:p>
    <w:p w14:paraId="698C3E7A" w14:textId="77777777" w:rsidR="006D1A9B" w:rsidRDefault="007D38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Paraphrasing someone else's ideas or findings or sentences without giving them a citation and reference.</w:t>
      </w:r>
    </w:p>
    <w:p w14:paraId="4445B007" w14:textId="77777777" w:rsidR="006D1A9B" w:rsidRDefault="007D382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Using the same paper for this course which has been (or will be) turned in for another course.</w:t>
      </w:r>
    </w:p>
    <w:p w14:paraId="20263024" w14:textId="77777777" w:rsidR="00D93239" w:rsidRDefault="00D93239">
      <w:pPr>
        <w:rPr>
          <w:rFonts w:ascii="Times New Roman" w:eastAsia="Times New Roman" w:hAnsi="Times New Roman" w:cs="Times New Roman"/>
          <w:sz w:val="20"/>
          <w:szCs w:val="20"/>
        </w:rPr>
      </w:pPr>
    </w:p>
    <w:p w14:paraId="74119477" w14:textId="0727DDC1" w:rsidR="00D93239" w:rsidRDefault="00D93239">
      <w:pPr>
        <w:rPr>
          <w:rFonts w:ascii="Times New Roman" w:eastAsia="Times New Roman" w:hAnsi="Times New Roman" w:cs="Times New Roman"/>
          <w:sz w:val="20"/>
          <w:szCs w:val="20"/>
        </w:rPr>
      </w:pPr>
    </w:p>
    <w:p w14:paraId="1F72DDA7" w14:textId="14AE0D69" w:rsidR="00FA0AF9" w:rsidRDefault="00FA0AF9">
      <w:pPr>
        <w:rPr>
          <w:rFonts w:ascii="Times New Roman" w:eastAsia="Times New Roman" w:hAnsi="Times New Roman" w:cs="Times New Roman"/>
          <w:sz w:val="20"/>
          <w:szCs w:val="20"/>
        </w:rPr>
      </w:pPr>
    </w:p>
    <w:p w14:paraId="74454265" w14:textId="77777777" w:rsidR="00FA0AF9" w:rsidRDefault="00FA0AF9">
      <w:pPr>
        <w:rPr>
          <w:rFonts w:ascii="Times New Roman" w:eastAsia="Times New Roman" w:hAnsi="Times New Roman" w:cs="Times New Roman"/>
          <w:sz w:val="20"/>
          <w:szCs w:val="20"/>
        </w:rPr>
      </w:pPr>
    </w:p>
    <w:p w14:paraId="61798CB1" w14:textId="77777777" w:rsidR="006D1A9B" w:rsidRDefault="007D382A">
      <w:pPr>
        <w:jc w:val="center"/>
        <w:rPr>
          <w:rFonts w:ascii="Times New Roman" w:eastAsia="Times New Roman" w:hAnsi="Times New Roman" w:cs="Times New Roman"/>
          <w:b/>
        </w:rPr>
      </w:pPr>
      <w:r>
        <w:rPr>
          <w:rFonts w:ascii="Times New Roman" w:eastAsia="Times New Roman" w:hAnsi="Times New Roman" w:cs="Times New Roman"/>
          <w:b/>
        </w:rPr>
        <w:lastRenderedPageBreak/>
        <w:t>Miscellaneous</w:t>
      </w:r>
    </w:p>
    <w:p w14:paraId="0F175F0F" w14:textId="77777777" w:rsidR="004B5165" w:rsidRDefault="004B5165">
      <w:pPr>
        <w:jc w:val="center"/>
        <w:rPr>
          <w:rFonts w:ascii="Times New Roman" w:eastAsia="Times New Roman" w:hAnsi="Times New Roman" w:cs="Times New Roman"/>
          <w:b/>
        </w:rPr>
      </w:pPr>
    </w:p>
    <w:p w14:paraId="0EA6867D" w14:textId="3309E37F" w:rsidR="006D1A9B" w:rsidRDefault="007D382A">
      <w:pPr>
        <w:rPr>
          <w:rFonts w:ascii="Times New Roman" w:eastAsia="Times New Roman" w:hAnsi="Times New Roman" w:cs="Times New Roman"/>
        </w:rPr>
      </w:pPr>
      <w:r>
        <w:rPr>
          <w:rFonts w:ascii="Times New Roman" w:eastAsia="Times New Roman" w:hAnsi="Times New Roman" w:cs="Times New Roman"/>
        </w:rPr>
        <w:t xml:space="preserve">The final day to drop with no tuition liability is </w:t>
      </w:r>
      <w:r w:rsidRPr="0001270E">
        <w:rPr>
          <w:rFonts w:ascii="Times New Roman" w:eastAsia="Times New Roman" w:hAnsi="Times New Roman" w:cs="Times New Roman"/>
        </w:rPr>
        <w:t xml:space="preserve">September </w:t>
      </w:r>
      <w:r w:rsidR="0001270E" w:rsidRPr="0001270E">
        <w:rPr>
          <w:rFonts w:ascii="Times New Roman" w:eastAsia="Times New Roman" w:hAnsi="Times New Roman" w:cs="Times New Roman"/>
        </w:rPr>
        <w:t>7</w:t>
      </w:r>
      <w:r w:rsidRPr="0001270E">
        <w:rPr>
          <w:rFonts w:ascii="Times New Roman" w:eastAsia="Times New Roman" w:hAnsi="Times New Roman" w:cs="Times New Roman"/>
        </w:rPr>
        <w:t xml:space="preserve">th.  Final drop </w:t>
      </w:r>
      <w:r w:rsidR="0001270E" w:rsidRPr="0001270E">
        <w:rPr>
          <w:rFonts w:ascii="Times New Roman" w:eastAsia="Times New Roman" w:hAnsi="Times New Roman" w:cs="Times New Roman"/>
        </w:rPr>
        <w:t xml:space="preserve">(selective withdrawal) </w:t>
      </w:r>
      <w:r w:rsidRPr="0001270E">
        <w:rPr>
          <w:rFonts w:ascii="Times New Roman" w:eastAsia="Times New Roman" w:hAnsi="Times New Roman" w:cs="Times New Roman"/>
        </w:rPr>
        <w:t xml:space="preserve">deadline is </w:t>
      </w:r>
      <w:r w:rsidR="0001270E" w:rsidRPr="0001270E">
        <w:rPr>
          <w:rFonts w:ascii="Times New Roman" w:eastAsia="Times New Roman" w:hAnsi="Times New Roman" w:cs="Times New Roman"/>
        </w:rPr>
        <w:t>Oct</w:t>
      </w:r>
      <w:r w:rsidRPr="0001270E">
        <w:rPr>
          <w:rFonts w:ascii="Times New Roman" w:eastAsia="Times New Roman" w:hAnsi="Times New Roman" w:cs="Times New Roman"/>
        </w:rPr>
        <w:t xml:space="preserve"> 2</w:t>
      </w:r>
      <w:r w:rsidR="0001270E" w:rsidRPr="0001270E">
        <w:rPr>
          <w:rFonts w:ascii="Times New Roman" w:eastAsia="Times New Roman" w:hAnsi="Times New Roman" w:cs="Times New Roman"/>
        </w:rPr>
        <w:t>7</w:t>
      </w:r>
      <w:r w:rsidRPr="0001270E">
        <w:rPr>
          <w:rFonts w:ascii="Times New Roman" w:eastAsia="Times New Roman" w:hAnsi="Times New Roman" w:cs="Times New Roman"/>
        </w:rPr>
        <w:t>th.</w:t>
      </w:r>
      <w:r>
        <w:rPr>
          <w:rFonts w:ascii="Times New Roman" w:eastAsia="Times New Roman" w:hAnsi="Times New Roman" w:cs="Times New Roman"/>
        </w:rPr>
        <w:t xml:space="preserve"> </w:t>
      </w:r>
    </w:p>
    <w:p w14:paraId="25821A31" w14:textId="77777777" w:rsidR="006D1A9B" w:rsidRDefault="006D1A9B">
      <w:pPr>
        <w:rPr>
          <w:rFonts w:ascii="Times New Roman" w:eastAsia="Times New Roman" w:hAnsi="Times New Roman" w:cs="Times New Roman"/>
        </w:rPr>
      </w:pPr>
    </w:p>
    <w:p w14:paraId="0B3386CC" w14:textId="77777777" w:rsidR="006D1A9B" w:rsidRDefault="007D382A">
      <w:r>
        <w:t xml:space="preserve">Barring a major disruption of Blackboard, University holidays will not affect our schedule given that you can work within the timeline provided and adjust the pace as you see fit. </w:t>
      </w:r>
    </w:p>
    <w:p w14:paraId="52C6EE0A" w14:textId="77777777" w:rsidR="006D1A9B" w:rsidRDefault="006D1A9B"/>
    <w:p w14:paraId="34A6DCBC" w14:textId="77777777" w:rsidR="006D1A9B" w:rsidRDefault="007D382A">
      <w:r>
        <w:t>Notice of mandatory reporting of sexual assault, interpersonal violence, and stalking.  As a faculty member, I am a designated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(703-380-1434).  You may seek assistance from Mason’s Title IX Coordinator by calling 703-993-8730.</w:t>
      </w:r>
    </w:p>
    <w:p w14:paraId="006EEFBE" w14:textId="77777777" w:rsidR="006D1A9B" w:rsidRDefault="006D1A9B"/>
    <w:p w14:paraId="3AEFFE87" w14:textId="77777777" w:rsidR="006D1A9B" w:rsidRDefault="007D382A">
      <w:r>
        <w:t>Official Communications via GMU Email: Mason uses email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240444DB" w14:textId="77777777" w:rsidR="006D1A9B" w:rsidRDefault="006D1A9B"/>
    <w:p w14:paraId="52D25342" w14:textId="168E72F7" w:rsidR="006D1A9B" w:rsidRDefault="007D382A">
      <w:pPr>
        <w:rPr>
          <w:rFonts w:ascii="Times New Roman" w:eastAsia="Times New Roman" w:hAnsi="Times New Roman" w:cs="Times New Roman"/>
        </w:rPr>
      </w:pPr>
      <w:r>
        <w:rPr>
          <w:rFonts w:ascii="Times New Roman" w:eastAsia="Times New Roman" w:hAnsi="Times New Roman" w:cs="Times New Roman"/>
        </w:rPr>
        <w:t>If you are a student with a disability and you need academic accommodations, please see me and contact the Disability Resource Center (DRC) at 70</w:t>
      </w:r>
      <w:r w:rsidR="0059126D">
        <w:rPr>
          <w:rFonts w:ascii="Times New Roman" w:eastAsia="Times New Roman" w:hAnsi="Times New Roman" w:cs="Times New Roman"/>
        </w:rPr>
        <w:t>3</w:t>
      </w:r>
      <w:r>
        <w:rPr>
          <w:rFonts w:ascii="Times New Roman" w:eastAsia="Times New Roman" w:hAnsi="Times New Roman" w:cs="Times New Roman"/>
        </w:rPr>
        <w:t>-993-2474. All academic accommodations must be arranged through that office.</w:t>
      </w:r>
    </w:p>
    <w:p w14:paraId="69D0F2AD" w14:textId="77777777" w:rsidR="006D1A9B" w:rsidRDefault="006D1A9B">
      <w:pPr>
        <w:rPr>
          <w:rFonts w:ascii="Times New Roman" w:eastAsia="Times New Roman" w:hAnsi="Times New Roman" w:cs="Times New Roman"/>
        </w:rPr>
      </w:pPr>
    </w:p>
    <w:p w14:paraId="0FFABFAD" w14:textId="77777777" w:rsidR="006D1A9B" w:rsidRDefault="007D382A">
      <w:pPr>
        <w:rPr>
          <w:rFonts w:ascii="Times New Roman" w:eastAsia="Times New Roman" w:hAnsi="Times New Roman" w:cs="Times New Roman"/>
          <w:color w:val="0260BF"/>
        </w:rPr>
      </w:pPr>
      <w:r>
        <w:rPr>
          <w:rFonts w:ascii="Times New Roman" w:eastAsia="Times New Roman" w:hAnsi="Times New Roman" w:cs="Times New Roman"/>
        </w:rPr>
        <w:t xml:space="preserve">Information about Student Privacy and Student Rights under FERPA can be found at: </w:t>
      </w:r>
      <w:hyperlink r:id="rId42">
        <w:r>
          <w:rPr>
            <w:rFonts w:ascii="Times New Roman" w:eastAsia="Times New Roman" w:hAnsi="Times New Roman" w:cs="Times New Roman"/>
            <w:color w:val="0000FF"/>
            <w:u w:val="single"/>
          </w:rPr>
          <w:t>http://registrar.gmu.edu/ferpa/</w:t>
        </w:r>
      </w:hyperlink>
    </w:p>
    <w:p w14:paraId="219807BF" w14:textId="77777777" w:rsidR="006D1A9B" w:rsidRDefault="006D1A9B">
      <w:pPr>
        <w:rPr>
          <w:rFonts w:ascii="Times New Roman" w:eastAsia="Times New Roman" w:hAnsi="Times New Roman" w:cs="Times New Roman"/>
        </w:rPr>
      </w:pPr>
    </w:p>
    <w:p w14:paraId="606DF131" w14:textId="77777777" w:rsidR="006D1A9B" w:rsidRDefault="007D382A">
      <w:pPr>
        <w:rPr>
          <w:rFonts w:ascii="Times New Roman" w:eastAsia="Times New Roman" w:hAnsi="Times New Roman" w:cs="Times New Roman"/>
        </w:rPr>
      </w:pPr>
      <w:r>
        <w:rPr>
          <w:rFonts w:ascii="Times New Roman" w:eastAsia="Times New Roman" w:hAnsi="Times New Roman" w:cs="Times New Roman"/>
        </w:rPr>
        <w:t>A variety of student services are available:</w:t>
      </w:r>
    </w:p>
    <w:p w14:paraId="74CAD797" w14:textId="636821CB" w:rsidR="006D1A9B" w:rsidRDefault="007D382A">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 xml:space="preserve">Distance Education Services, University Libraries </w:t>
      </w:r>
      <w:hyperlink r:id="rId43" w:history="1">
        <w:r w:rsidR="00303C8D">
          <w:rPr>
            <w:rStyle w:val="Hyperlink"/>
            <w:rFonts w:ascii="Times New Roman" w:eastAsia="Times New Roman" w:hAnsi="Times New Roman" w:cs="Times New Roman"/>
            <w:sz w:val="22"/>
            <w:szCs w:val="22"/>
          </w:rPr>
          <w:t>http://library.gmu.edu/for/online</w:t>
        </w:r>
      </w:hyperlink>
    </w:p>
    <w:p w14:paraId="24BDA030" w14:textId="0CE07336" w:rsidR="006D1A9B" w:rsidRDefault="007D382A">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Writing Center (</w:t>
      </w:r>
      <w:hyperlink r:id="rId44" w:history="1">
        <w:r w:rsidRPr="00303C8D">
          <w:rPr>
            <w:rStyle w:val="Hyperlink"/>
            <w:rFonts w:ascii="Times New Roman" w:eastAsia="Times New Roman" w:hAnsi="Times New Roman" w:cs="Times New Roman"/>
            <w:sz w:val="22"/>
            <w:szCs w:val="22"/>
          </w:rPr>
          <w:t>http://writingcenter.gmu.edu</w:t>
        </w:r>
      </w:hyperlink>
      <w:r>
        <w:rPr>
          <w:rFonts w:ascii="Times New Roman" w:eastAsia="Times New Roman" w:hAnsi="Times New Roman" w:cs="Times New Roman"/>
          <w:color w:val="000000"/>
          <w:sz w:val="22"/>
          <w:szCs w:val="22"/>
        </w:rPr>
        <w:t>)</w:t>
      </w:r>
    </w:p>
    <w:p w14:paraId="19B70D4F" w14:textId="7A2F9DD2" w:rsidR="006D1A9B" w:rsidRDefault="007D382A">
      <w:pPr>
        <w:numPr>
          <w:ilvl w:val="0"/>
          <w:numId w:val="1"/>
        </w:numPr>
        <w:pBdr>
          <w:top w:val="nil"/>
          <w:left w:val="nil"/>
          <w:bottom w:val="nil"/>
          <w:right w:val="nil"/>
          <w:between w:val="nil"/>
        </w:pBdr>
        <w:rPr>
          <w:color w:val="000000"/>
          <w:sz w:val="22"/>
          <w:szCs w:val="22"/>
        </w:rPr>
      </w:pPr>
      <w:r>
        <w:rPr>
          <w:rFonts w:ascii="Times New Roman" w:eastAsia="Times New Roman" w:hAnsi="Times New Roman" w:cs="Times New Roman"/>
          <w:color w:val="000000"/>
          <w:sz w:val="22"/>
          <w:szCs w:val="22"/>
        </w:rPr>
        <w:t>Counseling and Psychological Services (</w:t>
      </w:r>
      <w:hyperlink r:id="rId45" w:history="1">
        <w:r w:rsidRPr="00303C8D">
          <w:rPr>
            <w:rStyle w:val="Hyperlink"/>
            <w:rFonts w:ascii="Times New Roman" w:eastAsia="Times New Roman" w:hAnsi="Times New Roman" w:cs="Times New Roman"/>
            <w:sz w:val="22"/>
            <w:szCs w:val="22"/>
          </w:rPr>
          <w:t>http://caps.gmu.edu</w:t>
        </w:r>
      </w:hyperlink>
      <w:r>
        <w:rPr>
          <w:rFonts w:ascii="Times New Roman" w:eastAsia="Times New Roman" w:hAnsi="Times New Roman" w:cs="Times New Roman"/>
          <w:color w:val="000000"/>
          <w:sz w:val="22"/>
          <w:szCs w:val="22"/>
        </w:rPr>
        <w:t xml:space="preserve">) </w:t>
      </w:r>
    </w:p>
    <w:sectPr w:rsidR="006D1A9B">
      <w:headerReference w:type="default" r:id="rId46"/>
      <w:footerReference w:type="default" r:id="rId47"/>
      <w:headerReference w:type="first" r:id="rId48"/>
      <w:footerReference w:type="first" r:id="rId49"/>
      <w:pgSz w:w="12240" w:h="15840"/>
      <w:pgMar w:top="720" w:right="72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13CC" w14:textId="77777777" w:rsidR="005A2837" w:rsidRDefault="005A2837">
      <w:r>
        <w:separator/>
      </w:r>
    </w:p>
  </w:endnote>
  <w:endnote w:type="continuationSeparator" w:id="0">
    <w:p w14:paraId="7E82270E" w14:textId="77777777" w:rsidR="005A2837" w:rsidRDefault="005A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altName w:val="﷽﷽﷽﷽﷽﷽㭱醾ĝ밀ࡢ怀"/>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C9BB" w14:textId="77777777" w:rsidR="006D1A9B" w:rsidRDefault="006D1A9B">
    <w:pPr>
      <w:pBdr>
        <w:top w:val="nil"/>
        <w:left w:val="nil"/>
        <w:bottom w:val="nil"/>
        <w:right w:val="nil"/>
        <w:between w:val="nil"/>
      </w:pBdr>
      <w:tabs>
        <w:tab w:val="center" w:pos="4320"/>
        <w:tab w:val="right" w:pos="8640"/>
        <w:tab w:val="left" w:pos="9360"/>
        <w:tab w:val="left" w:pos="10080"/>
      </w:tabs>
      <w:jc w:val="right"/>
      <w:rPr>
        <w:color w:val="000000"/>
      </w:rPr>
    </w:pPr>
  </w:p>
  <w:p w14:paraId="6313CF91" w14:textId="77777777" w:rsidR="006D1A9B" w:rsidRDefault="006D1A9B"/>
  <w:p w14:paraId="0A0ED634" w14:textId="77777777" w:rsidR="006D1A9B" w:rsidRDefault="006D1A9B">
    <w:pPr>
      <w:pBdr>
        <w:top w:val="nil"/>
        <w:left w:val="nil"/>
        <w:bottom w:val="nil"/>
        <w:right w:val="nil"/>
        <w:between w:val="nil"/>
      </w:pBdr>
      <w:tabs>
        <w:tab w:val="center" w:pos="4320"/>
        <w:tab w:val="right" w:pos="8640"/>
        <w:tab w:val="left" w:pos="9360"/>
        <w:tab w:val="left" w:pos="1008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1A8" w14:textId="77777777" w:rsidR="006D1A9B" w:rsidRDefault="006D1A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97AC7" w14:textId="77777777" w:rsidR="005A2837" w:rsidRDefault="005A2837">
      <w:r>
        <w:separator/>
      </w:r>
    </w:p>
  </w:footnote>
  <w:footnote w:type="continuationSeparator" w:id="0">
    <w:p w14:paraId="4AA885E6" w14:textId="77777777" w:rsidR="005A2837" w:rsidRDefault="005A2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EC65" w14:textId="77777777" w:rsidR="006D1A9B" w:rsidRDefault="006D1A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BA17" w14:textId="77777777" w:rsidR="006D1A9B" w:rsidRDefault="006D1A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144"/>
    <w:multiLevelType w:val="multilevel"/>
    <w:tmpl w:val="299A6B5C"/>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4E6533D9"/>
    <w:multiLevelType w:val="multilevel"/>
    <w:tmpl w:val="B8869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A9B"/>
    <w:rsid w:val="0001270E"/>
    <w:rsid w:val="000C0166"/>
    <w:rsid w:val="00180FDB"/>
    <w:rsid w:val="002734E6"/>
    <w:rsid w:val="002B6875"/>
    <w:rsid w:val="00303C8D"/>
    <w:rsid w:val="00380894"/>
    <w:rsid w:val="00422E86"/>
    <w:rsid w:val="004B5165"/>
    <w:rsid w:val="004D4DD6"/>
    <w:rsid w:val="004E637C"/>
    <w:rsid w:val="00556030"/>
    <w:rsid w:val="005811B2"/>
    <w:rsid w:val="0059126D"/>
    <w:rsid w:val="005A2837"/>
    <w:rsid w:val="005D25B8"/>
    <w:rsid w:val="005D3A79"/>
    <w:rsid w:val="006012AE"/>
    <w:rsid w:val="006D1A9B"/>
    <w:rsid w:val="00776BED"/>
    <w:rsid w:val="007A5630"/>
    <w:rsid w:val="007D382A"/>
    <w:rsid w:val="009063AE"/>
    <w:rsid w:val="0091104C"/>
    <w:rsid w:val="00980C9B"/>
    <w:rsid w:val="009D3F64"/>
    <w:rsid w:val="00AE6C5E"/>
    <w:rsid w:val="00B01666"/>
    <w:rsid w:val="00B34C4A"/>
    <w:rsid w:val="00B43337"/>
    <w:rsid w:val="00B80BD6"/>
    <w:rsid w:val="00BE698E"/>
    <w:rsid w:val="00C023E7"/>
    <w:rsid w:val="00D93239"/>
    <w:rsid w:val="00E22706"/>
    <w:rsid w:val="00F01CBD"/>
    <w:rsid w:val="00FA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28D3C0"/>
  <w15:docId w15:val="{352EB01A-205E-5E4E-9CD1-7A2AA934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9" w:type="dxa"/>
        <w:right w:w="79" w:type="dxa"/>
      </w:tblCellMar>
    </w:tblPr>
  </w:style>
  <w:style w:type="character" w:styleId="Hyperlink">
    <w:name w:val="Hyperlink"/>
    <w:basedOn w:val="DefaultParagraphFont"/>
    <w:uiPriority w:val="99"/>
    <w:unhideWhenUsed/>
    <w:rsid w:val="005D25B8"/>
    <w:rPr>
      <w:color w:val="0000FF" w:themeColor="hyperlink"/>
      <w:u w:val="single"/>
    </w:rPr>
  </w:style>
  <w:style w:type="character" w:styleId="UnresolvedMention">
    <w:name w:val="Unresolved Mention"/>
    <w:basedOn w:val="DefaultParagraphFont"/>
    <w:uiPriority w:val="99"/>
    <w:semiHidden/>
    <w:unhideWhenUsed/>
    <w:rsid w:val="005D25B8"/>
    <w:rPr>
      <w:color w:val="605E5C"/>
      <w:shd w:val="clear" w:color="auto" w:fill="E1DFDD"/>
    </w:rPr>
  </w:style>
  <w:style w:type="character" w:styleId="CommentReference">
    <w:name w:val="annotation reference"/>
    <w:basedOn w:val="DefaultParagraphFont"/>
    <w:uiPriority w:val="99"/>
    <w:semiHidden/>
    <w:unhideWhenUsed/>
    <w:rsid w:val="00B80BD6"/>
    <w:rPr>
      <w:sz w:val="16"/>
      <w:szCs w:val="16"/>
    </w:rPr>
  </w:style>
  <w:style w:type="paragraph" w:styleId="CommentText">
    <w:name w:val="annotation text"/>
    <w:basedOn w:val="Normal"/>
    <w:link w:val="CommentTextChar"/>
    <w:uiPriority w:val="99"/>
    <w:semiHidden/>
    <w:unhideWhenUsed/>
    <w:rsid w:val="00B80BD6"/>
    <w:rPr>
      <w:sz w:val="20"/>
      <w:szCs w:val="20"/>
    </w:rPr>
  </w:style>
  <w:style w:type="character" w:customStyle="1" w:styleId="CommentTextChar">
    <w:name w:val="Comment Text Char"/>
    <w:basedOn w:val="DefaultParagraphFont"/>
    <w:link w:val="CommentText"/>
    <w:uiPriority w:val="99"/>
    <w:semiHidden/>
    <w:rsid w:val="00B80BD6"/>
    <w:rPr>
      <w:sz w:val="20"/>
      <w:szCs w:val="20"/>
    </w:rPr>
  </w:style>
  <w:style w:type="paragraph" w:styleId="CommentSubject">
    <w:name w:val="annotation subject"/>
    <w:basedOn w:val="CommentText"/>
    <w:next w:val="CommentText"/>
    <w:link w:val="CommentSubjectChar"/>
    <w:uiPriority w:val="99"/>
    <w:semiHidden/>
    <w:unhideWhenUsed/>
    <w:rsid w:val="00B80BD6"/>
    <w:rPr>
      <w:b/>
      <w:bCs/>
    </w:rPr>
  </w:style>
  <w:style w:type="character" w:customStyle="1" w:styleId="CommentSubjectChar">
    <w:name w:val="Comment Subject Char"/>
    <w:basedOn w:val="CommentTextChar"/>
    <w:link w:val="CommentSubject"/>
    <w:uiPriority w:val="99"/>
    <w:semiHidden/>
    <w:rsid w:val="00B80BD6"/>
    <w:rPr>
      <w:b/>
      <w:bCs/>
      <w:sz w:val="20"/>
      <w:szCs w:val="20"/>
    </w:rPr>
  </w:style>
  <w:style w:type="character" w:styleId="FollowedHyperlink">
    <w:name w:val="FollowedHyperlink"/>
    <w:basedOn w:val="DefaultParagraphFont"/>
    <w:uiPriority w:val="99"/>
    <w:semiHidden/>
    <w:unhideWhenUsed/>
    <w:rsid w:val="00303C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1678">
      <w:bodyDiv w:val="1"/>
      <w:marLeft w:val="0"/>
      <w:marRight w:val="0"/>
      <w:marTop w:val="0"/>
      <w:marBottom w:val="0"/>
      <w:divBdr>
        <w:top w:val="none" w:sz="0" w:space="0" w:color="auto"/>
        <w:left w:val="none" w:sz="0" w:space="0" w:color="auto"/>
        <w:bottom w:val="none" w:sz="0" w:space="0" w:color="auto"/>
        <w:right w:val="none" w:sz="0" w:space="0" w:color="auto"/>
      </w:divBdr>
    </w:div>
    <w:div w:id="369837654">
      <w:bodyDiv w:val="1"/>
      <w:marLeft w:val="0"/>
      <w:marRight w:val="0"/>
      <w:marTop w:val="0"/>
      <w:marBottom w:val="0"/>
      <w:divBdr>
        <w:top w:val="none" w:sz="0" w:space="0" w:color="auto"/>
        <w:left w:val="none" w:sz="0" w:space="0" w:color="auto"/>
        <w:bottom w:val="none" w:sz="0" w:space="0" w:color="auto"/>
        <w:right w:val="none" w:sz="0" w:space="0" w:color="auto"/>
      </w:divBdr>
    </w:div>
    <w:div w:id="470289225">
      <w:bodyDiv w:val="1"/>
      <w:marLeft w:val="0"/>
      <w:marRight w:val="0"/>
      <w:marTop w:val="0"/>
      <w:marBottom w:val="0"/>
      <w:divBdr>
        <w:top w:val="none" w:sz="0" w:space="0" w:color="auto"/>
        <w:left w:val="none" w:sz="0" w:space="0" w:color="auto"/>
        <w:bottom w:val="none" w:sz="0" w:space="0" w:color="auto"/>
        <w:right w:val="none" w:sz="0" w:space="0" w:color="auto"/>
      </w:divBdr>
    </w:div>
    <w:div w:id="574975057">
      <w:bodyDiv w:val="1"/>
      <w:marLeft w:val="0"/>
      <w:marRight w:val="0"/>
      <w:marTop w:val="0"/>
      <w:marBottom w:val="0"/>
      <w:divBdr>
        <w:top w:val="none" w:sz="0" w:space="0" w:color="auto"/>
        <w:left w:val="none" w:sz="0" w:space="0" w:color="auto"/>
        <w:bottom w:val="none" w:sz="0" w:space="0" w:color="auto"/>
        <w:right w:val="none" w:sz="0" w:space="0" w:color="auto"/>
      </w:divBdr>
    </w:div>
    <w:div w:id="68756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gmu.sona-systems.com/" TargetMode="External"/><Relationship Id="rId18" Type="http://schemas.openxmlformats.org/officeDocument/2006/relationships/hyperlink" Target="https://doi.org/10.1177/0963721415627858" TargetMode="External"/><Relationship Id="rId26" Type="http://schemas.openxmlformats.org/officeDocument/2006/relationships/hyperlink" Target="https://doi.org/10.1016/bs.acdb.2015.11.001" TargetMode="External"/><Relationship Id="rId39" Type="http://schemas.openxmlformats.org/officeDocument/2006/relationships/hyperlink" Target="http://www.real.com/realplayer/search" TargetMode="External"/><Relationship Id="rId21" Type="http://schemas.openxmlformats.org/officeDocument/2006/relationships/hyperlink" Target="https://doi.org/10.1111/cdep.12218" TargetMode="External"/><Relationship Id="rId34" Type="http://schemas.openxmlformats.org/officeDocument/2006/relationships/hyperlink" Target="https://help.blackboard.com/Learn/Instructor/Getting_Started/Browser_Support" TargetMode="External"/><Relationship Id="rId42" Type="http://schemas.openxmlformats.org/officeDocument/2006/relationships/hyperlink" Target="http://registrar.gmu.edu/ferpa/"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adp.gmu.edu/research/winsler-lab" TargetMode="External"/><Relationship Id="rId2" Type="http://schemas.openxmlformats.org/officeDocument/2006/relationships/styles" Target="styles.xml"/><Relationship Id="rId16" Type="http://schemas.openxmlformats.org/officeDocument/2006/relationships/hyperlink" Target="http://psycnet.apa.org.mutex.gmu.edu/doi/10.1207/s1532480xads0201_2" TargetMode="External"/><Relationship Id="rId29" Type="http://schemas.openxmlformats.org/officeDocument/2006/relationships/hyperlink" Target="https://mymasonportal.gmu.edu/" TargetMode="External"/><Relationship Id="rId11" Type="http://schemas.openxmlformats.org/officeDocument/2006/relationships/hyperlink" Target="mailto:svaid2@gmu.edu" TargetMode="External"/><Relationship Id="rId24" Type="http://schemas.openxmlformats.org/officeDocument/2006/relationships/hyperlink" Target="https://doi.org/10.1037/amp0000307" TargetMode="External"/><Relationship Id="rId32" Type="http://schemas.openxmlformats.org/officeDocument/2006/relationships/hyperlink" Target="https://gmu.bncollege.com/shop/gmu/page/help-links/CONTENT_SPOT_LANDING_PAGE?displayPageId=Home&amp;leftNavRequired=false" TargetMode="External"/><Relationship Id="rId37" Type="http://schemas.openxmlformats.org/officeDocument/2006/relationships/hyperlink" Target="http://windows.microsoft.com/en-US/windows/products/windows-media-player" TargetMode="External"/><Relationship Id="rId40" Type="http://schemas.openxmlformats.org/officeDocument/2006/relationships/hyperlink" Target="https://its.gmu.edu/service/microsoftdefender/" TargetMode="External"/><Relationship Id="rId45" Type="http://schemas.openxmlformats.org/officeDocument/2006/relationships/hyperlink" Target="http://caps.gmu.edu/" TargetMode="External"/><Relationship Id="rId5" Type="http://schemas.openxmlformats.org/officeDocument/2006/relationships/footnotes" Target="footnotes.xml"/><Relationship Id="rId15" Type="http://schemas.openxmlformats.org/officeDocument/2006/relationships/hyperlink" Target="https://vimeo.com/200617483" TargetMode="External"/><Relationship Id="rId23" Type="http://schemas.openxmlformats.org/officeDocument/2006/relationships/hyperlink" Target="https://doi.org/10.1037/amp0000307" TargetMode="External"/><Relationship Id="rId28" Type="http://schemas.openxmlformats.org/officeDocument/2006/relationships/hyperlink" Target="http://dx.doi.org/10.1037/aca0000222" TargetMode="External"/><Relationship Id="rId36" Type="http://schemas.openxmlformats.org/officeDocument/2006/relationships/hyperlink" Target="http://www.java.com/en/download/" TargetMode="External"/><Relationship Id="rId49" Type="http://schemas.openxmlformats.org/officeDocument/2006/relationships/footer" Target="footer2.xml"/><Relationship Id="rId10" Type="http://schemas.openxmlformats.org/officeDocument/2006/relationships/hyperlink" Target="https://gmu.zoom.us/j/3101561808?pwd=RGUySHplRDVVc1dxeWJJaERCNFFOUT09" TargetMode="External"/><Relationship Id="rId19" Type="http://schemas.openxmlformats.org/officeDocument/2006/relationships/hyperlink" Target="https://doi.org/10.1177/0963721415627858" TargetMode="External"/><Relationship Id="rId31" Type="http://schemas.openxmlformats.org/officeDocument/2006/relationships/hyperlink" Target="https://coursessupport.gmu.edu/Students/" TargetMode="External"/><Relationship Id="rId44" Type="http://schemas.openxmlformats.org/officeDocument/2006/relationships/hyperlink" Target="http://writingcenter.gmu.edu/" TargetMode="External"/><Relationship Id="rId4" Type="http://schemas.openxmlformats.org/officeDocument/2006/relationships/webSettings" Target="webSettings.xml"/><Relationship Id="rId9" Type="http://schemas.openxmlformats.org/officeDocument/2006/relationships/hyperlink" Target="https://psychology.gmu.edu/people/awinsler" TargetMode="External"/><Relationship Id="rId14" Type="http://schemas.openxmlformats.org/officeDocument/2006/relationships/hyperlink" Target="http://gmu.sona-systems.com/" TargetMode="External"/><Relationship Id="rId22" Type="http://schemas.openxmlformats.org/officeDocument/2006/relationships/hyperlink" Target="https://doi.org/10.1111/cdep.12218" TargetMode="External"/><Relationship Id="rId27" Type="http://schemas.openxmlformats.org/officeDocument/2006/relationships/hyperlink" Target="http://dx.doi.org/10.1037/aca0000222" TargetMode="External"/><Relationship Id="rId30" Type="http://schemas.openxmlformats.org/officeDocument/2006/relationships/hyperlink" Target="http://itservices.gmu.edu/" TargetMode="External"/><Relationship Id="rId35" Type="http://schemas.openxmlformats.org/officeDocument/2006/relationships/hyperlink" Target="http://get.adobe.com/flashplayer/" TargetMode="External"/><Relationship Id="rId43" Type="http://schemas.openxmlformats.org/officeDocument/2006/relationships/hyperlink" Target="http://library.gmu.edu/for/online" TargetMode="External"/><Relationship Id="rId48" Type="http://schemas.openxmlformats.org/officeDocument/2006/relationships/header" Target="header2.xml"/><Relationship Id="rId8" Type="http://schemas.openxmlformats.org/officeDocument/2006/relationships/hyperlink" Target="mailto:awinsler@gmu.ed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gmu.zoom.us/j/8628894006" TargetMode="External"/><Relationship Id="rId17" Type="http://schemas.openxmlformats.org/officeDocument/2006/relationships/hyperlink" Target="http://psycnet.apa.org.mutex.gmu.edu/doi/10.1207/s1532480xads0201_2" TargetMode="External"/><Relationship Id="rId25" Type="http://schemas.openxmlformats.org/officeDocument/2006/relationships/hyperlink" Target="https://doi.org/10.1016/bs.acdb.2015.11.001" TargetMode="External"/><Relationship Id="rId33" Type="http://schemas.openxmlformats.org/officeDocument/2006/relationships/hyperlink" Target="http://mymasonportal.gmu.edu/" TargetMode="External"/><Relationship Id="rId38" Type="http://schemas.openxmlformats.org/officeDocument/2006/relationships/hyperlink" Target="http://support.apple.com/downloads/" TargetMode="External"/><Relationship Id="rId46" Type="http://schemas.openxmlformats.org/officeDocument/2006/relationships/header" Target="header1.xml"/><Relationship Id="rId20" Type="http://schemas.openxmlformats.org/officeDocument/2006/relationships/hyperlink" Target="https://doi.org/10.1093/deafed/eni030" TargetMode="External"/><Relationship Id="rId41" Type="http://schemas.openxmlformats.org/officeDocument/2006/relationships/hyperlink" Target="http://mason.gmu.edu/~montecin/plagiarism.ht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3869</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AW</cp:lastModifiedBy>
  <cp:revision>22</cp:revision>
  <dcterms:created xsi:type="dcterms:W3CDTF">2020-08-17T19:39:00Z</dcterms:created>
  <dcterms:modified xsi:type="dcterms:W3CDTF">2021-08-17T20:56:00Z</dcterms:modified>
</cp:coreProperties>
</file>