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8105" w14:textId="77777777" w:rsidR="000332DD" w:rsidRDefault="000332DD" w:rsidP="006D1607">
      <w:pPr>
        <w:pStyle w:val="Title"/>
        <w:pBdr>
          <w:top w:val="thinThickSmallGap" w:sz="24" w:space="0" w:color="auto"/>
          <w:left w:val="thinThickSmallGap" w:sz="24" w:space="4" w:color="auto"/>
          <w:bottom w:val="thickThinSmallGap" w:sz="24" w:space="1" w:color="auto"/>
          <w:right w:val="thickThinSmallGap" w:sz="24" w:space="4" w:color="auto"/>
        </w:pBdr>
        <w:rPr>
          <w:rFonts w:ascii="Calibri" w:hAnsi="Calibri"/>
          <w:sz w:val="32"/>
          <w:szCs w:val="32"/>
        </w:rPr>
      </w:pPr>
    </w:p>
    <w:p w14:paraId="3299413A" w14:textId="01A3E5A8" w:rsidR="00680300" w:rsidRPr="00BF2968" w:rsidRDefault="00295CB6" w:rsidP="006D1607">
      <w:pPr>
        <w:pStyle w:val="Title"/>
        <w:pBdr>
          <w:top w:val="thinThickSmallGap" w:sz="24" w:space="0" w:color="auto"/>
          <w:left w:val="thinThickSmallGap" w:sz="24" w:space="4" w:color="auto"/>
          <w:bottom w:val="thickThinSmallGap" w:sz="24" w:space="1" w:color="auto"/>
          <w:right w:val="thickThinSmallGap" w:sz="24" w:space="4" w:color="auto"/>
        </w:pBdr>
        <w:rPr>
          <w:rFonts w:ascii="Calibri" w:hAnsi="Calibri"/>
          <w:sz w:val="32"/>
          <w:szCs w:val="32"/>
        </w:rPr>
      </w:pPr>
      <w:r w:rsidRPr="00BF2968">
        <w:rPr>
          <w:rFonts w:ascii="Calibri" w:hAnsi="Calibri"/>
          <w:sz w:val="32"/>
          <w:szCs w:val="32"/>
        </w:rPr>
        <w:t>PSY</w:t>
      </w:r>
      <w:r w:rsidR="0038454E" w:rsidRPr="00BF2968">
        <w:rPr>
          <w:rFonts w:ascii="Calibri" w:hAnsi="Calibri"/>
          <w:sz w:val="32"/>
          <w:szCs w:val="32"/>
        </w:rPr>
        <w:t>C</w:t>
      </w:r>
      <w:r w:rsidRPr="00BF2968">
        <w:rPr>
          <w:rFonts w:ascii="Calibri" w:hAnsi="Calibri"/>
          <w:sz w:val="32"/>
          <w:szCs w:val="32"/>
        </w:rPr>
        <w:t xml:space="preserve"> </w:t>
      </w:r>
      <w:r w:rsidR="0038454E" w:rsidRPr="00BF2968">
        <w:rPr>
          <w:rFonts w:ascii="Calibri" w:hAnsi="Calibri"/>
          <w:sz w:val="32"/>
          <w:szCs w:val="32"/>
        </w:rPr>
        <w:t>300</w:t>
      </w:r>
      <w:r w:rsidRPr="00BF2968">
        <w:rPr>
          <w:rFonts w:ascii="Calibri" w:hAnsi="Calibri"/>
          <w:sz w:val="32"/>
          <w:szCs w:val="32"/>
        </w:rPr>
        <w:t xml:space="preserve">: </w:t>
      </w:r>
      <w:r w:rsidR="001459D5" w:rsidRPr="00BF2968">
        <w:rPr>
          <w:rFonts w:ascii="Calibri" w:hAnsi="Calibri"/>
          <w:sz w:val="32"/>
          <w:szCs w:val="32"/>
        </w:rPr>
        <w:t>Statistics</w:t>
      </w:r>
      <w:r w:rsidR="00680300" w:rsidRPr="00BF2968">
        <w:rPr>
          <w:rFonts w:ascii="Calibri" w:hAnsi="Calibri"/>
          <w:sz w:val="32"/>
          <w:szCs w:val="32"/>
        </w:rPr>
        <w:t xml:space="preserve"> in Psychology</w:t>
      </w:r>
      <w:r w:rsidR="003E5C0C" w:rsidRPr="00BF2968">
        <w:rPr>
          <w:rFonts w:ascii="Calibri" w:hAnsi="Calibri"/>
          <w:sz w:val="32"/>
          <w:szCs w:val="32"/>
        </w:rPr>
        <w:t xml:space="preserve"> </w:t>
      </w:r>
      <w:r w:rsidR="00AD5F84" w:rsidRPr="00BF2968">
        <w:rPr>
          <w:rFonts w:ascii="Calibri" w:hAnsi="Calibri"/>
          <w:sz w:val="32"/>
          <w:szCs w:val="32"/>
        </w:rPr>
        <w:t>–</w:t>
      </w:r>
      <w:r w:rsidR="00E12C21" w:rsidRPr="00BF2968">
        <w:rPr>
          <w:rFonts w:ascii="Calibri" w:hAnsi="Calibri"/>
          <w:sz w:val="32"/>
          <w:szCs w:val="32"/>
        </w:rPr>
        <w:t xml:space="preserve"> Lab</w:t>
      </w:r>
      <w:r w:rsidR="00AD5F84" w:rsidRPr="00BF2968">
        <w:rPr>
          <w:rFonts w:ascii="Calibri" w:hAnsi="Calibri"/>
          <w:sz w:val="32"/>
          <w:szCs w:val="32"/>
        </w:rPr>
        <w:t xml:space="preserve"> Section </w:t>
      </w:r>
      <w:r w:rsidR="000332DD">
        <w:rPr>
          <w:rFonts w:ascii="Calibri" w:hAnsi="Calibri"/>
          <w:sz w:val="32"/>
          <w:szCs w:val="32"/>
        </w:rPr>
        <w:t>213 &amp; 214</w:t>
      </w:r>
    </w:p>
    <w:p w14:paraId="1AE6A20F" w14:textId="25A8FE6E" w:rsidR="006D1607" w:rsidRPr="00BF2968" w:rsidRDefault="00230B4C" w:rsidP="00AD5F84">
      <w:pPr>
        <w:pStyle w:val="Subtitle"/>
        <w:pBdr>
          <w:top w:val="thinThickSmallGap" w:sz="24" w:space="0" w:color="auto"/>
          <w:left w:val="thinThickSmallGap" w:sz="24" w:space="4" w:color="auto"/>
          <w:bottom w:val="thickThinSmallGap" w:sz="24" w:space="1" w:color="auto"/>
          <w:right w:val="thickThinSmallGap" w:sz="24" w:space="4" w:color="auto"/>
        </w:pBdr>
        <w:rPr>
          <w:rFonts w:ascii="Calibri" w:hAnsi="Calibri"/>
          <w:szCs w:val="24"/>
        </w:rPr>
        <w:sectPr w:rsidR="006D1607" w:rsidRPr="00BF2968" w:rsidSect="00BF2968">
          <w:pgSz w:w="12240" w:h="15840"/>
          <w:pgMar w:top="1008" w:right="1008" w:bottom="1008" w:left="1008" w:header="720" w:footer="720" w:gutter="0"/>
          <w:cols w:space="720"/>
          <w:titlePg/>
          <w:docGrid w:linePitch="272"/>
        </w:sectPr>
      </w:pPr>
      <w:r w:rsidRPr="00BF2968">
        <w:rPr>
          <w:rFonts w:ascii="Calibri" w:hAnsi="Calibri"/>
          <w:sz w:val="32"/>
          <w:szCs w:val="32"/>
        </w:rPr>
        <w:t>Fall</w:t>
      </w:r>
      <w:r w:rsidR="00AD5F84" w:rsidRPr="00BF2968">
        <w:rPr>
          <w:rFonts w:ascii="Calibri" w:hAnsi="Calibri"/>
          <w:sz w:val="32"/>
          <w:szCs w:val="32"/>
        </w:rPr>
        <w:t xml:space="preserve"> 20</w:t>
      </w:r>
      <w:r w:rsidR="00BF2968" w:rsidRPr="00BF2968">
        <w:rPr>
          <w:rFonts w:ascii="Calibri" w:hAnsi="Calibri"/>
          <w:sz w:val="32"/>
          <w:szCs w:val="32"/>
        </w:rPr>
        <w:t>21</w:t>
      </w:r>
    </w:p>
    <w:p w14:paraId="1CE3DA7E" w14:textId="77777777" w:rsidR="00CD2F7C" w:rsidRPr="00BF2968" w:rsidRDefault="00CD2F7C" w:rsidP="0025302F">
      <w:pPr>
        <w:pStyle w:val="Subtitle"/>
        <w:jc w:val="left"/>
        <w:rPr>
          <w:rFonts w:ascii="Calibri" w:hAnsi="Calibri"/>
          <w:szCs w:val="24"/>
        </w:rPr>
      </w:pPr>
    </w:p>
    <w:p w14:paraId="6C41C8BF" w14:textId="7BF5E3C5" w:rsidR="00AD1AA6" w:rsidRPr="00083F0E" w:rsidRDefault="00FB64D3" w:rsidP="00BF2968">
      <w:pPr>
        <w:pStyle w:val="Subtitle"/>
        <w:jc w:val="left"/>
        <w:rPr>
          <w:rFonts w:ascii="Calibri" w:hAnsi="Calibri"/>
          <w:b w:val="0"/>
          <w:szCs w:val="24"/>
        </w:rPr>
      </w:pPr>
      <w:r w:rsidRPr="00083F0E">
        <w:rPr>
          <w:rFonts w:ascii="Calibri" w:hAnsi="Calibri"/>
          <w:szCs w:val="24"/>
        </w:rPr>
        <w:t xml:space="preserve">Instructor: </w:t>
      </w:r>
      <w:r w:rsidR="000332DD" w:rsidRPr="00083F0E">
        <w:rPr>
          <w:rFonts w:ascii="Calibri" w:hAnsi="Calibri"/>
          <w:szCs w:val="24"/>
        </w:rPr>
        <w:t>Lida Ponce</w:t>
      </w:r>
    </w:p>
    <w:p w14:paraId="050045B2" w14:textId="4073921C" w:rsidR="00FB64D3" w:rsidRPr="00083F0E" w:rsidRDefault="00FB64D3" w:rsidP="00BF2968">
      <w:pPr>
        <w:pStyle w:val="Subtitle"/>
        <w:jc w:val="left"/>
        <w:rPr>
          <w:rFonts w:ascii="Calibri" w:hAnsi="Calibri"/>
          <w:szCs w:val="24"/>
        </w:rPr>
      </w:pPr>
      <w:r w:rsidRPr="00083F0E">
        <w:rPr>
          <w:rFonts w:ascii="Calibri" w:hAnsi="Calibri"/>
          <w:szCs w:val="24"/>
        </w:rPr>
        <w:t xml:space="preserve">Email: </w:t>
      </w:r>
      <w:r w:rsidR="000332DD" w:rsidRPr="00083F0E">
        <w:rPr>
          <w:rFonts w:ascii="Calibri" w:hAnsi="Calibri"/>
          <w:szCs w:val="24"/>
        </w:rPr>
        <w:t>lponce@gmu.edu</w:t>
      </w:r>
    </w:p>
    <w:p w14:paraId="657C4359" w14:textId="48DE0286" w:rsidR="000332DD" w:rsidRPr="00083F0E" w:rsidRDefault="00FB64D3" w:rsidP="00BF2968">
      <w:pPr>
        <w:pStyle w:val="Subtitle"/>
        <w:jc w:val="left"/>
        <w:rPr>
          <w:rFonts w:ascii="Calibri" w:hAnsi="Calibri"/>
          <w:szCs w:val="24"/>
        </w:rPr>
      </w:pPr>
      <w:r w:rsidRPr="00083F0E">
        <w:rPr>
          <w:rFonts w:ascii="Calibri" w:hAnsi="Calibri"/>
          <w:szCs w:val="24"/>
        </w:rPr>
        <w:t>Office Hours</w:t>
      </w:r>
      <w:r w:rsidR="000332DD" w:rsidRPr="00083F0E">
        <w:rPr>
          <w:rFonts w:ascii="Calibri" w:hAnsi="Calibri"/>
          <w:szCs w:val="24"/>
        </w:rPr>
        <w:t xml:space="preserve"> and Location: David King Rm 3042 or by appointment</w:t>
      </w:r>
    </w:p>
    <w:p w14:paraId="3D8CEBDF" w14:textId="7673B965" w:rsidR="000332DD" w:rsidRPr="00083F0E" w:rsidRDefault="00F40DFB" w:rsidP="00BF2968">
      <w:pPr>
        <w:pStyle w:val="Subtitle"/>
        <w:jc w:val="left"/>
        <w:rPr>
          <w:rFonts w:ascii="Calibri" w:hAnsi="Calibri"/>
          <w:szCs w:val="24"/>
        </w:rPr>
      </w:pPr>
      <w:r>
        <w:rPr>
          <w:rFonts w:ascii="Calibri" w:hAnsi="Calibri"/>
          <w:szCs w:val="24"/>
        </w:rPr>
        <w:t>Thursdays</w:t>
      </w:r>
      <w:r w:rsidR="000332DD" w:rsidRPr="00083F0E">
        <w:rPr>
          <w:rFonts w:ascii="Calibri" w:hAnsi="Calibri"/>
          <w:szCs w:val="24"/>
        </w:rPr>
        <w:t xml:space="preserve">, </w:t>
      </w:r>
      <w:r>
        <w:rPr>
          <w:rFonts w:ascii="Calibri" w:hAnsi="Calibri"/>
          <w:szCs w:val="24"/>
        </w:rPr>
        <w:t>12</w:t>
      </w:r>
      <w:r w:rsidR="000332DD" w:rsidRPr="00083F0E">
        <w:rPr>
          <w:rFonts w:ascii="Calibri" w:hAnsi="Calibri"/>
          <w:szCs w:val="24"/>
        </w:rPr>
        <w:t>:</w:t>
      </w:r>
      <w:r w:rsidR="00D22A33" w:rsidRPr="00083F0E">
        <w:rPr>
          <w:rFonts w:ascii="Calibri" w:hAnsi="Calibri"/>
          <w:szCs w:val="24"/>
        </w:rPr>
        <w:t>3</w:t>
      </w:r>
      <w:r w:rsidR="000332DD" w:rsidRPr="00083F0E">
        <w:rPr>
          <w:rFonts w:ascii="Calibri" w:hAnsi="Calibri"/>
          <w:szCs w:val="24"/>
        </w:rPr>
        <w:t xml:space="preserve">0 PM – </w:t>
      </w:r>
      <w:r>
        <w:rPr>
          <w:rFonts w:ascii="Calibri" w:hAnsi="Calibri"/>
          <w:szCs w:val="24"/>
        </w:rPr>
        <w:t>1</w:t>
      </w:r>
      <w:r w:rsidR="000332DD" w:rsidRPr="00083F0E">
        <w:rPr>
          <w:rFonts w:ascii="Calibri" w:hAnsi="Calibri"/>
          <w:szCs w:val="24"/>
        </w:rPr>
        <w:t>:</w:t>
      </w:r>
      <w:r w:rsidR="00D22A33" w:rsidRPr="00083F0E">
        <w:rPr>
          <w:rFonts w:ascii="Calibri" w:hAnsi="Calibri"/>
          <w:szCs w:val="24"/>
        </w:rPr>
        <w:t>3</w:t>
      </w:r>
      <w:r w:rsidR="000332DD" w:rsidRPr="00083F0E">
        <w:rPr>
          <w:rFonts w:ascii="Calibri" w:hAnsi="Calibri"/>
          <w:szCs w:val="24"/>
        </w:rPr>
        <w:t>0 PM</w:t>
      </w:r>
    </w:p>
    <w:p w14:paraId="52CE2B45" w14:textId="77777777" w:rsidR="00BF2968" w:rsidRPr="00083F0E" w:rsidRDefault="00BF2968" w:rsidP="00BF2968">
      <w:pPr>
        <w:pStyle w:val="Subtitle"/>
        <w:jc w:val="left"/>
        <w:rPr>
          <w:rFonts w:ascii="Calibri" w:hAnsi="Calibri"/>
          <w:b w:val="0"/>
          <w:color w:val="8064A2" w:themeColor="accent4"/>
          <w:szCs w:val="24"/>
        </w:rPr>
      </w:pPr>
    </w:p>
    <w:p w14:paraId="4BCC92C1" w14:textId="34A96924" w:rsidR="000332DD" w:rsidRPr="00083F0E" w:rsidRDefault="006F7941" w:rsidP="00BF2968">
      <w:pPr>
        <w:pStyle w:val="Subtitle"/>
        <w:jc w:val="left"/>
        <w:rPr>
          <w:rFonts w:ascii="Calibri" w:eastAsia="Calibri" w:hAnsi="Calibri"/>
          <w:szCs w:val="24"/>
        </w:rPr>
      </w:pPr>
      <w:r w:rsidRPr="00083F0E">
        <w:rPr>
          <w:rFonts w:ascii="Calibri" w:eastAsia="Calibri" w:hAnsi="Calibri"/>
          <w:szCs w:val="24"/>
        </w:rPr>
        <w:t>Lab Time &amp; Location:</w:t>
      </w:r>
      <w:r w:rsidR="000332DD" w:rsidRPr="00083F0E">
        <w:rPr>
          <w:rFonts w:ascii="Calibri" w:eastAsia="Calibri" w:hAnsi="Calibri"/>
          <w:szCs w:val="24"/>
        </w:rPr>
        <w:t xml:space="preserve"> </w:t>
      </w:r>
      <w:r w:rsidR="000332DD" w:rsidRPr="00083F0E">
        <w:rPr>
          <w:rFonts w:ascii="Calibri" w:hAnsi="Calibri"/>
          <w:szCs w:val="24"/>
        </w:rPr>
        <w:t>Innovation Hall Rm 203</w:t>
      </w:r>
    </w:p>
    <w:p w14:paraId="1893EAE8" w14:textId="77777777" w:rsidR="000332DD" w:rsidRPr="00083F0E" w:rsidRDefault="000332DD" w:rsidP="00BF2968">
      <w:pPr>
        <w:pStyle w:val="Subtitle"/>
        <w:jc w:val="left"/>
        <w:rPr>
          <w:rFonts w:ascii="Calibri" w:eastAsia="Calibri" w:hAnsi="Calibri"/>
          <w:szCs w:val="24"/>
        </w:rPr>
      </w:pPr>
      <w:r w:rsidRPr="00083F0E">
        <w:rPr>
          <w:rFonts w:ascii="Calibri" w:eastAsia="Calibri" w:hAnsi="Calibri"/>
          <w:szCs w:val="24"/>
        </w:rPr>
        <w:t>Lab Section 213 Thursdays, 8:30 AM – 10:20 AM</w:t>
      </w:r>
    </w:p>
    <w:p w14:paraId="644673DF" w14:textId="6B1E2D69" w:rsidR="00E7444B" w:rsidRPr="00083F0E" w:rsidRDefault="000332DD" w:rsidP="00BF2968">
      <w:pPr>
        <w:pStyle w:val="Subtitle"/>
        <w:jc w:val="left"/>
        <w:rPr>
          <w:rFonts w:ascii="Calibri" w:hAnsi="Calibri"/>
          <w:b w:val="0"/>
          <w:color w:val="8064A2" w:themeColor="accent4"/>
          <w:szCs w:val="24"/>
        </w:rPr>
      </w:pPr>
      <w:r w:rsidRPr="00083F0E">
        <w:rPr>
          <w:rFonts w:ascii="Calibri" w:eastAsia="Calibri" w:hAnsi="Calibri"/>
          <w:szCs w:val="24"/>
        </w:rPr>
        <w:t>Lab Section 214 Thursdays, 10:30 AM – 12:20 PM</w:t>
      </w:r>
    </w:p>
    <w:p w14:paraId="52DC23A5" w14:textId="319CB7DD" w:rsidR="00AD1AA6" w:rsidRPr="00083F0E" w:rsidRDefault="006F7941" w:rsidP="006F7941">
      <w:pPr>
        <w:pStyle w:val="Subtitle"/>
        <w:rPr>
          <w:rFonts w:ascii="Calibri" w:hAnsi="Calibri"/>
          <w:szCs w:val="24"/>
        </w:rPr>
      </w:pPr>
      <w:r w:rsidRPr="00083F0E">
        <w:rPr>
          <w:rFonts w:ascii="Calibri" w:eastAsia="Calibri" w:hAnsi="Calibri"/>
          <w:szCs w:val="24"/>
        </w:rPr>
        <w:t xml:space="preserve"> </w:t>
      </w:r>
    </w:p>
    <w:p w14:paraId="62506142" w14:textId="2B3A37C8" w:rsidR="000B5A55" w:rsidRPr="00BF2968" w:rsidRDefault="00680300" w:rsidP="00BF2968">
      <w:pPr>
        <w:pStyle w:val="Subtitle"/>
        <w:jc w:val="left"/>
        <w:rPr>
          <w:rFonts w:ascii="Calibri" w:hAnsi="Calibri"/>
          <w:b w:val="0"/>
          <w:bCs w:val="0"/>
          <w:color w:val="111111"/>
          <w:szCs w:val="24"/>
          <w:shd w:val="clear" w:color="auto" w:fill="FFFFFF"/>
        </w:rPr>
      </w:pPr>
      <w:r w:rsidRPr="00083F0E">
        <w:rPr>
          <w:rFonts w:ascii="Calibri" w:hAnsi="Calibri"/>
          <w:szCs w:val="24"/>
        </w:rPr>
        <w:t>Required Text</w:t>
      </w:r>
      <w:r w:rsidR="000B5A55" w:rsidRPr="00083F0E">
        <w:rPr>
          <w:rFonts w:ascii="Calibri" w:hAnsi="Calibri"/>
          <w:szCs w:val="24"/>
        </w:rPr>
        <w:t>:</w:t>
      </w:r>
      <w:r w:rsidR="00CD2F7C" w:rsidRPr="00083F0E">
        <w:rPr>
          <w:rFonts w:ascii="Calibri" w:hAnsi="Calibri"/>
          <w:szCs w:val="24"/>
        </w:rPr>
        <w:t xml:space="preserve">  </w:t>
      </w:r>
      <w:r w:rsidR="00BE21A1" w:rsidRPr="00083F0E">
        <w:rPr>
          <w:rFonts w:ascii="Calibri" w:hAnsi="Calibri"/>
          <w:szCs w:val="24"/>
        </w:rPr>
        <w:t>In</w:t>
      </w:r>
      <w:r w:rsidR="00BE21A1">
        <w:rPr>
          <w:rFonts w:ascii="Calibri" w:hAnsi="Calibri"/>
          <w:szCs w:val="24"/>
        </w:rPr>
        <w:t>troductory Statistics (</w:t>
      </w:r>
      <w:proofErr w:type="spellStart"/>
      <w:r w:rsidR="00BE21A1">
        <w:rPr>
          <w:rFonts w:ascii="Calibri" w:hAnsi="Calibri"/>
          <w:szCs w:val="24"/>
        </w:rPr>
        <w:t>Illowsky</w:t>
      </w:r>
      <w:proofErr w:type="spellEnd"/>
      <w:r w:rsidR="00BE21A1">
        <w:rPr>
          <w:rFonts w:ascii="Calibri" w:hAnsi="Calibri"/>
          <w:szCs w:val="24"/>
        </w:rPr>
        <w:t xml:space="preserve"> &amp; Dean, 2021)</w:t>
      </w:r>
    </w:p>
    <w:p w14:paraId="40B00588" w14:textId="77777777" w:rsidR="007E6CFD" w:rsidRPr="00BF2968" w:rsidRDefault="007E6CFD" w:rsidP="00BF2968">
      <w:pPr>
        <w:pStyle w:val="Subtitle"/>
        <w:jc w:val="left"/>
        <w:rPr>
          <w:rFonts w:ascii="Calibri" w:hAnsi="Calibri"/>
          <w:b w:val="0"/>
          <w:bCs w:val="0"/>
          <w:szCs w:val="24"/>
        </w:rPr>
      </w:pPr>
    </w:p>
    <w:p w14:paraId="3BD1031B" w14:textId="77777777" w:rsidR="007D30AE" w:rsidRPr="00BF2968" w:rsidRDefault="00D3651B" w:rsidP="00BF2968">
      <w:pPr>
        <w:pStyle w:val="Subtitle"/>
        <w:jc w:val="left"/>
        <w:rPr>
          <w:rFonts w:ascii="Calibri" w:hAnsi="Calibri"/>
          <w:szCs w:val="24"/>
        </w:rPr>
      </w:pPr>
      <w:r w:rsidRPr="00BF2968">
        <w:rPr>
          <w:rFonts w:ascii="Calibri" w:hAnsi="Calibri"/>
          <w:szCs w:val="24"/>
        </w:rPr>
        <w:t>Course Schedule:</w:t>
      </w:r>
    </w:p>
    <w:p w14:paraId="5C70EE56" w14:textId="77777777" w:rsidR="00D3651B" w:rsidRPr="00BF2968" w:rsidRDefault="00D3651B">
      <w:pPr>
        <w:pStyle w:val="Subtitle"/>
        <w:jc w:val="left"/>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890"/>
        <w:gridCol w:w="6377"/>
        <w:gridCol w:w="8"/>
      </w:tblGrid>
      <w:tr w:rsidR="00855864" w:rsidRPr="00BF2968" w14:paraId="78A60443" w14:textId="77777777" w:rsidTr="000332DD">
        <w:trPr>
          <w:trHeight w:val="343"/>
          <w:jc w:val="center"/>
        </w:trPr>
        <w:tc>
          <w:tcPr>
            <w:tcW w:w="1075" w:type="dxa"/>
            <w:vAlign w:val="center"/>
          </w:tcPr>
          <w:p w14:paraId="737436AD" w14:textId="77777777" w:rsidR="00855864" w:rsidRPr="00BF2968" w:rsidRDefault="00855864" w:rsidP="00EB146C">
            <w:pPr>
              <w:jc w:val="center"/>
              <w:rPr>
                <w:rFonts w:ascii="Calibri" w:hAnsi="Calibri"/>
                <w:b/>
                <w:sz w:val="24"/>
                <w:szCs w:val="24"/>
              </w:rPr>
            </w:pPr>
            <w:r w:rsidRPr="00BF2968">
              <w:rPr>
                <w:rFonts w:ascii="Calibri" w:hAnsi="Calibri"/>
                <w:b/>
                <w:sz w:val="24"/>
                <w:szCs w:val="24"/>
              </w:rPr>
              <w:t>Week</w:t>
            </w:r>
          </w:p>
        </w:tc>
        <w:tc>
          <w:tcPr>
            <w:tcW w:w="1890" w:type="dxa"/>
          </w:tcPr>
          <w:p w14:paraId="51F7DDC1" w14:textId="2C773D94" w:rsidR="00855864" w:rsidRPr="00BF2968" w:rsidRDefault="001C4CA6" w:rsidP="00EB146C">
            <w:pPr>
              <w:jc w:val="center"/>
              <w:rPr>
                <w:rFonts w:ascii="Calibri" w:hAnsi="Calibri"/>
                <w:b/>
                <w:sz w:val="24"/>
                <w:szCs w:val="24"/>
              </w:rPr>
            </w:pPr>
            <w:r w:rsidRPr="00BF2968">
              <w:rPr>
                <w:rFonts w:ascii="Calibri" w:hAnsi="Calibri"/>
                <w:b/>
                <w:sz w:val="24"/>
                <w:szCs w:val="24"/>
              </w:rPr>
              <w:t>Date</w:t>
            </w:r>
          </w:p>
        </w:tc>
        <w:tc>
          <w:tcPr>
            <w:tcW w:w="6385" w:type="dxa"/>
            <w:gridSpan w:val="2"/>
            <w:shd w:val="clear" w:color="auto" w:fill="auto"/>
            <w:vAlign w:val="center"/>
          </w:tcPr>
          <w:p w14:paraId="4C627818" w14:textId="4748E14B" w:rsidR="00855864" w:rsidRPr="00BF2968" w:rsidRDefault="00855864" w:rsidP="00EB146C">
            <w:pPr>
              <w:jc w:val="center"/>
              <w:rPr>
                <w:rFonts w:ascii="Calibri" w:hAnsi="Calibri"/>
                <w:b/>
                <w:sz w:val="24"/>
                <w:szCs w:val="24"/>
              </w:rPr>
            </w:pPr>
            <w:r w:rsidRPr="00BF2968">
              <w:rPr>
                <w:rFonts w:ascii="Calibri" w:hAnsi="Calibri"/>
                <w:b/>
                <w:sz w:val="24"/>
                <w:szCs w:val="24"/>
              </w:rPr>
              <w:t>Lab topics/Activities</w:t>
            </w:r>
          </w:p>
        </w:tc>
      </w:tr>
      <w:tr w:rsidR="00855864" w:rsidRPr="00BF2968" w14:paraId="1F489F3B" w14:textId="77777777" w:rsidTr="000332DD">
        <w:trPr>
          <w:gridAfter w:val="1"/>
          <w:wAfter w:w="8" w:type="dxa"/>
          <w:trHeight w:val="557"/>
          <w:jc w:val="center"/>
        </w:trPr>
        <w:tc>
          <w:tcPr>
            <w:tcW w:w="1075" w:type="dxa"/>
            <w:vAlign w:val="center"/>
          </w:tcPr>
          <w:p w14:paraId="13FE6C7D" w14:textId="77777777" w:rsidR="00855864" w:rsidRPr="00BF2968" w:rsidRDefault="00855864" w:rsidP="00EB146C">
            <w:pPr>
              <w:jc w:val="center"/>
              <w:rPr>
                <w:rFonts w:ascii="Calibri" w:hAnsi="Calibri"/>
                <w:sz w:val="24"/>
                <w:szCs w:val="24"/>
              </w:rPr>
            </w:pPr>
            <w:r w:rsidRPr="00BF2968">
              <w:rPr>
                <w:rFonts w:ascii="Calibri" w:hAnsi="Calibri"/>
                <w:sz w:val="24"/>
                <w:szCs w:val="24"/>
              </w:rPr>
              <w:t>1</w:t>
            </w:r>
          </w:p>
        </w:tc>
        <w:tc>
          <w:tcPr>
            <w:tcW w:w="1890" w:type="dxa"/>
          </w:tcPr>
          <w:p w14:paraId="68562456" w14:textId="12B01CC6" w:rsidR="00855864" w:rsidRPr="00BF2968" w:rsidRDefault="000332DD" w:rsidP="00F11EF6">
            <w:pPr>
              <w:spacing w:before="120"/>
              <w:jc w:val="center"/>
              <w:rPr>
                <w:rFonts w:ascii="Calibri" w:hAnsi="Calibri"/>
                <w:sz w:val="24"/>
                <w:szCs w:val="24"/>
              </w:rPr>
            </w:pPr>
            <w:r>
              <w:rPr>
                <w:rFonts w:ascii="Calibri" w:hAnsi="Calibri"/>
                <w:sz w:val="24"/>
                <w:szCs w:val="24"/>
              </w:rPr>
              <w:t>(Aug 26)</w:t>
            </w:r>
          </w:p>
        </w:tc>
        <w:tc>
          <w:tcPr>
            <w:tcW w:w="6377" w:type="dxa"/>
            <w:shd w:val="clear" w:color="auto" w:fill="auto"/>
            <w:vAlign w:val="center"/>
          </w:tcPr>
          <w:p w14:paraId="598DA2F5" w14:textId="4EBE8494" w:rsidR="00855864" w:rsidRDefault="00855864" w:rsidP="000332DD">
            <w:pPr>
              <w:jc w:val="center"/>
              <w:rPr>
                <w:rFonts w:ascii="Calibri" w:hAnsi="Calibri"/>
                <w:sz w:val="24"/>
                <w:szCs w:val="24"/>
              </w:rPr>
            </w:pPr>
            <w:r w:rsidRPr="00BF2968">
              <w:rPr>
                <w:rFonts w:ascii="Calibri" w:hAnsi="Calibri"/>
                <w:sz w:val="24"/>
                <w:szCs w:val="24"/>
              </w:rPr>
              <w:t>Lab Overview</w:t>
            </w:r>
            <w:r w:rsidR="000332DD">
              <w:rPr>
                <w:rFonts w:ascii="Calibri" w:hAnsi="Calibri"/>
                <w:sz w:val="24"/>
                <w:szCs w:val="24"/>
              </w:rPr>
              <w:t>: Sampling and Data</w:t>
            </w:r>
          </w:p>
          <w:p w14:paraId="3C83971A" w14:textId="6996620D" w:rsidR="000332DD" w:rsidRPr="00BF2968" w:rsidRDefault="000332DD" w:rsidP="00EB146C">
            <w:pPr>
              <w:jc w:val="center"/>
              <w:rPr>
                <w:rFonts w:ascii="Calibri" w:hAnsi="Calibri"/>
                <w:sz w:val="24"/>
                <w:szCs w:val="24"/>
              </w:rPr>
            </w:pPr>
            <w:r>
              <w:rPr>
                <w:rFonts w:ascii="Calibri" w:hAnsi="Calibri"/>
                <w:sz w:val="24"/>
                <w:szCs w:val="24"/>
              </w:rPr>
              <w:t>Frequencies, Percentiles, &amp; Plots</w:t>
            </w:r>
          </w:p>
        </w:tc>
      </w:tr>
      <w:tr w:rsidR="00855864" w:rsidRPr="00BF2968" w14:paraId="1AF8F469" w14:textId="77777777" w:rsidTr="000332DD">
        <w:trPr>
          <w:trHeight w:val="516"/>
          <w:jc w:val="center"/>
        </w:trPr>
        <w:tc>
          <w:tcPr>
            <w:tcW w:w="1075" w:type="dxa"/>
            <w:vAlign w:val="center"/>
          </w:tcPr>
          <w:p w14:paraId="40116BA8" w14:textId="77777777" w:rsidR="00855864" w:rsidRPr="00BF2968" w:rsidRDefault="00855864" w:rsidP="00EB146C">
            <w:pPr>
              <w:jc w:val="center"/>
              <w:rPr>
                <w:rFonts w:ascii="Calibri" w:hAnsi="Calibri"/>
                <w:sz w:val="24"/>
                <w:szCs w:val="24"/>
              </w:rPr>
            </w:pPr>
            <w:r w:rsidRPr="00BF2968">
              <w:rPr>
                <w:rFonts w:ascii="Calibri" w:hAnsi="Calibri"/>
                <w:sz w:val="24"/>
                <w:szCs w:val="24"/>
              </w:rPr>
              <w:t>2</w:t>
            </w:r>
          </w:p>
        </w:tc>
        <w:tc>
          <w:tcPr>
            <w:tcW w:w="1890" w:type="dxa"/>
          </w:tcPr>
          <w:p w14:paraId="2B4E0383" w14:textId="67F9D331" w:rsidR="00855864" w:rsidRPr="00BF2968" w:rsidRDefault="000332DD" w:rsidP="00F11EF6">
            <w:pPr>
              <w:spacing w:before="120"/>
              <w:jc w:val="center"/>
              <w:rPr>
                <w:rFonts w:ascii="Calibri" w:hAnsi="Calibri"/>
                <w:sz w:val="24"/>
                <w:szCs w:val="24"/>
              </w:rPr>
            </w:pPr>
            <w:r>
              <w:rPr>
                <w:rFonts w:ascii="Calibri" w:hAnsi="Calibri"/>
                <w:sz w:val="24"/>
                <w:szCs w:val="24"/>
              </w:rPr>
              <w:t>(Sep 2)</w:t>
            </w:r>
          </w:p>
        </w:tc>
        <w:tc>
          <w:tcPr>
            <w:tcW w:w="6385" w:type="dxa"/>
            <w:gridSpan w:val="2"/>
            <w:shd w:val="clear" w:color="auto" w:fill="auto"/>
            <w:vAlign w:val="center"/>
          </w:tcPr>
          <w:p w14:paraId="775BE1F9" w14:textId="4BBCF69F" w:rsidR="00855864" w:rsidRPr="00BF2968" w:rsidRDefault="00855864" w:rsidP="000364F3">
            <w:pPr>
              <w:jc w:val="center"/>
              <w:rPr>
                <w:rFonts w:ascii="Calibri" w:hAnsi="Calibri"/>
                <w:sz w:val="24"/>
                <w:szCs w:val="24"/>
              </w:rPr>
            </w:pPr>
            <w:r w:rsidRPr="00BF2968">
              <w:rPr>
                <w:rFonts w:ascii="Calibri" w:hAnsi="Calibri"/>
                <w:sz w:val="24"/>
                <w:szCs w:val="24"/>
              </w:rPr>
              <w:t xml:space="preserve">Measures of Central Tendency &amp; Variability </w:t>
            </w:r>
          </w:p>
        </w:tc>
      </w:tr>
      <w:tr w:rsidR="00855864" w:rsidRPr="00BF2968" w14:paraId="2318C75A" w14:textId="77777777" w:rsidTr="000332DD">
        <w:trPr>
          <w:trHeight w:val="516"/>
          <w:jc w:val="center"/>
        </w:trPr>
        <w:tc>
          <w:tcPr>
            <w:tcW w:w="1075" w:type="dxa"/>
            <w:vAlign w:val="center"/>
          </w:tcPr>
          <w:p w14:paraId="5BC529CC" w14:textId="77777777" w:rsidR="00855864" w:rsidRPr="00BF2968" w:rsidRDefault="00855864" w:rsidP="00EB146C">
            <w:pPr>
              <w:jc w:val="center"/>
              <w:rPr>
                <w:rFonts w:ascii="Calibri" w:hAnsi="Calibri"/>
                <w:sz w:val="24"/>
                <w:szCs w:val="24"/>
              </w:rPr>
            </w:pPr>
            <w:r w:rsidRPr="00BF2968">
              <w:rPr>
                <w:rFonts w:ascii="Calibri" w:hAnsi="Calibri"/>
                <w:sz w:val="24"/>
                <w:szCs w:val="24"/>
              </w:rPr>
              <w:t>3</w:t>
            </w:r>
          </w:p>
        </w:tc>
        <w:tc>
          <w:tcPr>
            <w:tcW w:w="1890" w:type="dxa"/>
          </w:tcPr>
          <w:p w14:paraId="18DDAE99" w14:textId="73EAE383" w:rsidR="00855864" w:rsidRPr="00BF2968" w:rsidRDefault="000332DD" w:rsidP="00F11EF6">
            <w:pPr>
              <w:spacing w:before="120"/>
              <w:jc w:val="center"/>
              <w:rPr>
                <w:rFonts w:ascii="Calibri" w:hAnsi="Calibri"/>
                <w:sz w:val="24"/>
                <w:szCs w:val="24"/>
              </w:rPr>
            </w:pPr>
            <w:r>
              <w:rPr>
                <w:rFonts w:ascii="Calibri" w:hAnsi="Calibri"/>
                <w:sz w:val="24"/>
                <w:szCs w:val="24"/>
              </w:rPr>
              <w:t>(Sep 9)</w:t>
            </w:r>
          </w:p>
        </w:tc>
        <w:tc>
          <w:tcPr>
            <w:tcW w:w="6385" w:type="dxa"/>
            <w:gridSpan w:val="2"/>
            <w:shd w:val="clear" w:color="auto" w:fill="auto"/>
            <w:vAlign w:val="center"/>
          </w:tcPr>
          <w:p w14:paraId="35E16627" w14:textId="1F514405" w:rsidR="00855864" w:rsidRPr="00BF2968" w:rsidRDefault="000332DD" w:rsidP="00E12C21">
            <w:pPr>
              <w:jc w:val="center"/>
              <w:rPr>
                <w:rFonts w:ascii="Calibri" w:hAnsi="Calibri"/>
                <w:sz w:val="24"/>
                <w:szCs w:val="24"/>
              </w:rPr>
            </w:pPr>
            <w:r>
              <w:rPr>
                <w:rFonts w:ascii="Calibri" w:hAnsi="Calibri"/>
                <w:sz w:val="24"/>
                <w:szCs w:val="24"/>
              </w:rPr>
              <w:t>Z-Scores</w:t>
            </w:r>
          </w:p>
        </w:tc>
      </w:tr>
      <w:tr w:rsidR="00855864" w:rsidRPr="00BF2968" w14:paraId="78873F82" w14:textId="77777777" w:rsidTr="000332DD">
        <w:trPr>
          <w:trHeight w:val="516"/>
          <w:jc w:val="center"/>
        </w:trPr>
        <w:tc>
          <w:tcPr>
            <w:tcW w:w="1075" w:type="dxa"/>
            <w:vAlign w:val="center"/>
          </w:tcPr>
          <w:p w14:paraId="08A491BA" w14:textId="77777777" w:rsidR="00855864" w:rsidRPr="00BF2968" w:rsidRDefault="00855864" w:rsidP="00EB146C">
            <w:pPr>
              <w:jc w:val="center"/>
              <w:rPr>
                <w:rFonts w:ascii="Calibri" w:hAnsi="Calibri"/>
                <w:sz w:val="24"/>
                <w:szCs w:val="24"/>
              </w:rPr>
            </w:pPr>
            <w:r w:rsidRPr="00BF2968">
              <w:rPr>
                <w:rFonts w:ascii="Calibri" w:hAnsi="Calibri"/>
                <w:sz w:val="24"/>
                <w:szCs w:val="24"/>
              </w:rPr>
              <w:t>4</w:t>
            </w:r>
          </w:p>
        </w:tc>
        <w:tc>
          <w:tcPr>
            <w:tcW w:w="1890" w:type="dxa"/>
          </w:tcPr>
          <w:p w14:paraId="461EC172" w14:textId="2FBCD4B1" w:rsidR="00855864" w:rsidRPr="00BF2968" w:rsidRDefault="000332DD" w:rsidP="00F11EF6">
            <w:pPr>
              <w:spacing w:before="120"/>
              <w:jc w:val="center"/>
              <w:rPr>
                <w:rFonts w:ascii="Calibri" w:hAnsi="Calibri"/>
                <w:sz w:val="24"/>
                <w:szCs w:val="24"/>
              </w:rPr>
            </w:pPr>
            <w:r>
              <w:rPr>
                <w:rFonts w:ascii="Calibri" w:hAnsi="Calibri"/>
                <w:sz w:val="24"/>
                <w:szCs w:val="24"/>
              </w:rPr>
              <w:t>(Sep 16)</w:t>
            </w:r>
          </w:p>
        </w:tc>
        <w:tc>
          <w:tcPr>
            <w:tcW w:w="6385" w:type="dxa"/>
            <w:gridSpan w:val="2"/>
            <w:shd w:val="clear" w:color="auto" w:fill="auto"/>
            <w:vAlign w:val="center"/>
          </w:tcPr>
          <w:p w14:paraId="2C1DAA6F" w14:textId="77777777" w:rsidR="00855864" w:rsidRDefault="000332DD" w:rsidP="00E12C21">
            <w:pPr>
              <w:jc w:val="center"/>
              <w:rPr>
                <w:rFonts w:ascii="Calibri" w:hAnsi="Calibri"/>
                <w:sz w:val="24"/>
                <w:szCs w:val="24"/>
              </w:rPr>
            </w:pPr>
            <w:r>
              <w:rPr>
                <w:rFonts w:ascii="Calibri" w:hAnsi="Calibri"/>
                <w:sz w:val="24"/>
                <w:szCs w:val="24"/>
              </w:rPr>
              <w:t>The Normal Distribution</w:t>
            </w:r>
          </w:p>
          <w:p w14:paraId="2C7751BB" w14:textId="06205909" w:rsidR="000332DD" w:rsidRPr="00BF2968" w:rsidRDefault="000332DD" w:rsidP="00E12C21">
            <w:pPr>
              <w:jc w:val="center"/>
              <w:rPr>
                <w:rFonts w:ascii="Calibri" w:hAnsi="Calibri"/>
                <w:sz w:val="24"/>
                <w:szCs w:val="24"/>
              </w:rPr>
            </w:pPr>
            <w:r>
              <w:rPr>
                <w:rFonts w:ascii="Calibri" w:hAnsi="Calibri"/>
                <w:sz w:val="24"/>
                <w:szCs w:val="24"/>
              </w:rPr>
              <w:t>Introduction to R</w:t>
            </w:r>
          </w:p>
        </w:tc>
      </w:tr>
      <w:tr w:rsidR="00855864" w:rsidRPr="00BF2968" w14:paraId="2C3DD786" w14:textId="77777777" w:rsidTr="000332DD">
        <w:trPr>
          <w:trHeight w:val="516"/>
          <w:jc w:val="center"/>
        </w:trPr>
        <w:tc>
          <w:tcPr>
            <w:tcW w:w="1075" w:type="dxa"/>
            <w:vAlign w:val="center"/>
          </w:tcPr>
          <w:p w14:paraId="779C507D" w14:textId="77777777" w:rsidR="00855864" w:rsidRPr="00BF2968" w:rsidRDefault="00855864" w:rsidP="00EB146C">
            <w:pPr>
              <w:jc w:val="center"/>
              <w:rPr>
                <w:rFonts w:ascii="Calibri" w:hAnsi="Calibri"/>
                <w:sz w:val="24"/>
                <w:szCs w:val="24"/>
              </w:rPr>
            </w:pPr>
            <w:r w:rsidRPr="00BF2968">
              <w:rPr>
                <w:rFonts w:ascii="Calibri" w:hAnsi="Calibri"/>
                <w:sz w:val="24"/>
                <w:szCs w:val="24"/>
              </w:rPr>
              <w:t>5</w:t>
            </w:r>
          </w:p>
        </w:tc>
        <w:tc>
          <w:tcPr>
            <w:tcW w:w="1890" w:type="dxa"/>
          </w:tcPr>
          <w:p w14:paraId="256C89CF" w14:textId="37EF5308" w:rsidR="00855864" w:rsidRPr="00BF2968" w:rsidRDefault="000332DD" w:rsidP="00F11EF6">
            <w:pPr>
              <w:spacing w:before="120"/>
              <w:jc w:val="center"/>
              <w:rPr>
                <w:rFonts w:ascii="Calibri" w:hAnsi="Calibri"/>
                <w:sz w:val="24"/>
                <w:szCs w:val="24"/>
              </w:rPr>
            </w:pPr>
            <w:r>
              <w:rPr>
                <w:rFonts w:ascii="Calibri" w:hAnsi="Calibri"/>
                <w:sz w:val="24"/>
                <w:szCs w:val="24"/>
              </w:rPr>
              <w:t>(Sep 30)</w:t>
            </w:r>
          </w:p>
        </w:tc>
        <w:tc>
          <w:tcPr>
            <w:tcW w:w="6385" w:type="dxa"/>
            <w:gridSpan w:val="2"/>
            <w:shd w:val="clear" w:color="auto" w:fill="auto"/>
            <w:vAlign w:val="center"/>
          </w:tcPr>
          <w:p w14:paraId="42C8CBC3" w14:textId="31F7ECF9" w:rsidR="00855864" w:rsidRPr="00BF2968" w:rsidRDefault="000332DD" w:rsidP="00D16CBC">
            <w:pPr>
              <w:jc w:val="center"/>
              <w:rPr>
                <w:rFonts w:ascii="Calibri" w:hAnsi="Calibri"/>
                <w:sz w:val="24"/>
                <w:szCs w:val="24"/>
              </w:rPr>
            </w:pPr>
            <w:r>
              <w:rPr>
                <w:rFonts w:ascii="Calibri" w:hAnsi="Calibri"/>
                <w:sz w:val="24"/>
                <w:szCs w:val="24"/>
              </w:rPr>
              <w:t>Null Hypothesis Significance Testing</w:t>
            </w:r>
          </w:p>
        </w:tc>
      </w:tr>
      <w:tr w:rsidR="00855864" w:rsidRPr="00BF2968" w14:paraId="7ADCB3D0" w14:textId="77777777" w:rsidTr="000332DD">
        <w:trPr>
          <w:trHeight w:val="516"/>
          <w:jc w:val="center"/>
        </w:trPr>
        <w:tc>
          <w:tcPr>
            <w:tcW w:w="1075" w:type="dxa"/>
            <w:vAlign w:val="center"/>
          </w:tcPr>
          <w:p w14:paraId="5B8207CB" w14:textId="77777777" w:rsidR="00855864" w:rsidRPr="00BF2968" w:rsidRDefault="00855864" w:rsidP="00EB146C">
            <w:pPr>
              <w:jc w:val="center"/>
              <w:rPr>
                <w:rFonts w:ascii="Calibri" w:hAnsi="Calibri"/>
                <w:sz w:val="24"/>
                <w:szCs w:val="24"/>
              </w:rPr>
            </w:pPr>
            <w:r w:rsidRPr="00BF2968">
              <w:rPr>
                <w:rFonts w:ascii="Calibri" w:hAnsi="Calibri"/>
                <w:sz w:val="24"/>
                <w:szCs w:val="24"/>
              </w:rPr>
              <w:t>6</w:t>
            </w:r>
          </w:p>
        </w:tc>
        <w:tc>
          <w:tcPr>
            <w:tcW w:w="1890" w:type="dxa"/>
          </w:tcPr>
          <w:p w14:paraId="33A95105" w14:textId="26004371" w:rsidR="00855864" w:rsidRPr="00BF2968" w:rsidRDefault="000332DD" w:rsidP="00F11EF6">
            <w:pPr>
              <w:spacing w:before="120"/>
              <w:jc w:val="center"/>
              <w:rPr>
                <w:rFonts w:ascii="Calibri" w:hAnsi="Calibri"/>
                <w:sz w:val="24"/>
                <w:szCs w:val="24"/>
              </w:rPr>
            </w:pPr>
            <w:r>
              <w:rPr>
                <w:rFonts w:ascii="Calibri" w:hAnsi="Calibri"/>
                <w:sz w:val="24"/>
                <w:szCs w:val="24"/>
              </w:rPr>
              <w:t>(Oct 7)</w:t>
            </w:r>
          </w:p>
        </w:tc>
        <w:tc>
          <w:tcPr>
            <w:tcW w:w="6385" w:type="dxa"/>
            <w:gridSpan w:val="2"/>
            <w:shd w:val="clear" w:color="auto" w:fill="auto"/>
            <w:vAlign w:val="center"/>
          </w:tcPr>
          <w:p w14:paraId="2671E7F7" w14:textId="2988CE5C" w:rsidR="00855864" w:rsidRPr="00BF2968" w:rsidRDefault="000332DD" w:rsidP="00365167">
            <w:pPr>
              <w:jc w:val="center"/>
              <w:rPr>
                <w:rFonts w:ascii="Calibri" w:hAnsi="Calibri"/>
                <w:sz w:val="24"/>
                <w:szCs w:val="24"/>
              </w:rPr>
            </w:pPr>
            <w:r>
              <w:rPr>
                <w:rFonts w:ascii="Calibri" w:hAnsi="Calibri"/>
                <w:sz w:val="24"/>
                <w:szCs w:val="24"/>
              </w:rPr>
              <w:t>The “T” Distribution</w:t>
            </w:r>
          </w:p>
        </w:tc>
      </w:tr>
      <w:tr w:rsidR="00855864" w:rsidRPr="00BF2968" w14:paraId="4FF54E3B" w14:textId="77777777" w:rsidTr="000332DD">
        <w:trPr>
          <w:trHeight w:val="516"/>
          <w:jc w:val="center"/>
        </w:trPr>
        <w:tc>
          <w:tcPr>
            <w:tcW w:w="1075" w:type="dxa"/>
            <w:vAlign w:val="center"/>
          </w:tcPr>
          <w:p w14:paraId="7FEB1E88" w14:textId="77777777" w:rsidR="00855864" w:rsidRPr="00BF2968" w:rsidRDefault="00855864" w:rsidP="00EB146C">
            <w:pPr>
              <w:jc w:val="center"/>
              <w:rPr>
                <w:rFonts w:ascii="Calibri" w:hAnsi="Calibri"/>
                <w:sz w:val="24"/>
                <w:szCs w:val="24"/>
              </w:rPr>
            </w:pPr>
            <w:r w:rsidRPr="00BF2968">
              <w:rPr>
                <w:rFonts w:ascii="Calibri" w:hAnsi="Calibri"/>
                <w:sz w:val="24"/>
                <w:szCs w:val="24"/>
              </w:rPr>
              <w:t>7</w:t>
            </w:r>
          </w:p>
        </w:tc>
        <w:tc>
          <w:tcPr>
            <w:tcW w:w="1890" w:type="dxa"/>
          </w:tcPr>
          <w:p w14:paraId="6F7F5B42" w14:textId="3F87B203" w:rsidR="00855864" w:rsidRPr="00BF2968" w:rsidRDefault="000332DD" w:rsidP="00F11EF6">
            <w:pPr>
              <w:spacing w:before="120"/>
              <w:jc w:val="center"/>
              <w:rPr>
                <w:rFonts w:ascii="Calibri" w:hAnsi="Calibri"/>
                <w:sz w:val="24"/>
                <w:szCs w:val="24"/>
              </w:rPr>
            </w:pPr>
            <w:r>
              <w:rPr>
                <w:rFonts w:ascii="Calibri" w:hAnsi="Calibri"/>
                <w:sz w:val="24"/>
                <w:szCs w:val="24"/>
              </w:rPr>
              <w:t>(Oct 14)</w:t>
            </w:r>
          </w:p>
        </w:tc>
        <w:tc>
          <w:tcPr>
            <w:tcW w:w="6385" w:type="dxa"/>
            <w:gridSpan w:val="2"/>
            <w:shd w:val="clear" w:color="auto" w:fill="auto"/>
            <w:vAlign w:val="center"/>
          </w:tcPr>
          <w:p w14:paraId="79FF3DDD" w14:textId="1BC28807" w:rsidR="00855864" w:rsidRPr="00BF2968" w:rsidRDefault="000332DD" w:rsidP="00D16CBC">
            <w:pPr>
              <w:jc w:val="center"/>
              <w:rPr>
                <w:rFonts w:ascii="Calibri" w:hAnsi="Calibri"/>
                <w:sz w:val="24"/>
                <w:szCs w:val="24"/>
              </w:rPr>
            </w:pPr>
            <w:r>
              <w:rPr>
                <w:rFonts w:ascii="Calibri" w:hAnsi="Calibri"/>
                <w:sz w:val="24"/>
                <w:szCs w:val="24"/>
              </w:rPr>
              <w:t>Two-Sample T-Tests</w:t>
            </w:r>
          </w:p>
        </w:tc>
      </w:tr>
      <w:tr w:rsidR="00855864" w:rsidRPr="00BF2968" w14:paraId="64F2E52E" w14:textId="77777777" w:rsidTr="000332DD">
        <w:trPr>
          <w:trHeight w:val="516"/>
          <w:jc w:val="center"/>
        </w:trPr>
        <w:tc>
          <w:tcPr>
            <w:tcW w:w="1075" w:type="dxa"/>
            <w:vAlign w:val="center"/>
          </w:tcPr>
          <w:p w14:paraId="10C70C85" w14:textId="77777777" w:rsidR="00855864" w:rsidRPr="00BF2968" w:rsidRDefault="00855864" w:rsidP="00EB146C">
            <w:pPr>
              <w:jc w:val="center"/>
              <w:rPr>
                <w:rFonts w:ascii="Calibri" w:hAnsi="Calibri"/>
                <w:sz w:val="24"/>
                <w:szCs w:val="24"/>
              </w:rPr>
            </w:pPr>
            <w:r w:rsidRPr="00BF2968">
              <w:rPr>
                <w:rFonts w:ascii="Calibri" w:hAnsi="Calibri"/>
                <w:sz w:val="24"/>
                <w:szCs w:val="24"/>
              </w:rPr>
              <w:t>8</w:t>
            </w:r>
          </w:p>
        </w:tc>
        <w:tc>
          <w:tcPr>
            <w:tcW w:w="1890" w:type="dxa"/>
          </w:tcPr>
          <w:p w14:paraId="4C75DF80" w14:textId="346AD5EC" w:rsidR="00855864" w:rsidRPr="00BF2968" w:rsidRDefault="000332DD" w:rsidP="00F11EF6">
            <w:pPr>
              <w:spacing w:before="120"/>
              <w:jc w:val="center"/>
              <w:rPr>
                <w:rFonts w:ascii="Calibri" w:hAnsi="Calibri"/>
                <w:sz w:val="24"/>
                <w:szCs w:val="24"/>
              </w:rPr>
            </w:pPr>
            <w:r>
              <w:rPr>
                <w:rFonts w:ascii="Calibri" w:hAnsi="Calibri"/>
                <w:sz w:val="24"/>
                <w:szCs w:val="24"/>
              </w:rPr>
              <w:t>(Oct 21)</w:t>
            </w:r>
          </w:p>
        </w:tc>
        <w:tc>
          <w:tcPr>
            <w:tcW w:w="6385" w:type="dxa"/>
            <w:gridSpan w:val="2"/>
            <w:shd w:val="clear" w:color="auto" w:fill="auto"/>
            <w:vAlign w:val="center"/>
          </w:tcPr>
          <w:p w14:paraId="4ECE31B8" w14:textId="77777777" w:rsidR="00855864" w:rsidRDefault="000332DD" w:rsidP="00D16CBC">
            <w:pPr>
              <w:jc w:val="center"/>
              <w:rPr>
                <w:rFonts w:ascii="Calibri" w:hAnsi="Calibri"/>
                <w:sz w:val="24"/>
                <w:szCs w:val="24"/>
              </w:rPr>
            </w:pPr>
            <w:r>
              <w:rPr>
                <w:rFonts w:ascii="Calibri" w:hAnsi="Calibri"/>
                <w:sz w:val="24"/>
                <w:szCs w:val="24"/>
              </w:rPr>
              <w:t>Two-Sample T-Tests</w:t>
            </w:r>
          </w:p>
          <w:p w14:paraId="3F38110D" w14:textId="73541A60" w:rsidR="000332DD" w:rsidRPr="00BF2968" w:rsidRDefault="000332DD" w:rsidP="00D16CBC">
            <w:pPr>
              <w:jc w:val="center"/>
              <w:rPr>
                <w:rFonts w:ascii="Calibri" w:hAnsi="Calibri"/>
                <w:sz w:val="24"/>
                <w:szCs w:val="24"/>
              </w:rPr>
            </w:pPr>
            <w:r>
              <w:rPr>
                <w:rFonts w:ascii="Calibri" w:hAnsi="Calibri"/>
                <w:sz w:val="24"/>
                <w:szCs w:val="24"/>
              </w:rPr>
              <w:t>ANOVAs</w:t>
            </w:r>
          </w:p>
        </w:tc>
      </w:tr>
      <w:tr w:rsidR="000332DD" w:rsidRPr="00BF2968" w14:paraId="127F6443" w14:textId="77777777" w:rsidTr="000332DD">
        <w:trPr>
          <w:trHeight w:val="516"/>
          <w:jc w:val="center"/>
        </w:trPr>
        <w:tc>
          <w:tcPr>
            <w:tcW w:w="1075" w:type="dxa"/>
            <w:vAlign w:val="center"/>
          </w:tcPr>
          <w:p w14:paraId="554EFE29" w14:textId="77777777" w:rsidR="000332DD" w:rsidRPr="00BF2968" w:rsidRDefault="000332DD" w:rsidP="000332DD">
            <w:pPr>
              <w:jc w:val="center"/>
              <w:rPr>
                <w:rFonts w:ascii="Calibri" w:hAnsi="Calibri"/>
                <w:sz w:val="24"/>
                <w:szCs w:val="24"/>
              </w:rPr>
            </w:pPr>
            <w:r w:rsidRPr="00BF2968">
              <w:rPr>
                <w:rFonts w:ascii="Calibri" w:hAnsi="Calibri"/>
                <w:sz w:val="24"/>
                <w:szCs w:val="24"/>
              </w:rPr>
              <w:t>9</w:t>
            </w:r>
          </w:p>
        </w:tc>
        <w:tc>
          <w:tcPr>
            <w:tcW w:w="1890" w:type="dxa"/>
          </w:tcPr>
          <w:p w14:paraId="25278546" w14:textId="79714ECC" w:rsidR="000332DD" w:rsidRPr="00BF2968" w:rsidRDefault="000332DD" w:rsidP="000332DD">
            <w:pPr>
              <w:spacing w:before="120"/>
              <w:jc w:val="center"/>
              <w:rPr>
                <w:rFonts w:ascii="Calibri" w:hAnsi="Calibri"/>
                <w:sz w:val="24"/>
                <w:szCs w:val="24"/>
              </w:rPr>
            </w:pPr>
            <w:r>
              <w:rPr>
                <w:rFonts w:ascii="Calibri" w:hAnsi="Calibri"/>
                <w:sz w:val="24"/>
                <w:szCs w:val="24"/>
              </w:rPr>
              <w:t>(Oct 28)</w:t>
            </w:r>
          </w:p>
        </w:tc>
        <w:tc>
          <w:tcPr>
            <w:tcW w:w="6385" w:type="dxa"/>
            <w:gridSpan w:val="2"/>
            <w:shd w:val="clear" w:color="auto" w:fill="auto"/>
            <w:vAlign w:val="center"/>
          </w:tcPr>
          <w:p w14:paraId="52794CAD" w14:textId="7BDE4AF1" w:rsidR="000332DD" w:rsidRPr="00BF2968" w:rsidRDefault="000332DD" w:rsidP="000332DD">
            <w:pPr>
              <w:jc w:val="center"/>
              <w:rPr>
                <w:rFonts w:ascii="Calibri" w:hAnsi="Calibri"/>
                <w:sz w:val="24"/>
                <w:szCs w:val="24"/>
              </w:rPr>
            </w:pPr>
            <w:r w:rsidRPr="00BF2968">
              <w:rPr>
                <w:rFonts w:ascii="Calibri" w:hAnsi="Calibri"/>
                <w:sz w:val="24"/>
                <w:szCs w:val="24"/>
              </w:rPr>
              <w:t>Introduction to SPSS + Data Entry</w:t>
            </w:r>
          </w:p>
        </w:tc>
      </w:tr>
      <w:tr w:rsidR="000332DD" w:rsidRPr="00BF2968" w14:paraId="14163D4C" w14:textId="77777777" w:rsidTr="000332DD">
        <w:trPr>
          <w:trHeight w:val="516"/>
          <w:jc w:val="center"/>
        </w:trPr>
        <w:tc>
          <w:tcPr>
            <w:tcW w:w="1075" w:type="dxa"/>
            <w:vAlign w:val="center"/>
          </w:tcPr>
          <w:p w14:paraId="3C3628E5" w14:textId="77777777" w:rsidR="000332DD" w:rsidRPr="00BF2968" w:rsidRDefault="000332DD" w:rsidP="000332DD">
            <w:pPr>
              <w:jc w:val="center"/>
              <w:rPr>
                <w:rFonts w:ascii="Calibri" w:hAnsi="Calibri"/>
                <w:sz w:val="24"/>
                <w:szCs w:val="24"/>
              </w:rPr>
            </w:pPr>
            <w:r w:rsidRPr="00BF2968">
              <w:rPr>
                <w:rFonts w:ascii="Calibri" w:hAnsi="Calibri"/>
                <w:sz w:val="24"/>
                <w:szCs w:val="24"/>
              </w:rPr>
              <w:t>10</w:t>
            </w:r>
          </w:p>
        </w:tc>
        <w:tc>
          <w:tcPr>
            <w:tcW w:w="1890" w:type="dxa"/>
          </w:tcPr>
          <w:p w14:paraId="78A3CB10" w14:textId="2AD92B7D" w:rsidR="000332DD" w:rsidRPr="00BF2968" w:rsidRDefault="000332DD" w:rsidP="000332DD">
            <w:pPr>
              <w:spacing w:before="120"/>
              <w:jc w:val="center"/>
              <w:rPr>
                <w:rFonts w:ascii="Calibri" w:hAnsi="Calibri"/>
                <w:sz w:val="24"/>
                <w:szCs w:val="24"/>
              </w:rPr>
            </w:pPr>
            <w:r>
              <w:rPr>
                <w:rFonts w:ascii="Calibri" w:hAnsi="Calibri"/>
                <w:sz w:val="24"/>
                <w:szCs w:val="24"/>
              </w:rPr>
              <w:t>(Nov 4)</w:t>
            </w:r>
          </w:p>
        </w:tc>
        <w:tc>
          <w:tcPr>
            <w:tcW w:w="6385" w:type="dxa"/>
            <w:gridSpan w:val="2"/>
            <w:shd w:val="clear" w:color="auto" w:fill="auto"/>
            <w:vAlign w:val="center"/>
          </w:tcPr>
          <w:p w14:paraId="002C76A9" w14:textId="77777777" w:rsidR="000332DD" w:rsidRDefault="000332DD" w:rsidP="000332DD">
            <w:pPr>
              <w:jc w:val="center"/>
              <w:rPr>
                <w:rFonts w:ascii="Calibri" w:hAnsi="Calibri"/>
                <w:sz w:val="24"/>
                <w:szCs w:val="24"/>
              </w:rPr>
            </w:pPr>
            <w:r>
              <w:rPr>
                <w:rFonts w:ascii="Calibri" w:hAnsi="Calibri"/>
                <w:sz w:val="24"/>
                <w:szCs w:val="24"/>
              </w:rPr>
              <w:t>Effect Sizes</w:t>
            </w:r>
          </w:p>
          <w:p w14:paraId="04CBA8C5" w14:textId="389DCB06" w:rsidR="000332DD" w:rsidRPr="00BF2968" w:rsidRDefault="000332DD" w:rsidP="000332DD">
            <w:pPr>
              <w:jc w:val="center"/>
              <w:rPr>
                <w:rFonts w:ascii="Calibri" w:hAnsi="Calibri"/>
                <w:sz w:val="24"/>
                <w:szCs w:val="24"/>
              </w:rPr>
            </w:pPr>
            <w:r>
              <w:rPr>
                <w:rFonts w:ascii="Calibri" w:hAnsi="Calibri"/>
                <w:sz w:val="24"/>
                <w:szCs w:val="24"/>
              </w:rPr>
              <w:t>Correlation</w:t>
            </w:r>
          </w:p>
        </w:tc>
      </w:tr>
      <w:tr w:rsidR="000332DD" w:rsidRPr="00BF2968" w14:paraId="18966EAE" w14:textId="77777777" w:rsidTr="000332DD">
        <w:trPr>
          <w:trHeight w:val="516"/>
          <w:jc w:val="center"/>
        </w:trPr>
        <w:tc>
          <w:tcPr>
            <w:tcW w:w="1075" w:type="dxa"/>
            <w:vAlign w:val="center"/>
          </w:tcPr>
          <w:p w14:paraId="343A5B23" w14:textId="77777777" w:rsidR="000332DD" w:rsidRPr="00BF2968" w:rsidRDefault="000332DD" w:rsidP="000332DD">
            <w:pPr>
              <w:jc w:val="center"/>
              <w:rPr>
                <w:rFonts w:ascii="Calibri" w:hAnsi="Calibri"/>
                <w:sz w:val="24"/>
                <w:szCs w:val="24"/>
              </w:rPr>
            </w:pPr>
            <w:r w:rsidRPr="00BF2968">
              <w:rPr>
                <w:rFonts w:ascii="Calibri" w:hAnsi="Calibri"/>
                <w:sz w:val="24"/>
                <w:szCs w:val="24"/>
              </w:rPr>
              <w:t>11</w:t>
            </w:r>
          </w:p>
        </w:tc>
        <w:tc>
          <w:tcPr>
            <w:tcW w:w="1890" w:type="dxa"/>
          </w:tcPr>
          <w:p w14:paraId="50070172" w14:textId="06C39917" w:rsidR="000332DD" w:rsidRPr="00BF2968" w:rsidRDefault="000332DD" w:rsidP="000332DD">
            <w:pPr>
              <w:spacing w:before="120"/>
              <w:jc w:val="center"/>
              <w:rPr>
                <w:rFonts w:ascii="Calibri" w:hAnsi="Calibri"/>
                <w:sz w:val="24"/>
                <w:szCs w:val="24"/>
              </w:rPr>
            </w:pPr>
            <w:r>
              <w:rPr>
                <w:rFonts w:ascii="Calibri" w:hAnsi="Calibri"/>
                <w:sz w:val="24"/>
                <w:szCs w:val="24"/>
              </w:rPr>
              <w:t>(Nov 11)</w:t>
            </w:r>
          </w:p>
        </w:tc>
        <w:tc>
          <w:tcPr>
            <w:tcW w:w="6385" w:type="dxa"/>
            <w:gridSpan w:val="2"/>
            <w:shd w:val="clear" w:color="auto" w:fill="auto"/>
            <w:vAlign w:val="center"/>
          </w:tcPr>
          <w:p w14:paraId="3DC70EFA" w14:textId="1CE05FA1" w:rsidR="000332DD" w:rsidRPr="00BF2968" w:rsidRDefault="000332DD" w:rsidP="000332DD">
            <w:pPr>
              <w:jc w:val="center"/>
              <w:rPr>
                <w:rFonts w:ascii="Calibri" w:hAnsi="Calibri"/>
                <w:sz w:val="24"/>
                <w:szCs w:val="24"/>
              </w:rPr>
            </w:pPr>
            <w:r>
              <w:rPr>
                <w:rFonts w:ascii="Calibri" w:hAnsi="Calibri"/>
                <w:sz w:val="24"/>
                <w:szCs w:val="24"/>
              </w:rPr>
              <w:t>Linear Regression</w:t>
            </w:r>
          </w:p>
        </w:tc>
      </w:tr>
      <w:tr w:rsidR="000332DD" w:rsidRPr="00BF2968" w14:paraId="3B81CA99" w14:textId="77777777" w:rsidTr="000332DD">
        <w:trPr>
          <w:trHeight w:val="516"/>
          <w:jc w:val="center"/>
        </w:trPr>
        <w:tc>
          <w:tcPr>
            <w:tcW w:w="1075" w:type="dxa"/>
            <w:vAlign w:val="center"/>
          </w:tcPr>
          <w:p w14:paraId="5E20C53A" w14:textId="77777777" w:rsidR="000332DD" w:rsidRPr="00BF2968" w:rsidRDefault="000332DD" w:rsidP="000332DD">
            <w:pPr>
              <w:jc w:val="center"/>
              <w:rPr>
                <w:rFonts w:ascii="Calibri" w:hAnsi="Calibri"/>
                <w:sz w:val="24"/>
                <w:szCs w:val="24"/>
              </w:rPr>
            </w:pPr>
            <w:r w:rsidRPr="00BF2968">
              <w:rPr>
                <w:rFonts w:ascii="Calibri" w:hAnsi="Calibri"/>
                <w:sz w:val="24"/>
                <w:szCs w:val="24"/>
              </w:rPr>
              <w:t>12</w:t>
            </w:r>
          </w:p>
        </w:tc>
        <w:tc>
          <w:tcPr>
            <w:tcW w:w="1890" w:type="dxa"/>
          </w:tcPr>
          <w:p w14:paraId="274B442D" w14:textId="3811A657" w:rsidR="000332DD" w:rsidRPr="00BF2968" w:rsidRDefault="000332DD" w:rsidP="000332DD">
            <w:pPr>
              <w:spacing w:before="120"/>
              <w:jc w:val="center"/>
              <w:rPr>
                <w:rFonts w:ascii="Calibri" w:hAnsi="Calibri"/>
                <w:sz w:val="24"/>
                <w:szCs w:val="24"/>
              </w:rPr>
            </w:pPr>
            <w:r>
              <w:rPr>
                <w:rFonts w:ascii="Calibri" w:hAnsi="Calibri"/>
                <w:sz w:val="24"/>
                <w:szCs w:val="24"/>
              </w:rPr>
              <w:t>(Nov 18)</w:t>
            </w:r>
          </w:p>
        </w:tc>
        <w:tc>
          <w:tcPr>
            <w:tcW w:w="6385" w:type="dxa"/>
            <w:gridSpan w:val="2"/>
            <w:shd w:val="clear" w:color="auto" w:fill="auto"/>
            <w:vAlign w:val="center"/>
          </w:tcPr>
          <w:p w14:paraId="2A3B2EDE" w14:textId="1428AB55" w:rsidR="000332DD" w:rsidRPr="00BF2968" w:rsidRDefault="000332DD" w:rsidP="000332DD">
            <w:pPr>
              <w:jc w:val="center"/>
              <w:rPr>
                <w:rFonts w:ascii="Calibri" w:hAnsi="Calibri"/>
                <w:sz w:val="24"/>
                <w:szCs w:val="24"/>
              </w:rPr>
            </w:pPr>
            <w:r>
              <w:rPr>
                <w:rFonts w:ascii="Calibri" w:hAnsi="Calibri"/>
                <w:sz w:val="24"/>
                <w:szCs w:val="24"/>
              </w:rPr>
              <w:t>Nonparametric Tests</w:t>
            </w:r>
          </w:p>
        </w:tc>
      </w:tr>
      <w:tr w:rsidR="000332DD" w:rsidRPr="00BF2968" w14:paraId="3965AF5A" w14:textId="77777777" w:rsidTr="000332DD">
        <w:trPr>
          <w:trHeight w:val="516"/>
          <w:jc w:val="center"/>
        </w:trPr>
        <w:tc>
          <w:tcPr>
            <w:tcW w:w="1075" w:type="dxa"/>
            <w:vAlign w:val="center"/>
          </w:tcPr>
          <w:p w14:paraId="7D462226" w14:textId="77777777" w:rsidR="000332DD" w:rsidRPr="00BF2968" w:rsidRDefault="000332DD" w:rsidP="000332DD">
            <w:pPr>
              <w:jc w:val="center"/>
              <w:rPr>
                <w:rFonts w:ascii="Calibri" w:hAnsi="Calibri"/>
                <w:sz w:val="24"/>
                <w:szCs w:val="24"/>
              </w:rPr>
            </w:pPr>
            <w:r w:rsidRPr="00BF2968">
              <w:rPr>
                <w:rFonts w:ascii="Calibri" w:hAnsi="Calibri"/>
                <w:sz w:val="24"/>
                <w:szCs w:val="24"/>
              </w:rPr>
              <w:t>13</w:t>
            </w:r>
          </w:p>
        </w:tc>
        <w:tc>
          <w:tcPr>
            <w:tcW w:w="1890" w:type="dxa"/>
          </w:tcPr>
          <w:p w14:paraId="7BC4BC05" w14:textId="667728C6" w:rsidR="000332DD" w:rsidRPr="00BF2968" w:rsidRDefault="000332DD" w:rsidP="000332DD">
            <w:pPr>
              <w:spacing w:before="120"/>
              <w:jc w:val="center"/>
              <w:rPr>
                <w:rFonts w:ascii="Calibri" w:hAnsi="Calibri"/>
                <w:sz w:val="24"/>
                <w:szCs w:val="24"/>
              </w:rPr>
            </w:pPr>
            <w:r>
              <w:rPr>
                <w:rFonts w:ascii="Calibri" w:hAnsi="Calibri"/>
                <w:sz w:val="24"/>
                <w:szCs w:val="24"/>
              </w:rPr>
              <w:t>(Nov 25)</w:t>
            </w:r>
          </w:p>
        </w:tc>
        <w:tc>
          <w:tcPr>
            <w:tcW w:w="6385" w:type="dxa"/>
            <w:gridSpan w:val="2"/>
            <w:shd w:val="clear" w:color="auto" w:fill="auto"/>
            <w:vAlign w:val="center"/>
          </w:tcPr>
          <w:p w14:paraId="06991274" w14:textId="10E66869" w:rsidR="000332DD" w:rsidRPr="00BF2968" w:rsidRDefault="000332DD" w:rsidP="000332DD">
            <w:pPr>
              <w:jc w:val="center"/>
              <w:rPr>
                <w:rFonts w:ascii="Calibri" w:hAnsi="Calibri"/>
                <w:sz w:val="24"/>
                <w:szCs w:val="24"/>
              </w:rPr>
            </w:pPr>
            <w:r>
              <w:rPr>
                <w:rFonts w:ascii="Calibri" w:hAnsi="Calibri"/>
                <w:sz w:val="24"/>
                <w:szCs w:val="24"/>
              </w:rPr>
              <w:t>No lab</w:t>
            </w:r>
          </w:p>
        </w:tc>
      </w:tr>
      <w:tr w:rsidR="000332DD" w:rsidRPr="00BF2968" w14:paraId="05B09445" w14:textId="77777777" w:rsidTr="000332DD">
        <w:trPr>
          <w:trHeight w:val="516"/>
          <w:jc w:val="center"/>
        </w:trPr>
        <w:tc>
          <w:tcPr>
            <w:tcW w:w="1075" w:type="dxa"/>
            <w:vAlign w:val="center"/>
          </w:tcPr>
          <w:p w14:paraId="0D04E6EA" w14:textId="77777777" w:rsidR="000332DD" w:rsidRPr="00BF2968" w:rsidRDefault="000332DD" w:rsidP="000332DD">
            <w:pPr>
              <w:jc w:val="center"/>
              <w:rPr>
                <w:rFonts w:ascii="Calibri" w:hAnsi="Calibri"/>
                <w:sz w:val="24"/>
                <w:szCs w:val="24"/>
              </w:rPr>
            </w:pPr>
            <w:r w:rsidRPr="00BF2968">
              <w:rPr>
                <w:rFonts w:ascii="Calibri" w:hAnsi="Calibri"/>
                <w:sz w:val="24"/>
                <w:szCs w:val="24"/>
              </w:rPr>
              <w:t>14</w:t>
            </w:r>
          </w:p>
        </w:tc>
        <w:tc>
          <w:tcPr>
            <w:tcW w:w="1890" w:type="dxa"/>
          </w:tcPr>
          <w:p w14:paraId="276BA930" w14:textId="30450F3F" w:rsidR="000332DD" w:rsidRPr="00BF2968" w:rsidRDefault="000332DD" w:rsidP="000332DD">
            <w:pPr>
              <w:spacing w:before="120"/>
              <w:jc w:val="center"/>
              <w:rPr>
                <w:rFonts w:ascii="Calibri" w:hAnsi="Calibri"/>
                <w:sz w:val="24"/>
                <w:szCs w:val="24"/>
              </w:rPr>
            </w:pPr>
            <w:r>
              <w:rPr>
                <w:rFonts w:ascii="Calibri" w:hAnsi="Calibri"/>
                <w:sz w:val="24"/>
                <w:szCs w:val="24"/>
              </w:rPr>
              <w:t>(Dec 2)</w:t>
            </w:r>
          </w:p>
        </w:tc>
        <w:tc>
          <w:tcPr>
            <w:tcW w:w="6385" w:type="dxa"/>
            <w:gridSpan w:val="2"/>
            <w:shd w:val="clear" w:color="auto" w:fill="auto"/>
            <w:vAlign w:val="center"/>
          </w:tcPr>
          <w:p w14:paraId="101B62F9" w14:textId="2D059B39" w:rsidR="000332DD" w:rsidRPr="00BF2968" w:rsidRDefault="000332DD" w:rsidP="000332DD">
            <w:pPr>
              <w:jc w:val="center"/>
              <w:rPr>
                <w:rFonts w:ascii="Calibri" w:hAnsi="Calibri"/>
                <w:sz w:val="24"/>
                <w:szCs w:val="24"/>
              </w:rPr>
            </w:pPr>
            <w:r>
              <w:rPr>
                <w:rFonts w:ascii="Calibri" w:hAnsi="Calibri"/>
                <w:sz w:val="24"/>
                <w:szCs w:val="24"/>
              </w:rPr>
              <w:t>Other Topics / Catch-Up / Review</w:t>
            </w:r>
          </w:p>
        </w:tc>
      </w:tr>
      <w:tr w:rsidR="000332DD" w:rsidRPr="00BF2968" w14:paraId="248B9F1D" w14:textId="77777777" w:rsidTr="000332DD">
        <w:trPr>
          <w:trHeight w:val="516"/>
          <w:jc w:val="center"/>
        </w:trPr>
        <w:tc>
          <w:tcPr>
            <w:tcW w:w="1075" w:type="dxa"/>
            <w:vAlign w:val="center"/>
          </w:tcPr>
          <w:p w14:paraId="6234DC2D" w14:textId="77777777" w:rsidR="000332DD" w:rsidRPr="00BF2968" w:rsidRDefault="000332DD" w:rsidP="000332DD">
            <w:pPr>
              <w:jc w:val="center"/>
              <w:rPr>
                <w:rFonts w:ascii="Calibri" w:hAnsi="Calibri"/>
                <w:sz w:val="24"/>
                <w:szCs w:val="24"/>
              </w:rPr>
            </w:pPr>
            <w:r w:rsidRPr="00BF2968">
              <w:rPr>
                <w:rFonts w:ascii="Calibri" w:hAnsi="Calibri"/>
                <w:sz w:val="24"/>
                <w:szCs w:val="24"/>
              </w:rPr>
              <w:lastRenderedPageBreak/>
              <w:t>15</w:t>
            </w:r>
          </w:p>
        </w:tc>
        <w:tc>
          <w:tcPr>
            <w:tcW w:w="1890" w:type="dxa"/>
          </w:tcPr>
          <w:p w14:paraId="6CE4784A" w14:textId="6466AC57" w:rsidR="000332DD" w:rsidRPr="00BF2968" w:rsidRDefault="000332DD" w:rsidP="000332DD">
            <w:pPr>
              <w:spacing w:before="120"/>
              <w:jc w:val="center"/>
              <w:rPr>
                <w:rFonts w:ascii="Calibri" w:hAnsi="Calibri"/>
                <w:sz w:val="24"/>
                <w:szCs w:val="24"/>
              </w:rPr>
            </w:pPr>
            <w:r>
              <w:rPr>
                <w:rFonts w:ascii="Calibri" w:hAnsi="Calibri"/>
                <w:sz w:val="24"/>
                <w:szCs w:val="24"/>
              </w:rPr>
              <w:t>(Dec 9)</w:t>
            </w:r>
          </w:p>
        </w:tc>
        <w:tc>
          <w:tcPr>
            <w:tcW w:w="6385" w:type="dxa"/>
            <w:gridSpan w:val="2"/>
            <w:shd w:val="clear" w:color="auto" w:fill="auto"/>
            <w:vAlign w:val="center"/>
          </w:tcPr>
          <w:p w14:paraId="20EFA4A2" w14:textId="3526A5BF" w:rsidR="000332DD" w:rsidRPr="00BF2968" w:rsidRDefault="000332DD" w:rsidP="000332DD">
            <w:pPr>
              <w:jc w:val="center"/>
              <w:rPr>
                <w:rFonts w:ascii="Calibri" w:hAnsi="Calibri"/>
                <w:sz w:val="24"/>
                <w:szCs w:val="24"/>
              </w:rPr>
            </w:pPr>
            <w:r>
              <w:rPr>
                <w:rFonts w:ascii="Calibri" w:hAnsi="Calibri"/>
                <w:sz w:val="24"/>
                <w:szCs w:val="24"/>
              </w:rPr>
              <w:t>Finals – No Lab</w:t>
            </w:r>
          </w:p>
        </w:tc>
      </w:tr>
    </w:tbl>
    <w:p w14:paraId="1B63E139" w14:textId="176919A4" w:rsidR="00A90F85" w:rsidRDefault="00A90F85" w:rsidP="00E12C21">
      <w:pPr>
        <w:rPr>
          <w:rFonts w:ascii="Calibri" w:hAnsi="Calibri"/>
          <w:b/>
          <w:sz w:val="24"/>
          <w:szCs w:val="24"/>
        </w:rPr>
      </w:pPr>
    </w:p>
    <w:p w14:paraId="360955E9" w14:textId="77777777" w:rsidR="003708DC" w:rsidRPr="00BF2968" w:rsidRDefault="003708DC" w:rsidP="00E12C21">
      <w:pPr>
        <w:rPr>
          <w:rFonts w:ascii="Calibri" w:hAnsi="Calibri"/>
          <w:b/>
          <w:sz w:val="24"/>
          <w:szCs w:val="24"/>
        </w:rPr>
      </w:pPr>
    </w:p>
    <w:p w14:paraId="56A3D363" w14:textId="19B68927" w:rsidR="006369CC" w:rsidRPr="00BF2968" w:rsidRDefault="006369CC" w:rsidP="006369CC">
      <w:pPr>
        <w:spacing w:before="100" w:beforeAutospacing="1" w:after="100" w:afterAutospacing="1"/>
        <w:rPr>
          <w:rFonts w:ascii="Calibri" w:hAnsi="Calibri"/>
          <w:sz w:val="24"/>
          <w:szCs w:val="24"/>
        </w:rPr>
      </w:pPr>
      <w:r w:rsidRPr="00BF2968">
        <w:rPr>
          <w:rFonts w:ascii="Calibri" w:hAnsi="Calibri"/>
          <w:b/>
          <w:bCs/>
          <w:sz w:val="24"/>
          <w:szCs w:val="24"/>
        </w:rPr>
        <w:t xml:space="preserve">Course Description: </w:t>
      </w:r>
      <w:r w:rsidRPr="00BF2968">
        <w:rPr>
          <w:rFonts w:ascii="Calibri" w:hAnsi="Calibri" w:cs="TimesNewRomanPSMT"/>
          <w:sz w:val="24"/>
          <w:szCs w:val="24"/>
        </w:rPr>
        <w:t xml:space="preserve">We will cover many of the basic descriptive and inferential statistics that are used in the field of psychology. This is a 4-credit course, which includes both a lecture section and a lab section. During your lab sessions, we will review and practice the topic(s) from that week’s lectures; you will also get hands-on experience using </w:t>
      </w:r>
      <w:r w:rsidR="00BF2968">
        <w:rPr>
          <w:rFonts w:ascii="Calibri" w:hAnsi="Calibri" w:cs="TimesNewRomanPSMT"/>
          <w:sz w:val="24"/>
          <w:szCs w:val="24"/>
        </w:rPr>
        <w:t xml:space="preserve">a computer program </w:t>
      </w:r>
      <w:r w:rsidRPr="00BF2968">
        <w:rPr>
          <w:rFonts w:ascii="Calibri" w:hAnsi="Calibri" w:cs="TimesNewRomanPSMT"/>
          <w:sz w:val="24"/>
          <w:szCs w:val="24"/>
        </w:rPr>
        <w:t xml:space="preserve">to analyze data. </w:t>
      </w:r>
    </w:p>
    <w:p w14:paraId="65F16C62" w14:textId="1C9A7068" w:rsidR="006369CC" w:rsidRPr="00BF2968" w:rsidRDefault="006369CC" w:rsidP="00BF2968">
      <w:pPr>
        <w:spacing w:before="100" w:beforeAutospacing="1" w:after="100" w:afterAutospacing="1"/>
        <w:rPr>
          <w:rFonts w:ascii="Calibri" w:hAnsi="Calibri"/>
          <w:sz w:val="24"/>
          <w:szCs w:val="24"/>
        </w:rPr>
      </w:pPr>
      <w:r w:rsidRPr="00BF2968">
        <w:rPr>
          <w:rFonts w:ascii="Calibri" w:hAnsi="Calibri"/>
          <w:b/>
          <w:bCs/>
          <w:sz w:val="24"/>
          <w:szCs w:val="24"/>
        </w:rPr>
        <w:t>Learning Outcomes</w:t>
      </w:r>
    </w:p>
    <w:p w14:paraId="7FA4DE76" w14:textId="77777777" w:rsidR="00FB64D3" w:rsidRPr="00BF2968" w:rsidRDefault="006369CC" w:rsidP="00FB64D3">
      <w:pPr>
        <w:spacing w:before="100" w:beforeAutospacing="1" w:after="100" w:afterAutospacing="1"/>
        <w:rPr>
          <w:rFonts w:ascii="Calibri" w:hAnsi="Calibri" w:cs="TimesNewRomanPSMT"/>
          <w:sz w:val="24"/>
          <w:szCs w:val="24"/>
        </w:rPr>
      </w:pPr>
      <w:r w:rsidRPr="00BF2968">
        <w:rPr>
          <w:rFonts w:ascii="Calibri" w:hAnsi="Calibri" w:cs="TimesNewRomanPSMT"/>
          <w:sz w:val="24"/>
          <w:szCs w:val="24"/>
        </w:rPr>
        <w:t>By the end of this course, students should be able to:</w:t>
      </w:r>
    </w:p>
    <w:p w14:paraId="7D2B2900" w14:textId="1F31A15D" w:rsidR="00FB64D3" w:rsidRPr="00BF2968" w:rsidRDefault="006369CC" w:rsidP="00FB64D3">
      <w:pPr>
        <w:pStyle w:val="ListParagraph"/>
        <w:numPr>
          <w:ilvl w:val="0"/>
          <w:numId w:val="7"/>
        </w:numPr>
        <w:spacing w:before="100" w:beforeAutospacing="1" w:after="100" w:afterAutospacing="1"/>
        <w:rPr>
          <w:rFonts w:ascii="Calibri" w:hAnsi="Calibri"/>
          <w:sz w:val="24"/>
          <w:szCs w:val="24"/>
        </w:rPr>
      </w:pPr>
      <w:r w:rsidRPr="00BF2968">
        <w:rPr>
          <w:rFonts w:ascii="Calibri" w:hAnsi="Calibri" w:cs="TimesNewRomanPSMT"/>
          <w:sz w:val="24"/>
          <w:szCs w:val="24"/>
        </w:rPr>
        <w:t>Identify and apply appropriate statistical procedures for simple</w:t>
      </w:r>
      <w:r w:rsidR="00FB64D3" w:rsidRPr="00BF2968">
        <w:rPr>
          <w:rFonts w:ascii="Calibri" w:hAnsi="Calibri" w:cs="TimesNewRomanPSMT"/>
          <w:sz w:val="24"/>
          <w:szCs w:val="24"/>
        </w:rPr>
        <w:t xml:space="preserve"> </w:t>
      </w:r>
      <w:r w:rsidRPr="00BF2968">
        <w:rPr>
          <w:rFonts w:ascii="Calibri" w:hAnsi="Calibri" w:cs="TimesNewRomanPSMT"/>
          <w:sz w:val="24"/>
          <w:szCs w:val="24"/>
        </w:rPr>
        <w:t>research designs.</w:t>
      </w:r>
    </w:p>
    <w:p w14:paraId="41600B33" w14:textId="7C9BC364" w:rsidR="00FB64D3" w:rsidRPr="00BF2968" w:rsidRDefault="006369CC" w:rsidP="00FB64D3">
      <w:pPr>
        <w:pStyle w:val="ListParagraph"/>
        <w:numPr>
          <w:ilvl w:val="0"/>
          <w:numId w:val="7"/>
        </w:numPr>
        <w:spacing w:before="100" w:beforeAutospacing="1" w:after="100" w:afterAutospacing="1"/>
        <w:rPr>
          <w:rFonts w:ascii="Calibri" w:hAnsi="Calibri"/>
          <w:sz w:val="24"/>
          <w:szCs w:val="24"/>
        </w:rPr>
      </w:pPr>
      <w:r w:rsidRPr="00BF2968">
        <w:rPr>
          <w:rFonts w:ascii="Calibri" w:hAnsi="Calibri" w:cs="TimesNewRomanPSMT"/>
          <w:sz w:val="24"/>
          <w:szCs w:val="24"/>
        </w:rPr>
        <w:t>Analyze data using statistical software (</w:t>
      </w:r>
      <w:r w:rsidR="00BF2968">
        <w:rPr>
          <w:rFonts w:ascii="Calibri" w:hAnsi="Calibri" w:cs="TimesNewRomanPSMT"/>
          <w:sz w:val="24"/>
          <w:szCs w:val="24"/>
        </w:rPr>
        <w:t>e.g.,</w:t>
      </w:r>
      <w:r w:rsidRPr="00BF2968">
        <w:rPr>
          <w:rFonts w:ascii="Calibri" w:hAnsi="Calibri" w:cs="TimesNewRomanPSMT"/>
          <w:sz w:val="24"/>
          <w:szCs w:val="24"/>
        </w:rPr>
        <w:t xml:space="preserve"> </w:t>
      </w:r>
      <w:r w:rsidR="000332DD">
        <w:rPr>
          <w:rFonts w:ascii="Calibri" w:hAnsi="Calibri" w:cs="TimesNewRomanPSMT"/>
          <w:sz w:val="24"/>
          <w:szCs w:val="24"/>
        </w:rPr>
        <w:t>R</w:t>
      </w:r>
      <w:r w:rsidRPr="00BF2968">
        <w:rPr>
          <w:rFonts w:ascii="Calibri" w:hAnsi="Calibri" w:cs="TimesNewRomanPSMT"/>
          <w:sz w:val="24"/>
          <w:szCs w:val="24"/>
        </w:rPr>
        <w:t>).</w:t>
      </w:r>
    </w:p>
    <w:p w14:paraId="6650EB20" w14:textId="6A9A6D4D" w:rsidR="006369CC" w:rsidRPr="00BF2968" w:rsidRDefault="006369CC" w:rsidP="00FB64D3">
      <w:pPr>
        <w:pStyle w:val="ListParagraph"/>
        <w:numPr>
          <w:ilvl w:val="0"/>
          <w:numId w:val="7"/>
        </w:numPr>
        <w:spacing w:before="100" w:beforeAutospacing="1" w:after="100" w:afterAutospacing="1"/>
        <w:rPr>
          <w:rFonts w:ascii="Calibri" w:hAnsi="Calibri"/>
          <w:sz w:val="24"/>
          <w:szCs w:val="24"/>
        </w:rPr>
      </w:pPr>
      <w:r w:rsidRPr="00BF2968">
        <w:rPr>
          <w:rFonts w:ascii="Calibri" w:hAnsi="Calibri" w:cs="TimesNewRomanPSMT"/>
          <w:sz w:val="24"/>
          <w:szCs w:val="24"/>
        </w:rPr>
        <w:t xml:space="preserve">Communicate statistical findings using APA guidelines. </w:t>
      </w:r>
    </w:p>
    <w:p w14:paraId="6499C321" w14:textId="08BAF68C" w:rsidR="00BF2968" w:rsidRPr="000332DD" w:rsidRDefault="006369CC" w:rsidP="000332DD">
      <w:pPr>
        <w:spacing w:before="100" w:beforeAutospacing="1" w:after="100" w:afterAutospacing="1"/>
        <w:rPr>
          <w:rFonts w:ascii="Calibri" w:hAnsi="Calibri" w:cs="TimesNewRomanPSMT"/>
          <w:sz w:val="24"/>
          <w:szCs w:val="24"/>
        </w:rPr>
      </w:pPr>
      <w:r w:rsidRPr="00BF2968">
        <w:rPr>
          <w:rFonts w:ascii="Calibri" w:hAnsi="Calibri"/>
          <w:b/>
          <w:bCs/>
          <w:sz w:val="24"/>
          <w:szCs w:val="24"/>
        </w:rPr>
        <w:t xml:space="preserve">Lab assignments &amp; participation: </w:t>
      </w:r>
      <w:r w:rsidRPr="00BF2968">
        <w:rPr>
          <w:rFonts w:ascii="Calibri" w:hAnsi="Calibri" w:cs="TimesNewRomanPSMT"/>
          <w:sz w:val="24"/>
          <w:szCs w:val="24"/>
        </w:rPr>
        <w:t xml:space="preserve">In addition to the exams, assignments, and research participation (see </w:t>
      </w:r>
      <w:r w:rsidR="000332DD">
        <w:rPr>
          <w:rFonts w:ascii="Calibri" w:hAnsi="Calibri" w:cs="TimesNewRomanPSMT"/>
          <w:sz w:val="24"/>
          <w:szCs w:val="24"/>
        </w:rPr>
        <w:t>Professor Steven Zhou’s</w:t>
      </w:r>
      <w:r w:rsidRPr="00BF2968">
        <w:rPr>
          <w:rFonts w:ascii="Calibri" w:hAnsi="Calibri" w:cs="TimesNewRomanPSMT"/>
          <w:sz w:val="24"/>
          <w:szCs w:val="24"/>
        </w:rPr>
        <w:t xml:space="preserve"> course syllabus), the lab portion of this course accounts for </w:t>
      </w:r>
      <w:r w:rsidR="000332DD">
        <w:rPr>
          <w:rFonts w:ascii="Calibri" w:hAnsi="Calibri" w:cs="TimesNewRomanPSMT"/>
          <w:sz w:val="24"/>
          <w:szCs w:val="24"/>
        </w:rPr>
        <w:t>50</w:t>
      </w:r>
      <w:r w:rsidRPr="00BF2968">
        <w:rPr>
          <w:rFonts w:ascii="Calibri" w:hAnsi="Calibri" w:cs="TimesNewRomanPSMT"/>
          <w:sz w:val="24"/>
          <w:szCs w:val="24"/>
        </w:rPr>
        <w:t xml:space="preserve"> points toward your final grade. This lab course will consist of 1</w:t>
      </w:r>
      <w:r w:rsidR="000332DD">
        <w:rPr>
          <w:rFonts w:ascii="Calibri" w:hAnsi="Calibri" w:cs="TimesNewRomanPSMT"/>
          <w:sz w:val="24"/>
          <w:szCs w:val="24"/>
        </w:rPr>
        <w:t>3</w:t>
      </w:r>
      <w:r w:rsidRPr="00BF2968">
        <w:rPr>
          <w:rFonts w:ascii="Calibri" w:hAnsi="Calibri" w:cs="TimesNewRomanPSMT"/>
          <w:sz w:val="24"/>
          <w:szCs w:val="24"/>
        </w:rPr>
        <w:t xml:space="preserve"> class periods; therefore, you may miss (or drop the grade from) </w:t>
      </w:r>
      <w:r w:rsidRPr="00BF2968">
        <w:rPr>
          <w:rFonts w:ascii="Calibri" w:hAnsi="Calibri"/>
          <w:b/>
          <w:bCs/>
          <w:sz w:val="24"/>
          <w:szCs w:val="24"/>
        </w:rPr>
        <w:t xml:space="preserve">ONE </w:t>
      </w:r>
      <w:r w:rsidRPr="00BF2968">
        <w:rPr>
          <w:rFonts w:ascii="Calibri" w:hAnsi="Calibri" w:cs="TimesNewRomanPSMT"/>
          <w:sz w:val="24"/>
          <w:szCs w:val="24"/>
        </w:rPr>
        <w:t xml:space="preserve">lab class without penalty. Additionally, you will complete </w:t>
      </w:r>
      <w:r w:rsidR="000332DD">
        <w:rPr>
          <w:rFonts w:ascii="Calibri" w:hAnsi="Calibri" w:cs="TimesNewRomanPSMT"/>
          <w:sz w:val="24"/>
          <w:szCs w:val="24"/>
        </w:rPr>
        <w:t>12</w:t>
      </w:r>
      <w:r w:rsidRPr="00BF2968">
        <w:rPr>
          <w:rFonts w:ascii="Calibri" w:hAnsi="Calibri" w:cs="TimesNewRomanPSMT"/>
          <w:sz w:val="24"/>
          <w:szCs w:val="24"/>
        </w:rPr>
        <w:t xml:space="preserve"> </w:t>
      </w:r>
      <w:r w:rsidR="000332DD">
        <w:rPr>
          <w:rFonts w:ascii="Calibri" w:hAnsi="Calibri" w:cs="TimesNewRomanPSMT"/>
          <w:sz w:val="24"/>
          <w:szCs w:val="24"/>
        </w:rPr>
        <w:t>Practice Sets</w:t>
      </w:r>
      <w:r w:rsidRPr="00BF2968">
        <w:rPr>
          <w:rFonts w:ascii="Calibri" w:hAnsi="Calibri" w:cs="TimesNewRomanPSMT"/>
          <w:sz w:val="24"/>
          <w:szCs w:val="24"/>
        </w:rPr>
        <w:t xml:space="preserve"> as outlined by </w:t>
      </w:r>
      <w:r w:rsidR="000332DD">
        <w:rPr>
          <w:rFonts w:ascii="Calibri" w:hAnsi="Calibri" w:cs="TimesNewRomanPSMT"/>
          <w:sz w:val="24"/>
          <w:szCs w:val="24"/>
        </w:rPr>
        <w:t>Professor Steven Zhou’s</w:t>
      </w:r>
      <w:r w:rsidRPr="00BF2968">
        <w:rPr>
          <w:rFonts w:ascii="Calibri" w:hAnsi="Calibri" w:cs="TimesNewRomanPSMT"/>
          <w:sz w:val="24"/>
          <w:szCs w:val="24"/>
        </w:rPr>
        <w:t xml:space="preserve"> syllabus.</w:t>
      </w:r>
    </w:p>
    <w:p w14:paraId="79FE3904" w14:textId="68FDF5EC" w:rsidR="006369CC" w:rsidRPr="00BF2968" w:rsidRDefault="006369CC" w:rsidP="00BF2968">
      <w:pPr>
        <w:spacing w:before="100" w:beforeAutospacing="1" w:after="100" w:afterAutospacing="1"/>
        <w:rPr>
          <w:rFonts w:ascii="Calibri" w:hAnsi="Calibri"/>
          <w:sz w:val="24"/>
          <w:szCs w:val="24"/>
        </w:rPr>
      </w:pPr>
      <w:r w:rsidRPr="00BF2968">
        <w:rPr>
          <w:rFonts w:ascii="Calibri" w:hAnsi="Calibri"/>
          <w:b/>
          <w:bCs/>
          <w:sz w:val="24"/>
          <w:szCs w:val="24"/>
        </w:rPr>
        <w:t>General Policies</w:t>
      </w:r>
      <w:r w:rsidR="00BF2968">
        <w:rPr>
          <w:rFonts w:ascii="Calibri" w:hAnsi="Calibri"/>
          <w:b/>
          <w:bCs/>
          <w:sz w:val="24"/>
          <w:szCs w:val="24"/>
        </w:rPr>
        <w:t>:</w:t>
      </w:r>
    </w:p>
    <w:p w14:paraId="12F14933" w14:textId="49B24E86" w:rsidR="002D1CE0" w:rsidRPr="00083F0E" w:rsidRDefault="006369CC" w:rsidP="002D1CE0">
      <w:pPr>
        <w:pStyle w:val="ListParagraph"/>
        <w:numPr>
          <w:ilvl w:val="0"/>
          <w:numId w:val="11"/>
        </w:numPr>
        <w:spacing w:before="100" w:beforeAutospacing="1" w:after="100" w:afterAutospacing="1"/>
        <w:rPr>
          <w:rFonts w:ascii="Calibri" w:hAnsi="Calibri" w:cs="TimesNewRomanPSMT"/>
          <w:sz w:val="24"/>
          <w:szCs w:val="24"/>
        </w:rPr>
      </w:pPr>
      <w:r w:rsidRPr="00E36FF2">
        <w:rPr>
          <w:rFonts w:ascii="Calibri" w:hAnsi="Calibri"/>
          <w:b/>
          <w:bCs/>
          <w:sz w:val="24"/>
          <w:szCs w:val="24"/>
        </w:rPr>
        <w:t xml:space="preserve">Attendance &amp; Late Assignments: </w:t>
      </w:r>
      <w:r w:rsidRPr="00E36FF2">
        <w:rPr>
          <w:rFonts w:ascii="Calibri" w:hAnsi="Calibri" w:cs="TimesNewRomanPSMT"/>
          <w:sz w:val="24"/>
          <w:szCs w:val="24"/>
        </w:rPr>
        <w:t>Coming to lab is important, and attendance will be taken in the form o</w:t>
      </w:r>
      <w:r w:rsidR="00E7444B" w:rsidRPr="00E36FF2">
        <w:rPr>
          <w:rFonts w:ascii="Calibri" w:hAnsi="Calibri" w:cs="TimesNewRomanPSMT"/>
          <w:sz w:val="24"/>
          <w:szCs w:val="24"/>
        </w:rPr>
        <w:t>f</w:t>
      </w:r>
      <w:r w:rsidRPr="00E36FF2">
        <w:rPr>
          <w:rFonts w:ascii="Calibri" w:hAnsi="Calibri" w:cs="TimesNewRomanPSMT"/>
          <w:sz w:val="24"/>
          <w:szCs w:val="24"/>
        </w:rPr>
        <w:t xml:space="preserve"> completing class assignments. </w:t>
      </w:r>
      <w:r w:rsidR="002D1CE0">
        <w:rPr>
          <w:rFonts w:ascii="Calibri" w:hAnsi="Calibri" w:cs="TimesNewRomanPSMT"/>
          <w:sz w:val="24"/>
          <w:szCs w:val="24"/>
        </w:rPr>
        <w:t xml:space="preserve">Missing more than 50% lab will result in a reduction of 5 points per class missed out of your lab attendance grade. Arriving late will result in a reduction of 1 point for every 5 min (up to 5 points). </w:t>
      </w:r>
      <w:r w:rsidR="002D1CE0" w:rsidRPr="00083F0E">
        <w:rPr>
          <w:rFonts w:ascii="Calibri" w:hAnsi="Calibri" w:cs="TimesNewRomanPSMT"/>
          <w:sz w:val="24"/>
          <w:szCs w:val="24"/>
        </w:rPr>
        <w:t xml:space="preserve">Since we will discuss the examples necessary to complete assignments during the beginning of lab, this period of time is inherently the most important part of lab. </w:t>
      </w:r>
      <w:r w:rsidRPr="00083F0E">
        <w:rPr>
          <w:rFonts w:ascii="Calibri" w:hAnsi="Calibri" w:cs="TimesNewRomanPSMT"/>
          <w:sz w:val="24"/>
          <w:szCs w:val="24"/>
        </w:rPr>
        <w:t xml:space="preserve">Material will be presented in lab that is not covered in the book and you will be held responsible for that information. Additionally, you will lose lab assignment points. You may also miss announcements about scheduling changes and extra credit opportunities. </w:t>
      </w:r>
      <w:r w:rsidRPr="00083F0E">
        <w:rPr>
          <w:rFonts w:ascii="Calibri" w:hAnsi="Calibri"/>
          <w:sz w:val="24"/>
          <w:szCs w:val="24"/>
        </w:rPr>
        <w:t>You are responsible for all announcements made in lab regardless of whether or not you attend.</w:t>
      </w:r>
      <w:r w:rsidRPr="00083F0E">
        <w:rPr>
          <w:rFonts w:ascii="Calibri" w:hAnsi="Calibri"/>
          <w:b/>
          <w:bCs/>
          <w:sz w:val="24"/>
          <w:szCs w:val="24"/>
        </w:rPr>
        <w:t xml:space="preserve"> </w:t>
      </w:r>
      <w:r w:rsidR="002D1CE0" w:rsidRPr="00083F0E">
        <w:rPr>
          <w:rFonts w:ascii="Calibri" w:hAnsi="Calibri" w:cs="TimesNewRomanPSMT"/>
          <w:sz w:val="24"/>
          <w:szCs w:val="24"/>
        </w:rPr>
        <w:t xml:space="preserve">Non-penalty extensions will be considered in the case of a family or medical emergency. Please provide documentation (e.g., doctor’s note) in this event. </w:t>
      </w:r>
    </w:p>
    <w:p w14:paraId="1CFC9A9C" w14:textId="77777777" w:rsidR="00E36FF2" w:rsidRPr="00E36FF2" w:rsidRDefault="00E36FF2" w:rsidP="00E36FF2">
      <w:pPr>
        <w:pStyle w:val="ListParagraph"/>
        <w:spacing w:before="100" w:beforeAutospacing="1" w:after="100" w:afterAutospacing="1"/>
        <w:rPr>
          <w:rFonts w:ascii="Calibri" w:hAnsi="Calibri"/>
          <w:sz w:val="24"/>
          <w:szCs w:val="24"/>
        </w:rPr>
      </w:pPr>
    </w:p>
    <w:p w14:paraId="567B2962" w14:textId="42428D44" w:rsidR="006369CC" w:rsidRPr="000A0AF0" w:rsidRDefault="006369CC" w:rsidP="002D1CE0">
      <w:pPr>
        <w:pStyle w:val="ListParagraph"/>
        <w:numPr>
          <w:ilvl w:val="0"/>
          <w:numId w:val="11"/>
        </w:numPr>
        <w:spacing w:before="100" w:beforeAutospacing="1" w:after="100" w:afterAutospacing="1"/>
        <w:rPr>
          <w:rFonts w:ascii="Calibri" w:hAnsi="Calibri"/>
          <w:sz w:val="24"/>
          <w:szCs w:val="24"/>
        </w:rPr>
      </w:pPr>
      <w:r w:rsidRPr="006C0B11">
        <w:rPr>
          <w:rFonts w:ascii="Calibri" w:hAnsi="Calibri"/>
          <w:b/>
          <w:bCs/>
          <w:sz w:val="24"/>
          <w:szCs w:val="24"/>
        </w:rPr>
        <w:t>Academic Integrity</w:t>
      </w:r>
      <w:r w:rsidR="006C0B11" w:rsidRPr="006C0B11">
        <w:rPr>
          <w:rFonts w:ascii="Calibri" w:hAnsi="Calibri"/>
          <w:b/>
          <w:bCs/>
          <w:sz w:val="24"/>
          <w:szCs w:val="24"/>
        </w:rPr>
        <w:t xml:space="preserve"> and the Honor Code</w:t>
      </w:r>
      <w:r w:rsidRPr="006C0B11">
        <w:rPr>
          <w:rFonts w:ascii="Calibri" w:hAnsi="Calibri"/>
          <w:b/>
          <w:bCs/>
          <w:sz w:val="24"/>
          <w:szCs w:val="24"/>
        </w:rPr>
        <w:t xml:space="preserve">: </w:t>
      </w:r>
      <w:r w:rsidRPr="006C0B11">
        <w:rPr>
          <w:rFonts w:ascii="Calibri" w:hAnsi="Calibri" w:cs="TimesNewRomanPSMT"/>
          <w:sz w:val="24"/>
          <w:szCs w:val="24"/>
        </w:rPr>
        <w:t xml:space="preserve">Academic integrity refers to honest and ethical behavior in all aspects of academic activity. This </w:t>
      </w:r>
      <w:proofErr w:type="gramStart"/>
      <w:r w:rsidRPr="006C0B11">
        <w:rPr>
          <w:rFonts w:ascii="Calibri" w:hAnsi="Calibri" w:cs="TimesNewRomanPSMT"/>
          <w:sz w:val="24"/>
          <w:szCs w:val="24"/>
        </w:rPr>
        <w:t>includes:</w:t>
      </w:r>
      <w:proofErr w:type="gramEnd"/>
      <w:r w:rsidRPr="006C0B11">
        <w:rPr>
          <w:rFonts w:ascii="Calibri" w:hAnsi="Calibri" w:cs="TimesNewRomanPSMT"/>
          <w:sz w:val="24"/>
          <w:szCs w:val="24"/>
        </w:rPr>
        <w:t xml:space="preserve"> not cheating on exams or assignments (e.g., copying the work of others), not passing off someone else's ideas as your own (plagiarism), not engaging in dishonesty of any kind with regard to your class participation and assignments. Plagiarism is the </w:t>
      </w:r>
      <w:r w:rsidRPr="006C0B11">
        <w:rPr>
          <w:rFonts w:ascii="Calibri" w:hAnsi="Calibri"/>
          <w:i/>
          <w:iCs/>
          <w:sz w:val="24"/>
          <w:szCs w:val="24"/>
        </w:rPr>
        <w:t xml:space="preserve">unacknowledged </w:t>
      </w:r>
      <w:r w:rsidRPr="006C0B11">
        <w:rPr>
          <w:rFonts w:ascii="Calibri" w:hAnsi="Calibri" w:cs="TimesNewRomanPSMT"/>
          <w:sz w:val="24"/>
          <w:szCs w:val="24"/>
        </w:rPr>
        <w:t>use of another person's labor, another person's ideas,</w:t>
      </w:r>
      <w:r w:rsidR="00FB64D3" w:rsidRPr="006C0B11">
        <w:rPr>
          <w:rFonts w:ascii="Calibri" w:hAnsi="Calibri" w:cs="TimesNewRomanPSMT"/>
          <w:sz w:val="24"/>
          <w:szCs w:val="24"/>
        </w:rPr>
        <w:t xml:space="preserve"> </w:t>
      </w:r>
      <w:r w:rsidRPr="006C0B11">
        <w:rPr>
          <w:rFonts w:ascii="Calibri" w:hAnsi="Calibri" w:cs="TimesNewRomanPSMT"/>
          <w:sz w:val="24"/>
          <w:szCs w:val="24"/>
        </w:rPr>
        <w:t>another person's words, or another person's assistance. Unless otherwi</w:t>
      </w:r>
      <w:r w:rsidR="00FB64D3" w:rsidRPr="006C0B11">
        <w:rPr>
          <w:rFonts w:ascii="Calibri" w:hAnsi="Calibri" w:cs="TimesNewRomanPSMT"/>
          <w:sz w:val="24"/>
          <w:szCs w:val="24"/>
        </w:rPr>
        <w:t>se stated in class, all work don</w:t>
      </w:r>
      <w:r w:rsidRPr="006C0B11">
        <w:rPr>
          <w:rFonts w:ascii="Calibri" w:hAnsi="Calibri" w:cs="TimesNewRomanPSMT"/>
          <w:sz w:val="24"/>
          <w:szCs w:val="24"/>
        </w:rPr>
        <w:t xml:space="preserve">e for courses is expected to be the individual effort of the student presenting the work. Any assistance must be reported to the </w:t>
      </w:r>
      <w:r w:rsidRPr="006C0B11">
        <w:rPr>
          <w:rFonts w:ascii="Calibri" w:hAnsi="Calibri" w:cs="TimesNewRomanPSMT"/>
          <w:sz w:val="24"/>
          <w:szCs w:val="24"/>
        </w:rPr>
        <w:lastRenderedPageBreak/>
        <w:t xml:space="preserve">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r w:rsidRPr="006C0B11">
        <w:rPr>
          <w:rFonts w:ascii="Calibri" w:hAnsi="Calibri" w:cs="TimesNewRomanPSMT"/>
          <w:color w:val="212121"/>
          <w:sz w:val="24"/>
          <w:szCs w:val="24"/>
        </w:rPr>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r w:rsidRPr="006C0B11">
        <w:rPr>
          <w:rFonts w:ascii="Calibri" w:hAnsi="Calibri" w:cs="TimesNewRomanPSMT"/>
          <w:color w:val="0A6D72"/>
          <w:sz w:val="24"/>
          <w:szCs w:val="24"/>
        </w:rPr>
        <w:t xml:space="preserve">honorcode.gmu.edu </w:t>
      </w:r>
      <w:r w:rsidRPr="006C0B11">
        <w:rPr>
          <w:rFonts w:ascii="Calibri" w:hAnsi="Calibri" w:cs="TimesNewRomanPSMT"/>
          <w:color w:val="212121"/>
          <w:sz w:val="24"/>
          <w:szCs w:val="24"/>
        </w:rPr>
        <w:t xml:space="preserve">for detailed information. </w:t>
      </w:r>
    </w:p>
    <w:p w14:paraId="54870FF8" w14:textId="77777777" w:rsidR="000A0AF0" w:rsidRPr="006C0B11" w:rsidRDefault="000A0AF0" w:rsidP="000A0AF0">
      <w:pPr>
        <w:pStyle w:val="ListParagraph"/>
        <w:spacing w:before="100" w:beforeAutospacing="1" w:after="100" w:afterAutospacing="1"/>
        <w:rPr>
          <w:rFonts w:ascii="Calibri" w:hAnsi="Calibri"/>
          <w:sz w:val="24"/>
          <w:szCs w:val="24"/>
        </w:rPr>
      </w:pPr>
    </w:p>
    <w:p w14:paraId="77C4D391" w14:textId="77777777" w:rsidR="000A0AF0" w:rsidRPr="000A0AF0" w:rsidRDefault="006C0B11" w:rsidP="002D1CE0">
      <w:pPr>
        <w:pStyle w:val="ListParagraph"/>
        <w:numPr>
          <w:ilvl w:val="0"/>
          <w:numId w:val="11"/>
        </w:numPr>
        <w:spacing w:before="100" w:beforeAutospacing="1" w:after="100" w:afterAutospacing="1"/>
        <w:rPr>
          <w:rFonts w:ascii="Calibri" w:hAnsi="Calibri"/>
          <w:sz w:val="24"/>
          <w:szCs w:val="24"/>
        </w:rPr>
      </w:pPr>
      <w:r w:rsidRPr="006C0B11">
        <w:rPr>
          <w:rFonts w:ascii="Calibri" w:hAnsi="Calibri" w:cstheme="minorHAnsi"/>
          <w:b/>
          <w:bCs/>
          <w:sz w:val="24"/>
          <w:szCs w:val="24"/>
        </w:rPr>
        <w:t>Disability Accommodations:</w:t>
      </w:r>
      <w:r w:rsidRPr="006C0B11">
        <w:rPr>
          <w:rFonts w:ascii="Calibri" w:hAnsi="Calibri" w:cstheme="minorHAnsi"/>
          <w:sz w:val="24"/>
          <w:szCs w:val="24"/>
        </w:rPr>
        <w:t xml:space="preserve"> </w:t>
      </w:r>
      <w:r w:rsidRPr="006C0B11">
        <w:rPr>
          <w:rFonts w:ascii="Calibri" w:hAnsi="Calibri" w:cstheme="minorHAnsi"/>
          <w:color w:val="212121"/>
          <w:sz w:val="24"/>
          <w:szCs w:val="24"/>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8" w:tgtFrame="_blank" w:history="1">
        <w:r w:rsidRPr="006C0B11">
          <w:rPr>
            <w:rStyle w:val="Hyperlink"/>
            <w:rFonts w:ascii="Calibri" w:hAnsi="Calibri" w:cstheme="minorHAnsi"/>
            <w:color w:val="954F72"/>
            <w:sz w:val="24"/>
            <w:szCs w:val="24"/>
            <w:shd w:val="clear" w:color="auto" w:fill="FFFFFF"/>
          </w:rPr>
          <w:t>http://ds.gmu.edu/</w:t>
        </w:r>
      </w:hyperlink>
      <w:r w:rsidRPr="006C0B11">
        <w:rPr>
          <w:rFonts w:ascii="Calibri" w:hAnsi="Calibri" w:cstheme="minorHAnsi"/>
          <w:color w:val="212121"/>
          <w:sz w:val="24"/>
          <w:szCs w:val="24"/>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9" w:tgtFrame="_blank" w:history="1">
        <w:r w:rsidRPr="006C0B11">
          <w:rPr>
            <w:rStyle w:val="Hyperlink"/>
            <w:rFonts w:ascii="Calibri" w:hAnsi="Calibri" w:cstheme="minorHAnsi"/>
            <w:color w:val="954F72"/>
            <w:sz w:val="24"/>
            <w:szCs w:val="24"/>
            <w:shd w:val="clear" w:color="auto" w:fill="FFFFFF"/>
          </w:rPr>
          <w:t>ods@gmu.edu</w:t>
        </w:r>
      </w:hyperlink>
      <w:r w:rsidRPr="006C0B11">
        <w:rPr>
          <w:rFonts w:ascii="Calibri" w:hAnsi="Calibri" w:cstheme="minorHAnsi"/>
          <w:color w:val="212121"/>
          <w:sz w:val="24"/>
          <w:szCs w:val="24"/>
          <w:shd w:val="clear" w:color="auto" w:fill="FFFFFF"/>
        </w:rPr>
        <w:t> | Phone: (703) 993-2474</w:t>
      </w:r>
    </w:p>
    <w:p w14:paraId="54F5554A" w14:textId="77777777" w:rsidR="000A0AF0" w:rsidRPr="000A0AF0" w:rsidRDefault="000A0AF0" w:rsidP="000A0AF0">
      <w:pPr>
        <w:pStyle w:val="ListParagraph"/>
        <w:rPr>
          <w:rFonts w:ascii="Calibri" w:hAnsi="Calibri" w:cstheme="minorHAnsi"/>
          <w:b/>
          <w:bCs/>
          <w:sz w:val="24"/>
          <w:szCs w:val="24"/>
        </w:rPr>
      </w:pPr>
    </w:p>
    <w:p w14:paraId="63CC3920" w14:textId="14F21CEC" w:rsidR="000A0AF0" w:rsidRPr="000A0AF0" w:rsidRDefault="006C0B11" w:rsidP="002D1CE0">
      <w:pPr>
        <w:pStyle w:val="ListParagraph"/>
        <w:numPr>
          <w:ilvl w:val="0"/>
          <w:numId w:val="11"/>
        </w:numPr>
        <w:rPr>
          <w:rFonts w:ascii="Calibri" w:hAnsi="Calibri"/>
          <w:sz w:val="24"/>
          <w:szCs w:val="24"/>
        </w:rPr>
      </w:pPr>
      <w:r w:rsidRPr="000A0AF0">
        <w:rPr>
          <w:rFonts w:ascii="Calibri" w:hAnsi="Calibri" w:cstheme="minorHAnsi"/>
          <w:b/>
          <w:bCs/>
          <w:sz w:val="24"/>
          <w:szCs w:val="24"/>
        </w:rPr>
        <w:t>Official Communication via GMU Email:</w:t>
      </w:r>
      <w:r w:rsidRPr="000A0AF0">
        <w:rPr>
          <w:rFonts w:ascii="Calibri" w:hAnsi="Calibri" w:cstheme="minorHAnsi"/>
          <w:sz w:val="24"/>
          <w:szCs w:val="24"/>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Pr="000A0AF0">
        <w:rPr>
          <w:rFonts w:ascii="Calibri" w:hAnsi="Calibri" w:cstheme="minorHAnsi"/>
          <w:color w:val="000000"/>
          <w:sz w:val="24"/>
          <w:szCs w:val="24"/>
          <w:shd w:val="clear" w:color="auto" w:fill="FFFFFF"/>
        </w:rPr>
        <w:t>In the event that class is canceled, I will notify you via email; this email will include information about making up the missed class.</w:t>
      </w:r>
    </w:p>
    <w:p w14:paraId="274C4F32" w14:textId="77777777" w:rsidR="000A0AF0" w:rsidRPr="000A0AF0" w:rsidRDefault="000A0AF0" w:rsidP="000A0AF0">
      <w:pPr>
        <w:rPr>
          <w:rFonts w:ascii="Calibri" w:hAnsi="Calibri"/>
          <w:sz w:val="24"/>
          <w:szCs w:val="24"/>
        </w:rPr>
      </w:pPr>
    </w:p>
    <w:p w14:paraId="4BDA1901" w14:textId="3306D983" w:rsidR="006C0B11" w:rsidRPr="000A0AF0" w:rsidRDefault="006C0B11" w:rsidP="002D1CE0">
      <w:pPr>
        <w:pStyle w:val="ListParagraph"/>
        <w:numPr>
          <w:ilvl w:val="0"/>
          <w:numId w:val="11"/>
        </w:numPr>
        <w:rPr>
          <w:rFonts w:ascii="Calibri" w:hAnsi="Calibri" w:cstheme="minorHAnsi"/>
          <w:sz w:val="24"/>
          <w:szCs w:val="24"/>
        </w:rPr>
      </w:pPr>
      <w:r w:rsidRPr="000A0AF0">
        <w:rPr>
          <w:rFonts w:ascii="Calibri" w:hAnsi="Calibri" w:cstheme="minorHAnsi"/>
          <w:b/>
          <w:bCs/>
          <w:sz w:val="24"/>
          <w:szCs w:val="24"/>
        </w:rPr>
        <w:t>Technology:</w:t>
      </w:r>
      <w:r w:rsidRPr="000A0AF0">
        <w:rPr>
          <w:rFonts w:ascii="Calibri" w:hAnsi="Calibri" w:cstheme="minorHAnsi"/>
          <w:sz w:val="24"/>
          <w:szCs w:val="24"/>
        </w:rPr>
        <w:t xml:space="preserve"> </w:t>
      </w:r>
      <w:r w:rsidRPr="000A0AF0">
        <w:rPr>
          <w:rFonts w:ascii="Calibri" w:hAnsi="Calibri" w:cs="TimesNewRomanPSMT"/>
          <w:sz w:val="24"/>
          <w:szCs w:val="24"/>
        </w:rPr>
        <w:t xml:space="preserve">The desktop computers in Innovation Hall will be used during lab for statistical analysis. Assignments will be handed out in class or uploaded on Blackboard. </w:t>
      </w:r>
      <w:r w:rsidRPr="000A0AF0">
        <w:rPr>
          <w:rFonts w:ascii="Calibri" w:hAnsi="Calibri" w:cstheme="minorHAnsi"/>
          <w:color w:val="000000"/>
          <w:sz w:val="24"/>
          <w:szCs w:val="24"/>
        </w:rPr>
        <w:t xml:space="preserve">Please check Blackboard and your email regularly. </w:t>
      </w:r>
      <w:r w:rsidRPr="000A0AF0">
        <w:rPr>
          <w:rFonts w:ascii="Calibri" w:hAnsi="Calibri" w:cstheme="minorHAnsi"/>
          <w:sz w:val="24"/>
          <w:szCs w:val="24"/>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Pr="000A0AF0">
        <w:rPr>
          <w:rFonts w:ascii="Calibri" w:hAnsi="Calibri" w:cstheme="minorHAnsi"/>
          <w:sz w:val="24"/>
          <w:szCs w:val="24"/>
        </w:rPr>
        <w:t xml:space="preserve">Students must follow the university policy for </w:t>
      </w:r>
      <w:hyperlink r:id="rId10" w:history="1">
        <w:r w:rsidRPr="000A0AF0">
          <w:rPr>
            <w:rStyle w:val="Hyperlink"/>
            <w:rFonts w:ascii="Calibri" w:hAnsi="Calibri" w:cstheme="minorHAnsi"/>
            <w:sz w:val="24"/>
            <w:szCs w:val="24"/>
          </w:rPr>
          <w:t>Responsible Use of Computing</w:t>
        </w:r>
      </w:hyperlink>
      <w:r w:rsidRPr="000A0AF0">
        <w:rPr>
          <w:rStyle w:val="Hyperlink"/>
          <w:rFonts w:ascii="Calibri" w:hAnsi="Calibri" w:cstheme="minorHAnsi"/>
          <w:sz w:val="24"/>
          <w:szCs w:val="24"/>
        </w:rPr>
        <w:t>.</w:t>
      </w:r>
      <w:r w:rsidRPr="000A0AF0">
        <w:rPr>
          <w:rFonts w:ascii="Calibri" w:hAnsi="Calibri" w:cstheme="minorHAnsi"/>
          <w:sz w:val="24"/>
          <w:szCs w:val="24"/>
        </w:rPr>
        <w:t xml:space="preserve"> </w:t>
      </w:r>
    </w:p>
    <w:p w14:paraId="28D33382" w14:textId="77777777" w:rsidR="006C0B11" w:rsidRPr="006C0B11" w:rsidRDefault="006C0B11" w:rsidP="000A0AF0">
      <w:pPr>
        <w:rPr>
          <w:rFonts w:ascii="Calibri" w:hAnsi="Calibri" w:cstheme="minorHAnsi"/>
          <w:sz w:val="24"/>
          <w:szCs w:val="24"/>
        </w:rPr>
      </w:pPr>
    </w:p>
    <w:p w14:paraId="65352108" w14:textId="77777777" w:rsidR="006C0B11" w:rsidRPr="006C0B11" w:rsidRDefault="006C0B11" w:rsidP="002D1CE0">
      <w:pPr>
        <w:pStyle w:val="Subtitle"/>
        <w:numPr>
          <w:ilvl w:val="0"/>
          <w:numId w:val="11"/>
        </w:numPr>
        <w:jc w:val="left"/>
        <w:rPr>
          <w:rFonts w:ascii="Calibri" w:hAnsi="Calibri" w:cstheme="minorHAnsi"/>
          <w:b w:val="0"/>
          <w:bCs w:val="0"/>
          <w:color w:val="222222"/>
          <w:szCs w:val="24"/>
        </w:rPr>
      </w:pPr>
      <w:r w:rsidRPr="006C0B11">
        <w:rPr>
          <w:rFonts w:ascii="Calibri" w:hAnsi="Calibri" w:cstheme="minorHAnsi"/>
          <w:szCs w:val="24"/>
        </w:rPr>
        <w:t>Enrollment:</w:t>
      </w:r>
      <w:r w:rsidRPr="006C0B11">
        <w:rPr>
          <w:rFonts w:ascii="Calibri" w:hAnsi="Calibri" w:cstheme="minorHAnsi"/>
          <w:b w:val="0"/>
          <w:bCs w:val="0"/>
          <w:szCs w:val="24"/>
        </w:rPr>
        <w:t xml:space="preserve"> </w:t>
      </w:r>
      <w:r w:rsidRPr="006C0B11">
        <w:rPr>
          <w:rFonts w:ascii="Calibri" w:hAnsi="Calibri" w:cstheme="minorHAnsi"/>
          <w:b w:val="0"/>
          <w:bCs w:val="0"/>
          <w:color w:val="222222"/>
          <w:szCs w:val="24"/>
        </w:rPr>
        <w:t xml:space="preserve">Students are responsible for verifying their enrollment in this class. Schedule adjustments should be made by the deadlines published in the Schedule of Classes (available from the Registrar's Website: registrar.gmu.edu.).  Last Day to Add: </w:t>
      </w:r>
      <w:r w:rsidRPr="006C0B11">
        <w:rPr>
          <w:rFonts w:ascii="Calibri" w:hAnsi="Calibri" w:cstheme="minorHAnsi"/>
          <w:b w:val="0"/>
          <w:bCs w:val="0"/>
          <w:color w:val="222222"/>
          <w:szCs w:val="24"/>
          <w:u w:val="single"/>
        </w:rPr>
        <w:t>August 30</w:t>
      </w:r>
      <w:r w:rsidRPr="006C0B11">
        <w:rPr>
          <w:rFonts w:ascii="Calibri" w:hAnsi="Calibri" w:cstheme="minorHAnsi"/>
          <w:b w:val="0"/>
          <w:bCs w:val="0"/>
          <w:color w:val="222222"/>
          <w:szCs w:val="24"/>
        </w:rPr>
        <w:t xml:space="preserve">.  Last Day to Drop without tuition penalty: </w:t>
      </w:r>
      <w:r w:rsidRPr="006C0B11">
        <w:rPr>
          <w:rFonts w:ascii="Calibri" w:hAnsi="Calibri" w:cstheme="minorHAnsi"/>
          <w:b w:val="0"/>
          <w:bCs w:val="0"/>
          <w:color w:val="222222"/>
          <w:szCs w:val="24"/>
          <w:u w:val="single"/>
        </w:rPr>
        <w:t>September 7</w:t>
      </w:r>
      <w:r w:rsidRPr="006C0B11">
        <w:rPr>
          <w:rFonts w:ascii="Calibri" w:hAnsi="Calibri" w:cstheme="minorHAnsi"/>
          <w:b w:val="0"/>
          <w:bCs w:val="0"/>
          <w:color w:val="222222"/>
          <w:szCs w:val="24"/>
        </w:rPr>
        <w:t xml:space="preserve">. Drop period with 50% tuition refund: </w:t>
      </w:r>
      <w:r w:rsidRPr="006C0B11">
        <w:rPr>
          <w:rFonts w:ascii="Calibri" w:hAnsi="Calibri" w:cstheme="minorHAnsi"/>
          <w:b w:val="0"/>
          <w:bCs w:val="0"/>
          <w:color w:val="222222"/>
          <w:szCs w:val="24"/>
          <w:u w:val="single"/>
        </w:rPr>
        <w:t>September 8-14</w:t>
      </w:r>
      <w:r w:rsidRPr="006C0B11">
        <w:rPr>
          <w:rFonts w:ascii="Calibri" w:hAnsi="Calibri" w:cstheme="minorHAnsi"/>
          <w:b w:val="0"/>
          <w:bCs w:val="0"/>
          <w:color w:val="222222"/>
          <w:szCs w:val="24"/>
        </w:rPr>
        <w:t xml:space="preserve">. Drop period with no refund: </w:t>
      </w:r>
      <w:r w:rsidRPr="006C0B11">
        <w:rPr>
          <w:rFonts w:ascii="Calibri" w:hAnsi="Calibri" w:cstheme="minorHAnsi"/>
          <w:b w:val="0"/>
          <w:bCs w:val="0"/>
          <w:color w:val="222222"/>
          <w:szCs w:val="24"/>
          <w:u w:val="single"/>
        </w:rPr>
        <w:t>September 15-27</w:t>
      </w:r>
      <w:r w:rsidRPr="006C0B11">
        <w:rPr>
          <w:rFonts w:ascii="Calibri" w:hAnsi="Calibri" w:cstheme="minorHAnsi"/>
          <w:b w:val="0"/>
          <w:bCs w:val="0"/>
          <w:color w:val="222222"/>
          <w:szCs w:val="24"/>
        </w:rPr>
        <w:t xml:space="preserve">. Selective withdrawal period: </w:t>
      </w:r>
      <w:r w:rsidRPr="006C0B11">
        <w:rPr>
          <w:rFonts w:ascii="Calibri" w:hAnsi="Calibri" w:cstheme="minorHAnsi"/>
          <w:b w:val="0"/>
          <w:bCs w:val="0"/>
          <w:color w:val="222222"/>
          <w:szCs w:val="24"/>
          <w:u w:val="single"/>
        </w:rPr>
        <w:t>September 28-October 27</w:t>
      </w:r>
      <w:r w:rsidRPr="006C0B11">
        <w:rPr>
          <w:rFonts w:ascii="Calibri" w:hAnsi="Calibri" w:cstheme="minorHAnsi"/>
          <w:b w:val="0"/>
          <w:bCs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1" w:history="1">
        <w:r w:rsidRPr="006C0B11">
          <w:rPr>
            <w:rStyle w:val="Hyperlink"/>
            <w:rFonts w:ascii="Calibri" w:hAnsi="Calibri" w:cstheme="minorHAnsi"/>
            <w:b w:val="0"/>
            <w:bCs w:val="0"/>
            <w:szCs w:val="24"/>
          </w:rPr>
          <w:t>https://registrar.gmu.edu/drop-withdrawal-deadlines-faqs/</w:t>
        </w:r>
      </w:hyperlink>
      <w:r w:rsidRPr="006C0B11">
        <w:rPr>
          <w:rFonts w:ascii="Calibri" w:hAnsi="Calibri" w:cstheme="minorHAnsi"/>
          <w:b w:val="0"/>
          <w:bCs w:val="0"/>
          <w:color w:val="222222"/>
          <w:szCs w:val="24"/>
        </w:rPr>
        <w:t xml:space="preserve"> . </w:t>
      </w:r>
    </w:p>
    <w:p w14:paraId="424120E6" w14:textId="77777777" w:rsidR="006C0B11" w:rsidRPr="006C0B11" w:rsidRDefault="006C0B11" w:rsidP="000A0AF0">
      <w:pPr>
        <w:pStyle w:val="Subtitle"/>
        <w:ind w:left="360"/>
        <w:jc w:val="left"/>
        <w:rPr>
          <w:rFonts w:ascii="Calibri" w:hAnsi="Calibri" w:cstheme="minorHAnsi"/>
          <w:b w:val="0"/>
          <w:bCs w:val="0"/>
          <w:szCs w:val="24"/>
        </w:rPr>
      </w:pPr>
    </w:p>
    <w:p w14:paraId="5797EE19" w14:textId="77777777" w:rsidR="006C0B11" w:rsidRPr="000A0AF0" w:rsidRDefault="00003990" w:rsidP="002D1CE0">
      <w:pPr>
        <w:pStyle w:val="ListParagraph"/>
        <w:numPr>
          <w:ilvl w:val="0"/>
          <w:numId w:val="11"/>
        </w:numPr>
        <w:rPr>
          <w:rFonts w:ascii="Calibri" w:hAnsi="Calibri" w:cstheme="minorHAnsi"/>
          <w:sz w:val="24"/>
          <w:szCs w:val="24"/>
        </w:rPr>
      </w:pPr>
      <w:hyperlink r:id="rId12" w:history="1">
        <w:r w:rsidR="006C0B11" w:rsidRPr="000A0AF0">
          <w:rPr>
            <w:rStyle w:val="Hyperlink"/>
            <w:rFonts w:ascii="Calibri" w:hAnsi="Calibri" w:cstheme="minorHAnsi"/>
            <w:sz w:val="24"/>
            <w:szCs w:val="24"/>
          </w:rPr>
          <w:t>The George Mason University Counseling and Psychological Services (CAPS)</w:t>
        </w:r>
      </w:hyperlink>
      <w:r w:rsidR="006C0B11" w:rsidRPr="000A0AF0">
        <w:rPr>
          <w:rFonts w:ascii="Calibri" w:hAnsi="Calibri" w:cstheme="minorHAnsi"/>
          <w:sz w:val="24"/>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3" w:history="1">
        <w:r w:rsidR="006C0B11" w:rsidRPr="000A0AF0">
          <w:rPr>
            <w:rStyle w:val="Hyperlink"/>
            <w:rFonts w:ascii="Calibri" w:hAnsi="Calibri" w:cstheme="minorHAnsi"/>
            <w:sz w:val="24"/>
            <w:szCs w:val="24"/>
          </w:rPr>
          <w:t>here</w:t>
        </w:r>
      </w:hyperlink>
      <w:r w:rsidR="006C0B11" w:rsidRPr="000A0AF0">
        <w:rPr>
          <w:rFonts w:ascii="Calibri" w:hAnsi="Calibri" w:cstheme="minorHAnsi"/>
          <w:sz w:val="24"/>
          <w:szCs w:val="24"/>
        </w:rPr>
        <w:t xml:space="preserve">. </w:t>
      </w:r>
      <w:hyperlink r:id="rId14" w:history="1"/>
      <w:r w:rsidR="006C0B11" w:rsidRPr="000A0AF0">
        <w:rPr>
          <w:rFonts w:ascii="Calibri" w:hAnsi="Calibri" w:cstheme="minorHAnsi"/>
          <w:sz w:val="24"/>
          <w:szCs w:val="24"/>
        </w:rPr>
        <w:t xml:space="preserve"> </w:t>
      </w:r>
    </w:p>
    <w:p w14:paraId="7A96070D" w14:textId="77777777" w:rsidR="006C0B11" w:rsidRPr="006C0B11" w:rsidRDefault="006C0B11" w:rsidP="000A0AF0">
      <w:pPr>
        <w:rPr>
          <w:rFonts w:ascii="Calibri" w:hAnsi="Calibri" w:cstheme="minorHAnsi"/>
          <w:sz w:val="24"/>
          <w:szCs w:val="24"/>
        </w:rPr>
      </w:pPr>
    </w:p>
    <w:p w14:paraId="689972FC" w14:textId="77777777" w:rsidR="006C0B11" w:rsidRPr="000A0AF0" w:rsidRDefault="00003990" w:rsidP="002D1CE0">
      <w:pPr>
        <w:pStyle w:val="ListParagraph"/>
        <w:numPr>
          <w:ilvl w:val="0"/>
          <w:numId w:val="11"/>
        </w:numPr>
        <w:rPr>
          <w:rFonts w:ascii="Calibri" w:hAnsi="Calibri" w:cstheme="minorHAnsi"/>
          <w:sz w:val="24"/>
          <w:szCs w:val="24"/>
        </w:rPr>
      </w:pPr>
      <w:hyperlink r:id="rId15" w:history="1">
        <w:r w:rsidR="006C0B11" w:rsidRPr="000A0AF0">
          <w:rPr>
            <w:rStyle w:val="Hyperlink"/>
            <w:rFonts w:ascii="Calibri" w:hAnsi="Calibri" w:cstheme="minorHAnsi"/>
            <w:sz w:val="24"/>
            <w:szCs w:val="24"/>
          </w:rPr>
          <w:t>The George Mason University Writing Center</w:t>
        </w:r>
      </w:hyperlink>
      <w:r w:rsidR="006C0B11" w:rsidRPr="000A0AF0">
        <w:rPr>
          <w:rFonts w:ascii="Calibri" w:hAnsi="Calibri" w:cstheme="minorHAnsi"/>
          <w:sz w:val="24"/>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61DD11B9" w14:textId="77777777" w:rsidR="006C0B11" w:rsidRPr="006C0B11" w:rsidRDefault="006C0B11" w:rsidP="000A0AF0">
      <w:pPr>
        <w:rPr>
          <w:rFonts w:ascii="Calibri" w:hAnsi="Calibri" w:cstheme="minorHAnsi"/>
          <w:sz w:val="24"/>
          <w:szCs w:val="24"/>
        </w:rPr>
      </w:pPr>
    </w:p>
    <w:p w14:paraId="78FDE0C9" w14:textId="77777777" w:rsidR="006C0B11" w:rsidRPr="000A0AF0" w:rsidRDefault="00003990" w:rsidP="002D1CE0">
      <w:pPr>
        <w:pStyle w:val="ListParagraph"/>
        <w:numPr>
          <w:ilvl w:val="0"/>
          <w:numId w:val="11"/>
        </w:numPr>
        <w:rPr>
          <w:rFonts w:ascii="Calibri" w:hAnsi="Calibri" w:cstheme="minorHAnsi"/>
          <w:sz w:val="24"/>
          <w:szCs w:val="24"/>
        </w:rPr>
      </w:pPr>
      <w:hyperlink r:id="rId16" w:history="1">
        <w:r w:rsidR="006C0B11" w:rsidRPr="000A0AF0">
          <w:rPr>
            <w:rStyle w:val="Hyperlink"/>
            <w:rFonts w:ascii="Calibri" w:hAnsi="Calibri" w:cstheme="minorHAnsi"/>
            <w:sz w:val="24"/>
            <w:szCs w:val="24"/>
          </w:rPr>
          <w:t>Diversity</w:t>
        </w:r>
      </w:hyperlink>
      <w:r w:rsidR="006C0B11" w:rsidRPr="000A0AF0">
        <w:rPr>
          <w:rFonts w:ascii="Calibri" w:hAnsi="Calibri" w:cstheme="minorHAnsi"/>
          <w:sz w:val="24"/>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EA58584" w14:textId="77777777" w:rsidR="006C0B11" w:rsidRPr="006C0B11" w:rsidRDefault="006C0B11" w:rsidP="000A0AF0">
      <w:pPr>
        <w:rPr>
          <w:rFonts w:ascii="Calibri" w:hAnsi="Calibri" w:cstheme="minorHAnsi"/>
          <w:sz w:val="24"/>
          <w:szCs w:val="24"/>
        </w:rPr>
      </w:pPr>
    </w:p>
    <w:p w14:paraId="6EFFF496" w14:textId="77777777" w:rsidR="006C0B11" w:rsidRPr="000A0AF0" w:rsidRDefault="006C0B11" w:rsidP="002D1CE0">
      <w:pPr>
        <w:pStyle w:val="ListParagraph"/>
        <w:numPr>
          <w:ilvl w:val="0"/>
          <w:numId w:val="11"/>
        </w:numPr>
        <w:rPr>
          <w:rFonts w:ascii="Calibri" w:hAnsi="Calibri" w:cstheme="minorHAnsi"/>
          <w:sz w:val="24"/>
          <w:szCs w:val="24"/>
        </w:rPr>
      </w:pPr>
      <w:r w:rsidRPr="000A0AF0">
        <w:rPr>
          <w:rFonts w:ascii="Calibri" w:hAnsi="Calibri" w:cstheme="minorHAnsi"/>
          <w:sz w:val="24"/>
          <w:szCs w:val="24"/>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17" w:history="1">
        <w:r w:rsidRPr="000A0AF0">
          <w:rPr>
            <w:rStyle w:val="Hyperlink"/>
            <w:rFonts w:ascii="Calibri" w:hAnsi="Calibri" w:cstheme="minorHAnsi"/>
            <w:sz w:val="24"/>
            <w:szCs w:val="24"/>
          </w:rPr>
          <w:t>cde@gmu.edu</w:t>
        </w:r>
      </w:hyperlink>
      <w:r w:rsidRPr="000A0AF0">
        <w:rPr>
          <w:rFonts w:ascii="Calibri" w:hAnsi="Calibri" w:cstheme="minorHAnsi"/>
          <w:sz w:val="24"/>
          <w:szCs w:val="24"/>
        </w:rPr>
        <w:t>.</w:t>
      </w:r>
    </w:p>
    <w:p w14:paraId="6C572450" w14:textId="77777777" w:rsidR="006C0B11" w:rsidRPr="006C0B11" w:rsidRDefault="006C0B11" w:rsidP="000A0AF0">
      <w:pPr>
        <w:ind w:left="360"/>
        <w:rPr>
          <w:rFonts w:ascii="Calibri" w:hAnsi="Calibri" w:cstheme="minorHAnsi"/>
          <w:sz w:val="24"/>
          <w:szCs w:val="24"/>
        </w:rPr>
      </w:pPr>
    </w:p>
    <w:p w14:paraId="6618FAC9" w14:textId="77777777" w:rsidR="006C0B11" w:rsidRPr="006C0B11" w:rsidRDefault="006C0B11" w:rsidP="002D1CE0">
      <w:pPr>
        <w:pStyle w:val="NormalWeb"/>
        <w:numPr>
          <w:ilvl w:val="0"/>
          <w:numId w:val="11"/>
        </w:numPr>
        <w:spacing w:before="0" w:beforeAutospacing="0" w:after="0" w:afterAutospacing="0"/>
        <w:rPr>
          <w:rFonts w:ascii="Calibri" w:hAnsi="Calibri" w:cstheme="minorHAnsi"/>
        </w:rPr>
      </w:pPr>
      <w:r w:rsidRPr="006C0B11">
        <w:rPr>
          <w:rFonts w:ascii="Calibri" w:hAnsi="Calibri" w:cstheme="minorHAnsi"/>
        </w:rPr>
        <w:t xml:space="preserve">Religious Holidays: A list of religious holidays is available on the University Life Calendar page. See the </w:t>
      </w:r>
      <w:hyperlink r:id="rId18" w:tgtFrame="_blank" w:history="1">
        <w:r w:rsidRPr="006C0B11">
          <w:rPr>
            <w:rStyle w:val="Hyperlink"/>
            <w:rFonts w:ascii="Calibri" w:hAnsi="Calibri" w:cstheme="minorHAnsi"/>
          </w:rPr>
          <w:t>Religious Holiday Calendar</w:t>
        </w:r>
      </w:hyperlink>
      <w:r w:rsidRPr="006C0B11">
        <w:rPr>
          <w:rFonts w:ascii="Calibri" w:hAnsi="Calibri" w:cstheme="minorHAnsi"/>
        </w:rPr>
        <w:t>. Any student whose religious observance conflicts with a scheduled course activity should let me know in advance of the conflict date so that we can make alternative arrangements.</w:t>
      </w:r>
    </w:p>
    <w:p w14:paraId="0A91B1B8" w14:textId="77777777" w:rsidR="006369CC" w:rsidRPr="006C0B11" w:rsidRDefault="006369CC" w:rsidP="000A0AF0">
      <w:pPr>
        <w:pStyle w:val="Subtitle"/>
        <w:jc w:val="left"/>
        <w:rPr>
          <w:rFonts w:ascii="Calibri" w:hAnsi="Calibri"/>
          <w:b w:val="0"/>
          <w:szCs w:val="24"/>
        </w:rPr>
      </w:pPr>
    </w:p>
    <w:sectPr w:rsidR="006369CC" w:rsidRPr="006C0B11" w:rsidSect="00BF2968">
      <w:type w:val="continuous"/>
      <w:pgSz w:w="12240" w:h="15840"/>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80AA" w14:textId="77777777" w:rsidR="00003990" w:rsidRDefault="00003990" w:rsidP="00FB64D3">
      <w:r>
        <w:separator/>
      </w:r>
    </w:p>
  </w:endnote>
  <w:endnote w:type="continuationSeparator" w:id="0">
    <w:p w14:paraId="7CE0BB44" w14:textId="77777777" w:rsidR="00003990" w:rsidRDefault="00003990" w:rsidP="00FB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E4C6" w14:textId="77777777" w:rsidR="00003990" w:rsidRDefault="00003990" w:rsidP="00FB64D3">
      <w:r>
        <w:separator/>
      </w:r>
    </w:p>
  </w:footnote>
  <w:footnote w:type="continuationSeparator" w:id="0">
    <w:p w14:paraId="639FB7CE" w14:textId="77777777" w:rsidR="00003990" w:rsidRDefault="00003990" w:rsidP="00FB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CA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77AD4"/>
    <w:multiLevelType w:val="hybridMultilevel"/>
    <w:tmpl w:val="13F88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4ED0ADB"/>
    <w:multiLevelType w:val="hybridMultilevel"/>
    <w:tmpl w:val="5856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32E44"/>
    <w:multiLevelType w:val="multilevel"/>
    <w:tmpl w:val="5DB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A7A75"/>
    <w:multiLevelType w:val="hybridMultilevel"/>
    <w:tmpl w:val="B37C3CFC"/>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52F715B6"/>
    <w:multiLevelType w:val="multilevel"/>
    <w:tmpl w:val="2B2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6EE2147D"/>
    <w:multiLevelType w:val="hybridMultilevel"/>
    <w:tmpl w:val="B704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6133F"/>
    <w:multiLevelType w:val="hybridMultilevel"/>
    <w:tmpl w:val="28D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10"/>
  </w:num>
  <w:num w:numId="8">
    <w:abstractNumId w:val="2"/>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8B"/>
    <w:rsid w:val="00003990"/>
    <w:rsid w:val="0001204D"/>
    <w:rsid w:val="000137C5"/>
    <w:rsid w:val="00016A86"/>
    <w:rsid w:val="000255F6"/>
    <w:rsid w:val="000275CA"/>
    <w:rsid w:val="000332DD"/>
    <w:rsid w:val="000364F3"/>
    <w:rsid w:val="00036CD4"/>
    <w:rsid w:val="00050CC6"/>
    <w:rsid w:val="00055352"/>
    <w:rsid w:val="00060017"/>
    <w:rsid w:val="0006011A"/>
    <w:rsid w:val="000723FF"/>
    <w:rsid w:val="00083F0E"/>
    <w:rsid w:val="00084407"/>
    <w:rsid w:val="000A0AF0"/>
    <w:rsid w:val="000A0F82"/>
    <w:rsid w:val="000B5A55"/>
    <w:rsid w:val="000C67C6"/>
    <w:rsid w:val="000D0F1D"/>
    <w:rsid w:val="000D4173"/>
    <w:rsid w:val="000D719B"/>
    <w:rsid w:val="000E5997"/>
    <w:rsid w:val="000F3DF4"/>
    <w:rsid w:val="000F5BDA"/>
    <w:rsid w:val="00124030"/>
    <w:rsid w:val="001250A3"/>
    <w:rsid w:val="00132431"/>
    <w:rsid w:val="00135007"/>
    <w:rsid w:val="001459D5"/>
    <w:rsid w:val="0014794B"/>
    <w:rsid w:val="00156061"/>
    <w:rsid w:val="0015740D"/>
    <w:rsid w:val="00171722"/>
    <w:rsid w:val="00193FBC"/>
    <w:rsid w:val="001A1357"/>
    <w:rsid w:val="001A1C89"/>
    <w:rsid w:val="001B7BA8"/>
    <w:rsid w:val="001C0353"/>
    <w:rsid w:val="001C32C4"/>
    <w:rsid w:val="001C441F"/>
    <w:rsid w:val="001C4CA6"/>
    <w:rsid w:val="001E1F05"/>
    <w:rsid w:val="001E308B"/>
    <w:rsid w:val="001E4886"/>
    <w:rsid w:val="001E6DA3"/>
    <w:rsid w:val="001E7EE1"/>
    <w:rsid w:val="001F0C44"/>
    <w:rsid w:val="001F14CD"/>
    <w:rsid w:val="001F31D7"/>
    <w:rsid w:val="001F7FE4"/>
    <w:rsid w:val="00201CB4"/>
    <w:rsid w:val="00203D3B"/>
    <w:rsid w:val="002154F6"/>
    <w:rsid w:val="00230B4C"/>
    <w:rsid w:val="00232A48"/>
    <w:rsid w:val="00232D9F"/>
    <w:rsid w:val="00233617"/>
    <w:rsid w:val="00236596"/>
    <w:rsid w:val="00241AD9"/>
    <w:rsid w:val="002439F8"/>
    <w:rsid w:val="0025302F"/>
    <w:rsid w:val="002740D4"/>
    <w:rsid w:val="0027769F"/>
    <w:rsid w:val="002807E3"/>
    <w:rsid w:val="00294172"/>
    <w:rsid w:val="00295CB6"/>
    <w:rsid w:val="002A3EF0"/>
    <w:rsid w:val="002A7039"/>
    <w:rsid w:val="002B0513"/>
    <w:rsid w:val="002D1CE0"/>
    <w:rsid w:val="002E4615"/>
    <w:rsid w:val="002F0EA3"/>
    <w:rsid w:val="002F3859"/>
    <w:rsid w:val="003041AC"/>
    <w:rsid w:val="0030617D"/>
    <w:rsid w:val="00313D8F"/>
    <w:rsid w:val="0031732C"/>
    <w:rsid w:val="00317E03"/>
    <w:rsid w:val="003522A0"/>
    <w:rsid w:val="00365167"/>
    <w:rsid w:val="003708DC"/>
    <w:rsid w:val="0038454E"/>
    <w:rsid w:val="003A3049"/>
    <w:rsid w:val="003A5933"/>
    <w:rsid w:val="003B068E"/>
    <w:rsid w:val="003D2C0F"/>
    <w:rsid w:val="003E3DCF"/>
    <w:rsid w:val="003E5C0C"/>
    <w:rsid w:val="003F120E"/>
    <w:rsid w:val="003F1428"/>
    <w:rsid w:val="003F4181"/>
    <w:rsid w:val="003F64B2"/>
    <w:rsid w:val="004024FE"/>
    <w:rsid w:val="00402855"/>
    <w:rsid w:val="00414953"/>
    <w:rsid w:val="004311DE"/>
    <w:rsid w:val="004338E6"/>
    <w:rsid w:val="0044344D"/>
    <w:rsid w:val="004453E4"/>
    <w:rsid w:val="0044676B"/>
    <w:rsid w:val="00451AAB"/>
    <w:rsid w:val="00463DFA"/>
    <w:rsid w:val="00465006"/>
    <w:rsid w:val="00475CAD"/>
    <w:rsid w:val="00483E7B"/>
    <w:rsid w:val="00484F6A"/>
    <w:rsid w:val="00487478"/>
    <w:rsid w:val="004944CE"/>
    <w:rsid w:val="004A0CFD"/>
    <w:rsid w:val="004A258F"/>
    <w:rsid w:val="004A30B8"/>
    <w:rsid w:val="004A6640"/>
    <w:rsid w:val="004B507E"/>
    <w:rsid w:val="004C43BD"/>
    <w:rsid w:val="004C6A07"/>
    <w:rsid w:val="004F13E7"/>
    <w:rsid w:val="00501E14"/>
    <w:rsid w:val="00502569"/>
    <w:rsid w:val="00530E35"/>
    <w:rsid w:val="00535360"/>
    <w:rsid w:val="005461DF"/>
    <w:rsid w:val="005478F2"/>
    <w:rsid w:val="00547A32"/>
    <w:rsid w:val="00553782"/>
    <w:rsid w:val="00563AF7"/>
    <w:rsid w:val="0058182E"/>
    <w:rsid w:val="00593FCE"/>
    <w:rsid w:val="005B7D6B"/>
    <w:rsid w:val="005E12FD"/>
    <w:rsid w:val="005E2405"/>
    <w:rsid w:val="005E548E"/>
    <w:rsid w:val="005F2F7E"/>
    <w:rsid w:val="00601ABC"/>
    <w:rsid w:val="00604553"/>
    <w:rsid w:val="00604E14"/>
    <w:rsid w:val="00604E21"/>
    <w:rsid w:val="00611128"/>
    <w:rsid w:val="00614620"/>
    <w:rsid w:val="0062696D"/>
    <w:rsid w:val="006369CC"/>
    <w:rsid w:val="00650640"/>
    <w:rsid w:val="0065124C"/>
    <w:rsid w:val="00671B0A"/>
    <w:rsid w:val="006727A6"/>
    <w:rsid w:val="00680300"/>
    <w:rsid w:val="00683765"/>
    <w:rsid w:val="00687891"/>
    <w:rsid w:val="006A0554"/>
    <w:rsid w:val="006A559B"/>
    <w:rsid w:val="006A638B"/>
    <w:rsid w:val="006B341D"/>
    <w:rsid w:val="006C0B11"/>
    <w:rsid w:val="006D1607"/>
    <w:rsid w:val="006D3B86"/>
    <w:rsid w:val="006E551F"/>
    <w:rsid w:val="006E6C44"/>
    <w:rsid w:val="006E6DF8"/>
    <w:rsid w:val="006F5BF6"/>
    <w:rsid w:val="006F7941"/>
    <w:rsid w:val="00706CC1"/>
    <w:rsid w:val="00711B5E"/>
    <w:rsid w:val="00713930"/>
    <w:rsid w:val="007149CB"/>
    <w:rsid w:val="0072047C"/>
    <w:rsid w:val="00727900"/>
    <w:rsid w:val="00735A18"/>
    <w:rsid w:val="007404C1"/>
    <w:rsid w:val="00744C5D"/>
    <w:rsid w:val="00745511"/>
    <w:rsid w:val="00750834"/>
    <w:rsid w:val="00752922"/>
    <w:rsid w:val="0076228E"/>
    <w:rsid w:val="007706B7"/>
    <w:rsid w:val="00773199"/>
    <w:rsid w:val="0079348E"/>
    <w:rsid w:val="007B1E19"/>
    <w:rsid w:val="007B7658"/>
    <w:rsid w:val="007C013A"/>
    <w:rsid w:val="007C4A6B"/>
    <w:rsid w:val="007D042E"/>
    <w:rsid w:val="007D30AE"/>
    <w:rsid w:val="007D3BF7"/>
    <w:rsid w:val="007E6CFD"/>
    <w:rsid w:val="007F72A9"/>
    <w:rsid w:val="00800AA8"/>
    <w:rsid w:val="0080378E"/>
    <w:rsid w:val="0082746E"/>
    <w:rsid w:val="00827854"/>
    <w:rsid w:val="00843C10"/>
    <w:rsid w:val="0085136F"/>
    <w:rsid w:val="00855864"/>
    <w:rsid w:val="00884461"/>
    <w:rsid w:val="00885A14"/>
    <w:rsid w:val="00887570"/>
    <w:rsid w:val="008A0064"/>
    <w:rsid w:val="008A7215"/>
    <w:rsid w:val="008A7F38"/>
    <w:rsid w:val="008B08F5"/>
    <w:rsid w:val="008B4B6D"/>
    <w:rsid w:val="008B75E0"/>
    <w:rsid w:val="008C0AEB"/>
    <w:rsid w:val="008C52E1"/>
    <w:rsid w:val="008D1EBC"/>
    <w:rsid w:val="008E33FE"/>
    <w:rsid w:val="008E527A"/>
    <w:rsid w:val="008E65D1"/>
    <w:rsid w:val="009020D3"/>
    <w:rsid w:val="0090224B"/>
    <w:rsid w:val="009046F6"/>
    <w:rsid w:val="0092231D"/>
    <w:rsid w:val="00922CE0"/>
    <w:rsid w:val="00936BF9"/>
    <w:rsid w:val="00945DA9"/>
    <w:rsid w:val="009460F2"/>
    <w:rsid w:val="00946E24"/>
    <w:rsid w:val="00960554"/>
    <w:rsid w:val="0096337C"/>
    <w:rsid w:val="00970DB0"/>
    <w:rsid w:val="00973B81"/>
    <w:rsid w:val="00975FFE"/>
    <w:rsid w:val="009903AB"/>
    <w:rsid w:val="009A278D"/>
    <w:rsid w:val="009C4DA0"/>
    <w:rsid w:val="009C70FF"/>
    <w:rsid w:val="009D16FF"/>
    <w:rsid w:val="009F0C9D"/>
    <w:rsid w:val="009F5368"/>
    <w:rsid w:val="00A030DB"/>
    <w:rsid w:val="00A16472"/>
    <w:rsid w:val="00A24C49"/>
    <w:rsid w:val="00A45030"/>
    <w:rsid w:val="00A47B8C"/>
    <w:rsid w:val="00A56E07"/>
    <w:rsid w:val="00A7385F"/>
    <w:rsid w:val="00A8302C"/>
    <w:rsid w:val="00A9061E"/>
    <w:rsid w:val="00A90F85"/>
    <w:rsid w:val="00A9318A"/>
    <w:rsid w:val="00A93273"/>
    <w:rsid w:val="00A967B8"/>
    <w:rsid w:val="00A96A02"/>
    <w:rsid w:val="00AA6EC1"/>
    <w:rsid w:val="00AB1197"/>
    <w:rsid w:val="00AB3B40"/>
    <w:rsid w:val="00AB7BD2"/>
    <w:rsid w:val="00AC6329"/>
    <w:rsid w:val="00AD1AA6"/>
    <w:rsid w:val="00AD5F84"/>
    <w:rsid w:val="00AE321D"/>
    <w:rsid w:val="00B20C11"/>
    <w:rsid w:val="00B2473F"/>
    <w:rsid w:val="00B312B4"/>
    <w:rsid w:val="00B41C9C"/>
    <w:rsid w:val="00B433B7"/>
    <w:rsid w:val="00B52C9D"/>
    <w:rsid w:val="00B62827"/>
    <w:rsid w:val="00B63535"/>
    <w:rsid w:val="00B64E6E"/>
    <w:rsid w:val="00B83795"/>
    <w:rsid w:val="00B855AC"/>
    <w:rsid w:val="00B937FC"/>
    <w:rsid w:val="00B93C7D"/>
    <w:rsid w:val="00B97ACD"/>
    <w:rsid w:val="00BB4DD7"/>
    <w:rsid w:val="00BC4883"/>
    <w:rsid w:val="00BC6F80"/>
    <w:rsid w:val="00BE0D6E"/>
    <w:rsid w:val="00BE12A9"/>
    <w:rsid w:val="00BE21A1"/>
    <w:rsid w:val="00BE67CC"/>
    <w:rsid w:val="00BF2968"/>
    <w:rsid w:val="00BF7179"/>
    <w:rsid w:val="00C0459B"/>
    <w:rsid w:val="00C14212"/>
    <w:rsid w:val="00C31D3D"/>
    <w:rsid w:val="00C414FC"/>
    <w:rsid w:val="00C5141C"/>
    <w:rsid w:val="00C56732"/>
    <w:rsid w:val="00C61304"/>
    <w:rsid w:val="00C70458"/>
    <w:rsid w:val="00C74CD2"/>
    <w:rsid w:val="00C869A2"/>
    <w:rsid w:val="00C907BF"/>
    <w:rsid w:val="00C946D1"/>
    <w:rsid w:val="00C9490E"/>
    <w:rsid w:val="00C95D1E"/>
    <w:rsid w:val="00CA4BE6"/>
    <w:rsid w:val="00CB4F41"/>
    <w:rsid w:val="00CC13A1"/>
    <w:rsid w:val="00CD2F7C"/>
    <w:rsid w:val="00CE0BDE"/>
    <w:rsid w:val="00CE122C"/>
    <w:rsid w:val="00CF12A6"/>
    <w:rsid w:val="00D048A8"/>
    <w:rsid w:val="00D054D0"/>
    <w:rsid w:val="00D14D30"/>
    <w:rsid w:val="00D16CBC"/>
    <w:rsid w:val="00D20C30"/>
    <w:rsid w:val="00D22A33"/>
    <w:rsid w:val="00D3651B"/>
    <w:rsid w:val="00D4052D"/>
    <w:rsid w:val="00D50D98"/>
    <w:rsid w:val="00D5160B"/>
    <w:rsid w:val="00D526C8"/>
    <w:rsid w:val="00D600B6"/>
    <w:rsid w:val="00D62858"/>
    <w:rsid w:val="00D62935"/>
    <w:rsid w:val="00D70420"/>
    <w:rsid w:val="00D70CBD"/>
    <w:rsid w:val="00D7730C"/>
    <w:rsid w:val="00D86019"/>
    <w:rsid w:val="00D90290"/>
    <w:rsid w:val="00D90419"/>
    <w:rsid w:val="00DA42C6"/>
    <w:rsid w:val="00DB15CE"/>
    <w:rsid w:val="00DD4A36"/>
    <w:rsid w:val="00DE14AE"/>
    <w:rsid w:val="00DE3652"/>
    <w:rsid w:val="00DF11C4"/>
    <w:rsid w:val="00DF467A"/>
    <w:rsid w:val="00DF595A"/>
    <w:rsid w:val="00E00F60"/>
    <w:rsid w:val="00E12C21"/>
    <w:rsid w:val="00E15A77"/>
    <w:rsid w:val="00E2378A"/>
    <w:rsid w:val="00E27433"/>
    <w:rsid w:val="00E36FF2"/>
    <w:rsid w:val="00E37DEB"/>
    <w:rsid w:val="00E501FE"/>
    <w:rsid w:val="00E509D2"/>
    <w:rsid w:val="00E63528"/>
    <w:rsid w:val="00E650F7"/>
    <w:rsid w:val="00E71010"/>
    <w:rsid w:val="00E7444B"/>
    <w:rsid w:val="00E848FC"/>
    <w:rsid w:val="00E87A3C"/>
    <w:rsid w:val="00E91A82"/>
    <w:rsid w:val="00E96F59"/>
    <w:rsid w:val="00E97284"/>
    <w:rsid w:val="00EA0308"/>
    <w:rsid w:val="00EA53B3"/>
    <w:rsid w:val="00EA5CBD"/>
    <w:rsid w:val="00EB146C"/>
    <w:rsid w:val="00ED4B90"/>
    <w:rsid w:val="00ED6E8A"/>
    <w:rsid w:val="00ED7BA7"/>
    <w:rsid w:val="00EE0C2C"/>
    <w:rsid w:val="00EE4E08"/>
    <w:rsid w:val="00F11EF6"/>
    <w:rsid w:val="00F13012"/>
    <w:rsid w:val="00F139DA"/>
    <w:rsid w:val="00F2184F"/>
    <w:rsid w:val="00F26194"/>
    <w:rsid w:val="00F40DFB"/>
    <w:rsid w:val="00F41114"/>
    <w:rsid w:val="00F427A1"/>
    <w:rsid w:val="00F51AC1"/>
    <w:rsid w:val="00F526C1"/>
    <w:rsid w:val="00F60A82"/>
    <w:rsid w:val="00F61B09"/>
    <w:rsid w:val="00F61DF5"/>
    <w:rsid w:val="00F9573B"/>
    <w:rsid w:val="00F959B7"/>
    <w:rsid w:val="00FB64D3"/>
    <w:rsid w:val="00FC7203"/>
    <w:rsid w:val="00FD4F69"/>
    <w:rsid w:val="00FD5F61"/>
    <w:rsid w:val="00FF0693"/>
    <w:rsid w:val="00FF073C"/>
    <w:rsid w:val="00FF48AF"/>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3BF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link w:val="SubtitleChar"/>
    <w:qFormat/>
    <w:pPr>
      <w:jc w:val="center"/>
    </w:pPr>
    <w:rPr>
      <w:b/>
      <w:bCs/>
      <w:sz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sz w:val="24"/>
      <w:szCs w:val="24"/>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rsid w:val="0084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0F85"/>
  </w:style>
  <w:style w:type="paragraph" w:styleId="Header">
    <w:name w:val="header"/>
    <w:basedOn w:val="Normal"/>
    <w:link w:val="HeaderChar"/>
    <w:unhideWhenUsed/>
    <w:rsid w:val="00FB64D3"/>
    <w:pPr>
      <w:tabs>
        <w:tab w:val="center" w:pos="4680"/>
        <w:tab w:val="right" w:pos="9360"/>
      </w:tabs>
    </w:pPr>
  </w:style>
  <w:style w:type="character" w:customStyle="1" w:styleId="HeaderChar">
    <w:name w:val="Header Char"/>
    <w:basedOn w:val="DefaultParagraphFont"/>
    <w:link w:val="Header"/>
    <w:rsid w:val="00FB64D3"/>
  </w:style>
  <w:style w:type="paragraph" w:styleId="Footer">
    <w:name w:val="footer"/>
    <w:basedOn w:val="Normal"/>
    <w:link w:val="FooterChar"/>
    <w:unhideWhenUsed/>
    <w:rsid w:val="00FB64D3"/>
    <w:pPr>
      <w:tabs>
        <w:tab w:val="center" w:pos="4680"/>
        <w:tab w:val="right" w:pos="9360"/>
      </w:tabs>
    </w:pPr>
  </w:style>
  <w:style w:type="character" w:customStyle="1" w:styleId="FooterChar">
    <w:name w:val="Footer Char"/>
    <w:basedOn w:val="DefaultParagraphFont"/>
    <w:link w:val="Footer"/>
    <w:rsid w:val="00FB64D3"/>
  </w:style>
  <w:style w:type="paragraph" w:styleId="ListParagraph">
    <w:name w:val="List Paragraph"/>
    <w:basedOn w:val="Normal"/>
    <w:uiPriority w:val="34"/>
    <w:qFormat/>
    <w:rsid w:val="00FB64D3"/>
    <w:pPr>
      <w:ind w:left="720"/>
      <w:contextualSpacing/>
    </w:pPr>
  </w:style>
  <w:style w:type="character" w:customStyle="1" w:styleId="SubtitleChar">
    <w:name w:val="Subtitle Char"/>
    <w:basedOn w:val="DefaultParagraphFont"/>
    <w:link w:val="Subtitle"/>
    <w:rsid w:val="006C0B11"/>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819">
      <w:bodyDiv w:val="1"/>
      <w:marLeft w:val="0"/>
      <w:marRight w:val="0"/>
      <w:marTop w:val="0"/>
      <w:marBottom w:val="0"/>
      <w:divBdr>
        <w:top w:val="none" w:sz="0" w:space="0" w:color="auto"/>
        <w:left w:val="none" w:sz="0" w:space="0" w:color="auto"/>
        <w:bottom w:val="none" w:sz="0" w:space="0" w:color="auto"/>
        <w:right w:val="none" w:sz="0" w:space="0" w:color="auto"/>
      </w:divBdr>
      <w:divsChild>
        <w:div w:id="1906408174">
          <w:marLeft w:val="0"/>
          <w:marRight w:val="0"/>
          <w:marTop w:val="0"/>
          <w:marBottom w:val="0"/>
          <w:divBdr>
            <w:top w:val="none" w:sz="0" w:space="0" w:color="auto"/>
            <w:left w:val="none" w:sz="0" w:space="0" w:color="auto"/>
            <w:bottom w:val="none" w:sz="0" w:space="0" w:color="auto"/>
            <w:right w:val="none" w:sz="0" w:space="0" w:color="auto"/>
          </w:divBdr>
          <w:divsChild>
            <w:div w:id="1544444037">
              <w:marLeft w:val="0"/>
              <w:marRight w:val="0"/>
              <w:marTop w:val="0"/>
              <w:marBottom w:val="0"/>
              <w:divBdr>
                <w:top w:val="none" w:sz="0" w:space="0" w:color="auto"/>
                <w:left w:val="none" w:sz="0" w:space="0" w:color="auto"/>
                <w:bottom w:val="none" w:sz="0" w:space="0" w:color="auto"/>
                <w:right w:val="none" w:sz="0" w:space="0" w:color="auto"/>
              </w:divBdr>
              <w:divsChild>
                <w:div w:id="766732531">
                  <w:marLeft w:val="0"/>
                  <w:marRight w:val="0"/>
                  <w:marTop w:val="0"/>
                  <w:marBottom w:val="0"/>
                  <w:divBdr>
                    <w:top w:val="none" w:sz="0" w:space="0" w:color="auto"/>
                    <w:left w:val="none" w:sz="0" w:space="0" w:color="auto"/>
                    <w:bottom w:val="none" w:sz="0" w:space="0" w:color="auto"/>
                    <w:right w:val="none" w:sz="0" w:space="0" w:color="auto"/>
                  </w:divBdr>
                </w:div>
              </w:divsChild>
            </w:div>
            <w:div w:id="1095633343">
              <w:marLeft w:val="0"/>
              <w:marRight w:val="0"/>
              <w:marTop w:val="0"/>
              <w:marBottom w:val="0"/>
              <w:divBdr>
                <w:top w:val="none" w:sz="0" w:space="0" w:color="auto"/>
                <w:left w:val="none" w:sz="0" w:space="0" w:color="auto"/>
                <w:bottom w:val="none" w:sz="0" w:space="0" w:color="auto"/>
                <w:right w:val="none" w:sz="0" w:space="0" w:color="auto"/>
              </w:divBdr>
              <w:divsChild>
                <w:div w:id="2057001034">
                  <w:marLeft w:val="0"/>
                  <w:marRight w:val="0"/>
                  <w:marTop w:val="0"/>
                  <w:marBottom w:val="0"/>
                  <w:divBdr>
                    <w:top w:val="none" w:sz="0" w:space="0" w:color="auto"/>
                    <w:left w:val="none" w:sz="0" w:space="0" w:color="auto"/>
                    <w:bottom w:val="none" w:sz="0" w:space="0" w:color="auto"/>
                    <w:right w:val="none" w:sz="0" w:space="0" w:color="auto"/>
                  </w:divBdr>
                </w:div>
              </w:divsChild>
            </w:div>
            <w:div w:id="1965231568">
              <w:marLeft w:val="0"/>
              <w:marRight w:val="0"/>
              <w:marTop w:val="0"/>
              <w:marBottom w:val="0"/>
              <w:divBdr>
                <w:top w:val="none" w:sz="0" w:space="0" w:color="auto"/>
                <w:left w:val="none" w:sz="0" w:space="0" w:color="auto"/>
                <w:bottom w:val="none" w:sz="0" w:space="0" w:color="auto"/>
                <w:right w:val="none" w:sz="0" w:space="0" w:color="auto"/>
              </w:divBdr>
              <w:divsChild>
                <w:div w:id="1804689444">
                  <w:marLeft w:val="0"/>
                  <w:marRight w:val="0"/>
                  <w:marTop w:val="0"/>
                  <w:marBottom w:val="0"/>
                  <w:divBdr>
                    <w:top w:val="none" w:sz="0" w:space="0" w:color="auto"/>
                    <w:left w:val="none" w:sz="0" w:space="0" w:color="auto"/>
                    <w:bottom w:val="none" w:sz="0" w:space="0" w:color="auto"/>
                    <w:right w:val="none" w:sz="0" w:space="0" w:color="auto"/>
                  </w:divBdr>
                </w:div>
              </w:divsChild>
            </w:div>
            <w:div w:id="491990049">
              <w:marLeft w:val="0"/>
              <w:marRight w:val="0"/>
              <w:marTop w:val="0"/>
              <w:marBottom w:val="0"/>
              <w:divBdr>
                <w:top w:val="none" w:sz="0" w:space="0" w:color="auto"/>
                <w:left w:val="none" w:sz="0" w:space="0" w:color="auto"/>
                <w:bottom w:val="none" w:sz="0" w:space="0" w:color="auto"/>
                <w:right w:val="none" w:sz="0" w:space="0" w:color="auto"/>
              </w:divBdr>
              <w:divsChild>
                <w:div w:id="1763453342">
                  <w:marLeft w:val="0"/>
                  <w:marRight w:val="0"/>
                  <w:marTop w:val="0"/>
                  <w:marBottom w:val="0"/>
                  <w:divBdr>
                    <w:top w:val="none" w:sz="0" w:space="0" w:color="auto"/>
                    <w:left w:val="none" w:sz="0" w:space="0" w:color="auto"/>
                    <w:bottom w:val="none" w:sz="0" w:space="0" w:color="auto"/>
                    <w:right w:val="none" w:sz="0" w:space="0" w:color="auto"/>
                  </w:divBdr>
                </w:div>
              </w:divsChild>
            </w:div>
            <w:div w:id="207839842">
              <w:marLeft w:val="0"/>
              <w:marRight w:val="0"/>
              <w:marTop w:val="0"/>
              <w:marBottom w:val="0"/>
              <w:divBdr>
                <w:top w:val="none" w:sz="0" w:space="0" w:color="auto"/>
                <w:left w:val="none" w:sz="0" w:space="0" w:color="auto"/>
                <w:bottom w:val="none" w:sz="0" w:space="0" w:color="auto"/>
                <w:right w:val="none" w:sz="0" w:space="0" w:color="auto"/>
              </w:divBdr>
              <w:divsChild>
                <w:div w:id="277183754">
                  <w:marLeft w:val="0"/>
                  <w:marRight w:val="0"/>
                  <w:marTop w:val="0"/>
                  <w:marBottom w:val="0"/>
                  <w:divBdr>
                    <w:top w:val="none" w:sz="0" w:space="0" w:color="auto"/>
                    <w:left w:val="none" w:sz="0" w:space="0" w:color="auto"/>
                    <w:bottom w:val="none" w:sz="0" w:space="0" w:color="auto"/>
                    <w:right w:val="none" w:sz="0" w:space="0" w:color="auto"/>
                  </w:divBdr>
                </w:div>
              </w:divsChild>
            </w:div>
            <w:div w:id="80101171">
              <w:marLeft w:val="0"/>
              <w:marRight w:val="0"/>
              <w:marTop w:val="0"/>
              <w:marBottom w:val="0"/>
              <w:divBdr>
                <w:top w:val="none" w:sz="0" w:space="0" w:color="auto"/>
                <w:left w:val="none" w:sz="0" w:space="0" w:color="auto"/>
                <w:bottom w:val="none" w:sz="0" w:space="0" w:color="auto"/>
                <w:right w:val="none" w:sz="0" w:space="0" w:color="auto"/>
              </w:divBdr>
              <w:divsChild>
                <w:div w:id="1935897028">
                  <w:marLeft w:val="0"/>
                  <w:marRight w:val="0"/>
                  <w:marTop w:val="0"/>
                  <w:marBottom w:val="0"/>
                  <w:divBdr>
                    <w:top w:val="none" w:sz="0" w:space="0" w:color="auto"/>
                    <w:left w:val="none" w:sz="0" w:space="0" w:color="auto"/>
                    <w:bottom w:val="none" w:sz="0" w:space="0" w:color="auto"/>
                    <w:right w:val="none" w:sz="0" w:space="0" w:color="auto"/>
                  </w:divBdr>
                </w:div>
              </w:divsChild>
            </w:div>
            <w:div w:id="751661633">
              <w:marLeft w:val="0"/>
              <w:marRight w:val="0"/>
              <w:marTop w:val="0"/>
              <w:marBottom w:val="0"/>
              <w:divBdr>
                <w:top w:val="none" w:sz="0" w:space="0" w:color="auto"/>
                <w:left w:val="none" w:sz="0" w:space="0" w:color="auto"/>
                <w:bottom w:val="none" w:sz="0" w:space="0" w:color="auto"/>
                <w:right w:val="none" w:sz="0" w:space="0" w:color="auto"/>
              </w:divBdr>
              <w:divsChild>
                <w:div w:id="857045342">
                  <w:marLeft w:val="0"/>
                  <w:marRight w:val="0"/>
                  <w:marTop w:val="0"/>
                  <w:marBottom w:val="0"/>
                  <w:divBdr>
                    <w:top w:val="none" w:sz="0" w:space="0" w:color="auto"/>
                    <w:left w:val="none" w:sz="0" w:space="0" w:color="auto"/>
                    <w:bottom w:val="none" w:sz="0" w:space="0" w:color="auto"/>
                    <w:right w:val="none" w:sz="0" w:space="0" w:color="auto"/>
                  </w:divBdr>
                </w:div>
              </w:divsChild>
            </w:div>
            <w:div w:id="812940232">
              <w:marLeft w:val="0"/>
              <w:marRight w:val="0"/>
              <w:marTop w:val="0"/>
              <w:marBottom w:val="0"/>
              <w:divBdr>
                <w:top w:val="none" w:sz="0" w:space="0" w:color="auto"/>
                <w:left w:val="none" w:sz="0" w:space="0" w:color="auto"/>
                <w:bottom w:val="none" w:sz="0" w:space="0" w:color="auto"/>
                <w:right w:val="none" w:sz="0" w:space="0" w:color="auto"/>
              </w:divBdr>
              <w:divsChild>
                <w:div w:id="1114055467">
                  <w:marLeft w:val="0"/>
                  <w:marRight w:val="0"/>
                  <w:marTop w:val="0"/>
                  <w:marBottom w:val="0"/>
                  <w:divBdr>
                    <w:top w:val="none" w:sz="0" w:space="0" w:color="auto"/>
                    <w:left w:val="none" w:sz="0" w:space="0" w:color="auto"/>
                    <w:bottom w:val="none" w:sz="0" w:space="0" w:color="auto"/>
                    <w:right w:val="none" w:sz="0" w:space="0" w:color="auto"/>
                  </w:divBdr>
                </w:div>
              </w:divsChild>
            </w:div>
            <w:div w:id="1708530564">
              <w:marLeft w:val="0"/>
              <w:marRight w:val="0"/>
              <w:marTop w:val="0"/>
              <w:marBottom w:val="0"/>
              <w:divBdr>
                <w:top w:val="none" w:sz="0" w:space="0" w:color="auto"/>
                <w:left w:val="none" w:sz="0" w:space="0" w:color="auto"/>
                <w:bottom w:val="none" w:sz="0" w:space="0" w:color="auto"/>
                <w:right w:val="none" w:sz="0" w:space="0" w:color="auto"/>
              </w:divBdr>
              <w:divsChild>
                <w:div w:id="1105230742">
                  <w:marLeft w:val="0"/>
                  <w:marRight w:val="0"/>
                  <w:marTop w:val="0"/>
                  <w:marBottom w:val="0"/>
                  <w:divBdr>
                    <w:top w:val="none" w:sz="0" w:space="0" w:color="auto"/>
                    <w:left w:val="none" w:sz="0" w:space="0" w:color="auto"/>
                    <w:bottom w:val="none" w:sz="0" w:space="0" w:color="auto"/>
                    <w:right w:val="none" w:sz="0" w:space="0" w:color="auto"/>
                  </w:divBdr>
                </w:div>
              </w:divsChild>
            </w:div>
            <w:div w:id="839933062">
              <w:marLeft w:val="0"/>
              <w:marRight w:val="0"/>
              <w:marTop w:val="0"/>
              <w:marBottom w:val="0"/>
              <w:divBdr>
                <w:top w:val="none" w:sz="0" w:space="0" w:color="auto"/>
                <w:left w:val="none" w:sz="0" w:space="0" w:color="auto"/>
                <w:bottom w:val="none" w:sz="0" w:space="0" w:color="auto"/>
                <w:right w:val="none" w:sz="0" w:space="0" w:color="auto"/>
              </w:divBdr>
              <w:divsChild>
                <w:div w:id="712389193">
                  <w:marLeft w:val="0"/>
                  <w:marRight w:val="0"/>
                  <w:marTop w:val="0"/>
                  <w:marBottom w:val="0"/>
                  <w:divBdr>
                    <w:top w:val="none" w:sz="0" w:space="0" w:color="auto"/>
                    <w:left w:val="none" w:sz="0" w:space="0" w:color="auto"/>
                    <w:bottom w:val="none" w:sz="0" w:space="0" w:color="auto"/>
                    <w:right w:val="none" w:sz="0" w:space="0" w:color="auto"/>
                  </w:divBdr>
                </w:div>
              </w:divsChild>
            </w:div>
            <w:div w:id="1755317626">
              <w:marLeft w:val="0"/>
              <w:marRight w:val="0"/>
              <w:marTop w:val="0"/>
              <w:marBottom w:val="0"/>
              <w:divBdr>
                <w:top w:val="none" w:sz="0" w:space="0" w:color="auto"/>
                <w:left w:val="none" w:sz="0" w:space="0" w:color="auto"/>
                <w:bottom w:val="none" w:sz="0" w:space="0" w:color="auto"/>
                <w:right w:val="none" w:sz="0" w:space="0" w:color="auto"/>
              </w:divBdr>
              <w:divsChild>
                <w:div w:id="592279203">
                  <w:marLeft w:val="0"/>
                  <w:marRight w:val="0"/>
                  <w:marTop w:val="0"/>
                  <w:marBottom w:val="0"/>
                  <w:divBdr>
                    <w:top w:val="none" w:sz="0" w:space="0" w:color="auto"/>
                    <w:left w:val="none" w:sz="0" w:space="0" w:color="auto"/>
                    <w:bottom w:val="none" w:sz="0" w:space="0" w:color="auto"/>
                    <w:right w:val="none" w:sz="0" w:space="0" w:color="auto"/>
                  </w:divBdr>
                </w:div>
              </w:divsChild>
            </w:div>
            <w:div w:id="972562285">
              <w:marLeft w:val="0"/>
              <w:marRight w:val="0"/>
              <w:marTop w:val="0"/>
              <w:marBottom w:val="0"/>
              <w:divBdr>
                <w:top w:val="none" w:sz="0" w:space="0" w:color="auto"/>
                <w:left w:val="none" w:sz="0" w:space="0" w:color="auto"/>
                <w:bottom w:val="none" w:sz="0" w:space="0" w:color="auto"/>
                <w:right w:val="none" w:sz="0" w:space="0" w:color="auto"/>
              </w:divBdr>
              <w:divsChild>
                <w:div w:id="668557627">
                  <w:marLeft w:val="0"/>
                  <w:marRight w:val="0"/>
                  <w:marTop w:val="0"/>
                  <w:marBottom w:val="0"/>
                  <w:divBdr>
                    <w:top w:val="none" w:sz="0" w:space="0" w:color="auto"/>
                    <w:left w:val="none" w:sz="0" w:space="0" w:color="auto"/>
                    <w:bottom w:val="none" w:sz="0" w:space="0" w:color="auto"/>
                    <w:right w:val="none" w:sz="0" w:space="0" w:color="auto"/>
                  </w:divBdr>
                </w:div>
              </w:divsChild>
            </w:div>
            <w:div w:id="2118526874">
              <w:marLeft w:val="0"/>
              <w:marRight w:val="0"/>
              <w:marTop w:val="0"/>
              <w:marBottom w:val="0"/>
              <w:divBdr>
                <w:top w:val="none" w:sz="0" w:space="0" w:color="auto"/>
                <w:left w:val="none" w:sz="0" w:space="0" w:color="auto"/>
                <w:bottom w:val="none" w:sz="0" w:space="0" w:color="auto"/>
                <w:right w:val="none" w:sz="0" w:space="0" w:color="auto"/>
              </w:divBdr>
              <w:divsChild>
                <w:div w:id="1020357346">
                  <w:marLeft w:val="0"/>
                  <w:marRight w:val="0"/>
                  <w:marTop w:val="0"/>
                  <w:marBottom w:val="0"/>
                  <w:divBdr>
                    <w:top w:val="none" w:sz="0" w:space="0" w:color="auto"/>
                    <w:left w:val="none" w:sz="0" w:space="0" w:color="auto"/>
                    <w:bottom w:val="none" w:sz="0" w:space="0" w:color="auto"/>
                    <w:right w:val="none" w:sz="0" w:space="0" w:color="auto"/>
                  </w:divBdr>
                </w:div>
              </w:divsChild>
            </w:div>
            <w:div w:id="1117524600">
              <w:marLeft w:val="0"/>
              <w:marRight w:val="0"/>
              <w:marTop w:val="0"/>
              <w:marBottom w:val="0"/>
              <w:divBdr>
                <w:top w:val="none" w:sz="0" w:space="0" w:color="auto"/>
                <w:left w:val="none" w:sz="0" w:space="0" w:color="auto"/>
                <w:bottom w:val="none" w:sz="0" w:space="0" w:color="auto"/>
                <w:right w:val="none" w:sz="0" w:space="0" w:color="auto"/>
              </w:divBdr>
              <w:divsChild>
                <w:div w:id="1270353272">
                  <w:marLeft w:val="0"/>
                  <w:marRight w:val="0"/>
                  <w:marTop w:val="0"/>
                  <w:marBottom w:val="0"/>
                  <w:divBdr>
                    <w:top w:val="none" w:sz="0" w:space="0" w:color="auto"/>
                    <w:left w:val="none" w:sz="0" w:space="0" w:color="auto"/>
                    <w:bottom w:val="none" w:sz="0" w:space="0" w:color="auto"/>
                    <w:right w:val="none" w:sz="0" w:space="0" w:color="auto"/>
                  </w:divBdr>
                </w:div>
              </w:divsChild>
            </w:div>
            <w:div w:id="1843161800">
              <w:marLeft w:val="0"/>
              <w:marRight w:val="0"/>
              <w:marTop w:val="0"/>
              <w:marBottom w:val="0"/>
              <w:divBdr>
                <w:top w:val="none" w:sz="0" w:space="0" w:color="auto"/>
                <w:left w:val="none" w:sz="0" w:space="0" w:color="auto"/>
                <w:bottom w:val="none" w:sz="0" w:space="0" w:color="auto"/>
                <w:right w:val="none" w:sz="0" w:space="0" w:color="auto"/>
              </w:divBdr>
              <w:divsChild>
                <w:div w:id="36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6561">
          <w:marLeft w:val="0"/>
          <w:marRight w:val="0"/>
          <w:marTop w:val="0"/>
          <w:marBottom w:val="0"/>
          <w:divBdr>
            <w:top w:val="none" w:sz="0" w:space="0" w:color="auto"/>
            <w:left w:val="none" w:sz="0" w:space="0" w:color="auto"/>
            <w:bottom w:val="none" w:sz="0" w:space="0" w:color="auto"/>
            <w:right w:val="none" w:sz="0" w:space="0" w:color="auto"/>
          </w:divBdr>
          <w:divsChild>
            <w:div w:id="437216678">
              <w:marLeft w:val="0"/>
              <w:marRight w:val="0"/>
              <w:marTop w:val="0"/>
              <w:marBottom w:val="0"/>
              <w:divBdr>
                <w:top w:val="none" w:sz="0" w:space="0" w:color="auto"/>
                <w:left w:val="none" w:sz="0" w:space="0" w:color="auto"/>
                <w:bottom w:val="none" w:sz="0" w:space="0" w:color="auto"/>
                <w:right w:val="none" w:sz="0" w:space="0" w:color="auto"/>
              </w:divBdr>
              <w:divsChild>
                <w:div w:id="1199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6504">
      <w:bodyDiv w:val="1"/>
      <w:marLeft w:val="0"/>
      <w:marRight w:val="0"/>
      <w:marTop w:val="0"/>
      <w:marBottom w:val="0"/>
      <w:divBdr>
        <w:top w:val="none" w:sz="0" w:space="0" w:color="auto"/>
        <w:left w:val="none" w:sz="0" w:space="0" w:color="auto"/>
        <w:bottom w:val="none" w:sz="0" w:space="0" w:color="auto"/>
        <w:right w:val="none" w:sz="0" w:space="0" w:color="auto"/>
      </w:divBdr>
    </w:div>
    <w:div w:id="186992054">
      <w:bodyDiv w:val="1"/>
      <w:marLeft w:val="0"/>
      <w:marRight w:val="0"/>
      <w:marTop w:val="0"/>
      <w:marBottom w:val="0"/>
      <w:divBdr>
        <w:top w:val="none" w:sz="0" w:space="0" w:color="auto"/>
        <w:left w:val="none" w:sz="0" w:space="0" w:color="auto"/>
        <w:bottom w:val="none" w:sz="0" w:space="0" w:color="auto"/>
        <w:right w:val="none" w:sz="0" w:space="0" w:color="auto"/>
      </w:divBdr>
    </w:div>
    <w:div w:id="197161514">
      <w:bodyDiv w:val="1"/>
      <w:marLeft w:val="0"/>
      <w:marRight w:val="0"/>
      <w:marTop w:val="0"/>
      <w:marBottom w:val="0"/>
      <w:divBdr>
        <w:top w:val="none" w:sz="0" w:space="0" w:color="auto"/>
        <w:left w:val="none" w:sz="0" w:space="0" w:color="auto"/>
        <w:bottom w:val="none" w:sz="0" w:space="0" w:color="auto"/>
        <w:right w:val="none" w:sz="0" w:space="0" w:color="auto"/>
      </w:divBdr>
    </w:div>
    <w:div w:id="463347853">
      <w:bodyDiv w:val="1"/>
      <w:marLeft w:val="0"/>
      <w:marRight w:val="0"/>
      <w:marTop w:val="0"/>
      <w:marBottom w:val="0"/>
      <w:divBdr>
        <w:top w:val="none" w:sz="0" w:space="0" w:color="auto"/>
        <w:left w:val="none" w:sz="0" w:space="0" w:color="auto"/>
        <w:bottom w:val="none" w:sz="0" w:space="0" w:color="auto"/>
        <w:right w:val="none" w:sz="0" w:space="0" w:color="auto"/>
      </w:divBdr>
      <w:divsChild>
        <w:div w:id="980693133">
          <w:marLeft w:val="0"/>
          <w:marRight w:val="0"/>
          <w:marTop w:val="0"/>
          <w:marBottom w:val="0"/>
          <w:divBdr>
            <w:top w:val="none" w:sz="0" w:space="0" w:color="auto"/>
            <w:left w:val="none" w:sz="0" w:space="0" w:color="auto"/>
            <w:bottom w:val="none" w:sz="0" w:space="0" w:color="auto"/>
            <w:right w:val="none" w:sz="0" w:space="0" w:color="auto"/>
          </w:divBdr>
          <w:divsChild>
            <w:div w:id="1260216452">
              <w:marLeft w:val="0"/>
              <w:marRight w:val="0"/>
              <w:marTop w:val="0"/>
              <w:marBottom w:val="0"/>
              <w:divBdr>
                <w:top w:val="none" w:sz="0" w:space="0" w:color="auto"/>
                <w:left w:val="none" w:sz="0" w:space="0" w:color="auto"/>
                <w:bottom w:val="none" w:sz="0" w:space="0" w:color="auto"/>
                <w:right w:val="none" w:sz="0" w:space="0" w:color="auto"/>
              </w:divBdr>
              <w:divsChild>
                <w:div w:id="11703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6403">
      <w:bodyDiv w:val="1"/>
      <w:marLeft w:val="0"/>
      <w:marRight w:val="0"/>
      <w:marTop w:val="0"/>
      <w:marBottom w:val="0"/>
      <w:divBdr>
        <w:top w:val="none" w:sz="0" w:space="0" w:color="auto"/>
        <w:left w:val="none" w:sz="0" w:space="0" w:color="auto"/>
        <w:bottom w:val="none" w:sz="0" w:space="0" w:color="auto"/>
        <w:right w:val="none" w:sz="0" w:space="0" w:color="auto"/>
      </w:divBdr>
    </w:div>
    <w:div w:id="1420637317">
      <w:bodyDiv w:val="1"/>
      <w:marLeft w:val="0"/>
      <w:marRight w:val="0"/>
      <w:marTop w:val="0"/>
      <w:marBottom w:val="0"/>
      <w:divBdr>
        <w:top w:val="none" w:sz="0" w:space="0" w:color="auto"/>
        <w:left w:val="none" w:sz="0" w:space="0" w:color="auto"/>
        <w:bottom w:val="none" w:sz="0" w:space="0" w:color="auto"/>
        <w:right w:val="none" w:sz="0" w:space="0" w:color="auto"/>
      </w:divBdr>
    </w:div>
    <w:div w:id="1438209034">
      <w:bodyDiv w:val="1"/>
      <w:marLeft w:val="0"/>
      <w:marRight w:val="0"/>
      <w:marTop w:val="0"/>
      <w:marBottom w:val="0"/>
      <w:divBdr>
        <w:top w:val="none" w:sz="0" w:space="0" w:color="auto"/>
        <w:left w:val="none" w:sz="0" w:space="0" w:color="auto"/>
        <w:bottom w:val="none" w:sz="0" w:space="0" w:color="auto"/>
        <w:right w:val="none" w:sz="0" w:space="0" w:color="auto"/>
      </w:divBdr>
      <w:divsChild>
        <w:div w:id="1469590306">
          <w:marLeft w:val="0"/>
          <w:marRight w:val="0"/>
          <w:marTop w:val="0"/>
          <w:marBottom w:val="0"/>
          <w:divBdr>
            <w:top w:val="none" w:sz="0" w:space="0" w:color="auto"/>
            <w:left w:val="none" w:sz="0" w:space="0" w:color="auto"/>
            <w:bottom w:val="none" w:sz="0" w:space="0" w:color="auto"/>
            <w:right w:val="none" w:sz="0" w:space="0" w:color="auto"/>
          </w:divBdr>
          <w:divsChild>
            <w:div w:id="1070035137">
              <w:marLeft w:val="0"/>
              <w:marRight w:val="0"/>
              <w:marTop w:val="0"/>
              <w:marBottom w:val="0"/>
              <w:divBdr>
                <w:top w:val="none" w:sz="0" w:space="0" w:color="auto"/>
                <w:left w:val="none" w:sz="0" w:space="0" w:color="auto"/>
                <w:bottom w:val="none" w:sz="0" w:space="0" w:color="auto"/>
                <w:right w:val="none" w:sz="0" w:space="0" w:color="auto"/>
              </w:divBdr>
              <w:divsChild>
                <w:div w:id="10128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6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ds.gmu.edu/" TargetMode="External"/><Relationship Id="rId13" Type="http://schemas.openxmlformats.org/officeDocument/2006/relationships/hyperlink" Target="http://www.gmu.edu/departments/csdc/" TargetMode="External"/><Relationship Id="rId18" Type="http://schemas.openxmlformats.org/officeDocument/2006/relationships/hyperlink" Target="http://ulife.gmu.edu/calendar/religious-holiday-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ps.gmu.edu/" TargetMode="External"/><Relationship Id="rId17" Type="http://schemas.openxmlformats.org/officeDocument/2006/relationships/hyperlink" Target="mailto:cde@gmu.edu" TargetMode="External"/><Relationship Id="rId2" Type="http://schemas.openxmlformats.org/officeDocument/2006/relationships/numbering" Target="numbering.xml"/><Relationship Id="rId16" Type="http://schemas.openxmlformats.org/officeDocument/2006/relationships/hyperlink" Target="http://ctfe.gmu.edu/professional-development/mason-diversit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gmu.edu/drop-withdrawal-deadlines-faqs/" TargetMode="External"/><Relationship Id="rId5" Type="http://schemas.openxmlformats.org/officeDocument/2006/relationships/webSettings" Target="webSettings.xml"/><Relationship Id="rId15" Type="http://schemas.openxmlformats.org/officeDocument/2006/relationships/hyperlink" Target="http://writingcenter.gmu.edu/" TargetMode="External"/><Relationship Id="rId10" Type="http://schemas.openxmlformats.org/officeDocument/2006/relationships/hyperlink" Target="http://universitypolicy.gmu.edu/policies/responsible-use-of-compu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ds@gmu.edu" TargetMode="External"/><Relationship Id="rId14" Type="http://schemas.openxmlformats.org/officeDocument/2006/relationships/hyperlink" Target="http://www.gmu.edu/departments/cs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6232-6220-8349-B010-EF4ED943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Preferred Customer</dc:creator>
  <cp:keywords/>
  <cp:lastModifiedBy>Lida Ponce</cp:lastModifiedBy>
  <cp:revision>9</cp:revision>
  <cp:lastPrinted>2021-08-23T22:20:00Z</cp:lastPrinted>
  <dcterms:created xsi:type="dcterms:W3CDTF">2021-08-20T21:44:00Z</dcterms:created>
  <dcterms:modified xsi:type="dcterms:W3CDTF">2021-08-26T15:52:00Z</dcterms:modified>
</cp:coreProperties>
</file>