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5C8F20B" w14:textId="77777777" w:rsidR="00F62CB9" w:rsidRPr="00AA4B29" w:rsidRDefault="00F62CB9" w:rsidP="00AA4B29">
      <w:pPr>
        <w:pStyle w:val="NoSpacing"/>
        <w:jc w:val="both"/>
      </w:pPr>
      <w:r>
        <w:rPr>
          <w:noProof/>
          <w:color w:val="000000" w:themeColor="text1"/>
          <w:sz w:val="20"/>
          <w:szCs w:val="20"/>
        </w:rPr>
        <mc:AlternateContent>
          <mc:Choice Requires="wps">
            <w:drawing>
              <wp:anchor distT="0" distB="0" distL="114300" distR="114300" simplePos="0" relativeHeight="251654144" behindDoc="0" locked="0" layoutInCell="1" allowOverlap="1" wp14:anchorId="1D3208FE" wp14:editId="238FAAED">
                <wp:simplePos x="0" y="0"/>
                <wp:positionH relativeFrom="margin">
                  <wp:posOffset>2152650</wp:posOffset>
                </wp:positionH>
                <wp:positionV relativeFrom="paragraph">
                  <wp:posOffset>472440</wp:posOffset>
                </wp:positionV>
                <wp:extent cx="4238625" cy="381000"/>
                <wp:effectExtent l="0" t="0" r="0" b="0"/>
                <wp:wrapSquare wrapText="largest"/>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3810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55ADAD" w14:textId="77777777" w:rsidR="00D564A5" w:rsidRDefault="00D564A5" w:rsidP="00BE4D31">
                            <w:pPr>
                              <w:jc w:val="center"/>
                              <w:rPr>
                                <w:b/>
                              </w:rPr>
                            </w:pPr>
                            <w:r>
                              <w:rPr>
                                <w:b/>
                              </w:rPr>
                              <w:t xml:space="preserve">CRIM:  310-004:  </w:t>
                            </w:r>
                            <w:r w:rsidRPr="001A1401">
                              <w:rPr>
                                <w:b/>
                              </w:rPr>
                              <w:t xml:space="preserve">Introduction to the </w:t>
                            </w:r>
                            <w:r>
                              <w:rPr>
                                <w:b/>
                              </w:rPr>
                              <w:t>Intelligence Community</w:t>
                            </w:r>
                          </w:p>
                          <w:p w14:paraId="73F4A47B" w14:textId="77777777" w:rsidR="00D564A5" w:rsidRPr="00F62CB9" w:rsidRDefault="00D564A5" w:rsidP="00BE4D31">
                            <w:pPr>
                              <w:jc w:val="center"/>
                              <w:rPr>
                                <w:rFonts w:ascii="Engravers MT" w:hAnsi="Engravers MT" w:cs="Arial"/>
                                <w:color w:val="000080"/>
                                <w:sz w:val="18"/>
                                <w:szCs w:val="18"/>
                              </w:rPr>
                            </w:pPr>
                            <w:r>
                              <w:rPr>
                                <w:b/>
                              </w:rPr>
                              <w:t>Spring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3208FE" id="_x0000_t202" coordsize="21600,21600" o:spt="202" path="m,l,21600r21600,l21600,xe">
                <v:stroke joinstyle="miter"/>
                <v:path gradientshapeok="t" o:connecttype="rect"/>
              </v:shapetype>
              <v:shape id="Text Box 2" o:spid="_x0000_s1026" type="#_x0000_t202" style="position:absolute;left:0;text-align:left;margin-left:169.5pt;margin-top:37.2pt;width:333.75pt;height:30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" stroked="f">
                <v:fill opacity="0"/>
                <v:textbox inset="0,0,0,0">
                  <w:txbxContent>
                    <w:p w14:paraId="6A55ADAD" w14:textId="77777777" w:rsidR="00D564A5" w:rsidRDefault="00D564A5" w:rsidP="00BE4D31">
                      <w:pPr>
                        <w:jc w:val="center"/>
                        <w:rPr>
                          <w:b/>
                        </w:rPr>
                      </w:pPr>
                      <w:r>
                        <w:rPr>
                          <w:b/>
                        </w:rPr>
                        <w:t xml:space="preserve">CRIM:  310-004:  </w:t>
                      </w:r>
                      <w:r w:rsidRPr="001A1401">
                        <w:rPr>
                          <w:b/>
                        </w:rPr>
                        <w:t xml:space="preserve">Introduction to the </w:t>
                      </w:r>
                      <w:r>
                        <w:rPr>
                          <w:b/>
                        </w:rPr>
                        <w:t>Intelligence Community</w:t>
                      </w:r>
                    </w:p>
                    <w:p w14:paraId="73F4A47B" w14:textId="77777777" w:rsidR="00D564A5" w:rsidRPr="00F62CB9" w:rsidRDefault="00D564A5" w:rsidP="00BE4D31">
                      <w:pPr>
                        <w:jc w:val="center"/>
                        <w:rPr>
                          <w:rFonts w:ascii="Engravers MT" w:hAnsi="Engravers MT" w:cs="Arial"/>
                          <w:color w:val="000080"/>
                          <w:sz w:val="18"/>
                          <w:szCs w:val="18"/>
                        </w:rPr>
                      </w:pPr>
                      <w:r>
                        <w:rPr>
                          <w:b/>
                        </w:rPr>
                        <w:t>Spring 2021</w:t>
                      </w:r>
                    </w:p>
                  </w:txbxContent>
                </v:textbox>
                <w10:wrap type="square" side="largest" anchorx="margin"/>
              </v:shape>
            </w:pict>
          </mc:Fallback>
        </mc:AlternateContent>
      </w:r>
      <w:r>
        <w:rPr>
          <w:b/>
          <w:bCs/>
          <w:noProof/>
          <w:color w:val="000000"/>
          <w:sz w:val="18"/>
          <w:szCs w:val="18"/>
        </w:rPr>
        <w:drawing>
          <wp:inline distT="0" distB="0" distL="0" distR="0" wp14:anchorId="599D17D8" wp14:editId="7AA899D3">
            <wp:extent cx="2037080" cy="93345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7080" cy="933450"/>
                    </a:xfrm>
                    <a:prstGeom prst="rect">
                      <a:avLst/>
                    </a:prstGeom>
                    <a:noFill/>
                    <a:ln>
                      <a:noFill/>
                    </a:ln>
                  </pic:spPr>
                </pic:pic>
              </a:graphicData>
            </a:graphic>
          </wp:inline>
        </w:drawing>
      </w:r>
    </w:p>
    <w:p w14:paraId="58FA4CC3" w14:textId="77777777" w:rsidR="00F62CB9" w:rsidRPr="00AA4B29" w:rsidRDefault="00F62CB9" w:rsidP="00AA4B29">
      <w:pPr>
        <w:pStyle w:val="NoSpacing"/>
        <w:jc w:val="both"/>
      </w:pPr>
      <w:r w:rsidRPr="00AA4B29">
        <w:t>Wednesday</w:t>
      </w:r>
      <w:r w:rsidR="00EA12C9" w:rsidRPr="00AA4B29">
        <w:t>s</w:t>
      </w:r>
      <w:r w:rsidRPr="00AA4B29">
        <w:t>, 4:30-7:10 pm</w:t>
      </w:r>
    </w:p>
    <w:p w14:paraId="155FBA98" w14:textId="77777777" w:rsidR="00F62CB9" w:rsidRPr="00AA4B29" w:rsidRDefault="00F62CB9" w:rsidP="00AA4B29">
      <w:pPr>
        <w:autoSpaceDE w:val="0"/>
        <w:autoSpaceDN w:val="0"/>
        <w:adjustRightInd w:val="0"/>
        <w:jc w:val="both"/>
        <w:rPr>
          <w:b/>
          <w:bCs/>
          <w:color w:val="000000" w:themeColor="text1"/>
          <w:u w:val="single"/>
          <w:lang w:val="fr-FR"/>
        </w:rPr>
      </w:pPr>
    </w:p>
    <w:p w14:paraId="14862653" w14:textId="77777777" w:rsidR="00EA12C9" w:rsidRPr="00AA4B29" w:rsidRDefault="00EA12C9" w:rsidP="00AA4B29">
      <w:pPr>
        <w:pStyle w:val="NoSpacing"/>
        <w:jc w:val="both"/>
        <w:rPr>
          <w:b/>
        </w:rPr>
      </w:pPr>
    </w:p>
    <w:p w14:paraId="7978EE1A" w14:textId="77777777" w:rsidR="00F62CB9" w:rsidRPr="00AA4B29" w:rsidRDefault="00F62CB9" w:rsidP="00AA4B29">
      <w:pPr>
        <w:pStyle w:val="NoSpacing"/>
        <w:jc w:val="both"/>
        <w:rPr>
          <w:b/>
        </w:rPr>
      </w:pPr>
      <w:r w:rsidRPr="00AA4B29">
        <w:rPr>
          <w:b/>
        </w:rPr>
        <w:t>Instructor and Contact:</w:t>
      </w:r>
    </w:p>
    <w:p w14:paraId="2F53653D" w14:textId="77777777" w:rsidR="00F62CB9" w:rsidRPr="00AA4B29" w:rsidRDefault="00F62CB9" w:rsidP="00AA4B29">
      <w:pPr>
        <w:pStyle w:val="NoSpacing"/>
        <w:jc w:val="both"/>
      </w:pPr>
      <w:r w:rsidRPr="00AA4B29">
        <w:t xml:space="preserve">Instructor:  </w:t>
      </w:r>
      <w:r w:rsidRPr="00AA4B29">
        <w:tab/>
      </w:r>
      <w:r w:rsidRPr="00AA4B29">
        <w:tab/>
      </w:r>
      <w:r w:rsidRPr="00AA4B29">
        <w:rPr>
          <w:bCs/>
          <w:color w:val="000000" w:themeColor="text1"/>
          <w:lang w:val="nl-NL"/>
        </w:rPr>
        <w:t>James R. Van de Velde</w:t>
      </w:r>
    </w:p>
    <w:p w14:paraId="2D5FB080" w14:textId="77777777" w:rsidR="00F62CB9" w:rsidRPr="00AA4B29" w:rsidRDefault="00F62CB9" w:rsidP="00AA4B29">
      <w:pPr>
        <w:pStyle w:val="NoSpacing"/>
        <w:jc w:val="both"/>
      </w:pPr>
      <w:r w:rsidRPr="00AA4B29">
        <w:t xml:space="preserve">Contact Email: </w:t>
      </w:r>
      <w:r w:rsidRPr="00AA4B29">
        <w:tab/>
      </w:r>
      <w:hyperlink r:id="rId9" w:tgtFrame="_blank" w:history="1">
        <w:r w:rsidR="004B7BB7" w:rsidRPr="004B7BB7">
          <w:rPr>
            <w:rStyle w:val="Hyperlink"/>
            <w:shd w:val="clear" w:color="auto" w:fill="FFFFFF"/>
          </w:rPr>
          <w:t>jvandev@gmu.edu</w:t>
        </w:r>
      </w:hyperlink>
      <w:r w:rsidR="004B7BB7" w:rsidRPr="004B7BB7">
        <w:t xml:space="preserve">; </w:t>
      </w:r>
      <w:hyperlink r:id="rId10" w:history="1">
        <w:r w:rsidRPr="004B7BB7">
          <w:rPr>
            <w:rStyle w:val="Hyperlink"/>
            <w:bCs/>
          </w:rPr>
          <w:t>jamesvandevelde@yahoo.com</w:t>
        </w:r>
      </w:hyperlink>
    </w:p>
    <w:p w14:paraId="4B02E216" w14:textId="77777777" w:rsidR="00F62CB9" w:rsidRPr="00AA4B29" w:rsidRDefault="004B7BB7" w:rsidP="00AA4B29">
      <w:pPr>
        <w:pStyle w:val="NoSpacing"/>
        <w:jc w:val="both"/>
      </w:pPr>
      <w:r>
        <w:t>Phone</w:t>
      </w:r>
      <w:r w:rsidR="00F62CB9" w:rsidRPr="00AA4B29">
        <w:t xml:space="preserve">:   </w:t>
      </w:r>
      <w:r w:rsidR="00F62CB9" w:rsidRPr="00AA4B29">
        <w:tab/>
      </w:r>
      <w:r>
        <w:tab/>
      </w:r>
      <w:r w:rsidR="00F62CB9" w:rsidRPr="00AA4B29">
        <w:t>760 992 4969 -- cell</w:t>
      </w:r>
    </w:p>
    <w:p w14:paraId="48A839B0" w14:textId="77777777" w:rsidR="00F62CB9" w:rsidRPr="00AA4B29" w:rsidRDefault="00F62CB9" w:rsidP="00AA4B29">
      <w:pPr>
        <w:pStyle w:val="NoSpacing"/>
        <w:jc w:val="both"/>
      </w:pPr>
      <w:r w:rsidRPr="00AA4B29">
        <w:t xml:space="preserve">Office hours: </w:t>
      </w:r>
      <w:r w:rsidR="00BE4D31" w:rsidRPr="00AA4B29">
        <w:tab/>
      </w:r>
      <w:r w:rsidR="00BE4D31" w:rsidRPr="00AA4B29">
        <w:tab/>
      </w:r>
      <w:r w:rsidRPr="00AA4B29">
        <w:t>by appointment</w:t>
      </w:r>
      <w:r w:rsidR="00BE4D31" w:rsidRPr="00AA4B29">
        <w:t xml:space="preserve"> via Zoom, email, or phone call</w:t>
      </w:r>
      <w:r w:rsidR="00D17C2E">
        <w:t xml:space="preserve"> </w:t>
      </w:r>
    </w:p>
    <w:p w14:paraId="78B9EAA7" w14:textId="77777777" w:rsidR="00EA12C9" w:rsidRDefault="00EA12C9" w:rsidP="00AA4B29">
      <w:pPr>
        <w:pStyle w:val="NoSpacing"/>
        <w:jc w:val="both"/>
        <w:rPr>
          <w:b/>
        </w:rPr>
      </w:pPr>
    </w:p>
    <w:p w14:paraId="0F6C0115" w14:textId="77777777" w:rsidR="00EA5824" w:rsidRPr="00AA4B29" w:rsidRDefault="00EA5824" w:rsidP="00AA4B29">
      <w:pPr>
        <w:pStyle w:val="NoSpacing"/>
        <w:jc w:val="both"/>
        <w:rPr>
          <w:b/>
        </w:rPr>
      </w:pPr>
    </w:p>
    <w:p w14:paraId="3D723235" w14:textId="77777777" w:rsidR="00F62CB9" w:rsidRPr="006A6C2F" w:rsidRDefault="00F62CB9" w:rsidP="00AA4B29">
      <w:pPr>
        <w:pStyle w:val="NoSpacing"/>
        <w:jc w:val="both"/>
        <w:rPr>
          <w:b/>
        </w:rPr>
      </w:pPr>
      <w:r w:rsidRPr="00AA4B29">
        <w:rPr>
          <w:b/>
        </w:rPr>
        <w:t>Email and Communication:</w:t>
      </w:r>
      <w:r w:rsidR="006A6C2F">
        <w:rPr>
          <w:b/>
        </w:rPr>
        <w:t xml:space="preserve">  </w:t>
      </w:r>
      <w:r w:rsidRPr="00AA4B29">
        <w:t xml:space="preserve">Please check your email </w:t>
      </w:r>
      <w:r w:rsidR="00BE4D31" w:rsidRPr="00AA4B29">
        <w:t>daily</w:t>
      </w:r>
      <w:r w:rsidR="00B47272" w:rsidRPr="00AA4B29">
        <w:t xml:space="preserve">. </w:t>
      </w:r>
      <w:r w:rsidRPr="00AA4B29">
        <w:t xml:space="preserve">I communicate regularly with students through </w:t>
      </w:r>
      <w:r w:rsidR="00BE4D31" w:rsidRPr="00AA4B29">
        <w:t>email</w:t>
      </w:r>
      <w:r w:rsidR="00B47272" w:rsidRPr="00AA4B29">
        <w:t xml:space="preserve">. </w:t>
      </w:r>
      <w:r w:rsidRPr="00AA4B29">
        <w:t xml:space="preserve">I check my email </w:t>
      </w:r>
      <w:r w:rsidR="00BE4D31" w:rsidRPr="00AA4B29">
        <w:t>daily</w:t>
      </w:r>
      <w:r w:rsidRPr="00AA4B29">
        <w:t xml:space="preserve"> and it is always the quickest and best way to reach me.</w:t>
      </w:r>
      <w:r w:rsidR="00B47272" w:rsidRPr="00AA4B29">
        <w:t xml:space="preserve"> You may call or text anytime.</w:t>
      </w:r>
    </w:p>
    <w:p w14:paraId="60FD0234" w14:textId="77777777" w:rsidR="00EA5824" w:rsidRPr="00AA4B29" w:rsidRDefault="00EA5824" w:rsidP="00AA4B29">
      <w:pPr>
        <w:pStyle w:val="NoSpacing"/>
        <w:jc w:val="both"/>
      </w:pPr>
    </w:p>
    <w:p w14:paraId="654A74C2" w14:textId="77777777" w:rsidR="00B47272" w:rsidRPr="006A6C2F" w:rsidRDefault="00F62CB9" w:rsidP="00AA4B29">
      <w:pPr>
        <w:pStyle w:val="NoSpacing"/>
        <w:jc w:val="both"/>
        <w:rPr>
          <w:b/>
        </w:rPr>
      </w:pPr>
      <w:r w:rsidRPr="00AA4B29">
        <w:rPr>
          <w:b/>
        </w:rPr>
        <w:t>Course Description:</w:t>
      </w:r>
      <w:r w:rsidR="006A6C2F">
        <w:rPr>
          <w:b/>
        </w:rPr>
        <w:t xml:space="preserve">  </w:t>
      </w:r>
      <w:r w:rsidRPr="00AA4B29">
        <w:t>This course introduces students to the structure, function, and operations of the US Intelligence Community (IC) through discussion of its component agencies and their functions</w:t>
      </w:r>
      <w:r w:rsidR="00B47272" w:rsidRPr="00AA4B29">
        <w:t xml:space="preserve">. </w:t>
      </w:r>
      <w:r w:rsidRPr="00AA4B29">
        <w:t>The course maintains a strong focus on basic skills possessed by personnel who choose careers in this important sector:  research, analytic thinking, and writing to present findings and recommendations as the core communications medium used by the various agencies that comprise the IC</w:t>
      </w:r>
      <w:r w:rsidR="00B47272" w:rsidRPr="00AA4B29">
        <w:t xml:space="preserve">. </w:t>
      </w:r>
      <w:r w:rsidRPr="00AA4B29">
        <w:t>The course covers aspects of traditional national security intelligence, military intelligence, and intelligence used in federal law enforcement</w:t>
      </w:r>
      <w:r w:rsidR="00B47272" w:rsidRPr="00AA4B29">
        <w:t xml:space="preserve">. </w:t>
      </w:r>
      <w:r w:rsidRPr="00AA4B29">
        <w:t>The course focuses on intelligence and security issues, the functions of the inte</w:t>
      </w:r>
      <w:r w:rsidR="00BE4D31" w:rsidRPr="00AA4B29">
        <w:t>lligence world including</w:t>
      </w:r>
      <w:r w:rsidRPr="00AA4B29">
        <w:t xml:space="preserve"> intelligence collection; espionage; counterintelligence; development and</w:t>
      </w:r>
      <w:r w:rsidR="00B47272" w:rsidRPr="00AA4B29">
        <w:t xml:space="preserve"> execution of covert operations;</w:t>
      </w:r>
      <w:r w:rsidRPr="00AA4B29">
        <w:t xml:space="preserve"> and uses of intelligence in national security decision-making</w:t>
      </w:r>
      <w:r w:rsidR="00B47272" w:rsidRPr="00AA4B29">
        <w:t xml:space="preserve">. </w:t>
      </w:r>
      <w:r w:rsidRPr="00AA4B29">
        <w:t>The course also covers such issues as legal authorities and boundaries, and ethical challenges that intelligence professionals have faced and are likely to face in the future</w:t>
      </w:r>
      <w:r w:rsidR="00B47272" w:rsidRPr="00AA4B29">
        <w:t xml:space="preserve">. </w:t>
      </w:r>
      <w:r w:rsidRPr="00AA4B29">
        <w:t xml:space="preserve">In this course, students will learn about the roles and history of intelligence and will gain a better understanding for the use of intelligence to </w:t>
      </w:r>
      <w:r w:rsidR="00B47272" w:rsidRPr="00AA4B29">
        <w:t>carry out</w:t>
      </w:r>
      <w:r w:rsidRPr="00AA4B29">
        <w:t xml:space="preserve"> national security and foreign policy objectives.</w:t>
      </w:r>
      <w:r w:rsidR="00B47272" w:rsidRPr="00AA4B29">
        <w:t xml:space="preserve"> </w:t>
      </w:r>
      <w:r w:rsidR="00263EF5" w:rsidRPr="00AA4B29">
        <w:rPr>
          <w:color w:val="000000"/>
        </w:rPr>
        <w:t xml:space="preserve">“Intelligence collection” is the process by which an intelligence system acquires data, and presupposes a system that captures, identifies, and prioritizes customer intelligence requirements. Collection, which must continuously produce clear and accurate data for successful all-source analysis, is organized into five major disciplines:  open source intelligence (OSINT), human intelligence (HUMINT), signals intelligence (SIGINT), geospatial intelligence (GEOINT), and measurement and signature intelligence (MASINT). </w:t>
      </w:r>
      <w:r w:rsidR="00B47272" w:rsidRPr="00AA4B29">
        <w:t>This course will provide students with a solid grounding in the functions, activities, history, and organization of intelligence as conducted by the government of the United States. Students taking this course will learn the vocabulary and basic grammar of intelligence as practiced in the United States. Students will develop a familiarity with the various kinds of intelligence activities, organizations, and c</w:t>
      </w:r>
      <w:r w:rsidR="00263EF5" w:rsidRPr="00AA4B29">
        <w:t xml:space="preserve">oncepts. </w:t>
      </w:r>
    </w:p>
    <w:p w14:paraId="746E1795" w14:textId="77777777" w:rsidR="00EA5824" w:rsidRPr="00AA4B29" w:rsidRDefault="00EA5824" w:rsidP="00AA4B29">
      <w:pPr>
        <w:jc w:val="both"/>
      </w:pPr>
    </w:p>
    <w:p w14:paraId="3E8B988E" w14:textId="77777777" w:rsidR="00EA12C9" w:rsidRPr="00AA4B29" w:rsidRDefault="00EA12C9" w:rsidP="00AA4B29">
      <w:pPr>
        <w:pStyle w:val="NoSpacing"/>
        <w:jc w:val="both"/>
        <w:rPr>
          <w:b/>
        </w:rPr>
      </w:pPr>
      <w:r w:rsidRPr="00AA4B29">
        <w:rPr>
          <w:b/>
        </w:rPr>
        <w:t>Required Textbooks:</w:t>
      </w:r>
    </w:p>
    <w:p w14:paraId="0C6848F2" w14:textId="77777777" w:rsidR="00EA12C9" w:rsidRPr="00AA4B29" w:rsidRDefault="00EA12C9" w:rsidP="00255B99">
      <w:pPr>
        <w:pStyle w:val="ListParagraph"/>
        <w:numPr>
          <w:ilvl w:val="0"/>
          <w:numId w:val="32"/>
        </w:numPr>
        <w:jc w:val="both"/>
      </w:pPr>
      <w:r w:rsidRPr="00AA4B29">
        <w:t xml:space="preserve">Mark M. Lowenthal, </w:t>
      </w:r>
      <w:r w:rsidRPr="00255B99">
        <w:rPr>
          <w:i/>
        </w:rPr>
        <w:t>Intelligence: From Secrets to Policy</w:t>
      </w:r>
      <w:r w:rsidR="006B573A">
        <w:rPr>
          <w:i/>
        </w:rPr>
        <w:t>.</w:t>
      </w:r>
      <w:r w:rsidRPr="00AA4B29">
        <w:t xml:space="preserve"> (8</w:t>
      </w:r>
      <w:r w:rsidRPr="00255B99">
        <w:rPr>
          <w:vertAlign w:val="superscript"/>
        </w:rPr>
        <w:t>th</w:t>
      </w:r>
      <w:r w:rsidRPr="00AA4B29">
        <w:t xml:space="preserve"> ed., 2019). </w:t>
      </w:r>
    </w:p>
    <w:p w14:paraId="17C318B9" w14:textId="77777777" w:rsidR="00EA12C9" w:rsidRPr="00AA4B29" w:rsidRDefault="00EA12C9" w:rsidP="00255B99">
      <w:pPr>
        <w:pStyle w:val="ListParagraph"/>
        <w:numPr>
          <w:ilvl w:val="0"/>
          <w:numId w:val="32"/>
        </w:numPr>
        <w:jc w:val="both"/>
      </w:pPr>
      <w:r w:rsidRPr="00AA4B29">
        <w:t xml:space="preserve">Robert </w:t>
      </w:r>
      <w:r w:rsidR="006B573A">
        <w:t xml:space="preserve">M. </w:t>
      </w:r>
      <w:r w:rsidRPr="00AA4B29">
        <w:t xml:space="preserve">Clark and Mark </w:t>
      </w:r>
      <w:r w:rsidR="00255B99">
        <w:t xml:space="preserve">M. </w:t>
      </w:r>
      <w:r w:rsidR="006B573A">
        <w:t>Lowenthal,</w:t>
      </w:r>
      <w:r w:rsidRPr="00AA4B29">
        <w:t xml:space="preserve"> </w:t>
      </w:r>
      <w:r w:rsidRPr="00255B99">
        <w:rPr>
          <w:i/>
        </w:rPr>
        <w:t>The Five Disciplines of Intelligence Collection</w:t>
      </w:r>
      <w:r w:rsidRPr="00AA4B29">
        <w:t>. Washington DC:  Sage, 2016</w:t>
      </w:r>
    </w:p>
    <w:p w14:paraId="32983C83" w14:textId="77777777" w:rsidR="00EA12C9" w:rsidRPr="00AA4B29" w:rsidRDefault="00EA12C9" w:rsidP="00AA4B29">
      <w:pPr>
        <w:jc w:val="both"/>
      </w:pPr>
    </w:p>
    <w:p w14:paraId="15563620" w14:textId="77777777" w:rsidR="00EA12C9" w:rsidRPr="00AA4B29" w:rsidRDefault="00EA12C9" w:rsidP="00AA4B29">
      <w:pPr>
        <w:jc w:val="both"/>
        <w:rPr>
          <w:rFonts w:eastAsia="Batang"/>
          <w:b/>
        </w:rPr>
      </w:pPr>
    </w:p>
    <w:p w14:paraId="27671682" w14:textId="77777777" w:rsidR="00EA12C9" w:rsidRDefault="00EA12C9" w:rsidP="00AA4B29">
      <w:pPr>
        <w:jc w:val="both"/>
        <w:rPr>
          <w:rFonts w:eastAsia="Batang"/>
          <w:b/>
        </w:rPr>
      </w:pPr>
      <w:r w:rsidRPr="00AA4B29">
        <w:rPr>
          <w:rFonts w:eastAsia="Batang"/>
          <w:b/>
        </w:rPr>
        <w:t xml:space="preserve">Course Outline:  </w:t>
      </w:r>
    </w:p>
    <w:p w14:paraId="38D74B80" w14:textId="77777777" w:rsidR="00AA4B29" w:rsidRPr="00AA4B29" w:rsidRDefault="00AA4B29" w:rsidP="00AA4B29">
      <w:pPr>
        <w:jc w:val="both"/>
        <w:rPr>
          <w:rFonts w:eastAsia="Batang"/>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6881"/>
      </w:tblGrid>
      <w:tr w:rsidR="00EA12C9" w:rsidRPr="00AA4B29" w14:paraId="212E7E74" w14:textId="77777777" w:rsidTr="00611AA8">
        <w:trPr>
          <w:trHeight w:val="332"/>
        </w:trPr>
        <w:tc>
          <w:tcPr>
            <w:tcW w:w="2695" w:type="dxa"/>
            <w:shd w:val="clear" w:color="auto" w:fill="auto"/>
          </w:tcPr>
          <w:p w14:paraId="367831E9" w14:textId="77777777" w:rsidR="00EA12C9" w:rsidRPr="00AA4B29" w:rsidRDefault="00EA12C9" w:rsidP="00611AA8">
            <w:pPr>
              <w:autoSpaceDE w:val="0"/>
              <w:autoSpaceDN w:val="0"/>
              <w:adjustRightInd w:val="0"/>
              <w:rPr>
                <w:b/>
                <w:bCs/>
                <w:iCs/>
                <w:color w:val="000000"/>
              </w:rPr>
            </w:pPr>
            <w:r w:rsidRPr="00AA4B29">
              <w:rPr>
                <w:b/>
                <w:bCs/>
                <w:iCs/>
                <w:color w:val="000000"/>
              </w:rPr>
              <w:t>Session 1:  January 27</w:t>
            </w:r>
          </w:p>
        </w:tc>
        <w:tc>
          <w:tcPr>
            <w:tcW w:w="6881" w:type="dxa"/>
            <w:shd w:val="clear" w:color="auto" w:fill="auto"/>
          </w:tcPr>
          <w:p w14:paraId="3C1F8B44" w14:textId="77777777" w:rsidR="00EA12C9" w:rsidRPr="00AA4B29" w:rsidRDefault="00EA12C9" w:rsidP="00611AA8">
            <w:r w:rsidRPr="00AA4B29">
              <w:t>Introduction and Overview</w:t>
            </w:r>
          </w:p>
        </w:tc>
      </w:tr>
      <w:tr w:rsidR="00EA12C9" w:rsidRPr="00AA4B29" w14:paraId="50FD254E" w14:textId="77777777" w:rsidTr="00611AA8">
        <w:tc>
          <w:tcPr>
            <w:tcW w:w="2695" w:type="dxa"/>
            <w:shd w:val="clear" w:color="auto" w:fill="auto"/>
          </w:tcPr>
          <w:p w14:paraId="0FB5FE50" w14:textId="77777777" w:rsidR="00EA12C9" w:rsidRPr="00AA4B29" w:rsidRDefault="00EA12C9" w:rsidP="00611AA8">
            <w:pPr>
              <w:autoSpaceDE w:val="0"/>
              <w:autoSpaceDN w:val="0"/>
              <w:adjustRightInd w:val="0"/>
              <w:rPr>
                <w:b/>
                <w:bCs/>
                <w:iCs/>
                <w:color w:val="000000"/>
              </w:rPr>
            </w:pPr>
            <w:r w:rsidRPr="00AA4B29">
              <w:rPr>
                <w:b/>
                <w:bCs/>
                <w:iCs/>
                <w:color w:val="000000"/>
              </w:rPr>
              <w:t>Session 2:  February 3</w:t>
            </w:r>
          </w:p>
        </w:tc>
        <w:tc>
          <w:tcPr>
            <w:tcW w:w="6881" w:type="dxa"/>
            <w:shd w:val="clear" w:color="auto" w:fill="auto"/>
          </w:tcPr>
          <w:p w14:paraId="53E9F231" w14:textId="77777777" w:rsidR="00EA12C9" w:rsidRPr="00AA4B29" w:rsidRDefault="00611AA8" w:rsidP="00611AA8">
            <w:pPr>
              <w:rPr>
                <w:i/>
              </w:rPr>
            </w:pPr>
            <w:r w:rsidRPr="00AA4B29">
              <w:t>Overview</w:t>
            </w:r>
            <w:r>
              <w:t xml:space="preserve"> to US Intelligence and the US Intelligence Community</w:t>
            </w:r>
          </w:p>
        </w:tc>
      </w:tr>
      <w:tr w:rsidR="00EA12C9" w:rsidRPr="00AA4B29" w14:paraId="4A574FF6" w14:textId="77777777" w:rsidTr="00611AA8">
        <w:tc>
          <w:tcPr>
            <w:tcW w:w="2695" w:type="dxa"/>
            <w:shd w:val="clear" w:color="auto" w:fill="auto"/>
          </w:tcPr>
          <w:p w14:paraId="1A8D0392" w14:textId="77777777" w:rsidR="00EA12C9" w:rsidRPr="00AA4B29" w:rsidRDefault="00EA12C9" w:rsidP="00611AA8">
            <w:pPr>
              <w:autoSpaceDE w:val="0"/>
              <w:autoSpaceDN w:val="0"/>
              <w:adjustRightInd w:val="0"/>
              <w:rPr>
                <w:b/>
                <w:bCs/>
                <w:iCs/>
                <w:color w:val="000000"/>
              </w:rPr>
            </w:pPr>
            <w:r w:rsidRPr="00AA4B29">
              <w:rPr>
                <w:b/>
                <w:bCs/>
                <w:iCs/>
                <w:color w:val="000000"/>
              </w:rPr>
              <w:t>Session 3:  February 10</w:t>
            </w:r>
          </w:p>
        </w:tc>
        <w:tc>
          <w:tcPr>
            <w:tcW w:w="6881" w:type="dxa"/>
            <w:shd w:val="clear" w:color="auto" w:fill="auto"/>
          </w:tcPr>
          <w:p w14:paraId="2ECEB089" w14:textId="77777777" w:rsidR="00EA12C9" w:rsidRPr="00AA4B29" w:rsidRDefault="00611AA8" w:rsidP="00611AA8">
            <w:pPr>
              <w:autoSpaceDE w:val="0"/>
              <w:autoSpaceDN w:val="0"/>
              <w:adjustRightInd w:val="0"/>
              <w:rPr>
                <w:color w:val="000000"/>
              </w:rPr>
            </w:pPr>
            <w:r w:rsidRPr="00611AA8">
              <w:rPr>
                <w:bCs/>
              </w:rPr>
              <w:t>Intelligence Analysis – Current Intelligence, Estimates, Warning/Writing in the CIA’s Directorate of Intelligence Style</w:t>
            </w:r>
            <w:r w:rsidRPr="00AA4B29">
              <w:t xml:space="preserve"> </w:t>
            </w:r>
          </w:p>
        </w:tc>
      </w:tr>
      <w:tr w:rsidR="00EA12C9" w:rsidRPr="00AA4B29" w14:paraId="4CA8CF30" w14:textId="77777777" w:rsidTr="00611AA8">
        <w:tc>
          <w:tcPr>
            <w:tcW w:w="2695" w:type="dxa"/>
            <w:shd w:val="clear" w:color="auto" w:fill="auto"/>
          </w:tcPr>
          <w:p w14:paraId="12A36231" w14:textId="77777777" w:rsidR="00EA12C9" w:rsidRPr="00AA4B29" w:rsidRDefault="00EA12C9" w:rsidP="00611AA8">
            <w:pPr>
              <w:autoSpaceDE w:val="0"/>
              <w:autoSpaceDN w:val="0"/>
              <w:adjustRightInd w:val="0"/>
              <w:rPr>
                <w:b/>
                <w:bCs/>
                <w:iCs/>
                <w:color w:val="000000"/>
              </w:rPr>
            </w:pPr>
            <w:r w:rsidRPr="00AA4B29">
              <w:rPr>
                <w:b/>
                <w:bCs/>
                <w:iCs/>
                <w:color w:val="000000"/>
              </w:rPr>
              <w:t>Session 4:  February 17</w:t>
            </w:r>
          </w:p>
        </w:tc>
        <w:tc>
          <w:tcPr>
            <w:tcW w:w="6881" w:type="dxa"/>
            <w:shd w:val="clear" w:color="auto" w:fill="auto"/>
          </w:tcPr>
          <w:p w14:paraId="20FAB2C4" w14:textId="77777777" w:rsidR="00EA12C9" w:rsidRPr="00AA4B29" w:rsidRDefault="00611AA8" w:rsidP="00611AA8">
            <w:r w:rsidRPr="00AA4B29">
              <w:t>Human Intelligence (HUMINT)</w:t>
            </w:r>
          </w:p>
        </w:tc>
      </w:tr>
      <w:tr w:rsidR="00EA12C9" w:rsidRPr="00AA4B29" w14:paraId="02EC3D17" w14:textId="77777777" w:rsidTr="00611AA8">
        <w:tc>
          <w:tcPr>
            <w:tcW w:w="2695" w:type="dxa"/>
            <w:shd w:val="clear" w:color="auto" w:fill="auto"/>
          </w:tcPr>
          <w:p w14:paraId="032130F1" w14:textId="77777777" w:rsidR="00EA12C9" w:rsidRPr="00AA4B29" w:rsidRDefault="00EA12C9" w:rsidP="00611AA8">
            <w:pPr>
              <w:autoSpaceDE w:val="0"/>
              <w:autoSpaceDN w:val="0"/>
              <w:adjustRightInd w:val="0"/>
              <w:rPr>
                <w:b/>
                <w:bCs/>
                <w:iCs/>
                <w:color w:val="000000"/>
              </w:rPr>
            </w:pPr>
            <w:r w:rsidRPr="00AA4B29">
              <w:rPr>
                <w:b/>
                <w:bCs/>
                <w:iCs/>
                <w:color w:val="000000"/>
              </w:rPr>
              <w:t>Session 5:  February 24</w:t>
            </w:r>
          </w:p>
        </w:tc>
        <w:tc>
          <w:tcPr>
            <w:tcW w:w="6881" w:type="dxa"/>
            <w:shd w:val="clear" w:color="auto" w:fill="auto"/>
          </w:tcPr>
          <w:p w14:paraId="2B5F527D" w14:textId="77777777" w:rsidR="00EA12C9" w:rsidRPr="00AA4B29" w:rsidRDefault="00611AA8" w:rsidP="00611AA8">
            <w:pPr>
              <w:autoSpaceDE w:val="0"/>
              <w:autoSpaceDN w:val="0"/>
              <w:adjustRightInd w:val="0"/>
              <w:rPr>
                <w:color w:val="000000"/>
              </w:rPr>
            </w:pPr>
            <w:r w:rsidRPr="00AA4B29">
              <w:t>Signals Intelligence (SIGINT)</w:t>
            </w:r>
          </w:p>
        </w:tc>
      </w:tr>
      <w:tr w:rsidR="00EA12C9" w:rsidRPr="00AA4B29" w14:paraId="4F17D83B" w14:textId="77777777" w:rsidTr="00611AA8">
        <w:tc>
          <w:tcPr>
            <w:tcW w:w="2695" w:type="dxa"/>
            <w:shd w:val="clear" w:color="auto" w:fill="auto"/>
          </w:tcPr>
          <w:p w14:paraId="3BF03DE6" w14:textId="77777777" w:rsidR="00EA12C9" w:rsidRPr="00AA4B29" w:rsidRDefault="00EA12C9" w:rsidP="00611AA8">
            <w:pPr>
              <w:autoSpaceDE w:val="0"/>
              <w:autoSpaceDN w:val="0"/>
              <w:adjustRightInd w:val="0"/>
              <w:rPr>
                <w:b/>
                <w:bCs/>
                <w:iCs/>
                <w:color w:val="000000"/>
              </w:rPr>
            </w:pPr>
            <w:r w:rsidRPr="00AA4B29">
              <w:rPr>
                <w:b/>
                <w:bCs/>
                <w:iCs/>
                <w:color w:val="000000"/>
              </w:rPr>
              <w:t>Session 6:  March 3</w:t>
            </w:r>
          </w:p>
        </w:tc>
        <w:tc>
          <w:tcPr>
            <w:tcW w:w="6881" w:type="dxa"/>
            <w:shd w:val="clear" w:color="auto" w:fill="auto"/>
          </w:tcPr>
          <w:p w14:paraId="0A837049" w14:textId="77777777" w:rsidR="00EA12C9" w:rsidRDefault="00EA12C9" w:rsidP="00611AA8">
            <w:r w:rsidRPr="00AA4B29">
              <w:t xml:space="preserve">Open Source Intelligence (OSINT) </w:t>
            </w:r>
          </w:p>
          <w:p w14:paraId="6F774ED3" w14:textId="77777777" w:rsidR="00EA5824" w:rsidRPr="00EA5824" w:rsidRDefault="00EA5824" w:rsidP="00611AA8">
            <w:pPr>
              <w:jc w:val="center"/>
              <w:rPr>
                <w:b/>
                <w:i/>
              </w:rPr>
            </w:pPr>
            <w:r w:rsidRPr="00EA5824">
              <w:rPr>
                <w:b/>
                <w:i/>
              </w:rPr>
              <w:t>Short Intelligence Analysis Memo due</w:t>
            </w:r>
            <w:r w:rsidR="00611AA8">
              <w:rPr>
                <w:b/>
                <w:i/>
              </w:rPr>
              <w:t xml:space="preserve"> Friday March 5</w:t>
            </w:r>
          </w:p>
        </w:tc>
      </w:tr>
      <w:tr w:rsidR="00EA12C9" w:rsidRPr="00AA4B29" w14:paraId="2FD7D850" w14:textId="77777777" w:rsidTr="00611AA8">
        <w:tc>
          <w:tcPr>
            <w:tcW w:w="2695" w:type="dxa"/>
            <w:shd w:val="clear" w:color="auto" w:fill="auto"/>
          </w:tcPr>
          <w:p w14:paraId="60CF38B5" w14:textId="77777777" w:rsidR="00EA12C9" w:rsidRPr="00AA4B29" w:rsidRDefault="00EA12C9" w:rsidP="00611AA8">
            <w:pPr>
              <w:autoSpaceDE w:val="0"/>
              <w:autoSpaceDN w:val="0"/>
              <w:adjustRightInd w:val="0"/>
              <w:jc w:val="center"/>
              <w:rPr>
                <w:b/>
                <w:bCs/>
                <w:iCs/>
                <w:color w:val="000000"/>
              </w:rPr>
            </w:pPr>
            <w:r w:rsidRPr="00AA4B29">
              <w:rPr>
                <w:b/>
                <w:bCs/>
                <w:iCs/>
                <w:color w:val="000000"/>
              </w:rPr>
              <w:t>March 8-12</w:t>
            </w:r>
          </w:p>
        </w:tc>
        <w:tc>
          <w:tcPr>
            <w:tcW w:w="6881" w:type="dxa"/>
            <w:shd w:val="clear" w:color="auto" w:fill="auto"/>
          </w:tcPr>
          <w:p w14:paraId="08BF5977" w14:textId="77777777" w:rsidR="00EA12C9" w:rsidRPr="00AA4B29" w:rsidRDefault="00EA12C9" w:rsidP="00611AA8">
            <w:pPr>
              <w:jc w:val="center"/>
              <w:rPr>
                <w:b/>
              </w:rPr>
            </w:pPr>
            <w:r w:rsidRPr="00AA4B29">
              <w:rPr>
                <w:b/>
              </w:rPr>
              <w:t>Spring Break!</w:t>
            </w:r>
          </w:p>
        </w:tc>
      </w:tr>
      <w:tr w:rsidR="00EA12C9" w:rsidRPr="00AA4B29" w14:paraId="35526989" w14:textId="77777777" w:rsidTr="00611AA8">
        <w:tc>
          <w:tcPr>
            <w:tcW w:w="2695" w:type="dxa"/>
            <w:shd w:val="clear" w:color="auto" w:fill="auto"/>
          </w:tcPr>
          <w:p w14:paraId="069243BE" w14:textId="77777777" w:rsidR="00EA12C9" w:rsidRPr="00AA4B29" w:rsidRDefault="00EA12C9" w:rsidP="00611AA8">
            <w:pPr>
              <w:autoSpaceDE w:val="0"/>
              <w:autoSpaceDN w:val="0"/>
              <w:adjustRightInd w:val="0"/>
              <w:rPr>
                <w:b/>
                <w:bCs/>
                <w:iCs/>
                <w:color w:val="000000"/>
              </w:rPr>
            </w:pPr>
            <w:r w:rsidRPr="00AA4B29">
              <w:rPr>
                <w:b/>
                <w:bCs/>
                <w:iCs/>
                <w:color w:val="000000"/>
              </w:rPr>
              <w:t>Session 7:  March 17</w:t>
            </w:r>
          </w:p>
        </w:tc>
        <w:tc>
          <w:tcPr>
            <w:tcW w:w="6881" w:type="dxa"/>
            <w:shd w:val="clear" w:color="auto" w:fill="auto"/>
          </w:tcPr>
          <w:p w14:paraId="343D78DC" w14:textId="77777777" w:rsidR="00EA12C9" w:rsidRPr="00611AA8" w:rsidRDefault="00611AA8" w:rsidP="00611AA8">
            <w:pPr>
              <w:pStyle w:val="NoSpacing"/>
            </w:pPr>
            <w:r w:rsidRPr="00AA4B29">
              <w:t>Measurement and Signature Intelligence (MASINT)</w:t>
            </w:r>
          </w:p>
        </w:tc>
      </w:tr>
      <w:tr w:rsidR="00EA12C9" w:rsidRPr="00AA4B29" w14:paraId="1F2795DE" w14:textId="77777777" w:rsidTr="00611AA8">
        <w:tc>
          <w:tcPr>
            <w:tcW w:w="2695" w:type="dxa"/>
            <w:shd w:val="clear" w:color="auto" w:fill="auto"/>
          </w:tcPr>
          <w:p w14:paraId="35A78FE7" w14:textId="77777777" w:rsidR="00EA12C9" w:rsidRPr="00AA4B29" w:rsidRDefault="00EA12C9" w:rsidP="00611AA8">
            <w:pPr>
              <w:autoSpaceDE w:val="0"/>
              <w:autoSpaceDN w:val="0"/>
              <w:adjustRightInd w:val="0"/>
              <w:rPr>
                <w:b/>
                <w:bCs/>
                <w:iCs/>
                <w:color w:val="000000"/>
              </w:rPr>
            </w:pPr>
            <w:r w:rsidRPr="00AA4B29">
              <w:rPr>
                <w:b/>
                <w:bCs/>
                <w:iCs/>
                <w:color w:val="000000"/>
              </w:rPr>
              <w:t>Session 8:  March 24</w:t>
            </w:r>
          </w:p>
        </w:tc>
        <w:tc>
          <w:tcPr>
            <w:tcW w:w="6881" w:type="dxa"/>
            <w:shd w:val="clear" w:color="auto" w:fill="auto"/>
          </w:tcPr>
          <w:p w14:paraId="7848504E" w14:textId="77777777" w:rsidR="00EA12C9" w:rsidRDefault="00611AA8" w:rsidP="00611AA8">
            <w:pPr>
              <w:autoSpaceDE w:val="0"/>
              <w:autoSpaceDN w:val="0"/>
              <w:adjustRightInd w:val="0"/>
            </w:pPr>
            <w:r w:rsidRPr="00AA4B29">
              <w:t>Geospatial Intelligence (GEOINT)</w:t>
            </w:r>
          </w:p>
          <w:p w14:paraId="093DB3CE" w14:textId="77777777" w:rsidR="00611AA8" w:rsidRPr="00611AA8" w:rsidRDefault="00611AA8" w:rsidP="00611AA8">
            <w:pPr>
              <w:autoSpaceDE w:val="0"/>
              <w:autoSpaceDN w:val="0"/>
              <w:adjustRightInd w:val="0"/>
              <w:jc w:val="center"/>
              <w:rPr>
                <w:b/>
                <w:i/>
                <w:color w:val="000000"/>
              </w:rPr>
            </w:pPr>
            <w:r w:rsidRPr="00611AA8">
              <w:rPr>
                <w:b/>
                <w:i/>
              </w:rPr>
              <w:t>Mid Term Exam Due Friday, March 24</w:t>
            </w:r>
          </w:p>
        </w:tc>
      </w:tr>
      <w:tr w:rsidR="00EA12C9" w:rsidRPr="00AA4B29" w14:paraId="66F350D5" w14:textId="77777777" w:rsidTr="00611AA8">
        <w:tc>
          <w:tcPr>
            <w:tcW w:w="2695" w:type="dxa"/>
            <w:shd w:val="clear" w:color="auto" w:fill="auto"/>
          </w:tcPr>
          <w:p w14:paraId="4CAD29AF" w14:textId="77777777" w:rsidR="00EA12C9" w:rsidRPr="00AA4B29" w:rsidRDefault="00EA12C9" w:rsidP="00611AA8">
            <w:pPr>
              <w:autoSpaceDE w:val="0"/>
              <w:autoSpaceDN w:val="0"/>
              <w:adjustRightInd w:val="0"/>
              <w:rPr>
                <w:b/>
                <w:bCs/>
                <w:iCs/>
                <w:color w:val="000000"/>
              </w:rPr>
            </w:pPr>
            <w:r w:rsidRPr="00AA4B29">
              <w:rPr>
                <w:b/>
                <w:bCs/>
                <w:iCs/>
                <w:color w:val="000000"/>
              </w:rPr>
              <w:t>Session 9:  March 31</w:t>
            </w:r>
          </w:p>
        </w:tc>
        <w:tc>
          <w:tcPr>
            <w:tcW w:w="6881" w:type="dxa"/>
            <w:shd w:val="clear" w:color="auto" w:fill="auto"/>
          </w:tcPr>
          <w:p w14:paraId="2A24F5B8" w14:textId="77777777" w:rsidR="00EA12C9" w:rsidRPr="00AA4B29" w:rsidRDefault="00611AA8" w:rsidP="00611AA8">
            <w:pPr>
              <w:autoSpaceDE w:val="0"/>
              <w:autoSpaceDN w:val="0"/>
              <w:adjustRightInd w:val="0"/>
              <w:rPr>
                <w:color w:val="000000"/>
              </w:rPr>
            </w:pPr>
            <w:r w:rsidRPr="00AA4B29">
              <w:rPr>
                <w:color w:val="000000"/>
              </w:rPr>
              <w:t>Covert Action</w:t>
            </w:r>
          </w:p>
        </w:tc>
      </w:tr>
      <w:tr w:rsidR="00EA12C9" w:rsidRPr="00AA4B29" w14:paraId="2C1779F4" w14:textId="77777777" w:rsidTr="00611AA8">
        <w:tc>
          <w:tcPr>
            <w:tcW w:w="2695" w:type="dxa"/>
            <w:shd w:val="clear" w:color="auto" w:fill="auto"/>
          </w:tcPr>
          <w:p w14:paraId="1F70F60A" w14:textId="77777777" w:rsidR="00EA12C9" w:rsidRPr="00AA4B29" w:rsidRDefault="00EA12C9" w:rsidP="00611AA8">
            <w:pPr>
              <w:autoSpaceDE w:val="0"/>
              <w:autoSpaceDN w:val="0"/>
              <w:adjustRightInd w:val="0"/>
              <w:rPr>
                <w:b/>
                <w:bCs/>
                <w:iCs/>
                <w:color w:val="000000"/>
              </w:rPr>
            </w:pPr>
            <w:r w:rsidRPr="00AA4B29">
              <w:rPr>
                <w:b/>
                <w:bCs/>
                <w:iCs/>
                <w:color w:val="000000"/>
              </w:rPr>
              <w:t>Session 10:  April 7</w:t>
            </w:r>
          </w:p>
        </w:tc>
        <w:tc>
          <w:tcPr>
            <w:tcW w:w="6881" w:type="dxa"/>
            <w:shd w:val="clear" w:color="auto" w:fill="auto"/>
          </w:tcPr>
          <w:p w14:paraId="4B9B9E5F" w14:textId="77777777" w:rsidR="00EA12C9" w:rsidRPr="00AA4B29" w:rsidRDefault="00611AA8" w:rsidP="00611AA8">
            <w:pPr>
              <w:autoSpaceDE w:val="0"/>
              <w:autoSpaceDN w:val="0"/>
              <w:adjustRightInd w:val="0"/>
              <w:rPr>
                <w:color w:val="000000"/>
              </w:rPr>
            </w:pPr>
            <w:r w:rsidRPr="00AA4B29">
              <w:rPr>
                <w:color w:val="000000"/>
              </w:rPr>
              <w:t>Counterintelligence</w:t>
            </w:r>
          </w:p>
        </w:tc>
      </w:tr>
      <w:tr w:rsidR="00EA12C9" w:rsidRPr="00AA4B29" w14:paraId="586CF2DE" w14:textId="77777777" w:rsidTr="00611AA8">
        <w:tc>
          <w:tcPr>
            <w:tcW w:w="2695" w:type="dxa"/>
            <w:shd w:val="clear" w:color="auto" w:fill="auto"/>
          </w:tcPr>
          <w:p w14:paraId="1BAE5E82" w14:textId="77777777" w:rsidR="00EA12C9" w:rsidRPr="00AA4B29" w:rsidRDefault="00EA12C9" w:rsidP="00611AA8">
            <w:pPr>
              <w:autoSpaceDE w:val="0"/>
              <w:autoSpaceDN w:val="0"/>
              <w:adjustRightInd w:val="0"/>
              <w:rPr>
                <w:b/>
                <w:bCs/>
                <w:iCs/>
                <w:color w:val="000000"/>
              </w:rPr>
            </w:pPr>
            <w:r w:rsidRPr="00AA4B29">
              <w:rPr>
                <w:b/>
                <w:bCs/>
                <w:iCs/>
                <w:color w:val="000000"/>
              </w:rPr>
              <w:t>Session 11:  April 14</w:t>
            </w:r>
          </w:p>
        </w:tc>
        <w:tc>
          <w:tcPr>
            <w:tcW w:w="6881" w:type="dxa"/>
            <w:shd w:val="clear" w:color="auto" w:fill="auto"/>
          </w:tcPr>
          <w:p w14:paraId="0B6C650A" w14:textId="77777777" w:rsidR="00EA12C9" w:rsidRPr="00AA4B29" w:rsidRDefault="00106A2B" w:rsidP="00611AA8">
            <w:pPr>
              <w:autoSpaceDE w:val="0"/>
              <w:autoSpaceDN w:val="0"/>
              <w:adjustRightInd w:val="0"/>
              <w:rPr>
                <w:color w:val="000000"/>
              </w:rPr>
            </w:pPr>
            <w:r>
              <w:rPr>
                <w:color w:val="000000" w:themeColor="text1"/>
              </w:rPr>
              <w:t>When Intelligence is Wrong</w:t>
            </w:r>
          </w:p>
        </w:tc>
      </w:tr>
      <w:tr w:rsidR="00EA12C9" w:rsidRPr="00AA4B29" w14:paraId="7F514817" w14:textId="77777777" w:rsidTr="00611AA8">
        <w:tc>
          <w:tcPr>
            <w:tcW w:w="2695" w:type="dxa"/>
            <w:shd w:val="clear" w:color="auto" w:fill="auto"/>
          </w:tcPr>
          <w:p w14:paraId="66AE1E5D" w14:textId="77777777" w:rsidR="00EA12C9" w:rsidRPr="00AA4B29" w:rsidRDefault="00EA12C9" w:rsidP="00611AA8">
            <w:pPr>
              <w:autoSpaceDE w:val="0"/>
              <w:autoSpaceDN w:val="0"/>
              <w:adjustRightInd w:val="0"/>
              <w:rPr>
                <w:b/>
                <w:bCs/>
                <w:iCs/>
                <w:color w:val="000000"/>
              </w:rPr>
            </w:pPr>
            <w:r w:rsidRPr="00AA4B29">
              <w:rPr>
                <w:b/>
                <w:bCs/>
                <w:iCs/>
                <w:color w:val="000000"/>
              </w:rPr>
              <w:t>Session 12:  April 21</w:t>
            </w:r>
          </w:p>
        </w:tc>
        <w:tc>
          <w:tcPr>
            <w:tcW w:w="6881" w:type="dxa"/>
            <w:shd w:val="clear" w:color="auto" w:fill="auto"/>
          </w:tcPr>
          <w:p w14:paraId="40CFCF52" w14:textId="77777777" w:rsidR="00EA12C9" w:rsidRPr="00AA4B29" w:rsidRDefault="00611AA8" w:rsidP="00611AA8">
            <w:pPr>
              <w:autoSpaceDE w:val="0"/>
              <w:autoSpaceDN w:val="0"/>
              <w:adjustRightInd w:val="0"/>
              <w:rPr>
                <w:color w:val="000000" w:themeColor="text1"/>
              </w:rPr>
            </w:pPr>
            <w:r w:rsidRPr="00AA4B29">
              <w:rPr>
                <w:color w:val="000000" w:themeColor="text1"/>
              </w:rPr>
              <w:t>Spies and Lies:  Secrets, Ethics, and Democracy</w:t>
            </w:r>
          </w:p>
        </w:tc>
      </w:tr>
      <w:tr w:rsidR="00611AA8" w:rsidRPr="00AA4B29" w14:paraId="514FED7B" w14:textId="77777777" w:rsidTr="00E36DA0">
        <w:tc>
          <w:tcPr>
            <w:tcW w:w="2695" w:type="dxa"/>
            <w:shd w:val="clear" w:color="auto" w:fill="auto"/>
          </w:tcPr>
          <w:p w14:paraId="6C47893F" w14:textId="77777777" w:rsidR="00611AA8" w:rsidRPr="00AA4B29" w:rsidRDefault="00611AA8" w:rsidP="00E36DA0">
            <w:pPr>
              <w:autoSpaceDE w:val="0"/>
              <w:autoSpaceDN w:val="0"/>
              <w:adjustRightInd w:val="0"/>
              <w:rPr>
                <w:b/>
                <w:bCs/>
                <w:iCs/>
                <w:color w:val="000000"/>
              </w:rPr>
            </w:pPr>
            <w:r w:rsidRPr="00AA4B29">
              <w:rPr>
                <w:b/>
                <w:bCs/>
                <w:iCs/>
                <w:color w:val="000000"/>
              </w:rPr>
              <w:t>Session 13:  April 28</w:t>
            </w:r>
          </w:p>
        </w:tc>
        <w:tc>
          <w:tcPr>
            <w:tcW w:w="6881" w:type="dxa"/>
            <w:shd w:val="clear" w:color="auto" w:fill="auto"/>
          </w:tcPr>
          <w:p w14:paraId="0F692F80" w14:textId="77777777" w:rsidR="00611AA8" w:rsidRPr="00AA4B29" w:rsidRDefault="00611AA8" w:rsidP="00E36DA0">
            <w:pPr>
              <w:autoSpaceDE w:val="0"/>
              <w:autoSpaceDN w:val="0"/>
              <w:adjustRightInd w:val="0"/>
              <w:rPr>
                <w:color w:val="000000" w:themeColor="text1"/>
              </w:rPr>
            </w:pPr>
            <w:r w:rsidRPr="00AA4B29">
              <w:t>Intelligence</w:t>
            </w:r>
            <w:r>
              <w:t>,</w:t>
            </w:r>
            <w:r w:rsidRPr="00AA4B29">
              <w:t xml:space="preserve"> </w:t>
            </w:r>
            <w:r>
              <w:t xml:space="preserve">Transnational Issues, </w:t>
            </w:r>
            <w:r w:rsidRPr="00AA4B29">
              <w:t>and Terrorism</w:t>
            </w:r>
            <w:r w:rsidRPr="00AA4B29">
              <w:rPr>
                <w:color w:val="000000" w:themeColor="text1"/>
              </w:rPr>
              <w:t xml:space="preserve"> </w:t>
            </w:r>
            <w:r>
              <w:rPr>
                <w:color w:val="000000" w:themeColor="text1"/>
              </w:rPr>
              <w:t xml:space="preserve">and Course </w:t>
            </w:r>
            <w:r w:rsidRPr="00AA4B29">
              <w:rPr>
                <w:color w:val="000000" w:themeColor="text1"/>
              </w:rPr>
              <w:t>Review</w:t>
            </w:r>
          </w:p>
        </w:tc>
      </w:tr>
      <w:tr w:rsidR="00EA12C9" w:rsidRPr="00AA4B29" w14:paraId="3C5F0036" w14:textId="77777777" w:rsidTr="00611AA8">
        <w:tc>
          <w:tcPr>
            <w:tcW w:w="2695" w:type="dxa"/>
            <w:shd w:val="clear" w:color="auto" w:fill="auto"/>
          </w:tcPr>
          <w:p w14:paraId="0256796E" w14:textId="77777777" w:rsidR="00EA12C9" w:rsidRPr="00AA4B29" w:rsidRDefault="00611AA8" w:rsidP="00611AA8">
            <w:pPr>
              <w:autoSpaceDE w:val="0"/>
              <w:autoSpaceDN w:val="0"/>
              <w:adjustRightInd w:val="0"/>
              <w:jc w:val="center"/>
              <w:rPr>
                <w:b/>
                <w:bCs/>
                <w:iCs/>
                <w:color w:val="000000"/>
              </w:rPr>
            </w:pPr>
            <w:r>
              <w:rPr>
                <w:b/>
                <w:bCs/>
                <w:iCs/>
                <w:color w:val="000000"/>
              </w:rPr>
              <w:t>Friday May 7:</w:t>
            </w:r>
          </w:p>
        </w:tc>
        <w:tc>
          <w:tcPr>
            <w:tcW w:w="6881" w:type="dxa"/>
            <w:shd w:val="clear" w:color="auto" w:fill="auto"/>
          </w:tcPr>
          <w:p w14:paraId="4A7D1A19" w14:textId="77777777" w:rsidR="00EA12C9" w:rsidRPr="00611AA8" w:rsidRDefault="00611AA8" w:rsidP="00611AA8">
            <w:pPr>
              <w:autoSpaceDE w:val="0"/>
              <w:autoSpaceDN w:val="0"/>
              <w:adjustRightInd w:val="0"/>
              <w:jc w:val="center"/>
              <w:rPr>
                <w:b/>
                <w:i/>
                <w:color w:val="000000" w:themeColor="text1"/>
              </w:rPr>
            </w:pPr>
            <w:r w:rsidRPr="00611AA8">
              <w:rPr>
                <w:b/>
                <w:i/>
              </w:rPr>
              <w:t>Final Paper/Final Exam Due</w:t>
            </w:r>
          </w:p>
        </w:tc>
      </w:tr>
    </w:tbl>
    <w:p w14:paraId="2397DAE8" w14:textId="77777777" w:rsidR="00BE4D31" w:rsidRPr="00AA4B29" w:rsidRDefault="00BE4D31" w:rsidP="00AA4B29">
      <w:pPr>
        <w:jc w:val="both"/>
      </w:pPr>
    </w:p>
    <w:p w14:paraId="13B5AE1B" w14:textId="77777777" w:rsidR="009F34B1" w:rsidRDefault="00E04F2C" w:rsidP="00E04F2C">
      <w:pPr>
        <w:shd w:val="clear" w:color="auto" w:fill="FFFFFF"/>
        <w:jc w:val="both"/>
      </w:pPr>
      <w:r w:rsidRPr="00E04F2C">
        <w:rPr>
          <w:b/>
        </w:rPr>
        <w:t>Instructor</w:t>
      </w:r>
      <w:r>
        <w:t xml:space="preserve">:  </w:t>
      </w:r>
      <w:r w:rsidRPr="00943A01">
        <w:t xml:space="preserve">James Van de Velde, Ph.D., Lieutenant Commander in the US Naval Intelligence Reserves </w:t>
      </w:r>
      <w:r w:rsidR="009F34B1">
        <w:t>(retired)</w:t>
      </w:r>
      <w:r w:rsidR="009F576B">
        <w:t xml:space="preserve">, </w:t>
      </w:r>
      <w:r w:rsidRPr="00943A01">
        <w:t xml:space="preserve">and a Lead Associate for the consulting firm, Booz Allen Hamilton. </w:t>
      </w:r>
      <w:r w:rsidR="009F576B">
        <w:t xml:space="preserve">He currently consults to the J5, Strategy, Plans and Doctrine, for US Cyber Command. </w:t>
      </w:r>
      <w:r w:rsidRPr="00943A01">
        <w:t xml:space="preserve">He has over </w:t>
      </w:r>
      <w:r>
        <w:t>30</w:t>
      </w:r>
      <w:r w:rsidRPr="00943A01">
        <w:t xml:space="preserve"> years of experience in academia, intelligence collection and analysis, political, counter terrorism and proliferation analysis and national security affairs. He is a former White House Appointee in the US Department of State for nuclear weapons arms control under President George H. W. Bush, a Lecturer and Residential College Dean at Yale University, and a career Foreign Service Officer for t</w:t>
      </w:r>
      <w:r>
        <w:t xml:space="preserve">he US State Department of State. </w:t>
      </w:r>
      <w:r w:rsidRPr="00943A01">
        <w:t>From 2004-2005, Dr. Van de Velde served as a Foreign Service Officer, US Department of State, where he worked in the Office of the Coordinator for Counter Terrorism. In 2002, he completed a voluntary assignment with J2 Intelligence, Joint Staff, Pentagon, as an analyst for chemical weapons transfers. In 2003</w:t>
      </w:r>
      <w:r>
        <w:t>,</w:t>
      </w:r>
      <w:r w:rsidRPr="00943A01">
        <w:t xml:space="preserve"> he completed a voluntary year of military mobilization as senior intelligence analyst in the Chemical, Biological, Nuclear and Radiological Weapons Branch of the Joint Task Force for Combating Terrorism, Defense Intelligence Agency. From 2010-2013, Dr. Van de Velde consulted with US Special Operations Command on WMD-Terrorism. </w:t>
      </w:r>
      <w:r w:rsidR="009F34B1">
        <w:t>In 2017, Dr. Van de Velde served on the intelligence staff for Operation Resolute Support, Kabul Afghanistan, as a mobilized intelligence reservist.</w:t>
      </w:r>
    </w:p>
    <w:p w14:paraId="3BE501A6" w14:textId="77777777" w:rsidR="009F34B1" w:rsidRDefault="009F34B1" w:rsidP="00E04F2C">
      <w:pPr>
        <w:shd w:val="clear" w:color="auto" w:fill="FFFFFF"/>
        <w:jc w:val="both"/>
      </w:pPr>
    </w:p>
    <w:p w14:paraId="5B7D0DDA" w14:textId="77777777" w:rsidR="00E04F2C" w:rsidRDefault="00E04F2C" w:rsidP="00E04F2C">
      <w:pPr>
        <w:shd w:val="clear" w:color="auto" w:fill="FFFFFF"/>
        <w:jc w:val="both"/>
      </w:pPr>
      <w:r w:rsidRPr="00943A01">
        <w:t>Dr. Van de Velde is an Associate Member of the International Institute of Strategic Studies and has held fellowships at the Center for International Security and Arms Control at Stanford University and the US-Japan Program at Harvard University. Dr. Van de Velde received his B.A. from Yale University in 1982 and his Ph.D. in National Security Affairs from the Fletcher School of Law and Diplomacy in 1988. He is Adjunct Faculty at Johns Hopkins University, Zanvyl Krieger School of Arts and Sciences, Global Securi</w:t>
      </w:r>
      <w:r>
        <w:t>ty Studies as well as with the</w:t>
      </w:r>
      <w:r w:rsidRPr="00943A01">
        <w:t xml:space="preserve"> </w:t>
      </w:r>
      <w:r w:rsidRPr="00943A01">
        <w:rPr>
          <w:color w:val="222222"/>
        </w:rPr>
        <w:t xml:space="preserve">Security Studies Program, Edmund A. Walsh School of Foreign </w:t>
      </w:r>
      <w:r w:rsidRPr="00943A01">
        <w:rPr>
          <w:color w:val="222222"/>
        </w:rPr>
        <w:lastRenderedPageBreak/>
        <w:t>Service, Georgetown University.</w:t>
      </w:r>
      <w:r>
        <w:rPr>
          <w:color w:val="222222"/>
        </w:rPr>
        <w:t xml:space="preserve"> He is a</w:t>
      </w:r>
      <w:r w:rsidR="009F34B1">
        <w:rPr>
          <w:color w:val="222222"/>
        </w:rPr>
        <w:t xml:space="preserve"> former</w:t>
      </w:r>
      <w:r>
        <w:rPr>
          <w:color w:val="222222"/>
        </w:rPr>
        <w:t xml:space="preserve"> </w:t>
      </w:r>
      <w:r w:rsidRPr="00943A01">
        <w:t>Associate Professor at the Na</w:t>
      </w:r>
      <w:r>
        <w:t>tional Intelligence University.</w:t>
      </w:r>
    </w:p>
    <w:p w14:paraId="67894826" w14:textId="77777777" w:rsidR="00E04F2C" w:rsidRDefault="00E04F2C" w:rsidP="00AA4B29">
      <w:pPr>
        <w:jc w:val="both"/>
        <w:rPr>
          <w:b/>
          <w:bCs/>
          <w:i/>
        </w:rPr>
      </w:pPr>
    </w:p>
    <w:p w14:paraId="18A1BF7C" w14:textId="77777777" w:rsidR="00EA5824" w:rsidRDefault="00EA5824" w:rsidP="00AA4B29">
      <w:pPr>
        <w:jc w:val="both"/>
        <w:rPr>
          <w:b/>
          <w:bCs/>
          <w:i/>
        </w:rPr>
      </w:pPr>
    </w:p>
    <w:p w14:paraId="103BBE2F" w14:textId="77777777" w:rsidR="00EA12C9" w:rsidRPr="00255B99" w:rsidRDefault="00EA12C9" w:rsidP="00AA4B29">
      <w:pPr>
        <w:jc w:val="both"/>
        <w:rPr>
          <w:bCs/>
          <w:i/>
        </w:rPr>
      </w:pPr>
      <w:r w:rsidRPr="00AA4B29">
        <w:rPr>
          <w:b/>
          <w:bCs/>
          <w:i/>
        </w:rPr>
        <w:t xml:space="preserve">Glossary of Commonly Used Terms (via </w:t>
      </w:r>
      <w:r w:rsidRPr="00AA4B29">
        <w:rPr>
          <w:b/>
          <w:bCs/>
          <w:i/>
          <w:iCs/>
        </w:rPr>
        <w:t>U.S. National Intelligence: An Overview</w:t>
      </w:r>
      <w:r w:rsidRPr="00AA4B29">
        <w:rPr>
          <w:b/>
          <w:bCs/>
          <w:i/>
        </w:rPr>
        <w:t>; ODNI, 2013)</w:t>
      </w:r>
      <w:r w:rsidRPr="00AA4B29">
        <w:rPr>
          <w:bCs/>
          <w:i/>
        </w:rPr>
        <w:t>:</w:t>
      </w:r>
    </w:p>
    <w:p w14:paraId="5EFBC526" w14:textId="77777777" w:rsidR="00EA12C9" w:rsidRPr="00AA4B29" w:rsidRDefault="00EA12C9" w:rsidP="00AA4B29">
      <w:pPr>
        <w:pStyle w:val="ListParagraph"/>
        <w:numPr>
          <w:ilvl w:val="0"/>
          <w:numId w:val="9"/>
        </w:numPr>
        <w:ind w:left="360"/>
        <w:jc w:val="both"/>
        <w:rPr>
          <w:bCs/>
        </w:rPr>
      </w:pPr>
      <w:r w:rsidRPr="00AA4B29">
        <w:rPr>
          <w:b/>
          <w:bCs/>
        </w:rPr>
        <w:t>Access</w:t>
      </w:r>
      <w:r w:rsidRPr="00AA4B29">
        <w:rPr>
          <w:bCs/>
        </w:rPr>
        <w:t>:  The means, ability, or permission to approach, enter, or use a resource.</w:t>
      </w:r>
    </w:p>
    <w:p w14:paraId="7BC725DB" w14:textId="77777777" w:rsidR="00EA12C9" w:rsidRPr="00AA4B29" w:rsidRDefault="00EA12C9" w:rsidP="00AA4B29">
      <w:pPr>
        <w:pStyle w:val="ListParagraph"/>
        <w:numPr>
          <w:ilvl w:val="0"/>
          <w:numId w:val="9"/>
        </w:numPr>
        <w:ind w:left="360"/>
        <w:jc w:val="both"/>
        <w:rPr>
          <w:bCs/>
        </w:rPr>
      </w:pPr>
      <w:r w:rsidRPr="00AA4B29">
        <w:rPr>
          <w:b/>
          <w:bCs/>
        </w:rPr>
        <w:t>All-Source Intelligence</w:t>
      </w:r>
      <w:r w:rsidRPr="00AA4B29">
        <w:rPr>
          <w:bCs/>
        </w:rPr>
        <w:t>: Intelligence information derived from several or all of the intelligence disciplines, including SIGINT, HUMINT, MASINT, OSINT, and GEOINT.</w:t>
      </w:r>
    </w:p>
    <w:p w14:paraId="220447B5" w14:textId="77777777" w:rsidR="00EA12C9" w:rsidRPr="00AA4B29" w:rsidRDefault="00EA12C9" w:rsidP="00AA4B29">
      <w:pPr>
        <w:pStyle w:val="ListParagraph"/>
        <w:numPr>
          <w:ilvl w:val="0"/>
          <w:numId w:val="9"/>
        </w:numPr>
        <w:ind w:left="360"/>
        <w:jc w:val="both"/>
        <w:rPr>
          <w:bCs/>
        </w:rPr>
      </w:pPr>
      <w:r w:rsidRPr="00AA4B29">
        <w:rPr>
          <w:b/>
          <w:bCs/>
        </w:rPr>
        <w:t>Analysis</w:t>
      </w:r>
      <w:r w:rsidRPr="00AA4B29">
        <w:rPr>
          <w:bCs/>
        </w:rPr>
        <w:t>: The process by which information is transformed into intelligence; a systematic examination of information to identify significant facts, make judgments, and draw conclusions.</w:t>
      </w:r>
    </w:p>
    <w:p w14:paraId="193FBC0E" w14:textId="77777777" w:rsidR="00EA12C9" w:rsidRPr="00AA4B29" w:rsidRDefault="00EA12C9" w:rsidP="00AA4B29">
      <w:pPr>
        <w:pStyle w:val="ListParagraph"/>
        <w:numPr>
          <w:ilvl w:val="0"/>
          <w:numId w:val="9"/>
        </w:numPr>
        <w:ind w:left="360"/>
        <w:jc w:val="both"/>
        <w:rPr>
          <w:bCs/>
        </w:rPr>
      </w:pPr>
      <w:r w:rsidRPr="00AA4B29">
        <w:rPr>
          <w:b/>
          <w:bCs/>
        </w:rPr>
        <w:t>Collection</w:t>
      </w:r>
      <w:r w:rsidRPr="00AA4B29">
        <w:rPr>
          <w:bCs/>
        </w:rPr>
        <w:t>:  The identification, location, and recording and storing of information – typically from an original source and using both human and technological means – for input into the Intelligence Cycle for the purpose of meeting a defined tactical or strategic intelligence goal.</w:t>
      </w:r>
    </w:p>
    <w:p w14:paraId="3D1E1BA2" w14:textId="77777777" w:rsidR="00EA12C9" w:rsidRPr="00AA4B29" w:rsidRDefault="00EA12C9" w:rsidP="00AA4B29">
      <w:pPr>
        <w:pStyle w:val="ListParagraph"/>
        <w:numPr>
          <w:ilvl w:val="0"/>
          <w:numId w:val="9"/>
        </w:numPr>
        <w:ind w:left="360"/>
        <w:jc w:val="both"/>
        <w:rPr>
          <w:bCs/>
        </w:rPr>
      </w:pPr>
      <w:r w:rsidRPr="00AA4B29">
        <w:rPr>
          <w:b/>
          <w:bCs/>
        </w:rPr>
        <w:t>Intelligence Cycle</w:t>
      </w:r>
      <w:r w:rsidRPr="00AA4B29">
        <w:rPr>
          <w:bCs/>
        </w:rPr>
        <w:t>: The steps through which information is converted into intelligence and made available to users. The cycle typically includes six steps: planning and direction, collection, processing and exploitation, analysis and production, dissemination, and evaluation.</w:t>
      </w:r>
    </w:p>
    <w:p w14:paraId="4716F8AF" w14:textId="77777777" w:rsidR="00EA12C9" w:rsidRPr="00AA4B29" w:rsidRDefault="00EA12C9" w:rsidP="00AA4B29">
      <w:pPr>
        <w:pStyle w:val="ListParagraph"/>
        <w:numPr>
          <w:ilvl w:val="0"/>
          <w:numId w:val="9"/>
        </w:numPr>
        <w:ind w:left="360"/>
        <w:jc w:val="both"/>
        <w:rPr>
          <w:bCs/>
        </w:rPr>
      </w:pPr>
      <w:r w:rsidRPr="00AA4B29">
        <w:rPr>
          <w:b/>
          <w:bCs/>
        </w:rPr>
        <w:t>Raw Intelligence</w:t>
      </w:r>
      <w:r w:rsidRPr="00AA4B29">
        <w:rPr>
          <w:bCs/>
        </w:rPr>
        <w:t>: Colloquial term meaning collected intelligence information not yet processed into finished intelligence.</w:t>
      </w:r>
    </w:p>
    <w:p w14:paraId="574F1B74" w14:textId="77777777" w:rsidR="00EA12C9" w:rsidRPr="00AA4B29" w:rsidRDefault="00EA12C9" w:rsidP="00AA4B29">
      <w:pPr>
        <w:jc w:val="both"/>
        <w:rPr>
          <w:b/>
          <w:bCs/>
          <w:i/>
          <w:iCs/>
        </w:rPr>
      </w:pPr>
    </w:p>
    <w:p w14:paraId="10DD0EBB" w14:textId="77777777" w:rsidR="00EA12C9" w:rsidRPr="00255B99" w:rsidRDefault="00EA12C9" w:rsidP="00AA4B29">
      <w:pPr>
        <w:jc w:val="both"/>
        <w:rPr>
          <w:b/>
          <w:bCs/>
          <w:i/>
          <w:iCs/>
        </w:rPr>
      </w:pPr>
      <w:r w:rsidRPr="00AA4B29">
        <w:rPr>
          <w:b/>
          <w:bCs/>
          <w:i/>
          <w:iCs/>
        </w:rPr>
        <w:t>The Five Major Intelligence Collection Disciplines (the “INTs”)</w:t>
      </w:r>
      <w:r w:rsidR="00AA4B29">
        <w:rPr>
          <w:b/>
          <w:bCs/>
          <w:i/>
          <w:iCs/>
        </w:rPr>
        <w:t>:</w:t>
      </w:r>
    </w:p>
    <w:p w14:paraId="0B8ACA65" w14:textId="77777777" w:rsidR="00EA12C9" w:rsidRPr="00AA4B29" w:rsidRDefault="00EA12C9" w:rsidP="00AA4B29">
      <w:pPr>
        <w:pStyle w:val="ListParagraph"/>
        <w:numPr>
          <w:ilvl w:val="0"/>
          <w:numId w:val="10"/>
        </w:numPr>
        <w:ind w:left="360"/>
        <w:jc w:val="both"/>
        <w:rPr>
          <w:bCs/>
        </w:rPr>
      </w:pPr>
      <w:r w:rsidRPr="00AA4B29">
        <w:rPr>
          <w:b/>
          <w:bCs/>
        </w:rPr>
        <w:t>Human Intelligence (HUMINT):</w:t>
      </w:r>
      <w:r w:rsidRPr="00AA4B29">
        <w:rPr>
          <w:bCs/>
        </w:rPr>
        <w:t xml:space="preserve"> information – either orally or via documentation – that is provided directly by a human source. It is the only type of intelligence for which collectors speak directly to the sources of information, control the topic of discussion, and direct the source’s activities. Human sources can obtain access to information that is not obtainable any other way.</w:t>
      </w:r>
    </w:p>
    <w:p w14:paraId="6683297B" w14:textId="77777777" w:rsidR="00EA12C9" w:rsidRPr="00AA4B29" w:rsidRDefault="00EA12C9" w:rsidP="00AA4B29">
      <w:pPr>
        <w:pStyle w:val="ListParagraph"/>
        <w:numPr>
          <w:ilvl w:val="0"/>
          <w:numId w:val="10"/>
        </w:numPr>
        <w:ind w:left="360"/>
        <w:jc w:val="both"/>
        <w:rPr>
          <w:bCs/>
        </w:rPr>
      </w:pPr>
      <w:r w:rsidRPr="00AA4B29">
        <w:rPr>
          <w:b/>
          <w:bCs/>
        </w:rPr>
        <w:t>Signals Intelligence (SIGINT):</w:t>
      </w:r>
      <w:r w:rsidRPr="00AA4B29">
        <w:rPr>
          <w:bCs/>
        </w:rPr>
        <w:t xml:space="preserve">  intelligence gathered from data transmissions, including Communications Intelligence (COMINT), Electronic Intelligence (ELINT), and Foreign Instrumentation Signals Intelligence (FSINT). SIGINT includes both raw data and the analysis of that data to produce intelligence.</w:t>
      </w:r>
    </w:p>
    <w:p w14:paraId="50DB34A4" w14:textId="77777777" w:rsidR="00EA12C9" w:rsidRPr="00AA4B29" w:rsidRDefault="00EA12C9" w:rsidP="00AA4B29">
      <w:pPr>
        <w:pStyle w:val="ListParagraph"/>
        <w:numPr>
          <w:ilvl w:val="0"/>
          <w:numId w:val="10"/>
        </w:numPr>
        <w:ind w:left="360"/>
        <w:jc w:val="both"/>
        <w:rPr>
          <w:bCs/>
        </w:rPr>
      </w:pPr>
      <w:r w:rsidRPr="00AA4B29">
        <w:rPr>
          <w:b/>
          <w:bCs/>
        </w:rPr>
        <w:t>Geospatial Intelligence (GEOINT):</w:t>
      </w:r>
      <w:r w:rsidRPr="00AA4B29">
        <w:rPr>
          <w:bCs/>
        </w:rPr>
        <w:t xml:space="preserve">  </w:t>
      </w:r>
      <w:r w:rsidR="00255B99" w:rsidRPr="00AA4B29">
        <w:rPr>
          <w:bCs/>
        </w:rPr>
        <w:t xml:space="preserve">intelligence gathered from </w:t>
      </w:r>
      <w:r w:rsidRPr="00AA4B29">
        <w:rPr>
          <w:bCs/>
        </w:rPr>
        <w:t>the exploitation and analysis of imagery intelligence (IMINT), and geospatial information to describe, assess, and visually depict physical features and geographically referenced activities on the earth.</w:t>
      </w:r>
    </w:p>
    <w:p w14:paraId="047F5312" w14:textId="77777777" w:rsidR="00EA12C9" w:rsidRDefault="00EA12C9" w:rsidP="00AA4B29">
      <w:pPr>
        <w:pStyle w:val="ListParagraph"/>
        <w:numPr>
          <w:ilvl w:val="0"/>
          <w:numId w:val="10"/>
        </w:numPr>
        <w:ind w:left="360"/>
        <w:jc w:val="both"/>
        <w:rPr>
          <w:bCs/>
        </w:rPr>
      </w:pPr>
      <w:r w:rsidRPr="00AA4B29">
        <w:rPr>
          <w:b/>
          <w:bCs/>
        </w:rPr>
        <w:t>Measurement and Signatures Intelligence (MASINT):</w:t>
      </w:r>
      <w:r w:rsidR="00255B99">
        <w:rPr>
          <w:b/>
          <w:bCs/>
        </w:rPr>
        <w:t xml:space="preserve"> </w:t>
      </w:r>
      <w:r w:rsidRPr="00AA4B29">
        <w:rPr>
          <w:bCs/>
        </w:rPr>
        <w:t xml:space="preserve"> intelligence produced through quantitative and qualitative analysis of the physical attributes of targets and events to characterize and identify those targets and events.</w:t>
      </w:r>
    </w:p>
    <w:p w14:paraId="23A284B3" w14:textId="77777777" w:rsidR="00255B99" w:rsidRPr="00255B99" w:rsidRDefault="00255B99" w:rsidP="00255B99">
      <w:pPr>
        <w:pStyle w:val="ListParagraph"/>
        <w:numPr>
          <w:ilvl w:val="0"/>
          <w:numId w:val="10"/>
        </w:numPr>
        <w:ind w:left="360"/>
        <w:jc w:val="both"/>
        <w:rPr>
          <w:bCs/>
        </w:rPr>
      </w:pPr>
      <w:r w:rsidRPr="00AA4B29">
        <w:rPr>
          <w:b/>
          <w:bCs/>
        </w:rPr>
        <w:t>Open Source Intelligence:</w:t>
      </w:r>
      <w:r w:rsidRPr="00AA4B29">
        <w:rPr>
          <w:bCs/>
        </w:rPr>
        <w:t xml:space="preserve">  intelligence produced from publicly available information that is collected, exploited, and disseminated in a timely manner to an appropriate audience for the purpose of addressing a specific intelligence requirement.</w:t>
      </w:r>
    </w:p>
    <w:p w14:paraId="2CC9927B" w14:textId="77777777" w:rsidR="00EA12C9" w:rsidRPr="00AA4B29" w:rsidRDefault="00EA12C9" w:rsidP="00AA4B29">
      <w:pPr>
        <w:jc w:val="both"/>
        <w:rPr>
          <w:b/>
          <w:u w:val="single"/>
        </w:rPr>
      </w:pPr>
    </w:p>
    <w:p w14:paraId="4C054F27" w14:textId="77777777" w:rsidR="00F62CB9" w:rsidRPr="006A6C2F" w:rsidRDefault="00F62CB9" w:rsidP="00AA4B29">
      <w:pPr>
        <w:pStyle w:val="NoSpacing"/>
        <w:jc w:val="both"/>
        <w:rPr>
          <w:b/>
        </w:rPr>
      </w:pPr>
      <w:r w:rsidRPr="00AA4B29">
        <w:rPr>
          <w:b/>
        </w:rPr>
        <w:t>Course Format:</w:t>
      </w:r>
      <w:r w:rsidR="006A6C2F">
        <w:rPr>
          <w:b/>
        </w:rPr>
        <w:t xml:space="preserve">  </w:t>
      </w:r>
      <w:r w:rsidRPr="00AA4B29">
        <w:t>Class will mainly be presented in lecture format</w:t>
      </w:r>
      <w:r w:rsidR="00B47272" w:rsidRPr="00AA4B29">
        <w:t xml:space="preserve"> but allow</w:t>
      </w:r>
      <w:r w:rsidR="00BE4D31" w:rsidRPr="00AA4B29">
        <w:t xml:space="preserve"> much </w:t>
      </w:r>
      <w:r w:rsidRPr="00AA4B29">
        <w:t>class participation</w:t>
      </w:r>
      <w:r w:rsidR="00B47272" w:rsidRPr="00AA4B29">
        <w:t xml:space="preserve">. </w:t>
      </w:r>
      <w:r w:rsidRPr="00AA4B29">
        <w:t>Questions from the reading and current events will be presented for discussion</w:t>
      </w:r>
      <w:r w:rsidR="00B47272" w:rsidRPr="00AA4B29">
        <w:t xml:space="preserve">. </w:t>
      </w:r>
      <w:r w:rsidRPr="00AA4B29">
        <w:t>Supporting and additional reading materials not covered in this syllabus will be posted from time to time on Blackboard throughout the course or emailed to students</w:t>
      </w:r>
      <w:r w:rsidR="00B47272" w:rsidRPr="00AA4B29">
        <w:t xml:space="preserve">. </w:t>
      </w:r>
      <w:r w:rsidRPr="00AA4B29">
        <w:t xml:space="preserve"> The course midterm will be a traditional examination and a term paper will be substituted for the final exam</w:t>
      </w:r>
      <w:r w:rsidR="00B47272" w:rsidRPr="00AA4B29">
        <w:t xml:space="preserve">. </w:t>
      </w:r>
      <w:r w:rsidRPr="00AA4B29">
        <w:t xml:space="preserve">Regular class attendance is expected. </w:t>
      </w:r>
    </w:p>
    <w:p w14:paraId="02BA562D" w14:textId="77777777" w:rsidR="00F62CB9" w:rsidRPr="00AA4B29" w:rsidRDefault="00F62CB9" w:rsidP="00AA4B29">
      <w:pPr>
        <w:pStyle w:val="NoSpacing"/>
        <w:jc w:val="both"/>
      </w:pPr>
    </w:p>
    <w:p w14:paraId="4188A901" w14:textId="77777777" w:rsidR="00F62CB9" w:rsidRPr="006A6C2F" w:rsidRDefault="00F62CB9" w:rsidP="00AA4B29">
      <w:pPr>
        <w:pStyle w:val="NoSpacing"/>
        <w:jc w:val="both"/>
        <w:rPr>
          <w:b/>
        </w:rPr>
      </w:pPr>
      <w:r w:rsidRPr="00AA4B29">
        <w:rPr>
          <w:b/>
        </w:rPr>
        <w:t>Course Policies:</w:t>
      </w:r>
      <w:r w:rsidR="006A6C2F">
        <w:rPr>
          <w:b/>
        </w:rPr>
        <w:t xml:space="preserve">  </w:t>
      </w:r>
      <w:r w:rsidRPr="00AA4B29">
        <w:t>Audio recording of lectures to augment in-class note taking is discouraged and only permitted with advanced notice and with the professor’s permission</w:t>
      </w:r>
      <w:r w:rsidR="00B47272" w:rsidRPr="00AA4B29">
        <w:t xml:space="preserve">. </w:t>
      </w:r>
      <w:r w:rsidRPr="00AA4B29">
        <w:t xml:space="preserve">Videotaping in any form is not </w:t>
      </w:r>
      <w:r w:rsidRPr="00AA4B29">
        <w:lastRenderedPageBreak/>
        <w:t>permitted</w:t>
      </w:r>
      <w:r w:rsidR="00B47272" w:rsidRPr="00AA4B29">
        <w:t xml:space="preserve">. </w:t>
      </w:r>
      <w:r w:rsidRPr="00AA4B29">
        <w:t>Laptops, iPads &amp; Tablets are permitted but must only be used for note taking</w:t>
      </w:r>
      <w:r w:rsidR="00B47272" w:rsidRPr="00AA4B29">
        <w:t xml:space="preserve">, though cognitive science tells us that students learn best by taking notes by hand. </w:t>
      </w:r>
      <w:r w:rsidRPr="00AA4B29">
        <w:t>Phones should not be used during class</w:t>
      </w:r>
      <w:r w:rsidR="00B47272" w:rsidRPr="00AA4B29">
        <w:t xml:space="preserve">. </w:t>
      </w:r>
      <w:r w:rsidRPr="00AA4B29">
        <w:t>Overall, please be respectful of your peers and instructor and do not engage in activities unrelated to class during class time.</w:t>
      </w:r>
    </w:p>
    <w:p w14:paraId="32C86F19" w14:textId="77777777" w:rsidR="00F62CB9" w:rsidRPr="00AA4B29" w:rsidRDefault="00F62CB9" w:rsidP="00AA4B29">
      <w:pPr>
        <w:pStyle w:val="NoSpacing"/>
        <w:jc w:val="both"/>
      </w:pPr>
    </w:p>
    <w:p w14:paraId="4E5AD37E" w14:textId="77777777" w:rsidR="00F62CB9" w:rsidRPr="006A6C2F" w:rsidRDefault="00BB52E9" w:rsidP="00AA4B29">
      <w:pPr>
        <w:pStyle w:val="NoSpacing"/>
        <w:jc w:val="both"/>
        <w:rPr>
          <w:b/>
        </w:rPr>
      </w:pPr>
      <w:r w:rsidRPr="00AA4B29">
        <w:rPr>
          <w:b/>
        </w:rPr>
        <w:t>Attendance</w:t>
      </w:r>
      <w:r w:rsidR="00F62CB9" w:rsidRPr="00AA4B29">
        <w:rPr>
          <w:b/>
        </w:rPr>
        <w:t>:</w:t>
      </w:r>
      <w:r w:rsidR="006A6C2F">
        <w:rPr>
          <w:b/>
        </w:rPr>
        <w:t xml:space="preserve">  </w:t>
      </w:r>
      <w:r w:rsidR="00F62CB9" w:rsidRPr="00AA4B29">
        <w:t>Students are responsible to attend class</w:t>
      </w:r>
      <w:r w:rsidR="00B47272" w:rsidRPr="00AA4B29">
        <w:t xml:space="preserve">. </w:t>
      </w:r>
      <w:r w:rsidR="00F62CB9" w:rsidRPr="00AA4B29">
        <w:t xml:space="preserve">Class attendance is mandatory and will </w:t>
      </w:r>
      <w:r w:rsidR="00B47272" w:rsidRPr="00AA4B29">
        <w:t>affect</w:t>
      </w:r>
      <w:r w:rsidR="00F62CB9" w:rsidRPr="00AA4B29">
        <w:t xml:space="preserve"> your grade</w:t>
      </w:r>
      <w:r w:rsidR="00B47272" w:rsidRPr="00AA4B29">
        <w:t>. A</w:t>
      </w:r>
      <w:r w:rsidR="00F62CB9" w:rsidRPr="00AA4B29">
        <w:t xml:space="preserve">ttendance </w:t>
      </w:r>
      <w:r w:rsidR="00B47272" w:rsidRPr="00AA4B29">
        <w:t xml:space="preserve">will </w:t>
      </w:r>
      <w:r w:rsidR="00F62CB9" w:rsidRPr="00AA4B29">
        <w:t>be taken during each class</w:t>
      </w:r>
      <w:r w:rsidR="00B47272" w:rsidRPr="00AA4B29">
        <w:t xml:space="preserve">. </w:t>
      </w:r>
    </w:p>
    <w:p w14:paraId="0D707892" w14:textId="77777777" w:rsidR="00BB52E9" w:rsidRPr="00AA4B29" w:rsidRDefault="00BB52E9" w:rsidP="00AA4B29">
      <w:pPr>
        <w:pStyle w:val="NoSpacing"/>
        <w:jc w:val="both"/>
      </w:pPr>
    </w:p>
    <w:p w14:paraId="2ECE2CD1" w14:textId="77777777" w:rsidR="00F62CB9" w:rsidRPr="006A6C2F" w:rsidRDefault="00F62CB9" w:rsidP="00AA4B29">
      <w:pPr>
        <w:pStyle w:val="NoSpacing"/>
        <w:jc w:val="both"/>
        <w:rPr>
          <w:b/>
        </w:rPr>
      </w:pPr>
      <w:r w:rsidRPr="00AA4B29">
        <w:rPr>
          <w:b/>
        </w:rPr>
        <w:t>Honor Code:</w:t>
      </w:r>
      <w:r w:rsidR="006A6C2F">
        <w:rPr>
          <w:b/>
        </w:rPr>
        <w:t xml:space="preserve">  </w:t>
      </w:r>
      <w:r w:rsidRPr="00AA4B29">
        <w:t>George Mason University has an Honor Code, which requires all members of this community to maintain</w:t>
      </w:r>
      <w:r w:rsidR="00263EF5" w:rsidRPr="00AA4B29">
        <w:t xml:space="preserve"> </w:t>
      </w:r>
      <w:r w:rsidRPr="00AA4B29">
        <w:t>the highest standards of academic honesty and integrity</w:t>
      </w:r>
      <w:r w:rsidR="00B47272" w:rsidRPr="00AA4B29">
        <w:t xml:space="preserve">. </w:t>
      </w:r>
      <w:r w:rsidRPr="00AA4B29">
        <w:t xml:space="preserve"> All students are expected to be familiar with</w:t>
      </w:r>
      <w:r w:rsidR="00263EF5" w:rsidRPr="00AA4B29">
        <w:t xml:space="preserve"> </w:t>
      </w:r>
      <w:r w:rsidRPr="00AA4B29">
        <w:t>this Honor Code</w:t>
      </w:r>
      <w:r w:rsidR="00B47272" w:rsidRPr="00AA4B29">
        <w:t xml:space="preserve">. </w:t>
      </w:r>
      <w:r w:rsidRPr="00AA4B29">
        <w:t>Cheating, plagiarism, lying, and stealing are prohibited</w:t>
      </w:r>
      <w:r w:rsidR="00B47272" w:rsidRPr="00AA4B29">
        <w:t xml:space="preserve">. </w:t>
      </w:r>
      <w:r w:rsidRPr="00AA4B29">
        <w:t xml:space="preserve">See </w:t>
      </w:r>
      <w:r w:rsidRPr="00AA4B29">
        <w:rPr>
          <w:b/>
          <w:color w:val="365F91" w:themeColor="accent1" w:themeShade="BF"/>
        </w:rPr>
        <w:t>honorcode.gmu.edu</w:t>
      </w:r>
      <w:r w:rsidRPr="00AA4B29">
        <w:t xml:space="preserve"> for more detailed information</w:t>
      </w:r>
      <w:r w:rsidR="00B47272" w:rsidRPr="00AA4B29">
        <w:t xml:space="preserve">. </w:t>
      </w:r>
    </w:p>
    <w:p w14:paraId="369A151C" w14:textId="77777777" w:rsidR="00F62CB9" w:rsidRPr="00AA4B29" w:rsidRDefault="00F62CB9" w:rsidP="00AA4B29">
      <w:pPr>
        <w:pStyle w:val="NoSpacing"/>
        <w:jc w:val="both"/>
        <w:rPr>
          <w:b/>
        </w:rPr>
      </w:pPr>
    </w:p>
    <w:p w14:paraId="50289C14" w14:textId="77777777" w:rsidR="00F62CB9" w:rsidRPr="006A6C2F" w:rsidRDefault="00F62CB9" w:rsidP="00AA4B29">
      <w:pPr>
        <w:pStyle w:val="NoSpacing"/>
        <w:jc w:val="both"/>
        <w:rPr>
          <w:b/>
        </w:rPr>
      </w:pPr>
      <w:r w:rsidRPr="00AA4B29">
        <w:rPr>
          <w:b/>
        </w:rPr>
        <w:t>Students with Disabilities:</w:t>
      </w:r>
      <w:r w:rsidR="006A6C2F">
        <w:rPr>
          <w:b/>
        </w:rPr>
        <w:t xml:space="preserve">  </w:t>
      </w:r>
      <w:r w:rsidRPr="00AA4B29">
        <w:t>If you are a student with a covered disability and you need academic accommodations, please see me and contact the Office of Disability Resources at (703) 993-2474</w:t>
      </w:r>
      <w:r w:rsidR="00B47272" w:rsidRPr="00AA4B29">
        <w:t xml:space="preserve">. </w:t>
      </w:r>
      <w:r w:rsidRPr="00AA4B29">
        <w:t>All academic accommodations must be</w:t>
      </w:r>
      <w:r w:rsidR="00263EF5" w:rsidRPr="00AA4B29">
        <w:t xml:space="preserve"> </w:t>
      </w:r>
      <w:r w:rsidRPr="00AA4B29">
        <w:t>arranged through that office</w:t>
      </w:r>
      <w:r w:rsidR="00B47272" w:rsidRPr="00AA4B29">
        <w:t>.</w:t>
      </w:r>
    </w:p>
    <w:p w14:paraId="40F87AFD" w14:textId="77777777" w:rsidR="00F62CB9" w:rsidRPr="00AA4B29" w:rsidRDefault="00F62CB9" w:rsidP="00AA4B29">
      <w:pPr>
        <w:pStyle w:val="NoSpacing"/>
        <w:jc w:val="both"/>
      </w:pPr>
    </w:p>
    <w:p w14:paraId="17931FF1" w14:textId="77777777" w:rsidR="00F62CB9" w:rsidRPr="006A6C2F" w:rsidRDefault="00F62CB9" w:rsidP="00AA4B29">
      <w:pPr>
        <w:pStyle w:val="NoSpacing"/>
        <w:jc w:val="both"/>
        <w:rPr>
          <w:b/>
        </w:rPr>
      </w:pPr>
      <w:r w:rsidRPr="00AA4B29">
        <w:rPr>
          <w:b/>
        </w:rPr>
        <w:t>Add/Drop Period and Spring 20</w:t>
      </w:r>
      <w:r w:rsidR="00263EF5" w:rsidRPr="00AA4B29">
        <w:rPr>
          <w:b/>
        </w:rPr>
        <w:t>21</w:t>
      </w:r>
      <w:r w:rsidRPr="00AA4B29">
        <w:rPr>
          <w:b/>
        </w:rPr>
        <w:t xml:space="preserve"> Calendar:</w:t>
      </w:r>
      <w:r w:rsidR="006A6C2F">
        <w:rPr>
          <w:b/>
        </w:rPr>
        <w:t xml:space="preserve">  </w:t>
      </w:r>
      <w:r w:rsidRPr="00AA4B29">
        <w:t>Students are responsible for verifying their enrollment in class</w:t>
      </w:r>
      <w:r w:rsidR="00B47272" w:rsidRPr="00AA4B29">
        <w:t xml:space="preserve">. </w:t>
      </w:r>
      <w:r w:rsidRPr="00AA4B29">
        <w:t>Scheduled adjustments should be made</w:t>
      </w:r>
      <w:r w:rsidR="006A6C2F">
        <w:rPr>
          <w:b/>
        </w:rPr>
        <w:t xml:space="preserve"> </w:t>
      </w:r>
      <w:r w:rsidRPr="00AA4B29">
        <w:t>by the deadlines published in the Schedule of Classes which is available from the Registrar’s Website at</w:t>
      </w:r>
      <w:r w:rsidR="006A6C2F">
        <w:rPr>
          <w:b/>
        </w:rPr>
        <w:t xml:space="preserve"> </w:t>
      </w:r>
      <w:r w:rsidRPr="00AA4B29">
        <w:rPr>
          <w:b/>
          <w:color w:val="0070C0"/>
        </w:rPr>
        <w:t>registrar.gmu.edu</w:t>
      </w:r>
      <w:r w:rsidR="00B47272" w:rsidRPr="00AA4B29">
        <w:t xml:space="preserve">. </w:t>
      </w:r>
      <w:r w:rsidRPr="00AA4B29">
        <w:t xml:space="preserve"> After the last day to drop a class, withdrawing from the class requires the approval</w:t>
      </w:r>
      <w:r w:rsidR="00263EF5" w:rsidRPr="00AA4B29">
        <w:t xml:space="preserve"> </w:t>
      </w:r>
      <w:r w:rsidRPr="00AA4B29">
        <w:t>of the Dean and is only allowed for nonacademic reasons</w:t>
      </w:r>
      <w:r w:rsidR="00B47272" w:rsidRPr="00AA4B29">
        <w:t xml:space="preserve">. </w:t>
      </w:r>
      <w:r w:rsidRPr="00AA4B29">
        <w:t>Undergraduate students may choose to</w:t>
      </w:r>
      <w:r w:rsidR="00263EF5" w:rsidRPr="00AA4B29">
        <w:t xml:space="preserve"> </w:t>
      </w:r>
      <w:r w:rsidRPr="00AA4B29">
        <w:t>exercise a selective withdrawal</w:t>
      </w:r>
      <w:r w:rsidR="00B47272" w:rsidRPr="00AA4B29">
        <w:t xml:space="preserve">. </w:t>
      </w:r>
      <w:r w:rsidRPr="00AA4B29">
        <w:t xml:space="preserve"> See the Schedule of Classes for selective withdrawal procedures</w:t>
      </w:r>
      <w:r w:rsidR="00E10C3B">
        <w:t>,</w:t>
      </w:r>
      <w:r w:rsidRPr="00AA4B29">
        <w:t xml:space="preserve"> which also contains ALL key dates for the Spring</w:t>
      </w:r>
      <w:r w:rsidR="00263EF5" w:rsidRPr="00AA4B29">
        <w:t xml:space="preserve"> semester.</w:t>
      </w:r>
    </w:p>
    <w:p w14:paraId="023D26D6" w14:textId="77777777" w:rsidR="00F62CB9" w:rsidRPr="00AA4B29" w:rsidRDefault="00F62CB9" w:rsidP="00AA4B29">
      <w:pPr>
        <w:pStyle w:val="NoSpacing"/>
        <w:jc w:val="both"/>
      </w:pPr>
    </w:p>
    <w:p w14:paraId="7F07A1C0" w14:textId="77777777" w:rsidR="00BB52E9" w:rsidRPr="00AA4B29" w:rsidRDefault="00BB52E9" w:rsidP="00AA4B29">
      <w:pPr>
        <w:jc w:val="both"/>
      </w:pPr>
      <w:r w:rsidRPr="00AA4B29">
        <w:rPr>
          <w:b/>
        </w:rPr>
        <w:t xml:space="preserve">Course Requirements:  </w:t>
      </w:r>
      <w:r w:rsidRPr="00AA4B29">
        <w:rPr>
          <w:color w:val="000000"/>
        </w:rPr>
        <w:t xml:space="preserve">Course deliverables are designed to ensure students possess a firm understanding of the key terms and concepts related to each discipline, can deconstruct and apply these concepts to current intelligence issues reflected in classified reporting, and can approach these issues in a critical, objective, and academically rigorous manner. Learning outcomes </w:t>
      </w:r>
      <w:r w:rsidR="00E10C3B">
        <w:rPr>
          <w:color w:val="000000"/>
        </w:rPr>
        <w:t>are</w:t>
      </w:r>
      <w:r w:rsidRPr="00AA4B29">
        <w:rPr>
          <w:color w:val="000000"/>
        </w:rPr>
        <w:t xml:space="preserve"> evaluated through written assignments, oral presentations, and class participation. </w:t>
      </w:r>
      <w:r w:rsidRPr="00AA4B29">
        <w:t>Students are responsible for reading assigned material before class in order to facilitate substantive and meaningful discussion during the class period.</w:t>
      </w:r>
    </w:p>
    <w:p w14:paraId="62D543ED" w14:textId="77777777" w:rsidR="00BB52E9" w:rsidRPr="00AA4B29" w:rsidRDefault="00BB52E9" w:rsidP="00AA4B29">
      <w:pPr>
        <w:jc w:val="both"/>
      </w:pPr>
    </w:p>
    <w:p w14:paraId="2A9BD1B6" w14:textId="77777777" w:rsidR="00F62CB9" w:rsidRPr="00AA4B29" w:rsidRDefault="009F576B" w:rsidP="00AA4B29">
      <w:pPr>
        <w:jc w:val="both"/>
        <w:rPr>
          <w:b/>
          <w:color w:val="000000"/>
        </w:rPr>
      </w:pPr>
      <w:r>
        <w:rPr>
          <w:b/>
        </w:rPr>
        <w:t xml:space="preserve">Short </w:t>
      </w:r>
      <w:r w:rsidR="00263EF5" w:rsidRPr="00AA4B29">
        <w:rPr>
          <w:b/>
        </w:rPr>
        <w:t xml:space="preserve">Intelligence Analysis (paper) (20 points): </w:t>
      </w:r>
      <w:r w:rsidR="00263EF5" w:rsidRPr="00AA4B29">
        <w:t xml:space="preserve">You are required to submit a </w:t>
      </w:r>
      <w:r>
        <w:t>12</w:t>
      </w:r>
      <w:r w:rsidR="00263EF5" w:rsidRPr="00AA4B29">
        <w:t xml:space="preserve">00-word (maximum) Intelligence Analysis, single-spaced, in Times 12 point font, with one inch margins (justified) with a line space between paragraphs, written in the CIA ‘Directorate of Intelligence Style’ (the DI Style will be taught in class) on any intelligence issue you wish. Please confirm suitability of the topic and issue with the instructor beforehand. The paper must include as its first page a short list (2-4 bullets) of “Key Judgments” -- your theses, which lists your findings in advance of the analytical body. The paper must be footnoted wherever necessary. Please use footnotes in Times 10 point font, not endnotes. The paper will test your ability to be convincing, to highlight important research and to write precisely. Papers shorter than the limits may be stronger than those that meet the page limits. </w:t>
      </w:r>
      <w:r w:rsidR="00F62CB9" w:rsidRPr="00AA4B29">
        <w:t>Every decision maker, whether in law enforcement, government, or the corporate sector, needs quality information to make the best decision</w:t>
      </w:r>
      <w:r w:rsidR="00B47272" w:rsidRPr="00AA4B29">
        <w:t xml:space="preserve">. </w:t>
      </w:r>
      <w:r w:rsidR="00263EF5" w:rsidRPr="00AA4B29">
        <w:t>Typically,</w:t>
      </w:r>
      <w:r w:rsidR="00F62CB9" w:rsidRPr="00AA4B29">
        <w:t xml:space="preserve"> in the </w:t>
      </w:r>
      <w:r w:rsidR="00263EF5" w:rsidRPr="00AA4B29">
        <w:t>Intelligence Community</w:t>
      </w:r>
      <w:r w:rsidR="00F62CB9" w:rsidRPr="00AA4B29">
        <w:t>, findings and recommendations take the form of memoranda supporting analyzed data and a rationale for a specific course of action (or inaction)</w:t>
      </w:r>
      <w:r w:rsidR="00B47272" w:rsidRPr="00AA4B29">
        <w:t xml:space="preserve">. </w:t>
      </w:r>
      <w:r w:rsidR="00F62CB9" w:rsidRPr="00AA4B29">
        <w:t>Intelligence professionals should be able to prepare briefing memos on a variety of topics</w:t>
      </w:r>
      <w:r w:rsidR="00B47272" w:rsidRPr="00AA4B29">
        <w:t xml:space="preserve">. </w:t>
      </w:r>
      <w:r w:rsidR="00F62CB9" w:rsidRPr="00AA4B29">
        <w:t>The memo is designed to provide information clearly, quickly, and effectively about an assigned topic</w:t>
      </w:r>
      <w:r w:rsidR="00EA5824">
        <w:t xml:space="preserve"> (</w:t>
      </w:r>
      <w:r w:rsidR="00EA5824" w:rsidRPr="00EA5824">
        <w:rPr>
          <w:b/>
        </w:rPr>
        <w:t>due Friday, March 5, 2021, close of business – i.e., midnight</w:t>
      </w:r>
      <w:r w:rsidR="00EA5824">
        <w:t>)</w:t>
      </w:r>
      <w:r w:rsidR="00263EF5" w:rsidRPr="00AA4B29">
        <w:t>.</w:t>
      </w:r>
    </w:p>
    <w:p w14:paraId="36C8FB33" w14:textId="77777777" w:rsidR="00F62CB9" w:rsidRPr="00AA4B29" w:rsidRDefault="00F62CB9" w:rsidP="00AA4B29">
      <w:pPr>
        <w:pStyle w:val="NoSpacing"/>
        <w:jc w:val="both"/>
        <w:rPr>
          <w:b/>
        </w:rPr>
      </w:pPr>
    </w:p>
    <w:p w14:paraId="5759A353" w14:textId="77777777" w:rsidR="00D564A5" w:rsidRPr="006A6C2F" w:rsidRDefault="009F576B" w:rsidP="00AA4B29">
      <w:pPr>
        <w:jc w:val="both"/>
        <w:rPr>
          <w:bCs/>
        </w:rPr>
      </w:pPr>
      <w:r>
        <w:rPr>
          <w:b/>
        </w:rPr>
        <w:lastRenderedPageBreak/>
        <w:t xml:space="preserve">Mid Term </w:t>
      </w:r>
      <w:r w:rsidR="00553CF5" w:rsidRPr="00AA4B29">
        <w:rPr>
          <w:b/>
        </w:rPr>
        <w:t>Exam</w:t>
      </w:r>
      <w:r>
        <w:rPr>
          <w:b/>
        </w:rPr>
        <w:t xml:space="preserve"> (30 points)</w:t>
      </w:r>
      <w:r w:rsidR="00553CF5" w:rsidRPr="00AA4B29">
        <w:rPr>
          <w:b/>
        </w:rPr>
        <w:t>:</w:t>
      </w:r>
      <w:r w:rsidR="00553CF5" w:rsidRPr="00AA4B29">
        <w:rPr>
          <w:bCs/>
        </w:rPr>
        <w:t xml:space="preserve">  Students will be assigned short essay questions testing their familiarity with the INTs and practical applications thereof. This exam will test students’ understanding of collection systems and techniques and is focused on the abilities and limitations of OSINT, HUMINT, SIGINT, GEOINT, and MASINT to satisfy national intelligence requirements. </w:t>
      </w:r>
      <w:r w:rsidRPr="00AA4B29">
        <w:t xml:space="preserve">The midterm exam will be </w:t>
      </w:r>
      <w:r>
        <w:t>open</w:t>
      </w:r>
      <w:r w:rsidRPr="00AA4B29">
        <w:t xml:space="preserve"> book and will use a combination of multiple choice, short answer, and essay</w:t>
      </w:r>
      <w:r>
        <w:t>, but will be limited in time</w:t>
      </w:r>
      <w:r w:rsidR="00EA5824">
        <w:t xml:space="preserve"> (</w:t>
      </w:r>
      <w:r w:rsidR="00EA5824" w:rsidRPr="00EA5824">
        <w:rPr>
          <w:b/>
          <w:i/>
        </w:rPr>
        <w:t>take home; week of March 22</w:t>
      </w:r>
      <w:r w:rsidR="00EA5824">
        <w:t>)</w:t>
      </w:r>
      <w:r w:rsidRPr="00AA4B29">
        <w:t xml:space="preserve">. </w:t>
      </w:r>
    </w:p>
    <w:p w14:paraId="24DB9227" w14:textId="77777777" w:rsidR="00D564A5" w:rsidRPr="00AA4B29" w:rsidRDefault="00D564A5" w:rsidP="00AA4B29">
      <w:pPr>
        <w:pStyle w:val="NoSpacing"/>
        <w:jc w:val="both"/>
        <w:rPr>
          <w:b/>
        </w:rPr>
      </w:pPr>
    </w:p>
    <w:p w14:paraId="1682A455" w14:textId="77777777" w:rsidR="009F576B" w:rsidRPr="009F576B" w:rsidRDefault="009F576B" w:rsidP="009F576B">
      <w:pPr>
        <w:jc w:val="both"/>
        <w:rPr>
          <w:b/>
          <w:color w:val="000000"/>
        </w:rPr>
      </w:pPr>
      <w:r>
        <w:rPr>
          <w:b/>
        </w:rPr>
        <w:t xml:space="preserve">Final </w:t>
      </w:r>
      <w:r w:rsidRPr="00AA4B29">
        <w:rPr>
          <w:b/>
        </w:rPr>
        <w:t>Exam</w:t>
      </w:r>
      <w:r>
        <w:rPr>
          <w:b/>
        </w:rPr>
        <w:t xml:space="preserve"> or Final Paper (40 points)</w:t>
      </w:r>
      <w:r w:rsidRPr="00AA4B29">
        <w:rPr>
          <w:b/>
        </w:rPr>
        <w:t>:</w:t>
      </w:r>
      <w:r w:rsidRPr="00AA4B29">
        <w:rPr>
          <w:bCs/>
        </w:rPr>
        <w:t xml:space="preserve">  Students </w:t>
      </w:r>
      <w:r>
        <w:rPr>
          <w:bCs/>
        </w:rPr>
        <w:t>have the option of taking a final exam or submit a final Intelligence Analysis p</w:t>
      </w:r>
      <w:r w:rsidR="00F00556">
        <w:rPr>
          <w:bCs/>
        </w:rPr>
        <w:t>aper of no more than 3000 words</w:t>
      </w:r>
      <w:r>
        <w:rPr>
          <w:bCs/>
        </w:rPr>
        <w:t xml:space="preserve"> </w:t>
      </w:r>
      <w:r w:rsidRPr="00AA4B29">
        <w:t>maximum)</w:t>
      </w:r>
      <w:r>
        <w:t xml:space="preserve"> (same format requirements as for the </w:t>
      </w:r>
      <w:r w:rsidRPr="00AA4B29">
        <w:t xml:space="preserve"> </w:t>
      </w:r>
      <w:r>
        <w:t>Short Intelligence Analysis.</w:t>
      </w:r>
      <w:r w:rsidRPr="00AA4B29">
        <w:rPr>
          <w:bCs/>
        </w:rPr>
        <w:t xml:space="preserve"> </w:t>
      </w:r>
      <w:r>
        <w:rPr>
          <w:bCs/>
        </w:rPr>
        <w:t>The final</w:t>
      </w:r>
      <w:r w:rsidRPr="00AA4B29">
        <w:rPr>
          <w:bCs/>
        </w:rPr>
        <w:t xml:space="preserve"> exam</w:t>
      </w:r>
      <w:r>
        <w:rPr>
          <w:bCs/>
        </w:rPr>
        <w:t>, like the Mid Term Exam,</w:t>
      </w:r>
      <w:r w:rsidRPr="00AA4B29">
        <w:rPr>
          <w:bCs/>
        </w:rPr>
        <w:t xml:space="preserve"> </w:t>
      </w:r>
      <w:r w:rsidRPr="00AA4B29">
        <w:t xml:space="preserve">will be </w:t>
      </w:r>
      <w:r>
        <w:t>open</w:t>
      </w:r>
      <w:r w:rsidRPr="00AA4B29">
        <w:t xml:space="preserve"> book and</w:t>
      </w:r>
      <w:r w:rsidRPr="00AA4B29">
        <w:rPr>
          <w:bCs/>
        </w:rPr>
        <w:t xml:space="preserve"> will test students’ understanding of collection systems and techniques and </w:t>
      </w:r>
      <w:r>
        <w:rPr>
          <w:bCs/>
        </w:rPr>
        <w:t>will be multiple choice, short answer, and essay</w:t>
      </w:r>
      <w:r w:rsidR="00EA5824">
        <w:rPr>
          <w:bCs/>
        </w:rPr>
        <w:t xml:space="preserve"> (</w:t>
      </w:r>
      <w:r w:rsidR="00EA5824" w:rsidRPr="00EA5824">
        <w:rPr>
          <w:b/>
          <w:bCs/>
          <w:i/>
        </w:rPr>
        <w:t xml:space="preserve">due or given </w:t>
      </w:r>
      <w:r w:rsidR="00EA5824">
        <w:rPr>
          <w:b/>
          <w:bCs/>
          <w:i/>
        </w:rPr>
        <w:t>Friday</w:t>
      </w:r>
      <w:r w:rsidR="00EA5824" w:rsidRPr="00EA5824">
        <w:rPr>
          <w:b/>
          <w:bCs/>
          <w:i/>
        </w:rPr>
        <w:t xml:space="preserve"> </w:t>
      </w:r>
      <w:r w:rsidR="00EA5824">
        <w:rPr>
          <w:b/>
          <w:bCs/>
          <w:i/>
        </w:rPr>
        <w:t>May</w:t>
      </w:r>
      <w:r w:rsidR="00EA5824" w:rsidRPr="00EA5824">
        <w:rPr>
          <w:b/>
          <w:bCs/>
          <w:i/>
        </w:rPr>
        <w:t xml:space="preserve"> 7, 2021</w:t>
      </w:r>
      <w:r w:rsidR="00EA5824">
        <w:rPr>
          <w:bCs/>
        </w:rPr>
        <w:t>)</w:t>
      </w:r>
      <w:r w:rsidRPr="00AA4B29">
        <w:rPr>
          <w:bCs/>
        </w:rPr>
        <w:t xml:space="preserve">. </w:t>
      </w:r>
    </w:p>
    <w:p w14:paraId="2CE71344" w14:textId="77777777" w:rsidR="009F576B" w:rsidRPr="00AA4B29" w:rsidRDefault="009F576B" w:rsidP="009F576B">
      <w:pPr>
        <w:pStyle w:val="NoSpacing"/>
        <w:jc w:val="both"/>
        <w:rPr>
          <w:b/>
        </w:rPr>
      </w:pPr>
    </w:p>
    <w:p w14:paraId="37DAEEFF" w14:textId="77777777" w:rsidR="009F576B" w:rsidRPr="00AA4B29" w:rsidRDefault="009F576B" w:rsidP="009F576B">
      <w:pPr>
        <w:jc w:val="both"/>
      </w:pPr>
      <w:r w:rsidRPr="00AA4B29">
        <w:rPr>
          <w:b/>
        </w:rPr>
        <w:t>Class Participation and Attendance</w:t>
      </w:r>
      <w:r>
        <w:rPr>
          <w:b/>
        </w:rPr>
        <w:t xml:space="preserve"> (10 points)</w:t>
      </w:r>
      <w:r w:rsidRPr="00AA4B29">
        <w:rPr>
          <w:b/>
        </w:rPr>
        <w:t>:</w:t>
      </w:r>
      <w:r w:rsidRPr="00AA4B29">
        <w:t xml:space="preserve"> Because the academic experience is richer when everyone benefits from the unique experiences and perspectives of their peers, student engagement is critical. Participation is more than just attending the classes: it includes preparing and engaging substantively in class discussion. Students who are prepared and engaged will do well in this category. Most importantly, this means completing all required readings prior to each session and coming to class prepared to discuss the material. </w:t>
      </w:r>
    </w:p>
    <w:p w14:paraId="650F7790" w14:textId="77777777" w:rsidR="009F576B" w:rsidRPr="00AA4B29" w:rsidRDefault="009F576B" w:rsidP="009F576B">
      <w:pPr>
        <w:jc w:val="both"/>
      </w:pPr>
    </w:p>
    <w:p w14:paraId="1D6AC1BB" w14:textId="77777777" w:rsidR="009F576B" w:rsidRPr="006A6C2F" w:rsidRDefault="009F576B" w:rsidP="009F576B">
      <w:pPr>
        <w:pStyle w:val="NoSpacing"/>
        <w:jc w:val="both"/>
        <w:rPr>
          <w:b/>
        </w:rPr>
      </w:pPr>
      <w:r w:rsidRPr="00AA4B29">
        <w:rPr>
          <w:b/>
        </w:rPr>
        <w:t>Grading:</w:t>
      </w:r>
      <w:r>
        <w:rPr>
          <w:b/>
        </w:rPr>
        <w:t xml:space="preserve">  </w:t>
      </w:r>
      <w:r w:rsidRPr="00AA4B29">
        <w:t xml:space="preserve">Your final grade will be calculated as the sum of four components (below): </w:t>
      </w:r>
    </w:p>
    <w:p w14:paraId="2396E46C" w14:textId="77777777" w:rsidR="009F576B" w:rsidRPr="00AA4B29" w:rsidRDefault="009F576B" w:rsidP="009F576B">
      <w:pPr>
        <w:pStyle w:val="NoSpacing"/>
        <w:jc w:val="both"/>
      </w:pPr>
    </w:p>
    <w:p w14:paraId="6EC5D3A1" w14:textId="77777777" w:rsidR="009F576B" w:rsidRPr="00AA4B29" w:rsidRDefault="009F576B" w:rsidP="009F576B">
      <w:pPr>
        <w:pStyle w:val="NoSpacing"/>
        <w:ind w:left="2880"/>
        <w:jc w:val="both"/>
      </w:pPr>
      <w:r w:rsidRPr="00AA4B29">
        <w:t xml:space="preserve">Intelligence </w:t>
      </w:r>
      <w:r>
        <w:t>Analysis</w:t>
      </w:r>
      <w:r w:rsidRPr="00AA4B29">
        <w:t xml:space="preserve"> Memo  </w:t>
      </w:r>
      <w:r w:rsidRPr="00AA4B29">
        <w:tab/>
      </w:r>
      <w:r w:rsidRPr="00AA4B29">
        <w:tab/>
        <w:t>20 points</w:t>
      </w:r>
    </w:p>
    <w:p w14:paraId="3654C3DF" w14:textId="77777777" w:rsidR="009F576B" w:rsidRPr="00AA4B29" w:rsidRDefault="009F576B" w:rsidP="009F576B">
      <w:pPr>
        <w:pStyle w:val="NoSpacing"/>
        <w:ind w:left="2880"/>
        <w:jc w:val="both"/>
      </w:pPr>
      <w:r w:rsidRPr="00AA4B29">
        <w:t xml:space="preserve">Midterm  </w:t>
      </w:r>
      <w:r w:rsidRPr="00AA4B29">
        <w:tab/>
      </w:r>
      <w:r w:rsidRPr="00AA4B29">
        <w:tab/>
      </w:r>
      <w:r w:rsidRPr="00AA4B29">
        <w:tab/>
      </w:r>
      <w:r w:rsidRPr="00AA4B29">
        <w:tab/>
        <w:t>30 points</w:t>
      </w:r>
    </w:p>
    <w:p w14:paraId="6CEB0991" w14:textId="77777777" w:rsidR="009F576B" w:rsidRPr="00AA4B29" w:rsidRDefault="009F576B" w:rsidP="009F576B">
      <w:pPr>
        <w:pStyle w:val="NoSpacing"/>
        <w:ind w:left="2880"/>
        <w:jc w:val="both"/>
      </w:pPr>
      <w:r w:rsidRPr="00AA4B29">
        <w:t>Final (Exam or Term Paper)</w:t>
      </w:r>
      <w:r w:rsidRPr="00AA4B29">
        <w:tab/>
      </w:r>
      <w:r w:rsidRPr="00AA4B29">
        <w:tab/>
        <w:t>40 points</w:t>
      </w:r>
    </w:p>
    <w:p w14:paraId="0FDAEB6D" w14:textId="77777777" w:rsidR="009F576B" w:rsidRPr="00AA4B29" w:rsidRDefault="009F576B" w:rsidP="009F576B">
      <w:pPr>
        <w:pStyle w:val="NoSpacing"/>
        <w:ind w:left="2880"/>
        <w:jc w:val="both"/>
        <w:rPr>
          <w:u w:val="single"/>
        </w:rPr>
      </w:pPr>
      <w:r w:rsidRPr="00AA4B29">
        <w:rPr>
          <w:u w:val="single"/>
        </w:rPr>
        <w:t>Class Participation</w:t>
      </w:r>
      <w:r w:rsidRPr="00AA4B29">
        <w:rPr>
          <w:u w:val="single"/>
        </w:rPr>
        <w:tab/>
      </w:r>
      <w:r w:rsidRPr="00AA4B29">
        <w:rPr>
          <w:u w:val="single"/>
        </w:rPr>
        <w:tab/>
      </w:r>
      <w:r w:rsidRPr="00AA4B29">
        <w:rPr>
          <w:u w:val="single"/>
        </w:rPr>
        <w:tab/>
        <w:t>10 points</w:t>
      </w:r>
    </w:p>
    <w:p w14:paraId="5C866FDD" w14:textId="77777777" w:rsidR="009F576B" w:rsidRPr="00AA4B29" w:rsidRDefault="009F576B" w:rsidP="009F576B">
      <w:pPr>
        <w:pStyle w:val="NoSpacing"/>
        <w:ind w:left="2880"/>
        <w:jc w:val="both"/>
      </w:pPr>
      <w:r w:rsidRPr="00AA4B29">
        <w:t>Total:</w:t>
      </w:r>
      <w:r w:rsidRPr="00AA4B29">
        <w:tab/>
      </w:r>
      <w:r w:rsidRPr="00AA4B29">
        <w:tab/>
      </w:r>
      <w:r w:rsidRPr="00AA4B29">
        <w:tab/>
      </w:r>
      <w:r w:rsidRPr="00AA4B29">
        <w:tab/>
      </w:r>
      <w:r w:rsidRPr="00AA4B29">
        <w:tab/>
        <w:t>100 points</w:t>
      </w:r>
    </w:p>
    <w:p w14:paraId="2C7E6520" w14:textId="77777777" w:rsidR="009F576B" w:rsidRPr="00AA4B29" w:rsidRDefault="009F576B" w:rsidP="009F576B">
      <w:pPr>
        <w:pStyle w:val="NoSpacing"/>
        <w:ind w:left="2880"/>
        <w:jc w:val="both"/>
      </w:pPr>
      <w:r w:rsidRPr="00AA4B29">
        <w:t>GMU Grading Scale:</w:t>
      </w:r>
    </w:p>
    <w:p w14:paraId="07FA4F6D" w14:textId="77777777" w:rsidR="009F576B" w:rsidRPr="00AA4B29" w:rsidRDefault="009F576B" w:rsidP="009F576B">
      <w:pPr>
        <w:pStyle w:val="NoSpacing"/>
        <w:ind w:left="2880"/>
        <w:jc w:val="both"/>
      </w:pPr>
    </w:p>
    <w:p w14:paraId="28C5B110" w14:textId="77777777" w:rsidR="009F576B" w:rsidRPr="00AA4B29" w:rsidRDefault="009F576B" w:rsidP="009F576B">
      <w:pPr>
        <w:pStyle w:val="NoSpacing"/>
        <w:ind w:left="2880"/>
        <w:jc w:val="both"/>
        <w:rPr>
          <w:b/>
        </w:rPr>
      </w:pPr>
      <w:r w:rsidRPr="00AA4B29">
        <w:rPr>
          <w:b/>
        </w:rPr>
        <w:t>Letter Grade  Total Points</w:t>
      </w:r>
    </w:p>
    <w:p w14:paraId="43266996" w14:textId="77777777" w:rsidR="009F576B" w:rsidRPr="00AA4B29" w:rsidRDefault="009F576B" w:rsidP="009F576B">
      <w:pPr>
        <w:pStyle w:val="NoSpacing"/>
        <w:ind w:left="2880"/>
        <w:jc w:val="both"/>
      </w:pPr>
    </w:p>
    <w:p w14:paraId="33AD70DE" w14:textId="77777777" w:rsidR="009F576B" w:rsidRPr="00AA4B29" w:rsidRDefault="009F576B" w:rsidP="009F576B">
      <w:pPr>
        <w:pStyle w:val="NoSpacing"/>
        <w:ind w:left="2880"/>
        <w:jc w:val="both"/>
      </w:pPr>
      <w:r w:rsidRPr="00AA4B29">
        <w:t xml:space="preserve">A+   </w:t>
      </w:r>
      <w:r w:rsidRPr="00AA4B29">
        <w:tab/>
      </w:r>
      <w:r w:rsidRPr="00AA4B29">
        <w:tab/>
        <w:t>97 – 100</w:t>
      </w:r>
    </w:p>
    <w:p w14:paraId="1FCFB22B" w14:textId="77777777" w:rsidR="009F576B" w:rsidRPr="00AA4B29" w:rsidRDefault="009F576B" w:rsidP="009F576B">
      <w:pPr>
        <w:pStyle w:val="NoSpacing"/>
        <w:ind w:left="2880"/>
        <w:jc w:val="both"/>
      </w:pPr>
      <w:r w:rsidRPr="00AA4B29">
        <w:t xml:space="preserve">A  </w:t>
      </w:r>
      <w:r w:rsidRPr="00AA4B29">
        <w:tab/>
      </w:r>
      <w:r w:rsidRPr="00AA4B29">
        <w:tab/>
        <w:t>93 – 96</w:t>
      </w:r>
    </w:p>
    <w:p w14:paraId="7DF2D3F7" w14:textId="77777777" w:rsidR="009F576B" w:rsidRPr="00AA4B29" w:rsidRDefault="009F576B" w:rsidP="009F576B">
      <w:pPr>
        <w:pStyle w:val="NoSpacing"/>
        <w:ind w:left="2880"/>
        <w:jc w:val="both"/>
      </w:pPr>
      <w:r w:rsidRPr="00AA4B29">
        <w:t xml:space="preserve">A - </w:t>
      </w:r>
      <w:r w:rsidRPr="00AA4B29">
        <w:tab/>
      </w:r>
      <w:r w:rsidRPr="00AA4B29">
        <w:tab/>
        <w:t>90 – 92</w:t>
      </w:r>
    </w:p>
    <w:p w14:paraId="67BA9B58" w14:textId="77777777" w:rsidR="009F576B" w:rsidRPr="00AA4B29" w:rsidRDefault="009F576B" w:rsidP="009F576B">
      <w:pPr>
        <w:pStyle w:val="NoSpacing"/>
        <w:ind w:left="2880"/>
        <w:jc w:val="both"/>
      </w:pPr>
      <w:r w:rsidRPr="00AA4B29">
        <w:t xml:space="preserve">B+ </w:t>
      </w:r>
      <w:r w:rsidRPr="00AA4B29">
        <w:tab/>
      </w:r>
      <w:r w:rsidRPr="00AA4B29">
        <w:tab/>
        <w:t>86 – 89</w:t>
      </w:r>
    </w:p>
    <w:p w14:paraId="7CE67F78" w14:textId="77777777" w:rsidR="009F576B" w:rsidRPr="00AA4B29" w:rsidRDefault="009F576B" w:rsidP="009F576B">
      <w:pPr>
        <w:pStyle w:val="NoSpacing"/>
        <w:ind w:left="2880"/>
        <w:jc w:val="both"/>
      </w:pPr>
      <w:r w:rsidRPr="00AA4B29">
        <w:t xml:space="preserve">B </w:t>
      </w:r>
      <w:r w:rsidRPr="00AA4B29">
        <w:tab/>
      </w:r>
      <w:r w:rsidRPr="00AA4B29">
        <w:tab/>
        <w:t>82 – 85</w:t>
      </w:r>
    </w:p>
    <w:p w14:paraId="31B50C24" w14:textId="77777777" w:rsidR="009F576B" w:rsidRPr="00AA4B29" w:rsidRDefault="009F576B" w:rsidP="009F576B">
      <w:pPr>
        <w:pStyle w:val="NoSpacing"/>
        <w:ind w:left="2880"/>
        <w:jc w:val="both"/>
      </w:pPr>
      <w:r w:rsidRPr="00AA4B29">
        <w:t xml:space="preserve">B- </w:t>
      </w:r>
      <w:r w:rsidRPr="00AA4B29">
        <w:tab/>
      </w:r>
      <w:r w:rsidRPr="00AA4B29">
        <w:tab/>
        <w:t>80 – 81</w:t>
      </w:r>
    </w:p>
    <w:p w14:paraId="099F8A23" w14:textId="77777777" w:rsidR="009F576B" w:rsidRPr="00AA4B29" w:rsidRDefault="009F576B" w:rsidP="009F576B">
      <w:pPr>
        <w:pStyle w:val="NoSpacing"/>
        <w:ind w:left="2880"/>
        <w:jc w:val="both"/>
      </w:pPr>
      <w:r w:rsidRPr="00AA4B29">
        <w:t xml:space="preserve">C+ </w:t>
      </w:r>
      <w:r w:rsidRPr="00AA4B29">
        <w:tab/>
      </w:r>
      <w:r w:rsidRPr="00AA4B29">
        <w:tab/>
        <w:t>76 – 79</w:t>
      </w:r>
    </w:p>
    <w:p w14:paraId="48831803" w14:textId="77777777" w:rsidR="009F576B" w:rsidRPr="00AA4B29" w:rsidRDefault="009F576B" w:rsidP="009F576B">
      <w:pPr>
        <w:pStyle w:val="NoSpacing"/>
        <w:ind w:left="2880"/>
        <w:jc w:val="both"/>
      </w:pPr>
      <w:r w:rsidRPr="00AA4B29">
        <w:t xml:space="preserve">C </w:t>
      </w:r>
      <w:r w:rsidRPr="00AA4B29">
        <w:tab/>
      </w:r>
      <w:r w:rsidRPr="00AA4B29">
        <w:tab/>
        <w:t>72 – 75</w:t>
      </w:r>
    </w:p>
    <w:p w14:paraId="683D06E0" w14:textId="77777777" w:rsidR="009F576B" w:rsidRPr="00AA4B29" w:rsidRDefault="009F576B" w:rsidP="009F576B">
      <w:pPr>
        <w:pStyle w:val="NoSpacing"/>
        <w:ind w:left="2880"/>
        <w:jc w:val="both"/>
      </w:pPr>
      <w:r w:rsidRPr="00AA4B29">
        <w:t xml:space="preserve">C- </w:t>
      </w:r>
      <w:r w:rsidRPr="00AA4B29">
        <w:tab/>
      </w:r>
      <w:r w:rsidRPr="00AA4B29">
        <w:tab/>
        <w:t>70 – 71</w:t>
      </w:r>
    </w:p>
    <w:p w14:paraId="083DACC6" w14:textId="77777777" w:rsidR="009F576B" w:rsidRPr="00AA4B29" w:rsidRDefault="009F576B" w:rsidP="009F576B">
      <w:pPr>
        <w:pStyle w:val="NoSpacing"/>
        <w:ind w:left="2880"/>
        <w:jc w:val="both"/>
      </w:pPr>
      <w:r w:rsidRPr="00AA4B29">
        <w:t xml:space="preserve">D </w:t>
      </w:r>
      <w:r w:rsidRPr="00AA4B29">
        <w:tab/>
      </w:r>
      <w:r w:rsidRPr="00AA4B29">
        <w:tab/>
        <w:t>65 – 69</w:t>
      </w:r>
    </w:p>
    <w:p w14:paraId="4119E2E6" w14:textId="77777777" w:rsidR="009F576B" w:rsidRPr="00AA4B29" w:rsidRDefault="009F576B" w:rsidP="009F576B">
      <w:pPr>
        <w:pStyle w:val="NoSpacing"/>
        <w:ind w:left="2880"/>
        <w:jc w:val="both"/>
      </w:pPr>
      <w:r w:rsidRPr="00AA4B29">
        <w:t xml:space="preserve">F </w:t>
      </w:r>
      <w:r w:rsidRPr="00AA4B29">
        <w:tab/>
      </w:r>
      <w:r w:rsidRPr="00AA4B29">
        <w:tab/>
        <w:t>64 and Below</w:t>
      </w:r>
    </w:p>
    <w:p w14:paraId="19226986" w14:textId="77777777" w:rsidR="009F576B" w:rsidRPr="00AA4B29" w:rsidRDefault="009F576B" w:rsidP="009F576B">
      <w:pPr>
        <w:pStyle w:val="NoSpacing"/>
        <w:jc w:val="both"/>
      </w:pPr>
    </w:p>
    <w:p w14:paraId="5836F698" w14:textId="77777777" w:rsidR="00F62CB9" w:rsidRPr="00AA4B29" w:rsidRDefault="00F62CB9" w:rsidP="00AA4B29">
      <w:pPr>
        <w:pStyle w:val="NoSpacing"/>
        <w:jc w:val="both"/>
      </w:pPr>
      <w:r w:rsidRPr="00AA4B29">
        <w:rPr>
          <w:b/>
        </w:rPr>
        <w:t>Privacy Policy</w:t>
      </w:r>
      <w:r w:rsidRPr="00AA4B29">
        <w:t>:</w:t>
      </w:r>
      <w:r w:rsidR="006A6C2F">
        <w:t xml:space="preserve">  </w:t>
      </w:r>
      <w:r w:rsidRPr="00AA4B29">
        <w:t>Please respect the privacy of any students (and the instructor) who may disclose personal information in</w:t>
      </w:r>
      <w:r w:rsidR="006A6C2F">
        <w:t xml:space="preserve"> </w:t>
      </w:r>
      <w:r w:rsidRPr="00AA4B29">
        <w:t>class</w:t>
      </w:r>
      <w:r w:rsidR="00B47272" w:rsidRPr="00AA4B29">
        <w:t xml:space="preserve">. </w:t>
      </w:r>
      <w:r w:rsidRPr="00AA4B29">
        <w:t>That has a lot to do with the sensitive of the intelligence topic and its relationship to US national security</w:t>
      </w:r>
      <w:r w:rsidR="00B47272" w:rsidRPr="00AA4B29">
        <w:t xml:space="preserve">. </w:t>
      </w:r>
      <w:r w:rsidRPr="00AA4B29">
        <w:t>Please respect everyone’s right to choose whether to disclose or not disclose personal</w:t>
      </w:r>
      <w:r w:rsidR="00B133CA" w:rsidRPr="00AA4B29">
        <w:t xml:space="preserve"> </w:t>
      </w:r>
      <w:r w:rsidRPr="00AA4B29">
        <w:t>information on any subject.</w:t>
      </w:r>
    </w:p>
    <w:p w14:paraId="4F9F18E8" w14:textId="77777777" w:rsidR="005F3C26" w:rsidRDefault="005F3C26" w:rsidP="00AA4B29">
      <w:pPr>
        <w:pStyle w:val="NoSpacing"/>
        <w:jc w:val="both"/>
        <w:rPr>
          <w:rFonts w:cstheme="minorHAnsi"/>
          <w:b/>
        </w:rPr>
      </w:pPr>
    </w:p>
    <w:p w14:paraId="258B6781" w14:textId="77777777" w:rsidR="00E10C3B" w:rsidRDefault="00E10C3B" w:rsidP="00AA4B29">
      <w:pPr>
        <w:pStyle w:val="NoSpacing"/>
        <w:jc w:val="both"/>
        <w:rPr>
          <w:rFonts w:cstheme="minorHAnsi"/>
          <w:b/>
        </w:rPr>
      </w:pPr>
    </w:p>
    <w:p w14:paraId="700E96ED" w14:textId="77777777" w:rsidR="00E10C3B" w:rsidRDefault="00E10C3B" w:rsidP="00AA4B29">
      <w:pPr>
        <w:pStyle w:val="NoSpacing"/>
        <w:jc w:val="both"/>
        <w:rPr>
          <w:rFonts w:cstheme="minorHAnsi"/>
          <w:b/>
        </w:rPr>
      </w:pPr>
    </w:p>
    <w:p w14:paraId="7AC104D8" w14:textId="77777777" w:rsidR="00E10C3B" w:rsidRDefault="00E10C3B" w:rsidP="00AA4B29">
      <w:pPr>
        <w:pStyle w:val="NoSpacing"/>
        <w:jc w:val="both"/>
        <w:rPr>
          <w:rFonts w:cstheme="minorHAnsi"/>
          <w:b/>
        </w:rPr>
      </w:pPr>
    </w:p>
    <w:p w14:paraId="59E3D152" w14:textId="77777777" w:rsidR="00E10C3B" w:rsidRDefault="00E10C3B" w:rsidP="00AA4B29">
      <w:pPr>
        <w:pStyle w:val="NoSpacing"/>
        <w:jc w:val="both"/>
        <w:rPr>
          <w:rFonts w:cstheme="minorHAnsi"/>
          <w:b/>
        </w:rPr>
      </w:pPr>
    </w:p>
    <w:p w14:paraId="13E22490" w14:textId="77777777" w:rsidR="005F3C26" w:rsidRDefault="00746D47" w:rsidP="00AA4B29">
      <w:pPr>
        <w:pStyle w:val="NoSpacing"/>
        <w:jc w:val="both"/>
        <w:rPr>
          <w:rFonts w:cstheme="minorHAnsi"/>
          <w:b/>
        </w:rPr>
      </w:pPr>
      <w:r>
        <w:rPr>
          <w:rFonts w:cstheme="minorHAnsi"/>
          <w:b/>
        </w:rPr>
        <w:t>Class Sessions:</w:t>
      </w:r>
    </w:p>
    <w:p w14:paraId="65A15FC2" w14:textId="77777777" w:rsidR="00746D47" w:rsidRPr="006A6C2F" w:rsidRDefault="00746D47" w:rsidP="006A6C2F"/>
    <w:p w14:paraId="7AE37F32" w14:textId="77777777" w:rsidR="00105325" w:rsidRDefault="00105325" w:rsidP="006A6C2F">
      <w:pPr>
        <w:rPr>
          <w:b/>
          <w:bCs/>
        </w:rPr>
      </w:pPr>
      <w:r>
        <w:rPr>
          <w:b/>
          <w:bCs/>
        </w:rPr>
        <w:t>Spy Movies to Watch Throughout the Semester:</w:t>
      </w:r>
    </w:p>
    <w:p w14:paraId="0493ACAF" w14:textId="77777777" w:rsidR="00105325" w:rsidRPr="00105325" w:rsidRDefault="00105325" w:rsidP="00105325">
      <w:pPr>
        <w:pStyle w:val="NoSpacing"/>
      </w:pPr>
    </w:p>
    <w:p w14:paraId="30547171" w14:textId="77777777" w:rsidR="00105325" w:rsidRDefault="00105325" w:rsidP="00105325">
      <w:pPr>
        <w:pStyle w:val="NoSpacing"/>
        <w:sectPr w:rsidR="00105325" w:rsidSect="007F2ADE">
          <w:headerReference w:type="even" r:id="rId11"/>
          <w:headerReference w:type="default" r:id="rId12"/>
          <w:footerReference w:type="even" r:id="rId13"/>
          <w:footerReference w:type="default" r:id="rId14"/>
          <w:headerReference w:type="first" r:id="rId15"/>
          <w:footerReference w:type="first" r:id="rId16"/>
          <w:footnotePr>
            <w:pos w:val="beneathText"/>
          </w:footnotePr>
          <w:pgSz w:w="12240" w:h="15840"/>
          <w:pgMar w:top="1080" w:right="1080" w:bottom="1440" w:left="1080" w:header="1080" w:footer="720" w:gutter="0"/>
          <w:pgBorders>
            <w:top w:val="single" w:sz="1" w:space="31" w:color="000000"/>
            <w:left w:val="single" w:sz="1" w:space="31" w:color="000000"/>
            <w:bottom w:val="single" w:sz="1" w:space="12" w:color="000000"/>
            <w:right w:val="single" w:sz="1" w:space="31" w:color="000000"/>
          </w:pgBorders>
          <w:cols w:space="720"/>
          <w:docGrid w:linePitch="360"/>
        </w:sectPr>
      </w:pPr>
    </w:p>
    <w:p w14:paraId="3290DAE9" w14:textId="77777777" w:rsidR="00105325" w:rsidRPr="00105325" w:rsidRDefault="00105325" w:rsidP="00757530">
      <w:pPr>
        <w:pStyle w:val="NoSpacing"/>
        <w:numPr>
          <w:ilvl w:val="0"/>
          <w:numId w:val="41"/>
        </w:numPr>
        <w:ind w:left="360"/>
      </w:pPr>
      <w:r w:rsidRPr="00105325">
        <w:t>Red Sparrow</w:t>
      </w:r>
    </w:p>
    <w:p w14:paraId="7A2AF4D5" w14:textId="77777777" w:rsidR="00105325" w:rsidRPr="00105325" w:rsidRDefault="00105325" w:rsidP="00757530">
      <w:pPr>
        <w:pStyle w:val="NoSpacing"/>
        <w:numPr>
          <w:ilvl w:val="0"/>
          <w:numId w:val="41"/>
        </w:numPr>
        <w:ind w:left="360"/>
      </w:pPr>
      <w:r w:rsidRPr="00105325">
        <w:t>Bridge of Spies</w:t>
      </w:r>
    </w:p>
    <w:p w14:paraId="5CFF8790" w14:textId="77777777" w:rsidR="00105325" w:rsidRPr="00105325" w:rsidRDefault="00105325" w:rsidP="00757530">
      <w:pPr>
        <w:pStyle w:val="NoSpacing"/>
        <w:numPr>
          <w:ilvl w:val="0"/>
          <w:numId w:val="41"/>
        </w:numPr>
        <w:ind w:left="360"/>
      </w:pPr>
      <w:r w:rsidRPr="00105325">
        <w:t>Body of Lies</w:t>
      </w:r>
    </w:p>
    <w:p w14:paraId="520086A3" w14:textId="77777777" w:rsidR="00105325" w:rsidRPr="00105325" w:rsidRDefault="00105325" w:rsidP="00757530">
      <w:pPr>
        <w:pStyle w:val="NoSpacing"/>
        <w:numPr>
          <w:ilvl w:val="0"/>
          <w:numId w:val="41"/>
        </w:numPr>
        <w:ind w:left="360"/>
      </w:pPr>
      <w:r w:rsidRPr="00105325">
        <w:t>Argo</w:t>
      </w:r>
    </w:p>
    <w:p w14:paraId="793A078F" w14:textId="77777777" w:rsidR="00105325" w:rsidRPr="00105325" w:rsidRDefault="00105325" w:rsidP="00757530">
      <w:pPr>
        <w:pStyle w:val="NoSpacing"/>
        <w:numPr>
          <w:ilvl w:val="0"/>
          <w:numId w:val="41"/>
        </w:numPr>
        <w:ind w:left="360"/>
      </w:pPr>
      <w:r w:rsidRPr="00105325">
        <w:t>Imitation Game</w:t>
      </w:r>
    </w:p>
    <w:p w14:paraId="4240EBD1" w14:textId="77777777" w:rsidR="00105325" w:rsidRPr="00105325" w:rsidRDefault="00105325" w:rsidP="00757530">
      <w:pPr>
        <w:pStyle w:val="NoSpacing"/>
        <w:numPr>
          <w:ilvl w:val="0"/>
          <w:numId w:val="41"/>
        </w:numPr>
        <w:ind w:left="360"/>
      </w:pPr>
      <w:r w:rsidRPr="00105325">
        <w:t>Breach</w:t>
      </w:r>
    </w:p>
    <w:p w14:paraId="4FA375EF" w14:textId="77777777" w:rsidR="00105325" w:rsidRPr="00105325" w:rsidRDefault="00105325" w:rsidP="00757530">
      <w:pPr>
        <w:pStyle w:val="NoSpacing"/>
        <w:numPr>
          <w:ilvl w:val="0"/>
          <w:numId w:val="41"/>
        </w:numPr>
        <w:ind w:left="360"/>
      </w:pPr>
      <w:r w:rsidRPr="00105325">
        <w:t>No Way Out</w:t>
      </w:r>
    </w:p>
    <w:p w14:paraId="4CF036D4" w14:textId="77777777" w:rsidR="00105325" w:rsidRPr="00105325" w:rsidRDefault="00105325" w:rsidP="00757530">
      <w:pPr>
        <w:pStyle w:val="NoSpacing"/>
        <w:numPr>
          <w:ilvl w:val="0"/>
          <w:numId w:val="41"/>
        </w:numPr>
        <w:ind w:left="360"/>
      </w:pPr>
      <w:r w:rsidRPr="00105325">
        <w:t>Enemy of the State</w:t>
      </w:r>
    </w:p>
    <w:p w14:paraId="36743729" w14:textId="77777777" w:rsidR="00105325" w:rsidRPr="00105325" w:rsidRDefault="00105325" w:rsidP="00757530">
      <w:pPr>
        <w:pStyle w:val="NoSpacing"/>
        <w:numPr>
          <w:ilvl w:val="0"/>
          <w:numId w:val="41"/>
        </w:numPr>
        <w:ind w:left="360"/>
      </w:pPr>
      <w:r w:rsidRPr="00105325">
        <w:t>Tinker Tailor Soldier Spy</w:t>
      </w:r>
    </w:p>
    <w:p w14:paraId="2374F910" w14:textId="77777777" w:rsidR="00105325" w:rsidRPr="00105325" w:rsidRDefault="00105325" w:rsidP="00757530">
      <w:pPr>
        <w:pStyle w:val="NoSpacing"/>
        <w:numPr>
          <w:ilvl w:val="0"/>
          <w:numId w:val="41"/>
        </w:numPr>
        <w:ind w:left="360"/>
      </w:pPr>
      <w:r w:rsidRPr="00105325">
        <w:t>Three Days of the Condor</w:t>
      </w:r>
    </w:p>
    <w:p w14:paraId="59839422" w14:textId="77777777" w:rsidR="00105325" w:rsidRPr="00105325" w:rsidRDefault="00105325" w:rsidP="00757530">
      <w:pPr>
        <w:pStyle w:val="NoSpacing"/>
        <w:numPr>
          <w:ilvl w:val="0"/>
          <w:numId w:val="41"/>
        </w:numPr>
        <w:ind w:left="360"/>
      </w:pPr>
      <w:r w:rsidRPr="00105325">
        <w:t>Zero Dark Thirty</w:t>
      </w:r>
    </w:p>
    <w:p w14:paraId="27D6B478" w14:textId="77777777" w:rsidR="00105325" w:rsidRPr="00105325" w:rsidRDefault="00105325" w:rsidP="00757530">
      <w:pPr>
        <w:pStyle w:val="NoSpacing"/>
        <w:numPr>
          <w:ilvl w:val="0"/>
          <w:numId w:val="41"/>
        </w:numPr>
        <w:ind w:left="360"/>
      </w:pPr>
      <w:r w:rsidRPr="00105325">
        <w:t>Spy Game</w:t>
      </w:r>
    </w:p>
    <w:p w14:paraId="72D62A72" w14:textId="77777777" w:rsidR="00105325" w:rsidRPr="00105325" w:rsidRDefault="00105325" w:rsidP="00757530">
      <w:pPr>
        <w:pStyle w:val="NoSpacing"/>
        <w:numPr>
          <w:ilvl w:val="0"/>
          <w:numId w:val="41"/>
        </w:numPr>
        <w:ind w:left="360"/>
      </w:pPr>
      <w:r w:rsidRPr="00105325">
        <w:t>Munich</w:t>
      </w:r>
    </w:p>
    <w:p w14:paraId="1D2742DD" w14:textId="77777777" w:rsidR="00105325" w:rsidRPr="00105325" w:rsidRDefault="00105325" w:rsidP="00757530">
      <w:pPr>
        <w:pStyle w:val="NoSpacing"/>
        <w:numPr>
          <w:ilvl w:val="0"/>
          <w:numId w:val="41"/>
        </w:numPr>
        <w:ind w:left="360"/>
      </w:pPr>
      <w:r w:rsidRPr="00105325">
        <w:t>Hunt for Red October</w:t>
      </w:r>
    </w:p>
    <w:p w14:paraId="063CDE0C" w14:textId="77777777" w:rsidR="00105325" w:rsidRPr="00105325" w:rsidRDefault="00105325" w:rsidP="00757530">
      <w:pPr>
        <w:pStyle w:val="NoSpacing"/>
        <w:numPr>
          <w:ilvl w:val="0"/>
          <w:numId w:val="41"/>
        </w:numPr>
        <w:ind w:left="360"/>
      </w:pPr>
      <w:r w:rsidRPr="00105325">
        <w:t>The Falcon and the Snowman</w:t>
      </w:r>
    </w:p>
    <w:p w14:paraId="681F29F4" w14:textId="77777777" w:rsidR="00105325" w:rsidRPr="00105325" w:rsidRDefault="00105325" w:rsidP="00757530">
      <w:pPr>
        <w:pStyle w:val="NoSpacing"/>
        <w:numPr>
          <w:ilvl w:val="0"/>
          <w:numId w:val="41"/>
        </w:numPr>
        <w:ind w:left="360"/>
      </w:pPr>
      <w:r w:rsidRPr="00105325">
        <w:t>Unthinkable</w:t>
      </w:r>
    </w:p>
    <w:p w14:paraId="0E996D4E" w14:textId="77777777" w:rsidR="00105325" w:rsidRDefault="00105325" w:rsidP="00105325">
      <w:pPr>
        <w:pStyle w:val="NoSpacing"/>
        <w:sectPr w:rsidR="00105325" w:rsidSect="00105325">
          <w:footnotePr>
            <w:pos w:val="beneathText"/>
          </w:footnotePr>
          <w:type w:val="continuous"/>
          <w:pgSz w:w="12240" w:h="15840"/>
          <w:pgMar w:top="1080" w:right="1080" w:bottom="1440" w:left="1080" w:header="1080" w:footer="720" w:gutter="0"/>
          <w:pgBorders>
            <w:top w:val="single" w:sz="1" w:space="31" w:color="000000"/>
            <w:left w:val="single" w:sz="1" w:space="31" w:color="000000"/>
            <w:bottom w:val="single" w:sz="1" w:space="12" w:color="000000"/>
            <w:right w:val="single" w:sz="1" w:space="31" w:color="000000"/>
          </w:pgBorders>
          <w:cols w:num="3" w:space="720"/>
          <w:docGrid w:linePitch="360"/>
        </w:sectPr>
      </w:pPr>
    </w:p>
    <w:p w14:paraId="2F02FFE3" w14:textId="77777777" w:rsidR="00105325" w:rsidRPr="00105325" w:rsidRDefault="00105325" w:rsidP="00105325">
      <w:pPr>
        <w:pStyle w:val="NoSpacing"/>
      </w:pPr>
    </w:p>
    <w:p w14:paraId="211F63EF" w14:textId="77777777" w:rsidR="005F3C26" w:rsidRDefault="00451DA2" w:rsidP="006A6C2F">
      <w:pPr>
        <w:rPr>
          <w:b/>
          <w:bCs/>
        </w:rPr>
      </w:pPr>
      <w:r w:rsidRPr="006A6C2F">
        <w:rPr>
          <w:b/>
          <w:bCs/>
        </w:rPr>
        <w:t>Session 1</w:t>
      </w:r>
      <w:r w:rsidR="00FC1111" w:rsidRPr="006A6C2F">
        <w:rPr>
          <w:b/>
          <w:bCs/>
        </w:rPr>
        <w:t xml:space="preserve">: </w:t>
      </w:r>
      <w:r w:rsidRPr="006A6C2F">
        <w:rPr>
          <w:b/>
          <w:bCs/>
        </w:rPr>
        <w:t xml:space="preserve"> January</w:t>
      </w:r>
      <w:r w:rsidR="00F62CB9" w:rsidRPr="006A6C2F">
        <w:rPr>
          <w:b/>
          <w:bCs/>
        </w:rPr>
        <w:t xml:space="preserve"> 2</w:t>
      </w:r>
      <w:r w:rsidR="005F3C26" w:rsidRPr="006A6C2F">
        <w:rPr>
          <w:b/>
          <w:bCs/>
        </w:rPr>
        <w:t>7</w:t>
      </w:r>
      <w:r w:rsidR="00F62CB9" w:rsidRPr="006A6C2F">
        <w:rPr>
          <w:b/>
          <w:bCs/>
        </w:rPr>
        <w:t>:  Introduct</w:t>
      </w:r>
      <w:r w:rsidR="00106A2B">
        <w:rPr>
          <w:b/>
          <w:bCs/>
        </w:rPr>
        <w:t>ion</w:t>
      </w:r>
      <w:r w:rsidRPr="006A6C2F">
        <w:rPr>
          <w:b/>
          <w:bCs/>
        </w:rPr>
        <w:t xml:space="preserve"> and Overview</w:t>
      </w:r>
    </w:p>
    <w:p w14:paraId="4C4991B4" w14:textId="77777777" w:rsidR="007F683C" w:rsidRPr="006A6C2F" w:rsidRDefault="007F683C" w:rsidP="006A6C2F">
      <w:pPr>
        <w:rPr>
          <w:b/>
          <w:bCs/>
        </w:rPr>
      </w:pPr>
    </w:p>
    <w:p w14:paraId="3D6783FA" w14:textId="77777777" w:rsidR="00F62CB9" w:rsidRPr="007F683C" w:rsidRDefault="00451DA2" w:rsidP="007F683C">
      <w:pPr>
        <w:rPr>
          <w:b/>
        </w:rPr>
      </w:pPr>
      <w:r w:rsidRPr="006A6C2F">
        <w:rPr>
          <w:b/>
          <w:bCs/>
        </w:rPr>
        <w:t>Session 2:  February</w:t>
      </w:r>
      <w:r w:rsidR="00F62CB9" w:rsidRPr="006A6C2F">
        <w:rPr>
          <w:b/>
          <w:bCs/>
        </w:rPr>
        <w:t xml:space="preserve"> 3:   </w:t>
      </w:r>
      <w:r w:rsidR="007F683C" w:rsidRPr="007F683C">
        <w:rPr>
          <w:b/>
        </w:rPr>
        <w:t>Overview to US Intelligence and the US Intelligence Community</w:t>
      </w:r>
    </w:p>
    <w:p w14:paraId="473EE2A4" w14:textId="77777777" w:rsidR="007F683C" w:rsidRDefault="007F683C" w:rsidP="007F683C">
      <w:pPr>
        <w:pStyle w:val="ListParagraph"/>
        <w:numPr>
          <w:ilvl w:val="0"/>
          <w:numId w:val="33"/>
        </w:numPr>
        <w:ind w:left="360"/>
      </w:pPr>
      <w:r>
        <w:t xml:space="preserve">Mark M. Lowenthal, </w:t>
      </w:r>
      <w:r w:rsidRPr="006B573A">
        <w:rPr>
          <w:i/>
          <w:iCs/>
        </w:rPr>
        <w:t>Intelligence: From Secrets to Policy</w:t>
      </w:r>
      <w:r w:rsidRPr="006A6C2F">
        <w:t>, chapters 1, 2 and 3</w:t>
      </w:r>
    </w:p>
    <w:p w14:paraId="528978BB" w14:textId="77777777" w:rsidR="007F683C" w:rsidRDefault="007F683C" w:rsidP="007F683C">
      <w:pPr>
        <w:pStyle w:val="ListParagraph"/>
        <w:numPr>
          <w:ilvl w:val="0"/>
          <w:numId w:val="33"/>
        </w:numPr>
        <w:ind w:left="360"/>
      </w:pPr>
      <w:r w:rsidRPr="00942635">
        <w:rPr>
          <w:i/>
        </w:rPr>
        <w:t>US Intelligence Overview</w:t>
      </w:r>
      <w:r>
        <w:t xml:space="preserve"> (handout by instructor)</w:t>
      </w:r>
    </w:p>
    <w:p w14:paraId="7EE97EE3" w14:textId="77777777" w:rsidR="007F683C" w:rsidRDefault="007F683C" w:rsidP="007F683C">
      <w:pPr>
        <w:pStyle w:val="ListParagraph"/>
        <w:numPr>
          <w:ilvl w:val="0"/>
          <w:numId w:val="33"/>
        </w:numPr>
        <w:ind w:left="360"/>
      </w:pPr>
      <w:r>
        <w:t xml:space="preserve">Interagency Threat Assessment and Coordination Group </w:t>
      </w:r>
      <w:r w:rsidRPr="00F513EE">
        <w:rPr>
          <w:i/>
        </w:rPr>
        <w:t>Intelligence Guide for First Responders</w:t>
      </w:r>
      <w:r>
        <w:t xml:space="preserve"> (handout by instructor)</w:t>
      </w:r>
    </w:p>
    <w:p w14:paraId="5EB5CC50" w14:textId="77777777" w:rsidR="007F683C" w:rsidRPr="006A6C2F" w:rsidRDefault="007F683C" w:rsidP="007F683C">
      <w:pPr>
        <w:pStyle w:val="ListParagraph"/>
        <w:numPr>
          <w:ilvl w:val="0"/>
          <w:numId w:val="33"/>
        </w:numPr>
        <w:ind w:left="360"/>
      </w:pPr>
      <w:r w:rsidRPr="00B84424">
        <w:rPr>
          <w:i/>
        </w:rPr>
        <w:t>An Overview of the United States Intelligence Community for the 111th Congress</w:t>
      </w:r>
      <w:r>
        <w:t xml:space="preserve"> (handout by instructor)</w:t>
      </w:r>
    </w:p>
    <w:p w14:paraId="7F6C1105" w14:textId="77777777" w:rsidR="007F683C" w:rsidRDefault="007F683C" w:rsidP="007F683C">
      <w:pPr>
        <w:pStyle w:val="ListParagraph"/>
        <w:numPr>
          <w:ilvl w:val="0"/>
          <w:numId w:val="33"/>
        </w:numPr>
        <w:ind w:left="360"/>
      </w:pPr>
      <w:r w:rsidRPr="006A6C2F">
        <w:t>CIA historical overview</w:t>
      </w:r>
    </w:p>
    <w:p w14:paraId="6FD5E599" w14:textId="77777777" w:rsidR="007F683C" w:rsidRPr="006A6C2F" w:rsidRDefault="00023D9C" w:rsidP="007F683C">
      <w:pPr>
        <w:pStyle w:val="ListParagraph"/>
        <w:ind w:left="360"/>
      </w:pPr>
      <w:hyperlink r:id="rId17" w:history="1">
        <w:r w:rsidR="007F683C" w:rsidRPr="006A52B1">
          <w:rPr>
            <w:rStyle w:val="Hyperlink"/>
          </w:rPr>
          <w:t>https://fas.org/irp/cia/ciahist.htm</w:t>
        </w:r>
      </w:hyperlink>
      <w:r w:rsidR="007F683C" w:rsidRPr="006A6C2F">
        <w:t xml:space="preserve">; </w:t>
      </w:r>
    </w:p>
    <w:p w14:paraId="7BD6174A" w14:textId="77777777" w:rsidR="007F683C" w:rsidRPr="006A6C2F" w:rsidRDefault="007F683C" w:rsidP="007F683C">
      <w:pPr>
        <w:pStyle w:val="ListParagraph"/>
        <w:numPr>
          <w:ilvl w:val="0"/>
          <w:numId w:val="33"/>
        </w:numPr>
        <w:ind w:left="360"/>
      </w:pPr>
      <w:r w:rsidRPr="006A6C2F">
        <w:t xml:space="preserve">Summary of the National Security Act of 1947 </w:t>
      </w:r>
    </w:p>
    <w:p w14:paraId="5F4863B3" w14:textId="77777777" w:rsidR="007F683C" w:rsidRPr="006A6C2F" w:rsidRDefault="00023D9C" w:rsidP="007F683C">
      <w:pPr>
        <w:pStyle w:val="ListParagraph"/>
        <w:ind w:left="360"/>
      </w:pPr>
      <w:hyperlink r:id="rId18" w:history="1">
        <w:r w:rsidR="007F683C" w:rsidRPr="006A52B1">
          <w:rPr>
            <w:rStyle w:val="Hyperlink"/>
          </w:rPr>
          <w:t>https://www.cia.gov/news-information/featured-story-archive/2008-featured-story-archive/national-security-act-of-1947.html</w:t>
        </w:r>
      </w:hyperlink>
    </w:p>
    <w:p w14:paraId="7725A091" w14:textId="77777777" w:rsidR="007F683C" w:rsidRPr="006A6C2F" w:rsidRDefault="007F683C" w:rsidP="007F683C">
      <w:pPr>
        <w:pStyle w:val="ListParagraph"/>
        <w:numPr>
          <w:ilvl w:val="0"/>
          <w:numId w:val="33"/>
        </w:numPr>
        <w:ind w:left="360"/>
      </w:pPr>
      <w:r w:rsidRPr="006A6C2F">
        <w:t xml:space="preserve">“Early History of the NSA” </w:t>
      </w:r>
    </w:p>
    <w:p w14:paraId="798DD302" w14:textId="77777777" w:rsidR="00357E1D" w:rsidRPr="00105325" w:rsidRDefault="00023D9C" w:rsidP="00105325">
      <w:pPr>
        <w:pStyle w:val="ListParagraph"/>
        <w:ind w:left="360"/>
        <w:rPr>
          <w:color w:val="0000FF"/>
          <w:u w:val="single"/>
        </w:rPr>
      </w:pPr>
      <w:hyperlink r:id="rId19" w:history="1">
        <w:r w:rsidR="007F683C" w:rsidRPr="006A52B1">
          <w:rPr>
            <w:rStyle w:val="Hyperlink"/>
          </w:rPr>
          <w:t>https://www.nsa.gov/Portals/70/documents/news-features/declassified-documents/cryptologic-spectrum/early_history_nsa.pdf</w:t>
        </w:r>
      </w:hyperlink>
    </w:p>
    <w:p w14:paraId="50E4E923" w14:textId="77777777" w:rsidR="00357E1D" w:rsidRPr="000B4663" w:rsidRDefault="00357E1D" w:rsidP="00D17C2E">
      <w:pPr>
        <w:pStyle w:val="NoSpacing"/>
        <w:ind w:left="360"/>
      </w:pPr>
      <w:r w:rsidRPr="000B4663">
        <w:t>America's intelligence community, explained</w:t>
      </w:r>
    </w:p>
    <w:p w14:paraId="78D0D5D4" w14:textId="77777777" w:rsidR="00357E1D" w:rsidRPr="000B4663" w:rsidRDefault="00023D9C" w:rsidP="00357E1D">
      <w:pPr>
        <w:pStyle w:val="NoSpacing"/>
        <w:ind w:left="360"/>
      </w:pPr>
      <w:hyperlink r:id="rId20" w:tgtFrame="_blank" w:history="1">
        <w:r w:rsidR="00357E1D" w:rsidRPr="000B4663">
          <w:rPr>
            <w:rStyle w:val="Hyperlink"/>
          </w:rPr>
          <w:t>https://www.youtube.com/watch?v=OFIG6k4B3zg</w:t>
        </w:r>
      </w:hyperlink>
    </w:p>
    <w:p w14:paraId="7EA8185A" w14:textId="77777777" w:rsidR="00357E1D" w:rsidRDefault="00357E1D" w:rsidP="00357E1D">
      <w:pPr>
        <w:pStyle w:val="NoSpacing"/>
        <w:numPr>
          <w:ilvl w:val="0"/>
          <w:numId w:val="33"/>
        </w:numPr>
        <w:ind w:left="360"/>
      </w:pPr>
      <w:r w:rsidRPr="000B4663">
        <w:t>What Does the Intelligence Community Do?</w:t>
      </w:r>
      <w:r w:rsidR="00FD4FA7">
        <w:t xml:space="preserve"> (2 min)</w:t>
      </w:r>
    </w:p>
    <w:p w14:paraId="11BB3C18" w14:textId="77777777" w:rsidR="00357E1D" w:rsidRDefault="00023D9C" w:rsidP="00357E1D">
      <w:pPr>
        <w:pStyle w:val="NoSpacing"/>
        <w:ind w:left="360"/>
      </w:pPr>
      <w:hyperlink r:id="rId21" w:tgtFrame="_blank" w:history="1">
        <w:r w:rsidR="00357E1D" w:rsidRPr="000B4663">
          <w:rPr>
            <w:rStyle w:val="Hyperlink"/>
          </w:rPr>
          <w:t>https://www.youtube.com/watch?v=hTGd1t8Ro84</w:t>
        </w:r>
      </w:hyperlink>
    </w:p>
    <w:p w14:paraId="56FD20E3" w14:textId="77777777" w:rsidR="00357E1D" w:rsidRDefault="00357E1D" w:rsidP="00357E1D">
      <w:pPr>
        <w:pStyle w:val="NoSpacing"/>
        <w:numPr>
          <w:ilvl w:val="0"/>
          <w:numId w:val="33"/>
        </w:numPr>
        <w:ind w:left="360"/>
      </w:pPr>
      <w:r w:rsidRPr="000B4663">
        <w:t>FBI vs CIA - How Do They Compare?</w:t>
      </w:r>
      <w:r w:rsidR="00FD4FA7">
        <w:t xml:space="preserve"> (8 min)</w:t>
      </w:r>
    </w:p>
    <w:p w14:paraId="47E378D5" w14:textId="77777777" w:rsidR="00357E1D" w:rsidRDefault="00023D9C" w:rsidP="00357E1D">
      <w:pPr>
        <w:pStyle w:val="NoSpacing"/>
        <w:ind w:left="360"/>
      </w:pPr>
      <w:hyperlink r:id="rId22" w:tgtFrame="_blank" w:history="1">
        <w:r w:rsidR="00357E1D" w:rsidRPr="000B4663">
          <w:rPr>
            <w:rStyle w:val="Hyperlink"/>
          </w:rPr>
          <w:t>https://www.youtube.com/watch?v=vebNxWGotC8</w:t>
        </w:r>
      </w:hyperlink>
    </w:p>
    <w:p w14:paraId="7C9F7172" w14:textId="77777777" w:rsidR="00E10C3B" w:rsidRPr="006A6C2F" w:rsidRDefault="00E10C3B" w:rsidP="006A6C2F"/>
    <w:p w14:paraId="0BD01C1A" w14:textId="77777777" w:rsidR="007F683C" w:rsidRPr="006B573A" w:rsidRDefault="004F47B9" w:rsidP="007F683C">
      <w:pPr>
        <w:rPr>
          <w:b/>
          <w:bCs/>
        </w:rPr>
      </w:pPr>
      <w:r w:rsidRPr="006B573A">
        <w:rPr>
          <w:b/>
          <w:bCs/>
        </w:rPr>
        <w:t>Session 3. February</w:t>
      </w:r>
      <w:r w:rsidR="00F62CB9" w:rsidRPr="006B573A">
        <w:rPr>
          <w:b/>
          <w:bCs/>
        </w:rPr>
        <w:t xml:space="preserve"> 10:  </w:t>
      </w:r>
      <w:r w:rsidR="007F683C" w:rsidRPr="006B573A">
        <w:rPr>
          <w:b/>
          <w:bCs/>
        </w:rPr>
        <w:t>Intelligence Analysis – Current Intelligence, Estimates, Warning/Writing in the CIA’s Directorate of Intelligence Style</w:t>
      </w:r>
    </w:p>
    <w:p w14:paraId="49D2C452" w14:textId="77777777" w:rsidR="007F683C" w:rsidRPr="006A6C2F" w:rsidRDefault="007F683C" w:rsidP="007F683C">
      <w:pPr>
        <w:pStyle w:val="ListParagraph"/>
        <w:numPr>
          <w:ilvl w:val="0"/>
          <w:numId w:val="36"/>
        </w:numPr>
        <w:ind w:left="360"/>
      </w:pPr>
      <w:r>
        <w:t xml:space="preserve">Mark M. Lowenthal, </w:t>
      </w:r>
      <w:r w:rsidRPr="009F34B1">
        <w:rPr>
          <w:i/>
          <w:iCs/>
        </w:rPr>
        <w:t>Intelligence: From Secrets to Policy</w:t>
      </w:r>
      <w:r w:rsidRPr="006A6C2F">
        <w:t>, chapters 4, 6</w:t>
      </w:r>
    </w:p>
    <w:p w14:paraId="35C26471" w14:textId="77777777" w:rsidR="007F683C" w:rsidRPr="006A6C2F" w:rsidRDefault="007F683C" w:rsidP="007F683C">
      <w:pPr>
        <w:pStyle w:val="ListParagraph"/>
        <w:numPr>
          <w:ilvl w:val="0"/>
          <w:numId w:val="36"/>
        </w:numPr>
        <w:ind w:left="360"/>
      </w:pPr>
      <w:r w:rsidRPr="00AA4B29">
        <w:t xml:space="preserve">Robert </w:t>
      </w:r>
      <w:r>
        <w:t xml:space="preserve">M. </w:t>
      </w:r>
      <w:r w:rsidRPr="00AA4B29">
        <w:t xml:space="preserve">Clark and Mark </w:t>
      </w:r>
      <w:r>
        <w:t>M. Lowenthal,</w:t>
      </w:r>
      <w:r w:rsidRPr="00AA4B29">
        <w:t xml:space="preserve"> </w:t>
      </w:r>
      <w:r w:rsidRPr="006B573A">
        <w:rPr>
          <w:i/>
        </w:rPr>
        <w:t>The Five Disciplines of Intelligence Collection</w:t>
      </w:r>
      <w:r w:rsidRPr="006A6C2F">
        <w:t>, Chapter 7</w:t>
      </w:r>
    </w:p>
    <w:p w14:paraId="7D94170B" w14:textId="77777777" w:rsidR="007F683C" w:rsidRPr="006A6C2F" w:rsidRDefault="007F683C" w:rsidP="007F683C">
      <w:pPr>
        <w:pStyle w:val="ListParagraph"/>
        <w:numPr>
          <w:ilvl w:val="0"/>
          <w:numId w:val="37"/>
        </w:numPr>
        <w:ind w:left="360"/>
      </w:pPr>
      <w:r w:rsidRPr="006A6C2F">
        <w:t>CIA Analytic Guide, “Research Findings</w:t>
      </w:r>
      <w:r>
        <w:t>,</w:t>
      </w:r>
      <w:r w:rsidRPr="006A6C2F">
        <w:t>” Analytic Culture in the U.S. Intelligence Community, pp. 3-32</w:t>
      </w:r>
      <w:r>
        <w:t>.</w:t>
      </w:r>
    </w:p>
    <w:p w14:paraId="3544F297" w14:textId="77777777" w:rsidR="007F683C" w:rsidRPr="006A6C2F" w:rsidRDefault="00023D9C" w:rsidP="007F683C">
      <w:pPr>
        <w:pStyle w:val="ListParagraph"/>
        <w:ind w:left="360"/>
      </w:pPr>
      <w:hyperlink r:id="rId23" w:history="1">
        <w:r w:rsidR="007F683C" w:rsidRPr="006A52B1">
          <w:rPr>
            <w:rStyle w:val="Hyperlink"/>
          </w:rPr>
          <w:t>https://permanent.access.gpo.gov/lps64831/CIA%201929667132.pdf</w:t>
        </w:r>
      </w:hyperlink>
    </w:p>
    <w:p w14:paraId="311B4C6B" w14:textId="77777777" w:rsidR="007F683C" w:rsidRDefault="007F683C" w:rsidP="007F683C">
      <w:pPr>
        <w:pStyle w:val="ListParagraph"/>
        <w:numPr>
          <w:ilvl w:val="0"/>
          <w:numId w:val="37"/>
        </w:numPr>
        <w:ind w:left="360"/>
      </w:pPr>
      <w:r w:rsidRPr="006A6C2F">
        <w:t xml:space="preserve">CIA Director William Colby, </w:t>
      </w:r>
      <w:r>
        <w:t>“</w:t>
      </w:r>
      <w:r w:rsidRPr="006A6C2F">
        <w:t>Secrecy in an Open Society</w:t>
      </w:r>
      <w:r>
        <w:t>”</w:t>
      </w:r>
    </w:p>
    <w:p w14:paraId="7F4F7C3C" w14:textId="77777777" w:rsidR="007F683C" w:rsidRPr="006A6C2F" w:rsidRDefault="00023D9C" w:rsidP="007F683C">
      <w:pPr>
        <w:pStyle w:val="ListParagraph"/>
        <w:ind w:left="360"/>
      </w:pPr>
      <w:hyperlink r:id="rId24" w:history="1">
        <w:r w:rsidR="007F683C" w:rsidRPr="006A52B1">
          <w:rPr>
            <w:rStyle w:val="Hyperlink"/>
          </w:rPr>
          <w:t>https://www.nsa.gov/Portals/70/documents/news-features/declassified-documents/cryptologic-spectrum/Security_in_an_Open_Society.pdf</w:t>
        </w:r>
      </w:hyperlink>
    </w:p>
    <w:p w14:paraId="275E020F" w14:textId="77777777" w:rsidR="007F683C" w:rsidRDefault="007F683C" w:rsidP="007F683C">
      <w:pPr>
        <w:pStyle w:val="ListParagraph"/>
        <w:numPr>
          <w:ilvl w:val="0"/>
          <w:numId w:val="37"/>
        </w:numPr>
        <w:ind w:left="360"/>
      </w:pPr>
      <w:r w:rsidRPr="006A6C2F">
        <w:t>A Classic Case of Deception:  CIA Goes Hollywood</w:t>
      </w:r>
    </w:p>
    <w:p w14:paraId="5C81C174" w14:textId="77777777" w:rsidR="007F683C" w:rsidRPr="006A6C2F" w:rsidRDefault="00023D9C" w:rsidP="007F683C">
      <w:pPr>
        <w:pStyle w:val="ListParagraph"/>
        <w:ind w:left="360"/>
      </w:pPr>
      <w:hyperlink r:id="rId25" w:history="1">
        <w:r w:rsidR="007F683C" w:rsidRPr="006A52B1">
          <w:rPr>
            <w:rStyle w:val="Hyperlink"/>
          </w:rPr>
          <w:t>https://www.cia.gov/library/center-for-the-study-of-intelligence/csi-publications/csi-studies/studies/winter99-00/art1.html</w:t>
        </w:r>
      </w:hyperlink>
    </w:p>
    <w:p w14:paraId="78E76E55" w14:textId="77777777" w:rsidR="007F683C" w:rsidRDefault="007F683C" w:rsidP="006A6C2F">
      <w:pPr>
        <w:rPr>
          <w:b/>
          <w:bCs/>
        </w:rPr>
      </w:pPr>
    </w:p>
    <w:p w14:paraId="6180A1FF" w14:textId="77777777" w:rsidR="007F683C" w:rsidRPr="006A6C2F" w:rsidRDefault="004F47B9" w:rsidP="007F683C">
      <w:pPr>
        <w:rPr>
          <w:b/>
          <w:bCs/>
        </w:rPr>
      </w:pPr>
      <w:r w:rsidRPr="006B573A">
        <w:rPr>
          <w:b/>
          <w:bCs/>
        </w:rPr>
        <w:t>Session 4</w:t>
      </w:r>
      <w:r w:rsidR="00FC1111" w:rsidRPr="006B573A">
        <w:rPr>
          <w:b/>
          <w:bCs/>
        </w:rPr>
        <w:t xml:space="preserve">: </w:t>
      </w:r>
      <w:r w:rsidRPr="006B573A">
        <w:rPr>
          <w:b/>
          <w:bCs/>
        </w:rPr>
        <w:t xml:space="preserve"> February </w:t>
      </w:r>
      <w:r w:rsidR="00F62CB9" w:rsidRPr="006B573A">
        <w:rPr>
          <w:b/>
          <w:bCs/>
        </w:rPr>
        <w:t>17</w:t>
      </w:r>
      <w:r w:rsidR="00451DA2" w:rsidRPr="006B573A">
        <w:rPr>
          <w:b/>
          <w:bCs/>
        </w:rPr>
        <w:t xml:space="preserve">:  </w:t>
      </w:r>
      <w:r w:rsidR="007F683C" w:rsidRPr="006A6C2F">
        <w:rPr>
          <w:b/>
          <w:bCs/>
        </w:rPr>
        <w:t xml:space="preserve">Human Intelligence (HUMINT) </w:t>
      </w:r>
    </w:p>
    <w:p w14:paraId="1ED39BDD" w14:textId="77777777" w:rsidR="007F683C" w:rsidRDefault="007F683C" w:rsidP="007F683C">
      <w:pPr>
        <w:pStyle w:val="ListParagraph"/>
        <w:numPr>
          <w:ilvl w:val="0"/>
          <w:numId w:val="33"/>
        </w:numPr>
        <w:ind w:left="360"/>
      </w:pPr>
      <w:r w:rsidRPr="00AA4B29">
        <w:t xml:space="preserve">Robert </w:t>
      </w:r>
      <w:r>
        <w:t xml:space="preserve">M. </w:t>
      </w:r>
      <w:r w:rsidRPr="00AA4B29">
        <w:t xml:space="preserve">Clark and Mark </w:t>
      </w:r>
      <w:r>
        <w:t>M. Lowenthal,</w:t>
      </w:r>
      <w:r w:rsidRPr="00AA4B29">
        <w:t xml:space="preserve"> </w:t>
      </w:r>
      <w:r w:rsidRPr="006B573A">
        <w:rPr>
          <w:i/>
        </w:rPr>
        <w:t>The Five Disciplines of Intelligence Collection</w:t>
      </w:r>
      <w:r w:rsidRPr="006A6C2F">
        <w:t>, Chapter 3</w:t>
      </w:r>
    </w:p>
    <w:p w14:paraId="370F3A2A" w14:textId="77777777" w:rsidR="007F683C" w:rsidRDefault="007F683C" w:rsidP="007F683C">
      <w:pPr>
        <w:pStyle w:val="ListParagraph"/>
        <w:numPr>
          <w:ilvl w:val="0"/>
          <w:numId w:val="33"/>
        </w:numPr>
        <w:ind w:left="360"/>
      </w:pPr>
      <w:r>
        <w:t>See the Language of Espionage, Spy Museum:</w:t>
      </w:r>
    </w:p>
    <w:p w14:paraId="5E371EAB" w14:textId="77777777" w:rsidR="007F683C" w:rsidRDefault="00023D9C" w:rsidP="007F683C">
      <w:pPr>
        <w:pStyle w:val="ListParagraph"/>
        <w:ind w:left="360"/>
      </w:pPr>
      <w:hyperlink r:id="rId26" w:anchor="F" w:history="1">
        <w:r w:rsidR="007F683C" w:rsidRPr="00642EE3">
          <w:rPr>
            <w:rStyle w:val="Hyperlink"/>
          </w:rPr>
          <w:t>https://www.spymuseum.org/education-programs/spy-resources/language-of-espionage/#F</w:t>
        </w:r>
      </w:hyperlink>
    </w:p>
    <w:p w14:paraId="03A075EB" w14:textId="77777777" w:rsidR="007F683C" w:rsidRPr="006A6C2F" w:rsidRDefault="007F683C" w:rsidP="007F683C">
      <w:pPr>
        <w:pStyle w:val="ListParagraph"/>
        <w:numPr>
          <w:ilvl w:val="0"/>
          <w:numId w:val="33"/>
        </w:numPr>
        <w:ind w:left="360"/>
      </w:pPr>
      <w:r>
        <w:t>Henry Crumpton, “Recruiting” (handout by instructor)</w:t>
      </w:r>
    </w:p>
    <w:p w14:paraId="3DD86C26" w14:textId="77777777" w:rsidR="007F683C" w:rsidRPr="006A6C2F" w:rsidRDefault="007F683C" w:rsidP="007F683C">
      <w:pPr>
        <w:pStyle w:val="ListParagraph"/>
        <w:numPr>
          <w:ilvl w:val="0"/>
          <w:numId w:val="33"/>
        </w:numPr>
        <w:ind w:left="360"/>
      </w:pPr>
      <w:r w:rsidRPr="006A6C2F">
        <w:t xml:space="preserve">Barry G. Royden, “Tolkachev, A Worth Successor to Penkovsky,” </w:t>
      </w:r>
      <w:r w:rsidRPr="006B573A">
        <w:rPr>
          <w:i/>
          <w:iCs/>
        </w:rPr>
        <w:t>Studies in Intelligence</w:t>
      </w:r>
      <w:r w:rsidRPr="006A6C2F">
        <w:t xml:space="preserve">, Vol. 47 (2003), No. 3. </w:t>
      </w:r>
      <w:r>
        <w:t>(handout by instructor)</w:t>
      </w:r>
    </w:p>
    <w:p w14:paraId="32B9B4FD" w14:textId="77777777" w:rsidR="00357E1D" w:rsidRDefault="007F683C" w:rsidP="00105325">
      <w:pPr>
        <w:pStyle w:val="ListParagraph"/>
        <w:numPr>
          <w:ilvl w:val="0"/>
          <w:numId w:val="33"/>
        </w:numPr>
        <w:ind w:left="360"/>
      </w:pPr>
      <w:r w:rsidRPr="006A6C2F">
        <w:t xml:space="preserve">Jonathan Lord, “Undercover Under Threat,” </w:t>
      </w:r>
      <w:r w:rsidRPr="009F34B1">
        <w:rPr>
          <w:i/>
          <w:iCs/>
        </w:rPr>
        <w:t>I</w:t>
      </w:r>
      <w:r w:rsidRPr="006B573A">
        <w:rPr>
          <w:i/>
          <w:iCs/>
        </w:rPr>
        <w:t>nternational Journal of Intelligence and Counterintelligence</w:t>
      </w:r>
      <w:r w:rsidRPr="006A6C2F">
        <w:t>, 2015, pp. 666-691</w:t>
      </w:r>
      <w:r>
        <w:t>.</w:t>
      </w:r>
    </w:p>
    <w:p w14:paraId="196116D1" w14:textId="77777777" w:rsidR="00357E1D" w:rsidRPr="000B4663" w:rsidRDefault="00357E1D" w:rsidP="00357E1D">
      <w:pPr>
        <w:pStyle w:val="NoSpacing"/>
        <w:numPr>
          <w:ilvl w:val="0"/>
          <w:numId w:val="33"/>
        </w:numPr>
        <w:ind w:left="360"/>
      </w:pPr>
      <w:r w:rsidRPr="000B4663">
        <w:t>What Do Targeting Officers Do?</w:t>
      </w:r>
      <w:r w:rsidR="00FD4FA7">
        <w:t xml:space="preserve"> (2 min)</w:t>
      </w:r>
    </w:p>
    <w:p w14:paraId="3CB51FA6" w14:textId="77777777" w:rsidR="00357E1D" w:rsidRPr="000B4663" w:rsidRDefault="00023D9C" w:rsidP="00357E1D">
      <w:pPr>
        <w:pStyle w:val="NoSpacing"/>
        <w:ind w:left="360"/>
      </w:pPr>
      <w:hyperlink r:id="rId27" w:tgtFrame="_blank" w:history="1">
        <w:r w:rsidR="00357E1D" w:rsidRPr="000B4663">
          <w:rPr>
            <w:rStyle w:val="Hyperlink"/>
          </w:rPr>
          <w:t>https://www.youtube.com/watch?v=A0DuzVs7knI</w:t>
        </w:r>
      </w:hyperlink>
    </w:p>
    <w:p w14:paraId="0B8C0756" w14:textId="77777777" w:rsidR="00357E1D" w:rsidRDefault="00357E1D" w:rsidP="00357E1D">
      <w:pPr>
        <w:pStyle w:val="NoSpacing"/>
        <w:numPr>
          <w:ilvl w:val="0"/>
          <w:numId w:val="33"/>
        </w:numPr>
        <w:ind w:left="360"/>
      </w:pPr>
      <w:r w:rsidRPr="000B4663">
        <w:t>What do Collection Management Officers do?</w:t>
      </w:r>
      <w:r w:rsidR="00FD4FA7">
        <w:t xml:space="preserve"> </w:t>
      </w:r>
    </w:p>
    <w:p w14:paraId="16023487" w14:textId="77777777" w:rsidR="00357E1D" w:rsidRDefault="00023D9C" w:rsidP="00FD4FA7">
      <w:pPr>
        <w:pStyle w:val="NoSpacing"/>
        <w:ind w:left="360"/>
      </w:pPr>
      <w:hyperlink r:id="rId28" w:tgtFrame="_blank" w:history="1">
        <w:r w:rsidR="00357E1D" w:rsidRPr="000B4663">
          <w:rPr>
            <w:rStyle w:val="Hyperlink"/>
          </w:rPr>
          <w:t>https://www.youtube.com/watch?v=-uscwlPoDv0</w:t>
        </w:r>
      </w:hyperlink>
    </w:p>
    <w:p w14:paraId="6DA5E10D" w14:textId="77777777" w:rsidR="00357E1D" w:rsidRDefault="00357E1D" w:rsidP="00357E1D">
      <w:pPr>
        <w:pStyle w:val="NoSpacing"/>
        <w:numPr>
          <w:ilvl w:val="0"/>
          <w:numId w:val="33"/>
        </w:numPr>
        <w:ind w:left="360"/>
      </w:pPr>
      <w:r w:rsidRPr="000B4663">
        <w:t>What do Staff Operations Officers do?</w:t>
      </w:r>
      <w:r w:rsidR="00FD4FA7">
        <w:t xml:space="preserve"> (2 min)</w:t>
      </w:r>
    </w:p>
    <w:p w14:paraId="0FB7B0E7" w14:textId="77777777" w:rsidR="00357E1D" w:rsidRDefault="00023D9C" w:rsidP="00357E1D">
      <w:pPr>
        <w:pStyle w:val="NoSpacing"/>
        <w:ind w:left="360"/>
      </w:pPr>
      <w:hyperlink r:id="rId29" w:tgtFrame="_blank" w:history="1">
        <w:r w:rsidR="00357E1D" w:rsidRPr="000B4663">
          <w:rPr>
            <w:rStyle w:val="Hyperlink"/>
          </w:rPr>
          <w:t>https://www.youtube.com/watch?v=snwU-8TmhiM</w:t>
        </w:r>
      </w:hyperlink>
    </w:p>
    <w:p w14:paraId="150A4717" w14:textId="77777777" w:rsidR="00357E1D" w:rsidRDefault="00357E1D" w:rsidP="00357E1D">
      <w:pPr>
        <w:pStyle w:val="NoSpacing"/>
        <w:numPr>
          <w:ilvl w:val="0"/>
          <w:numId w:val="33"/>
        </w:numPr>
        <w:ind w:left="360"/>
      </w:pPr>
      <w:r w:rsidRPr="000B4663">
        <w:t>7 things the CIA looks for when recruiting people</w:t>
      </w:r>
      <w:r w:rsidR="00FD4FA7">
        <w:t xml:space="preserve"> (2 min)</w:t>
      </w:r>
    </w:p>
    <w:p w14:paraId="46560789" w14:textId="77777777" w:rsidR="00357E1D" w:rsidRDefault="00023D9C" w:rsidP="00357E1D">
      <w:pPr>
        <w:pStyle w:val="NoSpacing"/>
        <w:ind w:left="360"/>
      </w:pPr>
      <w:hyperlink r:id="rId30" w:tgtFrame="_blank" w:history="1">
        <w:r w:rsidR="00357E1D" w:rsidRPr="000B4663">
          <w:rPr>
            <w:rStyle w:val="Hyperlink"/>
          </w:rPr>
          <w:t>https://www.youtube.com/watch?v=zLth0DBXOEg</w:t>
        </w:r>
      </w:hyperlink>
    </w:p>
    <w:p w14:paraId="6D6BE5DD" w14:textId="77777777" w:rsidR="00357E1D" w:rsidRDefault="00357E1D" w:rsidP="00357E1D">
      <w:pPr>
        <w:pStyle w:val="NoSpacing"/>
        <w:numPr>
          <w:ilvl w:val="0"/>
          <w:numId w:val="33"/>
        </w:numPr>
        <w:ind w:left="360"/>
      </w:pPr>
      <w:r w:rsidRPr="000B4663">
        <w:t>HUMINT vs. Counterintelligence - Diving Into the Disciplines</w:t>
      </w:r>
      <w:r w:rsidR="00FD4FA7">
        <w:t xml:space="preserve"> (2 min)</w:t>
      </w:r>
    </w:p>
    <w:p w14:paraId="5F5E39FB" w14:textId="77777777" w:rsidR="00357E1D" w:rsidRDefault="00023D9C" w:rsidP="00357E1D">
      <w:pPr>
        <w:pStyle w:val="NoSpacing"/>
        <w:ind w:left="360"/>
      </w:pPr>
      <w:hyperlink r:id="rId31" w:tgtFrame="_blank" w:history="1">
        <w:r w:rsidR="00357E1D" w:rsidRPr="000B4663">
          <w:rPr>
            <w:rStyle w:val="Hyperlink"/>
          </w:rPr>
          <w:t>https://www.youtube.com/watch?v=-0O1HK5KoFY</w:t>
        </w:r>
      </w:hyperlink>
    </w:p>
    <w:p w14:paraId="3CE34533" w14:textId="77777777" w:rsidR="00357E1D" w:rsidRDefault="00357E1D" w:rsidP="00357E1D">
      <w:pPr>
        <w:pStyle w:val="NoSpacing"/>
        <w:numPr>
          <w:ilvl w:val="0"/>
          <w:numId w:val="33"/>
        </w:numPr>
        <w:ind w:left="360"/>
      </w:pPr>
      <w:r w:rsidRPr="000B4663">
        <w:t>Human Intelligence (HUMINT)</w:t>
      </w:r>
      <w:r w:rsidR="00FD4FA7">
        <w:t xml:space="preserve"> (8 min)</w:t>
      </w:r>
    </w:p>
    <w:p w14:paraId="75E28865" w14:textId="77777777" w:rsidR="00357E1D" w:rsidRDefault="00023D9C" w:rsidP="00357E1D">
      <w:pPr>
        <w:pStyle w:val="NoSpacing"/>
        <w:ind w:left="360"/>
      </w:pPr>
      <w:hyperlink r:id="rId32" w:tgtFrame="_blank" w:history="1">
        <w:r w:rsidR="00357E1D" w:rsidRPr="000B4663">
          <w:rPr>
            <w:rStyle w:val="Hyperlink"/>
          </w:rPr>
          <w:t>https://www.youtube.com/watch?v=3VbEN-7uH2A</w:t>
        </w:r>
      </w:hyperlink>
    </w:p>
    <w:p w14:paraId="0E9786DA" w14:textId="77777777" w:rsidR="007F683C" w:rsidRDefault="007F683C" w:rsidP="006A6C2F">
      <w:pPr>
        <w:rPr>
          <w:b/>
          <w:bCs/>
        </w:rPr>
      </w:pPr>
    </w:p>
    <w:p w14:paraId="661D0BEB" w14:textId="77777777" w:rsidR="00106A2B" w:rsidRPr="006B573A" w:rsidRDefault="00FC1111" w:rsidP="00106A2B">
      <w:pPr>
        <w:rPr>
          <w:b/>
          <w:bCs/>
        </w:rPr>
      </w:pPr>
      <w:r w:rsidRPr="006B573A">
        <w:rPr>
          <w:b/>
          <w:bCs/>
        </w:rPr>
        <w:t>Session 5:  February</w:t>
      </w:r>
      <w:r w:rsidR="00F62CB9" w:rsidRPr="006B573A">
        <w:rPr>
          <w:b/>
          <w:bCs/>
        </w:rPr>
        <w:t xml:space="preserve"> 24:  </w:t>
      </w:r>
      <w:r w:rsidR="00106A2B" w:rsidRPr="006B573A">
        <w:rPr>
          <w:b/>
          <w:bCs/>
        </w:rPr>
        <w:t xml:space="preserve">Signals Intelligence (SIGINT) </w:t>
      </w:r>
    </w:p>
    <w:p w14:paraId="035F3574" w14:textId="77777777" w:rsidR="00106A2B" w:rsidRPr="006A6C2F" w:rsidRDefault="00106A2B" w:rsidP="00106A2B">
      <w:pPr>
        <w:pStyle w:val="ListParagraph"/>
        <w:numPr>
          <w:ilvl w:val="0"/>
          <w:numId w:val="34"/>
        </w:numPr>
        <w:ind w:left="360"/>
      </w:pPr>
      <w:r w:rsidRPr="00AA4B29">
        <w:t xml:space="preserve">Robert </w:t>
      </w:r>
      <w:r>
        <w:t xml:space="preserve">M. </w:t>
      </w:r>
      <w:r w:rsidRPr="00AA4B29">
        <w:t xml:space="preserve">Clark and Mark </w:t>
      </w:r>
      <w:r>
        <w:t>M. Lowenthal,</w:t>
      </w:r>
      <w:r w:rsidRPr="00AA4B29">
        <w:t xml:space="preserve"> </w:t>
      </w:r>
      <w:r w:rsidRPr="006B573A">
        <w:rPr>
          <w:i/>
        </w:rPr>
        <w:t>The Five Disciplines of Intelligence Collection</w:t>
      </w:r>
      <w:r w:rsidRPr="006A6C2F">
        <w:t>, Chapter 4</w:t>
      </w:r>
    </w:p>
    <w:p w14:paraId="76925903" w14:textId="77777777" w:rsidR="00106A2B" w:rsidRPr="006A6C2F" w:rsidRDefault="00106A2B" w:rsidP="00106A2B">
      <w:pPr>
        <w:pStyle w:val="ListParagraph"/>
        <w:numPr>
          <w:ilvl w:val="0"/>
          <w:numId w:val="34"/>
        </w:numPr>
        <w:ind w:left="360"/>
      </w:pPr>
      <w:r w:rsidRPr="006A6C2F">
        <w:t xml:space="preserve">Matthew Aid, “The National Security Agency and the Cold War.” Intelligence and National Security, September 2001; pp. 27-66. </w:t>
      </w:r>
      <w:r>
        <w:t>(handout by instructor)</w:t>
      </w:r>
    </w:p>
    <w:p w14:paraId="676DB8EE" w14:textId="77777777" w:rsidR="00106A2B" w:rsidRPr="00105325" w:rsidRDefault="00106A2B" w:rsidP="006A6C2F">
      <w:pPr>
        <w:pStyle w:val="ListParagraph"/>
        <w:numPr>
          <w:ilvl w:val="0"/>
          <w:numId w:val="34"/>
        </w:numPr>
        <w:ind w:left="360"/>
      </w:pPr>
      <w:r w:rsidRPr="006A6C2F">
        <w:t xml:space="preserve">Courtney Weinbaum, et al. </w:t>
      </w:r>
      <w:r w:rsidRPr="006B573A">
        <w:rPr>
          <w:i/>
          <w:iCs/>
        </w:rPr>
        <w:t>SIGINT for Anyone: The Growing Availability of Signals Intelligence in the Public Domain</w:t>
      </w:r>
      <w:r w:rsidRPr="006A6C2F">
        <w:t>, PE-273-OS</w:t>
      </w:r>
      <w:r w:rsidR="00105325">
        <w:t>D, Santa Monica, CA: RAND, 2017</w:t>
      </w:r>
    </w:p>
    <w:p w14:paraId="775C7194" w14:textId="77777777" w:rsidR="00357E1D" w:rsidRPr="000B4663" w:rsidRDefault="00357E1D" w:rsidP="00357E1D">
      <w:pPr>
        <w:pStyle w:val="NoSpacing"/>
        <w:numPr>
          <w:ilvl w:val="0"/>
          <w:numId w:val="34"/>
        </w:numPr>
        <w:ind w:left="360"/>
      </w:pPr>
      <w:r w:rsidRPr="000B4663">
        <w:t>What is SIGINT</w:t>
      </w:r>
      <w:r w:rsidR="00FD4FA7">
        <w:t xml:space="preserve"> (2 min)</w:t>
      </w:r>
    </w:p>
    <w:p w14:paraId="307E22EB" w14:textId="77777777" w:rsidR="00357E1D" w:rsidRPr="000B4663" w:rsidRDefault="00023D9C" w:rsidP="00357E1D">
      <w:pPr>
        <w:pStyle w:val="NoSpacing"/>
        <w:ind w:left="360"/>
      </w:pPr>
      <w:hyperlink r:id="rId33" w:tgtFrame="_blank" w:history="1">
        <w:r w:rsidR="00357E1D" w:rsidRPr="000B4663">
          <w:rPr>
            <w:rStyle w:val="Hyperlink"/>
          </w:rPr>
          <w:t>https://www.youtube.com/watch?v=HdJQo__vY8U</w:t>
        </w:r>
      </w:hyperlink>
    </w:p>
    <w:p w14:paraId="720E576D" w14:textId="77777777" w:rsidR="00357E1D" w:rsidRDefault="00357E1D" w:rsidP="00357E1D">
      <w:pPr>
        <w:pStyle w:val="NoSpacing"/>
        <w:numPr>
          <w:ilvl w:val="0"/>
          <w:numId w:val="34"/>
        </w:numPr>
        <w:ind w:left="360"/>
      </w:pPr>
      <w:r w:rsidRPr="000B4663">
        <w:t>We Are The NRO: Signals Intelligence</w:t>
      </w:r>
      <w:r w:rsidR="00FD4FA7">
        <w:t xml:space="preserve"> (3 min)</w:t>
      </w:r>
    </w:p>
    <w:p w14:paraId="2B3CEA6F" w14:textId="77777777" w:rsidR="00357E1D" w:rsidRDefault="00023D9C" w:rsidP="00357E1D">
      <w:pPr>
        <w:pStyle w:val="NoSpacing"/>
        <w:ind w:left="360"/>
      </w:pPr>
      <w:hyperlink r:id="rId34" w:tgtFrame="_blank" w:history="1">
        <w:r w:rsidR="00357E1D" w:rsidRPr="000B4663">
          <w:rPr>
            <w:rStyle w:val="Hyperlink"/>
          </w:rPr>
          <w:t>https://www.youtube.com/watch?v=1o9b_3kYVh4</w:t>
        </w:r>
      </w:hyperlink>
    </w:p>
    <w:p w14:paraId="5AFA6549" w14:textId="77777777" w:rsidR="00357E1D" w:rsidRDefault="00357E1D" w:rsidP="00357E1D">
      <w:pPr>
        <w:pStyle w:val="NoSpacing"/>
        <w:numPr>
          <w:ilvl w:val="0"/>
          <w:numId w:val="34"/>
        </w:numPr>
        <w:ind w:left="360"/>
      </w:pPr>
      <w:r w:rsidRPr="000B4663">
        <w:t>BAE Systems' SIGINT capabilities</w:t>
      </w:r>
      <w:r w:rsidR="00FD4FA7">
        <w:t xml:space="preserve"> (3 min)</w:t>
      </w:r>
    </w:p>
    <w:p w14:paraId="530C8DDD" w14:textId="77777777" w:rsidR="00357E1D" w:rsidRDefault="00023D9C" w:rsidP="00357E1D">
      <w:pPr>
        <w:pStyle w:val="NoSpacing"/>
        <w:ind w:left="360"/>
      </w:pPr>
      <w:hyperlink r:id="rId35" w:tgtFrame="_blank" w:history="1">
        <w:r w:rsidR="00357E1D" w:rsidRPr="000B4663">
          <w:rPr>
            <w:rStyle w:val="Hyperlink"/>
          </w:rPr>
          <w:t>https://www.youtube.com/watch?v=UsAAo7h9FL0</w:t>
        </w:r>
      </w:hyperlink>
    </w:p>
    <w:p w14:paraId="23AB4A27" w14:textId="77777777" w:rsidR="00357E1D" w:rsidRDefault="00357E1D" w:rsidP="00357E1D">
      <w:pPr>
        <w:pStyle w:val="NoSpacing"/>
        <w:numPr>
          <w:ilvl w:val="0"/>
          <w:numId w:val="34"/>
        </w:numPr>
        <w:ind w:left="360"/>
      </w:pPr>
      <w:r w:rsidRPr="000B4663">
        <w:t>NSA Overview</w:t>
      </w:r>
      <w:r w:rsidR="00FD4FA7">
        <w:t xml:space="preserve"> (3 min)</w:t>
      </w:r>
    </w:p>
    <w:p w14:paraId="7D487F19" w14:textId="77777777" w:rsidR="00357E1D" w:rsidRDefault="00023D9C" w:rsidP="00357E1D">
      <w:pPr>
        <w:pStyle w:val="NoSpacing"/>
        <w:ind w:left="360"/>
      </w:pPr>
      <w:hyperlink r:id="rId36" w:tgtFrame="_blank" w:history="1">
        <w:r w:rsidR="00357E1D" w:rsidRPr="000B4663">
          <w:rPr>
            <w:rStyle w:val="Hyperlink"/>
          </w:rPr>
          <w:t>https://www.youtube.com/watch?v=AnjLjIbeu8s</w:t>
        </w:r>
      </w:hyperlink>
    </w:p>
    <w:p w14:paraId="6140E67B" w14:textId="77777777" w:rsidR="00357E1D" w:rsidRDefault="00357E1D" w:rsidP="00357E1D">
      <w:pPr>
        <w:pStyle w:val="NoSpacing"/>
        <w:numPr>
          <w:ilvl w:val="0"/>
          <w:numId w:val="34"/>
        </w:numPr>
        <w:ind w:left="360"/>
      </w:pPr>
      <w:r w:rsidRPr="000B4663">
        <w:t>6 things you may not have known about the NSA</w:t>
      </w:r>
      <w:r w:rsidR="00FD4FA7">
        <w:t xml:space="preserve"> (2 min)</w:t>
      </w:r>
    </w:p>
    <w:p w14:paraId="11D6D507" w14:textId="77777777" w:rsidR="00357E1D" w:rsidRPr="00FD4FA7" w:rsidRDefault="00023D9C" w:rsidP="00FD4FA7">
      <w:pPr>
        <w:pStyle w:val="NoSpacing"/>
        <w:ind w:left="360"/>
      </w:pPr>
      <w:hyperlink r:id="rId37" w:tgtFrame="_blank" w:history="1">
        <w:r w:rsidR="00357E1D" w:rsidRPr="000B4663">
          <w:rPr>
            <w:rStyle w:val="Hyperlink"/>
          </w:rPr>
          <w:t>https://www.youtube.com/watch?v=2ZwVPmVb7IU</w:t>
        </w:r>
      </w:hyperlink>
    </w:p>
    <w:p w14:paraId="79B726EF" w14:textId="77777777" w:rsidR="00357E1D" w:rsidRDefault="00357E1D" w:rsidP="006A6C2F">
      <w:pPr>
        <w:rPr>
          <w:b/>
          <w:bCs/>
        </w:rPr>
      </w:pPr>
    </w:p>
    <w:p w14:paraId="025DA447" w14:textId="77777777" w:rsidR="00FC1111" w:rsidRPr="006B573A" w:rsidRDefault="00FC1111" w:rsidP="006A6C2F">
      <w:pPr>
        <w:rPr>
          <w:b/>
          <w:bCs/>
        </w:rPr>
      </w:pPr>
      <w:r w:rsidRPr="006B573A">
        <w:rPr>
          <w:b/>
          <w:bCs/>
        </w:rPr>
        <w:t>Session 6</w:t>
      </w:r>
      <w:r w:rsidR="00EA12C9" w:rsidRPr="006B573A">
        <w:rPr>
          <w:b/>
          <w:bCs/>
        </w:rPr>
        <w:t>:</w:t>
      </w:r>
      <w:r w:rsidRPr="006B573A">
        <w:rPr>
          <w:b/>
          <w:bCs/>
        </w:rPr>
        <w:t xml:space="preserve"> </w:t>
      </w:r>
      <w:r w:rsidR="00EA12C9" w:rsidRPr="006B573A">
        <w:rPr>
          <w:b/>
          <w:bCs/>
        </w:rPr>
        <w:t xml:space="preserve"> </w:t>
      </w:r>
      <w:r w:rsidRPr="006B573A">
        <w:rPr>
          <w:b/>
          <w:bCs/>
        </w:rPr>
        <w:t>March</w:t>
      </w:r>
      <w:r w:rsidR="00F62CB9" w:rsidRPr="006B573A">
        <w:rPr>
          <w:b/>
          <w:bCs/>
        </w:rPr>
        <w:t xml:space="preserve"> </w:t>
      </w:r>
      <w:r w:rsidR="00BC4B09" w:rsidRPr="006B573A">
        <w:rPr>
          <w:b/>
          <w:bCs/>
        </w:rPr>
        <w:t>3</w:t>
      </w:r>
      <w:r w:rsidR="00F62CB9" w:rsidRPr="006B573A">
        <w:rPr>
          <w:b/>
          <w:bCs/>
        </w:rPr>
        <w:t xml:space="preserve">:  </w:t>
      </w:r>
      <w:r w:rsidRPr="006B573A">
        <w:rPr>
          <w:b/>
          <w:bCs/>
        </w:rPr>
        <w:t xml:space="preserve">Open Source Intelligence (OSINT) </w:t>
      </w:r>
    </w:p>
    <w:p w14:paraId="5D73D83C" w14:textId="77777777" w:rsidR="00553B45" w:rsidRPr="006A6C2F" w:rsidRDefault="006B573A" w:rsidP="006B573A">
      <w:pPr>
        <w:pStyle w:val="ListParagraph"/>
        <w:numPr>
          <w:ilvl w:val="0"/>
          <w:numId w:val="35"/>
        </w:numPr>
        <w:ind w:left="360"/>
      </w:pPr>
      <w:r w:rsidRPr="00AA4B29">
        <w:t xml:space="preserve">Robert </w:t>
      </w:r>
      <w:r>
        <w:t xml:space="preserve">M. </w:t>
      </w:r>
      <w:r w:rsidRPr="00AA4B29">
        <w:t xml:space="preserve">Clark and Mark </w:t>
      </w:r>
      <w:r>
        <w:t>M. Lowenthal,</w:t>
      </w:r>
      <w:r w:rsidRPr="00AA4B29">
        <w:t xml:space="preserve"> </w:t>
      </w:r>
      <w:r w:rsidRPr="006B573A">
        <w:rPr>
          <w:i/>
        </w:rPr>
        <w:t>The Five Disciplines of Intelligence Collection</w:t>
      </w:r>
      <w:r w:rsidR="00553B45" w:rsidRPr="006A6C2F">
        <w:t>, Chapter 2</w:t>
      </w:r>
    </w:p>
    <w:p w14:paraId="403B6897" w14:textId="77777777" w:rsidR="00B77789" w:rsidRDefault="00B77789" w:rsidP="006B573A">
      <w:pPr>
        <w:pStyle w:val="ListParagraph"/>
        <w:numPr>
          <w:ilvl w:val="0"/>
          <w:numId w:val="35"/>
        </w:numPr>
        <w:ind w:left="360"/>
      </w:pPr>
      <w:r w:rsidRPr="006A6C2F">
        <w:t xml:space="preserve">Sir David Omand, “Social Media Intelligence (SOCMINT)” in R. Dover et al. (eds.), </w:t>
      </w:r>
      <w:r w:rsidRPr="006B573A">
        <w:rPr>
          <w:i/>
          <w:iCs/>
        </w:rPr>
        <w:t>The Palgrave Handbook of Security, Risk and Intelligence</w:t>
      </w:r>
      <w:r w:rsidRPr="006A6C2F">
        <w:t>, 2017, pp. 355-371.</w:t>
      </w:r>
      <w:r w:rsidR="00370AA2">
        <w:t xml:space="preserve"> (handout by instructor)</w:t>
      </w:r>
    </w:p>
    <w:p w14:paraId="42283DD3" w14:textId="77777777" w:rsidR="009109C8" w:rsidRDefault="00370AA2" w:rsidP="00105325">
      <w:pPr>
        <w:pStyle w:val="ListParagraph"/>
        <w:numPr>
          <w:ilvl w:val="0"/>
          <w:numId w:val="35"/>
        </w:numPr>
        <w:ind w:left="360"/>
      </w:pPr>
      <w:r w:rsidRPr="00370AA2">
        <w:rPr>
          <w:i/>
        </w:rPr>
        <w:t>Open Source Intelligence (OSINT) 2oolKit On The Go</w:t>
      </w:r>
      <w:r>
        <w:t xml:space="preserve"> (handout by instructor)</w:t>
      </w:r>
    </w:p>
    <w:p w14:paraId="1CD8A0BF" w14:textId="77777777" w:rsidR="009109C8" w:rsidRDefault="009109C8" w:rsidP="009109C8">
      <w:pPr>
        <w:pStyle w:val="ListParagraph"/>
        <w:numPr>
          <w:ilvl w:val="0"/>
          <w:numId w:val="35"/>
        </w:numPr>
        <w:ind w:left="360"/>
      </w:pPr>
      <w:r w:rsidRPr="009109C8">
        <w:t>OSINT - Open Source Intelligence Overview</w:t>
      </w:r>
      <w:r w:rsidR="00FD4FA7">
        <w:t xml:space="preserve"> (6 min)</w:t>
      </w:r>
    </w:p>
    <w:p w14:paraId="3D9B71BD" w14:textId="77777777" w:rsidR="009109C8" w:rsidRDefault="00023D9C" w:rsidP="009109C8">
      <w:pPr>
        <w:pStyle w:val="ListParagraph"/>
        <w:ind w:left="360"/>
      </w:pPr>
      <w:hyperlink r:id="rId38" w:tgtFrame="_blank" w:history="1">
        <w:r w:rsidR="009109C8" w:rsidRPr="009109C8">
          <w:rPr>
            <w:rStyle w:val="Hyperlink"/>
          </w:rPr>
          <w:t>https://www.youtube.com/watch?v=gSXBa5RehYk</w:t>
        </w:r>
      </w:hyperlink>
    </w:p>
    <w:p w14:paraId="0F673BE6" w14:textId="77777777" w:rsidR="00E10C3B" w:rsidRPr="006A6C2F" w:rsidRDefault="00E10C3B" w:rsidP="006A6C2F"/>
    <w:p w14:paraId="0671B10A" w14:textId="77777777" w:rsidR="00BC4B09" w:rsidRPr="006B573A" w:rsidRDefault="00FC1111" w:rsidP="006B573A">
      <w:pPr>
        <w:jc w:val="center"/>
        <w:rPr>
          <w:b/>
          <w:bCs/>
        </w:rPr>
      </w:pPr>
      <w:r w:rsidRPr="006B573A">
        <w:rPr>
          <w:b/>
          <w:bCs/>
        </w:rPr>
        <w:t xml:space="preserve">March </w:t>
      </w:r>
      <w:r w:rsidR="00EA12C9" w:rsidRPr="006B573A">
        <w:rPr>
          <w:b/>
          <w:bCs/>
        </w:rPr>
        <w:t>8-12</w:t>
      </w:r>
      <w:r w:rsidRPr="006B573A">
        <w:rPr>
          <w:b/>
          <w:bCs/>
        </w:rPr>
        <w:t>:  No Class</w:t>
      </w:r>
      <w:r w:rsidR="00F62CB9" w:rsidRPr="006B573A">
        <w:rPr>
          <w:b/>
          <w:bCs/>
        </w:rPr>
        <w:t xml:space="preserve"> – Spring Break</w:t>
      </w:r>
      <w:r w:rsidR="00BC4B09" w:rsidRPr="006B573A">
        <w:rPr>
          <w:b/>
          <w:bCs/>
        </w:rPr>
        <w:t>!</w:t>
      </w:r>
    </w:p>
    <w:p w14:paraId="52A16EE0" w14:textId="77777777" w:rsidR="00E10C3B" w:rsidRPr="006A6C2F" w:rsidRDefault="00E10C3B" w:rsidP="006A6C2F"/>
    <w:p w14:paraId="16276197" w14:textId="77777777" w:rsidR="00106A2B" w:rsidRPr="006B573A" w:rsidRDefault="00FC1111" w:rsidP="00106A2B">
      <w:pPr>
        <w:rPr>
          <w:b/>
          <w:bCs/>
        </w:rPr>
      </w:pPr>
      <w:r w:rsidRPr="006B573A">
        <w:rPr>
          <w:b/>
          <w:bCs/>
        </w:rPr>
        <w:t>Session 7:</w:t>
      </w:r>
      <w:r w:rsidR="00EA12C9" w:rsidRPr="006B573A">
        <w:rPr>
          <w:b/>
          <w:bCs/>
        </w:rPr>
        <w:t xml:space="preserve"> </w:t>
      </w:r>
      <w:r w:rsidRPr="006B573A">
        <w:rPr>
          <w:b/>
          <w:bCs/>
        </w:rPr>
        <w:t xml:space="preserve"> March</w:t>
      </w:r>
      <w:r w:rsidR="00F62CB9" w:rsidRPr="006B573A">
        <w:rPr>
          <w:b/>
          <w:bCs/>
        </w:rPr>
        <w:t xml:space="preserve"> </w:t>
      </w:r>
      <w:r w:rsidR="00BC4B09" w:rsidRPr="006B573A">
        <w:rPr>
          <w:b/>
          <w:bCs/>
        </w:rPr>
        <w:t>17</w:t>
      </w:r>
      <w:r w:rsidR="00EA12C9" w:rsidRPr="006B573A">
        <w:rPr>
          <w:b/>
          <w:bCs/>
        </w:rPr>
        <w:t>:</w:t>
      </w:r>
      <w:r w:rsidR="00B47272" w:rsidRPr="006B573A">
        <w:rPr>
          <w:b/>
          <w:bCs/>
        </w:rPr>
        <w:t xml:space="preserve"> </w:t>
      </w:r>
      <w:r w:rsidRPr="006B573A">
        <w:rPr>
          <w:b/>
          <w:bCs/>
        </w:rPr>
        <w:t xml:space="preserve"> </w:t>
      </w:r>
      <w:r w:rsidR="00106A2B" w:rsidRPr="006B573A">
        <w:rPr>
          <w:b/>
          <w:bCs/>
        </w:rPr>
        <w:t xml:space="preserve">Measurement and Signature Intelligence (MASINT) </w:t>
      </w:r>
    </w:p>
    <w:p w14:paraId="7FD7AC01" w14:textId="77777777" w:rsidR="00106A2B" w:rsidRDefault="00106A2B" w:rsidP="00106A2B">
      <w:pPr>
        <w:pStyle w:val="ListParagraph"/>
        <w:numPr>
          <w:ilvl w:val="0"/>
          <w:numId w:val="34"/>
        </w:numPr>
        <w:ind w:left="360"/>
      </w:pPr>
      <w:r w:rsidRPr="00AA4B29">
        <w:t xml:space="preserve">Robert </w:t>
      </w:r>
      <w:r>
        <w:t xml:space="preserve">M. </w:t>
      </w:r>
      <w:r w:rsidRPr="00AA4B29">
        <w:t xml:space="preserve">Clark and Mark </w:t>
      </w:r>
      <w:r>
        <w:t>M. Lowenthal,</w:t>
      </w:r>
      <w:r w:rsidRPr="00AA4B29">
        <w:t xml:space="preserve"> </w:t>
      </w:r>
      <w:r w:rsidRPr="006B573A">
        <w:rPr>
          <w:i/>
        </w:rPr>
        <w:t>The Five Disciplines of Intelligence Collection</w:t>
      </w:r>
      <w:r w:rsidRPr="006A6C2F">
        <w:t>, Chapter 6</w:t>
      </w:r>
    </w:p>
    <w:p w14:paraId="0FEE8D84" w14:textId="77777777" w:rsidR="009109C8" w:rsidRDefault="00106A2B" w:rsidP="00105325">
      <w:pPr>
        <w:pStyle w:val="ListParagraph"/>
        <w:numPr>
          <w:ilvl w:val="0"/>
          <w:numId w:val="34"/>
        </w:numPr>
        <w:ind w:left="360"/>
      </w:pPr>
      <w:r w:rsidRPr="00EE3C7B">
        <w:rPr>
          <w:i/>
        </w:rPr>
        <w:t>Measurement and Signature Intelligence (MASINT) A Primer</w:t>
      </w:r>
      <w:r>
        <w:t>, Defense Intelligence Agency, March 2021. (handout by instructor)</w:t>
      </w:r>
    </w:p>
    <w:p w14:paraId="4DB7AAD6" w14:textId="77777777" w:rsidR="009109C8" w:rsidRDefault="009109C8" w:rsidP="009109C8">
      <w:pPr>
        <w:pStyle w:val="NoSpacing"/>
        <w:numPr>
          <w:ilvl w:val="0"/>
          <w:numId w:val="34"/>
        </w:numPr>
        <w:ind w:left="360"/>
      </w:pPr>
      <w:r w:rsidRPr="000B4663">
        <w:t>Measurement and signature intelligence | Wikipedia audio article</w:t>
      </w:r>
      <w:r w:rsidR="00FD4FA7">
        <w:t xml:space="preserve"> (34 min)</w:t>
      </w:r>
    </w:p>
    <w:p w14:paraId="1A21C230" w14:textId="77777777" w:rsidR="009109C8" w:rsidRDefault="00023D9C" w:rsidP="009109C8">
      <w:pPr>
        <w:pStyle w:val="NoSpacing"/>
        <w:ind w:left="360"/>
      </w:pPr>
      <w:hyperlink r:id="rId39" w:tgtFrame="_blank" w:history="1">
        <w:r w:rsidR="009109C8" w:rsidRPr="000B4663">
          <w:rPr>
            <w:rStyle w:val="Hyperlink"/>
          </w:rPr>
          <w:t>https://www.youtube.com/watch?v=IbVOpkSWG8M</w:t>
        </w:r>
      </w:hyperlink>
    </w:p>
    <w:p w14:paraId="1C237B3D" w14:textId="77777777" w:rsidR="00E10C3B" w:rsidRPr="006A6C2F" w:rsidRDefault="00E10C3B" w:rsidP="006A6C2F"/>
    <w:p w14:paraId="183B97CC" w14:textId="77777777" w:rsidR="00106A2B" w:rsidRPr="006B573A" w:rsidRDefault="00FC1111" w:rsidP="00106A2B">
      <w:pPr>
        <w:rPr>
          <w:b/>
          <w:bCs/>
        </w:rPr>
      </w:pPr>
      <w:r w:rsidRPr="00384781">
        <w:rPr>
          <w:b/>
          <w:bCs/>
        </w:rPr>
        <w:t xml:space="preserve">Session 8:  March </w:t>
      </w:r>
      <w:r w:rsidR="0063479A" w:rsidRPr="00384781">
        <w:rPr>
          <w:b/>
          <w:bCs/>
        </w:rPr>
        <w:t>24</w:t>
      </w:r>
      <w:r w:rsidR="00F62CB9" w:rsidRPr="00384781">
        <w:rPr>
          <w:b/>
          <w:bCs/>
        </w:rPr>
        <w:t xml:space="preserve">:  </w:t>
      </w:r>
      <w:r w:rsidR="00106A2B" w:rsidRPr="006B573A">
        <w:rPr>
          <w:b/>
          <w:bCs/>
        </w:rPr>
        <w:t>Geospatial Intelligence (GEOINT)</w:t>
      </w:r>
    </w:p>
    <w:p w14:paraId="413B2F45" w14:textId="77777777" w:rsidR="00106A2B" w:rsidRDefault="00106A2B" w:rsidP="00106A2B">
      <w:pPr>
        <w:pStyle w:val="ListParagraph"/>
        <w:numPr>
          <w:ilvl w:val="0"/>
          <w:numId w:val="35"/>
        </w:numPr>
        <w:ind w:left="360"/>
      </w:pPr>
      <w:r w:rsidRPr="00AA4B29">
        <w:t xml:space="preserve">Robert </w:t>
      </w:r>
      <w:r>
        <w:t xml:space="preserve">M. </w:t>
      </w:r>
      <w:r w:rsidRPr="00AA4B29">
        <w:t xml:space="preserve">Clark and Mark </w:t>
      </w:r>
      <w:r>
        <w:t>M. Lowenthal,</w:t>
      </w:r>
      <w:r w:rsidRPr="00AA4B29">
        <w:t xml:space="preserve"> </w:t>
      </w:r>
      <w:r w:rsidRPr="006B573A">
        <w:rPr>
          <w:i/>
        </w:rPr>
        <w:t>The Five Disciplines of Intelligence Collection</w:t>
      </w:r>
      <w:r w:rsidRPr="006A6C2F">
        <w:t>, Chapter 5</w:t>
      </w:r>
    </w:p>
    <w:p w14:paraId="169152D2" w14:textId="77777777" w:rsidR="009109C8" w:rsidRDefault="00106A2B" w:rsidP="00105325">
      <w:pPr>
        <w:pStyle w:val="ListParagraph"/>
        <w:numPr>
          <w:ilvl w:val="0"/>
          <w:numId w:val="35"/>
        </w:numPr>
        <w:ind w:left="360"/>
      </w:pPr>
      <w:r>
        <w:t>Advent of NGA (handout by instructor)</w:t>
      </w:r>
    </w:p>
    <w:p w14:paraId="6022F337" w14:textId="77777777" w:rsidR="009109C8" w:rsidRDefault="00FD4FA7" w:rsidP="009109C8">
      <w:pPr>
        <w:pStyle w:val="ListParagraph"/>
        <w:numPr>
          <w:ilvl w:val="0"/>
          <w:numId w:val="35"/>
        </w:numPr>
        <w:ind w:left="360"/>
      </w:pPr>
      <w:r>
        <w:t>The Power of GEOINT (6 min)</w:t>
      </w:r>
    </w:p>
    <w:p w14:paraId="37D97646" w14:textId="77777777" w:rsidR="009109C8" w:rsidRDefault="00023D9C" w:rsidP="009109C8">
      <w:pPr>
        <w:pStyle w:val="ListParagraph"/>
        <w:ind w:left="360"/>
      </w:pPr>
      <w:hyperlink r:id="rId40" w:tgtFrame="_blank" w:history="1">
        <w:r w:rsidR="009109C8" w:rsidRPr="000B4663">
          <w:rPr>
            <w:rStyle w:val="Hyperlink"/>
          </w:rPr>
          <w:t>https://www.youtube.com/watch?v=IXL6nK58VB0</w:t>
        </w:r>
      </w:hyperlink>
    </w:p>
    <w:p w14:paraId="2C9B277C" w14:textId="77777777" w:rsidR="009109C8" w:rsidRDefault="009109C8" w:rsidP="009109C8">
      <w:pPr>
        <w:pStyle w:val="ListParagraph"/>
        <w:numPr>
          <w:ilvl w:val="0"/>
          <w:numId w:val="35"/>
        </w:numPr>
        <w:ind w:left="360"/>
      </w:pPr>
      <w:r w:rsidRPr="000B4663">
        <w:t>NGA Explains: What is Geospatial Intelligence? (Episode 1)</w:t>
      </w:r>
      <w:r w:rsidR="00FD4FA7">
        <w:t xml:space="preserve"> (2 min)</w:t>
      </w:r>
    </w:p>
    <w:p w14:paraId="57468188" w14:textId="77777777" w:rsidR="009109C8" w:rsidRDefault="00023D9C" w:rsidP="009109C8">
      <w:pPr>
        <w:pStyle w:val="ListParagraph"/>
        <w:ind w:left="360"/>
      </w:pPr>
      <w:hyperlink r:id="rId41" w:tgtFrame="_blank" w:history="1">
        <w:r w:rsidR="009109C8" w:rsidRPr="000B4663">
          <w:rPr>
            <w:rStyle w:val="Hyperlink"/>
          </w:rPr>
          <w:t>https://www.youtube.com/watch?v=-8keqUuxT6Y</w:t>
        </w:r>
      </w:hyperlink>
    </w:p>
    <w:p w14:paraId="46E4352B" w14:textId="77777777" w:rsidR="009109C8" w:rsidRDefault="009109C8" w:rsidP="009109C8">
      <w:pPr>
        <w:pStyle w:val="ListParagraph"/>
        <w:numPr>
          <w:ilvl w:val="0"/>
          <w:numId w:val="35"/>
        </w:numPr>
        <w:ind w:left="360"/>
      </w:pPr>
      <w:r w:rsidRPr="000B4663">
        <w:t>U.S. Air Force: Geospatial Intelligence</w:t>
      </w:r>
      <w:r w:rsidR="00FD4FA7">
        <w:t xml:space="preserve"> (2 min)</w:t>
      </w:r>
    </w:p>
    <w:p w14:paraId="3BD888A4" w14:textId="77777777" w:rsidR="009109C8" w:rsidRDefault="00023D9C" w:rsidP="009109C8">
      <w:pPr>
        <w:pStyle w:val="ListParagraph"/>
        <w:ind w:left="360"/>
      </w:pPr>
      <w:hyperlink r:id="rId42" w:tgtFrame="_blank" w:history="1">
        <w:r w:rsidR="009109C8" w:rsidRPr="000B4663">
          <w:rPr>
            <w:rStyle w:val="Hyperlink"/>
          </w:rPr>
          <w:t>https://www.youtube.com/watch?v=0pYlwPjWCas</w:t>
        </w:r>
      </w:hyperlink>
    </w:p>
    <w:p w14:paraId="7CFEC322" w14:textId="77777777" w:rsidR="009109C8" w:rsidRDefault="009109C8" w:rsidP="009109C8">
      <w:pPr>
        <w:pStyle w:val="ListParagraph"/>
        <w:numPr>
          <w:ilvl w:val="0"/>
          <w:numId w:val="35"/>
        </w:numPr>
        <w:ind w:left="360"/>
      </w:pPr>
      <w:r w:rsidRPr="000B4663">
        <w:t>NGA Mission video - Extended version</w:t>
      </w:r>
      <w:r w:rsidR="00FD4FA7">
        <w:t xml:space="preserve"> (5 min)</w:t>
      </w:r>
    </w:p>
    <w:p w14:paraId="5490DB19" w14:textId="77777777" w:rsidR="009109C8" w:rsidRDefault="00023D9C" w:rsidP="009109C8">
      <w:pPr>
        <w:pStyle w:val="ListParagraph"/>
        <w:ind w:left="360"/>
      </w:pPr>
      <w:hyperlink r:id="rId43" w:tgtFrame="_blank" w:history="1">
        <w:r w:rsidR="009109C8" w:rsidRPr="000B4663">
          <w:rPr>
            <w:rStyle w:val="Hyperlink"/>
          </w:rPr>
          <w:t>https://www.youtube.com/watch?v=VZz5HBALMqE</w:t>
        </w:r>
      </w:hyperlink>
    </w:p>
    <w:p w14:paraId="54322FB6" w14:textId="77777777" w:rsidR="009109C8" w:rsidRDefault="009109C8" w:rsidP="009109C8">
      <w:pPr>
        <w:pStyle w:val="ListParagraph"/>
        <w:numPr>
          <w:ilvl w:val="0"/>
          <w:numId w:val="35"/>
        </w:numPr>
        <w:ind w:left="360"/>
      </w:pPr>
      <w:r w:rsidRPr="000B4663">
        <w:t>What is GEOINT?</w:t>
      </w:r>
      <w:r w:rsidR="00FD4FA7">
        <w:t xml:space="preserve"> (2 min)</w:t>
      </w:r>
    </w:p>
    <w:p w14:paraId="245D4CF5" w14:textId="77777777" w:rsidR="009109C8" w:rsidRDefault="00023D9C" w:rsidP="009109C8">
      <w:pPr>
        <w:pStyle w:val="ListParagraph"/>
        <w:ind w:left="360"/>
      </w:pPr>
      <w:hyperlink r:id="rId44" w:tgtFrame="_blank" w:history="1">
        <w:r w:rsidR="009109C8" w:rsidRPr="000B4663">
          <w:rPr>
            <w:rStyle w:val="Hyperlink"/>
          </w:rPr>
          <w:t>https://www.youtube.com/watch?v=NObWabQJiRs</w:t>
        </w:r>
      </w:hyperlink>
    </w:p>
    <w:p w14:paraId="2A5E25CD" w14:textId="77777777" w:rsidR="00106A2B" w:rsidRDefault="00106A2B" w:rsidP="006A6C2F">
      <w:pPr>
        <w:rPr>
          <w:b/>
          <w:bCs/>
        </w:rPr>
      </w:pPr>
    </w:p>
    <w:p w14:paraId="78DCF84B" w14:textId="77777777" w:rsidR="00106A2B" w:rsidRPr="00384781" w:rsidRDefault="00D64FC8" w:rsidP="00106A2B">
      <w:pPr>
        <w:rPr>
          <w:b/>
          <w:bCs/>
        </w:rPr>
      </w:pPr>
      <w:r w:rsidRPr="00717F5D">
        <w:rPr>
          <w:b/>
          <w:bCs/>
        </w:rPr>
        <w:t xml:space="preserve">Session 9:  March </w:t>
      </w:r>
      <w:r w:rsidR="0063479A" w:rsidRPr="00717F5D">
        <w:rPr>
          <w:b/>
          <w:bCs/>
        </w:rPr>
        <w:t>31</w:t>
      </w:r>
      <w:r w:rsidR="00F62CB9" w:rsidRPr="00717F5D">
        <w:rPr>
          <w:b/>
          <w:bCs/>
        </w:rPr>
        <w:t xml:space="preserve">:  </w:t>
      </w:r>
      <w:r w:rsidR="00106A2B" w:rsidRPr="00384781">
        <w:rPr>
          <w:b/>
          <w:bCs/>
        </w:rPr>
        <w:t>Covert Action</w:t>
      </w:r>
    </w:p>
    <w:p w14:paraId="502E58BF" w14:textId="77777777" w:rsidR="00106A2B" w:rsidRPr="006A6C2F" w:rsidRDefault="00106A2B" w:rsidP="00106A2B">
      <w:pPr>
        <w:pStyle w:val="ListParagraph"/>
        <w:numPr>
          <w:ilvl w:val="0"/>
          <w:numId w:val="37"/>
        </w:numPr>
        <w:ind w:left="360"/>
      </w:pPr>
      <w:r>
        <w:t xml:space="preserve">Mark M. Lowenthal, </w:t>
      </w:r>
      <w:r w:rsidRPr="00717F5D">
        <w:rPr>
          <w:i/>
          <w:iCs/>
        </w:rPr>
        <w:t>Intelligence: From Secrets to Policy</w:t>
      </w:r>
      <w:r w:rsidRPr="006A6C2F">
        <w:t>, chapter 8</w:t>
      </w:r>
    </w:p>
    <w:p w14:paraId="1D0F68D6" w14:textId="77777777" w:rsidR="00106A2B" w:rsidRDefault="00106A2B" w:rsidP="006A6C2F">
      <w:pPr>
        <w:rPr>
          <w:b/>
          <w:bCs/>
        </w:rPr>
      </w:pPr>
    </w:p>
    <w:p w14:paraId="73359E39" w14:textId="77777777" w:rsidR="00106A2B" w:rsidRPr="00717F5D" w:rsidRDefault="00D64FC8" w:rsidP="00106A2B">
      <w:pPr>
        <w:rPr>
          <w:b/>
          <w:bCs/>
        </w:rPr>
      </w:pPr>
      <w:r w:rsidRPr="00717F5D">
        <w:rPr>
          <w:b/>
          <w:bCs/>
        </w:rPr>
        <w:t>Session 10:  April</w:t>
      </w:r>
      <w:r w:rsidR="00F62CB9" w:rsidRPr="00717F5D">
        <w:rPr>
          <w:b/>
          <w:bCs/>
        </w:rPr>
        <w:t xml:space="preserve"> </w:t>
      </w:r>
      <w:r w:rsidR="0063479A" w:rsidRPr="00717F5D">
        <w:rPr>
          <w:b/>
          <w:bCs/>
        </w:rPr>
        <w:t>7</w:t>
      </w:r>
      <w:r w:rsidR="00F62CB9" w:rsidRPr="00717F5D">
        <w:rPr>
          <w:b/>
          <w:bCs/>
        </w:rPr>
        <w:t xml:space="preserve">:  </w:t>
      </w:r>
      <w:r w:rsidR="00106A2B" w:rsidRPr="00717F5D">
        <w:rPr>
          <w:b/>
          <w:bCs/>
        </w:rPr>
        <w:t>Counterintelligence</w:t>
      </w:r>
    </w:p>
    <w:p w14:paraId="6B03F1A8" w14:textId="77777777" w:rsidR="00106A2B" w:rsidRPr="00106A2B" w:rsidRDefault="00106A2B" w:rsidP="006A6C2F">
      <w:pPr>
        <w:pStyle w:val="ListParagraph"/>
        <w:numPr>
          <w:ilvl w:val="0"/>
          <w:numId w:val="37"/>
        </w:numPr>
        <w:ind w:left="360"/>
      </w:pPr>
      <w:r>
        <w:t xml:space="preserve">Mark M. Lowenthal, </w:t>
      </w:r>
      <w:r w:rsidRPr="00717F5D">
        <w:rPr>
          <w:i/>
          <w:iCs/>
        </w:rPr>
        <w:t>Intelligence: From Secrets to Policy</w:t>
      </w:r>
      <w:r w:rsidRPr="006A6C2F">
        <w:t>, chapter 7</w:t>
      </w:r>
    </w:p>
    <w:p w14:paraId="115AAB1A" w14:textId="77777777" w:rsidR="00106A2B" w:rsidRDefault="00106A2B" w:rsidP="006A6C2F">
      <w:pPr>
        <w:rPr>
          <w:b/>
          <w:bCs/>
        </w:rPr>
      </w:pPr>
    </w:p>
    <w:p w14:paraId="5E62BBAA" w14:textId="77777777" w:rsidR="00106A2B" w:rsidRPr="00717F5D" w:rsidRDefault="00EA12C9" w:rsidP="00106A2B">
      <w:pPr>
        <w:rPr>
          <w:b/>
          <w:bCs/>
        </w:rPr>
      </w:pPr>
      <w:r w:rsidRPr="00717F5D">
        <w:rPr>
          <w:b/>
          <w:bCs/>
        </w:rPr>
        <w:t xml:space="preserve">Session 11:  April </w:t>
      </w:r>
      <w:r w:rsidR="0063479A" w:rsidRPr="00717F5D">
        <w:rPr>
          <w:b/>
          <w:bCs/>
        </w:rPr>
        <w:t>14</w:t>
      </w:r>
      <w:r w:rsidR="00F62CB9" w:rsidRPr="00717F5D">
        <w:rPr>
          <w:b/>
          <w:bCs/>
        </w:rPr>
        <w:t xml:space="preserve">:  </w:t>
      </w:r>
      <w:r w:rsidR="00106A2B">
        <w:rPr>
          <w:b/>
          <w:bCs/>
        </w:rPr>
        <w:t xml:space="preserve">When </w:t>
      </w:r>
      <w:r w:rsidR="00106A2B" w:rsidRPr="00717F5D">
        <w:rPr>
          <w:b/>
          <w:bCs/>
        </w:rPr>
        <w:t xml:space="preserve">Intelligence </w:t>
      </w:r>
      <w:r w:rsidR="00106A2B">
        <w:rPr>
          <w:b/>
          <w:bCs/>
        </w:rPr>
        <w:t>is Wrong/Confirmation Bias</w:t>
      </w:r>
    </w:p>
    <w:p w14:paraId="0CC663F2" w14:textId="77777777" w:rsidR="00106A2B" w:rsidRDefault="00106A2B" w:rsidP="00106A2B">
      <w:pPr>
        <w:pStyle w:val="ListParagraph"/>
        <w:numPr>
          <w:ilvl w:val="0"/>
          <w:numId w:val="37"/>
        </w:numPr>
        <w:ind w:left="360"/>
      </w:pPr>
      <w:r>
        <w:t xml:space="preserve">Robert Jervis, “Reports, Politics, and Intelligence Failures: The Case of Iraq,” </w:t>
      </w:r>
      <w:r w:rsidRPr="00717F5D">
        <w:rPr>
          <w:i/>
          <w:iCs/>
        </w:rPr>
        <w:t>The Journal of Strategic Studies</w:t>
      </w:r>
      <w:r>
        <w:rPr>
          <w:i/>
          <w:iCs/>
        </w:rPr>
        <w:t>,</w:t>
      </w:r>
      <w:r w:rsidRPr="00717F5D">
        <w:t xml:space="preserve"> Vol. 29, No. 1, 3–52, February 2006</w:t>
      </w:r>
      <w:r>
        <w:t xml:space="preserve"> (handout by instructor)</w:t>
      </w:r>
    </w:p>
    <w:p w14:paraId="31F4DFB4" w14:textId="77777777" w:rsidR="00106A2B" w:rsidRPr="006A6C2F" w:rsidRDefault="00106A2B" w:rsidP="00106A2B"/>
    <w:p w14:paraId="1A36DD5A" w14:textId="77777777" w:rsidR="00106A2B" w:rsidRPr="00717F5D" w:rsidRDefault="00EA12C9" w:rsidP="00106A2B">
      <w:pPr>
        <w:rPr>
          <w:b/>
          <w:bCs/>
        </w:rPr>
      </w:pPr>
      <w:r w:rsidRPr="00717F5D">
        <w:rPr>
          <w:b/>
          <w:bCs/>
        </w:rPr>
        <w:t xml:space="preserve">Session 12:  April </w:t>
      </w:r>
      <w:r w:rsidR="0063479A" w:rsidRPr="00717F5D">
        <w:rPr>
          <w:b/>
          <w:bCs/>
        </w:rPr>
        <w:t>21</w:t>
      </w:r>
      <w:r w:rsidR="00F62CB9" w:rsidRPr="00717F5D">
        <w:rPr>
          <w:b/>
          <w:bCs/>
        </w:rPr>
        <w:t xml:space="preserve">: </w:t>
      </w:r>
      <w:r w:rsidRPr="00717F5D">
        <w:rPr>
          <w:b/>
          <w:bCs/>
        </w:rPr>
        <w:t xml:space="preserve"> </w:t>
      </w:r>
      <w:r w:rsidR="00106A2B" w:rsidRPr="00717F5D">
        <w:rPr>
          <w:b/>
          <w:bCs/>
        </w:rPr>
        <w:t>Spies and Lies:  Secrets, Ethics, and Democracy</w:t>
      </w:r>
    </w:p>
    <w:p w14:paraId="45D67AD2" w14:textId="77777777" w:rsidR="00106A2B" w:rsidRPr="006A6C2F" w:rsidRDefault="00106A2B" w:rsidP="00106A2B">
      <w:pPr>
        <w:pStyle w:val="ListParagraph"/>
        <w:numPr>
          <w:ilvl w:val="0"/>
          <w:numId w:val="37"/>
        </w:numPr>
        <w:ind w:left="360"/>
      </w:pPr>
      <w:r>
        <w:t xml:space="preserve">Mark M. Lowenthal, </w:t>
      </w:r>
      <w:r w:rsidRPr="00717F5D">
        <w:rPr>
          <w:i/>
          <w:iCs/>
        </w:rPr>
        <w:t>Intelligence: From Secrets to Policy</w:t>
      </w:r>
      <w:r w:rsidRPr="006A6C2F">
        <w:t>, chapter 13</w:t>
      </w:r>
    </w:p>
    <w:p w14:paraId="50329BCF" w14:textId="77777777" w:rsidR="00106A2B" w:rsidRPr="006A6C2F" w:rsidRDefault="00106A2B" w:rsidP="00106A2B">
      <w:pPr>
        <w:pStyle w:val="ListParagraph"/>
        <w:numPr>
          <w:ilvl w:val="0"/>
          <w:numId w:val="37"/>
        </w:numPr>
        <w:ind w:left="360"/>
      </w:pPr>
      <w:r w:rsidRPr="006A6C2F">
        <w:lastRenderedPageBreak/>
        <w:t>Covert Action, Loss of Life, and the Prohibition on Assassinations (1976-1996</w:t>
      </w:r>
      <w:r>
        <w:t>)</w:t>
      </w:r>
      <w:r w:rsidRPr="006A6C2F">
        <w:t xml:space="preserve"> </w:t>
      </w:r>
      <w:hyperlink r:id="rId45" w:history="1">
        <w:r w:rsidRPr="006A6C2F">
          <w:rPr>
            <w:rStyle w:val="Hyperlink"/>
          </w:rPr>
          <w:t>https://nsarchive2.gwu.edu/NSAEBB/NSAEBB431/docs/intell_ebb_001.PDF</w:t>
        </w:r>
      </w:hyperlink>
    </w:p>
    <w:p w14:paraId="40904604" w14:textId="77777777" w:rsidR="00106A2B" w:rsidRPr="006A6C2F" w:rsidRDefault="00106A2B" w:rsidP="00106A2B"/>
    <w:p w14:paraId="79DADDEB" w14:textId="77777777" w:rsidR="00106A2B" w:rsidRPr="00717F5D" w:rsidRDefault="00EA12C9" w:rsidP="00106A2B">
      <w:pPr>
        <w:rPr>
          <w:b/>
          <w:bCs/>
        </w:rPr>
      </w:pPr>
      <w:r w:rsidRPr="00717F5D">
        <w:rPr>
          <w:b/>
          <w:bCs/>
        </w:rPr>
        <w:t>Session 13:  April</w:t>
      </w:r>
      <w:r w:rsidR="0063479A" w:rsidRPr="00717F5D">
        <w:rPr>
          <w:b/>
          <w:bCs/>
        </w:rPr>
        <w:t xml:space="preserve"> 28</w:t>
      </w:r>
      <w:r w:rsidR="00F62CB9" w:rsidRPr="00717F5D">
        <w:rPr>
          <w:b/>
          <w:bCs/>
        </w:rPr>
        <w:t xml:space="preserve">:   </w:t>
      </w:r>
      <w:r w:rsidR="00106A2B" w:rsidRPr="00717F5D">
        <w:rPr>
          <w:b/>
          <w:bCs/>
        </w:rPr>
        <w:t>Intelligence, Transnational Issues</w:t>
      </w:r>
      <w:r w:rsidR="00106A2B">
        <w:rPr>
          <w:b/>
          <w:bCs/>
        </w:rPr>
        <w:t>,</w:t>
      </w:r>
      <w:r w:rsidR="00106A2B" w:rsidRPr="00717F5D">
        <w:rPr>
          <w:b/>
          <w:bCs/>
        </w:rPr>
        <w:t xml:space="preserve"> and Terrorism</w:t>
      </w:r>
      <w:r w:rsidR="00106A2B">
        <w:rPr>
          <w:b/>
          <w:bCs/>
        </w:rPr>
        <w:t xml:space="preserve"> and Course Review</w:t>
      </w:r>
    </w:p>
    <w:p w14:paraId="5C8071BC" w14:textId="77777777" w:rsidR="00106A2B" w:rsidRPr="006A6C2F" w:rsidRDefault="00106A2B" w:rsidP="00106A2B">
      <w:pPr>
        <w:pStyle w:val="ListParagraph"/>
        <w:numPr>
          <w:ilvl w:val="0"/>
          <w:numId w:val="38"/>
        </w:numPr>
        <w:ind w:left="360"/>
      </w:pPr>
      <w:r>
        <w:t xml:space="preserve">Mark M. Lowenthal, </w:t>
      </w:r>
      <w:r w:rsidRPr="00717F5D">
        <w:rPr>
          <w:i/>
          <w:iCs/>
        </w:rPr>
        <w:t>Intelligence: From Secrets to Policy</w:t>
      </w:r>
      <w:r w:rsidRPr="006A6C2F">
        <w:t>, chapter 12</w:t>
      </w:r>
    </w:p>
    <w:p w14:paraId="469832C1" w14:textId="77777777" w:rsidR="00106A2B" w:rsidRPr="006A6C2F" w:rsidRDefault="00106A2B" w:rsidP="00106A2B">
      <w:pPr>
        <w:pStyle w:val="ListParagraph"/>
        <w:numPr>
          <w:ilvl w:val="0"/>
          <w:numId w:val="38"/>
        </w:numPr>
        <w:ind w:left="360"/>
      </w:pPr>
      <w:r w:rsidRPr="006A6C2F">
        <w:t xml:space="preserve">The 9/11 Commission Report, chapter 8, “The System Was Blinking Red” </w:t>
      </w:r>
      <w:hyperlink r:id="rId46" w:history="1">
        <w:r w:rsidRPr="006A6C2F">
          <w:rPr>
            <w:rStyle w:val="Hyperlink"/>
          </w:rPr>
          <w:t>http://govinfo.library.unt.edu/911/report/911Report_Ch8.pdf</w:t>
        </w:r>
      </w:hyperlink>
      <w:r w:rsidRPr="006A6C2F">
        <w:t xml:space="preserve"> </w:t>
      </w:r>
    </w:p>
    <w:p w14:paraId="57E000CF" w14:textId="77777777" w:rsidR="00553B45" w:rsidRPr="006A6C2F" w:rsidRDefault="006B573A" w:rsidP="00717F5D">
      <w:pPr>
        <w:pStyle w:val="ListParagraph"/>
        <w:numPr>
          <w:ilvl w:val="0"/>
          <w:numId w:val="39"/>
        </w:numPr>
        <w:ind w:left="360"/>
      </w:pPr>
      <w:r>
        <w:t xml:space="preserve">Mark M. Lowenthal, </w:t>
      </w:r>
      <w:r w:rsidRPr="00717F5D">
        <w:rPr>
          <w:i/>
          <w:iCs/>
        </w:rPr>
        <w:t>Intelligence: From Secrets to Policy</w:t>
      </w:r>
      <w:r w:rsidR="00553B45" w:rsidRPr="006A6C2F">
        <w:t>, chapter 9</w:t>
      </w:r>
    </w:p>
    <w:p w14:paraId="478BF837" w14:textId="77777777" w:rsidR="00E10C3B" w:rsidRPr="006A6C2F" w:rsidRDefault="00E10C3B" w:rsidP="006A6C2F"/>
    <w:p w14:paraId="5FBE28D9" w14:textId="77777777" w:rsidR="00AE6060" w:rsidRPr="00EE3C7B" w:rsidRDefault="00EA5824" w:rsidP="006A6C2F">
      <w:pPr>
        <w:rPr>
          <w:b/>
          <w:bCs/>
        </w:rPr>
      </w:pPr>
      <w:r>
        <w:rPr>
          <w:b/>
          <w:bCs/>
        </w:rPr>
        <w:t xml:space="preserve">Friday, </w:t>
      </w:r>
      <w:r w:rsidR="00B77789" w:rsidRPr="00717F5D">
        <w:rPr>
          <w:b/>
          <w:bCs/>
        </w:rPr>
        <w:t>May</w:t>
      </w:r>
      <w:r w:rsidR="00F62CB9" w:rsidRPr="00717F5D">
        <w:rPr>
          <w:b/>
          <w:bCs/>
        </w:rPr>
        <w:t xml:space="preserve"> </w:t>
      </w:r>
      <w:r w:rsidR="0063479A" w:rsidRPr="00717F5D">
        <w:rPr>
          <w:b/>
          <w:bCs/>
        </w:rPr>
        <w:t>7</w:t>
      </w:r>
      <w:r w:rsidR="00F62CB9" w:rsidRPr="00717F5D">
        <w:rPr>
          <w:b/>
          <w:bCs/>
        </w:rPr>
        <w:t>:  Final Exam; Term Paper Due</w:t>
      </w:r>
    </w:p>
    <w:sectPr w:rsidR="00AE6060" w:rsidRPr="00EE3C7B" w:rsidSect="00105325">
      <w:footnotePr>
        <w:pos w:val="beneathText"/>
      </w:footnotePr>
      <w:type w:val="continuous"/>
      <w:pgSz w:w="12240" w:h="15840"/>
      <w:pgMar w:top="1080" w:right="1080" w:bottom="1440" w:left="1080" w:header="1080" w:footer="720" w:gutter="0"/>
      <w:pgBorders>
        <w:top w:val="single" w:sz="1" w:space="31" w:color="000000"/>
        <w:left w:val="single" w:sz="1" w:space="31" w:color="000000"/>
        <w:bottom w:val="single" w:sz="1" w:space="12" w:color="000000"/>
        <w:right w:val="single" w:sz="1" w:space="31" w:color="0000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DE5FE5" w14:textId="77777777" w:rsidR="00023D9C" w:rsidRDefault="00023D9C">
      <w:r>
        <w:separator/>
      </w:r>
    </w:p>
  </w:endnote>
  <w:endnote w:type="continuationSeparator" w:id="0">
    <w:p w14:paraId="0D57883C" w14:textId="77777777" w:rsidR="00023D9C" w:rsidRDefault="00023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Eras Medium ITC">
    <w:panose1 w:val="020B06020305040208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ncho">
    <w:altName w:val="明朝"/>
    <w:panose1 w:val="020B0604020202020204"/>
    <w:charset w:val="80"/>
    <w:family w:val="roman"/>
    <w:notTrueType/>
    <w:pitch w:val="fixed"/>
    <w:sig w:usb0="00000001" w:usb1="08070000" w:usb2="00000010" w:usb3="00000000" w:csb0="00020000" w:csb1="00000000"/>
  </w:font>
  <w:font w:name="Lucidasans">
    <w:altName w:val="Times New Roman"/>
    <w:panose1 w:val="020B0604020202020204"/>
    <w:charset w:val="00"/>
    <w:family w:val="auto"/>
    <w:pitch w:val="variable"/>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20B0604020202020204"/>
    <w:charset w:val="00"/>
    <w:family w:val="swiss"/>
    <w:notTrueType/>
    <w:pitch w:val="default"/>
    <w:sig w:usb0="00000003" w:usb1="00000000" w:usb2="00000000" w:usb3="00000000" w:csb0="00000001" w:csb1="00000000"/>
  </w:font>
  <w:font w:name="Engravers MT">
    <w:panose1 w:val="02090707080505020304"/>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E8145D" w14:textId="77777777" w:rsidR="00D564A5" w:rsidRDefault="00D564A5" w:rsidP="000379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6224D9" w14:textId="77777777" w:rsidR="00D564A5" w:rsidRDefault="00D564A5" w:rsidP="006B37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84999B" w14:textId="77777777" w:rsidR="00D564A5" w:rsidRPr="00037904" w:rsidRDefault="00D564A5" w:rsidP="00B63497">
    <w:pPr>
      <w:pStyle w:val="Footer"/>
      <w:framePr w:wrap="around" w:vAnchor="text" w:hAnchor="page" w:x="11069" w:y="-118"/>
      <w:rPr>
        <w:rStyle w:val="PageNumber"/>
        <w:b/>
        <w:sz w:val="20"/>
        <w:szCs w:val="20"/>
      </w:rPr>
    </w:pPr>
    <w:r w:rsidRPr="00037904">
      <w:rPr>
        <w:rStyle w:val="PageNumber"/>
        <w:b/>
        <w:sz w:val="20"/>
        <w:szCs w:val="20"/>
      </w:rPr>
      <w:fldChar w:fldCharType="begin"/>
    </w:r>
    <w:r w:rsidRPr="00037904">
      <w:rPr>
        <w:rStyle w:val="PageNumber"/>
        <w:b/>
        <w:sz w:val="20"/>
        <w:szCs w:val="20"/>
      </w:rPr>
      <w:instrText xml:space="preserve">PAGE  </w:instrText>
    </w:r>
    <w:r w:rsidRPr="00037904">
      <w:rPr>
        <w:rStyle w:val="PageNumber"/>
        <w:b/>
        <w:sz w:val="20"/>
        <w:szCs w:val="20"/>
      </w:rPr>
      <w:fldChar w:fldCharType="separate"/>
    </w:r>
    <w:r w:rsidR="00D17C2E">
      <w:rPr>
        <w:rStyle w:val="PageNumber"/>
        <w:b/>
        <w:noProof/>
        <w:sz w:val="20"/>
        <w:szCs w:val="20"/>
      </w:rPr>
      <w:t>8</w:t>
    </w:r>
    <w:r w:rsidRPr="00037904">
      <w:rPr>
        <w:rStyle w:val="PageNumber"/>
        <w:b/>
        <w:sz w:val="20"/>
        <w:szCs w:val="20"/>
      </w:rPr>
      <w:fldChar w:fldCharType="end"/>
    </w:r>
  </w:p>
  <w:p w14:paraId="5C059E95" w14:textId="77777777" w:rsidR="00D564A5" w:rsidRPr="0020418F" w:rsidRDefault="00D564A5" w:rsidP="00B63497">
    <w:pPr>
      <w:pStyle w:val="Header"/>
      <w:jc w:val="center"/>
      <w:rPr>
        <w:b/>
        <w:bCs/>
        <w:color w:val="008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738B3" w14:textId="77777777" w:rsidR="001D11AC" w:rsidRDefault="001D11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30E50B" w14:textId="77777777" w:rsidR="00023D9C" w:rsidRDefault="00023D9C">
      <w:r>
        <w:separator/>
      </w:r>
    </w:p>
  </w:footnote>
  <w:footnote w:type="continuationSeparator" w:id="0">
    <w:p w14:paraId="7185FEFA" w14:textId="77777777" w:rsidR="00023D9C" w:rsidRDefault="00023D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C548A" w14:textId="77777777" w:rsidR="001D11AC" w:rsidRDefault="001D11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839D9" w14:textId="77777777" w:rsidR="001D11AC" w:rsidRDefault="001D11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E0FE4B" w14:textId="77777777" w:rsidR="001D11AC" w:rsidRDefault="001D11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1"/>
      <w:numFmt w:val="bullet"/>
      <w:lvlText w:val="□"/>
      <w:lvlJc w:val="left"/>
      <w:pPr>
        <w:tabs>
          <w:tab w:val="num" w:pos="360"/>
        </w:tabs>
        <w:ind w:left="360" w:hanging="360"/>
      </w:pPr>
      <w:rPr>
        <w:rFonts w:ascii="Century Gothic" w:hAnsi="Century Gothic"/>
        <w:sz w:val="28"/>
        <w:szCs w:val="28"/>
      </w:r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Century Gothic" w:hAnsi="Century Gothic"/>
        <w:sz w:val="28"/>
        <w:szCs w:val="28"/>
      </w:rPr>
    </w:lvl>
  </w:abstractNum>
  <w:abstractNum w:abstractNumId="2"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Century Gothic" w:hAnsi="Century Gothic"/>
        <w:sz w:val="28"/>
        <w:szCs w:val="28"/>
      </w:rPr>
    </w:lvl>
  </w:abstractNum>
  <w:abstractNum w:abstractNumId="3"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Century Gothic" w:hAnsi="Century Gothic"/>
        <w:sz w:val="28"/>
        <w:szCs w:val="28"/>
      </w:rPr>
    </w:lvl>
  </w:abstractNum>
  <w:abstractNum w:abstractNumId="4"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Century Gothic" w:hAnsi="Century Gothic"/>
        <w:sz w:val="28"/>
        <w:szCs w:val="28"/>
      </w:rPr>
    </w:lvl>
  </w:abstractNum>
  <w:abstractNum w:abstractNumId="5" w15:restartNumberingAfterBreak="0">
    <w:nsid w:val="00000006"/>
    <w:multiLevelType w:val="singleLevel"/>
    <w:tmpl w:val="00000006"/>
    <w:name w:val="WW8Num6"/>
    <w:lvl w:ilvl="0">
      <w:start w:val="1"/>
      <w:numFmt w:val="bullet"/>
      <w:lvlText w:val="□"/>
      <w:lvlJc w:val="left"/>
      <w:pPr>
        <w:tabs>
          <w:tab w:val="num" w:pos="360"/>
        </w:tabs>
        <w:ind w:left="360" w:hanging="360"/>
      </w:pPr>
      <w:rPr>
        <w:rFonts w:ascii="Century Gothic" w:hAnsi="Century Gothic"/>
        <w:sz w:val="28"/>
        <w:szCs w:val="28"/>
      </w:rPr>
    </w:lvl>
  </w:abstractNum>
  <w:abstractNum w:abstractNumId="6" w15:restartNumberingAfterBreak="0">
    <w:nsid w:val="00000007"/>
    <w:multiLevelType w:val="singleLevel"/>
    <w:tmpl w:val="066A7C2C"/>
    <w:name w:val="WW8Num7"/>
    <w:lvl w:ilvl="0">
      <w:start w:val="1"/>
      <w:numFmt w:val="lowerLetter"/>
      <w:lvlText w:val="%1."/>
      <w:lvlJc w:val="left"/>
      <w:pPr>
        <w:tabs>
          <w:tab w:val="num" w:pos="720"/>
        </w:tabs>
        <w:ind w:left="720" w:hanging="360"/>
      </w:pPr>
      <w:rPr>
        <w:b w:val="0"/>
      </w:rPr>
    </w:lvl>
  </w:abstractNum>
  <w:abstractNum w:abstractNumId="7" w15:restartNumberingAfterBreak="0">
    <w:nsid w:val="00000008"/>
    <w:multiLevelType w:val="singleLevel"/>
    <w:tmpl w:val="00000008"/>
    <w:name w:val="WW8Num8"/>
    <w:lvl w:ilvl="0">
      <w:start w:val="1"/>
      <w:numFmt w:val="bullet"/>
      <w:lvlText w:val="□"/>
      <w:lvlJc w:val="left"/>
      <w:pPr>
        <w:tabs>
          <w:tab w:val="num" w:pos="360"/>
        </w:tabs>
        <w:ind w:left="360" w:hanging="360"/>
      </w:pPr>
      <w:rPr>
        <w:rFonts w:ascii="Century Gothic" w:hAnsi="Century Gothic"/>
        <w:sz w:val="28"/>
        <w:szCs w:val="28"/>
      </w:rPr>
    </w:lvl>
  </w:abstractNum>
  <w:abstractNum w:abstractNumId="8" w15:restartNumberingAfterBreak="0">
    <w:nsid w:val="00000009"/>
    <w:multiLevelType w:val="singleLevel"/>
    <w:tmpl w:val="00000009"/>
    <w:name w:val="WW8Num9"/>
    <w:lvl w:ilvl="0">
      <w:start w:val="1"/>
      <w:numFmt w:val="bullet"/>
      <w:lvlText w:val="□"/>
      <w:lvlJc w:val="left"/>
      <w:pPr>
        <w:tabs>
          <w:tab w:val="num" w:pos="360"/>
        </w:tabs>
        <w:ind w:left="360" w:hanging="360"/>
      </w:pPr>
      <w:rPr>
        <w:rFonts w:ascii="Century Gothic" w:hAnsi="Century Gothic"/>
        <w:sz w:val="28"/>
        <w:szCs w:val="28"/>
      </w:rPr>
    </w:lvl>
  </w:abstractNum>
  <w:abstractNum w:abstractNumId="9"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Century Gothic" w:hAnsi="Century Gothic"/>
        <w:sz w:val="28"/>
        <w:szCs w:val="28"/>
      </w:rPr>
    </w:lvl>
  </w:abstractNum>
  <w:abstractNum w:abstractNumId="10" w15:restartNumberingAfterBreak="0">
    <w:nsid w:val="0000000C"/>
    <w:multiLevelType w:val="singleLevel"/>
    <w:tmpl w:val="0000000C"/>
    <w:name w:val="WW8Num12"/>
    <w:lvl w:ilvl="0">
      <w:start w:val="1"/>
      <w:numFmt w:val="bullet"/>
      <w:lvlText w:val="□"/>
      <w:lvlJc w:val="left"/>
      <w:pPr>
        <w:tabs>
          <w:tab w:val="num" w:pos="360"/>
        </w:tabs>
        <w:ind w:left="360" w:hanging="360"/>
      </w:pPr>
      <w:rPr>
        <w:rFonts w:ascii="Century Gothic" w:hAnsi="Century Gothic"/>
        <w:sz w:val="28"/>
        <w:szCs w:val="28"/>
      </w:rPr>
    </w:lvl>
  </w:abstractNum>
  <w:abstractNum w:abstractNumId="11" w15:restartNumberingAfterBreak="0">
    <w:nsid w:val="0000000D"/>
    <w:multiLevelType w:val="singleLevel"/>
    <w:tmpl w:val="0000000D"/>
    <w:name w:val="WW8Num13"/>
    <w:lvl w:ilvl="0">
      <w:start w:val="1"/>
      <w:numFmt w:val="bullet"/>
      <w:lvlText w:val="□"/>
      <w:lvlJc w:val="left"/>
      <w:pPr>
        <w:tabs>
          <w:tab w:val="num" w:pos="360"/>
        </w:tabs>
        <w:ind w:left="360" w:hanging="360"/>
      </w:pPr>
      <w:rPr>
        <w:rFonts w:ascii="Century Gothic" w:hAnsi="Century Gothic"/>
        <w:sz w:val="28"/>
        <w:szCs w:val="28"/>
      </w:rPr>
    </w:lvl>
  </w:abstractNum>
  <w:abstractNum w:abstractNumId="12" w15:restartNumberingAfterBreak="0">
    <w:nsid w:val="07725CBB"/>
    <w:multiLevelType w:val="hybridMultilevel"/>
    <w:tmpl w:val="71F8D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9137B6"/>
    <w:multiLevelType w:val="hybridMultilevel"/>
    <w:tmpl w:val="13E44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EA86BDD"/>
    <w:multiLevelType w:val="hybridMultilevel"/>
    <w:tmpl w:val="B2864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FCF215B"/>
    <w:multiLevelType w:val="hybridMultilevel"/>
    <w:tmpl w:val="B8CAB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3997D0B"/>
    <w:multiLevelType w:val="hybridMultilevel"/>
    <w:tmpl w:val="ACF6F1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3AA049A"/>
    <w:multiLevelType w:val="hybridMultilevel"/>
    <w:tmpl w:val="96B885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15EF302E"/>
    <w:multiLevelType w:val="hybridMultilevel"/>
    <w:tmpl w:val="31420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6421D08"/>
    <w:multiLevelType w:val="hybridMultilevel"/>
    <w:tmpl w:val="F9DAC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DC07F1D"/>
    <w:multiLevelType w:val="hybridMultilevel"/>
    <w:tmpl w:val="C008A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CD299F"/>
    <w:multiLevelType w:val="hybridMultilevel"/>
    <w:tmpl w:val="C3368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E082974"/>
    <w:multiLevelType w:val="hybridMultilevel"/>
    <w:tmpl w:val="C1FC9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C811D0"/>
    <w:multiLevelType w:val="hybridMultilevel"/>
    <w:tmpl w:val="FECEAA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A6C0ECF"/>
    <w:multiLevelType w:val="hybridMultilevel"/>
    <w:tmpl w:val="7DAA7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F47469"/>
    <w:multiLevelType w:val="hybridMultilevel"/>
    <w:tmpl w:val="6032E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EF4E15"/>
    <w:multiLevelType w:val="hybridMultilevel"/>
    <w:tmpl w:val="6E88D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CD76F7"/>
    <w:multiLevelType w:val="hybridMultilevel"/>
    <w:tmpl w:val="1D64F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677210"/>
    <w:multiLevelType w:val="hybridMultilevel"/>
    <w:tmpl w:val="5BAE8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E260E4"/>
    <w:multiLevelType w:val="hybridMultilevel"/>
    <w:tmpl w:val="9EA25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8A363F6"/>
    <w:multiLevelType w:val="hybridMultilevel"/>
    <w:tmpl w:val="0C94F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9BB5414"/>
    <w:multiLevelType w:val="hybridMultilevel"/>
    <w:tmpl w:val="A7701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9C97575"/>
    <w:multiLevelType w:val="hybridMultilevel"/>
    <w:tmpl w:val="C4C08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D6152AC"/>
    <w:multiLevelType w:val="hybridMultilevel"/>
    <w:tmpl w:val="AF6A0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E0D168D"/>
    <w:multiLevelType w:val="hybridMultilevel"/>
    <w:tmpl w:val="73CA8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E1E2132"/>
    <w:multiLevelType w:val="hybridMultilevel"/>
    <w:tmpl w:val="7FF0C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F897B85"/>
    <w:multiLevelType w:val="hybridMultilevel"/>
    <w:tmpl w:val="266C5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07132DB"/>
    <w:multiLevelType w:val="hybridMultilevel"/>
    <w:tmpl w:val="F2B6F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707616E"/>
    <w:multiLevelType w:val="hybridMultilevel"/>
    <w:tmpl w:val="E2706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E4E2A4A"/>
    <w:multiLevelType w:val="hybridMultilevel"/>
    <w:tmpl w:val="195E8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2A524A6"/>
    <w:multiLevelType w:val="hybridMultilevel"/>
    <w:tmpl w:val="0882D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35876DC"/>
    <w:multiLevelType w:val="hybridMultilevel"/>
    <w:tmpl w:val="3B6C2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49332BA"/>
    <w:multiLevelType w:val="hybridMultilevel"/>
    <w:tmpl w:val="3E720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74E5674"/>
    <w:multiLevelType w:val="hybridMultilevel"/>
    <w:tmpl w:val="D2A24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DE07BE6"/>
    <w:multiLevelType w:val="hybridMultilevel"/>
    <w:tmpl w:val="6CB60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1FA5565"/>
    <w:multiLevelType w:val="hybridMultilevel"/>
    <w:tmpl w:val="AA089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6EB65C6"/>
    <w:multiLevelType w:val="hybridMultilevel"/>
    <w:tmpl w:val="4546EEB6"/>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7" w15:restartNumberingAfterBreak="0">
    <w:nsid w:val="771B118C"/>
    <w:multiLevelType w:val="hybridMultilevel"/>
    <w:tmpl w:val="F3BC21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77774FC6"/>
    <w:multiLevelType w:val="hybridMultilevel"/>
    <w:tmpl w:val="45F4F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8A47D50"/>
    <w:multiLevelType w:val="hybridMultilevel"/>
    <w:tmpl w:val="3A1466B8"/>
    <w:lvl w:ilvl="0" w:tplc="15B6477E">
      <w:numFmt w:val="bullet"/>
      <w:lvlText w:val="-"/>
      <w:lvlJc w:val="left"/>
      <w:pPr>
        <w:ind w:left="720" w:hanging="360"/>
      </w:pPr>
      <w:rPr>
        <w:rFonts w:ascii="Eras Medium ITC" w:eastAsia="Times New Roman" w:hAnsi="Eras Medium ITC" w:cs="Arial" w:hint="default"/>
      </w:rPr>
    </w:lvl>
    <w:lvl w:ilvl="1" w:tplc="04090003">
      <w:start w:val="1"/>
      <w:numFmt w:val="bullet"/>
      <w:lvlText w:val="o"/>
      <w:lvlJc w:val="left"/>
      <w:pPr>
        <w:ind w:left="1440" w:hanging="360"/>
      </w:pPr>
      <w:rPr>
        <w:rFonts w:ascii="Courier New" w:hAnsi="Courier New" w:cs="Courier New" w:hint="default"/>
      </w:rPr>
    </w:lvl>
    <w:lvl w:ilvl="2" w:tplc="374A8D20">
      <w:numFmt w:val="bullet"/>
      <w:lvlText w:val="•"/>
      <w:lvlJc w:val="left"/>
      <w:pPr>
        <w:ind w:left="2160" w:hanging="360"/>
      </w:pPr>
      <w:rPr>
        <w:rFonts w:ascii="Times New Roman" w:eastAsia="Times New Roman" w:hAnsi="Times New Roman" w:cs="Times New Roman"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0" w15:restartNumberingAfterBreak="0">
    <w:nsid w:val="7A61348C"/>
    <w:multiLevelType w:val="hybridMultilevel"/>
    <w:tmpl w:val="D8B651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7C813DD1"/>
    <w:multiLevelType w:val="hybridMultilevel"/>
    <w:tmpl w:val="5380B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D087619"/>
    <w:multiLevelType w:val="hybridMultilevel"/>
    <w:tmpl w:val="3C9CB6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7"/>
  </w:num>
  <w:num w:numId="2">
    <w:abstractNumId w:val="23"/>
  </w:num>
  <w:num w:numId="3">
    <w:abstractNumId w:val="52"/>
  </w:num>
  <w:num w:numId="4">
    <w:abstractNumId w:val="16"/>
  </w:num>
  <w:num w:numId="5">
    <w:abstractNumId w:val="17"/>
  </w:num>
  <w:num w:numId="6">
    <w:abstractNumId w:val="50"/>
  </w:num>
  <w:num w:numId="7">
    <w:abstractNumId w:val="46"/>
  </w:num>
  <w:num w:numId="8">
    <w:abstractNumId w:val="49"/>
  </w:num>
  <w:num w:numId="9">
    <w:abstractNumId w:val="31"/>
  </w:num>
  <w:num w:numId="10">
    <w:abstractNumId w:val="35"/>
  </w:num>
  <w:num w:numId="11">
    <w:abstractNumId w:val="14"/>
  </w:num>
  <w:num w:numId="12">
    <w:abstractNumId w:val="19"/>
  </w:num>
  <w:num w:numId="13">
    <w:abstractNumId w:val="41"/>
  </w:num>
  <w:num w:numId="14">
    <w:abstractNumId w:val="28"/>
  </w:num>
  <w:num w:numId="15">
    <w:abstractNumId w:val="15"/>
  </w:num>
  <w:num w:numId="16">
    <w:abstractNumId w:val="24"/>
  </w:num>
  <w:num w:numId="17">
    <w:abstractNumId w:val="12"/>
  </w:num>
  <w:num w:numId="18">
    <w:abstractNumId w:val="45"/>
  </w:num>
  <w:num w:numId="19">
    <w:abstractNumId w:val="26"/>
  </w:num>
  <w:num w:numId="20">
    <w:abstractNumId w:val="39"/>
  </w:num>
  <w:num w:numId="21">
    <w:abstractNumId w:val="13"/>
  </w:num>
  <w:num w:numId="22">
    <w:abstractNumId w:val="37"/>
  </w:num>
  <w:num w:numId="23">
    <w:abstractNumId w:val="44"/>
  </w:num>
  <w:num w:numId="24">
    <w:abstractNumId w:val="38"/>
  </w:num>
  <w:num w:numId="25">
    <w:abstractNumId w:val="42"/>
  </w:num>
  <w:num w:numId="26">
    <w:abstractNumId w:val="40"/>
  </w:num>
  <w:num w:numId="27">
    <w:abstractNumId w:val="51"/>
  </w:num>
  <w:num w:numId="28">
    <w:abstractNumId w:val="20"/>
  </w:num>
  <w:num w:numId="29">
    <w:abstractNumId w:val="21"/>
  </w:num>
  <w:num w:numId="30">
    <w:abstractNumId w:val="32"/>
  </w:num>
  <w:num w:numId="31">
    <w:abstractNumId w:val="18"/>
  </w:num>
  <w:num w:numId="32">
    <w:abstractNumId w:val="30"/>
  </w:num>
  <w:num w:numId="33">
    <w:abstractNumId w:val="27"/>
  </w:num>
  <w:num w:numId="34">
    <w:abstractNumId w:val="34"/>
  </w:num>
  <w:num w:numId="35">
    <w:abstractNumId w:val="36"/>
  </w:num>
  <w:num w:numId="36">
    <w:abstractNumId w:val="43"/>
  </w:num>
  <w:num w:numId="37">
    <w:abstractNumId w:val="22"/>
  </w:num>
  <w:num w:numId="38">
    <w:abstractNumId w:val="33"/>
  </w:num>
  <w:num w:numId="39">
    <w:abstractNumId w:val="48"/>
  </w:num>
  <w:num w:numId="40">
    <w:abstractNumId w:val="29"/>
  </w:num>
  <w:num w:numId="41">
    <w:abstractNumId w:val="2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451"/>
    <w:rsid w:val="00000D14"/>
    <w:rsid w:val="00000EBD"/>
    <w:rsid w:val="00004802"/>
    <w:rsid w:val="000048FA"/>
    <w:rsid w:val="000058A6"/>
    <w:rsid w:val="00010C7B"/>
    <w:rsid w:val="00012248"/>
    <w:rsid w:val="000173F7"/>
    <w:rsid w:val="00017608"/>
    <w:rsid w:val="00023C89"/>
    <w:rsid w:val="00023D9C"/>
    <w:rsid w:val="00025DDF"/>
    <w:rsid w:val="000312F3"/>
    <w:rsid w:val="000371E5"/>
    <w:rsid w:val="00037904"/>
    <w:rsid w:val="0004141D"/>
    <w:rsid w:val="000428B4"/>
    <w:rsid w:val="000460F0"/>
    <w:rsid w:val="00046ABC"/>
    <w:rsid w:val="0005037E"/>
    <w:rsid w:val="00055BB7"/>
    <w:rsid w:val="00056BA2"/>
    <w:rsid w:val="00063459"/>
    <w:rsid w:val="00064D32"/>
    <w:rsid w:val="00065669"/>
    <w:rsid w:val="00070250"/>
    <w:rsid w:val="00071985"/>
    <w:rsid w:val="000726A0"/>
    <w:rsid w:val="0007532F"/>
    <w:rsid w:val="00082E69"/>
    <w:rsid w:val="00083EFE"/>
    <w:rsid w:val="00085655"/>
    <w:rsid w:val="00092EC9"/>
    <w:rsid w:val="000961D5"/>
    <w:rsid w:val="000972E5"/>
    <w:rsid w:val="000A1CE9"/>
    <w:rsid w:val="000A4281"/>
    <w:rsid w:val="000A46BE"/>
    <w:rsid w:val="000A7FC6"/>
    <w:rsid w:val="000B1329"/>
    <w:rsid w:val="000B1D16"/>
    <w:rsid w:val="000B1F0A"/>
    <w:rsid w:val="000B2A3A"/>
    <w:rsid w:val="000B4396"/>
    <w:rsid w:val="000C0D0A"/>
    <w:rsid w:val="000C0E32"/>
    <w:rsid w:val="000C2956"/>
    <w:rsid w:val="000C30D8"/>
    <w:rsid w:val="000C32CA"/>
    <w:rsid w:val="000C5D76"/>
    <w:rsid w:val="000C7C31"/>
    <w:rsid w:val="000D078D"/>
    <w:rsid w:val="000D0E38"/>
    <w:rsid w:val="000D28B3"/>
    <w:rsid w:val="000D3308"/>
    <w:rsid w:val="000D4681"/>
    <w:rsid w:val="000D5CFA"/>
    <w:rsid w:val="000D600F"/>
    <w:rsid w:val="000D706A"/>
    <w:rsid w:val="000E235F"/>
    <w:rsid w:val="000E3120"/>
    <w:rsid w:val="000E39FE"/>
    <w:rsid w:val="000E3ACD"/>
    <w:rsid w:val="000E4602"/>
    <w:rsid w:val="000F01A4"/>
    <w:rsid w:val="000F1C79"/>
    <w:rsid w:val="000F31AA"/>
    <w:rsid w:val="000F5FE9"/>
    <w:rsid w:val="000F6873"/>
    <w:rsid w:val="001006EE"/>
    <w:rsid w:val="00104C53"/>
    <w:rsid w:val="00105269"/>
    <w:rsid w:val="00105325"/>
    <w:rsid w:val="001055CF"/>
    <w:rsid w:val="00106A2B"/>
    <w:rsid w:val="00106AD3"/>
    <w:rsid w:val="0010723E"/>
    <w:rsid w:val="00110489"/>
    <w:rsid w:val="001106AA"/>
    <w:rsid w:val="00112B19"/>
    <w:rsid w:val="00113680"/>
    <w:rsid w:val="00116B65"/>
    <w:rsid w:val="00120311"/>
    <w:rsid w:val="00122143"/>
    <w:rsid w:val="001234D9"/>
    <w:rsid w:val="00123603"/>
    <w:rsid w:val="00124C0B"/>
    <w:rsid w:val="00125760"/>
    <w:rsid w:val="00126EF5"/>
    <w:rsid w:val="001430C3"/>
    <w:rsid w:val="001460ED"/>
    <w:rsid w:val="001508BC"/>
    <w:rsid w:val="00150C18"/>
    <w:rsid w:val="00151600"/>
    <w:rsid w:val="0015183E"/>
    <w:rsid w:val="00152D79"/>
    <w:rsid w:val="00154705"/>
    <w:rsid w:val="00155922"/>
    <w:rsid w:val="001562FF"/>
    <w:rsid w:val="00156FF6"/>
    <w:rsid w:val="00157416"/>
    <w:rsid w:val="00161325"/>
    <w:rsid w:val="00161554"/>
    <w:rsid w:val="00165707"/>
    <w:rsid w:val="00166D7A"/>
    <w:rsid w:val="001675F1"/>
    <w:rsid w:val="001701FB"/>
    <w:rsid w:val="0017131D"/>
    <w:rsid w:val="00175996"/>
    <w:rsid w:val="00176361"/>
    <w:rsid w:val="00177C74"/>
    <w:rsid w:val="00180339"/>
    <w:rsid w:val="00181708"/>
    <w:rsid w:val="00181934"/>
    <w:rsid w:val="001823E0"/>
    <w:rsid w:val="00183D3C"/>
    <w:rsid w:val="00192357"/>
    <w:rsid w:val="00194EB0"/>
    <w:rsid w:val="00195DA0"/>
    <w:rsid w:val="00197077"/>
    <w:rsid w:val="001A2203"/>
    <w:rsid w:val="001A5FD1"/>
    <w:rsid w:val="001A63E3"/>
    <w:rsid w:val="001A6B59"/>
    <w:rsid w:val="001B06CE"/>
    <w:rsid w:val="001B161E"/>
    <w:rsid w:val="001B213E"/>
    <w:rsid w:val="001B7753"/>
    <w:rsid w:val="001C3C3E"/>
    <w:rsid w:val="001C6300"/>
    <w:rsid w:val="001D018D"/>
    <w:rsid w:val="001D094C"/>
    <w:rsid w:val="001D11A4"/>
    <w:rsid w:val="001D11AC"/>
    <w:rsid w:val="001D16CD"/>
    <w:rsid w:val="001D45A7"/>
    <w:rsid w:val="001D5820"/>
    <w:rsid w:val="001D6DBF"/>
    <w:rsid w:val="001D7B79"/>
    <w:rsid w:val="001D7C7D"/>
    <w:rsid w:val="001F10EB"/>
    <w:rsid w:val="001F17D0"/>
    <w:rsid w:val="001F309D"/>
    <w:rsid w:val="001F46C9"/>
    <w:rsid w:val="002007F6"/>
    <w:rsid w:val="00202654"/>
    <w:rsid w:val="0020418F"/>
    <w:rsid w:val="002042B2"/>
    <w:rsid w:val="00207B9D"/>
    <w:rsid w:val="00207C68"/>
    <w:rsid w:val="002108E6"/>
    <w:rsid w:val="0022073C"/>
    <w:rsid w:val="002235F7"/>
    <w:rsid w:val="002264B1"/>
    <w:rsid w:val="00226E52"/>
    <w:rsid w:val="002278D1"/>
    <w:rsid w:val="00236217"/>
    <w:rsid w:val="00240402"/>
    <w:rsid w:val="00240813"/>
    <w:rsid w:val="00242C43"/>
    <w:rsid w:val="0024727F"/>
    <w:rsid w:val="0025004D"/>
    <w:rsid w:val="0025221E"/>
    <w:rsid w:val="0025243A"/>
    <w:rsid w:val="0025255E"/>
    <w:rsid w:val="00255B99"/>
    <w:rsid w:val="002625CB"/>
    <w:rsid w:val="00263EF5"/>
    <w:rsid w:val="00267C2B"/>
    <w:rsid w:val="00270848"/>
    <w:rsid w:val="0027406B"/>
    <w:rsid w:val="0027480C"/>
    <w:rsid w:val="00277DBE"/>
    <w:rsid w:val="00281846"/>
    <w:rsid w:val="002860D7"/>
    <w:rsid w:val="002A4EC7"/>
    <w:rsid w:val="002A7D23"/>
    <w:rsid w:val="002B3B36"/>
    <w:rsid w:val="002B54D0"/>
    <w:rsid w:val="002B6AF8"/>
    <w:rsid w:val="002B7A70"/>
    <w:rsid w:val="002C0FA1"/>
    <w:rsid w:val="002C3B6F"/>
    <w:rsid w:val="002C3F0A"/>
    <w:rsid w:val="002C66AB"/>
    <w:rsid w:val="002C7042"/>
    <w:rsid w:val="002C78A3"/>
    <w:rsid w:val="002D0B0D"/>
    <w:rsid w:val="002D0C2A"/>
    <w:rsid w:val="002D1DCB"/>
    <w:rsid w:val="002D4A63"/>
    <w:rsid w:val="002E4ADC"/>
    <w:rsid w:val="002E58EA"/>
    <w:rsid w:val="002E6F73"/>
    <w:rsid w:val="002F051E"/>
    <w:rsid w:val="002F1259"/>
    <w:rsid w:val="002F1D92"/>
    <w:rsid w:val="002F4FA8"/>
    <w:rsid w:val="003002A3"/>
    <w:rsid w:val="0030731F"/>
    <w:rsid w:val="00310DF9"/>
    <w:rsid w:val="00312170"/>
    <w:rsid w:val="0031545B"/>
    <w:rsid w:val="003205B6"/>
    <w:rsid w:val="003250F3"/>
    <w:rsid w:val="00325752"/>
    <w:rsid w:val="00327A18"/>
    <w:rsid w:val="00327F7E"/>
    <w:rsid w:val="0033069D"/>
    <w:rsid w:val="003308D1"/>
    <w:rsid w:val="00330C48"/>
    <w:rsid w:val="00331A86"/>
    <w:rsid w:val="00332FD5"/>
    <w:rsid w:val="00333C99"/>
    <w:rsid w:val="00333DC4"/>
    <w:rsid w:val="00335331"/>
    <w:rsid w:val="00336E75"/>
    <w:rsid w:val="00336EA9"/>
    <w:rsid w:val="00337659"/>
    <w:rsid w:val="00343866"/>
    <w:rsid w:val="00344355"/>
    <w:rsid w:val="003455F6"/>
    <w:rsid w:val="00345626"/>
    <w:rsid w:val="00345A16"/>
    <w:rsid w:val="0034715A"/>
    <w:rsid w:val="00352BB5"/>
    <w:rsid w:val="00357E1D"/>
    <w:rsid w:val="00357EFF"/>
    <w:rsid w:val="0037084F"/>
    <w:rsid w:val="00370AA2"/>
    <w:rsid w:val="0037595A"/>
    <w:rsid w:val="003776BE"/>
    <w:rsid w:val="003800C7"/>
    <w:rsid w:val="00380275"/>
    <w:rsid w:val="00383993"/>
    <w:rsid w:val="00384781"/>
    <w:rsid w:val="00386537"/>
    <w:rsid w:val="00391F59"/>
    <w:rsid w:val="0039214C"/>
    <w:rsid w:val="00392D9F"/>
    <w:rsid w:val="00396BAB"/>
    <w:rsid w:val="003A0AE9"/>
    <w:rsid w:val="003A2C4C"/>
    <w:rsid w:val="003A4509"/>
    <w:rsid w:val="003A5D6B"/>
    <w:rsid w:val="003B2E01"/>
    <w:rsid w:val="003B63E2"/>
    <w:rsid w:val="003B7AB3"/>
    <w:rsid w:val="003C01BE"/>
    <w:rsid w:val="003C0268"/>
    <w:rsid w:val="003C11BD"/>
    <w:rsid w:val="003C26B4"/>
    <w:rsid w:val="003C4F46"/>
    <w:rsid w:val="003C5B4A"/>
    <w:rsid w:val="003C5CAD"/>
    <w:rsid w:val="003C60C8"/>
    <w:rsid w:val="003C654F"/>
    <w:rsid w:val="003D0C94"/>
    <w:rsid w:val="003D0E3D"/>
    <w:rsid w:val="003D2F62"/>
    <w:rsid w:val="003D3828"/>
    <w:rsid w:val="003D3DC9"/>
    <w:rsid w:val="003D5FCC"/>
    <w:rsid w:val="003D71AB"/>
    <w:rsid w:val="003E2905"/>
    <w:rsid w:val="003E4BE0"/>
    <w:rsid w:val="003E50CB"/>
    <w:rsid w:val="003E5730"/>
    <w:rsid w:val="003E6108"/>
    <w:rsid w:val="003E6125"/>
    <w:rsid w:val="003F1AD6"/>
    <w:rsid w:val="003F25C8"/>
    <w:rsid w:val="003F4402"/>
    <w:rsid w:val="003F57ED"/>
    <w:rsid w:val="00400ED4"/>
    <w:rsid w:val="0040224F"/>
    <w:rsid w:val="00402451"/>
    <w:rsid w:val="0040418C"/>
    <w:rsid w:val="00405C00"/>
    <w:rsid w:val="00411BCC"/>
    <w:rsid w:val="0041366F"/>
    <w:rsid w:val="00416D57"/>
    <w:rsid w:val="00417ECF"/>
    <w:rsid w:val="0042136A"/>
    <w:rsid w:val="00421CEF"/>
    <w:rsid w:val="00430D2A"/>
    <w:rsid w:val="0043291A"/>
    <w:rsid w:val="004353D4"/>
    <w:rsid w:val="0043590B"/>
    <w:rsid w:val="00444006"/>
    <w:rsid w:val="00445384"/>
    <w:rsid w:val="00447E58"/>
    <w:rsid w:val="004510B9"/>
    <w:rsid w:val="004517DC"/>
    <w:rsid w:val="00451DA2"/>
    <w:rsid w:val="0045374D"/>
    <w:rsid w:val="00456975"/>
    <w:rsid w:val="00457825"/>
    <w:rsid w:val="00460634"/>
    <w:rsid w:val="00464ED4"/>
    <w:rsid w:val="004666FD"/>
    <w:rsid w:val="00467663"/>
    <w:rsid w:val="0047197A"/>
    <w:rsid w:val="00472ECD"/>
    <w:rsid w:val="004736DE"/>
    <w:rsid w:val="0047406B"/>
    <w:rsid w:val="00483CE5"/>
    <w:rsid w:val="004844B7"/>
    <w:rsid w:val="00485CF7"/>
    <w:rsid w:val="0049071D"/>
    <w:rsid w:val="0049201E"/>
    <w:rsid w:val="00492B72"/>
    <w:rsid w:val="00496746"/>
    <w:rsid w:val="004A3FBF"/>
    <w:rsid w:val="004A636D"/>
    <w:rsid w:val="004A6746"/>
    <w:rsid w:val="004A7B89"/>
    <w:rsid w:val="004B1CFB"/>
    <w:rsid w:val="004B2817"/>
    <w:rsid w:val="004B380E"/>
    <w:rsid w:val="004B4BC7"/>
    <w:rsid w:val="004B5481"/>
    <w:rsid w:val="004B7BB7"/>
    <w:rsid w:val="004B7FF8"/>
    <w:rsid w:val="004C09ED"/>
    <w:rsid w:val="004D046B"/>
    <w:rsid w:val="004D3A8E"/>
    <w:rsid w:val="004D4204"/>
    <w:rsid w:val="004D50A8"/>
    <w:rsid w:val="004E309F"/>
    <w:rsid w:val="004E3A2B"/>
    <w:rsid w:val="004E40B7"/>
    <w:rsid w:val="004E4569"/>
    <w:rsid w:val="004F0B5A"/>
    <w:rsid w:val="004F0CD5"/>
    <w:rsid w:val="004F2219"/>
    <w:rsid w:val="004F47B9"/>
    <w:rsid w:val="004F5175"/>
    <w:rsid w:val="004F71C4"/>
    <w:rsid w:val="0050071A"/>
    <w:rsid w:val="00501632"/>
    <w:rsid w:val="005060D8"/>
    <w:rsid w:val="00517E06"/>
    <w:rsid w:val="00520C45"/>
    <w:rsid w:val="0052194D"/>
    <w:rsid w:val="00525D26"/>
    <w:rsid w:val="0053113A"/>
    <w:rsid w:val="0053153A"/>
    <w:rsid w:val="00533A06"/>
    <w:rsid w:val="00535A0A"/>
    <w:rsid w:val="0053627A"/>
    <w:rsid w:val="005372F5"/>
    <w:rsid w:val="00542C37"/>
    <w:rsid w:val="00545794"/>
    <w:rsid w:val="005457E4"/>
    <w:rsid w:val="00547BDF"/>
    <w:rsid w:val="00550335"/>
    <w:rsid w:val="00550A9D"/>
    <w:rsid w:val="005512BC"/>
    <w:rsid w:val="00553B45"/>
    <w:rsid w:val="00553C5E"/>
    <w:rsid w:val="00553CF5"/>
    <w:rsid w:val="005546DD"/>
    <w:rsid w:val="00555E93"/>
    <w:rsid w:val="00556DEF"/>
    <w:rsid w:val="00557CC7"/>
    <w:rsid w:val="005602D9"/>
    <w:rsid w:val="00560C8E"/>
    <w:rsid w:val="00573377"/>
    <w:rsid w:val="0058067E"/>
    <w:rsid w:val="00586527"/>
    <w:rsid w:val="0059081A"/>
    <w:rsid w:val="0059458C"/>
    <w:rsid w:val="005964C3"/>
    <w:rsid w:val="005977E2"/>
    <w:rsid w:val="005A2703"/>
    <w:rsid w:val="005A4347"/>
    <w:rsid w:val="005A4932"/>
    <w:rsid w:val="005A49A0"/>
    <w:rsid w:val="005B6172"/>
    <w:rsid w:val="005B735C"/>
    <w:rsid w:val="005C0182"/>
    <w:rsid w:val="005C07EB"/>
    <w:rsid w:val="005C71C5"/>
    <w:rsid w:val="005D2CBC"/>
    <w:rsid w:val="005D51AF"/>
    <w:rsid w:val="005D6832"/>
    <w:rsid w:val="005D7945"/>
    <w:rsid w:val="005E1544"/>
    <w:rsid w:val="005E1A3A"/>
    <w:rsid w:val="005E283B"/>
    <w:rsid w:val="005E3373"/>
    <w:rsid w:val="005E45EA"/>
    <w:rsid w:val="005E4C0A"/>
    <w:rsid w:val="005E63B6"/>
    <w:rsid w:val="005F13D4"/>
    <w:rsid w:val="005F39C1"/>
    <w:rsid w:val="005F3C26"/>
    <w:rsid w:val="005F5B4E"/>
    <w:rsid w:val="005F6811"/>
    <w:rsid w:val="005F6C96"/>
    <w:rsid w:val="005F767C"/>
    <w:rsid w:val="00602268"/>
    <w:rsid w:val="006027D7"/>
    <w:rsid w:val="006040A4"/>
    <w:rsid w:val="0061099E"/>
    <w:rsid w:val="00611AA8"/>
    <w:rsid w:val="00612510"/>
    <w:rsid w:val="00614A95"/>
    <w:rsid w:val="00625B99"/>
    <w:rsid w:val="006269A5"/>
    <w:rsid w:val="006271EB"/>
    <w:rsid w:val="0063060F"/>
    <w:rsid w:val="006311DC"/>
    <w:rsid w:val="00631328"/>
    <w:rsid w:val="0063135F"/>
    <w:rsid w:val="00632806"/>
    <w:rsid w:val="00632E19"/>
    <w:rsid w:val="006331B8"/>
    <w:rsid w:val="0063467A"/>
    <w:rsid w:val="0063479A"/>
    <w:rsid w:val="00634E2E"/>
    <w:rsid w:val="00640E5B"/>
    <w:rsid w:val="00643E1B"/>
    <w:rsid w:val="00644621"/>
    <w:rsid w:val="00645F44"/>
    <w:rsid w:val="0064784D"/>
    <w:rsid w:val="00651052"/>
    <w:rsid w:val="006542E4"/>
    <w:rsid w:val="006568DB"/>
    <w:rsid w:val="0065728F"/>
    <w:rsid w:val="00657883"/>
    <w:rsid w:val="006632B7"/>
    <w:rsid w:val="006642E5"/>
    <w:rsid w:val="00666F1E"/>
    <w:rsid w:val="00671641"/>
    <w:rsid w:val="006719E6"/>
    <w:rsid w:val="00671EEA"/>
    <w:rsid w:val="006721E5"/>
    <w:rsid w:val="0067352D"/>
    <w:rsid w:val="00674844"/>
    <w:rsid w:val="00675D40"/>
    <w:rsid w:val="00675E0B"/>
    <w:rsid w:val="00680669"/>
    <w:rsid w:val="00681664"/>
    <w:rsid w:val="00683EB8"/>
    <w:rsid w:val="0068684D"/>
    <w:rsid w:val="00690C5C"/>
    <w:rsid w:val="00693B16"/>
    <w:rsid w:val="00693F49"/>
    <w:rsid w:val="00697AE7"/>
    <w:rsid w:val="006A32D8"/>
    <w:rsid w:val="006A50D1"/>
    <w:rsid w:val="006A56EC"/>
    <w:rsid w:val="006A581A"/>
    <w:rsid w:val="006A66AB"/>
    <w:rsid w:val="006A69D0"/>
    <w:rsid w:val="006A6C2F"/>
    <w:rsid w:val="006A79EC"/>
    <w:rsid w:val="006B2103"/>
    <w:rsid w:val="006B2782"/>
    <w:rsid w:val="006B2C11"/>
    <w:rsid w:val="006B375C"/>
    <w:rsid w:val="006B3E17"/>
    <w:rsid w:val="006B573A"/>
    <w:rsid w:val="006C0742"/>
    <w:rsid w:val="006C2910"/>
    <w:rsid w:val="006C3261"/>
    <w:rsid w:val="006C36C1"/>
    <w:rsid w:val="006C72F0"/>
    <w:rsid w:val="006D024B"/>
    <w:rsid w:val="006D2AA9"/>
    <w:rsid w:val="006D3541"/>
    <w:rsid w:val="006D57A1"/>
    <w:rsid w:val="006D6715"/>
    <w:rsid w:val="006E06E7"/>
    <w:rsid w:val="006E09EE"/>
    <w:rsid w:val="006E0E98"/>
    <w:rsid w:val="006E2987"/>
    <w:rsid w:val="006E29A2"/>
    <w:rsid w:val="006E2C64"/>
    <w:rsid w:val="006E3F72"/>
    <w:rsid w:val="006F27AA"/>
    <w:rsid w:val="006F2D09"/>
    <w:rsid w:val="006F5A67"/>
    <w:rsid w:val="006F7A41"/>
    <w:rsid w:val="007019C0"/>
    <w:rsid w:val="00701DCD"/>
    <w:rsid w:val="007027F0"/>
    <w:rsid w:val="00704E84"/>
    <w:rsid w:val="00705129"/>
    <w:rsid w:val="007056C2"/>
    <w:rsid w:val="00710985"/>
    <w:rsid w:val="00711EAB"/>
    <w:rsid w:val="00715BED"/>
    <w:rsid w:val="00717F5D"/>
    <w:rsid w:val="007208B2"/>
    <w:rsid w:val="00723038"/>
    <w:rsid w:val="0072343D"/>
    <w:rsid w:val="00730942"/>
    <w:rsid w:val="00730D00"/>
    <w:rsid w:val="007316B6"/>
    <w:rsid w:val="00733088"/>
    <w:rsid w:val="007344DA"/>
    <w:rsid w:val="00735E23"/>
    <w:rsid w:val="00737AA4"/>
    <w:rsid w:val="00741744"/>
    <w:rsid w:val="00742D76"/>
    <w:rsid w:val="0074683C"/>
    <w:rsid w:val="00746D47"/>
    <w:rsid w:val="007477B4"/>
    <w:rsid w:val="00750097"/>
    <w:rsid w:val="00752284"/>
    <w:rsid w:val="00752497"/>
    <w:rsid w:val="007527C7"/>
    <w:rsid w:val="00753326"/>
    <w:rsid w:val="00757530"/>
    <w:rsid w:val="007604BA"/>
    <w:rsid w:val="0076232A"/>
    <w:rsid w:val="007636DA"/>
    <w:rsid w:val="0076390D"/>
    <w:rsid w:val="00763CC0"/>
    <w:rsid w:val="0076639A"/>
    <w:rsid w:val="00766484"/>
    <w:rsid w:val="00766CBF"/>
    <w:rsid w:val="00771969"/>
    <w:rsid w:val="0077276F"/>
    <w:rsid w:val="007732A9"/>
    <w:rsid w:val="00776812"/>
    <w:rsid w:val="007773F1"/>
    <w:rsid w:val="00777971"/>
    <w:rsid w:val="00780B74"/>
    <w:rsid w:val="00780D84"/>
    <w:rsid w:val="00780F1D"/>
    <w:rsid w:val="00781644"/>
    <w:rsid w:val="00781DAA"/>
    <w:rsid w:val="00783842"/>
    <w:rsid w:val="00783919"/>
    <w:rsid w:val="00783D29"/>
    <w:rsid w:val="007840D5"/>
    <w:rsid w:val="00784128"/>
    <w:rsid w:val="007854BD"/>
    <w:rsid w:val="00790FE5"/>
    <w:rsid w:val="007921D1"/>
    <w:rsid w:val="00794301"/>
    <w:rsid w:val="007A00EC"/>
    <w:rsid w:val="007A025F"/>
    <w:rsid w:val="007A442F"/>
    <w:rsid w:val="007A48E9"/>
    <w:rsid w:val="007A617D"/>
    <w:rsid w:val="007B0E44"/>
    <w:rsid w:val="007B3540"/>
    <w:rsid w:val="007B4889"/>
    <w:rsid w:val="007B66C9"/>
    <w:rsid w:val="007B676B"/>
    <w:rsid w:val="007B6D54"/>
    <w:rsid w:val="007C2C77"/>
    <w:rsid w:val="007C2C86"/>
    <w:rsid w:val="007C2D8F"/>
    <w:rsid w:val="007C3154"/>
    <w:rsid w:val="007C5D4F"/>
    <w:rsid w:val="007C73D3"/>
    <w:rsid w:val="007D231A"/>
    <w:rsid w:val="007D24D7"/>
    <w:rsid w:val="007D2EA3"/>
    <w:rsid w:val="007D5279"/>
    <w:rsid w:val="007D6991"/>
    <w:rsid w:val="007D7746"/>
    <w:rsid w:val="007E1952"/>
    <w:rsid w:val="007E1EE1"/>
    <w:rsid w:val="007E232D"/>
    <w:rsid w:val="007E2672"/>
    <w:rsid w:val="007E3E2F"/>
    <w:rsid w:val="007E526C"/>
    <w:rsid w:val="007F0BDC"/>
    <w:rsid w:val="007F2ADE"/>
    <w:rsid w:val="007F3A0C"/>
    <w:rsid w:val="007F439D"/>
    <w:rsid w:val="007F5D9C"/>
    <w:rsid w:val="007F5E0A"/>
    <w:rsid w:val="007F61B3"/>
    <w:rsid w:val="007F6748"/>
    <w:rsid w:val="007F683C"/>
    <w:rsid w:val="007F6C7F"/>
    <w:rsid w:val="00800443"/>
    <w:rsid w:val="008060F3"/>
    <w:rsid w:val="00806F78"/>
    <w:rsid w:val="0081058A"/>
    <w:rsid w:val="008145F8"/>
    <w:rsid w:val="00816FA0"/>
    <w:rsid w:val="0081748F"/>
    <w:rsid w:val="00817E1A"/>
    <w:rsid w:val="00823EE9"/>
    <w:rsid w:val="00824546"/>
    <w:rsid w:val="00831861"/>
    <w:rsid w:val="00831CAD"/>
    <w:rsid w:val="0083214B"/>
    <w:rsid w:val="008417B9"/>
    <w:rsid w:val="00842892"/>
    <w:rsid w:val="008446C7"/>
    <w:rsid w:val="008454A6"/>
    <w:rsid w:val="00845890"/>
    <w:rsid w:val="008477C9"/>
    <w:rsid w:val="00853D6D"/>
    <w:rsid w:val="0085424B"/>
    <w:rsid w:val="00857E65"/>
    <w:rsid w:val="0086263A"/>
    <w:rsid w:val="00862B42"/>
    <w:rsid w:val="008660C6"/>
    <w:rsid w:val="00866AF8"/>
    <w:rsid w:val="00871413"/>
    <w:rsid w:val="00871DE0"/>
    <w:rsid w:val="00873E83"/>
    <w:rsid w:val="0087407F"/>
    <w:rsid w:val="00876FB6"/>
    <w:rsid w:val="00881CAE"/>
    <w:rsid w:val="00881F0F"/>
    <w:rsid w:val="00883981"/>
    <w:rsid w:val="008855A0"/>
    <w:rsid w:val="0088693F"/>
    <w:rsid w:val="00887420"/>
    <w:rsid w:val="008904A8"/>
    <w:rsid w:val="00891156"/>
    <w:rsid w:val="00892BB0"/>
    <w:rsid w:val="0089307E"/>
    <w:rsid w:val="008933F5"/>
    <w:rsid w:val="0089446F"/>
    <w:rsid w:val="0089572E"/>
    <w:rsid w:val="008A0B54"/>
    <w:rsid w:val="008A2CB8"/>
    <w:rsid w:val="008A5B7D"/>
    <w:rsid w:val="008B3B9B"/>
    <w:rsid w:val="008B5BB8"/>
    <w:rsid w:val="008C49D4"/>
    <w:rsid w:val="008C5B63"/>
    <w:rsid w:val="008C6D55"/>
    <w:rsid w:val="008C707E"/>
    <w:rsid w:val="008C75B2"/>
    <w:rsid w:val="008D086F"/>
    <w:rsid w:val="008D0DFB"/>
    <w:rsid w:val="008D10E5"/>
    <w:rsid w:val="008D30F2"/>
    <w:rsid w:val="008D4012"/>
    <w:rsid w:val="008D58D9"/>
    <w:rsid w:val="008E1314"/>
    <w:rsid w:val="008E6B05"/>
    <w:rsid w:val="008F492E"/>
    <w:rsid w:val="008F4BB9"/>
    <w:rsid w:val="008F6753"/>
    <w:rsid w:val="008F7929"/>
    <w:rsid w:val="008F7B34"/>
    <w:rsid w:val="00900DD6"/>
    <w:rsid w:val="00904E9D"/>
    <w:rsid w:val="009109C8"/>
    <w:rsid w:val="009127B3"/>
    <w:rsid w:val="00912D5A"/>
    <w:rsid w:val="0091645F"/>
    <w:rsid w:val="00916783"/>
    <w:rsid w:val="00921841"/>
    <w:rsid w:val="00924BE2"/>
    <w:rsid w:val="00925C7C"/>
    <w:rsid w:val="00930801"/>
    <w:rsid w:val="00931730"/>
    <w:rsid w:val="00932E34"/>
    <w:rsid w:val="00935348"/>
    <w:rsid w:val="00937D3E"/>
    <w:rsid w:val="00942635"/>
    <w:rsid w:val="00946D92"/>
    <w:rsid w:val="00947B1A"/>
    <w:rsid w:val="009564F2"/>
    <w:rsid w:val="00961221"/>
    <w:rsid w:val="00962531"/>
    <w:rsid w:val="00964227"/>
    <w:rsid w:val="00966343"/>
    <w:rsid w:val="00967425"/>
    <w:rsid w:val="009709FC"/>
    <w:rsid w:val="00972677"/>
    <w:rsid w:val="0097346D"/>
    <w:rsid w:val="00973F46"/>
    <w:rsid w:val="00975B4D"/>
    <w:rsid w:val="00985E50"/>
    <w:rsid w:val="009906DC"/>
    <w:rsid w:val="00993744"/>
    <w:rsid w:val="00993E9E"/>
    <w:rsid w:val="00995A86"/>
    <w:rsid w:val="009A096B"/>
    <w:rsid w:val="009A18EE"/>
    <w:rsid w:val="009A1A1D"/>
    <w:rsid w:val="009A22D7"/>
    <w:rsid w:val="009A2750"/>
    <w:rsid w:val="009A3272"/>
    <w:rsid w:val="009A3750"/>
    <w:rsid w:val="009A3AA9"/>
    <w:rsid w:val="009A4067"/>
    <w:rsid w:val="009A4882"/>
    <w:rsid w:val="009A5550"/>
    <w:rsid w:val="009A7F8A"/>
    <w:rsid w:val="009B0B98"/>
    <w:rsid w:val="009B38A5"/>
    <w:rsid w:val="009B3D1F"/>
    <w:rsid w:val="009C07F2"/>
    <w:rsid w:val="009C15C2"/>
    <w:rsid w:val="009C37B5"/>
    <w:rsid w:val="009D1101"/>
    <w:rsid w:val="009D2B21"/>
    <w:rsid w:val="009D7752"/>
    <w:rsid w:val="009E0599"/>
    <w:rsid w:val="009E3EE9"/>
    <w:rsid w:val="009E589F"/>
    <w:rsid w:val="009F0ED3"/>
    <w:rsid w:val="009F0FE4"/>
    <w:rsid w:val="009F34B1"/>
    <w:rsid w:val="009F4504"/>
    <w:rsid w:val="009F576B"/>
    <w:rsid w:val="009F648E"/>
    <w:rsid w:val="009F6AE5"/>
    <w:rsid w:val="00A0003D"/>
    <w:rsid w:val="00A012F6"/>
    <w:rsid w:val="00A04642"/>
    <w:rsid w:val="00A0495C"/>
    <w:rsid w:val="00A05951"/>
    <w:rsid w:val="00A06D7D"/>
    <w:rsid w:val="00A0799F"/>
    <w:rsid w:val="00A1049F"/>
    <w:rsid w:val="00A1106A"/>
    <w:rsid w:val="00A112E1"/>
    <w:rsid w:val="00A13136"/>
    <w:rsid w:val="00A156CE"/>
    <w:rsid w:val="00A160EA"/>
    <w:rsid w:val="00A1725B"/>
    <w:rsid w:val="00A215B1"/>
    <w:rsid w:val="00A2505A"/>
    <w:rsid w:val="00A26FC4"/>
    <w:rsid w:val="00A3080A"/>
    <w:rsid w:val="00A33088"/>
    <w:rsid w:val="00A34CEA"/>
    <w:rsid w:val="00A34D96"/>
    <w:rsid w:val="00A378F4"/>
    <w:rsid w:val="00A40309"/>
    <w:rsid w:val="00A440E7"/>
    <w:rsid w:val="00A45C90"/>
    <w:rsid w:val="00A505DB"/>
    <w:rsid w:val="00A5146A"/>
    <w:rsid w:val="00A517BD"/>
    <w:rsid w:val="00A52509"/>
    <w:rsid w:val="00A548B6"/>
    <w:rsid w:val="00A56BD9"/>
    <w:rsid w:val="00A6354B"/>
    <w:rsid w:val="00A6356B"/>
    <w:rsid w:val="00A656F7"/>
    <w:rsid w:val="00A66289"/>
    <w:rsid w:val="00A71511"/>
    <w:rsid w:val="00A73374"/>
    <w:rsid w:val="00A73AEB"/>
    <w:rsid w:val="00A760C5"/>
    <w:rsid w:val="00A76B3F"/>
    <w:rsid w:val="00A80638"/>
    <w:rsid w:val="00A83C56"/>
    <w:rsid w:val="00A87B6A"/>
    <w:rsid w:val="00A93091"/>
    <w:rsid w:val="00A94CFC"/>
    <w:rsid w:val="00A95F3D"/>
    <w:rsid w:val="00A97AFD"/>
    <w:rsid w:val="00AA0B50"/>
    <w:rsid w:val="00AA35F4"/>
    <w:rsid w:val="00AA46E2"/>
    <w:rsid w:val="00AA4B29"/>
    <w:rsid w:val="00AA5B11"/>
    <w:rsid w:val="00AA66F6"/>
    <w:rsid w:val="00AB38ED"/>
    <w:rsid w:val="00AB398C"/>
    <w:rsid w:val="00AB6E8E"/>
    <w:rsid w:val="00AC068A"/>
    <w:rsid w:val="00AC1517"/>
    <w:rsid w:val="00AC2693"/>
    <w:rsid w:val="00AC5B2D"/>
    <w:rsid w:val="00AD323D"/>
    <w:rsid w:val="00AD3FC8"/>
    <w:rsid w:val="00AD5713"/>
    <w:rsid w:val="00AD5791"/>
    <w:rsid w:val="00AD6316"/>
    <w:rsid w:val="00AE33BF"/>
    <w:rsid w:val="00AE6060"/>
    <w:rsid w:val="00AE77C1"/>
    <w:rsid w:val="00AF0675"/>
    <w:rsid w:val="00AF24F4"/>
    <w:rsid w:val="00AF48A4"/>
    <w:rsid w:val="00B00607"/>
    <w:rsid w:val="00B0711A"/>
    <w:rsid w:val="00B133CA"/>
    <w:rsid w:val="00B14DE8"/>
    <w:rsid w:val="00B1592B"/>
    <w:rsid w:val="00B16CD0"/>
    <w:rsid w:val="00B24841"/>
    <w:rsid w:val="00B260CA"/>
    <w:rsid w:val="00B27E87"/>
    <w:rsid w:val="00B30945"/>
    <w:rsid w:val="00B324F1"/>
    <w:rsid w:val="00B338AF"/>
    <w:rsid w:val="00B33A3F"/>
    <w:rsid w:val="00B34C6B"/>
    <w:rsid w:val="00B35162"/>
    <w:rsid w:val="00B36E87"/>
    <w:rsid w:val="00B377FB"/>
    <w:rsid w:val="00B402DA"/>
    <w:rsid w:val="00B42774"/>
    <w:rsid w:val="00B4389A"/>
    <w:rsid w:val="00B44B48"/>
    <w:rsid w:val="00B4539F"/>
    <w:rsid w:val="00B45410"/>
    <w:rsid w:val="00B46EA2"/>
    <w:rsid w:val="00B47272"/>
    <w:rsid w:val="00B50D9F"/>
    <w:rsid w:val="00B51474"/>
    <w:rsid w:val="00B53645"/>
    <w:rsid w:val="00B538D6"/>
    <w:rsid w:val="00B562D6"/>
    <w:rsid w:val="00B56BDC"/>
    <w:rsid w:val="00B57F36"/>
    <w:rsid w:val="00B61B39"/>
    <w:rsid w:val="00B63497"/>
    <w:rsid w:val="00B64628"/>
    <w:rsid w:val="00B675C3"/>
    <w:rsid w:val="00B67E62"/>
    <w:rsid w:val="00B72B68"/>
    <w:rsid w:val="00B737DB"/>
    <w:rsid w:val="00B77789"/>
    <w:rsid w:val="00B8177A"/>
    <w:rsid w:val="00B81F1E"/>
    <w:rsid w:val="00B83554"/>
    <w:rsid w:val="00B84424"/>
    <w:rsid w:val="00B87CF3"/>
    <w:rsid w:val="00B90381"/>
    <w:rsid w:val="00B920BE"/>
    <w:rsid w:val="00B925E7"/>
    <w:rsid w:val="00B93D3F"/>
    <w:rsid w:val="00B94DE7"/>
    <w:rsid w:val="00B9757D"/>
    <w:rsid w:val="00BA106F"/>
    <w:rsid w:val="00BA2C15"/>
    <w:rsid w:val="00BA2C9D"/>
    <w:rsid w:val="00BA51ED"/>
    <w:rsid w:val="00BA5E22"/>
    <w:rsid w:val="00BA78D0"/>
    <w:rsid w:val="00BB27CC"/>
    <w:rsid w:val="00BB52E9"/>
    <w:rsid w:val="00BB70AC"/>
    <w:rsid w:val="00BC18B2"/>
    <w:rsid w:val="00BC18BB"/>
    <w:rsid w:val="00BC26CD"/>
    <w:rsid w:val="00BC4448"/>
    <w:rsid w:val="00BC4B09"/>
    <w:rsid w:val="00BC5544"/>
    <w:rsid w:val="00BD0D61"/>
    <w:rsid w:val="00BD34B4"/>
    <w:rsid w:val="00BD533C"/>
    <w:rsid w:val="00BD7158"/>
    <w:rsid w:val="00BE1B89"/>
    <w:rsid w:val="00BE2F1B"/>
    <w:rsid w:val="00BE4D31"/>
    <w:rsid w:val="00BE500C"/>
    <w:rsid w:val="00BE66B2"/>
    <w:rsid w:val="00BE7AC5"/>
    <w:rsid w:val="00BF0959"/>
    <w:rsid w:val="00BF13DD"/>
    <w:rsid w:val="00BF3ACB"/>
    <w:rsid w:val="00C00B1B"/>
    <w:rsid w:val="00C00EE0"/>
    <w:rsid w:val="00C01981"/>
    <w:rsid w:val="00C05532"/>
    <w:rsid w:val="00C07D49"/>
    <w:rsid w:val="00C102EF"/>
    <w:rsid w:val="00C1170A"/>
    <w:rsid w:val="00C126BE"/>
    <w:rsid w:val="00C16AA2"/>
    <w:rsid w:val="00C174CE"/>
    <w:rsid w:val="00C17DD2"/>
    <w:rsid w:val="00C22961"/>
    <w:rsid w:val="00C22A1B"/>
    <w:rsid w:val="00C25AD8"/>
    <w:rsid w:val="00C271AA"/>
    <w:rsid w:val="00C323EB"/>
    <w:rsid w:val="00C328B3"/>
    <w:rsid w:val="00C33201"/>
    <w:rsid w:val="00C3380F"/>
    <w:rsid w:val="00C35344"/>
    <w:rsid w:val="00C35629"/>
    <w:rsid w:val="00C35BEA"/>
    <w:rsid w:val="00C42C3C"/>
    <w:rsid w:val="00C47804"/>
    <w:rsid w:val="00C5543F"/>
    <w:rsid w:val="00C60A70"/>
    <w:rsid w:val="00C61018"/>
    <w:rsid w:val="00C633A4"/>
    <w:rsid w:val="00C640E2"/>
    <w:rsid w:val="00C675E1"/>
    <w:rsid w:val="00C727DA"/>
    <w:rsid w:val="00C72D44"/>
    <w:rsid w:val="00C7358C"/>
    <w:rsid w:val="00C745D5"/>
    <w:rsid w:val="00C75249"/>
    <w:rsid w:val="00C75F55"/>
    <w:rsid w:val="00C81B6A"/>
    <w:rsid w:val="00C83931"/>
    <w:rsid w:val="00C83A11"/>
    <w:rsid w:val="00C8483B"/>
    <w:rsid w:val="00C85276"/>
    <w:rsid w:val="00C8557A"/>
    <w:rsid w:val="00C86A22"/>
    <w:rsid w:val="00C87939"/>
    <w:rsid w:val="00C87B54"/>
    <w:rsid w:val="00C904A8"/>
    <w:rsid w:val="00C926FA"/>
    <w:rsid w:val="00C93D54"/>
    <w:rsid w:val="00C9568B"/>
    <w:rsid w:val="00CA04AB"/>
    <w:rsid w:val="00CA0B5C"/>
    <w:rsid w:val="00CA1C74"/>
    <w:rsid w:val="00CA3B5E"/>
    <w:rsid w:val="00CA721C"/>
    <w:rsid w:val="00CB3CD3"/>
    <w:rsid w:val="00CB4127"/>
    <w:rsid w:val="00CB5895"/>
    <w:rsid w:val="00CB60A5"/>
    <w:rsid w:val="00CB7A11"/>
    <w:rsid w:val="00CC4F13"/>
    <w:rsid w:val="00CC506E"/>
    <w:rsid w:val="00CD08D1"/>
    <w:rsid w:val="00CD1B26"/>
    <w:rsid w:val="00CE093F"/>
    <w:rsid w:val="00CE269B"/>
    <w:rsid w:val="00CE36C2"/>
    <w:rsid w:val="00CF08BC"/>
    <w:rsid w:val="00CF1A9C"/>
    <w:rsid w:val="00CF2F00"/>
    <w:rsid w:val="00CF56FD"/>
    <w:rsid w:val="00CF6B84"/>
    <w:rsid w:val="00D00FBB"/>
    <w:rsid w:val="00D02F59"/>
    <w:rsid w:val="00D11996"/>
    <w:rsid w:val="00D13643"/>
    <w:rsid w:val="00D15808"/>
    <w:rsid w:val="00D15B02"/>
    <w:rsid w:val="00D17C2E"/>
    <w:rsid w:val="00D203F0"/>
    <w:rsid w:val="00D254B6"/>
    <w:rsid w:val="00D25DA1"/>
    <w:rsid w:val="00D302DF"/>
    <w:rsid w:val="00D3262C"/>
    <w:rsid w:val="00D348D4"/>
    <w:rsid w:val="00D35259"/>
    <w:rsid w:val="00D3577F"/>
    <w:rsid w:val="00D35BB9"/>
    <w:rsid w:val="00D43AC6"/>
    <w:rsid w:val="00D47991"/>
    <w:rsid w:val="00D50D8A"/>
    <w:rsid w:val="00D515E0"/>
    <w:rsid w:val="00D53C69"/>
    <w:rsid w:val="00D550FB"/>
    <w:rsid w:val="00D55573"/>
    <w:rsid w:val="00D564A5"/>
    <w:rsid w:val="00D60BDB"/>
    <w:rsid w:val="00D62492"/>
    <w:rsid w:val="00D64FC8"/>
    <w:rsid w:val="00D66BC1"/>
    <w:rsid w:val="00D67EE6"/>
    <w:rsid w:val="00D72873"/>
    <w:rsid w:val="00D76370"/>
    <w:rsid w:val="00D76A9B"/>
    <w:rsid w:val="00D77246"/>
    <w:rsid w:val="00D77355"/>
    <w:rsid w:val="00D8357C"/>
    <w:rsid w:val="00D90138"/>
    <w:rsid w:val="00D96E54"/>
    <w:rsid w:val="00DA09F5"/>
    <w:rsid w:val="00DA1B7A"/>
    <w:rsid w:val="00DA1DAC"/>
    <w:rsid w:val="00DA2788"/>
    <w:rsid w:val="00DB020E"/>
    <w:rsid w:val="00DB4375"/>
    <w:rsid w:val="00DB4AED"/>
    <w:rsid w:val="00DB4D22"/>
    <w:rsid w:val="00DB4E6D"/>
    <w:rsid w:val="00DB7349"/>
    <w:rsid w:val="00DC4EC4"/>
    <w:rsid w:val="00DC720A"/>
    <w:rsid w:val="00DC765A"/>
    <w:rsid w:val="00DD0182"/>
    <w:rsid w:val="00DD043B"/>
    <w:rsid w:val="00DD29BD"/>
    <w:rsid w:val="00DE2E47"/>
    <w:rsid w:val="00DE62F1"/>
    <w:rsid w:val="00DF1826"/>
    <w:rsid w:val="00DF74DD"/>
    <w:rsid w:val="00E007AD"/>
    <w:rsid w:val="00E01802"/>
    <w:rsid w:val="00E020E9"/>
    <w:rsid w:val="00E025A0"/>
    <w:rsid w:val="00E02F4B"/>
    <w:rsid w:val="00E0309C"/>
    <w:rsid w:val="00E04F2C"/>
    <w:rsid w:val="00E05045"/>
    <w:rsid w:val="00E0539E"/>
    <w:rsid w:val="00E057E1"/>
    <w:rsid w:val="00E0614C"/>
    <w:rsid w:val="00E10C3B"/>
    <w:rsid w:val="00E1495E"/>
    <w:rsid w:val="00E17D4B"/>
    <w:rsid w:val="00E20923"/>
    <w:rsid w:val="00E238BB"/>
    <w:rsid w:val="00E253A4"/>
    <w:rsid w:val="00E31F3A"/>
    <w:rsid w:val="00E32F75"/>
    <w:rsid w:val="00E33533"/>
    <w:rsid w:val="00E34045"/>
    <w:rsid w:val="00E3513A"/>
    <w:rsid w:val="00E36769"/>
    <w:rsid w:val="00E40CD3"/>
    <w:rsid w:val="00E4477F"/>
    <w:rsid w:val="00E471AD"/>
    <w:rsid w:val="00E517BA"/>
    <w:rsid w:val="00E556CF"/>
    <w:rsid w:val="00E64B4D"/>
    <w:rsid w:val="00E67601"/>
    <w:rsid w:val="00E72918"/>
    <w:rsid w:val="00E731F4"/>
    <w:rsid w:val="00E7390D"/>
    <w:rsid w:val="00E74F59"/>
    <w:rsid w:val="00E75CE3"/>
    <w:rsid w:val="00E81260"/>
    <w:rsid w:val="00E862DC"/>
    <w:rsid w:val="00E9337D"/>
    <w:rsid w:val="00E95202"/>
    <w:rsid w:val="00EA12C9"/>
    <w:rsid w:val="00EA1D01"/>
    <w:rsid w:val="00EA213E"/>
    <w:rsid w:val="00EA57FE"/>
    <w:rsid w:val="00EA5824"/>
    <w:rsid w:val="00EA6E8B"/>
    <w:rsid w:val="00EB757A"/>
    <w:rsid w:val="00EC63C6"/>
    <w:rsid w:val="00ED03D2"/>
    <w:rsid w:val="00ED0E15"/>
    <w:rsid w:val="00ED1BAF"/>
    <w:rsid w:val="00ED2273"/>
    <w:rsid w:val="00EE3C7B"/>
    <w:rsid w:val="00EE4200"/>
    <w:rsid w:val="00EE4998"/>
    <w:rsid w:val="00EF0516"/>
    <w:rsid w:val="00EF2598"/>
    <w:rsid w:val="00EF2667"/>
    <w:rsid w:val="00EF4577"/>
    <w:rsid w:val="00EF5A74"/>
    <w:rsid w:val="00F002E1"/>
    <w:rsid w:val="00F00556"/>
    <w:rsid w:val="00F020BC"/>
    <w:rsid w:val="00F059D8"/>
    <w:rsid w:val="00F062BC"/>
    <w:rsid w:val="00F06A7A"/>
    <w:rsid w:val="00F10967"/>
    <w:rsid w:val="00F1196D"/>
    <w:rsid w:val="00F13656"/>
    <w:rsid w:val="00F13819"/>
    <w:rsid w:val="00F204E3"/>
    <w:rsid w:val="00F21BCA"/>
    <w:rsid w:val="00F23468"/>
    <w:rsid w:val="00F24F53"/>
    <w:rsid w:val="00F2590E"/>
    <w:rsid w:val="00F2660E"/>
    <w:rsid w:val="00F26E75"/>
    <w:rsid w:val="00F27407"/>
    <w:rsid w:val="00F30036"/>
    <w:rsid w:val="00F314FC"/>
    <w:rsid w:val="00F31BA2"/>
    <w:rsid w:val="00F333A0"/>
    <w:rsid w:val="00F40D25"/>
    <w:rsid w:val="00F423DC"/>
    <w:rsid w:val="00F453B3"/>
    <w:rsid w:val="00F469A0"/>
    <w:rsid w:val="00F4723C"/>
    <w:rsid w:val="00F513EE"/>
    <w:rsid w:val="00F52D24"/>
    <w:rsid w:val="00F55257"/>
    <w:rsid w:val="00F62CB9"/>
    <w:rsid w:val="00F62D0B"/>
    <w:rsid w:val="00F62E89"/>
    <w:rsid w:val="00F64D15"/>
    <w:rsid w:val="00F674E3"/>
    <w:rsid w:val="00F706C8"/>
    <w:rsid w:val="00F70EB9"/>
    <w:rsid w:val="00F71006"/>
    <w:rsid w:val="00F71523"/>
    <w:rsid w:val="00F73EB5"/>
    <w:rsid w:val="00F75DBA"/>
    <w:rsid w:val="00F81062"/>
    <w:rsid w:val="00F8242C"/>
    <w:rsid w:val="00F83FD9"/>
    <w:rsid w:val="00F85839"/>
    <w:rsid w:val="00F85980"/>
    <w:rsid w:val="00F90AAC"/>
    <w:rsid w:val="00F9102F"/>
    <w:rsid w:val="00F931D4"/>
    <w:rsid w:val="00FA29F9"/>
    <w:rsid w:val="00FA2B03"/>
    <w:rsid w:val="00FA686B"/>
    <w:rsid w:val="00FA6F24"/>
    <w:rsid w:val="00FB3660"/>
    <w:rsid w:val="00FB5041"/>
    <w:rsid w:val="00FB6D0A"/>
    <w:rsid w:val="00FC1111"/>
    <w:rsid w:val="00FC4B22"/>
    <w:rsid w:val="00FC5D9F"/>
    <w:rsid w:val="00FC791D"/>
    <w:rsid w:val="00FD1CB5"/>
    <w:rsid w:val="00FD3C93"/>
    <w:rsid w:val="00FD3E68"/>
    <w:rsid w:val="00FD42E2"/>
    <w:rsid w:val="00FD42E5"/>
    <w:rsid w:val="00FD4FA7"/>
    <w:rsid w:val="00FD52B3"/>
    <w:rsid w:val="00FE170C"/>
    <w:rsid w:val="00FF122A"/>
    <w:rsid w:val="00FF251F"/>
    <w:rsid w:val="00FF39DD"/>
    <w:rsid w:val="00FF5190"/>
    <w:rsid w:val="00FF6EF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A0D28C9"/>
  <w15:docId w15:val="{0F862B31-C245-48BF-A663-531B6C3F2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7F5D"/>
    <w:pPr>
      <w:suppressAutoHyphens/>
    </w:pPr>
    <w:rPr>
      <w:sz w:val="24"/>
      <w:szCs w:val="24"/>
      <w:lang w:eastAsia="ar-SA"/>
    </w:rPr>
  </w:style>
  <w:style w:type="paragraph" w:styleId="Heading1">
    <w:name w:val="heading 1"/>
    <w:basedOn w:val="Normal"/>
    <w:next w:val="Normal"/>
    <w:link w:val="Heading1Char"/>
    <w:qFormat/>
    <w:rsid w:val="00A71511"/>
    <w:pPr>
      <w:keepNext/>
      <w:suppressAutoHyphens w:val="0"/>
      <w:outlineLvl w:val="0"/>
    </w:pPr>
    <w:rPr>
      <w:szCs w:val="20"/>
      <w:lang w:eastAsia="en-US"/>
    </w:rPr>
  </w:style>
  <w:style w:type="paragraph" w:styleId="Heading2">
    <w:name w:val="heading 2"/>
    <w:basedOn w:val="Normal"/>
    <w:next w:val="Normal"/>
    <w:link w:val="Heading2Char"/>
    <w:semiHidden/>
    <w:unhideWhenUsed/>
    <w:qFormat/>
    <w:rsid w:val="008F4BB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FE170C"/>
  </w:style>
  <w:style w:type="character" w:styleId="Strong">
    <w:name w:val="Strong"/>
    <w:uiPriority w:val="22"/>
    <w:qFormat/>
    <w:rsid w:val="00FE170C"/>
    <w:rPr>
      <w:b/>
      <w:bCs/>
    </w:rPr>
  </w:style>
  <w:style w:type="character" w:customStyle="1" w:styleId="WW8Num1z0">
    <w:name w:val="WW8Num1z0"/>
    <w:rsid w:val="00FE170C"/>
    <w:rPr>
      <w:rFonts w:ascii="Century Gothic" w:hAnsi="Century Gothic"/>
      <w:sz w:val="28"/>
      <w:szCs w:val="28"/>
    </w:rPr>
  </w:style>
  <w:style w:type="character" w:customStyle="1" w:styleId="WW8Num1z1">
    <w:name w:val="WW8Num1z1"/>
    <w:rsid w:val="00FE170C"/>
    <w:rPr>
      <w:rFonts w:ascii="Courier New" w:hAnsi="Courier New" w:cs="Courier New"/>
    </w:rPr>
  </w:style>
  <w:style w:type="character" w:customStyle="1" w:styleId="WW8Num1z2">
    <w:name w:val="WW8Num1z2"/>
    <w:rsid w:val="00FE170C"/>
    <w:rPr>
      <w:rFonts w:ascii="Wingdings" w:hAnsi="Wingdings"/>
    </w:rPr>
  </w:style>
  <w:style w:type="character" w:customStyle="1" w:styleId="WW8Num1z3">
    <w:name w:val="WW8Num1z3"/>
    <w:rsid w:val="00FE170C"/>
    <w:rPr>
      <w:rFonts w:ascii="Symbol" w:hAnsi="Symbol"/>
    </w:rPr>
  </w:style>
  <w:style w:type="character" w:customStyle="1" w:styleId="WW8Num2z0">
    <w:name w:val="WW8Num2z0"/>
    <w:rsid w:val="00FE170C"/>
    <w:rPr>
      <w:rFonts w:ascii="Century Gothic" w:hAnsi="Century Gothic"/>
      <w:sz w:val="28"/>
      <w:szCs w:val="28"/>
    </w:rPr>
  </w:style>
  <w:style w:type="character" w:customStyle="1" w:styleId="WW8Num2z1">
    <w:name w:val="WW8Num2z1"/>
    <w:rsid w:val="00FE170C"/>
    <w:rPr>
      <w:rFonts w:ascii="Courier New" w:hAnsi="Courier New" w:cs="Courier New"/>
    </w:rPr>
  </w:style>
  <w:style w:type="character" w:customStyle="1" w:styleId="WW8Num2z2">
    <w:name w:val="WW8Num2z2"/>
    <w:rsid w:val="00FE170C"/>
    <w:rPr>
      <w:rFonts w:ascii="Wingdings" w:hAnsi="Wingdings"/>
    </w:rPr>
  </w:style>
  <w:style w:type="character" w:customStyle="1" w:styleId="WW8Num2z3">
    <w:name w:val="WW8Num2z3"/>
    <w:rsid w:val="00FE170C"/>
    <w:rPr>
      <w:rFonts w:ascii="Symbol" w:hAnsi="Symbol"/>
    </w:rPr>
  </w:style>
  <w:style w:type="character" w:customStyle="1" w:styleId="WW8Num3z0">
    <w:name w:val="WW8Num3z0"/>
    <w:rsid w:val="00FE170C"/>
    <w:rPr>
      <w:rFonts w:ascii="Century Gothic" w:hAnsi="Century Gothic"/>
      <w:sz w:val="28"/>
      <w:szCs w:val="28"/>
    </w:rPr>
  </w:style>
  <w:style w:type="character" w:customStyle="1" w:styleId="WW8Num3z1">
    <w:name w:val="WW8Num3z1"/>
    <w:rsid w:val="00FE170C"/>
    <w:rPr>
      <w:rFonts w:ascii="Courier New" w:hAnsi="Courier New" w:cs="Courier New"/>
    </w:rPr>
  </w:style>
  <w:style w:type="character" w:customStyle="1" w:styleId="WW8Num3z2">
    <w:name w:val="WW8Num3z2"/>
    <w:rsid w:val="00FE170C"/>
    <w:rPr>
      <w:rFonts w:ascii="Wingdings" w:hAnsi="Wingdings"/>
    </w:rPr>
  </w:style>
  <w:style w:type="character" w:customStyle="1" w:styleId="WW8Num3z3">
    <w:name w:val="WW8Num3z3"/>
    <w:rsid w:val="00FE170C"/>
    <w:rPr>
      <w:rFonts w:ascii="Symbol" w:hAnsi="Symbol"/>
    </w:rPr>
  </w:style>
  <w:style w:type="character" w:customStyle="1" w:styleId="WW8Num4z0">
    <w:name w:val="WW8Num4z0"/>
    <w:rsid w:val="00FE170C"/>
    <w:rPr>
      <w:rFonts w:ascii="Century Gothic" w:hAnsi="Century Gothic"/>
      <w:sz w:val="28"/>
      <w:szCs w:val="28"/>
    </w:rPr>
  </w:style>
  <w:style w:type="character" w:customStyle="1" w:styleId="WW8Num4z1">
    <w:name w:val="WW8Num4z1"/>
    <w:rsid w:val="00FE170C"/>
    <w:rPr>
      <w:rFonts w:ascii="Courier New" w:hAnsi="Courier New" w:cs="Courier New"/>
    </w:rPr>
  </w:style>
  <w:style w:type="character" w:customStyle="1" w:styleId="WW8Num4z2">
    <w:name w:val="WW8Num4z2"/>
    <w:rsid w:val="00FE170C"/>
    <w:rPr>
      <w:rFonts w:ascii="Wingdings" w:hAnsi="Wingdings"/>
    </w:rPr>
  </w:style>
  <w:style w:type="character" w:customStyle="1" w:styleId="WW8Num4z3">
    <w:name w:val="WW8Num4z3"/>
    <w:rsid w:val="00FE170C"/>
    <w:rPr>
      <w:rFonts w:ascii="Symbol" w:hAnsi="Symbol"/>
    </w:rPr>
  </w:style>
  <w:style w:type="character" w:customStyle="1" w:styleId="WW8Num5z0">
    <w:name w:val="WW8Num5z0"/>
    <w:rsid w:val="00FE170C"/>
    <w:rPr>
      <w:rFonts w:ascii="Century Gothic" w:hAnsi="Century Gothic"/>
      <w:sz w:val="28"/>
      <w:szCs w:val="28"/>
    </w:rPr>
  </w:style>
  <w:style w:type="character" w:customStyle="1" w:styleId="WW8Num5z1">
    <w:name w:val="WW8Num5z1"/>
    <w:rsid w:val="00FE170C"/>
    <w:rPr>
      <w:rFonts w:ascii="Courier New" w:hAnsi="Courier New" w:cs="Courier New"/>
    </w:rPr>
  </w:style>
  <w:style w:type="character" w:customStyle="1" w:styleId="WW8Num5z2">
    <w:name w:val="WW8Num5z2"/>
    <w:rsid w:val="00FE170C"/>
    <w:rPr>
      <w:rFonts w:ascii="Wingdings" w:hAnsi="Wingdings"/>
    </w:rPr>
  </w:style>
  <w:style w:type="character" w:customStyle="1" w:styleId="WW8Num5z3">
    <w:name w:val="WW8Num5z3"/>
    <w:rsid w:val="00FE170C"/>
    <w:rPr>
      <w:rFonts w:ascii="Symbol" w:hAnsi="Symbol"/>
    </w:rPr>
  </w:style>
  <w:style w:type="character" w:customStyle="1" w:styleId="WW8Num6z0">
    <w:name w:val="WW8Num6z0"/>
    <w:rsid w:val="00FE170C"/>
    <w:rPr>
      <w:rFonts w:ascii="Century Gothic" w:hAnsi="Century Gothic"/>
      <w:sz w:val="28"/>
      <w:szCs w:val="28"/>
    </w:rPr>
  </w:style>
  <w:style w:type="character" w:customStyle="1" w:styleId="WW8Num6z1">
    <w:name w:val="WW8Num6z1"/>
    <w:rsid w:val="00FE170C"/>
    <w:rPr>
      <w:rFonts w:ascii="Courier New" w:hAnsi="Courier New" w:cs="Courier New"/>
    </w:rPr>
  </w:style>
  <w:style w:type="character" w:customStyle="1" w:styleId="WW8Num6z2">
    <w:name w:val="WW8Num6z2"/>
    <w:rsid w:val="00FE170C"/>
    <w:rPr>
      <w:rFonts w:ascii="Wingdings" w:hAnsi="Wingdings"/>
    </w:rPr>
  </w:style>
  <w:style w:type="character" w:customStyle="1" w:styleId="WW8Num6z3">
    <w:name w:val="WW8Num6z3"/>
    <w:rsid w:val="00FE170C"/>
    <w:rPr>
      <w:rFonts w:ascii="Symbol" w:hAnsi="Symbol"/>
    </w:rPr>
  </w:style>
  <w:style w:type="character" w:customStyle="1" w:styleId="WW8Num8z0">
    <w:name w:val="WW8Num8z0"/>
    <w:rsid w:val="00FE170C"/>
    <w:rPr>
      <w:rFonts w:ascii="Century Gothic" w:hAnsi="Century Gothic"/>
      <w:sz w:val="28"/>
      <w:szCs w:val="28"/>
    </w:rPr>
  </w:style>
  <w:style w:type="character" w:customStyle="1" w:styleId="WW8Num8z1">
    <w:name w:val="WW8Num8z1"/>
    <w:rsid w:val="00FE170C"/>
    <w:rPr>
      <w:rFonts w:ascii="Courier New" w:hAnsi="Courier New" w:cs="Courier New"/>
    </w:rPr>
  </w:style>
  <w:style w:type="character" w:customStyle="1" w:styleId="WW8Num8z2">
    <w:name w:val="WW8Num8z2"/>
    <w:rsid w:val="00FE170C"/>
    <w:rPr>
      <w:rFonts w:ascii="Wingdings" w:hAnsi="Wingdings"/>
    </w:rPr>
  </w:style>
  <w:style w:type="character" w:customStyle="1" w:styleId="WW8Num8z3">
    <w:name w:val="WW8Num8z3"/>
    <w:rsid w:val="00FE170C"/>
    <w:rPr>
      <w:rFonts w:ascii="Symbol" w:hAnsi="Symbol"/>
    </w:rPr>
  </w:style>
  <w:style w:type="character" w:customStyle="1" w:styleId="WW8Num9z0">
    <w:name w:val="WW8Num9z0"/>
    <w:rsid w:val="00FE170C"/>
    <w:rPr>
      <w:rFonts w:ascii="Century Gothic" w:hAnsi="Century Gothic"/>
      <w:sz w:val="28"/>
      <w:szCs w:val="28"/>
    </w:rPr>
  </w:style>
  <w:style w:type="character" w:customStyle="1" w:styleId="WW8Num9z1">
    <w:name w:val="WW8Num9z1"/>
    <w:rsid w:val="00FE170C"/>
    <w:rPr>
      <w:rFonts w:ascii="Courier New" w:hAnsi="Courier New" w:cs="Courier New"/>
    </w:rPr>
  </w:style>
  <w:style w:type="character" w:customStyle="1" w:styleId="WW8Num9z2">
    <w:name w:val="WW8Num9z2"/>
    <w:rsid w:val="00FE170C"/>
    <w:rPr>
      <w:rFonts w:ascii="Wingdings" w:hAnsi="Wingdings"/>
    </w:rPr>
  </w:style>
  <w:style w:type="character" w:customStyle="1" w:styleId="WW8Num9z3">
    <w:name w:val="WW8Num9z3"/>
    <w:rsid w:val="00FE170C"/>
    <w:rPr>
      <w:rFonts w:ascii="Symbol" w:hAnsi="Symbol"/>
    </w:rPr>
  </w:style>
  <w:style w:type="character" w:customStyle="1" w:styleId="WW8Num10z0">
    <w:name w:val="WW8Num10z0"/>
    <w:rsid w:val="00FE170C"/>
    <w:rPr>
      <w:rFonts w:ascii="Century Gothic" w:hAnsi="Century Gothic"/>
      <w:sz w:val="28"/>
      <w:szCs w:val="28"/>
    </w:rPr>
  </w:style>
  <w:style w:type="character" w:customStyle="1" w:styleId="WW8Num10z1">
    <w:name w:val="WW8Num10z1"/>
    <w:rsid w:val="00FE170C"/>
    <w:rPr>
      <w:rFonts w:ascii="Courier New" w:hAnsi="Courier New" w:cs="Courier New"/>
    </w:rPr>
  </w:style>
  <w:style w:type="character" w:customStyle="1" w:styleId="WW8Num10z2">
    <w:name w:val="WW8Num10z2"/>
    <w:rsid w:val="00FE170C"/>
    <w:rPr>
      <w:rFonts w:ascii="Wingdings" w:hAnsi="Wingdings"/>
    </w:rPr>
  </w:style>
  <w:style w:type="character" w:customStyle="1" w:styleId="WW8Num10z3">
    <w:name w:val="WW8Num10z3"/>
    <w:rsid w:val="00FE170C"/>
    <w:rPr>
      <w:rFonts w:ascii="Symbol" w:hAnsi="Symbol"/>
    </w:rPr>
  </w:style>
  <w:style w:type="character" w:customStyle="1" w:styleId="WW8Num11z0">
    <w:name w:val="WW8Num11z0"/>
    <w:rsid w:val="00FE170C"/>
    <w:rPr>
      <w:rFonts w:ascii="Century Gothic" w:hAnsi="Century Gothic"/>
      <w:sz w:val="28"/>
      <w:szCs w:val="28"/>
    </w:rPr>
  </w:style>
  <w:style w:type="character" w:customStyle="1" w:styleId="WW8Num11z1">
    <w:name w:val="WW8Num11z1"/>
    <w:rsid w:val="00FE170C"/>
    <w:rPr>
      <w:rFonts w:ascii="Wingdings" w:hAnsi="Wingdings"/>
      <w:sz w:val="28"/>
      <w:szCs w:val="28"/>
    </w:rPr>
  </w:style>
  <w:style w:type="character" w:customStyle="1" w:styleId="WW8Num11z2">
    <w:name w:val="WW8Num11z2"/>
    <w:rsid w:val="00FE170C"/>
    <w:rPr>
      <w:rFonts w:ascii="Wingdings" w:hAnsi="Wingdings"/>
    </w:rPr>
  </w:style>
  <w:style w:type="character" w:customStyle="1" w:styleId="WW8Num11z3">
    <w:name w:val="WW8Num11z3"/>
    <w:rsid w:val="00FE170C"/>
    <w:rPr>
      <w:rFonts w:ascii="Symbol" w:hAnsi="Symbol"/>
    </w:rPr>
  </w:style>
  <w:style w:type="character" w:customStyle="1" w:styleId="WW8Num11z4">
    <w:name w:val="WW8Num11z4"/>
    <w:rsid w:val="00FE170C"/>
    <w:rPr>
      <w:rFonts w:ascii="Courier New" w:hAnsi="Courier New" w:cs="Courier New"/>
    </w:rPr>
  </w:style>
  <w:style w:type="character" w:customStyle="1" w:styleId="WW8Num12z0">
    <w:name w:val="WW8Num12z0"/>
    <w:rsid w:val="00FE170C"/>
    <w:rPr>
      <w:rFonts w:ascii="Century Gothic" w:hAnsi="Century Gothic"/>
      <w:sz w:val="28"/>
      <w:szCs w:val="28"/>
    </w:rPr>
  </w:style>
  <w:style w:type="character" w:customStyle="1" w:styleId="WW8Num12z1">
    <w:name w:val="WW8Num12z1"/>
    <w:rsid w:val="00FE170C"/>
    <w:rPr>
      <w:rFonts w:ascii="Courier New" w:hAnsi="Courier New" w:cs="Courier New"/>
    </w:rPr>
  </w:style>
  <w:style w:type="character" w:customStyle="1" w:styleId="WW8Num12z2">
    <w:name w:val="WW8Num12z2"/>
    <w:rsid w:val="00FE170C"/>
    <w:rPr>
      <w:rFonts w:ascii="Wingdings" w:hAnsi="Wingdings"/>
    </w:rPr>
  </w:style>
  <w:style w:type="character" w:customStyle="1" w:styleId="WW8Num12z3">
    <w:name w:val="WW8Num12z3"/>
    <w:rsid w:val="00FE170C"/>
    <w:rPr>
      <w:rFonts w:ascii="Symbol" w:hAnsi="Symbol"/>
    </w:rPr>
  </w:style>
  <w:style w:type="character" w:customStyle="1" w:styleId="WW8Num13z0">
    <w:name w:val="WW8Num13z0"/>
    <w:rsid w:val="00FE170C"/>
    <w:rPr>
      <w:rFonts w:ascii="Century Gothic" w:hAnsi="Century Gothic"/>
      <w:sz w:val="28"/>
      <w:szCs w:val="28"/>
    </w:rPr>
  </w:style>
  <w:style w:type="character" w:customStyle="1" w:styleId="WW8Num13z1">
    <w:name w:val="WW8Num13z1"/>
    <w:rsid w:val="00FE170C"/>
    <w:rPr>
      <w:rFonts w:ascii="Courier New" w:hAnsi="Courier New" w:cs="Courier New"/>
    </w:rPr>
  </w:style>
  <w:style w:type="character" w:customStyle="1" w:styleId="WW8Num13z2">
    <w:name w:val="WW8Num13z2"/>
    <w:rsid w:val="00FE170C"/>
    <w:rPr>
      <w:rFonts w:ascii="Wingdings" w:hAnsi="Wingdings"/>
    </w:rPr>
  </w:style>
  <w:style w:type="character" w:customStyle="1" w:styleId="WW8Num13z3">
    <w:name w:val="WW8Num13z3"/>
    <w:rsid w:val="00FE170C"/>
    <w:rPr>
      <w:rFonts w:ascii="Symbol" w:hAnsi="Symbol"/>
    </w:rPr>
  </w:style>
  <w:style w:type="paragraph" w:styleId="BodyText">
    <w:name w:val="Body Text"/>
    <w:basedOn w:val="Normal"/>
    <w:link w:val="BodyTextChar"/>
    <w:rsid w:val="00FE170C"/>
    <w:pPr>
      <w:widowControl w:val="0"/>
      <w:tabs>
        <w:tab w:val="left" w:pos="-720"/>
      </w:tabs>
    </w:pPr>
    <w:rPr>
      <w:b/>
      <w:sz w:val="22"/>
      <w:szCs w:val="20"/>
    </w:rPr>
  </w:style>
  <w:style w:type="paragraph" w:customStyle="1" w:styleId="Heading">
    <w:name w:val="Heading"/>
    <w:basedOn w:val="Normal"/>
    <w:next w:val="BodyText"/>
    <w:rsid w:val="00FE170C"/>
    <w:pPr>
      <w:keepNext/>
      <w:spacing w:before="240" w:after="120"/>
    </w:pPr>
    <w:rPr>
      <w:rFonts w:ascii="Arial" w:eastAsia="Mincho" w:hAnsi="Arial" w:cs="Lucidasans"/>
      <w:sz w:val="28"/>
      <w:szCs w:val="28"/>
    </w:rPr>
  </w:style>
  <w:style w:type="paragraph" w:styleId="List">
    <w:name w:val="List"/>
    <w:basedOn w:val="BodyText"/>
    <w:rsid w:val="00FE170C"/>
    <w:rPr>
      <w:rFonts w:cs="Lucidasans"/>
    </w:rPr>
  </w:style>
  <w:style w:type="paragraph" w:styleId="Header">
    <w:name w:val="header"/>
    <w:basedOn w:val="Normal"/>
    <w:link w:val="HeaderChar"/>
    <w:uiPriority w:val="99"/>
    <w:rsid w:val="00FE170C"/>
    <w:pPr>
      <w:tabs>
        <w:tab w:val="center" w:pos="4320"/>
        <w:tab w:val="right" w:pos="8640"/>
      </w:tabs>
    </w:pPr>
  </w:style>
  <w:style w:type="paragraph" w:styleId="Footer">
    <w:name w:val="footer"/>
    <w:basedOn w:val="Normal"/>
    <w:link w:val="FooterChar"/>
    <w:uiPriority w:val="99"/>
    <w:rsid w:val="00FE170C"/>
    <w:pPr>
      <w:spacing w:before="280" w:after="280"/>
    </w:pPr>
  </w:style>
  <w:style w:type="paragraph" w:customStyle="1" w:styleId="TableContents">
    <w:name w:val="Table Contents"/>
    <w:basedOn w:val="Normal"/>
    <w:rsid w:val="00FE170C"/>
    <w:pPr>
      <w:suppressLineNumbers/>
    </w:pPr>
  </w:style>
  <w:style w:type="paragraph" w:customStyle="1" w:styleId="TableHeading">
    <w:name w:val="Table Heading"/>
    <w:basedOn w:val="TableContents"/>
    <w:rsid w:val="00FE170C"/>
    <w:pPr>
      <w:jc w:val="center"/>
    </w:pPr>
    <w:rPr>
      <w:b/>
      <w:bCs/>
    </w:rPr>
  </w:style>
  <w:style w:type="paragraph" w:styleId="Caption">
    <w:name w:val="caption"/>
    <w:basedOn w:val="Normal"/>
    <w:qFormat/>
    <w:rsid w:val="00FE170C"/>
    <w:pPr>
      <w:suppressLineNumbers/>
      <w:spacing w:before="120" w:after="120"/>
    </w:pPr>
    <w:rPr>
      <w:rFonts w:cs="Lucidasans"/>
      <w:i/>
      <w:iCs/>
    </w:rPr>
  </w:style>
  <w:style w:type="paragraph" w:customStyle="1" w:styleId="Framecontents">
    <w:name w:val="Frame contents"/>
    <w:basedOn w:val="BodyText"/>
    <w:rsid w:val="00FE170C"/>
  </w:style>
  <w:style w:type="paragraph" w:customStyle="1" w:styleId="Index">
    <w:name w:val="Index"/>
    <w:basedOn w:val="Normal"/>
    <w:rsid w:val="00FE170C"/>
    <w:pPr>
      <w:suppressLineNumbers/>
    </w:pPr>
    <w:rPr>
      <w:rFonts w:cs="Lucidasans"/>
    </w:rPr>
  </w:style>
  <w:style w:type="paragraph" w:styleId="NormalWeb">
    <w:name w:val="Normal (Web)"/>
    <w:basedOn w:val="Normal"/>
    <w:uiPriority w:val="99"/>
    <w:rsid w:val="00FE170C"/>
    <w:pPr>
      <w:spacing w:before="100" w:after="100"/>
    </w:pPr>
    <w:rPr>
      <w:color w:val="000000"/>
      <w:szCs w:val="20"/>
    </w:rPr>
  </w:style>
  <w:style w:type="character" w:customStyle="1" w:styleId="Heading1Char">
    <w:name w:val="Heading 1 Char"/>
    <w:link w:val="Heading1"/>
    <w:rsid w:val="00A71511"/>
    <w:rPr>
      <w:sz w:val="24"/>
      <w:lang w:eastAsia="en-US"/>
    </w:rPr>
  </w:style>
  <w:style w:type="paragraph" w:styleId="BlockText">
    <w:name w:val="Block Text"/>
    <w:basedOn w:val="Normal"/>
    <w:rsid w:val="00845890"/>
    <w:pPr>
      <w:suppressAutoHyphens w:val="0"/>
      <w:ind w:left="720" w:right="1440"/>
    </w:pPr>
    <w:rPr>
      <w:rFonts w:ascii="Bookman Old Style" w:hAnsi="Bookman Old Style"/>
      <w:i/>
      <w:snapToGrid w:val="0"/>
      <w:sz w:val="20"/>
      <w:szCs w:val="20"/>
      <w:lang w:eastAsia="en-US"/>
    </w:rPr>
  </w:style>
  <w:style w:type="paragraph" w:styleId="BalloonText">
    <w:name w:val="Balloon Text"/>
    <w:basedOn w:val="Normal"/>
    <w:link w:val="BalloonTextChar"/>
    <w:rsid w:val="00A0495C"/>
    <w:rPr>
      <w:rFonts w:ascii="Tahoma" w:hAnsi="Tahoma" w:cs="Tahoma"/>
      <w:sz w:val="16"/>
      <w:szCs w:val="16"/>
    </w:rPr>
  </w:style>
  <w:style w:type="character" w:customStyle="1" w:styleId="BalloonTextChar">
    <w:name w:val="Balloon Text Char"/>
    <w:link w:val="BalloonText"/>
    <w:rsid w:val="00A0495C"/>
    <w:rPr>
      <w:rFonts w:ascii="Tahoma" w:hAnsi="Tahoma" w:cs="Tahoma"/>
      <w:sz w:val="16"/>
      <w:szCs w:val="16"/>
      <w:lang w:eastAsia="ar-SA"/>
    </w:rPr>
  </w:style>
  <w:style w:type="table" w:styleId="TableGrid">
    <w:name w:val="Table Grid"/>
    <w:basedOn w:val="TableNormal"/>
    <w:uiPriority w:val="59"/>
    <w:rsid w:val="000B1D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20923"/>
    <w:rPr>
      <w:color w:val="0000FF"/>
      <w:u w:val="single"/>
    </w:rPr>
  </w:style>
  <w:style w:type="paragraph" w:customStyle="1" w:styleId="Pa0">
    <w:name w:val="Pa0"/>
    <w:basedOn w:val="Normal"/>
    <w:next w:val="Normal"/>
    <w:uiPriority w:val="99"/>
    <w:rsid w:val="0031545B"/>
    <w:pPr>
      <w:suppressAutoHyphens w:val="0"/>
      <w:autoSpaceDE w:val="0"/>
      <w:autoSpaceDN w:val="0"/>
      <w:adjustRightInd w:val="0"/>
      <w:spacing w:line="241" w:lineRule="atLeast"/>
    </w:pPr>
    <w:rPr>
      <w:rFonts w:ascii="Myriad Pro" w:hAnsi="Myriad Pro"/>
      <w:lang w:eastAsia="zh-CN"/>
    </w:rPr>
  </w:style>
  <w:style w:type="paragraph" w:customStyle="1" w:styleId="Default">
    <w:name w:val="Default"/>
    <w:rsid w:val="00961221"/>
    <w:pPr>
      <w:autoSpaceDE w:val="0"/>
      <w:autoSpaceDN w:val="0"/>
      <w:adjustRightInd w:val="0"/>
    </w:pPr>
    <w:rPr>
      <w:rFonts w:ascii="Arial" w:hAnsi="Arial" w:cs="Arial"/>
      <w:color w:val="000000"/>
      <w:sz w:val="24"/>
      <w:szCs w:val="24"/>
    </w:rPr>
  </w:style>
  <w:style w:type="character" w:styleId="CommentReference">
    <w:name w:val="annotation reference"/>
    <w:rsid w:val="00082E69"/>
    <w:rPr>
      <w:sz w:val="16"/>
      <w:szCs w:val="16"/>
    </w:rPr>
  </w:style>
  <w:style w:type="paragraph" w:styleId="CommentText">
    <w:name w:val="annotation text"/>
    <w:basedOn w:val="Normal"/>
    <w:link w:val="CommentTextChar"/>
    <w:rsid w:val="00082E69"/>
    <w:rPr>
      <w:sz w:val="20"/>
      <w:szCs w:val="20"/>
    </w:rPr>
  </w:style>
  <w:style w:type="character" w:customStyle="1" w:styleId="CommentTextChar">
    <w:name w:val="Comment Text Char"/>
    <w:link w:val="CommentText"/>
    <w:rsid w:val="00082E69"/>
    <w:rPr>
      <w:lang w:eastAsia="ar-SA"/>
    </w:rPr>
  </w:style>
  <w:style w:type="paragraph" w:styleId="CommentSubject">
    <w:name w:val="annotation subject"/>
    <w:basedOn w:val="CommentText"/>
    <w:next w:val="CommentText"/>
    <w:link w:val="CommentSubjectChar"/>
    <w:rsid w:val="00082E69"/>
    <w:rPr>
      <w:b/>
      <w:bCs/>
    </w:rPr>
  </w:style>
  <w:style w:type="character" w:customStyle="1" w:styleId="CommentSubjectChar">
    <w:name w:val="Comment Subject Char"/>
    <w:link w:val="CommentSubject"/>
    <w:rsid w:val="00082E69"/>
    <w:rPr>
      <w:b/>
      <w:bCs/>
      <w:lang w:eastAsia="ar-SA"/>
    </w:rPr>
  </w:style>
  <w:style w:type="paragraph" w:styleId="Date">
    <w:name w:val="Date"/>
    <w:basedOn w:val="Normal"/>
    <w:next w:val="Normal"/>
    <w:link w:val="DateChar"/>
    <w:rsid w:val="00417ECF"/>
  </w:style>
  <w:style w:type="character" w:customStyle="1" w:styleId="DateChar">
    <w:name w:val="Date Char"/>
    <w:basedOn w:val="DefaultParagraphFont"/>
    <w:link w:val="Date"/>
    <w:rsid w:val="00417ECF"/>
    <w:rPr>
      <w:sz w:val="24"/>
      <w:szCs w:val="24"/>
      <w:lang w:eastAsia="ar-SA"/>
    </w:rPr>
  </w:style>
  <w:style w:type="paragraph" w:styleId="ListParagraph">
    <w:name w:val="List Paragraph"/>
    <w:basedOn w:val="Normal"/>
    <w:uiPriority w:val="34"/>
    <w:qFormat/>
    <w:rsid w:val="00B260CA"/>
    <w:pPr>
      <w:ind w:left="720"/>
      <w:contextualSpacing/>
    </w:pPr>
  </w:style>
  <w:style w:type="character" w:customStyle="1" w:styleId="HeaderChar">
    <w:name w:val="Header Char"/>
    <w:basedOn w:val="DefaultParagraphFont"/>
    <w:link w:val="Header"/>
    <w:uiPriority w:val="99"/>
    <w:rsid w:val="00C25AD8"/>
    <w:rPr>
      <w:sz w:val="24"/>
      <w:szCs w:val="24"/>
      <w:lang w:eastAsia="ar-SA"/>
    </w:rPr>
  </w:style>
  <w:style w:type="character" w:customStyle="1" w:styleId="FooterChar">
    <w:name w:val="Footer Char"/>
    <w:basedOn w:val="DefaultParagraphFont"/>
    <w:link w:val="Footer"/>
    <w:uiPriority w:val="99"/>
    <w:rsid w:val="00C25AD8"/>
    <w:rPr>
      <w:sz w:val="24"/>
      <w:szCs w:val="24"/>
      <w:lang w:eastAsia="ar-SA"/>
    </w:rPr>
  </w:style>
  <w:style w:type="paragraph" w:styleId="NoSpacing">
    <w:name w:val="No Spacing"/>
    <w:uiPriority w:val="1"/>
    <w:qFormat/>
    <w:rsid w:val="00BD0D61"/>
    <w:rPr>
      <w:sz w:val="24"/>
      <w:szCs w:val="24"/>
      <w:lang w:eastAsia="en-US"/>
    </w:rPr>
  </w:style>
  <w:style w:type="paragraph" w:customStyle="1" w:styleId="TableParagraph">
    <w:name w:val="Table Paragraph"/>
    <w:basedOn w:val="Normal"/>
    <w:uiPriority w:val="1"/>
    <w:qFormat/>
    <w:rsid w:val="005D2CBC"/>
    <w:pPr>
      <w:widowControl w:val="0"/>
      <w:suppressAutoHyphens w:val="0"/>
      <w:autoSpaceDE w:val="0"/>
      <w:autoSpaceDN w:val="0"/>
      <w:spacing w:before="19"/>
      <w:ind w:left="123"/>
    </w:pPr>
    <w:rPr>
      <w:sz w:val="22"/>
      <w:szCs w:val="22"/>
      <w:lang w:eastAsia="en-US"/>
    </w:rPr>
  </w:style>
  <w:style w:type="character" w:customStyle="1" w:styleId="Heading2Char">
    <w:name w:val="Heading 2 Char"/>
    <w:basedOn w:val="DefaultParagraphFont"/>
    <w:link w:val="Heading2"/>
    <w:semiHidden/>
    <w:rsid w:val="008F4BB9"/>
    <w:rPr>
      <w:rFonts w:asciiTheme="majorHAnsi" w:eastAsiaTheme="majorEastAsia" w:hAnsiTheme="majorHAnsi" w:cstheme="majorBidi"/>
      <w:color w:val="365F91" w:themeColor="accent1" w:themeShade="BF"/>
      <w:sz w:val="26"/>
      <w:szCs w:val="26"/>
      <w:lang w:eastAsia="ar-SA"/>
    </w:rPr>
  </w:style>
  <w:style w:type="paragraph" w:styleId="HTMLPreformatted">
    <w:name w:val="HTML Preformatted"/>
    <w:basedOn w:val="Normal"/>
    <w:link w:val="HTMLPreformattedChar"/>
    <w:uiPriority w:val="99"/>
    <w:unhideWhenUsed/>
    <w:rsid w:val="00F62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en-US"/>
    </w:rPr>
  </w:style>
  <w:style w:type="character" w:customStyle="1" w:styleId="HTMLPreformattedChar">
    <w:name w:val="HTML Preformatted Char"/>
    <w:basedOn w:val="DefaultParagraphFont"/>
    <w:link w:val="HTMLPreformatted"/>
    <w:uiPriority w:val="99"/>
    <w:rsid w:val="00F62CB9"/>
    <w:rPr>
      <w:rFonts w:ascii="Courier New" w:hAnsi="Courier New" w:cs="Courier New"/>
      <w:lang w:eastAsia="en-US"/>
    </w:rPr>
  </w:style>
  <w:style w:type="character" w:styleId="FollowedHyperlink">
    <w:name w:val="FollowedHyperlink"/>
    <w:basedOn w:val="DefaultParagraphFont"/>
    <w:semiHidden/>
    <w:unhideWhenUsed/>
    <w:rsid w:val="00E05045"/>
    <w:rPr>
      <w:color w:val="800080" w:themeColor="followedHyperlink"/>
      <w:u w:val="single"/>
    </w:rPr>
  </w:style>
  <w:style w:type="character" w:customStyle="1" w:styleId="BodyTextChar">
    <w:name w:val="Body Text Char"/>
    <w:basedOn w:val="DefaultParagraphFont"/>
    <w:link w:val="BodyText"/>
    <w:rsid w:val="004F47B9"/>
    <w:rPr>
      <w:b/>
      <w:sz w:val="22"/>
      <w:lang w:eastAsia="ar-SA"/>
    </w:rPr>
  </w:style>
  <w:style w:type="character" w:customStyle="1" w:styleId="UnresolvedMention1">
    <w:name w:val="Unresolved Mention1"/>
    <w:basedOn w:val="DefaultParagraphFont"/>
    <w:uiPriority w:val="99"/>
    <w:semiHidden/>
    <w:unhideWhenUsed/>
    <w:rsid w:val="006A6C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568680">
      <w:bodyDiv w:val="1"/>
      <w:marLeft w:val="0"/>
      <w:marRight w:val="0"/>
      <w:marTop w:val="0"/>
      <w:marBottom w:val="0"/>
      <w:divBdr>
        <w:top w:val="none" w:sz="0" w:space="0" w:color="auto"/>
        <w:left w:val="none" w:sz="0" w:space="0" w:color="auto"/>
        <w:bottom w:val="none" w:sz="0" w:space="0" w:color="auto"/>
        <w:right w:val="none" w:sz="0" w:space="0" w:color="auto"/>
      </w:divBdr>
    </w:div>
    <w:div w:id="267082635">
      <w:bodyDiv w:val="1"/>
      <w:marLeft w:val="0"/>
      <w:marRight w:val="0"/>
      <w:marTop w:val="0"/>
      <w:marBottom w:val="0"/>
      <w:divBdr>
        <w:top w:val="none" w:sz="0" w:space="0" w:color="auto"/>
        <w:left w:val="none" w:sz="0" w:space="0" w:color="auto"/>
        <w:bottom w:val="none" w:sz="0" w:space="0" w:color="auto"/>
        <w:right w:val="none" w:sz="0" w:space="0" w:color="auto"/>
      </w:divBdr>
    </w:div>
    <w:div w:id="408579341">
      <w:bodyDiv w:val="1"/>
      <w:marLeft w:val="0"/>
      <w:marRight w:val="0"/>
      <w:marTop w:val="0"/>
      <w:marBottom w:val="0"/>
      <w:divBdr>
        <w:top w:val="none" w:sz="0" w:space="0" w:color="auto"/>
        <w:left w:val="none" w:sz="0" w:space="0" w:color="auto"/>
        <w:bottom w:val="none" w:sz="0" w:space="0" w:color="auto"/>
        <w:right w:val="none" w:sz="0" w:space="0" w:color="auto"/>
      </w:divBdr>
    </w:div>
    <w:div w:id="450053280">
      <w:bodyDiv w:val="1"/>
      <w:marLeft w:val="0"/>
      <w:marRight w:val="0"/>
      <w:marTop w:val="0"/>
      <w:marBottom w:val="0"/>
      <w:divBdr>
        <w:top w:val="none" w:sz="0" w:space="0" w:color="auto"/>
        <w:left w:val="none" w:sz="0" w:space="0" w:color="auto"/>
        <w:bottom w:val="none" w:sz="0" w:space="0" w:color="auto"/>
        <w:right w:val="none" w:sz="0" w:space="0" w:color="auto"/>
      </w:divBdr>
    </w:div>
    <w:div w:id="464929712">
      <w:bodyDiv w:val="1"/>
      <w:marLeft w:val="0"/>
      <w:marRight w:val="0"/>
      <w:marTop w:val="0"/>
      <w:marBottom w:val="0"/>
      <w:divBdr>
        <w:top w:val="none" w:sz="0" w:space="0" w:color="auto"/>
        <w:left w:val="none" w:sz="0" w:space="0" w:color="auto"/>
        <w:bottom w:val="none" w:sz="0" w:space="0" w:color="auto"/>
        <w:right w:val="none" w:sz="0" w:space="0" w:color="auto"/>
      </w:divBdr>
    </w:div>
    <w:div w:id="704990933">
      <w:bodyDiv w:val="1"/>
      <w:marLeft w:val="0"/>
      <w:marRight w:val="0"/>
      <w:marTop w:val="0"/>
      <w:marBottom w:val="0"/>
      <w:divBdr>
        <w:top w:val="none" w:sz="0" w:space="0" w:color="auto"/>
        <w:left w:val="none" w:sz="0" w:space="0" w:color="auto"/>
        <w:bottom w:val="none" w:sz="0" w:space="0" w:color="auto"/>
        <w:right w:val="none" w:sz="0" w:space="0" w:color="auto"/>
      </w:divBdr>
      <w:divsChild>
        <w:div w:id="7808811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8773720">
      <w:bodyDiv w:val="1"/>
      <w:marLeft w:val="0"/>
      <w:marRight w:val="0"/>
      <w:marTop w:val="0"/>
      <w:marBottom w:val="0"/>
      <w:divBdr>
        <w:top w:val="none" w:sz="0" w:space="0" w:color="auto"/>
        <w:left w:val="none" w:sz="0" w:space="0" w:color="auto"/>
        <w:bottom w:val="none" w:sz="0" w:space="0" w:color="auto"/>
        <w:right w:val="none" w:sz="0" w:space="0" w:color="auto"/>
      </w:divBdr>
      <w:divsChild>
        <w:div w:id="736637251">
          <w:marLeft w:val="360"/>
          <w:marRight w:val="0"/>
          <w:marTop w:val="200"/>
          <w:marBottom w:val="0"/>
          <w:divBdr>
            <w:top w:val="none" w:sz="0" w:space="0" w:color="auto"/>
            <w:left w:val="none" w:sz="0" w:space="0" w:color="auto"/>
            <w:bottom w:val="none" w:sz="0" w:space="0" w:color="auto"/>
            <w:right w:val="none" w:sz="0" w:space="0" w:color="auto"/>
          </w:divBdr>
        </w:div>
        <w:div w:id="1298150020">
          <w:marLeft w:val="360"/>
          <w:marRight w:val="0"/>
          <w:marTop w:val="200"/>
          <w:marBottom w:val="0"/>
          <w:divBdr>
            <w:top w:val="none" w:sz="0" w:space="0" w:color="auto"/>
            <w:left w:val="none" w:sz="0" w:space="0" w:color="auto"/>
            <w:bottom w:val="none" w:sz="0" w:space="0" w:color="auto"/>
            <w:right w:val="none" w:sz="0" w:space="0" w:color="auto"/>
          </w:divBdr>
        </w:div>
        <w:div w:id="1551457438">
          <w:marLeft w:val="360"/>
          <w:marRight w:val="0"/>
          <w:marTop w:val="200"/>
          <w:marBottom w:val="0"/>
          <w:divBdr>
            <w:top w:val="none" w:sz="0" w:space="0" w:color="auto"/>
            <w:left w:val="none" w:sz="0" w:space="0" w:color="auto"/>
            <w:bottom w:val="none" w:sz="0" w:space="0" w:color="auto"/>
            <w:right w:val="none" w:sz="0" w:space="0" w:color="auto"/>
          </w:divBdr>
        </w:div>
      </w:divsChild>
    </w:div>
    <w:div w:id="745804586">
      <w:bodyDiv w:val="1"/>
      <w:marLeft w:val="0"/>
      <w:marRight w:val="0"/>
      <w:marTop w:val="0"/>
      <w:marBottom w:val="0"/>
      <w:divBdr>
        <w:top w:val="none" w:sz="0" w:space="0" w:color="auto"/>
        <w:left w:val="none" w:sz="0" w:space="0" w:color="auto"/>
        <w:bottom w:val="none" w:sz="0" w:space="0" w:color="auto"/>
        <w:right w:val="none" w:sz="0" w:space="0" w:color="auto"/>
      </w:divBdr>
    </w:div>
    <w:div w:id="808328181">
      <w:bodyDiv w:val="1"/>
      <w:marLeft w:val="0"/>
      <w:marRight w:val="0"/>
      <w:marTop w:val="0"/>
      <w:marBottom w:val="0"/>
      <w:divBdr>
        <w:top w:val="none" w:sz="0" w:space="0" w:color="auto"/>
        <w:left w:val="none" w:sz="0" w:space="0" w:color="auto"/>
        <w:bottom w:val="none" w:sz="0" w:space="0" w:color="auto"/>
        <w:right w:val="none" w:sz="0" w:space="0" w:color="auto"/>
      </w:divBdr>
    </w:div>
    <w:div w:id="947666371">
      <w:bodyDiv w:val="1"/>
      <w:marLeft w:val="0"/>
      <w:marRight w:val="0"/>
      <w:marTop w:val="0"/>
      <w:marBottom w:val="0"/>
      <w:divBdr>
        <w:top w:val="none" w:sz="0" w:space="0" w:color="auto"/>
        <w:left w:val="none" w:sz="0" w:space="0" w:color="auto"/>
        <w:bottom w:val="none" w:sz="0" w:space="0" w:color="auto"/>
        <w:right w:val="none" w:sz="0" w:space="0" w:color="auto"/>
      </w:divBdr>
    </w:div>
    <w:div w:id="1076781094">
      <w:bodyDiv w:val="1"/>
      <w:marLeft w:val="0"/>
      <w:marRight w:val="0"/>
      <w:marTop w:val="0"/>
      <w:marBottom w:val="0"/>
      <w:divBdr>
        <w:top w:val="none" w:sz="0" w:space="0" w:color="auto"/>
        <w:left w:val="none" w:sz="0" w:space="0" w:color="auto"/>
        <w:bottom w:val="none" w:sz="0" w:space="0" w:color="auto"/>
        <w:right w:val="none" w:sz="0" w:space="0" w:color="auto"/>
      </w:divBdr>
    </w:div>
    <w:div w:id="1099518847">
      <w:bodyDiv w:val="1"/>
      <w:marLeft w:val="0"/>
      <w:marRight w:val="0"/>
      <w:marTop w:val="0"/>
      <w:marBottom w:val="0"/>
      <w:divBdr>
        <w:top w:val="none" w:sz="0" w:space="0" w:color="auto"/>
        <w:left w:val="none" w:sz="0" w:space="0" w:color="auto"/>
        <w:bottom w:val="none" w:sz="0" w:space="0" w:color="auto"/>
        <w:right w:val="none" w:sz="0" w:space="0" w:color="auto"/>
      </w:divBdr>
    </w:div>
    <w:div w:id="1246644599">
      <w:bodyDiv w:val="1"/>
      <w:marLeft w:val="0"/>
      <w:marRight w:val="0"/>
      <w:marTop w:val="0"/>
      <w:marBottom w:val="0"/>
      <w:divBdr>
        <w:top w:val="none" w:sz="0" w:space="0" w:color="auto"/>
        <w:left w:val="none" w:sz="0" w:space="0" w:color="auto"/>
        <w:bottom w:val="none" w:sz="0" w:space="0" w:color="auto"/>
        <w:right w:val="none" w:sz="0" w:space="0" w:color="auto"/>
      </w:divBdr>
    </w:div>
    <w:div w:id="1432973410">
      <w:bodyDiv w:val="1"/>
      <w:marLeft w:val="0"/>
      <w:marRight w:val="0"/>
      <w:marTop w:val="0"/>
      <w:marBottom w:val="0"/>
      <w:divBdr>
        <w:top w:val="none" w:sz="0" w:space="0" w:color="auto"/>
        <w:left w:val="none" w:sz="0" w:space="0" w:color="auto"/>
        <w:bottom w:val="none" w:sz="0" w:space="0" w:color="auto"/>
        <w:right w:val="none" w:sz="0" w:space="0" w:color="auto"/>
      </w:divBdr>
      <w:divsChild>
        <w:div w:id="1711303009">
          <w:marLeft w:val="360"/>
          <w:marRight w:val="0"/>
          <w:marTop w:val="200"/>
          <w:marBottom w:val="0"/>
          <w:divBdr>
            <w:top w:val="none" w:sz="0" w:space="0" w:color="auto"/>
            <w:left w:val="none" w:sz="0" w:space="0" w:color="auto"/>
            <w:bottom w:val="none" w:sz="0" w:space="0" w:color="auto"/>
            <w:right w:val="none" w:sz="0" w:space="0" w:color="auto"/>
          </w:divBdr>
        </w:div>
        <w:div w:id="332805589">
          <w:marLeft w:val="360"/>
          <w:marRight w:val="0"/>
          <w:marTop w:val="200"/>
          <w:marBottom w:val="0"/>
          <w:divBdr>
            <w:top w:val="none" w:sz="0" w:space="0" w:color="auto"/>
            <w:left w:val="none" w:sz="0" w:space="0" w:color="auto"/>
            <w:bottom w:val="none" w:sz="0" w:space="0" w:color="auto"/>
            <w:right w:val="none" w:sz="0" w:space="0" w:color="auto"/>
          </w:divBdr>
        </w:div>
        <w:div w:id="1728338463">
          <w:marLeft w:val="360"/>
          <w:marRight w:val="0"/>
          <w:marTop w:val="200"/>
          <w:marBottom w:val="0"/>
          <w:divBdr>
            <w:top w:val="none" w:sz="0" w:space="0" w:color="auto"/>
            <w:left w:val="none" w:sz="0" w:space="0" w:color="auto"/>
            <w:bottom w:val="none" w:sz="0" w:space="0" w:color="auto"/>
            <w:right w:val="none" w:sz="0" w:space="0" w:color="auto"/>
          </w:divBdr>
        </w:div>
        <w:div w:id="1971669637">
          <w:marLeft w:val="360"/>
          <w:marRight w:val="0"/>
          <w:marTop w:val="200"/>
          <w:marBottom w:val="0"/>
          <w:divBdr>
            <w:top w:val="none" w:sz="0" w:space="0" w:color="auto"/>
            <w:left w:val="none" w:sz="0" w:space="0" w:color="auto"/>
            <w:bottom w:val="none" w:sz="0" w:space="0" w:color="auto"/>
            <w:right w:val="none" w:sz="0" w:space="0" w:color="auto"/>
          </w:divBdr>
        </w:div>
        <w:div w:id="2134250496">
          <w:marLeft w:val="360"/>
          <w:marRight w:val="0"/>
          <w:marTop w:val="200"/>
          <w:marBottom w:val="0"/>
          <w:divBdr>
            <w:top w:val="none" w:sz="0" w:space="0" w:color="auto"/>
            <w:left w:val="none" w:sz="0" w:space="0" w:color="auto"/>
            <w:bottom w:val="none" w:sz="0" w:space="0" w:color="auto"/>
            <w:right w:val="none" w:sz="0" w:space="0" w:color="auto"/>
          </w:divBdr>
        </w:div>
      </w:divsChild>
    </w:div>
    <w:div w:id="1477334439">
      <w:bodyDiv w:val="1"/>
      <w:marLeft w:val="0"/>
      <w:marRight w:val="0"/>
      <w:marTop w:val="0"/>
      <w:marBottom w:val="0"/>
      <w:divBdr>
        <w:top w:val="none" w:sz="0" w:space="0" w:color="auto"/>
        <w:left w:val="none" w:sz="0" w:space="0" w:color="auto"/>
        <w:bottom w:val="none" w:sz="0" w:space="0" w:color="auto"/>
        <w:right w:val="none" w:sz="0" w:space="0" w:color="auto"/>
      </w:divBdr>
      <w:divsChild>
        <w:div w:id="422339456">
          <w:marLeft w:val="547"/>
          <w:marRight w:val="0"/>
          <w:marTop w:val="154"/>
          <w:marBottom w:val="0"/>
          <w:divBdr>
            <w:top w:val="none" w:sz="0" w:space="0" w:color="auto"/>
            <w:left w:val="none" w:sz="0" w:space="0" w:color="auto"/>
            <w:bottom w:val="none" w:sz="0" w:space="0" w:color="auto"/>
            <w:right w:val="none" w:sz="0" w:space="0" w:color="auto"/>
          </w:divBdr>
        </w:div>
        <w:div w:id="1663266751">
          <w:marLeft w:val="547"/>
          <w:marRight w:val="0"/>
          <w:marTop w:val="154"/>
          <w:marBottom w:val="0"/>
          <w:divBdr>
            <w:top w:val="none" w:sz="0" w:space="0" w:color="auto"/>
            <w:left w:val="none" w:sz="0" w:space="0" w:color="auto"/>
            <w:bottom w:val="none" w:sz="0" w:space="0" w:color="auto"/>
            <w:right w:val="none" w:sz="0" w:space="0" w:color="auto"/>
          </w:divBdr>
        </w:div>
        <w:div w:id="1672833097">
          <w:marLeft w:val="547"/>
          <w:marRight w:val="0"/>
          <w:marTop w:val="154"/>
          <w:marBottom w:val="0"/>
          <w:divBdr>
            <w:top w:val="none" w:sz="0" w:space="0" w:color="auto"/>
            <w:left w:val="none" w:sz="0" w:space="0" w:color="auto"/>
            <w:bottom w:val="none" w:sz="0" w:space="0" w:color="auto"/>
            <w:right w:val="none" w:sz="0" w:space="0" w:color="auto"/>
          </w:divBdr>
        </w:div>
        <w:div w:id="1812821767">
          <w:marLeft w:val="547"/>
          <w:marRight w:val="0"/>
          <w:marTop w:val="154"/>
          <w:marBottom w:val="0"/>
          <w:divBdr>
            <w:top w:val="none" w:sz="0" w:space="0" w:color="auto"/>
            <w:left w:val="none" w:sz="0" w:space="0" w:color="auto"/>
            <w:bottom w:val="none" w:sz="0" w:space="0" w:color="auto"/>
            <w:right w:val="none" w:sz="0" w:space="0" w:color="auto"/>
          </w:divBdr>
        </w:div>
      </w:divsChild>
    </w:div>
    <w:div w:id="1617523684">
      <w:bodyDiv w:val="1"/>
      <w:marLeft w:val="0"/>
      <w:marRight w:val="0"/>
      <w:marTop w:val="0"/>
      <w:marBottom w:val="0"/>
      <w:divBdr>
        <w:top w:val="none" w:sz="0" w:space="0" w:color="auto"/>
        <w:left w:val="none" w:sz="0" w:space="0" w:color="auto"/>
        <w:bottom w:val="none" w:sz="0" w:space="0" w:color="auto"/>
        <w:right w:val="none" w:sz="0" w:space="0" w:color="auto"/>
      </w:divBdr>
    </w:div>
    <w:div w:id="1639844679">
      <w:bodyDiv w:val="1"/>
      <w:marLeft w:val="0"/>
      <w:marRight w:val="0"/>
      <w:marTop w:val="0"/>
      <w:marBottom w:val="0"/>
      <w:divBdr>
        <w:top w:val="none" w:sz="0" w:space="0" w:color="auto"/>
        <w:left w:val="none" w:sz="0" w:space="0" w:color="auto"/>
        <w:bottom w:val="none" w:sz="0" w:space="0" w:color="auto"/>
        <w:right w:val="none" w:sz="0" w:space="0" w:color="auto"/>
      </w:divBdr>
    </w:div>
    <w:div w:id="1742211673">
      <w:bodyDiv w:val="1"/>
      <w:marLeft w:val="0"/>
      <w:marRight w:val="0"/>
      <w:marTop w:val="0"/>
      <w:marBottom w:val="0"/>
      <w:divBdr>
        <w:top w:val="none" w:sz="0" w:space="0" w:color="auto"/>
        <w:left w:val="none" w:sz="0" w:space="0" w:color="auto"/>
        <w:bottom w:val="none" w:sz="0" w:space="0" w:color="auto"/>
        <w:right w:val="none" w:sz="0" w:space="0" w:color="auto"/>
      </w:divBdr>
    </w:div>
    <w:div w:id="1878397723">
      <w:bodyDiv w:val="1"/>
      <w:marLeft w:val="0"/>
      <w:marRight w:val="0"/>
      <w:marTop w:val="0"/>
      <w:marBottom w:val="0"/>
      <w:divBdr>
        <w:top w:val="none" w:sz="0" w:space="0" w:color="auto"/>
        <w:left w:val="none" w:sz="0" w:space="0" w:color="auto"/>
        <w:bottom w:val="none" w:sz="0" w:space="0" w:color="auto"/>
        <w:right w:val="none" w:sz="0" w:space="0" w:color="auto"/>
      </w:divBdr>
    </w:div>
    <w:div w:id="1917132419">
      <w:bodyDiv w:val="1"/>
      <w:marLeft w:val="0"/>
      <w:marRight w:val="0"/>
      <w:marTop w:val="0"/>
      <w:marBottom w:val="0"/>
      <w:divBdr>
        <w:top w:val="none" w:sz="0" w:space="0" w:color="auto"/>
        <w:left w:val="none" w:sz="0" w:space="0" w:color="auto"/>
        <w:bottom w:val="none" w:sz="0" w:space="0" w:color="auto"/>
        <w:right w:val="none" w:sz="0" w:space="0" w:color="auto"/>
      </w:divBdr>
    </w:div>
    <w:div w:id="1971596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cia.gov/news-information/featured-story-archive/2008-featured-story-archive/national-security-act-of-1947.html" TargetMode="External"/><Relationship Id="rId26" Type="http://schemas.openxmlformats.org/officeDocument/2006/relationships/hyperlink" Target="https://www.spymuseum.org/education-programs/spy-resources/language-of-espionage/" TargetMode="External"/><Relationship Id="rId39" Type="http://schemas.openxmlformats.org/officeDocument/2006/relationships/hyperlink" Target="https://www.youtube.com/watch?v=IbVOpkSWG8M" TargetMode="External"/><Relationship Id="rId21" Type="http://schemas.openxmlformats.org/officeDocument/2006/relationships/hyperlink" Target="https://www.youtube.com/watch?v=hTGd1t8Ro84" TargetMode="External"/><Relationship Id="rId34" Type="http://schemas.openxmlformats.org/officeDocument/2006/relationships/hyperlink" Target="https://www.youtube.com/watch?v=1o9b_3kYVh4" TargetMode="External"/><Relationship Id="rId42" Type="http://schemas.openxmlformats.org/officeDocument/2006/relationships/hyperlink" Target="https://www.youtube.com/watch?v=0pYlwPjWCas"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yperlink" Target="https://www.youtube.com/watch?v=snwU-8Tmhi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www.nsa.gov/Portals/70/documents/news-features/declassified-documents/cryptologic-spectrum/Security_in_an_Open_Society.pdf" TargetMode="External"/><Relationship Id="rId32" Type="http://schemas.openxmlformats.org/officeDocument/2006/relationships/hyperlink" Target="https://www.youtube.com/watch?v=3VbEN-7uH2A" TargetMode="External"/><Relationship Id="rId37" Type="http://schemas.openxmlformats.org/officeDocument/2006/relationships/hyperlink" Target="https://www.youtube.com/watch?v=2ZwVPmVb7IU" TargetMode="External"/><Relationship Id="rId40" Type="http://schemas.openxmlformats.org/officeDocument/2006/relationships/hyperlink" Target="https://www.youtube.com/watch?v=IXL6nK58VB0" TargetMode="External"/><Relationship Id="rId45" Type="http://schemas.openxmlformats.org/officeDocument/2006/relationships/hyperlink" Target="https://nsarchive2.gwu.edu/NSAEBB/NSAEBB431/docs/intell_ebb_001.PDF"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s://permanent.access.gpo.gov/lps64831/CIA%201929667132.pdf" TargetMode="External"/><Relationship Id="rId28" Type="http://schemas.openxmlformats.org/officeDocument/2006/relationships/hyperlink" Target="https://www.youtube.com/watch?v=-uscwlPoDv0" TargetMode="External"/><Relationship Id="rId36" Type="http://schemas.openxmlformats.org/officeDocument/2006/relationships/hyperlink" Target="https://www.youtube.com/watch?v=AnjLjIbeu8s" TargetMode="External"/><Relationship Id="rId10" Type="http://schemas.openxmlformats.org/officeDocument/2006/relationships/hyperlink" Target="mailto:jamesvandevelde@yahoo.com" TargetMode="External"/><Relationship Id="rId19" Type="http://schemas.openxmlformats.org/officeDocument/2006/relationships/hyperlink" Target="https://www.nsa.gov/Portals/70/documents/news-features/declassified-documents/cryptologic-spectrum/early_history_nsa.pdf" TargetMode="External"/><Relationship Id="rId31" Type="http://schemas.openxmlformats.org/officeDocument/2006/relationships/hyperlink" Target="https://www.youtube.com/watch?v=-0O1HK5KoFY" TargetMode="External"/><Relationship Id="rId44" Type="http://schemas.openxmlformats.org/officeDocument/2006/relationships/hyperlink" Target="https://www.youtube.com/watch?v=NObWabQJiRs" TargetMode="External"/><Relationship Id="rId4" Type="http://schemas.openxmlformats.org/officeDocument/2006/relationships/settings" Target="settings.xml"/><Relationship Id="rId9" Type="http://schemas.openxmlformats.org/officeDocument/2006/relationships/hyperlink" Target="mailto:pcushing@gmu.edu" TargetMode="External"/><Relationship Id="rId14" Type="http://schemas.openxmlformats.org/officeDocument/2006/relationships/footer" Target="footer2.xml"/><Relationship Id="rId22" Type="http://schemas.openxmlformats.org/officeDocument/2006/relationships/hyperlink" Target="https://www.youtube.com/watch?v=vebNxWGotC8" TargetMode="External"/><Relationship Id="rId27" Type="http://schemas.openxmlformats.org/officeDocument/2006/relationships/hyperlink" Target="https://www.youtube.com/watch?v=A0DuzVs7knI" TargetMode="External"/><Relationship Id="rId30" Type="http://schemas.openxmlformats.org/officeDocument/2006/relationships/hyperlink" Target="https://www.youtube.com/watch?v=zLth0DBXOEg" TargetMode="External"/><Relationship Id="rId35" Type="http://schemas.openxmlformats.org/officeDocument/2006/relationships/hyperlink" Target="https://www.youtube.com/watch?v=UsAAo7h9FL0" TargetMode="External"/><Relationship Id="rId43" Type="http://schemas.openxmlformats.org/officeDocument/2006/relationships/hyperlink" Target="https://www.youtube.com/watch?v=VZz5HBALMqE" TargetMode="External"/><Relationship Id="rId48" Type="http://schemas.openxmlformats.org/officeDocument/2006/relationships/theme" Target="theme/theme1.xml"/><Relationship Id="rId8" Type="http://schemas.openxmlformats.org/officeDocument/2006/relationships/image" Target="https://typhon.gmu.edu/CHSS/bts/images/contract_gmulogo.gif" TargetMode="Externa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s://fas.org/irp/cia/ciahist.htm" TargetMode="External"/><Relationship Id="rId25" Type="http://schemas.openxmlformats.org/officeDocument/2006/relationships/hyperlink" Target="https://www.cia.gov/library/center-for-the-study-of-intelligence/csi-publications/csi-studies/studies/winter99-00/art1.html" TargetMode="External"/><Relationship Id="rId33" Type="http://schemas.openxmlformats.org/officeDocument/2006/relationships/hyperlink" Target="https://www.youtube.com/watch?v=HdJQo__vY8U" TargetMode="External"/><Relationship Id="rId38" Type="http://schemas.openxmlformats.org/officeDocument/2006/relationships/hyperlink" Target="https://www.youtube.com/watch?v=gSXBa5RehYk" TargetMode="External"/><Relationship Id="rId46" Type="http://schemas.openxmlformats.org/officeDocument/2006/relationships/hyperlink" Target="http://govinfo.library.unt.edu/911/report/911Report_Ch8.pdf" TargetMode="External"/><Relationship Id="rId20" Type="http://schemas.openxmlformats.org/officeDocument/2006/relationships/hyperlink" Target="https://www.youtube.com/watch?v=OFIG6k4B3zg" TargetMode="External"/><Relationship Id="rId41" Type="http://schemas.openxmlformats.org/officeDocument/2006/relationships/hyperlink" Target="https://www.youtube.com/watch?v=-8keqUuxT6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7B4FF4-9BFA-43FF-95B5-EF3D6F1BB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3780</Words>
  <Characters>21547</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BSI 405</vt:lpstr>
    </vt:vector>
  </TitlesOfParts>
  <Company>Defense Intelligence Agency</Company>
  <LinksUpToDate>false</LinksUpToDate>
  <CharactersWithSpaces>25277</CharactersWithSpaces>
  <SharedDoc>false</SharedDoc>
  <HLinks>
    <vt:vector size="6" baseType="variant">
      <vt:variant>
        <vt:i4>917578</vt:i4>
      </vt:variant>
      <vt:variant>
        <vt:i4>0</vt:i4>
      </vt:variant>
      <vt:variant>
        <vt:i4>0</vt:i4>
      </vt:variant>
      <vt:variant>
        <vt:i4>5</vt:i4>
      </vt:variant>
      <vt:variant>
        <vt:lpwstr>mailto:eabjornson@gmail.com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BSI 405</dc:title>
  <dc:creator>Caddell, Joseph W</dc:creator>
  <cp:lastModifiedBy>Yana Arvanitis</cp:lastModifiedBy>
  <cp:revision>2</cp:revision>
  <cp:lastPrinted>2017-08-07T17:08:00Z</cp:lastPrinted>
  <dcterms:created xsi:type="dcterms:W3CDTF">2021-01-22T13:33:00Z</dcterms:created>
  <dcterms:modified xsi:type="dcterms:W3CDTF">2021-01-22T13:33:00Z</dcterms:modified>
</cp:coreProperties>
</file>