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DBDB" w:themeColor="accent2" w:themeTint="33"/>
  <w:body>
    <w:p w14:paraId="09653354" w14:textId="766E6DAB" w:rsidR="00F224F9" w:rsidRPr="00D336D9" w:rsidRDefault="00F224F9" w:rsidP="00F224F9">
      <w:pPr>
        <w:spacing w:line="240" w:lineRule="auto"/>
        <w:rPr>
          <w:rFonts w:ascii="Times New Roman" w:hAnsi="Times New Roman"/>
          <w:b/>
          <w:bCs/>
          <w:sz w:val="20"/>
          <w:szCs w:val="20"/>
        </w:rPr>
      </w:pPr>
      <w:bookmarkStart w:id="0" w:name="_GoBack"/>
      <w:bookmarkEnd w:id="0"/>
      <w:r w:rsidRPr="00D336D9">
        <w:rPr>
          <w:rFonts w:ascii="Times New Roman" w:hAnsi="Times New Roman"/>
          <w:b/>
          <w:bCs/>
          <w:sz w:val="20"/>
          <w:szCs w:val="20"/>
        </w:rPr>
        <w:t>George Mason University</w:t>
      </w:r>
      <w:r w:rsidRPr="00D336D9">
        <w:rPr>
          <w:rFonts w:ascii="Times New Roman" w:hAnsi="Times New Roman"/>
          <w:b/>
          <w:bCs/>
          <w:sz w:val="20"/>
          <w:szCs w:val="20"/>
        </w:rPr>
        <w:br/>
        <w:t>Department of Modern &amp; Classical Languages</w:t>
      </w:r>
    </w:p>
    <w:p w14:paraId="675E17A2" w14:textId="77777777" w:rsidR="00772131" w:rsidRDefault="00772131" w:rsidP="00421F08">
      <w:pPr>
        <w:spacing w:line="240" w:lineRule="auto"/>
        <w:jc w:val="center"/>
        <w:rPr>
          <w:rFonts w:ascii="Times New Roman" w:hAnsi="Times New Roman"/>
          <w:sz w:val="24"/>
          <w:szCs w:val="24"/>
        </w:rPr>
      </w:pPr>
    </w:p>
    <w:p w14:paraId="7041716E" w14:textId="25F93C39" w:rsidR="00F719C3" w:rsidRPr="00D336D9" w:rsidRDefault="00733F05" w:rsidP="00421F08">
      <w:pPr>
        <w:spacing w:line="240" w:lineRule="auto"/>
        <w:jc w:val="center"/>
        <w:rPr>
          <w:rFonts w:ascii="Times New Roman" w:hAnsi="Times New Roman"/>
          <w:b/>
          <w:sz w:val="24"/>
          <w:szCs w:val="24"/>
        </w:rPr>
      </w:pPr>
      <w:r w:rsidRPr="00D336D9">
        <w:rPr>
          <w:rFonts w:ascii="Times New Roman" w:hAnsi="Times New Roman"/>
          <w:b/>
          <w:sz w:val="24"/>
          <w:szCs w:val="24"/>
        </w:rPr>
        <w:t>Chinese 3</w:t>
      </w:r>
      <w:r w:rsidR="00842B15" w:rsidRPr="00D336D9">
        <w:rPr>
          <w:rFonts w:ascii="Times New Roman" w:hAnsi="Times New Roman"/>
          <w:b/>
          <w:sz w:val="24"/>
          <w:szCs w:val="24"/>
        </w:rPr>
        <w:t>25</w:t>
      </w:r>
      <w:r w:rsidRPr="00D336D9">
        <w:rPr>
          <w:rFonts w:ascii="Times New Roman" w:hAnsi="Times New Roman"/>
          <w:b/>
          <w:sz w:val="24"/>
          <w:szCs w:val="24"/>
        </w:rPr>
        <w:t xml:space="preserve"> – </w:t>
      </w:r>
      <w:r w:rsidR="00842B15" w:rsidRPr="00D336D9">
        <w:rPr>
          <w:rFonts w:ascii="Times New Roman" w:hAnsi="Times New Roman"/>
          <w:b/>
          <w:sz w:val="24"/>
          <w:szCs w:val="24"/>
        </w:rPr>
        <w:t>Major Chinese Writers</w:t>
      </w:r>
    </w:p>
    <w:p w14:paraId="5654C8F7" w14:textId="209B5441" w:rsidR="00F224F9" w:rsidRPr="00D336D9" w:rsidRDefault="007D0284" w:rsidP="00BF2B49">
      <w:pPr>
        <w:spacing w:after="0" w:line="240" w:lineRule="auto"/>
        <w:jc w:val="center"/>
        <w:rPr>
          <w:rFonts w:ascii="Times New Roman" w:hAnsi="Times New Roman"/>
          <w:sz w:val="20"/>
          <w:szCs w:val="20"/>
        </w:rPr>
      </w:pPr>
      <w:r>
        <w:rPr>
          <w:rFonts w:ascii="Times New Roman" w:hAnsi="Times New Roman"/>
          <w:sz w:val="20"/>
          <w:szCs w:val="20"/>
        </w:rPr>
        <w:t>Fall 2019</w:t>
      </w:r>
      <w:r w:rsidR="00E47F6F" w:rsidRPr="00D336D9">
        <w:rPr>
          <w:rFonts w:ascii="Times New Roman" w:hAnsi="Times New Roman"/>
          <w:sz w:val="20"/>
          <w:szCs w:val="20"/>
        </w:rPr>
        <w:t xml:space="preserve">: </w:t>
      </w:r>
      <w:r w:rsidR="00C66E34">
        <w:rPr>
          <w:rFonts w:ascii="Times New Roman" w:hAnsi="Times New Roman"/>
          <w:sz w:val="20"/>
          <w:szCs w:val="20"/>
        </w:rPr>
        <w:t>The Erotic</w:t>
      </w:r>
      <w:r w:rsidR="00FD3E20">
        <w:rPr>
          <w:rFonts w:ascii="Times New Roman" w:hAnsi="Times New Roman"/>
          <w:sz w:val="20"/>
          <w:szCs w:val="20"/>
        </w:rPr>
        <w:t xml:space="preserve"> in </w:t>
      </w:r>
      <w:r w:rsidR="003C4842">
        <w:rPr>
          <w:rFonts w:ascii="Times New Roman" w:hAnsi="Times New Roman"/>
          <w:sz w:val="20"/>
          <w:szCs w:val="20"/>
        </w:rPr>
        <w:t xml:space="preserve">Fantastic </w:t>
      </w:r>
      <w:r w:rsidR="00FD3E20">
        <w:rPr>
          <w:rFonts w:ascii="Times New Roman" w:hAnsi="Times New Roman"/>
          <w:sz w:val="20"/>
          <w:szCs w:val="20"/>
        </w:rPr>
        <w:t xml:space="preserve">and </w:t>
      </w:r>
      <w:r w:rsidR="003C4842">
        <w:rPr>
          <w:rFonts w:ascii="Times New Roman" w:hAnsi="Times New Roman"/>
          <w:sz w:val="20"/>
          <w:szCs w:val="20"/>
        </w:rPr>
        <w:t xml:space="preserve">Historical </w:t>
      </w:r>
      <w:r w:rsidR="00FD3E20">
        <w:rPr>
          <w:rFonts w:ascii="Times New Roman" w:hAnsi="Times New Roman"/>
          <w:sz w:val="20"/>
          <w:szCs w:val="20"/>
        </w:rPr>
        <w:t>Imagination</w:t>
      </w:r>
    </w:p>
    <w:p w14:paraId="0DAE89C5" w14:textId="23E434E8" w:rsidR="00F224F9" w:rsidRPr="00D336D9" w:rsidRDefault="007D0284" w:rsidP="007D0284">
      <w:pPr>
        <w:spacing w:after="0" w:line="240" w:lineRule="auto"/>
        <w:jc w:val="center"/>
        <w:rPr>
          <w:rFonts w:ascii="Times New Roman" w:hAnsi="Times New Roman"/>
          <w:sz w:val="20"/>
          <w:szCs w:val="20"/>
        </w:rPr>
      </w:pPr>
      <w:r w:rsidRPr="007D0284">
        <w:rPr>
          <w:rFonts w:ascii="Times New Roman" w:hAnsi="Times New Roman"/>
          <w:sz w:val="20"/>
          <w:szCs w:val="20"/>
        </w:rPr>
        <w:t>TR 9-10:15</w:t>
      </w:r>
      <w:r>
        <w:rPr>
          <w:rFonts w:ascii="Times New Roman" w:hAnsi="Times New Roman"/>
          <w:sz w:val="20"/>
          <w:szCs w:val="20"/>
        </w:rPr>
        <w:t xml:space="preserve">am           </w:t>
      </w:r>
      <w:r w:rsidRPr="007D0284">
        <w:rPr>
          <w:rFonts w:ascii="Times New Roman" w:hAnsi="Times New Roman"/>
          <w:sz w:val="20"/>
          <w:szCs w:val="20"/>
        </w:rPr>
        <w:t>Aquia 347</w:t>
      </w:r>
      <w:r>
        <w:rPr>
          <w:rFonts w:ascii="Times New Roman" w:hAnsi="Times New Roman"/>
          <w:sz w:val="20"/>
          <w:szCs w:val="20"/>
        </w:rPr>
        <w:t xml:space="preserve">      </w:t>
      </w:r>
    </w:p>
    <w:p w14:paraId="3B2D55BE" w14:textId="45EB207E" w:rsidR="00772131" w:rsidRPr="00772131" w:rsidRDefault="006B1E0A" w:rsidP="00772131">
      <w:pPr>
        <w:spacing w:line="240" w:lineRule="auto"/>
        <w:rPr>
          <w:rFonts w:ascii="Times New Roman" w:hAnsi="Times New Roman"/>
          <w:sz w:val="20"/>
          <w:szCs w:val="20"/>
        </w:rPr>
      </w:pPr>
      <w:r w:rsidRPr="00D336D9">
        <w:rPr>
          <w:rFonts w:ascii="Times New Roman" w:hAnsi="Times New Roman"/>
          <w:sz w:val="20"/>
          <w:szCs w:val="20"/>
        </w:rPr>
        <w:br/>
        <w:t>Instructor</w:t>
      </w:r>
      <w:r w:rsidR="00733F05" w:rsidRPr="00D336D9">
        <w:rPr>
          <w:rFonts w:ascii="Times New Roman" w:hAnsi="Times New Roman"/>
          <w:sz w:val="20"/>
          <w:szCs w:val="20"/>
        </w:rPr>
        <w:t xml:space="preserve">:                     </w:t>
      </w:r>
      <w:r w:rsidRPr="00D336D9">
        <w:rPr>
          <w:rFonts w:ascii="Times New Roman" w:hAnsi="Times New Roman"/>
          <w:sz w:val="20"/>
          <w:szCs w:val="20"/>
        </w:rPr>
        <w:t xml:space="preserve">  </w:t>
      </w:r>
      <w:r w:rsidRPr="00D336D9">
        <w:rPr>
          <w:rFonts w:ascii="Times New Roman" w:hAnsi="Times New Roman" w:hint="eastAsia"/>
          <w:sz w:val="20"/>
          <w:szCs w:val="20"/>
        </w:rPr>
        <w:t>P</w:t>
      </w:r>
      <w:r w:rsidR="0090071D" w:rsidRPr="00D336D9">
        <w:rPr>
          <w:rFonts w:ascii="Times New Roman" w:hAnsi="Times New Roman" w:hint="eastAsia"/>
          <w:sz w:val="20"/>
          <w:szCs w:val="20"/>
        </w:rPr>
        <w:t>r</w:t>
      </w:r>
      <w:r w:rsidRPr="00D336D9">
        <w:rPr>
          <w:rFonts w:ascii="Times New Roman" w:hAnsi="Times New Roman"/>
          <w:sz w:val="20"/>
          <w:szCs w:val="20"/>
        </w:rPr>
        <w:t>of</w:t>
      </w:r>
      <w:r w:rsidR="0090071D" w:rsidRPr="00D336D9">
        <w:rPr>
          <w:rFonts w:ascii="Times New Roman" w:hAnsi="Times New Roman" w:hint="eastAsia"/>
          <w:sz w:val="20"/>
          <w:szCs w:val="20"/>
        </w:rPr>
        <w:t xml:space="preserve">. </w:t>
      </w:r>
      <w:r w:rsidR="00733F05" w:rsidRPr="00D336D9">
        <w:rPr>
          <w:rFonts w:ascii="Times New Roman" w:hAnsi="Times New Roman"/>
          <w:sz w:val="20"/>
          <w:szCs w:val="20"/>
        </w:rPr>
        <w:t>Hongmei Sun</w:t>
      </w:r>
      <w:r w:rsidR="00733F05" w:rsidRPr="00D336D9">
        <w:rPr>
          <w:rFonts w:ascii="Times New Roman" w:hAnsi="Times New Roman"/>
          <w:sz w:val="20"/>
          <w:szCs w:val="20"/>
        </w:rPr>
        <w:br/>
        <w:t xml:space="preserve">Office Location:            </w:t>
      </w:r>
      <w:r w:rsidR="009D78C2" w:rsidRPr="00D336D9">
        <w:rPr>
          <w:rFonts w:ascii="Times New Roman" w:hAnsi="Times New Roman"/>
          <w:sz w:val="20"/>
          <w:szCs w:val="20"/>
        </w:rPr>
        <w:t xml:space="preserve"> Aquia 310</w:t>
      </w:r>
      <w:r w:rsidR="00733F05" w:rsidRPr="00D336D9">
        <w:rPr>
          <w:rFonts w:ascii="Times New Roman" w:hAnsi="Times New Roman"/>
          <w:sz w:val="20"/>
          <w:szCs w:val="20"/>
        </w:rPr>
        <w:br/>
        <w:t>Of</w:t>
      </w:r>
      <w:r w:rsidR="009D78C2" w:rsidRPr="00D336D9">
        <w:rPr>
          <w:rFonts w:ascii="Times New Roman" w:hAnsi="Times New Roman"/>
          <w:sz w:val="20"/>
          <w:szCs w:val="20"/>
        </w:rPr>
        <w:t xml:space="preserve">fice Hours:                 </w:t>
      </w:r>
      <w:r w:rsidR="007D0284">
        <w:rPr>
          <w:rFonts w:ascii="Times New Roman" w:hAnsi="Times New Roman"/>
          <w:sz w:val="20"/>
          <w:szCs w:val="20"/>
        </w:rPr>
        <w:t>B</w:t>
      </w:r>
      <w:r w:rsidR="001C39C3">
        <w:rPr>
          <w:rFonts w:ascii="Times New Roman" w:hAnsi="Times New Roman"/>
          <w:sz w:val="20"/>
          <w:szCs w:val="20"/>
        </w:rPr>
        <w:t>y appointment</w:t>
      </w:r>
      <w:r w:rsidR="007D0284">
        <w:rPr>
          <w:rFonts w:ascii="Times New Roman" w:hAnsi="Times New Roman"/>
          <w:sz w:val="20"/>
          <w:szCs w:val="20"/>
        </w:rPr>
        <w:t xml:space="preserve"> via email</w:t>
      </w:r>
      <w:r w:rsidR="00733F05" w:rsidRPr="00D336D9">
        <w:rPr>
          <w:rFonts w:ascii="Times New Roman" w:hAnsi="Times New Roman"/>
          <w:sz w:val="20"/>
          <w:szCs w:val="20"/>
        </w:rPr>
        <w:br/>
        <w:t>E-mail:                           shongmei@gmu.edu</w:t>
      </w:r>
    </w:p>
    <w:p w14:paraId="74DC0E9A" w14:textId="77777777" w:rsidR="00772131" w:rsidRDefault="00772131">
      <w:pPr>
        <w:rPr>
          <w:rFonts w:ascii="Times New Roman" w:hAnsi="Times New Roman"/>
          <w:b/>
          <w:bCs/>
          <w:sz w:val="20"/>
          <w:szCs w:val="20"/>
        </w:rPr>
      </w:pPr>
    </w:p>
    <w:p w14:paraId="0DCD6063" w14:textId="475A78E0" w:rsidR="00733F05" w:rsidRPr="00D336D9" w:rsidRDefault="00A82FE6">
      <w:pPr>
        <w:rPr>
          <w:rFonts w:ascii="Times New Roman" w:hAnsi="Times New Roman"/>
          <w:sz w:val="20"/>
          <w:szCs w:val="20"/>
        </w:rPr>
      </w:pPr>
      <w:r w:rsidRPr="00D336D9">
        <w:rPr>
          <w:rFonts w:ascii="Times New Roman" w:hAnsi="Times New Roman"/>
          <w:b/>
          <w:bCs/>
          <w:sz w:val="20"/>
          <w:szCs w:val="20"/>
        </w:rPr>
        <w:t>COURSE DESCRIPTION/</w:t>
      </w:r>
      <w:r w:rsidR="00772131">
        <w:rPr>
          <w:rFonts w:ascii="Times New Roman" w:hAnsi="Times New Roman" w:hint="eastAsia"/>
          <w:b/>
          <w:bCs/>
          <w:sz w:val="20"/>
          <w:szCs w:val="20"/>
        </w:rPr>
        <w:t xml:space="preserve"> </w:t>
      </w:r>
      <w:r w:rsidRPr="00D336D9">
        <w:rPr>
          <w:rFonts w:ascii="Times New Roman" w:hAnsi="Times New Roman"/>
          <w:b/>
          <w:bCs/>
          <w:sz w:val="20"/>
          <w:szCs w:val="20"/>
        </w:rPr>
        <w:t>OBJECTIVES</w:t>
      </w:r>
    </w:p>
    <w:p w14:paraId="191F183F" w14:textId="1055A439" w:rsidR="00842B15" w:rsidRPr="00D336D9" w:rsidRDefault="00DF0352">
      <w:pPr>
        <w:rPr>
          <w:rFonts w:ascii="Times New Roman" w:hAnsi="Times New Roman"/>
          <w:sz w:val="20"/>
          <w:szCs w:val="20"/>
        </w:rPr>
      </w:pPr>
      <w:r w:rsidRPr="00D336D9">
        <w:rPr>
          <w:rFonts w:ascii="Times New Roman" w:hAnsi="Times New Roman"/>
          <w:sz w:val="20"/>
          <w:szCs w:val="20"/>
        </w:rPr>
        <w:t xml:space="preserve">This course focuses on </w:t>
      </w:r>
      <w:r w:rsidR="00DF3465">
        <w:rPr>
          <w:rFonts w:ascii="Times New Roman" w:hAnsi="Times New Roman" w:hint="eastAsia"/>
          <w:sz w:val="20"/>
          <w:szCs w:val="20"/>
        </w:rPr>
        <w:t xml:space="preserve">the representation of </w:t>
      </w:r>
      <w:r w:rsidR="00E040F3">
        <w:rPr>
          <w:rFonts w:ascii="Times New Roman" w:hAnsi="Times New Roman"/>
          <w:sz w:val="20"/>
          <w:szCs w:val="20"/>
        </w:rPr>
        <w:t>women in Chinese literature</w:t>
      </w:r>
      <w:r w:rsidR="00E040F3">
        <w:rPr>
          <w:rFonts w:ascii="Times New Roman" w:hAnsi="Times New Roman" w:hint="eastAsia"/>
          <w:sz w:val="20"/>
          <w:szCs w:val="20"/>
        </w:rPr>
        <w:t xml:space="preserve">, with a special interest in the </w:t>
      </w:r>
      <w:r w:rsidR="00475286">
        <w:rPr>
          <w:rFonts w:ascii="Times New Roman" w:hAnsi="Times New Roman" w:hint="eastAsia"/>
          <w:sz w:val="20"/>
          <w:szCs w:val="20"/>
        </w:rPr>
        <w:t xml:space="preserve">role of the erotic in </w:t>
      </w:r>
      <w:r w:rsidR="00200DED">
        <w:rPr>
          <w:rFonts w:ascii="Times New Roman" w:hAnsi="Times New Roman" w:hint="eastAsia"/>
          <w:sz w:val="20"/>
          <w:szCs w:val="20"/>
        </w:rPr>
        <w:t xml:space="preserve">folklore and </w:t>
      </w:r>
      <w:r w:rsidR="00475286">
        <w:rPr>
          <w:rFonts w:ascii="Times New Roman" w:hAnsi="Times New Roman" w:hint="eastAsia"/>
          <w:sz w:val="20"/>
          <w:szCs w:val="20"/>
        </w:rPr>
        <w:t>literati writings</w:t>
      </w:r>
      <w:r w:rsidR="003C4842">
        <w:rPr>
          <w:rFonts w:ascii="Times New Roman" w:hAnsi="Times New Roman" w:hint="eastAsia"/>
          <w:sz w:val="20"/>
          <w:szCs w:val="20"/>
        </w:rPr>
        <w:t xml:space="preserve">. </w:t>
      </w:r>
      <w:r w:rsidRPr="00D336D9">
        <w:rPr>
          <w:rFonts w:ascii="Times New Roman" w:hAnsi="Times New Roman"/>
          <w:sz w:val="20"/>
          <w:szCs w:val="20"/>
        </w:rPr>
        <w:t xml:space="preserve">While going through a wide range of materials including poetry, drama, short stories, non-fictional writing, and film, we will address issues that women in different historical periods have to deal with in terms of sexuality, family, social class, power, and material culture. Topics of interest range from </w:t>
      </w:r>
      <w:r w:rsidR="004F771E" w:rsidRPr="00D336D9">
        <w:rPr>
          <w:rFonts w:ascii="Times New Roman" w:hAnsi="Times New Roman"/>
          <w:sz w:val="20"/>
          <w:szCs w:val="20"/>
        </w:rPr>
        <w:t>gender</w:t>
      </w:r>
      <w:r w:rsidRPr="00D336D9">
        <w:rPr>
          <w:rFonts w:ascii="Times New Roman" w:hAnsi="Times New Roman"/>
          <w:sz w:val="20"/>
          <w:szCs w:val="20"/>
        </w:rPr>
        <w:t xml:space="preserve"> violence</w:t>
      </w:r>
      <w:r w:rsidR="004F771E" w:rsidRPr="00D336D9">
        <w:rPr>
          <w:rFonts w:ascii="Times New Roman" w:hAnsi="Times New Roman"/>
          <w:sz w:val="20"/>
          <w:szCs w:val="20"/>
        </w:rPr>
        <w:t>, foot binding</w:t>
      </w:r>
      <w:r w:rsidRPr="00D336D9">
        <w:rPr>
          <w:rFonts w:ascii="Times New Roman" w:hAnsi="Times New Roman"/>
          <w:sz w:val="20"/>
          <w:szCs w:val="20"/>
        </w:rPr>
        <w:t xml:space="preserve"> to sexuality and love, in the works of writers from </w:t>
      </w:r>
      <w:r w:rsidR="00F85D77">
        <w:rPr>
          <w:rFonts w:ascii="Times New Roman" w:hAnsi="Times New Roman"/>
          <w:sz w:val="20"/>
          <w:szCs w:val="20"/>
        </w:rPr>
        <w:t>ancient times to today</w:t>
      </w:r>
      <w:r w:rsidRPr="00D336D9">
        <w:rPr>
          <w:rFonts w:ascii="Times New Roman" w:hAnsi="Times New Roman"/>
          <w:sz w:val="20"/>
          <w:szCs w:val="20"/>
        </w:rPr>
        <w:t>.</w:t>
      </w:r>
    </w:p>
    <w:p w14:paraId="7B150C5A" w14:textId="578CF5C8" w:rsidR="00733F05" w:rsidRPr="00D336D9" w:rsidRDefault="007B117C">
      <w:pPr>
        <w:rPr>
          <w:rFonts w:ascii="Times New Roman" w:hAnsi="Times New Roman"/>
          <w:b/>
          <w:bCs/>
          <w:iCs/>
          <w:sz w:val="20"/>
          <w:szCs w:val="20"/>
        </w:rPr>
      </w:pPr>
      <w:r w:rsidRPr="00D336D9">
        <w:rPr>
          <w:rFonts w:ascii="Times New Roman" w:hAnsi="Times New Roman"/>
          <w:b/>
          <w:bCs/>
          <w:iCs/>
          <w:sz w:val="20"/>
          <w:szCs w:val="20"/>
        </w:rPr>
        <w:t>Mason Core</w:t>
      </w:r>
      <w:r w:rsidR="00733F05" w:rsidRPr="00D336D9">
        <w:rPr>
          <w:rFonts w:ascii="Times New Roman" w:hAnsi="Times New Roman"/>
          <w:b/>
          <w:bCs/>
          <w:iCs/>
          <w:sz w:val="20"/>
          <w:szCs w:val="20"/>
        </w:rPr>
        <w:t xml:space="preserve"> Learning outcomes</w:t>
      </w:r>
    </w:p>
    <w:p w14:paraId="7187DB71" w14:textId="77777777" w:rsidR="00733F05" w:rsidRPr="00D336D9" w:rsidRDefault="00733F05" w:rsidP="007D0284">
      <w:pPr>
        <w:numPr>
          <w:ilvl w:val="0"/>
          <w:numId w:val="2"/>
        </w:numPr>
        <w:spacing w:after="0"/>
        <w:rPr>
          <w:rFonts w:ascii="Times New Roman" w:hAnsi="Times New Roman"/>
          <w:sz w:val="20"/>
          <w:szCs w:val="20"/>
        </w:rPr>
      </w:pPr>
      <w:r w:rsidRPr="00D336D9">
        <w:rPr>
          <w:rFonts w:ascii="Times New Roman" w:hAnsi="Times New Roman"/>
          <w:sz w:val="20"/>
          <w:szCs w:val="20"/>
        </w:rPr>
        <w:t xml:space="preserve">Read for comprehension, detail and nuance </w:t>
      </w:r>
    </w:p>
    <w:p w14:paraId="03FA7CE9" w14:textId="33670914" w:rsidR="00733F05" w:rsidRPr="00D336D9" w:rsidRDefault="00733F05" w:rsidP="007D0284">
      <w:pPr>
        <w:numPr>
          <w:ilvl w:val="0"/>
          <w:numId w:val="2"/>
        </w:numPr>
        <w:spacing w:after="0"/>
        <w:rPr>
          <w:rFonts w:ascii="Times New Roman" w:hAnsi="Times New Roman"/>
          <w:sz w:val="20"/>
          <w:szCs w:val="20"/>
        </w:rPr>
      </w:pPr>
      <w:r w:rsidRPr="00D336D9">
        <w:rPr>
          <w:rFonts w:ascii="Times New Roman" w:hAnsi="Times New Roman"/>
          <w:sz w:val="20"/>
          <w:szCs w:val="20"/>
        </w:rPr>
        <w:t>Identify the specific literary qualities of la</w:t>
      </w:r>
      <w:r w:rsidR="00A82FE6" w:rsidRPr="00D336D9">
        <w:rPr>
          <w:rFonts w:ascii="Times New Roman" w:hAnsi="Times New Roman"/>
          <w:sz w:val="20"/>
          <w:szCs w:val="20"/>
        </w:rPr>
        <w:t>nguage as employed in the texts</w:t>
      </w:r>
    </w:p>
    <w:p w14:paraId="3B9697B0" w14:textId="77777777" w:rsidR="00733F05" w:rsidRPr="00D336D9" w:rsidRDefault="00733F05" w:rsidP="007D0284">
      <w:pPr>
        <w:numPr>
          <w:ilvl w:val="0"/>
          <w:numId w:val="2"/>
        </w:numPr>
        <w:spacing w:after="0"/>
        <w:rPr>
          <w:rFonts w:ascii="Times New Roman" w:hAnsi="Times New Roman"/>
          <w:sz w:val="20"/>
          <w:szCs w:val="20"/>
        </w:rPr>
      </w:pPr>
      <w:r w:rsidRPr="00D336D9">
        <w:rPr>
          <w:rFonts w:ascii="Times New Roman" w:hAnsi="Times New Roman"/>
          <w:sz w:val="20"/>
          <w:szCs w:val="20"/>
        </w:rPr>
        <w:t xml:space="preserve">Analyze the ways specific literary devices contribute to the meaning of a text </w:t>
      </w:r>
    </w:p>
    <w:p w14:paraId="1B4618C0" w14:textId="77777777" w:rsidR="00733F05" w:rsidRPr="00D336D9" w:rsidRDefault="00733F05" w:rsidP="007D0284">
      <w:pPr>
        <w:numPr>
          <w:ilvl w:val="0"/>
          <w:numId w:val="2"/>
        </w:numPr>
        <w:spacing w:after="0"/>
        <w:rPr>
          <w:rFonts w:ascii="Times New Roman" w:hAnsi="Times New Roman"/>
          <w:sz w:val="20"/>
          <w:szCs w:val="20"/>
        </w:rPr>
      </w:pPr>
      <w:r w:rsidRPr="00D336D9">
        <w:rPr>
          <w:rFonts w:ascii="Times New Roman" w:hAnsi="Times New Roman"/>
          <w:sz w:val="20"/>
          <w:szCs w:val="20"/>
        </w:rPr>
        <w:t xml:space="preserve">Identify and evaluate the contribution of the social, political, historical and cultural contexts in which a literary text is produced </w:t>
      </w:r>
    </w:p>
    <w:p w14:paraId="6B30411C" w14:textId="77777777" w:rsidR="00733F05" w:rsidRPr="00D336D9" w:rsidRDefault="00733F05" w:rsidP="007D0284">
      <w:pPr>
        <w:numPr>
          <w:ilvl w:val="0"/>
          <w:numId w:val="2"/>
        </w:numPr>
        <w:spacing w:after="0"/>
        <w:rPr>
          <w:rFonts w:ascii="Times New Roman" w:hAnsi="Times New Roman"/>
          <w:sz w:val="20"/>
          <w:szCs w:val="20"/>
        </w:rPr>
      </w:pPr>
      <w:r w:rsidRPr="00D336D9">
        <w:rPr>
          <w:rFonts w:ascii="Times New Roman" w:hAnsi="Times New Roman"/>
          <w:sz w:val="20"/>
          <w:szCs w:val="20"/>
        </w:rPr>
        <w:t xml:space="preserve">Evaluate a critical argument in others’ writing as well as one’s own </w:t>
      </w:r>
    </w:p>
    <w:p w14:paraId="6826FFB9" w14:textId="553F30CA" w:rsidR="00772131" w:rsidRPr="00772131" w:rsidRDefault="00733F05" w:rsidP="00772131">
      <w:pPr>
        <w:rPr>
          <w:rFonts w:ascii="Times New Roman" w:hAnsi="Times New Roman"/>
          <w:sz w:val="20"/>
          <w:szCs w:val="20"/>
        </w:rPr>
      </w:pPr>
      <w:r w:rsidRPr="00D336D9">
        <w:rPr>
          <w:rFonts w:ascii="Times New Roman" w:hAnsi="Times New Roman"/>
          <w:sz w:val="20"/>
          <w:szCs w:val="20"/>
        </w:rPr>
        <w:t xml:space="preserve">This course is part of the University </w:t>
      </w:r>
      <w:r w:rsidR="007B117C" w:rsidRPr="00D336D9">
        <w:rPr>
          <w:rFonts w:ascii="Times New Roman" w:hAnsi="Times New Roman"/>
          <w:sz w:val="20"/>
          <w:szCs w:val="20"/>
        </w:rPr>
        <w:t>Mason Core</w:t>
      </w:r>
      <w:r w:rsidRPr="00D336D9">
        <w:rPr>
          <w:rFonts w:ascii="Times New Roman" w:hAnsi="Times New Roman"/>
          <w:sz w:val="20"/>
          <w:szCs w:val="20"/>
        </w:rPr>
        <w:t xml:space="preserve"> Program. </w:t>
      </w:r>
      <w:r w:rsidR="007B117C" w:rsidRPr="00D336D9">
        <w:rPr>
          <w:rFonts w:ascii="Times New Roman" w:hAnsi="Times New Roman"/>
          <w:sz w:val="20"/>
          <w:szCs w:val="20"/>
        </w:rPr>
        <w:t>More information about the</w:t>
      </w:r>
      <w:r w:rsidRPr="00D336D9">
        <w:rPr>
          <w:rFonts w:ascii="Times New Roman" w:hAnsi="Times New Roman"/>
          <w:sz w:val="20"/>
          <w:szCs w:val="20"/>
        </w:rPr>
        <w:t xml:space="preserve"> </w:t>
      </w:r>
      <w:r w:rsidR="007B117C" w:rsidRPr="00D336D9">
        <w:rPr>
          <w:rFonts w:ascii="Times New Roman" w:hAnsi="Times New Roman"/>
          <w:sz w:val="20"/>
          <w:szCs w:val="20"/>
        </w:rPr>
        <w:t>Mason Core</w:t>
      </w:r>
      <w:r w:rsidRPr="00D336D9">
        <w:rPr>
          <w:rFonts w:ascii="Times New Roman" w:hAnsi="Times New Roman"/>
          <w:sz w:val="20"/>
          <w:szCs w:val="20"/>
        </w:rPr>
        <w:t xml:space="preserve"> </w:t>
      </w:r>
      <w:r w:rsidR="007B117C" w:rsidRPr="00D336D9">
        <w:rPr>
          <w:rFonts w:ascii="Times New Roman" w:hAnsi="Times New Roman"/>
          <w:sz w:val="20"/>
          <w:szCs w:val="20"/>
        </w:rPr>
        <w:t>requirements can be found</w:t>
      </w:r>
      <w:r w:rsidRPr="00D336D9">
        <w:rPr>
          <w:rFonts w:ascii="Times New Roman" w:hAnsi="Times New Roman"/>
          <w:sz w:val="20"/>
          <w:szCs w:val="20"/>
        </w:rPr>
        <w:t xml:space="preserve"> on the web</w:t>
      </w:r>
      <w:r w:rsidR="007B117C" w:rsidRPr="00D336D9">
        <w:rPr>
          <w:rFonts w:ascii="Times New Roman" w:hAnsi="Times New Roman"/>
          <w:sz w:val="20"/>
          <w:szCs w:val="20"/>
        </w:rPr>
        <w:t>:</w:t>
      </w:r>
      <w:r w:rsidRPr="00D336D9">
        <w:rPr>
          <w:rFonts w:ascii="Times New Roman" w:hAnsi="Times New Roman"/>
          <w:sz w:val="20"/>
          <w:szCs w:val="20"/>
        </w:rPr>
        <w:t xml:space="preserve"> </w:t>
      </w:r>
      <w:r w:rsidR="007B117C" w:rsidRPr="00D336D9">
        <w:rPr>
          <w:rFonts w:ascii="Times New Roman" w:hAnsi="Times New Roman"/>
          <w:color w:val="0000FF"/>
          <w:sz w:val="20"/>
          <w:szCs w:val="20"/>
          <w:u w:val="single"/>
        </w:rPr>
        <w:t>masoncore.gmu.edu</w:t>
      </w:r>
    </w:p>
    <w:p w14:paraId="4198B662" w14:textId="513C44DB" w:rsidR="00733F05" w:rsidRPr="00D336D9" w:rsidRDefault="00A82FE6">
      <w:pPr>
        <w:spacing w:line="240" w:lineRule="auto"/>
        <w:rPr>
          <w:rFonts w:ascii="Times New Roman" w:hAnsi="Times New Roman"/>
          <w:sz w:val="20"/>
          <w:szCs w:val="20"/>
        </w:rPr>
      </w:pPr>
      <w:r w:rsidRPr="00D336D9">
        <w:rPr>
          <w:rFonts w:ascii="Times New Roman" w:hAnsi="Times New Roman"/>
          <w:b/>
          <w:bCs/>
          <w:sz w:val="20"/>
          <w:szCs w:val="20"/>
        </w:rPr>
        <w:t xml:space="preserve">REQUIRED </w:t>
      </w:r>
      <w:r w:rsidR="00DF0352" w:rsidRPr="00D336D9">
        <w:rPr>
          <w:rFonts w:ascii="Times New Roman" w:hAnsi="Times New Roman"/>
          <w:b/>
          <w:bCs/>
          <w:sz w:val="20"/>
          <w:szCs w:val="20"/>
        </w:rPr>
        <w:t>READING</w:t>
      </w:r>
      <w:r w:rsidRPr="00D336D9">
        <w:rPr>
          <w:rFonts w:ascii="Times New Roman" w:hAnsi="Times New Roman"/>
          <w:b/>
          <w:bCs/>
          <w:sz w:val="20"/>
          <w:szCs w:val="20"/>
        </w:rPr>
        <w:t>S</w:t>
      </w:r>
    </w:p>
    <w:p w14:paraId="102A6013" w14:textId="64811966" w:rsidR="00DF0352" w:rsidRPr="00D336D9" w:rsidRDefault="00DF0352">
      <w:pPr>
        <w:spacing w:line="240" w:lineRule="auto"/>
        <w:rPr>
          <w:rFonts w:ascii="Times New Roman" w:hAnsi="Times New Roman"/>
          <w:iCs/>
          <w:sz w:val="20"/>
          <w:szCs w:val="20"/>
        </w:rPr>
      </w:pPr>
      <w:r w:rsidRPr="00D336D9">
        <w:rPr>
          <w:rFonts w:ascii="Times New Roman" w:hAnsi="Times New Roman"/>
          <w:iCs/>
          <w:sz w:val="20"/>
          <w:szCs w:val="20"/>
        </w:rPr>
        <w:t xml:space="preserve">All required readings </w:t>
      </w:r>
      <w:r w:rsidR="00C14DCE" w:rsidRPr="00D336D9">
        <w:rPr>
          <w:rFonts w:ascii="Times New Roman" w:hAnsi="Times New Roman" w:hint="eastAsia"/>
          <w:iCs/>
          <w:sz w:val="20"/>
          <w:szCs w:val="20"/>
        </w:rPr>
        <w:t>will be</w:t>
      </w:r>
      <w:r w:rsidRPr="00D336D9">
        <w:rPr>
          <w:rFonts w:ascii="Times New Roman" w:hAnsi="Times New Roman"/>
          <w:iCs/>
          <w:sz w:val="20"/>
          <w:szCs w:val="20"/>
        </w:rPr>
        <w:t xml:space="preserve"> posted on Blackboard.</w:t>
      </w:r>
    </w:p>
    <w:p w14:paraId="27D42846" w14:textId="77777777" w:rsidR="00733F05" w:rsidRPr="00D336D9" w:rsidRDefault="00733F05">
      <w:pPr>
        <w:spacing w:line="240" w:lineRule="auto"/>
        <w:rPr>
          <w:rFonts w:ascii="Times New Roman" w:hAnsi="Times New Roman"/>
          <w:sz w:val="20"/>
          <w:szCs w:val="20"/>
        </w:rPr>
      </w:pPr>
      <w:r w:rsidRPr="00D336D9">
        <w:rPr>
          <w:rFonts w:ascii="Times New Roman" w:hAnsi="Times New Roman"/>
          <w:b/>
          <w:bCs/>
          <w:sz w:val="20"/>
          <w:szCs w:val="20"/>
        </w:rPr>
        <w:t>Recommended Reading</w:t>
      </w:r>
    </w:p>
    <w:p w14:paraId="168E4073" w14:textId="2C59DFF4" w:rsidR="00DF0352" w:rsidRPr="00D336D9" w:rsidRDefault="00DF0352" w:rsidP="00AB5B33">
      <w:pPr>
        <w:spacing w:after="0"/>
        <w:ind w:left="720" w:hanging="720"/>
        <w:rPr>
          <w:rFonts w:ascii="Times New Roman" w:hAnsi="Times New Roman"/>
          <w:iCs/>
          <w:sz w:val="20"/>
          <w:szCs w:val="20"/>
        </w:rPr>
      </w:pPr>
      <w:r w:rsidRPr="00D336D9">
        <w:rPr>
          <w:rFonts w:ascii="Times New Roman" w:hAnsi="Times New Roman"/>
          <w:bCs/>
          <w:i/>
          <w:iCs/>
          <w:sz w:val="20"/>
          <w:szCs w:val="20"/>
        </w:rPr>
        <w:t xml:space="preserve">Dangerous Women: Warriors, Grannies, and Geishas of the Ming. </w:t>
      </w:r>
      <w:r w:rsidRPr="00D336D9">
        <w:rPr>
          <w:rFonts w:ascii="Times New Roman" w:hAnsi="Times New Roman"/>
          <w:iCs/>
          <w:sz w:val="20"/>
          <w:szCs w:val="20"/>
        </w:rPr>
        <w:t>Victoria Baldwin Cass</w:t>
      </w:r>
      <w:r w:rsidRPr="00D336D9">
        <w:rPr>
          <w:rFonts w:ascii="Times New Roman" w:hAnsi="Times New Roman"/>
          <w:i/>
          <w:iCs/>
          <w:sz w:val="20"/>
          <w:szCs w:val="20"/>
        </w:rPr>
        <w:t xml:space="preserve">. </w:t>
      </w:r>
      <w:r w:rsidR="00436D21" w:rsidRPr="00D336D9">
        <w:rPr>
          <w:rFonts w:ascii="Times New Roman" w:hAnsi="Times New Roman"/>
          <w:iCs/>
          <w:sz w:val="20"/>
          <w:szCs w:val="20"/>
        </w:rPr>
        <w:t>Lanham, Md.: Rowman &amp; Littlefield, 1999</w:t>
      </w:r>
    </w:p>
    <w:p w14:paraId="60A5CAB1" w14:textId="3C31657B" w:rsidR="00DF0352" w:rsidRPr="00D336D9" w:rsidRDefault="00DF0352" w:rsidP="00AB5B33">
      <w:pPr>
        <w:spacing w:after="0"/>
        <w:ind w:left="720" w:hanging="720"/>
        <w:rPr>
          <w:rFonts w:ascii="Times New Roman" w:hAnsi="Times New Roman"/>
          <w:i/>
          <w:iCs/>
          <w:sz w:val="20"/>
          <w:szCs w:val="20"/>
        </w:rPr>
      </w:pPr>
      <w:r w:rsidRPr="00D336D9">
        <w:rPr>
          <w:rFonts w:ascii="Times New Roman" w:hAnsi="Times New Roman"/>
          <w:i/>
          <w:iCs/>
          <w:sz w:val="20"/>
          <w:szCs w:val="20"/>
        </w:rPr>
        <w:t xml:space="preserve">Under Confucian Eyes: Writings on gender in Chinese History. </w:t>
      </w:r>
      <w:r w:rsidRPr="00D336D9">
        <w:rPr>
          <w:rFonts w:ascii="Times New Roman" w:hAnsi="Times New Roman"/>
          <w:iCs/>
          <w:sz w:val="20"/>
          <w:szCs w:val="20"/>
        </w:rPr>
        <w:t>Ed. Susan Mann and Yu-Yin Cheng</w:t>
      </w:r>
      <w:r w:rsidR="00436D21" w:rsidRPr="00D336D9">
        <w:rPr>
          <w:rFonts w:ascii="Times New Roman" w:hAnsi="Times New Roman"/>
          <w:iCs/>
          <w:sz w:val="20"/>
          <w:szCs w:val="20"/>
        </w:rPr>
        <w:t>. Berkeley: University of California Press, 2001</w:t>
      </w:r>
    </w:p>
    <w:p w14:paraId="535DC104" w14:textId="7FB71681" w:rsidR="00DF0352" w:rsidRPr="00D336D9" w:rsidRDefault="00DF0352" w:rsidP="00AB5B33">
      <w:pPr>
        <w:spacing w:after="0"/>
        <w:ind w:left="720" w:hanging="720"/>
        <w:rPr>
          <w:rFonts w:ascii="Times New Roman" w:hAnsi="Times New Roman"/>
          <w:i/>
          <w:iCs/>
          <w:sz w:val="20"/>
          <w:szCs w:val="20"/>
        </w:rPr>
      </w:pPr>
      <w:r w:rsidRPr="00D336D9">
        <w:rPr>
          <w:rFonts w:ascii="Times New Roman" w:hAnsi="Times New Roman"/>
          <w:i/>
          <w:iCs/>
          <w:sz w:val="20"/>
          <w:szCs w:val="20"/>
        </w:rPr>
        <w:t>The Red Brush: Writing Women of Imperial China.</w:t>
      </w:r>
      <w:r w:rsidR="00436D21" w:rsidRPr="00D336D9">
        <w:rPr>
          <w:rFonts w:ascii="Times New Roman" w:hAnsi="Times New Roman"/>
          <w:i/>
          <w:iCs/>
          <w:sz w:val="20"/>
          <w:szCs w:val="20"/>
        </w:rPr>
        <w:t xml:space="preserve"> </w:t>
      </w:r>
      <w:r w:rsidRPr="00D336D9">
        <w:rPr>
          <w:rFonts w:ascii="Times New Roman" w:hAnsi="Times New Roman"/>
          <w:iCs/>
          <w:sz w:val="20"/>
          <w:szCs w:val="20"/>
        </w:rPr>
        <w:t>Wilt Idema and Beata Grant</w:t>
      </w:r>
      <w:r w:rsidR="00436D21" w:rsidRPr="00D336D9">
        <w:rPr>
          <w:rFonts w:ascii="Times New Roman" w:hAnsi="Times New Roman"/>
          <w:iCs/>
          <w:sz w:val="20"/>
          <w:szCs w:val="20"/>
        </w:rPr>
        <w:t>. Cambridge: Harvard University Press, 2004</w:t>
      </w:r>
    </w:p>
    <w:p w14:paraId="4EC292B0" w14:textId="4F45696F" w:rsidR="00DF0352" w:rsidRPr="00D336D9" w:rsidRDefault="00DF0352" w:rsidP="00AB5B33">
      <w:pPr>
        <w:spacing w:after="0"/>
        <w:ind w:left="720" w:hanging="720"/>
        <w:rPr>
          <w:rFonts w:ascii="Times New Roman" w:hAnsi="Times New Roman"/>
          <w:iCs/>
          <w:sz w:val="20"/>
          <w:szCs w:val="20"/>
        </w:rPr>
      </w:pPr>
      <w:r w:rsidRPr="00D336D9">
        <w:rPr>
          <w:rFonts w:ascii="Times New Roman" w:hAnsi="Times New Roman"/>
          <w:i/>
          <w:iCs/>
          <w:sz w:val="20"/>
          <w:szCs w:val="20"/>
        </w:rPr>
        <w:t>Empress Wu Zetian in Fiction and in History: Fem</w:t>
      </w:r>
      <w:r w:rsidR="00436D21" w:rsidRPr="00D336D9">
        <w:rPr>
          <w:rFonts w:ascii="Times New Roman" w:hAnsi="Times New Roman"/>
          <w:i/>
          <w:iCs/>
          <w:sz w:val="20"/>
          <w:szCs w:val="20"/>
        </w:rPr>
        <w:t>ale Defiance in Confucian China</w:t>
      </w:r>
      <w:r w:rsidR="00436D21" w:rsidRPr="00D336D9">
        <w:rPr>
          <w:rFonts w:ascii="Times New Roman" w:hAnsi="Times New Roman"/>
          <w:iCs/>
          <w:sz w:val="20"/>
          <w:szCs w:val="20"/>
        </w:rPr>
        <w:t>. New York: Nova Science Publishers, 2003</w:t>
      </w:r>
    </w:p>
    <w:p w14:paraId="19825AC8" w14:textId="2B795474" w:rsidR="00DF0352" w:rsidRPr="00D336D9" w:rsidRDefault="00DF0352" w:rsidP="00AB5B33">
      <w:pPr>
        <w:spacing w:after="0"/>
        <w:ind w:left="720" w:hanging="720"/>
        <w:rPr>
          <w:rFonts w:ascii="Times New Roman" w:hAnsi="Times New Roman"/>
          <w:i/>
          <w:iCs/>
          <w:sz w:val="20"/>
          <w:szCs w:val="20"/>
        </w:rPr>
      </w:pPr>
      <w:r w:rsidRPr="00D336D9">
        <w:rPr>
          <w:rFonts w:ascii="Times New Roman" w:hAnsi="Times New Roman"/>
          <w:i/>
          <w:iCs/>
          <w:sz w:val="20"/>
          <w:szCs w:val="20"/>
        </w:rPr>
        <w:t>The Butterfly Lovers: The Legend of Liang Shanbo and Zhu Yingtai: Four Versions</w:t>
      </w:r>
      <w:r w:rsidRPr="00D336D9">
        <w:rPr>
          <w:rFonts w:ascii="Times New Roman" w:hAnsi="Times New Roman"/>
          <w:iCs/>
          <w:sz w:val="20"/>
          <w:szCs w:val="20"/>
        </w:rPr>
        <w:t>. Wilt L. Idema</w:t>
      </w:r>
      <w:r w:rsidR="00436D21" w:rsidRPr="00D336D9">
        <w:rPr>
          <w:rFonts w:ascii="Times New Roman" w:hAnsi="Times New Roman"/>
          <w:iCs/>
          <w:sz w:val="20"/>
          <w:szCs w:val="20"/>
        </w:rPr>
        <w:t>. Indianapolis: Hackett Pub. Co., 2010</w:t>
      </w:r>
    </w:p>
    <w:p w14:paraId="38E17343" w14:textId="740F30A6" w:rsidR="00DF0352" w:rsidRPr="00D336D9" w:rsidRDefault="00DF0352" w:rsidP="00AB5B33">
      <w:pPr>
        <w:spacing w:after="0"/>
        <w:ind w:left="720" w:hanging="720"/>
        <w:rPr>
          <w:rFonts w:ascii="Times New Roman" w:hAnsi="Times New Roman"/>
          <w:i/>
          <w:iCs/>
          <w:sz w:val="20"/>
          <w:szCs w:val="20"/>
        </w:rPr>
      </w:pPr>
      <w:r w:rsidRPr="00D336D9">
        <w:rPr>
          <w:rFonts w:ascii="Times New Roman" w:hAnsi="Times New Roman"/>
          <w:i/>
          <w:iCs/>
          <w:sz w:val="20"/>
          <w:szCs w:val="20"/>
        </w:rPr>
        <w:lastRenderedPageBreak/>
        <w:t xml:space="preserve">Filial Piety and Its Divine Rewards: The Legend of Dong Yong and Weaving Maiden. </w:t>
      </w:r>
      <w:r w:rsidRPr="00D336D9">
        <w:rPr>
          <w:rFonts w:ascii="Times New Roman" w:hAnsi="Times New Roman"/>
          <w:iCs/>
          <w:sz w:val="20"/>
          <w:szCs w:val="20"/>
        </w:rPr>
        <w:t>Wilt L. Idema</w:t>
      </w:r>
      <w:r w:rsidR="00436D21" w:rsidRPr="00D336D9">
        <w:rPr>
          <w:rFonts w:ascii="Times New Roman" w:hAnsi="Times New Roman"/>
          <w:iCs/>
          <w:sz w:val="20"/>
          <w:szCs w:val="20"/>
        </w:rPr>
        <w:t>. Indianapolis: Hackett Pub. Co., 2009</w:t>
      </w:r>
    </w:p>
    <w:p w14:paraId="3C0FAB8E" w14:textId="72920770" w:rsidR="00DF0352" w:rsidRPr="00D336D9" w:rsidRDefault="00DF0352" w:rsidP="00AB5B33">
      <w:pPr>
        <w:spacing w:after="0"/>
        <w:ind w:left="720" w:hanging="720"/>
        <w:rPr>
          <w:rFonts w:ascii="Times New Roman" w:hAnsi="Times New Roman"/>
          <w:i/>
          <w:iCs/>
          <w:sz w:val="20"/>
          <w:szCs w:val="20"/>
        </w:rPr>
      </w:pPr>
      <w:r w:rsidRPr="00D336D9">
        <w:rPr>
          <w:rFonts w:ascii="Times New Roman" w:hAnsi="Times New Roman"/>
          <w:i/>
          <w:iCs/>
          <w:sz w:val="20"/>
          <w:szCs w:val="20"/>
        </w:rPr>
        <w:t xml:space="preserve">The White Snake and Her Son. </w:t>
      </w:r>
      <w:r w:rsidRPr="00D336D9">
        <w:rPr>
          <w:rFonts w:ascii="Times New Roman" w:hAnsi="Times New Roman"/>
          <w:iCs/>
          <w:sz w:val="20"/>
          <w:szCs w:val="20"/>
        </w:rPr>
        <w:t>Wilt L. Idema</w:t>
      </w:r>
      <w:r w:rsidR="00436D21" w:rsidRPr="00D336D9">
        <w:rPr>
          <w:rFonts w:ascii="Times New Roman" w:hAnsi="Times New Roman"/>
          <w:iCs/>
          <w:sz w:val="20"/>
          <w:szCs w:val="20"/>
        </w:rPr>
        <w:t>. Indianapolis: Hackett Pub. Co., 2009</w:t>
      </w:r>
    </w:p>
    <w:p w14:paraId="454A2376" w14:textId="764F91D7" w:rsidR="00475286" w:rsidRPr="00D336D9" w:rsidRDefault="00475286" w:rsidP="00AB5B33">
      <w:pPr>
        <w:spacing w:after="0"/>
        <w:ind w:left="720" w:hanging="720"/>
        <w:rPr>
          <w:rFonts w:ascii="Times New Roman" w:hAnsi="Times New Roman"/>
          <w:iCs/>
          <w:sz w:val="20"/>
          <w:szCs w:val="20"/>
        </w:rPr>
      </w:pPr>
      <w:r>
        <w:rPr>
          <w:rFonts w:ascii="Times New Roman" w:hAnsi="Times New Roman" w:hint="eastAsia"/>
          <w:i/>
          <w:iCs/>
          <w:sz w:val="20"/>
          <w:szCs w:val="20"/>
        </w:rPr>
        <w:t>The White Snake:</w:t>
      </w:r>
      <w:r>
        <w:rPr>
          <w:rFonts w:ascii="Times New Roman" w:hAnsi="Times New Roman" w:hint="eastAsia"/>
          <w:iCs/>
          <w:sz w:val="20"/>
          <w:szCs w:val="20"/>
        </w:rPr>
        <w:t xml:space="preserve"> </w:t>
      </w:r>
      <w:r w:rsidRPr="00475286">
        <w:rPr>
          <w:rFonts w:ascii="Times New Roman" w:hAnsi="Times New Roman" w:hint="eastAsia"/>
          <w:i/>
          <w:iCs/>
          <w:sz w:val="20"/>
          <w:szCs w:val="20"/>
        </w:rPr>
        <w:t>A Play</w:t>
      </w:r>
      <w:r>
        <w:rPr>
          <w:rFonts w:ascii="Times New Roman" w:hAnsi="Times New Roman" w:hint="eastAsia"/>
          <w:iCs/>
          <w:sz w:val="20"/>
          <w:szCs w:val="20"/>
        </w:rPr>
        <w:t xml:space="preserve">. Mary Zimmerman. </w:t>
      </w:r>
      <w:r w:rsidR="00993060" w:rsidRPr="00993060">
        <w:rPr>
          <w:rFonts w:ascii="Times New Roman" w:hAnsi="Times New Roman"/>
          <w:iCs/>
          <w:sz w:val="20"/>
          <w:szCs w:val="20"/>
        </w:rPr>
        <w:t>Evanston, IL</w:t>
      </w:r>
      <w:r w:rsidR="00993060">
        <w:rPr>
          <w:rFonts w:ascii="Times New Roman" w:hAnsi="Times New Roman" w:hint="eastAsia"/>
          <w:iCs/>
          <w:sz w:val="20"/>
          <w:szCs w:val="20"/>
        </w:rPr>
        <w:t>:</w:t>
      </w:r>
      <w:r w:rsidR="00993060" w:rsidRPr="00993060">
        <w:rPr>
          <w:rFonts w:ascii="Times New Roman" w:hAnsi="Times New Roman"/>
          <w:iCs/>
          <w:sz w:val="20"/>
          <w:szCs w:val="20"/>
        </w:rPr>
        <w:t xml:space="preserve"> </w:t>
      </w:r>
      <w:r w:rsidRPr="00475286">
        <w:rPr>
          <w:rFonts w:ascii="Times New Roman" w:hAnsi="Times New Roman"/>
          <w:iCs/>
          <w:sz w:val="20"/>
          <w:szCs w:val="20"/>
        </w:rPr>
        <w:t>Northwestern University Press</w:t>
      </w:r>
      <w:r>
        <w:rPr>
          <w:rFonts w:ascii="Times New Roman" w:hAnsi="Times New Roman"/>
          <w:iCs/>
          <w:sz w:val="20"/>
          <w:szCs w:val="20"/>
        </w:rPr>
        <w:t>, 2013</w:t>
      </w:r>
    </w:p>
    <w:p w14:paraId="6005DCF0" w14:textId="77777777" w:rsidR="00993060" w:rsidRDefault="00993060" w:rsidP="00993060">
      <w:pPr>
        <w:spacing w:after="0"/>
        <w:ind w:left="720" w:hanging="720"/>
        <w:rPr>
          <w:rFonts w:ascii="Times New Roman" w:hAnsi="Times New Roman"/>
          <w:iCs/>
          <w:sz w:val="20"/>
          <w:szCs w:val="20"/>
        </w:rPr>
      </w:pPr>
      <w:r w:rsidRPr="00D336D9">
        <w:rPr>
          <w:rFonts w:ascii="Times New Roman" w:hAnsi="Times New Roman"/>
          <w:i/>
          <w:iCs/>
          <w:sz w:val="20"/>
          <w:szCs w:val="20"/>
        </w:rPr>
        <w:t xml:space="preserve">Mulan: Five Versions of a Classic Chinese Legend. </w:t>
      </w:r>
      <w:r w:rsidRPr="00D336D9">
        <w:rPr>
          <w:rFonts w:ascii="Times New Roman" w:hAnsi="Times New Roman"/>
          <w:iCs/>
          <w:sz w:val="20"/>
          <w:szCs w:val="20"/>
        </w:rPr>
        <w:t>Shiamin Kwa and</w:t>
      </w:r>
      <w:r w:rsidRPr="00D336D9">
        <w:rPr>
          <w:rFonts w:ascii="Times New Roman" w:hAnsi="Times New Roman"/>
          <w:i/>
          <w:iCs/>
          <w:sz w:val="20"/>
          <w:szCs w:val="20"/>
        </w:rPr>
        <w:t xml:space="preserve"> </w:t>
      </w:r>
      <w:r w:rsidRPr="00D336D9">
        <w:rPr>
          <w:rFonts w:ascii="Times New Roman" w:hAnsi="Times New Roman"/>
          <w:iCs/>
          <w:sz w:val="20"/>
          <w:szCs w:val="20"/>
        </w:rPr>
        <w:t>Wilt Idema. Indianapolis: Hackett Pub. Co., 2010</w:t>
      </w:r>
    </w:p>
    <w:p w14:paraId="63F6A99A" w14:textId="77777777" w:rsidR="00AB5B33" w:rsidRPr="00D336D9" w:rsidRDefault="00AB5B33" w:rsidP="00AB5B33">
      <w:pPr>
        <w:spacing w:after="0"/>
        <w:ind w:left="720" w:hanging="720"/>
        <w:rPr>
          <w:rFonts w:ascii="Times New Roman" w:hAnsi="Times New Roman"/>
          <w:iCs/>
          <w:sz w:val="20"/>
          <w:szCs w:val="20"/>
        </w:rPr>
      </w:pPr>
    </w:p>
    <w:p w14:paraId="24DCD6AD" w14:textId="20C7092E" w:rsidR="00733F05" w:rsidRPr="00D336D9" w:rsidRDefault="00216EAE">
      <w:pPr>
        <w:spacing w:line="240" w:lineRule="auto"/>
        <w:rPr>
          <w:rFonts w:ascii="Times New Roman" w:hAnsi="Times New Roman"/>
          <w:b/>
          <w:bCs/>
          <w:sz w:val="20"/>
          <w:szCs w:val="20"/>
        </w:rPr>
      </w:pPr>
      <w:r w:rsidRPr="00D336D9">
        <w:rPr>
          <w:rFonts w:ascii="Times New Roman" w:hAnsi="Times New Roman"/>
          <w:b/>
          <w:bCs/>
          <w:sz w:val="20"/>
          <w:szCs w:val="20"/>
        </w:rPr>
        <w:t>Films:</w:t>
      </w:r>
    </w:p>
    <w:p w14:paraId="5D91E488" w14:textId="77777777" w:rsidR="006F7E16" w:rsidRPr="00D336D9" w:rsidRDefault="006F7E16" w:rsidP="006F7E16">
      <w:pPr>
        <w:spacing w:line="240" w:lineRule="auto"/>
        <w:rPr>
          <w:rFonts w:ascii="Times New Roman" w:hAnsi="Times New Roman"/>
          <w:b/>
          <w:bCs/>
          <w:sz w:val="20"/>
          <w:szCs w:val="20"/>
        </w:rPr>
      </w:pPr>
      <w:r w:rsidRPr="00D336D9">
        <w:rPr>
          <w:rFonts w:ascii="Times New Roman" w:hAnsi="Times New Roman"/>
          <w:b/>
          <w:bCs/>
          <w:sz w:val="20"/>
          <w:szCs w:val="20"/>
        </w:rPr>
        <w:t>(Partial) Screened in Class:</w:t>
      </w:r>
    </w:p>
    <w:p w14:paraId="0BB45E4B" w14:textId="77777777" w:rsidR="006F7E16" w:rsidRPr="00D336D9" w:rsidRDefault="006F7E16" w:rsidP="006F7E16">
      <w:pPr>
        <w:spacing w:after="0"/>
        <w:rPr>
          <w:rFonts w:ascii="Times New Roman" w:hAnsi="Times New Roman"/>
          <w:bCs/>
          <w:sz w:val="20"/>
          <w:szCs w:val="20"/>
        </w:rPr>
      </w:pPr>
      <w:r w:rsidRPr="00D336D9">
        <w:rPr>
          <w:rFonts w:ascii="Times New Roman" w:hAnsi="Times New Roman"/>
          <w:bCs/>
          <w:i/>
          <w:sz w:val="20"/>
          <w:szCs w:val="20"/>
        </w:rPr>
        <w:t>King of Masks</w:t>
      </w:r>
      <w:r w:rsidRPr="00D336D9">
        <w:rPr>
          <w:rFonts w:ascii="Times New Roman" w:hAnsi="Times New Roman"/>
          <w:bCs/>
          <w:sz w:val="20"/>
          <w:szCs w:val="20"/>
        </w:rPr>
        <w:t>; dir. Tian-Ming Wu; Shaw Brothers, 1997</w:t>
      </w:r>
    </w:p>
    <w:p w14:paraId="219224CF" w14:textId="77777777" w:rsidR="006F7E16" w:rsidRPr="00D336D9" w:rsidRDefault="006F7E16" w:rsidP="006F7E16">
      <w:pPr>
        <w:spacing w:after="0"/>
        <w:rPr>
          <w:rFonts w:ascii="Times New Roman" w:hAnsi="Times New Roman"/>
          <w:bCs/>
          <w:sz w:val="20"/>
          <w:szCs w:val="20"/>
        </w:rPr>
      </w:pPr>
      <w:r w:rsidRPr="00D336D9">
        <w:rPr>
          <w:rFonts w:ascii="Times New Roman" w:hAnsi="Times New Roman"/>
          <w:bCs/>
          <w:i/>
          <w:sz w:val="20"/>
          <w:szCs w:val="20"/>
        </w:rPr>
        <w:t>Mulan</w:t>
      </w:r>
      <w:r w:rsidRPr="00D336D9">
        <w:rPr>
          <w:rFonts w:ascii="Times New Roman" w:hAnsi="Times New Roman"/>
          <w:bCs/>
          <w:sz w:val="20"/>
          <w:szCs w:val="20"/>
        </w:rPr>
        <w:t>; dir. Barry Cook and Tony Bancroft; Walt Disney, 1999</w:t>
      </w:r>
    </w:p>
    <w:p w14:paraId="7E9AF090" w14:textId="77777777" w:rsidR="006F7E16" w:rsidRPr="00D336D9" w:rsidRDefault="006F7E16" w:rsidP="006F7E16">
      <w:pPr>
        <w:spacing w:after="0"/>
        <w:rPr>
          <w:rFonts w:ascii="Times New Roman" w:hAnsi="Times New Roman"/>
          <w:bCs/>
          <w:i/>
          <w:sz w:val="20"/>
          <w:szCs w:val="20"/>
        </w:rPr>
      </w:pPr>
      <w:r w:rsidRPr="00D336D9">
        <w:rPr>
          <w:rFonts w:ascii="Times New Roman" w:hAnsi="Times New Roman"/>
          <w:bCs/>
          <w:i/>
          <w:sz w:val="20"/>
          <w:szCs w:val="20"/>
        </w:rPr>
        <w:t>Crouching Tiger, Hidden Dragon</w:t>
      </w:r>
      <w:r w:rsidRPr="00D336D9">
        <w:rPr>
          <w:rFonts w:ascii="Times New Roman" w:hAnsi="Times New Roman"/>
          <w:bCs/>
          <w:sz w:val="20"/>
          <w:szCs w:val="20"/>
        </w:rPr>
        <w:t>; dir. Ang Lee; Sony Pictures Classics et al, 2001</w:t>
      </w:r>
    </w:p>
    <w:p w14:paraId="190BBC93" w14:textId="77777777" w:rsidR="006F7E16" w:rsidRPr="00D336D9" w:rsidRDefault="006F7E16" w:rsidP="006F7E16">
      <w:pPr>
        <w:spacing w:after="0"/>
        <w:rPr>
          <w:rFonts w:ascii="Times New Roman" w:hAnsi="Times New Roman"/>
          <w:bCs/>
          <w:sz w:val="20"/>
          <w:szCs w:val="20"/>
        </w:rPr>
      </w:pPr>
      <w:r w:rsidRPr="00D336D9">
        <w:rPr>
          <w:rFonts w:ascii="Times New Roman" w:hAnsi="Times New Roman" w:hint="eastAsia"/>
          <w:bCs/>
          <w:i/>
          <w:sz w:val="20"/>
          <w:szCs w:val="20"/>
        </w:rPr>
        <w:t xml:space="preserve">Threads in Time </w:t>
      </w:r>
      <w:r w:rsidRPr="00FD3E20">
        <w:rPr>
          <w:rFonts w:ascii="Times New Roman" w:hAnsi="Times New Roman" w:hint="eastAsia"/>
          <w:bCs/>
          <w:sz w:val="20"/>
          <w:szCs w:val="20"/>
        </w:rPr>
        <w:t>(</w:t>
      </w:r>
      <w:r w:rsidRPr="00FD3E20">
        <w:rPr>
          <w:rFonts w:ascii="Times New Roman" w:hAnsi="Times New Roman"/>
          <w:bCs/>
          <w:sz w:val="20"/>
          <w:szCs w:val="20"/>
        </w:rPr>
        <w:t>Liu Rushi</w:t>
      </w:r>
      <w:r w:rsidRPr="00FD3E20">
        <w:rPr>
          <w:rFonts w:ascii="Times New Roman" w:hAnsi="Times New Roman" w:hint="eastAsia"/>
          <w:bCs/>
          <w:sz w:val="20"/>
          <w:szCs w:val="20"/>
        </w:rPr>
        <w:t>)</w:t>
      </w:r>
      <w:r w:rsidRPr="00D336D9">
        <w:rPr>
          <w:rFonts w:ascii="Times New Roman" w:hAnsi="Times New Roman" w:hint="eastAsia"/>
          <w:bCs/>
          <w:i/>
          <w:sz w:val="20"/>
          <w:szCs w:val="20"/>
        </w:rPr>
        <w:t xml:space="preserve">; </w:t>
      </w:r>
      <w:r w:rsidRPr="00D336D9">
        <w:rPr>
          <w:rFonts w:ascii="Times New Roman" w:hAnsi="Times New Roman" w:hint="eastAsia"/>
          <w:bCs/>
          <w:sz w:val="20"/>
          <w:szCs w:val="20"/>
        </w:rPr>
        <w:t>dir. Gao Chang; China Film Group, 2012</w:t>
      </w:r>
    </w:p>
    <w:p w14:paraId="724E1B68" w14:textId="77777777" w:rsidR="006F7E16" w:rsidRPr="00D336D9" w:rsidRDefault="006F7E16" w:rsidP="006F7E16">
      <w:pPr>
        <w:spacing w:after="0"/>
        <w:rPr>
          <w:rFonts w:ascii="Times New Roman" w:hAnsi="Times New Roman"/>
          <w:bCs/>
          <w:i/>
          <w:sz w:val="20"/>
          <w:szCs w:val="20"/>
        </w:rPr>
      </w:pPr>
    </w:p>
    <w:p w14:paraId="40F922CD" w14:textId="5A5AEB13" w:rsidR="006F7E16" w:rsidRPr="00D336D9" w:rsidRDefault="003A19FC" w:rsidP="006F7E16">
      <w:pPr>
        <w:spacing w:after="0"/>
        <w:rPr>
          <w:rFonts w:ascii="Times New Roman" w:hAnsi="Times New Roman"/>
          <w:b/>
          <w:bCs/>
          <w:sz w:val="20"/>
          <w:szCs w:val="20"/>
        </w:rPr>
      </w:pPr>
      <w:r>
        <w:rPr>
          <w:rFonts w:ascii="Times New Roman" w:hAnsi="Times New Roman"/>
          <w:b/>
          <w:bCs/>
          <w:sz w:val="20"/>
          <w:szCs w:val="20"/>
        </w:rPr>
        <w:t>Recommended</w:t>
      </w:r>
      <w:r w:rsidR="006F7E16" w:rsidRPr="00D336D9">
        <w:rPr>
          <w:rFonts w:ascii="Times New Roman" w:hAnsi="Times New Roman"/>
          <w:b/>
          <w:bCs/>
          <w:sz w:val="20"/>
          <w:szCs w:val="20"/>
        </w:rPr>
        <w:t>:</w:t>
      </w:r>
    </w:p>
    <w:p w14:paraId="20A9AEC3" w14:textId="046AFCDC" w:rsidR="00AB5B33" w:rsidRPr="00D336D9" w:rsidRDefault="00AB5B33" w:rsidP="00AB5B33">
      <w:pPr>
        <w:spacing w:after="0"/>
        <w:rPr>
          <w:rFonts w:ascii="Times New Roman" w:hAnsi="Times New Roman"/>
          <w:bCs/>
          <w:i/>
          <w:sz w:val="20"/>
          <w:szCs w:val="20"/>
        </w:rPr>
      </w:pPr>
      <w:r w:rsidRPr="00D336D9">
        <w:rPr>
          <w:rFonts w:ascii="Times New Roman" w:hAnsi="Times New Roman"/>
          <w:bCs/>
          <w:i/>
          <w:sz w:val="20"/>
          <w:szCs w:val="20"/>
        </w:rPr>
        <w:t xml:space="preserve">Flowers of War; </w:t>
      </w:r>
      <w:r w:rsidRPr="00D336D9">
        <w:rPr>
          <w:rFonts w:ascii="Times New Roman" w:hAnsi="Times New Roman"/>
          <w:bCs/>
          <w:sz w:val="20"/>
          <w:szCs w:val="20"/>
        </w:rPr>
        <w:t>dir. Zhang Yimou; Beijign New Picture Film Co, 2011</w:t>
      </w:r>
    </w:p>
    <w:p w14:paraId="724729D9" w14:textId="39635E43" w:rsidR="00AB5B33" w:rsidRPr="00D336D9" w:rsidRDefault="00AB5B33" w:rsidP="00AB5B33">
      <w:pPr>
        <w:spacing w:after="0"/>
        <w:rPr>
          <w:rFonts w:ascii="Times New Roman" w:hAnsi="Times New Roman"/>
          <w:bCs/>
          <w:sz w:val="20"/>
          <w:szCs w:val="20"/>
        </w:rPr>
      </w:pPr>
      <w:r w:rsidRPr="00D336D9">
        <w:rPr>
          <w:rFonts w:ascii="Times New Roman" w:hAnsi="Times New Roman"/>
          <w:bCs/>
          <w:i/>
          <w:sz w:val="20"/>
          <w:szCs w:val="20"/>
        </w:rPr>
        <w:t xml:space="preserve">Flowers of Shanghai; </w:t>
      </w:r>
      <w:r w:rsidRPr="00D336D9">
        <w:rPr>
          <w:rFonts w:ascii="Times New Roman" w:hAnsi="Times New Roman"/>
          <w:bCs/>
          <w:sz w:val="20"/>
          <w:szCs w:val="20"/>
        </w:rPr>
        <w:t>Dir. Hsiao-hsien Hou; 3H Productions, 1998</w:t>
      </w:r>
    </w:p>
    <w:p w14:paraId="16C469A8" w14:textId="34240D2D" w:rsidR="00AB5B33" w:rsidRPr="00D336D9" w:rsidRDefault="00AB5B33" w:rsidP="00AB5B33">
      <w:pPr>
        <w:spacing w:after="0"/>
        <w:rPr>
          <w:rFonts w:ascii="Times New Roman" w:hAnsi="Times New Roman"/>
          <w:bCs/>
          <w:i/>
          <w:sz w:val="20"/>
          <w:szCs w:val="20"/>
        </w:rPr>
      </w:pPr>
      <w:r w:rsidRPr="00D336D9">
        <w:rPr>
          <w:rFonts w:ascii="Times New Roman" w:hAnsi="Times New Roman"/>
          <w:bCs/>
          <w:i/>
          <w:sz w:val="20"/>
          <w:szCs w:val="20"/>
        </w:rPr>
        <w:t xml:space="preserve">The Lovers (Liang zhu, the Butterfly Lovers); </w:t>
      </w:r>
      <w:r w:rsidRPr="00D336D9">
        <w:rPr>
          <w:rFonts w:ascii="Times New Roman" w:hAnsi="Times New Roman"/>
          <w:bCs/>
          <w:sz w:val="20"/>
          <w:szCs w:val="20"/>
        </w:rPr>
        <w:t>dir hark Tsui; Golden Harvest Company, 1995</w:t>
      </w:r>
    </w:p>
    <w:p w14:paraId="1AF70C9F" w14:textId="110A9138" w:rsidR="00AB5B33" w:rsidRPr="00D336D9" w:rsidRDefault="00AB5B33" w:rsidP="00AB5B33">
      <w:pPr>
        <w:spacing w:after="0"/>
        <w:rPr>
          <w:rFonts w:ascii="Times New Roman" w:hAnsi="Times New Roman"/>
          <w:bCs/>
          <w:sz w:val="20"/>
          <w:szCs w:val="20"/>
        </w:rPr>
      </w:pPr>
      <w:r w:rsidRPr="00D336D9">
        <w:rPr>
          <w:rFonts w:ascii="Times New Roman" w:hAnsi="Times New Roman"/>
          <w:bCs/>
          <w:i/>
          <w:sz w:val="20"/>
          <w:szCs w:val="20"/>
        </w:rPr>
        <w:t xml:space="preserve">Reincarnation of Golden Lotus; </w:t>
      </w:r>
      <w:r w:rsidRPr="00D336D9">
        <w:rPr>
          <w:rFonts w:ascii="Times New Roman" w:hAnsi="Times New Roman"/>
          <w:bCs/>
          <w:sz w:val="20"/>
          <w:szCs w:val="20"/>
        </w:rPr>
        <w:t>dir Clara Law; Golden Harvest Company, 1989</w:t>
      </w:r>
    </w:p>
    <w:p w14:paraId="51975E46" w14:textId="0537FC17" w:rsidR="00AB5B33" w:rsidRPr="00D336D9" w:rsidRDefault="00C2367F" w:rsidP="00AB5B33">
      <w:pPr>
        <w:spacing w:after="0"/>
        <w:rPr>
          <w:rFonts w:ascii="Times New Roman" w:hAnsi="Times New Roman"/>
          <w:bCs/>
          <w:sz w:val="20"/>
          <w:szCs w:val="20"/>
        </w:rPr>
      </w:pPr>
      <w:r w:rsidRPr="00D336D9">
        <w:rPr>
          <w:rFonts w:ascii="Times New Roman" w:hAnsi="Times New Roman"/>
          <w:bCs/>
          <w:i/>
          <w:sz w:val="20"/>
          <w:szCs w:val="20"/>
        </w:rPr>
        <w:t>Qing She</w:t>
      </w:r>
      <w:r w:rsidR="00AB5B33" w:rsidRPr="00D336D9">
        <w:rPr>
          <w:rFonts w:ascii="Times New Roman" w:hAnsi="Times New Roman"/>
          <w:bCs/>
          <w:sz w:val="20"/>
          <w:szCs w:val="20"/>
        </w:rPr>
        <w:t>; dir Hark Tsui, Hong Kong,</w:t>
      </w:r>
      <w:r w:rsidR="007164E6">
        <w:rPr>
          <w:rFonts w:ascii="Times New Roman" w:hAnsi="Times New Roman"/>
          <w:bCs/>
          <w:sz w:val="20"/>
          <w:szCs w:val="20"/>
        </w:rPr>
        <w:t xml:space="preserve"> </w:t>
      </w:r>
      <w:r w:rsidR="00AB5B33" w:rsidRPr="00D336D9">
        <w:rPr>
          <w:rFonts w:ascii="Times New Roman" w:hAnsi="Times New Roman"/>
          <w:bCs/>
          <w:sz w:val="20"/>
          <w:szCs w:val="20"/>
        </w:rPr>
        <w:t>1993</w:t>
      </w:r>
    </w:p>
    <w:p w14:paraId="5EB11164" w14:textId="7BD4CF98" w:rsidR="00C8184D" w:rsidRPr="00D336D9" w:rsidRDefault="00C8184D" w:rsidP="00C8184D">
      <w:pPr>
        <w:spacing w:after="0"/>
        <w:rPr>
          <w:rFonts w:ascii="Times New Roman" w:hAnsi="Times New Roman"/>
          <w:bCs/>
          <w:sz w:val="20"/>
          <w:szCs w:val="20"/>
        </w:rPr>
      </w:pPr>
      <w:r w:rsidRPr="00D336D9">
        <w:rPr>
          <w:rFonts w:ascii="Times New Roman" w:hAnsi="Times New Roman"/>
          <w:bCs/>
          <w:sz w:val="20"/>
          <w:szCs w:val="20"/>
        </w:rPr>
        <w:t xml:space="preserve">Hua Mulan; dir. Ma Chucheng; </w:t>
      </w:r>
      <w:r w:rsidRPr="00D336D9">
        <w:rPr>
          <w:rFonts w:ascii="Times New Roman" w:hAnsi="Times New Roman" w:hint="eastAsia"/>
          <w:bCs/>
          <w:sz w:val="20"/>
          <w:szCs w:val="20"/>
        </w:rPr>
        <w:t>Bona Film Group Company, Starlight International Media Group</w:t>
      </w:r>
      <w:r w:rsidRPr="00D336D9">
        <w:rPr>
          <w:rFonts w:ascii="Times New Roman" w:hAnsi="Times New Roman"/>
          <w:bCs/>
          <w:sz w:val="20"/>
          <w:szCs w:val="20"/>
        </w:rPr>
        <w:t xml:space="preserve"> et al, 2009</w:t>
      </w:r>
    </w:p>
    <w:p w14:paraId="7CEE9EA4" w14:textId="77777777" w:rsidR="00AB5B33" w:rsidRPr="00D336D9" w:rsidRDefault="00AB5B33" w:rsidP="00AB5B33">
      <w:pPr>
        <w:spacing w:after="0"/>
        <w:rPr>
          <w:rFonts w:ascii="Times New Roman" w:hAnsi="Times New Roman"/>
          <w:bCs/>
          <w:sz w:val="20"/>
          <w:szCs w:val="20"/>
        </w:rPr>
      </w:pPr>
    </w:p>
    <w:p w14:paraId="3D572AE4" w14:textId="77777777" w:rsidR="0079600C" w:rsidRPr="00D336D9" w:rsidRDefault="0079600C" w:rsidP="0079600C">
      <w:pPr>
        <w:spacing w:line="240" w:lineRule="auto"/>
        <w:rPr>
          <w:rFonts w:ascii="Times New Roman" w:hAnsi="Times New Roman"/>
          <w:sz w:val="20"/>
          <w:szCs w:val="20"/>
        </w:rPr>
      </w:pPr>
      <w:r w:rsidRPr="00D336D9">
        <w:rPr>
          <w:rFonts w:ascii="Times New Roman" w:hAnsi="Times New Roman"/>
          <w:b/>
          <w:bCs/>
          <w:sz w:val="20"/>
          <w:szCs w:val="20"/>
        </w:rPr>
        <w:t>COURSE REQUIREMENTS</w:t>
      </w:r>
    </w:p>
    <w:p w14:paraId="541533EF" w14:textId="1DCBCAC7" w:rsidR="0079600C" w:rsidRPr="007D0284" w:rsidRDefault="0079600C" w:rsidP="0079600C">
      <w:pPr>
        <w:spacing w:line="240" w:lineRule="auto"/>
        <w:rPr>
          <w:rFonts w:ascii="Times New Roman" w:hAnsi="Times New Roman"/>
          <w:b/>
          <w:bCs/>
          <w:sz w:val="20"/>
          <w:szCs w:val="20"/>
        </w:rPr>
      </w:pPr>
      <w:r w:rsidRPr="00D336D9">
        <w:rPr>
          <w:rFonts w:ascii="Times New Roman" w:hAnsi="Times New Roman"/>
          <w:b/>
          <w:bCs/>
          <w:iCs/>
          <w:sz w:val="20"/>
          <w:szCs w:val="20"/>
        </w:rPr>
        <w:t>1.  Attendance and participation</w:t>
      </w:r>
      <w:r w:rsidRPr="00D336D9">
        <w:rPr>
          <w:rFonts w:ascii="Times New Roman" w:hAnsi="Times New Roman"/>
          <w:sz w:val="20"/>
          <w:szCs w:val="20"/>
        </w:rPr>
        <w:t xml:space="preserve"> </w:t>
      </w:r>
      <w:r w:rsidR="007D0284" w:rsidRPr="007D0284">
        <w:rPr>
          <w:rFonts w:ascii="Times New Roman" w:hAnsi="Times New Roman"/>
          <w:b/>
          <w:bCs/>
          <w:sz w:val="20"/>
          <w:szCs w:val="20"/>
        </w:rPr>
        <w:t>(35%)</w:t>
      </w:r>
      <w:r w:rsidRPr="007D0284">
        <w:rPr>
          <w:rFonts w:ascii="Times New Roman" w:hAnsi="Times New Roman"/>
          <w:b/>
          <w:bCs/>
          <w:sz w:val="20"/>
          <w:szCs w:val="20"/>
        </w:rPr>
        <w:t xml:space="preserve"> </w:t>
      </w:r>
    </w:p>
    <w:p w14:paraId="4C764020" w14:textId="04CE5B63" w:rsidR="0079600C" w:rsidRPr="00D336D9" w:rsidRDefault="0079600C" w:rsidP="0079600C">
      <w:pPr>
        <w:spacing w:line="240" w:lineRule="auto"/>
        <w:rPr>
          <w:rFonts w:ascii="Times New Roman" w:hAnsi="Times New Roman"/>
          <w:sz w:val="20"/>
          <w:szCs w:val="20"/>
        </w:rPr>
      </w:pPr>
      <w:r w:rsidRPr="00D336D9">
        <w:rPr>
          <w:rFonts w:ascii="Times New Roman" w:hAnsi="Times New Roman"/>
          <w:sz w:val="20"/>
          <w:szCs w:val="20"/>
        </w:rPr>
        <w:t>Attendance of class sessions is crucial. Keep in mind that part of your grade is based on participation in class and therefore absences count against you regardless of the reasons. There will be no penalty for the first two missed classes (one 75min session count as one missed class). After that, however, your participation grade will be lowered with each absence</w:t>
      </w:r>
      <w:r w:rsidR="001A26E3">
        <w:rPr>
          <w:rFonts w:ascii="Times New Roman" w:hAnsi="Times New Roman" w:hint="eastAsia"/>
          <w:sz w:val="20"/>
          <w:szCs w:val="20"/>
        </w:rPr>
        <w:t xml:space="preserve"> </w:t>
      </w:r>
      <w:r w:rsidR="001A26E3">
        <w:rPr>
          <w:rFonts w:ascii="Times New Roman" w:hAnsi="Times New Roman"/>
          <w:sz w:val="20"/>
          <w:szCs w:val="20"/>
        </w:rPr>
        <w:t>by 2 points</w:t>
      </w:r>
      <w:r w:rsidRPr="00D336D9">
        <w:rPr>
          <w:rFonts w:ascii="Times New Roman" w:hAnsi="Times New Roman"/>
          <w:sz w:val="20"/>
          <w:szCs w:val="20"/>
        </w:rPr>
        <w:t xml:space="preserve">. </w:t>
      </w:r>
    </w:p>
    <w:p w14:paraId="6F86DF78" w14:textId="77777777" w:rsidR="0079600C" w:rsidRDefault="0079600C" w:rsidP="0079600C">
      <w:pPr>
        <w:spacing w:line="240" w:lineRule="auto"/>
        <w:rPr>
          <w:rFonts w:ascii="Times New Roman" w:hAnsi="Times New Roman"/>
          <w:sz w:val="20"/>
          <w:szCs w:val="20"/>
        </w:rPr>
      </w:pPr>
      <w:r w:rsidRPr="00D336D9">
        <w:rPr>
          <w:rFonts w:ascii="Times New Roman" w:hAnsi="Times New Roman"/>
          <w:sz w:val="20"/>
          <w:szCs w:val="20"/>
        </w:rPr>
        <w:t>Active participation in discussion in class is expected. Quizzes and in class assignments will be given occasionally in class.  Be prepared and read BEFORE class. Quiz grade will be a part of your participation grade. No make-up quiz will be offered.</w:t>
      </w:r>
    </w:p>
    <w:p w14:paraId="775FA000" w14:textId="7C20402B" w:rsidR="001A26E3" w:rsidRDefault="001A26E3" w:rsidP="001A26E3">
      <w:pPr>
        <w:spacing w:line="240" w:lineRule="auto"/>
        <w:rPr>
          <w:rFonts w:ascii="Times New Roman" w:hAnsi="Times New Roman"/>
          <w:sz w:val="20"/>
          <w:szCs w:val="20"/>
        </w:rPr>
      </w:pPr>
      <w:r>
        <w:rPr>
          <w:rFonts w:ascii="Times New Roman" w:hAnsi="Times New Roman"/>
          <w:sz w:val="20"/>
          <w:szCs w:val="20"/>
        </w:rPr>
        <w:t>Discussion Board: Another way to participate is via Discussion Board. Post your questions about the story and your suggestions about what would be interesting to do during class discussion on the Discussion Board at least 12 hours before class.</w:t>
      </w:r>
      <w:r w:rsidR="000D0385">
        <w:rPr>
          <w:rFonts w:ascii="Times New Roman" w:hAnsi="Times New Roman"/>
          <w:sz w:val="20"/>
          <w:szCs w:val="20"/>
        </w:rPr>
        <w:t xml:space="preserve"> </w:t>
      </w:r>
      <w:r w:rsidR="007D0284">
        <w:rPr>
          <w:rFonts w:ascii="Times New Roman" w:hAnsi="Times New Roman"/>
          <w:sz w:val="20"/>
          <w:szCs w:val="20"/>
        </w:rPr>
        <w:t xml:space="preserve">You are expected to have posted at least 10 substantial posts (250 words) by the end of the semester, each on different texts, all posted before class unless otherwise advised. </w:t>
      </w:r>
      <w:r w:rsidR="000D0385">
        <w:rPr>
          <w:rFonts w:ascii="Times New Roman" w:hAnsi="Times New Roman"/>
          <w:sz w:val="20"/>
          <w:szCs w:val="20"/>
        </w:rPr>
        <w:t>We will also have occasional writing assignments on Discussion Board.</w:t>
      </w:r>
    </w:p>
    <w:p w14:paraId="2437E240" w14:textId="77777777" w:rsidR="0079600C" w:rsidRPr="00D336D9" w:rsidRDefault="0079600C" w:rsidP="0079600C">
      <w:pPr>
        <w:rPr>
          <w:rFonts w:ascii="Times New Roman" w:hAnsi="Times New Roman"/>
          <w:b/>
          <w:sz w:val="20"/>
          <w:szCs w:val="20"/>
        </w:rPr>
      </w:pPr>
      <w:r w:rsidRPr="00D336D9">
        <w:rPr>
          <w:rFonts w:ascii="Times New Roman" w:hAnsi="Times New Roman"/>
          <w:b/>
          <w:sz w:val="20"/>
          <w:szCs w:val="20"/>
        </w:rPr>
        <w:t xml:space="preserve">2. Reading </w:t>
      </w:r>
    </w:p>
    <w:p w14:paraId="0EEF7B35" w14:textId="4BF5C7F9" w:rsidR="0079600C" w:rsidRPr="00641748" w:rsidRDefault="0079600C" w:rsidP="0079600C">
      <w:pPr>
        <w:rPr>
          <w:rFonts w:ascii="Times New Roman" w:hAnsi="Times New Roman"/>
          <w:sz w:val="20"/>
          <w:szCs w:val="20"/>
        </w:rPr>
      </w:pPr>
      <w:r w:rsidRPr="00D336D9">
        <w:rPr>
          <w:rFonts w:ascii="Times New Roman" w:hAnsi="Times New Roman"/>
          <w:sz w:val="20"/>
          <w:szCs w:val="20"/>
        </w:rPr>
        <w:t xml:space="preserve">You are expected to read all required readings BEFORE coming to class. Required readings include the literary and historical texts that are posted on Blackboard, as well as the reading guides posted on </w:t>
      </w:r>
      <w:r w:rsidRPr="00641748">
        <w:rPr>
          <w:rFonts w:ascii="Times New Roman" w:hAnsi="Times New Roman"/>
          <w:sz w:val="20"/>
          <w:szCs w:val="20"/>
        </w:rPr>
        <w:t xml:space="preserve">blackboard (background information and brain-warming questions). </w:t>
      </w:r>
    </w:p>
    <w:p w14:paraId="14565E73" w14:textId="52D9BD46" w:rsidR="0079600C" w:rsidRPr="001A26E3" w:rsidRDefault="0079600C" w:rsidP="0079600C">
      <w:pPr>
        <w:spacing w:line="240" w:lineRule="auto"/>
        <w:rPr>
          <w:rFonts w:ascii="Times New Roman" w:hAnsi="Times New Roman"/>
          <w:b/>
          <w:sz w:val="20"/>
          <w:szCs w:val="20"/>
        </w:rPr>
      </w:pPr>
      <w:r w:rsidRPr="001A26E3">
        <w:rPr>
          <w:rFonts w:ascii="Times New Roman" w:hAnsi="Times New Roman"/>
          <w:b/>
          <w:sz w:val="20"/>
          <w:szCs w:val="20"/>
        </w:rPr>
        <w:t xml:space="preserve">3. </w:t>
      </w:r>
      <w:r w:rsidR="001A26E3">
        <w:rPr>
          <w:rFonts w:ascii="Times New Roman" w:hAnsi="Times New Roman" w:hint="eastAsia"/>
          <w:b/>
          <w:sz w:val="20"/>
          <w:szCs w:val="20"/>
        </w:rPr>
        <w:t>Response Paper</w:t>
      </w:r>
      <w:r w:rsidRPr="001A26E3">
        <w:rPr>
          <w:rFonts w:ascii="Times New Roman" w:hAnsi="Times New Roman"/>
          <w:b/>
          <w:sz w:val="20"/>
          <w:szCs w:val="20"/>
        </w:rPr>
        <w:t xml:space="preserve"> </w:t>
      </w:r>
      <w:r w:rsidR="007D0284">
        <w:rPr>
          <w:rFonts w:ascii="Times New Roman" w:hAnsi="Times New Roman"/>
          <w:b/>
          <w:sz w:val="20"/>
          <w:szCs w:val="20"/>
        </w:rPr>
        <w:t>(10% + 10%)</w:t>
      </w:r>
    </w:p>
    <w:p w14:paraId="0FE85DE1" w14:textId="1CECBCDB" w:rsidR="001A26E3" w:rsidRPr="00D336D9" w:rsidRDefault="001A26E3" w:rsidP="001A26E3">
      <w:pPr>
        <w:spacing w:line="240" w:lineRule="auto"/>
        <w:rPr>
          <w:rFonts w:ascii="Times New Roman" w:hAnsi="Times New Roman"/>
          <w:sz w:val="20"/>
          <w:szCs w:val="20"/>
        </w:rPr>
      </w:pPr>
      <w:r>
        <w:rPr>
          <w:rFonts w:ascii="Times New Roman" w:hAnsi="Times New Roman" w:hint="eastAsia"/>
          <w:sz w:val="20"/>
          <w:szCs w:val="20"/>
        </w:rPr>
        <w:lastRenderedPageBreak/>
        <w:t xml:space="preserve">You are required to submit </w:t>
      </w:r>
      <w:r>
        <w:rPr>
          <w:rFonts w:ascii="Times New Roman" w:hAnsi="Times New Roman"/>
          <w:sz w:val="20"/>
          <w:szCs w:val="20"/>
        </w:rPr>
        <w:t>2</w:t>
      </w:r>
      <w:r>
        <w:rPr>
          <w:rFonts w:ascii="Times New Roman" w:hAnsi="Times New Roman" w:hint="eastAsia"/>
          <w:sz w:val="20"/>
          <w:szCs w:val="20"/>
        </w:rPr>
        <w:t xml:space="preserve"> response papers during the semester. Each of the response papers should be </w:t>
      </w:r>
      <w:r>
        <w:rPr>
          <w:rFonts w:ascii="Times New Roman" w:hAnsi="Times New Roman"/>
          <w:sz w:val="20"/>
          <w:szCs w:val="20"/>
        </w:rPr>
        <w:t xml:space="preserve">about 2 </w:t>
      </w:r>
      <w:r w:rsidR="005F0EC4">
        <w:rPr>
          <w:rFonts w:ascii="Times New Roman" w:hAnsi="Times New Roman"/>
          <w:sz w:val="20"/>
          <w:szCs w:val="20"/>
        </w:rPr>
        <w:t>pages long (600-8</w:t>
      </w:r>
      <w:r>
        <w:rPr>
          <w:rFonts w:ascii="Times New Roman" w:hAnsi="Times New Roman"/>
          <w:sz w:val="20"/>
          <w:szCs w:val="20"/>
        </w:rPr>
        <w:t>00</w:t>
      </w:r>
      <w:r>
        <w:rPr>
          <w:rFonts w:ascii="Times New Roman" w:hAnsi="Times New Roman" w:hint="eastAsia"/>
          <w:sz w:val="20"/>
          <w:szCs w:val="20"/>
        </w:rPr>
        <w:t xml:space="preserve"> words</w:t>
      </w:r>
      <w:r>
        <w:rPr>
          <w:rFonts w:ascii="Times New Roman" w:hAnsi="Times New Roman"/>
          <w:sz w:val="20"/>
          <w:szCs w:val="20"/>
        </w:rPr>
        <w:t>)</w:t>
      </w:r>
      <w:r>
        <w:rPr>
          <w:rFonts w:ascii="Times New Roman" w:hAnsi="Times New Roman" w:hint="eastAsia"/>
          <w:sz w:val="20"/>
          <w:szCs w:val="20"/>
        </w:rPr>
        <w:t xml:space="preserve">, on one or two text(s) from each section of the semester. </w:t>
      </w:r>
      <w:r w:rsidRPr="00C0795D">
        <w:rPr>
          <w:rFonts w:ascii="Times New Roman" w:hAnsi="Times New Roman"/>
          <w:sz w:val="20"/>
          <w:szCs w:val="20"/>
        </w:rPr>
        <w:t xml:space="preserve">Each </w:t>
      </w:r>
      <w:r>
        <w:rPr>
          <w:rFonts w:ascii="Times New Roman" w:hAnsi="Times New Roman" w:hint="eastAsia"/>
          <w:sz w:val="20"/>
          <w:szCs w:val="20"/>
        </w:rPr>
        <w:t>paper</w:t>
      </w:r>
      <w:r w:rsidRPr="00C0795D">
        <w:rPr>
          <w:rFonts w:ascii="Times New Roman" w:hAnsi="Times New Roman"/>
          <w:sz w:val="20"/>
          <w:szCs w:val="20"/>
        </w:rPr>
        <w:t xml:space="preserve"> should include a statement about the reading (i.e. answering the brain-warming questions for each reading in Blackboard, or engaging with any issue of your interest), at least two examples/quotes from the text in support of your statement, and</w:t>
      </w:r>
      <w:r>
        <w:rPr>
          <w:rFonts w:ascii="Times New Roman" w:hAnsi="Times New Roman" w:hint="eastAsia"/>
          <w:sz w:val="20"/>
          <w:szCs w:val="20"/>
        </w:rPr>
        <w:t xml:space="preserve"> a coherent analysis to explain and support your idea</w:t>
      </w:r>
      <w:r w:rsidRPr="00C0795D">
        <w:rPr>
          <w:rFonts w:ascii="Times New Roman" w:hAnsi="Times New Roman"/>
          <w:sz w:val="20"/>
          <w:szCs w:val="20"/>
        </w:rPr>
        <w:t xml:space="preserve">. </w:t>
      </w:r>
      <w:r>
        <w:rPr>
          <w:rFonts w:ascii="Times New Roman" w:hAnsi="Times New Roman"/>
          <w:sz w:val="20"/>
          <w:szCs w:val="20"/>
        </w:rPr>
        <w:t>It is OK to</w:t>
      </w:r>
      <w:r w:rsidRPr="00C0795D">
        <w:rPr>
          <w:rFonts w:ascii="Times New Roman" w:hAnsi="Times New Roman"/>
          <w:sz w:val="20"/>
          <w:szCs w:val="20"/>
        </w:rPr>
        <w:t xml:space="preserve"> relate to your own experience when it is relevant to the reading</w:t>
      </w:r>
      <w:r>
        <w:rPr>
          <w:rFonts w:ascii="Times New Roman" w:hAnsi="Times New Roman"/>
          <w:sz w:val="20"/>
          <w:szCs w:val="20"/>
        </w:rPr>
        <w:t>, but you need to explain about the relevance</w:t>
      </w:r>
      <w:r w:rsidRPr="00C0795D">
        <w:rPr>
          <w:rFonts w:ascii="Times New Roman" w:hAnsi="Times New Roman"/>
          <w:sz w:val="20"/>
          <w:szCs w:val="20"/>
        </w:rPr>
        <w:t>.</w:t>
      </w:r>
      <w:r>
        <w:rPr>
          <w:rFonts w:ascii="Times New Roman" w:hAnsi="Times New Roman"/>
          <w:sz w:val="20"/>
          <w:szCs w:val="20"/>
        </w:rPr>
        <w:t xml:space="preserve"> See </w:t>
      </w:r>
      <w:r>
        <w:rPr>
          <w:rFonts w:ascii="Times New Roman" w:hAnsi="Times New Roman" w:hint="eastAsia"/>
          <w:sz w:val="20"/>
          <w:szCs w:val="20"/>
        </w:rPr>
        <w:t>Response Paper</w:t>
      </w:r>
      <w:r>
        <w:rPr>
          <w:rFonts w:ascii="Times New Roman" w:hAnsi="Times New Roman"/>
          <w:sz w:val="20"/>
          <w:szCs w:val="20"/>
        </w:rPr>
        <w:t xml:space="preserve"> Guideline for details.  </w:t>
      </w:r>
    </w:p>
    <w:p w14:paraId="4C08C33F" w14:textId="284CCFE4" w:rsidR="0079600C" w:rsidRPr="00D336D9" w:rsidRDefault="0079600C" w:rsidP="0079600C">
      <w:pPr>
        <w:rPr>
          <w:rFonts w:ascii="Times New Roman" w:hAnsi="Times New Roman"/>
          <w:sz w:val="20"/>
          <w:szCs w:val="20"/>
        </w:rPr>
      </w:pPr>
      <w:r w:rsidRPr="00D336D9">
        <w:rPr>
          <w:rFonts w:ascii="Times New Roman" w:hAnsi="Times New Roman"/>
          <w:sz w:val="20"/>
          <w:szCs w:val="20"/>
        </w:rPr>
        <w:t xml:space="preserve">4. </w:t>
      </w:r>
      <w:r w:rsidRPr="00D336D9">
        <w:rPr>
          <w:rFonts w:ascii="Times New Roman" w:hAnsi="Times New Roman"/>
          <w:b/>
          <w:bCs/>
          <w:iCs/>
          <w:sz w:val="20"/>
          <w:szCs w:val="20"/>
        </w:rPr>
        <w:t>Presentation</w:t>
      </w:r>
      <w:r w:rsidRPr="00D336D9">
        <w:rPr>
          <w:rFonts w:ascii="Times New Roman" w:hAnsi="Times New Roman"/>
          <w:sz w:val="20"/>
          <w:szCs w:val="20"/>
        </w:rPr>
        <w:t xml:space="preserve"> </w:t>
      </w:r>
      <w:r w:rsidR="007D0284" w:rsidRPr="007D0284">
        <w:rPr>
          <w:rFonts w:ascii="Times New Roman" w:hAnsi="Times New Roman"/>
          <w:b/>
          <w:bCs/>
          <w:sz w:val="20"/>
          <w:szCs w:val="20"/>
        </w:rPr>
        <w:t>(15%)</w:t>
      </w:r>
    </w:p>
    <w:p w14:paraId="07373523" w14:textId="7C4ABEB5" w:rsidR="0079600C" w:rsidRPr="00D336D9" w:rsidRDefault="00D6226D" w:rsidP="0079600C">
      <w:pPr>
        <w:rPr>
          <w:rFonts w:ascii="Times New Roman" w:hAnsi="Times New Roman"/>
          <w:sz w:val="20"/>
          <w:szCs w:val="20"/>
        </w:rPr>
      </w:pPr>
      <w:r w:rsidRPr="00D336D9">
        <w:rPr>
          <w:rFonts w:ascii="Times New Roman" w:hAnsi="Times New Roman"/>
          <w:sz w:val="20"/>
          <w:szCs w:val="20"/>
        </w:rPr>
        <w:t xml:space="preserve">Students will work in groups of 4 </w:t>
      </w:r>
      <w:r w:rsidR="00AF35C5">
        <w:rPr>
          <w:rFonts w:ascii="Times New Roman" w:hAnsi="Times New Roman"/>
          <w:sz w:val="20"/>
          <w:szCs w:val="20"/>
        </w:rPr>
        <w:t>for</w:t>
      </w:r>
      <w:r w:rsidRPr="00D336D9">
        <w:rPr>
          <w:rFonts w:ascii="Times New Roman" w:hAnsi="Times New Roman"/>
          <w:sz w:val="20"/>
          <w:szCs w:val="20"/>
        </w:rPr>
        <w:t xml:space="preserve"> </w:t>
      </w:r>
      <w:r w:rsidR="00AF35C5">
        <w:rPr>
          <w:rFonts w:ascii="Times New Roman" w:hAnsi="Times New Roman"/>
          <w:sz w:val="20"/>
          <w:szCs w:val="20"/>
        </w:rPr>
        <w:t>a group</w:t>
      </w:r>
      <w:r w:rsidR="003A19FC" w:rsidRPr="00D336D9">
        <w:rPr>
          <w:rFonts w:ascii="Times New Roman" w:hAnsi="Times New Roman"/>
          <w:sz w:val="20"/>
          <w:szCs w:val="20"/>
        </w:rPr>
        <w:t xml:space="preserve"> </w:t>
      </w:r>
      <w:r w:rsidRPr="00D336D9">
        <w:rPr>
          <w:rFonts w:ascii="Times New Roman" w:hAnsi="Times New Roman"/>
          <w:sz w:val="20"/>
          <w:szCs w:val="20"/>
        </w:rPr>
        <w:t xml:space="preserve">presentation. </w:t>
      </w:r>
      <w:r w:rsidR="0079600C" w:rsidRPr="00D336D9">
        <w:rPr>
          <w:rFonts w:ascii="Times New Roman" w:hAnsi="Times New Roman"/>
          <w:sz w:val="20"/>
          <w:szCs w:val="20"/>
        </w:rPr>
        <w:t xml:space="preserve">Each presentation should be about </w:t>
      </w:r>
      <w:r w:rsidR="00306A15">
        <w:rPr>
          <w:rFonts w:ascii="Times New Roman" w:hAnsi="Times New Roman" w:hint="eastAsia"/>
          <w:sz w:val="20"/>
          <w:szCs w:val="20"/>
        </w:rPr>
        <w:t>20</w:t>
      </w:r>
      <w:r w:rsidR="0079600C" w:rsidRPr="00D336D9">
        <w:rPr>
          <w:rFonts w:ascii="Times New Roman" w:hAnsi="Times New Roman"/>
          <w:sz w:val="20"/>
          <w:szCs w:val="20"/>
        </w:rPr>
        <w:t xml:space="preserve"> minutes long, followed by</w:t>
      </w:r>
      <w:r w:rsidR="006762A5">
        <w:rPr>
          <w:rFonts w:ascii="Times New Roman" w:hAnsi="Times New Roman"/>
          <w:sz w:val="20"/>
          <w:szCs w:val="20"/>
        </w:rPr>
        <w:t xml:space="preserve"> class</w:t>
      </w:r>
      <w:r w:rsidR="0079600C" w:rsidRPr="00D336D9">
        <w:rPr>
          <w:rFonts w:ascii="Times New Roman" w:hAnsi="Times New Roman"/>
          <w:sz w:val="20"/>
          <w:szCs w:val="20"/>
        </w:rPr>
        <w:t xml:space="preserve"> discussion led by the group. </w:t>
      </w:r>
      <w:r w:rsidR="003A19FC">
        <w:rPr>
          <w:rFonts w:ascii="Times New Roman" w:hAnsi="Times New Roman"/>
          <w:sz w:val="20"/>
          <w:szCs w:val="20"/>
        </w:rPr>
        <w:t>If your group incorporate interactive ac</w:t>
      </w:r>
      <w:r w:rsidR="00475286">
        <w:rPr>
          <w:rFonts w:ascii="Times New Roman" w:hAnsi="Times New Roman"/>
          <w:sz w:val="20"/>
          <w:szCs w:val="20"/>
        </w:rPr>
        <w:t>tivities, you can use more time</w:t>
      </w:r>
      <w:r w:rsidR="003A19FC">
        <w:rPr>
          <w:rFonts w:ascii="Times New Roman" w:hAnsi="Times New Roman"/>
          <w:sz w:val="20"/>
          <w:szCs w:val="20"/>
        </w:rPr>
        <w:t xml:space="preserve">. </w:t>
      </w:r>
      <w:r w:rsidR="0079600C" w:rsidRPr="00D336D9">
        <w:rPr>
          <w:rFonts w:ascii="Times New Roman" w:hAnsi="Times New Roman"/>
          <w:sz w:val="20"/>
          <w:szCs w:val="20"/>
        </w:rPr>
        <w:t xml:space="preserve">The group is required to submit a </w:t>
      </w:r>
      <w:r w:rsidR="00CF1A6F" w:rsidRPr="00D336D9">
        <w:rPr>
          <w:rFonts w:ascii="Times New Roman" w:hAnsi="Times New Roman"/>
          <w:sz w:val="20"/>
          <w:szCs w:val="20"/>
        </w:rPr>
        <w:t xml:space="preserve">DRAFT </w:t>
      </w:r>
      <w:r w:rsidR="0079600C" w:rsidRPr="00D336D9">
        <w:rPr>
          <w:rFonts w:ascii="Times New Roman" w:hAnsi="Times New Roman"/>
          <w:sz w:val="20"/>
          <w:szCs w:val="20"/>
        </w:rPr>
        <w:t>of the presentation</w:t>
      </w:r>
      <w:r w:rsidR="0079600C" w:rsidRPr="00D336D9">
        <w:rPr>
          <w:rFonts w:ascii="Times New Roman" w:hAnsi="Times New Roman" w:hint="eastAsia"/>
          <w:sz w:val="20"/>
          <w:szCs w:val="20"/>
        </w:rPr>
        <w:t xml:space="preserve"> (</w:t>
      </w:r>
      <w:r w:rsidR="00475286">
        <w:rPr>
          <w:rFonts w:ascii="Times New Roman" w:hAnsi="Times New Roman"/>
          <w:sz w:val="20"/>
          <w:szCs w:val="20"/>
        </w:rPr>
        <w:t>it can be an outline or a ppt</w:t>
      </w:r>
      <w:r w:rsidR="00475286">
        <w:rPr>
          <w:rFonts w:ascii="Times New Roman" w:hAnsi="Times New Roman" w:hint="eastAsia"/>
          <w:sz w:val="20"/>
          <w:szCs w:val="20"/>
        </w:rPr>
        <w:t xml:space="preserve"> draft</w:t>
      </w:r>
      <w:r w:rsidR="0079600C" w:rsidRPr="00D336D9">
        <w:rPr>
          <w:rFonts w:ascii="Times New Roman" w:hAnsi="Times New Roman" w:hint="eastAsia"/>
          <w:sz w:val="20"/>
          <w:szCs w:val="20"/>
        </w:rPr>
        <w:t>)</w:t>
      </w:r>
      <w:r w:rsidR="0079600C" w:rsidRPr="00D336D9">
        <w:rPr>
          <w:rFonts w:ascii="Times New Roman" w:hAnsi="Times New Roman"/>
          <w:sz w:val="20"/>
          <w:szCs w:val="20"/>
        </w:rPr>
        <w:t xml:space="preserve"> </w:t>
      </w:r>
      <w:r w:rsidR="003A19FC">
        <w:rPr>
          <w:rFonts w:ascii="Times New Roman" w:hAnsi="Times New Roman"/>
          <w:sz w:val="20"/>
          <w:szCs w:val="20"/>
        </w:rPr>
        <w:t xml:space="preserve">at least </w:t>
      </w:r>
      <w:r w:rsidR="00CF1A6F">
        <w:rPr>
          <w:rFonts w:ascii="Times New Roman" w:hAnsi="Times New Roman"/>
          <w:sz w:val="20"/>
          <w:szCs w:val="20"/>
        </w:rPr>
        <w:t xml:space="preserve">48 HOURS PRIOR </w:t>
      </w:r>
      <w:r w:rsidR="003A19FC">
        <w:rPr>
          <w:rFonts w:ascii="Times New Roman" w:hAnsi="Times New Roman"/>
          <w:sz w:val="20"/>
          <w:szCs w:val="20"/>
        </w:rPr>
        <w:t>to the presentation</w:t>
      </w:r>
      <w:r w:rsidR="0079600C" w:rsidRPr="00D336D9">
        <w:rPr>
          <w:rFonts w:ascii="Times New Roman" w:hAnsi="Times New Roman"/>
          <w:sz w:val="20"/>
          <w:szCs w:val="20"/>
        </w:rPr>
        <w:t>, to ensure some communication between the presenters and the instructor.</w:t>
      </w:r>
      <w:r w:rsidR="0079600C" w:rsidRPr="00D336D9">
        <w:rPr>
          <w:rFonts w:ascii="Times New Roman" w:hAnsi="Times New Roman" w:hint="eastAsia"/>
          <w:sz w:val="20"/>
          <w:szCs w:val="20"/>
        </w:rPr>
        <w:t xml:space="preserve"> </w:t>
      </w:r>
      <w:r w:rsidR="00B9765B">
        <w:rPr>
          <w:rFonts w:ascii="Times New Roman" w:hAnsi="Times New Roman"/>
          <w:sz w:val="20"/>
          <w:szCs w:val="20"/>
        </w:rPr>
        <w:t>After</w:t>
      </w:r>
      <w:r w:rsidR="0079600C" w:rsidRPr="00D336D9">
        <w:rPr>
          <w:rFonts w:ascii="Times New Roman" w:hAnsi="Times New Roman" w:hint="eastAsia"/>
          <w:sz w:val="20"/>
          <w:szCs w:val="20"/>
        </w:rPr>
        <w:t xml:space="preserve"> the presentation, each student is required to submit a </w:t>
      </w:r>
      <w:r w:rsidR="003A19FC" w:rsidRPr="00D336D9">
        <w:rPr>
          <w:rFonts w:ascii="Times New Roman" w:hAnsi="Times New Roman"/>
          <w:sz w:val="20"/>
          <w:szCs w:val="20"/>
        </w:rPr>
        <w:t xml:space="preserve">ONE-PAGE </w:t>
      </w:r>
      <w:r w:rsidR="003A19FC">
        <w:rPr>
          <w:rFonts w:ascii="Times New Roman" w:hAnsi="Times New Roman"/>
          <w:sz w:val="20"/>
          <w:szCs w:val="20"/>
        </w:rPr>
        <w:t>REPORT</w:t>
      </w:r>
      <w:r w:rsidR="003A19FC" w:rsidRPr="00D336D9">
        <w:rPr>
          <w:rFonts w:ascii="Times New Roman" w:hAnsi="Times New Roman"/>
          <w:sz w:val="20"/>
          <w:szCs w:val="20"/>
        </w:rPr>
        <w:t xml:space="preserve"> </w:t>
      </w:r>
      <w:r w:rsidR="0079600C" w:rsidRPr="00D336D9">
        <w:rPr>
          <w:rFonts w:ascii="Times New Roman" w:hAnsi="Times New Roman" w:hint="eastAsia"/>
          <w:sz w:val="20"/>
          <w:szCs w:val="20"/>
        </w:rPr>
        <w:t>that includes their individual critique</w:t>
      </w:r>
      <w:r w:rsidRPr="00D336D9">
        <w:rPr>
          <w:rFonts w:ascii="Times New Roman" w:hAnsi="Times New Roman"/>
          <w:sz w:val="20"/>
          <w:szCs w:val="20"/>
        </w:rPr>
        <w:t xml:space="preserve"> on the topic and the particular role they have played in the group for the presentation</w:t>
      </w:r>
      <w:r w:rsidR="0079600C" w:rsidRPr="00D336D9">
        <w:rPr>
          <w:rFonts w:ascii="Times New Roman" w:hAnsi="Times New Roman" w:hint="eastAsia"/>
          <w:sz w:val="20"/>
          <w:szCs w:val="20"/>
        </w:rPr>
        <w:t>.</w:t>
      </w:r>
      <w:r w:rsidR="0079600C" w:rsidRPr="00D336D9">
        <w:rPr>
          <w:rFonts w:ascii="Times New Roman" w:hAnsi="Times New Roman"/>
          <w:sz w:val="20"/>
          <w:szCs w:val="20"/>
        </w:rPr>
        <w:t xml:space="preserve"> </w:t>
      </w:r>
      <w:r w:rsidR="0079600C" w:rsidRPr="00D336D9">
        <w:rPr>
          <w:rFonts w:ascii="Times New Roman" w:hAnsi="Times New Roman" w:hint="eastAsia"/>
          <w:sz w:val="20"/>
          <w:szCs w:val="20"/>
        </w:rPr>
        <w:t>Students will be given time in class to prepare for presentation.</w:t>
      </w:r>
      <w:r w:rsidR="00C0795D">
        <w:rPr>
          <w:rFonts w:ascii="Times New Roman" w:hAnsi="Times New Roman"/>
          <w:sz w:val="20"/>
          <w:szCs w:val="20"/>
        </w:rPr>
        <w:t xml:space="preserve"> See Presentation Guideline for details. </w:t>
      </w:r>
    </w:p>
    <w:p w14:paraId="6BFE2CBF" w14:textId="3667B52D" w:rsidR="0079600C" w:rsidRPr="00D336D9" w:rsidRDefault="0079600C" w:rsidP="0079600C">
      <w:pPr>
        <w:rPr>
          <w:rFonts w:ascii="Times New Roman" w:hAnsi="Times New Roman"/>
          <w:sz w:val="20"/>
          <w:szCs w:val="20"/>
        </w:rPr>
      </w:pPr>
      <w:r w:rsidRPr="00D336D9">
        <w:rPr>
          <w:rFonts w:ascii="Times New Roman" w:hAnsi="Times New Roman"/>
          <w:b/>
          <w:bCs/>
          <w:iCs/>
          <w:sz w:val="20"/>
          <w:szCs w:val="20"/>
        </w:rPr>
        <w:t>5. Mid-term and Final Examinations</w:t>
      </w:r>
      <w:r w:rsidR="007D0284">
        <w:rPr>
          <w:rFonts w:ascii="Times New Roman" w:hAnsi="Times New Roman"/>
          <w:b/>
          <w:bCs/>
          <w:iCs/>
          <w:sz w:val="20"/>
          <w:szCs w:val="20"/>
        </w:rPr>
        <w:t xml:space="preserve"> (15% + 15%)</w:t>
      </w:r>
    </w:p>
    <w:p w14:paraId="05A950E3" w14:textId="439E47BA" w:rsidR="0079600C" w:rsidRPr="007D0284" w:rsidRDefault="0079600C" w:rsidP="007D0284">
      <w:pPr>
        <w:spacing w:after="240"/>
        <w:rPr>
          <w:rFonts w:ascii="Times New Roman" w:hAnsi="Times New Roman"/>
          <w:sz w:val="20"/>
          <w:szCs w:val="20"/>
        </w:rPr>
      </w:pPr>
      <w:r w:rsidRPr="00D336D9">
        <w:rPr>
          <w:rFonts w:ascii="Times New Roman" w:hAnsi="Times New Roman"/>
          <w:sz w:val="20"/>
          <w:szCs w:val="20"/>
        </w:rPr>
        <w:t xml:space="preserve">The mid-term exam will cover materials read till mid-term time, and the final exam will cover materials read after the mid-term, although there might be some reference to the readings from the earlier half semester in the final. </w:t>
      </w:r>
    </w:p>
    <w:p w14:paraId="5EBBF276" w14:textId="77777777" w:rsidR="007D0284" w:rsidRDefault="007D0284" w:rsidP="0079600C">
      <w:pPr>
        <w:spacing w:after="0" w:line="240" w:lineRule="auto"/>
        <w:rPr>
          <w:rFonts w:ascii="Times New Roman" w:hAnsi="Times New Roman"/>
          <w:b/>
          <w:bCs/>
          <w:sz w:val="20"/>
          <w:szCs w:val="20"/>
        </w:rPr>
      </w:pPr>
    </w:p>
    <w:p w14:paraId="4B90D594" w14:textId="686DFE26" w:rsidR="0079600C" w:rsidRDefault="007D0284" w:rsidP="0079600C">
      <w:pPr>
        <w:spacing w:after="0" w:line="240" w:lineRule="auto"/>
        <w:rPr>
          <w:rFonts w:ascii="Times New Roman" w:hAnsi="Times New Roman"/>
          <w:b/>
          <w:bCs/>
          <w:sz w:val="20"/>
          <w:szCs w:val="20"/>
        </w:rPr>
      </w:pPr>
      <w:r>
        <w:rPr>
          <w:rFonts w:ascii="Times New Roman" w:hAnsi="Times New Roman"/>
          <w:b/>
          <w:bCs/>
          <w:sz w:val="20"/>
          <w:szCs w:val="20"/>
        </w:rPr>
        <w:t>GRADING SCALE</w:t>
      </w:r>
    </w:p>
    <w:p w14:paraId="7032D04D" w14:textId="77777777" w:rsidR="007D0284" w:rsidRPr="00D336D9" w:rsidRDefault="007D0284" w:rsidP="0079600C">
      <w:pPr>
        <w:spacing w:after="0" w:line="240" w:lineRule="auto"/>
        <w:rPr>
          <w:rFonts w:ascii="Times New Roman" w:hAnsi="Times New Roman"/>
          <w:sz w:val="20"/>
          <w:szCs w:val="20"/>
        </w:rPr>
      </w:pPr>
    </w:p>
    <w:p w14:paraId="2D1CF877" w14:textId="77777777" w:rsidR="00CF1A6F" w:rsidRDefault="00CF1A6F" w:rsidP="00CF1A6F">
      <w:pPr>
        <w:spacing w:after="0" w:line="240" w:lineRule="auto"/>
        <w:rPr>
          <w:rFonts w:ascii="Times New Roman" w:hAnsi="Times New Roman"/>
          <w:sz w:val="20"/>
          <w:szCs w:val="20"/>
        </w:rPr>
      </w:pPr>
      <w:r>
        <w:rPr>
          <w:rFonts w:ascii="Times New Roman" w:hAnsi="Times New Roman"/>
          <w:sz w:val="20"/>
          <w:szCs w:val="20"/>
        </w:rPr>
        <w:t xml:space="preserve">A         93-100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A-        90-92 </w:t>
      </w:r>
      <w:r>
        <w:rPr>
          <w:rFonts w:ascii="Times New Roman" w:hAnsi="Times New Roman"/>
          <w:sz w:val="20"/>
          <w:szCs w:val="20"/>
        </w:rPr>
        <w:br/>
        <w:t xml:space="preserve">B+       87-89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B         83-86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B-          80-82 </w:t>
      </w:r>
      <w:r>
        <w:rPr>
          <w:rFonts w:ascii="Times New Roman" w:hAnsi="Times New Roman"/>
          <w:sz w:val="20"/>
          <w:szCs w:val="20"/>
        </w:rPr>
        <w:br/>
        <w:t xml:space="preserve">C+       77-79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C         73-76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w:t>
      </w:r>
      <w:r>
        <w:rPr>
          <w:rFonts w:ascii="Times New Roman" w:hAnsi="Times New Roman"/>
          <w:sz w:val="20"/>
          <w:szCs w:val="20"/>
        </w:rPr>
        <w:tab/>
        <w:t>70-71</w:t>
      </w:r>
      <w:r>
        <w:rPr>
          <w:rFonts w:ascii="Times New Roman" w:hAnsi="Times New Roman"/>
          <w:sz w:val="20"/>
          <w:szCs w:val="20"/>
        </w:rPr>
        <w:tab/>
      </w:r>
      <w:r>
        <w:rPr>
          <w:rFonts w:ascii="Times New Roman" w:hAnsi="Times New Roman"/>
          <w:sz w:val="20"/>
          <w:szCs w:val="20"/>
        </w:rPr>
        <w:br/>
        <w:t xml:space="preserve">D+       67-69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         60-66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F            0 -59  </w:t>
      </w:r>
    </w:p>
    <w:p w14:paraId="0F9264CB" w14:textId="77777777" w:rsidR="00133CE5" w:rsidRPr="00133CE5" w:rsidRDefault="00133CE5" w:rsidP="00133CE5">
      <w:pPr>
        <w:spacing w:after="0" w:line="240" w:lineRule="auto"/>
        <w:rPr>
          <w:rFonts w:ascii="Times New Roman" w:hAnsi="Times New Roman"/>
          <w:sz w:val="20"/>
          <w:szCs w:val="20"/>
        </w:rPr>
      </w:pPr>
    </w:p>
    <w:p w14:paraId="5C197036" w14:textId="2E784287" w:rsidR="0079600C" w:rsidRPr="00D336D9" w:rsidRDefault="00641748" w:rsidP="0079600C">
      <w:pPr>
        <w:rPr>
          <w:rFonts w:ascii="Times New Roman" w:hAnsi="Times New Roman"/>
          <w:bCs/>
          <w:sz w:val="20"/>
          <w:szCs w:val="20"/>
        </w:rPr>
      </w:pPr>
      <w:r w:rsidRPr="00D336D9">
        <w:rPr>
          <w:rFonts w:ascii="Times New Roman" w:hAnsi="Times New Roman"/>
          <w:b/>
          <w:bCs/>
          <w:sz w:val="20"/>
          <w:szCs w:val="20"/>
        </w:rPr>
        <w:t>E-MAIL POLICY</w:t>
      </w:r>
      <w:r w:rsidRPr="00D336D9">
        <w:rPr>
          <w:rFonts w:ascii="Times New Roman" w:hAnsi="Times New Roman"/>
          <w:bCs/>
          <w:sz w:val="20"/>
          <w:szCs w:val="20"/>
        </w:rPr>
        <w:t xml:space="preserve">: </w:t>
      </w:r>
    </w:p>
    <w:p w14:paraId="56F29E9C" w14:textId="4F4EB1AC" w:rsidR="0079600C" w:rsidRPr="00D336D9" w:rsidRDefault="0079600C" w:rsidP="0079600C">
      <w:pPr>
        <w:rPr>
          <w:rFonts w:ascii="Times New Roman" w:hAnsi="Times New Roman"/>
          <w:bCs/>
          <w:sz w:val="20"/>
          <w:szCs w:val="20"/>
        </w:rPr>
      </w:pPr>
      <w:r w:rsidRPr="00D336D9">
        <w:rPr>
          <w:rFonts w:ascii="Times New Roman" w:hAnsi="Times New Roman"/>
          <w:bCs/>
          <w:sz w:val="20"/>
          <w:szCs w:val="20"/>
        </w:rPr>
        <w:t xml:space="preserve">According to </w:t>
      </w:r>
      <w:r w:rsidRPr="00D336D9">
        <w:rPr>
          <w:rFonts w:ascii="Times New Roman" w:hAnsi="Times New Roman" w:hint="eastAsia"/>
          <w:bCs/>
          <w:sz w:val="20"/>
          <w:szCs w:val="20"/>
        </w:rPr>
        <w:t xml:space="preserve">university </w:t>
      </w:r>
      <w:r w:rsidRPr="00D336D9">
        <w:rPr>
          <w:rFonts w:ascii="Times New Roman" w:hAnsi="Times New Roman"/>
          <w:bCs/>
          <w:sz w:val="20"/>
          <w:szCs w:val="20"/>
        </w:rPr>
        <w:t xml:space="preserve">guidelines, </w:t>
      </w:r>
      <w:r w:rsidRPr="00D336D9">
        <w:rPr>
          <w:rFonts w:ascii="Times New Roman" w:hAnsi="Times New Roman" w:hint="eastAsia"/>
          <w:bCs/>
          <w:sz w:val="20"/>
          <w:szCs w:val="20"/>
        </w:rPr>
        <w:t>you are required to</w:t>
      </w:r>
      <w:r w:rsidRPr="00D336D9">
        <w:rPr>
          <w:rFonts w:ascii="Times New Roman" w:hAnsi="Times New Roman"/>
          <w:bCs/>
          <w:sz w:val="20"/>
          <w:szCs w:val="20"/>
        </w:rPr>
        <w:t xml:space="preserve"> use </w:t>
      </w:r>
      <w:r w:rsidRPr="00D336D9">
        <w:rPr>
          <w:rFonts w:ascii="Times New Roman" w:hAnsi="Times New Roman" w:hint="eastAsia"/>
          <w:bCs/>
          <w:sz w:val="20"/>
          <w:szCs w:val="20"/>
        </w:rPr>
        <w:t>your</w:t>
      </w:r>
      <w:r w:rsidR="00C80E3F">
        <w:rPr>
          <w:rFonts w:ascii="Times New Roman" w:hAnsi="Times New Roman"/>
          <w:bCs/>
          <w:sz w:val="20"/>
          <w:szCs w:val="20"/>
        </w:rPr>
        <w:t xml:space="preserve"> M</w:t>
      </w:r>
      <w:r w:rsidR="00133CE5">
        <w:rPr>
          <w:rFonts w:ascii="Times New Roman" w:hAnsi="Times New Roman"/>
          <w:bCs/>
          <w:sz w:val="20"/>
          <w:szCs w:val="20"/>
        </w:rPr>
        <w:t>asonLive</w:t>
      </w:r>
      <w:r w:rsidR="00C80E3F">
        <w:rPr>
          <w:rFonts w:ascii="Times New Roman" w:hAnsi="Times New Roman"/>
          <w:bCs/>
          <w:sz w:val="20"/>
          <w:szCs w:val="20"/>
        </w:rPr>
        <w:t xml:space="preserve"> e</w:t>
      </w:r>
      <w:r w:rsidRPr="00D336D9">
        <w:rPr>
          <w:rFonts w:ascii="Times New Roman" w:hAnsi="Times New Roman"/>
          <w:bCs/>
          <w:sz w:val="20"/>
          <w:szCs w:val="20"/>
        </w:rPr>
        <w:t>mail account when corresponding with the professor and with other students in the</w:t>
      </w:r>
      <w:r w:rsidRPr="00D336D9">
        <w:rPr>
          <w:rFonts w:ascii="Times New Roman" w:hAnsi="Times New Roman" w:hint="eastAsia"/>
          <w:bCs/>
          <w:sz w:val="20"/>
          <w:szCs w:val="20"/>
        </w:rPr>
        <w:t xml:space="preserve"> </w:t>
      </w:r>
      <w:r w:rsidRPr="00D336D9">
        <w:rPr>
          <w:rFonts w:ascii="Times New Roman" w:hAnsi="Times New Roman"/>
          <w:bCs/>
          <w:sz w:val="20"/>
          <w:szCs w:val="20"/>
        </w:rPr>
        <w:t>course.</w:t>
      </w:r>
      <w:r w:rsidR="00C80E3F">
        <w:rPr>
          <w:rFonts w:ascii="Times New Roman" w:hAnsi="Times New Roman"/>
          <w:bCs/>
          <w:sz w:val="20"/>
          <w:szCs w:val="20"/>
        </w:rPr>
        <w:t xml:space="preserve"> You are responsible to check your Mason email regularly to </w:t>
      </w:r>
      <w:r w:rsidR="00893191">
        <w:rPr>
          <w:rFonts w:ascii="Times New Roman" w:hAnsi="Times New Roman"/>
          <w:bCs/>
          <w:sz w:val="20"/>
          <w:szCs w:val="20"/>
        </w:rPr>
        <w:t>make sure you are in</w:t>
      </w:r>
      <w:r w:rsidR="00C80E3F">
        <w:rPr>
          <w:rFonts w:ascii="Times New Roman" w:hAnsi="Times New Roman"/>
          <w:bCs/>
          <w:sz w:val="20"/>
          <w:szCs w:val="20"/>
        </w:rPr>
        <w:t xml:space="preserve"> timely communication </w:t>
      </w:r>
      <w:r w:rsidR="00893191">
        <w:rPr>
          <w:rFonts w:ascii="Times New Roman" w:hAnsi="Times New Roman"/>
          <w:bCs/>
          <w:sz w:val="20"/>
          <w:szCs w:val="20"/>
        </w:rPr>
        <w:t>with the class</w:t>
      </w:r>
      <w:r w:rsidR="00C80E3F">
        <w:rPr>
          <w:rFonts w:ascii="Times New Roman" w:hAnsi="Times New Roman"/>
          <w:bCs/>
          <w:sz w:val="20"/>
          <w:szCs w:val="20"/>
        </w:rPr>
        <w:t xml:space="preserve">. </w:t>
      </w:r>
    </w:p>
    <w:p w14:paraId="34BB9C17" w14:textId="2CC1FA80" w:rsidR="0079600C" w:rsidRPr="00D336D9" w:rsidRDefault="0079600C" w:rsidP="0079600C">
      <w:pPr>
        <w:rPr>
          <w:rFonts w:ascii="Times New Roman" w:hAnsi="Times New Roman"/>
          <w:bCs/>
          <w:sz w:val="20"/>
          <w:szCs w:val="20"/>
        </w:rPr>
      </w:pPr>
      <w:r w:rsidRPr="00D336D9">
        <w:rPr>
          <w:rFonts w:ascii="Times New Roman" w:hAnsi="Times New Roman"/>
          <w:bCs/>
          <w:sz w:val="20"/>
          <w:szCs w:val="20"/>
        </w:rPr>
        <w:t xml:space="preserve">Mandatory E-Mail format: </w:t>
      </w:r>
      <w:r w:rsidRPr="00D336D9">
        <w:rPr>
          <w:rFonts w:ascii="Times New Roman" w:hAnsi="Times New Roman" w:hint="eastAsia"/>
          <w:bCs/>
          <w:sz w:val="20"/>
          <w:szCs w:val="20"/>
        </w:rPr>
        <w:t>Emails to the professor should</w:t>
      </w:r>
      <w:r w:rsidRPr="00D336D9">
        <w:rPr>
          <w:rFonts w:ascii="Times New Roman" w:hAnsi="Times New Roman"/>
          <w:bCs/>
          <w:sz w:val="20"/>
          <w:szCs w:val="20"/>
        </w:rPr>
        <w:t xml:space="preserve"> have a clear subject, i.e. “</w:t>
      </w:r>
      <w:r w:rsidRPr="00D336D9">
        <w:rPr>
          <w:rFonts w:ascii="Times New Roman" w:hAnsi="Times New Roman" w:hint="eastAsia"/>
          <w:bCs/>
          <w:sz w:val="20"/>
          <w:szCs w:val="20"/>
        </w:rPr>
        <w:t>CHIN3</w:t>
      </w:r>
      <w:r w:rsidRPr="00D336D9">
        <w:rPr>
          <w:rFonts w:ascii="Times New Roman" w:hAnsi="Times New Roman"/>
          <w:bCs/>
          <w:sz w:val="20"/>
          <w:szCs w:val="20"/>
        </w:rPr>
        <w:t>25</w:t>
      </w:r>
      <w:r w:rsidRPr="00D336D9">
        <w:rPr>
          <w:rFonts w:ascii="Times New Roman" w:hAnsi="Times New Roman" w:hint="eastAsia"/>
          <w:bCs/>
          <w:sz w:val="20"/>
          <w:szCs w:val="20"/>
        </w:rPr>
        <w:t xml:space="preserve">- Presentation on </w:t>
      </w:r>
      <w:r w:rsidR="007B6D88" w:rsidRPr="00D336D9">
        <w:rPr>
          <w:rFonts w:ascii="Times New Roman" w:hAnsi="Times New Roman"/>
          <w:bCs/>
          <w:sz w:val="20"/>
          <w:szCs w:val="20"/>
        </w:rPr>
        <w:t>Miaoshan</w:t>
      </w:r>
      <w:r w:rsidRPr="00D336D9">
        <w:rPr>
          <w:rFonts w:ascii="Times New Roman" w:hAnsi="Times New Roman"/>
          <w:bCs/>
          <w:sz w:val="20"/>
          <w:szCs w:val="20"/>
        </w:rPr>
        <w:t xml:space="preserve">.” </w:t>
      </w:r>
      <w:r w:rsidRPr="00D336D9">
        <w:rPr>
          <w:rFonts w:ascii="Times New Roman" w:hAnsi="Times New Roman" w:hint="eastAsia"/>
          <w:bCs/>
          <w:sz w:val="20"/>
          <w:szCs w:val="20"/>
        </w:rPr>
        <w:t xml:space="preserve">Please </w:t>
      </w:r>
      <w:r w:rsidRPr="00D336D9">
        <w:rPr>
          <w:rFonts w:ascii="Times New Roman" w:hAnsi="Times New Roman"/>
          <w:bCs/>
          <w:sz w:val="20"/>
          <w:szCs w:val="20"/>
        </w:rPr>
        <w:t>always</w:t>
      </w:r>
      <w:r w:rsidRPr="00D336D9">
        <w:rPr>
          <w:rFonts w:ascii="Times New Roman" w:hAnsi="Times New Roman" w:hint="eastAsia"/>
          <w:bCs/>
          <w:sz w:val="20"/>
          <w:szCs w:val="20"/>
        </w:rPr>
        <w:t xml:space="preserve"> remember to address the professor at the beginning, and include your name in the end. </w:t>
      </w:r>
      <w:r w:rsidR="00C80E3F">
        <w:rPr>
          <w:rFonts w:ascii="Times New Roman" w:hAnsi="Times New Roman"/>
          <w:bCs/>
          <w:sz w:val="20"/>
          <w:szCs w:val="20"/>
        </w:rPr>
        <w:t>You should expect to receive a response from the professor about your questions within one business day.</w:t>
      </w:r>
    </w:p>
    <w:p w14:paraId="17042634" w14:textId="77777777" w:rsidR="007B6D88" w:rsidRPr="00D336D9" w:rsidRDefault="007B6D88" w:rsidP="007B6D88">
      <w:pPr>
        <w:rPr>
          <w:rFonts w:ascii="Times New Roman" w:hAnsi="Times New Roman"/>
          <w:b/>
          <w:bCs/>
          <w:sz w:val="20"/>
          <w:szCs w:val="20"/>
        </w:rPr>
      </w:pPr>
      <w:r w:rsidRPr="00D336D9">
        <w:rPr>
          <w:rFonts w:ascii="Times New Roman" w:hAnsi="Times New Roman"/>
          <w:b/>
          <w:bCs/>
          <w:sz w:val="20"/>
          <w:szCs w:val="20"/>
        </w:rPr>
        <w:t>OFFICE HOUR</w:t>
      </w:r>
    </w:p>
    <w:p w14:paraId="3907B95C" w14:textId="77777777" w:rsidR="007D0284" w:rsidRPr="00523563" w:rsidRDefault="007D0284" w:rsidP="007D0284">
      <w:pPr>
        <w:rPr>
          <w:rFonts w:ascii="Times New Roman" w:hAnsi="Times New Roman"/>
          <w:bCs/>
          <w:sz w:val="20"/>
          <w:szCs w:val="20"/>
        </w:rPr>
      </w:pPr>
      <w:r>
        <w:rPr>
          <w:rFonts w:ascii="Times New Roman" w:hAnsi="Times New Roman"/>
          <w:bCs/>
          <w:sz w:val="20"/>
          <w:szCs w:val="20"/>
        </w:rPr>
        <w:t>You are strongly encouraged to make appointments with the professor via email regarding any questions, comments, and suggestions you have about the class or any additional help you might need for the class.</w:t>
      </w:r>
    </w:p>
    <w:p w14:paraId="1C5FFAE5" w14:textId="77777777" w:rsidR="0079600C" w:rsidRPr="00D336D9" w:rsidRDefault="0079600C" w:rsidP="0079600C">
      <w:pPr>
        <w:rPr>
          <w:rFonts w:ascii="Times New Roman" w:hAnsi="Times New Roman"/>
          <w:b/>
          <w:bCs/>
          <w:sz w:val="20"/>
          <w:szCs w:val="20"/>
        </w:rPr>
      </w:pPr>
      <w:r w:rsidRPr="00D336D9">
        <w:rPr>
          <w:rFonts w:ascii="Times New Roman" w:hAnsi="Times New Roman"/>
          <w:b/>
          <w:bCs/>
          <w:sz w:val="20"/>
          <w:szCs w:val="20"/>
        </w:rPr>
        <w:t>ACADEMIC INTEGRITY</w:t>
      </w:r>
    </w:p>
    <w:p w14:paraId="2928E32F" w14:textId="5B1EBDFA" w:rsidR="0079600C" w:rsidRDefault="0079600C" w:rsidP="0079600C">
      <w:pPr>
        <w:rPr>
          <w:rFonts w:ascii="Times New Roman" w:hAnsi="Times New Roman"/>
          <w:bCs/>
          <w:sz w:val="20"/>
          <w:szCs w:val="20"/>
        </w:rPr>
      </w:pPr>
      <w:r w:rsidRPr="00D336D9">
        <w:rPr>
          <w:rFonts w:ascii="Times New Roman" w:hAnsi="Times New Roman"/>
          <w:bCs/>
          <w:sz w:val="20"/>
          <w:szCs w:val="20"/>
        </w:rPr>
        <w:t xml:space="preserve">The integrity of the University community is affected by the individual choices made by each of us. Mason has an Honor Code with clear guidelines regarding academic integrity. Three fundamental and rather </w:t>
      </w:r>
      <w:r w:rsidRPr="00D336D9">
        <w:rPr>
          <w:rFonts w:ascii="Times New Roman" w:hAnsi="Times New Roman"/>
          <w:bCs/>
          <w:sz w:val="20"/>
          <w:szCs w:val="20"/>
        </w:rPr>
        <w:lastRenderedPageBreak/>
        <w:t>simple principles to follow at all times are: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46AC8D82" w14:textId="59335A80" w:rsidR="00133CE5" w:rsidRPr="00D336D9" w:rsidRDefault="00133CE5" w:rsidP="0079600C">
      <w:pPr>
        <w:rPr>
          <w:rFonts w:ascii="Times New Roman" w:hAnsi="Times New Roman"/>
          <w:bCs/>
          <w:sz w:val="20"/>
          <w:szCs w:val="20"/>
        </w:rPr>
      </w:pPr>
      <w:r w:rsidRPr="00DD735B">
        <w:rPr>
          <w:rFonts w:ascii="Times New Roman" w:hAnsi="Times New Roman"/>
          <w:bCs/>
          <w:sz w:val="20"/>
          <w:szCs w:val="20"/>
        </w:rPr>
        <w:t>As in many classes, a number of projects in this class are designed to be completed within your study group. With collaborative work, names of all the participants should appear on the work. Collaborative projects may be divided up so that individual group members complete portions of the whole, provided that group members take sufficient steps to ensure that the pieces conceptually fit together in the end product. Other projects are designed to be undertaken independently. In the latter case, you may discuss your ideas with others and conference with peers on drafts of the 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20A03A33" w14:textId="77777777" w:rsidR="0079600C" w:rsidRPr="00D336D9" w:rsidRDefault="0079600C" w:rsidP="0079600C">
      <w:pPr>
        <w:rPr>
          <w:rFonts w:ascii="Times New Roman" w:hAnsi="Times New Roman"/>
          <w:b/>
          <w:bCs/>
          <w:sz w:val="20"/>
          <w:szCs w:val="20"/>
        </w:rPr>
      </w:pPr>
      <w:r w:rsidRPr="00D336D9">
        <w:rPr>
          <w:rFonts w:ascii="Times New Roman" w:hAnsi="Times New Roman"/>
          <w:b/>
          <w:bCs/>
          <w:sz w:val="20"/>
          <w:szCs w:val="20"/>
        </w:rPr>
        <w:t>ELECTRONIC DEVICES</w:t>
      </w:r>
    </w:p>
    <w:p w14:paraId="3DE56BE0" w14:textId="4BE6703E" w:rsidR="0079600C" w:rsidRPr="00D336D9" w:rsidRDefault="0079600C" w:rsidP="0079600C">
      <w:pPr>
        <w:spacing w:before="100" w:beforeAutospacing="1" w:after="100" w:afterAutospacing="1" w:line="240" w:lineRule="auto"/>
        <w:rPr>
          <w:rFonts w:ascii="Times" w:eastAsia="Times New Roman" w:hAnsi="Times" w:cs="Times New Roman"/>
          <w:sz w:val="20"/>
          <w:szCs w:val="20"/>
          <w:lang w:eastAsia="en-US"/>
        </w:rPr>
      </w:pPr>
      <w:r w:rsidRPr="00D336D9">
        <w:rPr>
          <w:rFonts w:ascii="Times" w:eastAsia="Times New Roman" w:hAnsi="Times" w:cs="Times New Roman"/>
          <w:iCs/>
          <w:sz w:val="20"/>
          <w:szCs w:val="20"/>
          <w:lang w:eastAsia="en-US"/>
        </w:rPr>
        <w:t>Cell phones</w:t>
      </w:r>
      <w:r w:rsidRPr="00D336D9">
        <w:rPr>
          <w:rFonts w:ascii="Times" w:eastAsia="Times New Roman" w:hAnsi="Times" w:cs="Times New Roman" w:hint="eastAsia"/>
          <w:iCs/>
          <w:sz w:val="20"/>
          <w:szCs w:val="20"/>
          <w:lang w:eastAsia="en-US"/>
        </w:rPr>
        <w:t xml:space="preserve"> </w:t>
      </w:r>
      <w:r w:rsidRPr="00D336D9">
        <w:rPr>
          <w:rFonts w:ascii="Times" w:eastAsia="Times New Roman" w:hAnsi="Times" w:cs="Times New Roman"/>
          <w:iCs/>
          <w:sz w:val="20"/>
          <w:szCs w:val="20"/>
          <w:lang w:eastAsia="en-US"/>
        </w:rPr>
        <w:t xml:space="preserve">and other communicative devices are not allowed in this class. Please keep them stowed away and out of sight. Laptops or tablets (e.g., iPads) may be permitted for the purpose of taking notes </w:t>
      </w:r>
      <w:r w:rsidRPr="00D336D9">
        <w:rPr>
          <w:rFonts w:ascii="Times" w:eastAsia="Times New Roman" w:hAnsi="Times" w:cs="Times New Roman" w:hint="eastAsia"/>
          <w:iCs/>
          <w:sz w:val="20"/>
          <w:szCs w:val="20"/>
          <w:lang w:eastAsia="en-US"/>
        </w:rPr>
        <w:t xml:space="preserve">and reading Blackboard readings </w:t>
      </w:r>
      <w:r w:rsidRPr="00D336D9">
        <w:rPr>
          <w:rFonts w:ascii="Times" w:eastAsia="Times New Roman" w:hAnsi="Times" w:cs="Times New Roman"/>
          <w:iCs/>
          <w:sz w:val="20"/>
          <w:szCs w:val="20"/>
          <w:lang w:eastAsia="en-US"/>
        </w:rPr>
        <w:t xml:space="preserve">only. Engaging in activities not related to the course (e.g., gaming, email, chat, </w:t>
      </w:r>
      <w:r w:rsidR="00C80E3F">
        <w:rPr>
          <w:rFonts w:ascii="Times" w:eastAsia="Times New Roman" w:hAnsi="Times" w:cs="Times New Roman"/>
          <w:iCs/>
          <w:sz w:val="20"/>
          <w:szCs w:val="20"/>
          <w:lang w:eastAsia="en-US"/>
        </w:rPr>
        <w:t xml:space="preserve">or working on assignments for other courses) </w:t>
      </w:r>
      <w:r w:rsidRPr="00D336D9">
        <w:rPr>
          <w:rFonts w:ascii="Times" w:eastAsia="Times New Roman" w:hAnsi="Times" w:cs="Times New Roman"/>
          <w:iCs/>
          <w:sz w:val="20"/>
          <w:szCs w:val="20"/>
          <w:lang w:eastAsia="en-US"/>
        </w:rPr>
        <w:t>will result in a significant deduction in your participation grade.</w:t>
      </w:r>
      <w:r w:rsidR="00C80E3F">
        <w:rPr>
          <w:rFonts w:ascii="Times" w:eastAsia="Times New Roman" w:hAnsi="Times" w:cs="Times New Roman"/>
          <w:iCs/>
          <w:sz w:val="20"/>
          <w:szCs w:val="20"/>
          <w:lang w:eastAsia="en-US"/>
        </w:rPr>
        <w:t xml:space="preserve">  The professor reserves the right to shut off or take away your device if you are observed to be using it for</w:t>
      </w:r>
      <w:r w:rsidR="00FD6206">
        <w:rPr>
          <w:rFonts w:ascii="Times" w:eastAsia="Times New Roman" w:hAnsi="Times" w:cs="Times New Roman"/>
          <w:iCs/>
          <w:sz w:val="20"/>
          <w:szCs w:val="20"/>
          <w:lang w:eastAsia="en-US"/>
        </w:rPr>
        <w:t xml:space="preserve"> non-course related purposes. </w:t>
      </w:r>
    </w:p>
    <w:p w14:paraId="256856CE" w14:textId="77777777" w:rsidR="0079600C" w:rsidRPr="00D336D9" w:rsidRDefault="0079600C" w:rsidP="0079600C">
      <w:pPr>
        <w:rPr>
          <w:rFonts w:ascii="Times New Roman" w:hAnsi="Times New Roman"/>
          <w:sz w:val="20"/>
          <w:szCs w:val="20"/>
        </w:rPr>
      </w:pPr>
      <w:r w:rsidRPr="00D336D9">
        <w:rPr>
          <w:rFonts w:ascii="Times New Roman" w:hAnsi="Times New Roman"/>
          <w:b/>
          <w:bCs/>
          <w:sz w:val="20"/>
          <w:szCs w:val="20"/>
        </w:rPr>
        <w:t>POLICY ON DISABILITIES</w:t>
      </w:r>
    </w:p>
    <w:p w14:paraId="03BFEAB1" w14:textId="6C56494F" w:rsidR="0079600C" w:rsidRPr="00133CE5" w:rsidRDefault="0079600C" w:rsidP="00133CE5">
      <w:pPr>
        <w:rPr>
          <w:rFonts w:ascii="Times New Roman" w:hAnsi="Times New Roman"/>
          <w:sz w:val="20"/>
          <w:szCs w:val="20"/>
        </w:rPr>
      </w:pPr>
      <w:r w:rsidRPr="00D336D9">
        <w:rPr>
          <w:rFonts w:ascii="Times New Roman" w:hAnsi="Times New Roman"/>
          <w:sz w:val="20"/>
          <w:szCs w:val="20"/>
        </w:rPr>
        <w:t>If you have a documented learning disability or other condition that may affect academic performance you should: 1) make sure this documentation is on file with Office of Disability Services (SUB I, Rm. 4205; 993-2474; http://ods.gmu.edu) to determine the accommodations you need; and 2) talk with me to discuss your accommodation needs.</w:t>
      </w:r>
    </w:p>
    <w:p w14:paraId="749B48BC" w14:textId="77777777" w:rsidR="0079600C" w:rsidRPr="00D336D9" w:rsidRDefault="0079600C" w:rsidP="0079600C">
      <w:pPr>
        <w:spacing w:after="0" w:line="240" w:lineRule="auto"/>
        <w:rPr>
          <w:rFonts w:ascii="Times New Roman" w:hAnsi="Times New Roman"/>
          <w:b/>
          <w:sz w:val="20"/>
          <w:szCs w:val="20"/>
        </w:rPr>
      </w:pPr>
      <w:r w:rsidRPr="00D336D9">
        <w:rPr>
          <w:rFonts w:ascii="Times New Roman" w:hAnsi="Times New Roman" w:hint="eastAsia"/>
          <w:b/>
          <w:sz w:val="20"/>
          <w:szCs w:val="20"/>
        </w:rPr>
        <w:t>STUDENT SUPPORT RESOURCES</w:t>
      </w:r>
    </w:p>
    <w:p w14:paraId="401969FC" w14:textId="77777777" w:rsidR="007D0284" w:rsidRDefault="007D0284" w:rsidP="0079600C">
      <w:pPr>
        <w:spacing w:after="0" w:line="240" w:lineRule="auto"/>
        <w:rPr>
          <w:rFonts w:ascii="Times New Roman" w:hAnsi="Times New Roman"/>
          <w:sz w:val="20"/>
          <w:szCs w:val="20"/>
        </w:rPr>
      </w:pPr>
    </w:p>
    <w:p w14:paraId="00E6F649" w14:textId="200D7A4C" w:rsidR="0079600C" w:rsidRPr="00D336D9" w:rsidRDefault="0079600C" w:rsidP="0079600C">
      <w:pPr>
        <w:spacing w:after="0" w:line="240" w:lineRule="auto"/>
        <w:rPr>
          <w:rFonts w:ascii="Times New Roman" w:hAnsi="Times New Roman"/>
          <w:sz w:val="20"/>
          <w:szCs w:val="20"/>
        </w:rPr>
      </w:pPr>
      <w:r w:rsidRPr="00D336D9">
        <w:rPr>
          <w:rFonts w:ascii="Times New Roman" w:hAnsi="Times New Roman"/>
          <w:sz w:val="20"/>
          <w:szCs w:val="20"/>
        </w:rPr>
        <w:t>Counseling and Psychological Services</w:t>
      </w:r>
      <w:r w:rsidRPr="00D336D9">
        <w:rPr>
          <w:rFonts w:ascii="Times New Roman" w:hAnsi="Times New Roman" w:hint="eastAsia"/>
          <w:sz w:val="20"/>
          <w:szCs w:val="20"/>
        </w:rPr>
        <w:t>:</w:t>
      </w:r>
      <w:r w:rsidRPr="00D336D9">
        <w:rPr>
          <w:rFonts w:ascii="Times New Roman" w:hAnsi="Times New Roman"/>
          <w:sz w:val="20"/>
          <w:szCs w:val="20"/>
        </w:rPr>
        <w:t xml:space="preserve"> (703) 993-2380; caps.gmu.edu</w:t>
      </w:r>
    </w:p>
    <w:p w14:paraId="3782F170" w14:textId="77777777" w:rsidR="0079600C" w:rsidRPr="00D336D9" w:rsidRDefault="0079600C" w:rsidP="0079600C">
      <w:pPr>
        <w:spacing w:after="0" w:line="240" w:lineRule="auto"/>
        <w:rPr>
          <w:rFonts w:ascii="Times New Roman" w:hAnsi="Times New Roman"/>
          <w:sz w:val="20"/>
          <w:szCs w:val="20"/>
        </w:rPr>
      </w:pPr>
      <w:r w:rsidRPr="00D336D9">
        <w:rPr>
          <w:rFonts w:ascii="Times New Roman" w:hAnsi="Times New Roman"/>
          <w:sz w:val="20"/>
          <w:szCs w:val="20"/>
        </w:rPr>
        <w:t>Student Health Services</w:t>
      </w:r>
      <w:r w:rsidRPr="00D336D9">
        <w:rPr>
          <w:rFonts w:ascii="Times New Roman" w:hAnsi="Times New Roman" w:hint="eastAsia"/>
          <w:sz w:val="20"/>
          <w:szCs w:val="20"/>
        </w:rPr>
        <w:t>:</w:t>
      </w:r>
      <w:r w:rsidRPr="00D336D9">
        <w:rPr>
          <w:rFonts w:ascii="Times New Roman" w:hAnsi="Times New Roman"/>
          <w:sz w:val="20"/>
          <w:szCs w:val="20"/>
        </w:rPr>
        <w:t xml:space="preserve"> shs.gmu.edu</w:t>
      </w:r>
    </w:p>
    <w:p w14:paraId="357521E4" w14:textId="77777777" w:rsidR="0079600C" w:rsidRPr="00D336D9" w:rsidRDefault="0079600C" w:rsidP="0079600C">
      <w:pPr>
        <w:spacing w:after="0" w:line="240" w:lineRule="auto"/>
        <w:rPr>
          <w:rFonts w:ascii="Times New Roman" w:hAnsi="Times New Roman"/>
          <w:sz w:val="20"/>
          <w:szCs w:val="20"/>
        </w:rPr>
      </w:pPr>
      <w:r w:rsidRPr="00D336D9">
        <w:rPr>
          <w:rFonts w:ascii="Times New Roman" w:hAnsi="Times New Roman"/>
          <w:sz w:val="20"/>
          <w:szCs w:val="20"/>
        </w:rPr>
        <w:t>Writing Center</w:t>
      </w:r>
      <w:r w:rsidRPr="00D336D9">
        <w:rPr>
          <w:rFonts w:ascii="Times New Roman" w:hAnsi="Times New Roman" w:hint="eastAsia"/>
          <w:sz w:val="20"/>
          <w:szCs w:val="20"/>
        </w:rPr>
        <w:t>:</w:t>
      </w:r>
      <w:r w:rsidRPr="00D336D9">
        <w:rPr>
          <w:rFonts w:ascii="Times New Roman" w:hAnsi="Times New Roman"/>
          <w:sz w:val="20"/>
          <w:szCs w:val="20"/>
        </w:rPr>
        <w:t xml:space="preserve"> A114 Robinson Hall; (703) 993-1200; writingcenter.gmu.edu</w:t>
      </w:r>
    </w:p>
    <w:p w14:paraId="69A202B7" w14:textId="77777777" w:rsidR="0079600C" w:rsidRPr="00D336D9" w:rsidRDefault="0079600C" w:rsidP="0079600C">
      <w:pPr>
        <w:spacing w:after="0" w:line="240" w:lineRule="auto"/>
        <w:rPr>
          <w:rFonts w:ascii="Times New Roman" w:hAnsi="Times New Roman"/>
          <w:sz w:val="20"/>
          <w:szCs w:val="20"/>
        </w:rPr>
      </w:pPr>
      <w:r w:rsidRPr="00D336D9">
        <w:rPr>
          <w:rFonts w:ascii="Times New Roman" w:hAnsi="Times New Roman"/>
          <w:sz w:val="20"/>
          <w:szCs w:val="20"/>
        </w:rPr>
        <w:t>Office Of Lesbian, Gay, Bisexual, Transgender, And Questioning Resources:</w:t>
      </w:r>
    </w:p>
    <w:p w14:paraId="09C23EC8" w14:textId="454751F0" w:rsidR="0079600C" w:rsidRPr="00133CE5" w:rsidRDefault="0079600C" w:rsidP="00133CE5">
      <w:pPr>
        <w:spacing w:after="0" w:line="240" w:lineRule="auto"/>
        <w:ind w:left="720" w:firstLine="720"/>
        <w:rPr>
          <w:rFonts w:ascii="Times New Roman" w:hAnsi="Times New Roman"/>
          <w:sz w:val="20"/>
          <w:szCs w:val="20"/>
        </w:rPr>
      </w:pPr>
      <w:r w:rsidRPr="00D336D9">
        <w:rPr>
          <w:rFonts w:ascii="Times New Roman" w:hAnsi="Times New Roman"/>
          <w:sz w:val="20"/>
          <w:szCs w:val="20"/>
        </w:rPr>
        <w:t>SUB 1, Room 225; (703) 993-2702; lgbtq.gmu.edu/</w:t>
      </w:r>
    </w:p>
    <w:p w14:paraId="6D1443D5" w14:textId="77777777" w:rsidR="007D0284" w:rsidRDefault="007D0284" w:rsidP="0079600C">
      <w:pPr>
        <w:spacing w:after="0" w:line="240" w:lineRule="auto"/>
        <w:rPr>
          <w:rFonts w:ascii="Times New Roman" w:hAnsi="Times New Roman"/>
          <w:b/>
          <w:sz w:val="20"/>
          <w:szCs w:val="20"/>
        </w:rPr>
      </w:pPr>
    </w:p>
    <w:p w14:paraId="30A72489" w14:textId="77777777" w:rsidR="007D0284" w:rsidRDefault="007D0284" w:rsidP="0079600C">
      <w:pPr>
        <w:spacing w:after="0" w:line="240" w:lineRule="auto"/>
        <w:rPr>
          <w:rFonts w:ascii="Times New Roman" w:hAnsi="Times New Roman"/>
          <w:b/>
          <w:sz w:val="20"/>
          <w:szCs w:val="20"/>
        </w:rPr>
      </w:pPr>
    </w:p>
    <w:p w14:paraId="337EFC87" w14:textId="173174B6" w:rsidR="00133CE5" w:rsidRDefault="00133CE5" w:rsidP="0079600C">
      <w:pPr>
        <w:spacing w:after="0" w:line="240" w:lineRule="auto"/>
        <w:rPr>
          <w:rFonts w:ascii="Times New Roman" w:hAnsi="Times New Roman"/>
          <w:b/>
          <w:sz w:val="20"/>
          <w:szCs w:val="20"/>
        </w:rPr>
      </w:pPr>
      <w:r>
        <w:rPr>
          <w:rFonts w:ascii="Times New Roman" w:hAnsi="Times New Roman"/>
          <w:b/>
          <w:sz w:val="20"/>
          <w:szCs w:val="20"/>
        </w:rPr>
        <w:t>CAVEAT</w:t>
      </w:r>
    </w:p>
    <w:p w14:paraId="5F5734E5" w14:textId="77777777" w:rsidR="007D0284" w:rsidRDefault="007D0284" w:rsidP="0079600C">
      <w:pPr>
        <w:spacing w:after="0" w:line="240" w:lineRule="auto"/>
        <w:rPr>
          <w:rFonts w:ascii="Times New Roman" w:hAnsi="Times New Roman"/>
          <w:b/>
          <w:sz w:val="20"/>
          <w:szCs w:val="20"/>
        </w:rPr>
      </w:pPr>
    </w:p>
    <w:p w14:paraId="7C43E059" w14:textId="77777777" w:rsidR="001A26E3" w:rsidRDefault="0079600C" w:rsidP="001A26E3">
      <w:pPr>
        <w:spacing w:after="0" w:line="240" w:lineRule="auto"/>
        <w:rPr>
          <w:rFonts w:ascii="Times New Roman" w:hAnsi="Times New Roman"/>
          <w:b/>
          <w:sz w:val="20"/>
          <w:szCs w:val="20"/>
        </w:rPr>
      </w:pPr>
      <w:r w:rsidRPr="00D336D9">
        <w:rPr>
          <w:rFonts w:ascii="Times New Roman" w:hAnsi="Times New Roman"/>
          <w:sz w:val="20"/>
          <w:szCs w:val="20"/>
        </w:rPr>
        <w:t xml:space="preserve">The syllabus is a working draft of our intellectual topics and texts during the semester. I may change the syllabus and adjust the readings given certain situations, including strong interests expressed by students. </w:t>
      </w:r>
    </w:p>
    <w:p w14:paraId="2C0A2188" w14:textId="77777777" w:rsidR="001A26E3" w:rsidRDefault="001A26E3" w:rsidP="001A26E3">
      <w:pPr>
        <w:spacing w:after="0" w:line="240" w:lineRule="auto"/>
        <w:rPr>
          <w:rFonts w:ascii="Times New Roman" w:hAnsi="Times New Roman"/>
          <w:b/>
          <w:sz w:val="20"/>
          <w:szCs w:val="20"/>
        </w:rPr>
      </w:pPr>
    </w:p>
    <w:p w14:paraId="1BB534BA" w14:textId="77777777" w:rsidR="001A26E3" w:rsidRDefault="001A26E3" w:rsidP="001A26E3">
      <w:pPr>
        <w:spacing w:after="0" w:line="240" w:lineRule="auto"/>
        <w:rPr>
          <w:rFonts w:ascii="Times New Roman" w:hAnsi="Times New Roman"/>
          <w:b/>
          <w:sz w:val="20"/>
          <w:szCs w:val="20"/>
        </w:rPr>
      </w:pPr>
    </w:p>
    <w:p w14:paraId="087B02BB" w14:textId="77777777" w:rsidR="001A26E3" w:rsidRDefault="001A26E3" w:rsidP="001A26E3">
      <w:pPr>
        <w:spacing w:after="0" w:line="240" w:lineRule="auto"/>
        <w:rPr>
          <w:rFonts w:ascii="Times New Roman" w:hAnsi="Times New Roman"/>
          <w:b/>
          <w:sz w:val="20"/>
          <w:szCs w:val="20"/>
        </w:rPr>
      </w:pPr>
    </w:p>
    <w:p w14:paraId="3A97B5DA" w14:textId="5302C345" w:rsidR="0018492F" w:rsidRPr="00D336D9" w:rsidRDefault="00655404" w:rsidP="001A26E3">
      <w:pPr>
        <w:spacing w:after="0" w:line="240" w:lineRule="auto"/>
        <w:jc w:val="center"/>
        <w:rPr>
          <w:rFonts w:ascii="Times New Roman" w:hAnsi="Times New Roman"/>
          <w:b/>
          <w:sz w:val="20"/>
          <w:szCs w:val="20"/>
        </w:rPr>
      </w:pPr>
      <w:r w:rsidRPr="00D336D9">
        <w:rPr>
          <w:rFonts w:ascii="Times New Roman" w:hAnsi="Times New Roman"/>
          <w:b/>
          <w:sz w:val="20"/>
          <w:szCs w:val="20"/>
        </w:rPr>
        <w:lastRenderedPageBreak/>
        <w:t>CLASS</w:t>
      </w:r>
      <w:r w:rsidR="006B56B6" w:rsidRPr="00D336D9">
        <w:rPr>
          <w:rFonts w:ascii="Times New Roman" w:hAnsi="Times New Roman"/>
          <w:b/>
          <w:sz w:val="20"/>
          <w:szCs w:val="20"/>
        </w:rPr>
        <w:t xml:space="preserve"> SCHEDULE</w:t>
      </w:r>
    </w:p>
    <w:p w14:paraId="764D6861" w14:textId="77777777" w:rsidR="00F719C3" w:rsidRDefault="00F719C3" w:rsidP="00017BAC">
      <w:pPr>
        <w:spacing w:after="0"/>
        <w:ind w:left="1440" w:hanging="1440"/>
        <w:rPr>
          <w:rFonts w:ascii="Times New Roman" w:hAnsi="Times New Roman"/>
          <w:b/>
          <w:bCs/>
          <w:sz w:val="20"/>
          <w:szCs w:val="20"/>
        </w:rPr>
      </w:pPr>
    </w:p>
    <w:p w14:paraId="013E3BA6" w14:textId="0D303197" w:rsidR="001C099D" w:rsidRPr="00D336D9" w:rsidRDefault="00765044" w:rsidP="00017BAC">
      <w:pPr>
        <w:spacing w:after="0"/>
        <w:ind w:left="1440" w:hanging="1440"/>
        <w:rPr>
          <w:rFonts w:ascii="Times New Roman" w:hAnsi="Times New Roman"/>
          <w:b/>
          <w:sz w:val="20"/>
          <w:szCs w:val="20"/>
        </w:rPr>
      </w:pPr>
      <w:r w:rsidRPr="00D336D9">
        <w:rPr>
          <w:rFonts w:ascii="Times New Roman" w:hAnsi="Times New Roman"/>
          <w:b/>
          <w:bCs/>
          <w:sz w:val="20"/>
          <w:szCs w:val="20"/>
        </w:rPr>
        <w:t>Week 1</w:t>
      </w:r>
      <w:r w:rsidR="001C099D" w:rsidRPr="00D336D9">
        <w:rPr>
          <w:rFonts w:ascii="Times New Roman" w:hAnsi="Times New Roman"/>
          <w:b/>
          <w:bCs/>
          <w:sz w:val="20"/>
          <w:szCs w:val="20"/>
        </w:rPr>
        <w:t xml:space="preserve">              </w:t>
      </w:r>
      <w:r w:rsidR="001C099D" w:rsidRPr="00D336D9">
        <w:rPr>
          <w:rFonts w:ascii="Times New Roman" w:hAnsi="Times New Roman"/>
          <w:b/>
          <w:bCs/>
          <w:sz w:val="20"/>
          <w:szCs w:val="20"/>
        </w:rPr>
        <w:tab/>
      </w:r>
      <w:r w:rsidR="00F719C3" w:rsidRPr="00D336D9">
        <w:rPr>
          <w:rFonts w:ascii="Times New Roman" w:hAnsi="Times New Roman"/>
          <w:b/>
          <w:sz w:val="20"/>
          <w:szCs w:val="20"/>
        </w:rPr>
        <w:t>Introduction</w:t>
      </w:r>
    </w:p>
    <w:p w14:paraId="2B7ADE97" w14:textId="59D773C0" w:rsidR="00893191" w:rsidRDefault="00E14C2C" w:rsidP="002C40EE">
      <w:pPr>
        <w:spacing w:after="0"/>
        <w:ind w:left="1440" w:hanging="1440"/>
        <w:rPr>
          <w:rFonts w:ascii="Times New Roman" w:hAnsi="Times New Roman"/>
          <w:sz w:val="20"/>
          <w:szCs w:val="20"/>
        </w:rPr>
      </w:pPr>
      <w:r>
        <w:rPr>
          <w:rFonts w:ascii="Times New Roman" w:hAnsi="Times New Roman"/>
          <w:sz w:val="20"/>
          <w:szCs w:val="20"/>
        </w:rPr>
        <w:t>8/27</w:t>
      </w:r>
      <w:r w:rsidR="00F719C3">
        <w:rPr>
          <w:rFonts w:ascii="Times New Roman" w:hAnsi="Times New Roman"/>
          <w:sz w:val="20"/>
          <w:szCs w:val="20"/>
        </w:rPr>
        <w:t xml:space="preserve"> </w:t>
      </w:r>
      <w:r w:rsidR="00F719C3">
        <w:rPr>
          <w:rFonts w:ascii="Times New Roman" w:hAnsi="Times New Roman"/>
          <w:sz w:val="20"/>
          <w:szCs w:val="20"/>
        </w:rPr>
        <w:tab/>
      </w:r>
      <w:r w:rsidR="00893191">
        <w:rPr>
          <w:rFonts w:ascii="Times New Roman" w:hAnsi="Times New Roman"/>
          <w:sz w:val="20"/>
          <w:szCs w:val="20"/>
        </w:rPr>
        <w:t>Syllabus</w:t>
      </w:r>
    </w:p>
    <w:p w14:paraId="4E29BD14" w14:textId="523AC17A" w:rsidR="00FD3E20" w:rsidRDefault="00E14C2C" w:rsidP="00E14C2C">
      <w:pPr>
        <w:spacing w:after="0"/>
        <w:rPr>
          <w:rFonts w:ascii="Times New Roman" w:hAnsi="Times New Roman"/>
          <w:sz w:val="20"/>
          <w:szCs w:val="20"/>
        </w:rPr>
      </w:pPr>
      <w:r>
        <w:rPr>
          <w:rFonts w:ascii="Times New Roman" w:hAnsi="Times New Roman"/>
          <w:sz w:val="20"/>
          <w:szCs w:val="20"/>
        </w:rPr>
        <w:t>8/29</w:t>
      </w:r>
      <w:r>
        <w:rPr>
          <w:rFonts w:ascii="Times New Roman" w:hAnsi="Times New Roman"/>
          <w:sz w:val="20"/>
          <w:szCs w:val="20"/>
        </w:rPr>
        <w:tab/>
      </w:r>
      <w:r>
        <w:rPr>
          <w:rFonts w:ascii="Times New Roman" w:hAnsi="Times New Roman"/>
          <w:sz w:val="20"/>
          <w:szCs w:val="20"/>
        </w:rPr>
        <w:tab/>
      </w:r>
      <w:r w:rsidR="00FD3E20">
        <w:rPr>
          <w:rFonts w:ascii="Times New Roman" w:hAnsi="Times New Roman"/>
          <w:sz w:val="20"/>
          <w:szCs w:val="20"/>
        </w:rPr>
        <w:t>“Ballad of Mulan”</w:t>
      </w:r>
      <w:r w:rsidR="008E3BB8">
        <w:rPr>
          <w:rFonts w:ascii="Times New Roman" w:hAnsi="Times New Roman"/>
          <w:sz w:val="20"/>
          <w:szCs w:val="20"/>
        </w:rPr>
        <w:t xml:space="preserve"> </w:t>
      </w:r>
      <w:r w:rsidR="008E3BB8" w:rsidRPr="00D336D9">
        <w:rPr>
          <w:rFonts w:ascii="Times New Roman" w:hAnsi="Times New Roman"/>
          <w:sz w:val="20"/>
          <w:szCs w:val="20"/>
        </w:rPr>
        <w:t xml:space="preserve">vs. Disney </w:t>
      </w:r>
      <w:r w:rsidR="008E3BB8" w:rsidRPr="00D336D9">
        <w:rPr>
          <w:rFonts w:ascii="Times New Roman" w:hAnsi="Times New Roman"/>
          <w:i/>
          <w:sz w:val="20"/>
          <w:szCs w:val="20"/>
        </w:rPr>
        <w:t>Mulan</w:t>
      </w:r>
    </w:p>
    <w:p w14:paraId="06112187" w14:textId="3615B329" w:rsidR="001668D0" w:rsidRPr="00057DCE" w:rsidRDefault="00BE084A" w:rsidP="00057DCE">
      <w:pPr>
        <w:spacing w:after="0"/>
        <w:ind w:left="1440"/>
        <w:rPr>
          <w:rFonts w:ascii="Times New Roman" w:hAnsi="Times New Roman"/>
          <w:sz w:val="20"/>
          <w:szCs w:val="20"/>
        </w:rPr>
      </w:pPr>
      <w:r w:rsidRPr="00D336D9">
        <w:rPr>
          <w:rFonts w:ascii="Times New Roman" w:hAnsi="Times New Roman"/>
          <w:sz w:val="20"/>
          <w:szCs w:val="20"/>
        </w:rPr>
        <w:t>Dien, Dora Shu-Fang</w:t>
      </w:r>
      <w:r w:rsidRPr="00D336D9">
        <w:rPr>
          <w:rFonts w:ascii="Times New Roman" w:hAnsi="Times New Roman" w:hint="eastAsia"/>
          <w:sz w:val="20"/>
          <w:szCs w:val="20"/>
        </w:rPr>
        <w:t>,</w:t>
      </w:r>
      <w:r w:rsidR="001C099D" w:rsidRPr="00D336D9">
        <w:rPr>
          <w:rFonts w:ascii="Times New Roman" w:hAnsi="Times New Roman"/>
          <w:sz w:val="20"/>
          <w:szCs w:val="20"/>
        </w:rPr>
        <w:t xml:space="preserve"> </w:t>
      </w:r>
      <w:r w:rsidRPr="00D336D9">
        <w:rPr>
          <w:rFonts w:ascii="Times New Roman" w:hAnsi="Times New Roman"/>
          <w:sz w:val="20"/>
          <w:szCs w:val="20"/>
        </w:rPr>
        <w:t>“</w:t>
      </w:r>
      <w:r w:rsidRPr="00D336D9">
        <w:rPr>
          <w:rFonts w:ascii="Times New Roman" w:hAnsi="Times New Roman" w:hint="eastAsia"/>
          <w:sz w:val="20"/>
          <w:szCs w:val="20"/>
        </w:rPr>
        <w:t>Gender Distinctions in Traditional China,</w:t>
      </w:r>
      <w:r w:rsidRPr="00D336D9">
        <w:rPr>
          <w:rFonts w:ascii="Times New Roman" w:hAnsi="Times New Roman"/>
          <w:sz w:val="20"/>
          <w:szCs w:val="20"/>
        </w:rPr>
        <w:t>”</w:t>
      </w:r>
      <w:r w:rsidRPr="00D336D9">
        <w:rPr>
          <w:rFonts w:ascii="Times New Roman" w:hAnsi="Times New Roman" w:hint="eastAsia"/>
          <w:sz w:val="20"/>
          <w:szCs w:val="20"/>
        </w:rPr>
        <w:t xml:space="preserve"> in </w:t>
      </w:r>
      <w:r w:rsidRPr="00D336D9">
        <w:rPr>
          <w:rFonts w:ascii="Times New Roman" w:hAnsi="Times New Roman"/>
          <w:i/>
          <w:sz w:val="20"/>
          <w:szCs w:val="20"/>
        </w:rPr>
        <w:t>Empress Wu Zetian in Fiction and in History: Female Defiance in Confucian China</w:t>
      </w:r>
      <w:r w:rsidRPr="00D336D9">
        <w:rPr>
          <w:rFonts w:ascii="Times New Roman" w:hAnsi="Times New Roman" w:hint="eastAsia"/>
          <w:sz w:val="20"/>
          <w:szCs w:val="20"/>
        </w:rPr>
        <w:t>, pp. 69-76</w:t>
      </w:r>
    </w:p>
    <w:p w14:paraId="5A3FE7EC" w14:textId="77777777" w:rsidR="001668D0" w:rsidRDefault="001668D0" w:rsidP="00017BAC">
      <w:pPr>
        <w:spacing w:after="0"/>
        <w:ind w:left="1440" w:hanging="1440"/>
        <w:rPr>
          <w:rFonts w:ascii="Times New Roman" w:hAnsi="Times New Roman"/>
          <w:b/>
          <w:bCs/>
          <w:sz w:val="20"/>
          <w:szCs w:val="20"/>
        </w:rPr>
      </w:pPr>
    </w:p>
    <w:p w14:paraId="187E4651" w14:textId="7CFA1AD4" w:rsidR="00BB25BE" w:rsidRPr="00D336D9" w:rsidRDefault="00765044" w:rsidP="00017BAC">
      <w:pPr>
        <w:spacing w:after="0"/>
        <w:ind w:left="1440" w:hanging="1440"/>
        <w:rPr>
          <w:rFonts w:ascii="Times New Roman" w:hAnsi="Times New Roman"/>
          <w:b/>
          <w:sz w:val="20"/>
          <w:szCs w:val="20"/>
        </w:rPr>
      </w:pPr>
      <w:r w:rsidRPr="00D336D9">
        <w:rPr>
          <w:rFonts w:ascii="Times New Roman" w:hAnsi="Times New Roman"/>
          <w:b/>
          <w:bCs/>
          <w:sz w:val="20"/>
          <w:szCs w:val="20"/>
        </w:rPr>
        <w:t>Week 2</w:t>
      </w:r>
      <w:r w:rsidR="001C099D" w:rsidRPr="00D336D9">
        <w:rPr>
          <w:rFonts w:ascii="Times New Roman" w:hAnsi="Times New Roman"/>
          <w:b/>
          <w:bCs/>
          <w:sz w:val="20"/>
          <w:szCs w:val="20"/>
        </w:rPr>
        <w:t xml:space="preserve">              </w:t>
      </w:r>
      <w:r w:rsidR="00F719C3">
        <w:rPr>
          <w:rFonts w:ascii="Times New Roman" w:hAnsi="Times New Roman"/>
          <w:b/>
          <w:bCs/>
          <w:sz w:val="20"/>
          <w:szCs w:val="20"/>
        </w:rPr>
        <w:tab/>
      </w:r>
      <w:r w:rsidR="007D20FF" w:rsidRPr="00D336D9">
        <w:rPr>
          <w:rFonts w:ascii="Times New Roman" w:hAnsi="Times New Roman" w:hint="eastAsia"/>
          <w:b/>
          <w:bCs/>
          <w:sz w:val="20"/>
          <w:szCs w:val="20"/>
        </w:rPr>
        <w:t>Confucian Traditions</w:t>
      </w:r>
      <w:r w:rsidR="00FB38B4">
        <w:rPr>
          <w:rFonts w:ascii="Times New Roman" w:hAnsi="Times New Roman"/>
          <w:b/>
          <w:bCs/>
          <w:sz w:val="20"/>
          <w:szCs w:val="20"/>
        </w:rPr>
        <w:t>: Filial Piety and Women’s Position in the Traditional Society</w:t>
      </w:r>
    </w:p>
    <w:p w14:paraId="31102B0A" w14:textId="77777777" w:rsidR="00E14C2C" w:rsidRDefault="00E14C2C" w:rsidP="00017BAC">
      <w:pPr>
        <w:spacing w:after="0"/>
        <w:ind w:left="1440" w:hanging="1440"/>
        <w:rPr>
          <w:rFonts w:ascii="Times New Roman" w:hAnsi="Times New Roman"/>
          <w:sz w:val="20"/>
          <w:szCs w:val="20"/>
        </w:rPr>
      </w:pPr>
      <w:r>
        <w:rPr>
          <w:rFonts w:ascii="Times New Roman" w:hAnsi="Times New Roman"/>
          <w:sz w:val="20"/>
          <w:szCs w:val="20"/>
        </w:rPr>
        <w:t>9/3</w:t>
      </w:r>
      <w:r w:rsidR="001C099D" w:rsidRPr="00D336D9">
        <w:rPr>
          <w:rFonts w:ascii="Times New Roman" w:hAnsi="Times New Roman"/>
          <w:sz w:val="20"/>
          <w:szCs w:val="20"/>
        </w:rPr>
        <w:tab/>
      </w:r>
      <w:r w:rsidR="00D75AC6" w:rsidRPr="00D336D9">
        <w:rPr>
          <w:rFonts w:ascii="Times New Roman" w:hAnsi="Times New Roman"/>
          <w:sz w:val="20"/>
          <w:szCs w:val="20"/>
        </w:rPr>
        <w:t>Ban Zhao</w:t>
      </w:r>
      <w:r w:rsidR="005514CB">
        <w:rPr>
          <w:rFonts w:ascii="Times New Roman" w:hAnsi="Times New Roman"/>
          <w:sz w:val="20"/>
          <w:szCs w:val="20"/>
        </w:rPr>
        <w:t xml:space="preserve"> (</w:t>
      </w:r>
      <w:r w:rsidR="00077577">
        <w:rPr>
          <w:rFonts w:ascii="Times New Roman" w:hAnsi="Times New Roman"/>
          <w:sz w:val="20"/>
          <w:szCs w:val="20"/>
        </w:rPr>
        <w:t xml:space="preserve">ca </w:t>
      </w:r>
      <w:r w:rsidR="005514CB">
        <w:rPr>
          <w:rFonts w:ascii="Times New Roman" w:hAnsi="Times New Roman"/>
          <w:sz w:val="20"/>
          <w:szCs w:val="20"/>
        </w:rPr>
        <w:t>45</w:t>
      </w:r>
      <w:r w:rsidR="00077577">
        <w:rPr>
          <w:rFonts w:ascii="Times New Roman" w:hAnsi="Times New Roman"/>
          <w:sz w:val="20"/>
          <w:szCs w:val="20"/>
        </w:rPr>
        <w:t xml:space="preserve"> </w:t>
      </w:r>
      <w:r w:rsidR="005514CB">
        <w:rPr>
          <w:rFonts w:ascii="Times New Roman" w:hAnsi="Times New Roman"/>
          <w:sz w:val="20"/>
          <w:szCs w:val="20"/>
        </w:rPr>
        <w:t>– 116 AD)</w:t>
      </w:r>
      <w:r w:rsidR="00666F6B" w:rsidRPr="00D336D9">
        <w:rPr>
          <w:rFonts w:ascii="Times New Roman" w:hAnsi="Times New Roman" w:hint="eastAsia"/>
          <w:sz w:val="20"/>
          <w:szCs w:val="20"/>
        </w:rPr>
        <w:t xml:space="preserve">, </w:t>
      </w:r>
      <w:r w:rsidR="00666F6B" w:rsidRPr="00D336D9">
        <w:rPr>
          <w:rFonts w:ascii="Times New Roman" w:hAnsi="Times New Roman" w:hint="eastAsia"/>
          <w:i/>
          <w:sz w:val="20"/>
          <w:szCs w:val="20"/>
        </w:rPr>
        <w:t>Precepts for My Daughters</w:t>
      </w:r>
    </w:p>
    <w:p w14:paraId="6C8D119A" w14:textId="77777777" w:rsidR="00E14C2C" w:rsidRDefault="00E14C2C" w:rsidP="00017BAC">
      <w:pPr>
        <w:spacing w:after="0"/>
        <w:ind w:left="1440" w:hanging="1440"/>
        <w:rPr>
          <w:rFonts w:ascii="Times New Roman" w:hAnsi="Times New Roman"/>
          <w:sz w:val="20"/>
          <w:szCs w:val="20"/>
        </w:rPr>
      </w:pPr>
    </w:p>
    <w:p w14:paraId="1CA11F7F" w14:textId="7AE93E86" w:rsidR="007D20FF" w:rsidRPr="00E14C2C" w:rsidRDefault="00E14C2C" w:rsidP="00E14C2C">
      <w:pPr>
        <w:spacing w:after="0"/>
        <w:ind w:left="1440" w:hanging="1440"/>
        <w:rPr>
          <w:rFonts w:ascii="Times New Roman" w:hAnsi="Times New Roman"/>
          <w:sz w:val="20"/>
          <w:szCs w:val="20"/>
        </w:rPr>
      </w:pPr>
      <w:r>
        <w:rPr>
          <w:rFonts w:ascii="Times New Roman" w:hAnsi="Times New Roman"/>
          <w:sz w:val="20"/>
          <w:szCs w:val="20"/>
        </w:rPr>
        <w:t>9/5</w:t>
      </w:r>
      <w:r>
        <w:rPr>
          <w:rFonts w:ascii="Times New Roman" w:hAnsi="Times New Roman"/>
          <w:sz w:val="20"/>
          <w:szCs w:val="20"/>
        </w:rPr>
        <w:tab/>
      </w:r>
      <w:r w:rsidR="00403323" w:rsidRPr="00D336D9">
        <w:rPr>
          <w:rFonts w:ascii="Times New Roman" w:hAnsi="Times New Roman" w:hint="eastAsia"/>
          <w:sz w:val="20"/>
          <w:szCs w:val="20"/>
        </w:rPr>
        <w:t>Zheng</w:t>
      </w:r>
      <w:r w:rsidR="00403323" w:rsidRPr="00D336D9">
        <w:rPr>
          <w:rFonts w:ascii="Times New Roman" w:hAnsi="Times New Roman" w:hint="eastAsia"/>
          <w:i/>
          <w:sz w:val="20"/>
          <w:szCs w:val="20"/>
        </w:rPr>
        <w:t xml:space="preserve">: </w:t>
      </w:r>
      <w:r w:rsidR="009A3A79" w:rsidRPr="00D336D9">
        <w:rPr>
          <w:rFonts w:ascii="Times New Roman" w:hAnsi="Times New Roman"/>
          <w:i/>
          <w:sz w:val="20"/>
          <w:szCs w:val="20"/>
        </w:rPr>
        <w:t>Book of Filial Piety for Women</w:t>
      </w:r>
    </w:p>
    <w:p w14:paraId="6C42067A" w14:textId="77777777" w:rsidR="007D20FF" w:rsidRPr="00D336D9" w:rsidRDefault="007D20FF" w:rsidP="00017BAC">
      <w:pPr>
        <w:spacing w:after="0"/>
        <w:ind w:left="1440" w:hanging="1440"/>
        <w:rPr>
          <w:rFonts w:ascii="Times New Roman" w:hAnsi="Times New Roman"/>
          <w:b/>
          <w:sz w:val="20"/>
          <w:szCs w:val="20"/>
        </w:rPr>
      </w:pPr>
    </w:p>
    <w:p w14:paraId="195775CB" w14:textId="133896B3" w:rsidR="001C099D" w:rsidRPr="00D336D9" w:rsidRDefault="009A3A79" w:rsidP="00017BAC">
      <w:pPr>
        <w:spacing w:after="0"/>
        <w:ind w:left="1440" w:hanging="1440"/>
        <w:rPr>
          <w:rFonts w:ascii="Times New Roman" w:hAnsi="Times New Roman"/>
          <w:b/>
          <w:sz w:val="20"/>
          <w:szCs w:val="20"/>
        </w:rPr>
      </w:pPr>
      <w:r w:rsidRPr="00D336D9">
        <w:rPr>
          <w:rFonts w:ascii="Times New Roman" w:hAnsi="Times New Roman"/>
          <w:b/>
          <w:bCs/>
          <w:sz w:val="20"/>
          <w:szCs w:val="20"/>
        </w:rPr>
        <w:t>Week 3</w:t>
      </w:r>
      <w:r w:rsidR="001C099D" w:rsidRPr="00D336D9">
        <w:rPr>
          <w:rFonts w:ascii="Times New Roman" w:hAnsi="Times New Roman"/>
          <w:b/>
          <w:bCs/>
          <w:sz w:val="20"/>
          <w:szCs w:val="20"/>
        </w:rPr>
        <w:t xml:space="preserve">              </w:t>
      </w:r>
      <w:r w:rsidR="00F719C3">
        <w:rPr>
          <w:rFonts w:ascii="Times New Roman" w:hAnsi="Times New Roman"/>
          <w:b/>
          <w:bCs/>
          <w:sz w:val="20"/>
          <w:szCs w:val="20"/>
        </w:rPr>
        <w:tab/>
      </w:r>
      <w:r w:rsidR="009D1E96">
        <w:rPr>
          <w:rFonts w:ascii="Times New Roman" w:hAnsi="Times New Roman"/>
          <w:b/>
          <w:bCs/>
          <w:sz w:val="20"/>
          <w:szCs w:val="20"/>
        </w:rPr>
        <w:t xml:space="preserve">Traditional </w:t>
      </w:r>
      <w:r w:rsidR="00FB38B4">
        <w:rPr>
          <w:rFonts w:ascii="Times New Roman" w:hAnsi="Times New Roman"/>
          <w:b/>
          <w:bCs/>
          <w:sz w:val="20"/>
          <w:szCs w:val="20"/>
        </w:rPr>
        <w:t>Woman Poets: Writing about Traumatic Experiences</w:t>
      </w:r>
    </w:p>
    <w:p w14:paraId="32B1E0FC" w14:textId="77777777" w:rsidR="00E14C2C" w:rsidRDefault="00E14C2C" w:rsidP="00057DCE">
      <w:pPr>
        <w:spacing w:after="0"/>
        <w:ind w:left="1440" w:hanging="1440"/>
        <w:rPr>
          <w:rFonts w:ascii="Times New Roman" w:hAnsi="Times New Roman"/>
          <w:sz w:val="20"/>
          <w:szCs w:val="20"/>
        </w:rPr>
      </w:pPr>
      <w:r>
        <w:rPr>
          <w:rFonts w:ascii="Times New Roman" w:hAnsi="Times New Roman"/>
          <w:sz w:val="20"/>
          <w:szCs w:val="20"/>
        </w:rPr>
        <w:t>9/10</w:t>
      </w:r>
      <w:r w:rsidR="001C099D" w:rsidRPr="00D336D9">
        <w:rPr>
          <w:rFonts w:ascii="Times New Roman" w:hAnsi="Times New Roman"/>
          <w:sz w:val="20"/>
          <w:szCs w:val="20"/>
        </w:rPr>
        <w:tab/>
      </w:r>
      <w:r w:rsidR="00092215" w:rsidRPr="00D336D9">
        <w:rPr>
          <w:rFonts w:ascii="Times New Roman" w:hAnsi="Times New Roman"/>
          <w:sz w:val="20"/>
          <w:szCs w:val="20"/>
        </w:rPr>
        <w:t>Cai Yan</w:t>
      </w:r>
      <w:r w:rsidR="00077577">
        <w:rPr>
          <w:rFonts w:ascii="Times New Roman" w:hAnsi="Times New Roman" w:hint="eastAsia"/>
          <w:sz w:val="20"/>
          <w:szCs w:val="20"/>
        </w:rPr>
        <w:t xml:space="preserve"> (ca 177 - ?)</w:t>
      </w:r>
      <w:r w:rsidR="00FB38B4">
        <w:rPr>
          <w:rFonts w:ascii="Times New Roman" w:hAnsi="Times New Roman"/>
          <w:sz w:val="20"/>
          <w:szCs w:val="20"/>
        </w:rPr>
        <w:t>: her life</w:t>
      </w:r>
      <w:r w:rsidR="00BE084A" w:rsidRPr="00D336D9">
        <w:rPr>
          <w:rFonts w:ascii="Times New Roman" w:hAnsi="Times New Roman" w:hint="eastAsia"/>
          <w:sz w:val="20"/>
          <w:szCs w:val="20"/>
        </w:rPr>
        <w:t xml:space="preserve"> and her poems</w:t>
      </w:r>
      <w:r w:rsidR="002C40EE" w:rsidRPr="00D336D9">
        <w:rPr>
          <w:rFonts w:ascii="Times New Roman" w:hAnsi="Times New Roman" w:hint="eastAsia"/>
          <w:sz w:val="20"/>
          <w:szCs w:val="20"/>
        </w:rPr>
        <w:t>, pp.112-1</w:t>
      </w:r>
      <w:r w:rsidR="006B173A">
        <w:rPr>
          <w:rFonts w:ascii="Times New Roman" w:hAnsi="Times New Roman"/>
          <w:sz w:val="20"/>
          <w:szCs w:val="20"/>
        </w:rPr>
        <w:t>27</w:t>
      </w:r>
    </w:p>
    <w:p w14:paraId="51CB479C" w14:textId="77777777" w:rsidR="00E14C2C" w:rsidRDefault="00E14C2C" w:rsidP="00057DCE">
      <w:pPr>
        <w:spacing w:after="0"/>
        <w:ind w:left="1440" w:hanging="1440"/>
        <w:rPr>
          <w:rFonts w:ascii="Times New Roman" w:hAnsi="Times New Roman"/>
          <w:sz w:val="20"/>
          <w:szCs w:val="20"/>
        </w:rPr>
      </w:pPr>
    </w:p>
    <w:p w14:paraId="263F7006" w14:textId="61108500" w:rsidR="001C099D" w:rsidRPr="00D336D9" w:rsidRDefault="00E14C2C" w:rsidP="00057DCE">
      <w:pPr>
        <w:spacing w:after="0"/>
        <w:ind w:left="1440" w:hanging="1440"/>
        <w:rPr>
          <w:rFonts w:ascii="Times New Roman" w:hAnsi="Times New Roman"/>
          <w:sz w:val="20"/>
          <w:szCs w:val="20"/>
        </w:rPr>
      </w:pPr>
      <w:r>
        <w:rPr>
          <w:rFonts w:ascii="Times New Roman" w:hAnsi="Times New Roman"/>
          <w:sz w:val="20"/>
          <w:szCs w:val="20"/>
        </w:rPr>
        <w:t>9/12</w:t>
      </w:r>
      <w:r>
        <w:rPr>
          <w:rFonts w:ascii="Times New Roman" w:hAnsi="Times New Roman"/>
          <w:sz w:val="20"/>
          <w:szCs w:val="20"/>
        </w:rPr>
        <w:tab/>
      </w:r>
      <w:r w:rsidR="009A3A79" w:rsidRPr="00D336D9">
        <w:rPr>
          <w:rFonts w:ascii="Times New Roman" w:hAnsi="Times New Roman"/>
          <w:sz w:val="20"/>
          <w:szCs w:val="20"/>
        </w:rPr>
        <w:t>Li Qingzhao</w:t>
      </w:r>
      <w:r w:rsidR="00077577">
        <w:rPr>
          <w:rFonts w:ascii="Times New Roman" w:hAnsi="Times New Roman" w:hint="eastAsia"/>
          <w:sz w:val="20"/>
          <w:szCs w:val="20"/>
        </w:rPr>
        <w:t xml:space="preserve"> (1084 </w:t>
      </w:r>
      <w:r w:rsidR="00057DCE">
        <w:rPr>
          <w:rFonts w:ascii="Times New Roman" w:hAnsi="Times New Roman" w:hint="eastAsia"/>
          <w:sz w:val="20"/>
          <w:szCs w:val="20"/>
        </w:rPr>
        <w:t xml:space="preserve">- </w:t>
      </w:r>
      <w:r w:rsidR="00077577">
        <w:rPr>
          <w:rFonts w:ascii="Times New Roman" w:hAnsi="Times New Roman" w:hint="eastAsia"/>
          <w:sz w:val="20"/>
          <w:szCs w:val="20"/>
        </w:rPr>
        <w:t>ca 1151)</w:t>
      </w:r>
      <w:r w:rsidR="00FB38B4">
        <w:rPr>
          <w:rFonts w:ascii="Times New Roman" w:hAnsi="Times New Roman"/>
          <w:sz w:val="20"/>
          <w:szCs w:val="20"/>
        </w:rPr>
        <w:t xml:space="preserve">: </w:t>
      </w:r>
      <w:r w:rsidR="003C4AC4">
        <w:rPr>
          <w:rFonts w:ascii="Times New Roman" w:hAnsi="Times New Roman"/>
          <w:sz w:val="20"/>
          <w:szCs w:val="20"/>
        </w:rPr>
        <w:t>“</w:t>
      </w:r>
      <w:r w:rsidR="00FB38B4" w:rsidRPr="003C4AC4">
        <w:rPr>
          <w:rFonts w:ascii="Times New Roman" w:hAnsi="Times New Roman"/>
          <w:sz w:val="20"/>
          <w:szCs w:val="20"/>
        </w:rPr>
        <w:t>Postface to</w:t>
      </w:r>
      <w:r w:rsidR="00FB38B4" w:rsidRPr="00FB38B4">
        <w:rPr>
          <w:rFonts w:ascii="Times New Roman" w:hAnsi="Times New Roman"/>
          <w:i/>
          <w:sz w:val="20"/>
          <w:szCs w:val="20"/>
        </w:rPr>
        <w:t xml:space="preserve"> Inscriptions on Bronze and Stone</w:t>
      </w:r>
      <w:r w:rsidR="003C4AC4">
        <w:rPr>
          <w:rFonts w:ascii="Times New Roman" w:hAnsi="Times New Roman"/>
          <w:sz w:val="20"/>
          <w:szCs w:val="20"/>
        </w:rPr>
        <w:t>”</w:t>
      </w:r>
      <w:r w:rsidR="00057DCE">
        <w:rPr>
          <w:rFonts w:ascii="Times New Roman" w:hAnsi="Times New Roman" w:hint="eastAsia"/>
          <w:sz w:val="20"/>
          <w:szCs w:val="20"/>
        </w:rPr>
        <w:t xml:space="preserve"> and </w:t>
      </w:r>
      <w:r w:rsidR="00BE084A" w:rsidRPr="00D336D9">
        <w:rPr>
          <w:rFonts w:ascii="Times New Roman" w:hAnsi="Times New Roman" w:hint="eastAsia"/>
          <w:sz w:val="20"/>
          <w:szCs w:val="20"/>
        </w:rPr>
        <w:t>poems</w:t>
      </w:r>
    </w:p>
    <w:p w14:paraId="482B1A8D" w14:textId="77777777" w:rsidR="00057DCE" w:rsidRDefault="00057DCE" w:rsidP="00017BAC">
      <w:pPr>
        <w:spacing w:after="0"/>
        <w:ind w:left="1440" w:hanging="1440"/>
        <w:rPr>
          <w:rFonts w:ascii="Times New Roman" w:hAnsi="Times New Roman"/>
          <w:sz w:val="20"/>
          <w:szCs w:val="20"/>
        </w:rPr>
      </w:pPr>
    </w:p>
    <w:p w14:paraId="6AB94F1F" w14:textId="43F4A74F" w:rsidR="001C099D" w:rsidRPr="00D336D9" w:rsidRDefault="009A3A79" w:rsidP="00017BAC">
      <w:pPr>
        <w:spacing w:after="0"/>
        <w:rPr>
          <w:rFonts w:ascii="Times New Roman" w:hAnsi="Times New Roman"/>
          <w:b/>
          <w:sz w:val="20"/>
          <w:szCs w:val="20"/>
        </w:rPr>
      </w:pPr>
      <w:r w:rsidRPr="00D336D9">
        <w:rPr>
          <w:rFonts w:ascii="Times New Roman" w:hAnsi="Times New Roman"/>
          <w:b/>
          <w:bCs/>
          <w:sz w:val="20"/>
          <w:szCs w:val="20"/>
        </w:rPr>
        <w:t>Week 4</w:t>
      </w:r>
      <w:r w:rsidR="001C099D" w:rsidRPr="00D336D9">
        <w:rPr>
          <w:rFonts w:ascii="Times New Roman" w:hAnsi="Times New Roman"/>
          <w:b/>
          <w:bCs/>
          <w:sz w:val="20"/>
          <w:szCs w:val="20"/>
        </w:rPr>
        <w:t xml:space="preserve">              </w:t>
      </w:r>
      <w:r w:rsidR="00F719C3">
        <w:rPr>
          <w:rFonts w:ascii="Times New Roman" w:hAnsi="Times New Roman"/>
          <w:b/>
          <w:bCs/>
          <w:sz w:val="20"/>
          <w:szCs w:val="20"/>
        </w:rPr>
        <w:tab/>
      </w:r>
      <w:r w:rsidR="00E52B54">
        <w:rPr>
          <w:rFonts w:ascii="Times New Roman" w:hAnsi="Times New Roman"/>
          <w:b/>
          <w:bCs/>
          <w:sz w:val="20"/>
          <w:szCs w:val="20"/>
        </w:rPr>
        <w:t xml:space="preserve">From Heresy to </w:t>
      </w:r>
      <w:r w:rsidRPr="00D336D9">
        <w:rPr>
          <w:rFonts w:ascii="Times New Roman" w:hAnsi="Times New Roman"/>
          <w:b/>
          <w:bCs/>
          <w:sz w:val="20"/>
          <w:szCs w:val="20"/>
        </w:rPr>
        <w:t>Goddess</w:t>
      </w:r>
      <w:r w:rsidR="00FB38B4">
        <w:rPr>
          <w:rFonts w:ascii="Times New Roman" w:hAnsi="Times New Roman"/>
          <w:b/>
          <w:bCs/>
          <w:sz w:val="20"/>
          <w:szCs w:val="20"/>
        </w:rPr>
        <w:t>: Localization and Feminization of Bodhisattva Guanyin</w:t>
      </w:r>
    </w:p>
    <w:p w14:paraId="702B850F" w14:textId="3DA9ECE7" w:rsidR="00AA1291" w:rsidRPr="00D336D9" w:rsidRDefault="00E14C2C" w:rsidP="00392384">
      <w:pPr>
        <w:spacing w:after="0"/>
        <w:ind w:left="1440" w:hanging="1440"/>
        <w:rPr>
          <w:rFonts w:ascii="Times New Roman" w:hAnsi="Times New Roman"/>
          <w:sz w:val="20"/>
          <w:szCs w:val="20"/>
        </w:rPr>
      </w:pPr>
      <w:r>
        <w:rPr>
          <w:rFonts w:ascii="Times New Roman" w:hAnsi="Times New Roman"/>
          <w:sz w:val="20"/>
          <w:szCs w:val="20"/>
        </w:rPr>
        <w:t>9/17</w:t>
      </w:r>
      <w:r w:rsidR="001C099D" w:rsidRPr="00D336D9">
        <w:rPr>
          <w:rFonts w:ascii="Times New Roman" w:hAnsi="Times New Roman"/>
          <w:sz w:val="20"/>
          <w:szCs w:val="20"/>
        </w:rPr>
        <w:tab/>
      </w:r>
      <w:r w:rsidR="00CE5D14" w:rsidRPr="00D336D9">
        <w:rPr>
          <w:rFonts w:ascii="Times New Roman" w:hAnsi="Times New Roman"/>
          <w:sz w:val="20"/>
          <w:szCs w:val="20"/>
        </w:rPr>
        <w:t>Story of Guanyin/Miaoshan (“Biography of the Great Compassionate One of Xiangshan by Jiang Zhiqi”)</w:t>
      </w:r>
      <w:r w:rsidR="001C099D" w:rsidRPr="00D336D9">
        <w:rPr>
          <w:rFonts w:ascii="Times New Roman" w:hAnsi="Times New Roman"/>
          <w:sz w:val="20"/>
          <w:szCs w:val="20"/>
        </w:rPr>
        <w:t xml:space="preserve"> </w:t>
      </w:r>
    </w:p>
    <w:p w14:paraId="2001C0B3" w14:textId="77777777" w:rsidR="00E14C2C" w:rsidRDefault="00E14C2C" w:rsidP="00E14C2C">
      <w:pPr>
        <w:spacing w:after="0"/>
        <w:rPr>
          <w:rFonts w:ascii="Times New Roman" w:hAnsi="Times New Roman"/>
          <w:sz w:val="20"/>
          <w:szCs w:val="20"/>
        </w:rPr>
      </w:pPr>
    </w:p>
    <w:p w14:paraId="621D5A43" w14:textId="7E871A1D" w:rsidR="001C099D" w:rsidRPr="00D336D9" w:rsidRDefault="00E14C2C" w:rsidP="00E14C2C">
      <w:pPr>
        <w:spacing w:after="0"/>
        <w:rPr>
          <w:rFonts w:ascii="Times New Roman" w:hAnsi="Times New Roman"/>
          <w:sz w:val="20"/>
          <w:szCs w:val="20"/>
        </w:rPr>
      </w:pPr>
      <w:r>
        <w:rPr>
          <w:rFonts w:ascii="Times New Roman" w:hAnsi="Times New Roman"/>
          <w:sz w:val="20"/>
          <w:szCs w:val="20"/>
        </w:rPr>
        <w:t xml:space="preserve">9/19 </w:t>
      </w:r>
      <w:r>
        <w:rPr>
          <w:rFonts w:ascii="Times New Roman" w:hAnsi="Times New Roman"/>
          <w:sz w:val="20"/>
          <w:szCs w:val="20"/>
        </w:rPr>
        <w:tab/>
      </w:r>
      <w:r>
        <w:rPr>
          <w:rFonts w:ascii="Times New Roman" w:hAnsi="Times New Roman"/>
          <w:sz w:val="20"/>
          <w:szCs w:val="20"/>
        </w:rPr>
        <w:tab/>
      </w:r>
      <w:r w:rsidR="000308AC" w:rsidRPr="00D336D9">
        <w:rPr>
          <w:rFonts w:ascii="Times New Roman" w:hAnsi="Times New Roman" w:hint="eastAsia"/>
          <w:sz w:val="20"/>
          <w:szCs w:val="20"/>
        </w:rPr>
        <w:t>Clip in class</w:t>
      </w:r>
      <w:r w:rsidR="00BE084A" w:rsidRPr="00D336D9">
        <w:rPr>
          <w:rFonts w:ascii="Times New Roman" w:hAnsi="Times New Roman" w:hint="eastAsia"/>
          <w:sz w:val="20"/>
          <w:szCs w:val="20"/>
        </w:rPr>
        <w:t xml:space="preserve">: </w:t>
      </w:r>
      <w:r w:rsidR="001C099D" w:rsidRPr="00D336D9">
        <w:rPr>
          <w:rFonts w:ascii="Times New Roman" w:hAnsi="Times New Roman"/>
          <w:i/>
          <w:sz w:val="20"/>
          <w:szCs w:val="20"/>
        </w:rPr>
        <w:t>King of Masks</w:t>
      </w:r>
      <w:r w:rsidR="00BB25BE" w:rsidRPr="00D336D9">
        <w:rPr>
          <w:rFonts w:ascii="Times New Roman" w:hAnsi="Times New Roman"/>
          <w:sz w:val="20"/>
          <w:szCs w:val="20"/>
        </w:rPr>
        <w:t xml:space="preserve"> (bian lian)</w:t>
      </w:r>
    </w:p>
    <w:p w14:paraId="759031BE" w14:textId="77777777" w:rsidR="001A26E3" w:rsidRDefault="001A26E3" w:rsidP="00017BAC">
      <w:pPr>
        <w:spacing w:after="0"/>
        <w:ind w:left="1440" w:hanging="1440"/>
        <w:rPr>
          <w:rFonts w:ascii="Times New Roman" w:hAnsi="Times New Roman"/>
          <w:b/>
          <w:bCs/>
          <w:sz w:val="20"/>
          <w:szCs w:val="20"/>
        </w:rPr>
      </w:pPr>
    </w:p>
    <w:p w14:paraId="1B1C9BCD" w14:textId="22D38E7B" w:rsidR="001C099D" w:rsidRPr="00D336D9" w:rsidRDefault="009A3A79" w:rsidP="00017BAC">
      <w:pPr>
        <w:spacing w:after="0"/>
        <w:ind w:left="1440" w:hanging="1440"/>
        <w:rPr>
          <w:rFonts w:ascii="Times New Roman" w:hAnsi="Times New Roman"/>
          <w:b/>
          <w:sz w:val="20"/>
          <w:szCs w:val="20"/>
        </w:rPr>
      </w:pPr>
      <w:r w:rsidRPr="00D336D9">
        <w:rPr>
          <w:rFonts w:ascii="Times New Roman" w:hAnsi="Times New Roman"/>
          <w:b/>
          <w:bCs/>
          <w:sz w:val="20"/>
          <w:szCs w:val="20"/>
        </w:rPr>
        <w:t>Week 5</w:t>
      </w:r>
      <w:r w:rsidR="001C099D" w:rsidRPr="00D336D9">
        <w:rPr>
          <w:rFonts w:ascii="Times New Roman" w:hAnsi="Times New Roman"/>
          <w:b/>
          <w:bCs/>
          <w:sz w:val="20"/>
          <w:szCs w:val="20"/>
        </w:rPr>
        <w:t xml:space="preserve">              </w:t>
      </w:r>
      <w:r w:rsidR="00F719C3">
        <w:rPr>
          <w:rFonts w:ascii="Times New Roman" w:hAnsi="Times New Roman"/>
          <w:b/>
          <w:bCs/>
          <w:sz w:val="20"/>
          <w:szCs w:val="20"/>
        </w:rPr>
        <w:tab/>
      </w:r>
      <w:r w:rsidR="00392384" w:rsidRPr="00D336D9">
        <w:rPr>
          <w:rFonts w:ascii="Times New Roman" w:hAnsi="Times New Roman"/>
          <w:b/>
          <w:bCs/>
          <w:sz w:val="20"/>
          <w:szCs w:val="20"/>
        </w:rPr>
        <w:t xml:space="preserve">Female </w:t>
      </w:r>
      <w:r w:rsidR="00CE1BAB" w:rsidRPr="00D336D9">
        <w:rPr>
          <w:rFonts w:ascii="Times New Roman" w:hAnsi="Times New Roman"/>
          <w:b/>
          <w:bCs/>
          <w:sz w:val="20"/>
          <w:szCs w:val="20"/>
        </w:rPr>
        <w:t>“</w:t>
      </w:r>
      <w:r w:rsidR="00392384" w:rsidRPr="00D336D9">
        <w:rPr>
          <w:rFonts w:ascii="Times New Roman" w:hAnsi="Times New Roman"/>
          <w:b/>
          <w:bCs/>
          <w:sz w:val="20"/>
          <w:szCs w:val="20"/>
        </w:rPr>
        <w:t>Demon</w:t>
      </w:r>
      <w:r w:rsidR="00CE1BAB" w:rsidRPr="00D336D9">
        <w:rPr>
          <w:rFonts w:ascii="Times New Roman" w:hAnsi="Times New Roman"/>
          <w:b/>
          <w:bCs/>
          <w:sz w:val="20"/>
          <w:szCs w:val="20"/>
        </w:rPr>
        <w:t>”</w:t>
      </w:r>
      <w:r w:rsidR="00FB38B4">
        <w:rPr>
          <w:rFonts w:ascii="Times New Roman" w:hAnsi="Times New Roman"/>
          <w:b/>
          <w:bCs/>
          <w:sz w:val="20"/>
          <w:szCs w:val="20"/>
        </w:rPr>
        <w:t>: D</w:t>
      </w:r>
      <w:r w:rsidR="009D1E96">
        <w:rPr>
          <w:rFonts w:ascii="Times New Roman" w:hAnsi="Times New Roman"/>
          <w:b/>
          <w:bCs/>
          <w:sz w:val="20"/>
          <w:szCs w:val="20"/>
        </w:rPr>
        <w:t>omestication of Lady Fox Spirit</w:t>
      </w:r>
      <w:r w:rsidR="00FB38B4">
        <w:rPr>
          <w:rFonts w:ascii="Times New Roman" w:hAnsi="Times New Roman"/>
          <w:b/>
          <w:bCs/>
          <w:sz w:val="20"/>
          <w:szCs w:val="20"/>
        </w:rPr>
        <w:t xml:space="preserve">s </w:t>
      </w:r>
    </w:p>
    <w:p w14:paraId="66F0F75D" w14:textId="1CF8AB29" w:rsidR="00CC1519" w:rsidRPr="00D336D9" w:rsidRDefault="00E14C2C" w:rsidP="00CC1519">
      <w:pPr>
        <w:spacing w:after="0"/>
        <w:ind w:left="1440" w:hanging="1440"/>
        <w:rPr>
          <w:rFonts w:ascii="Times New Roman" w:hAnsi="Times New Roman"/>
          <w:sz w:val="20"/>
          <w:szCs w:val="20"/>
        </w:rPr>
      </w:pPr>
      <w:r>
        <w:rPr>
          <w:rFonts w:ascii="Times New Roman" w:hAnsi="Times New Roman"/>
          <w:sz w:val="20"/>
          <w:szCs w:val="20"/>
        </w:rPr>
        <w:t>9/24</w:t>
      </w:r>
      <w:r w:rsidR="00057DCE">
        <w:rPr>
          <w:rFonts w:ascii="Times New Roman" w:hAnsi="Times New Roman"/>
          <w:sz w:val="20"/>
          <w:szCs w:val="20"/>
        </w:rPr>
        <w:tab/>
        <w:t>Shen Chi-chi (750</w:t>
      </w:r>
      <w:r w:rsidR="00057DCE">
        <w:rPr>
          <w:rFonts w:ascii="Times New Roman" w:hAnsi="Times New Roman" w:hint="eastAsia"/>
          <w:sz w:val="20"/>
          <w:szCs w:val="20"/>
        </w:rPr>
        <w:t xml:space="preserve"> - </w:t>
      </w:r>
      <w:r w:rsidR="00E678A1" w:rsidRPr="00D336D9">
        <w:rPr>
          <w:rFonts w:ascii="Times New Roman" w:hAnsi="Times New Roman"/>
          <w:sz w:val="20"/>
          <w:szCs w:val="20"/>
        </w:rPr>
        <w:t>800), “Jenshih or the Fox Lady”</w:t>
      </w:r>
    </w:p>
    <w:p w14:paraId="1E3B6FD0" w14:textId="77777777" w:rsidR="00E14C2C" w:rsidRDefault="00E14C2C" w:rsidP="00E14C2C">
      <w:pPr>
        <w:spacing w:after="0"/>
        <w:ind w:left="1440" w:hanging="1440"/>
        <w:rPr>
          <w:rFonts w:ascii="Times New Roman" w:hAnsi="Times New Roman"/>
          <w:sz w:val="20"/>
          <w:szCs w:val="20"/>
        </w:rPr>
      </w:pPr>
    </w:p>
    <w:p w14:paraId="454EA4B2" w14:textId="4029CA1C" w:rsidR="00CC1519" w:rsidRPr="00D336D9" w:rsidRDefault="00E14C2C" w:rsidP="00E14C2C">
      <w:pPr>
        <w:spacing w:after="0"/>
        <w:ind w:left="1440" w:hanging="1440"/>
        <w:rPr>
          <w:rFonts w:ascii="Times New Roman" w:hAnsi="Times New Roman"/>
          <w:sz w:val="20"/>
          <w:szCs w:val="20"/>
        </w:rPr>
      </w:pPr>
      <w:r>
        <w:rPr>
          <w:rFonts w:ascii="Times New Roman" w:hAnsi="Times New Roman"/>
          <w:sz w:val="20"/>
          <w:szCs w:val="20"/>
        </w:rPr>
        <w:t>9/26</w:t>
      </w:r>
      <w:r>
        <w:rPr>
          <w:rFonts w:ascii="Times New Roman" w:hAnsi="Times New Roman"/>
          <w:sz w:val="20"/>
          <w:szCs w:val="20"/>
        </w:rPr>
        <w:tab/>
      </w:r>
      <w:r w:rsidR="00255618" w:rsidRPr="00EB5869">
        <w:rPr>
          <w:rFonts w:ascii="Times New Roman" w:hAnsi="Times New Roman"/>
          <w:sz w:val="20"/>
          <w:szCs w:val="20"/>
        </w:rPr>
        <w:t>Pu Songling</w:t>
      </w:r>
      <w:r w:rsidR="00255618" w:rsidRPr="00EB5869">
        <w:rPr>
          <w:rFonts w:ascii="Times New Roman" w:hAnsi="Times New Roman" w:hint="eastAsia"/>
          <w:sz w:val="20"/>
          <w:szCs w:val="20"/>
        </w:rPr>
        <w:t xml:space="preserve"> </w:t>
      </w:r>
      <w:r w:rsidR="00255618" w:rsidRPr="00EB5869">
        <w:rPr>
          <w:rFonts w:ascii="Times New Roman" w:hAnsi="Times New Roman"/>
          <w:sz w:val="20"/>
          <w:szCs w:val="20"/>
        </w:rPr>
        <w:t>(1640</w:t>
      </w:r>
      <w:r w:rsidR="00255618" w:rsidRPr="00EB5869">
        <w:rPr>
          <w:rFonts w:ascii="Times New Roman" w:hAnsi="Times New Roman" w:hint="eastAsia"/>
          <w:sz w:val="20"/>
          <w:szCs w:val="20"/>
        </w:rPr>
        <w:t xml:space="preserve"> - </w:t>
      </w:r>
      <w:r w:rsidR="00255618" w:rsidRPr="00EB5869">
        <w:rPr>
          <w:rFonts w:ascii="Times New Roman" w:hAnsi="Times New Roman"/>
          <w:sz w:val="20"/>
          <w:szCs w:val="20"/>
        </w:rPr>
        <w:t>1715), “Fight with Foxes”</w:t>
      </w:r>
      <w:r>
        <w:rPr>
          <w:rFonts w:ascii="Times New Roman" w:hAnsi="Times New Roman"/>
          <w:strike/>
          <w:sz w:val="20"/>
          <w:szCs w:val="20"/>
        </w:rPr>
        <w:br/>
      </w:r>
      <w:r w:rsidR="00D06AE2" w:rsidRPr="00D336D9">
        <w:rPr>
          <w:rFonts w:ascii="Times New Roman" w:hAnsi="Times New Roman"/>
          <w:sz w:val="20"/>
          <w:szCs w:val="20"/>
        </w:rPr>
        <w:t>Pu Songling</w:t>
      </w:r>
      <w:r w:rsidR="00D06AE2">
        <w:rPr>
          <w:rFonts w:ascii="Times New Roman" w:hAnsi="Times New Roman"/>
          <w:sz w:val="20"/>
          <w:szCs w:val="20"/>
        </w:rPr>
        <w:t xml:space="preserve"> (1640</w:t>
      </w:r>
      <w:r w:rsidR="00D06AE2">
        <w:rPr>
          <w:rFonts w:ascii="Times New Roman" w:hAnsi="Times New Roman" w:hint="eastAsia"/>
          <w:sz w:val="20"/>
          <w:szCs w:val="20"/>
        </w:rPr>
        <w:t xml:space="preserve"> - </w:t>
      </w:r>
      <w:r w:rsidR="00D06AE2">
        <w:rPr>
          <w:rFonts w:ascii="Times New Roman" w:hAnsi="Times New Roman"/>
          <w:sz w:val="20"/>
          <w:szCs w:val="20"/>
        </w:rPr>
        <w:t>1715)</w:t>
      </w:r>
      <w:r w:rsidR="00D06AE2" w:rsidRPr="00D336D9">
        <w:rPr>
          <w:rFonts w:ascii="Times New Roman" w:hAnsi="Times New Roman"/>
          <w:sz w:val="20"/>
          <w:szCs w:val="20"/>
        </w:rPr>
        <w:t>, “Lianxiang the Fox Girl”</w:t>
      </w:r>
    </w:p>
    <w:p w14:paraId="7B1972CA" w14:textId="39AD7D4E" w:rsidR="001C099D" w:rsidRPr="00D336D9" w:rsidRDefault="001C099D" w:rsidP="00017BAC">
      <w:pPr>
        <w:spacing w:after="0"/>
        <w:ind w:left="1440" w:hanging="720"/>
        <w:rPr>
          <w:rFonts w:ascii="Times New Roman" w:hAnsi="Times New Roman"/>
          <w:b/>
          <w:color w:val="008000"/>
          <w:sz w:val="20"/>
          <w:szCs w:val="20"/>
        </w:rPr>
      </w:pPr>
    </w:p>
    <w:p w14:paraId="775A9D7E" w14:textId="77777777" w:rsidR="00D06AE2" w:rsidRDefault="00D06AE2" w:rsidP="00017BAC">
      <w:pPr>
        <w:spacing w:after="0"/>
        <w:ind w:left="1440" w:hanging="1440"/>
        <w:rPr>
          <w:rFonts w:ascii="Times New Roman" w:hAnsi="Times New Roman"/>
          <w:b/>
          <w:bCs/>
          <w:sz w:val="20"/>
          <w:szCs w:val="20"/>
        </w:rPr>
      </w:pPr>
    </w:p>
    <w:p w14:paraId="60F68500" w14:textId="24D3ADDB" w:rsidR="001C099D" w:rsidRPr="00D336D9" w:rsidRDefault="009A3A79" w:rsidP="00017BAC">
      <w:pPr>
        <w:spacing w:after="0"/>
        <w:ind w:left="1440" w:hanging="1440"/>
        <w:rPr>
          <w:rFonts w:ascii="Times New Roman" w:hAnsi="Times New Roman"/>
          <w:b/>
          <w:sz w:val="20"/>
          <w:szCs w:val="20"/>
        </w:rPr>
      </w:pPr>
      <w:r w:rsidRPr="00D336D9">
        <w:rPr>
          <w:rFonts w:ascii="Times New Roman" w:hAnsi="Times New Roman"/>
          <w:b/>
          <w:bCs/>
          <w:sz w:val="20"/>
          <w:szCs w:val="20"/>
        </w:rPr>
        <w:t>Week 6</w:t>
      </w:r>
      <w:r w:rsidR="001C099D" w:rsidRPr="00D336D9">
        <w:rPr>
          <w:rFonts w:ascii="Times New Roman" w:hAnsi="Times New Roman"/>
          <w:b/>
          <w:bCs/>
          <w:sz w:val="20"/>
          <w:szCs w:val="20"/>
        </w:rPr>
        <w:t xml:space="preserve">              </w:t>
      </w:r>
      <w:r w:rsidR="00F719C3">
        <w:rPr>
          <w:rFonts w:ascii="Times New Roman" w:hAnsi="Times New Roman"/>
          <w:b/>
          <w:bCs/>
          <w:sz w:val="20"/>
          <w:szCs w:val="20"/>
        </w:rPr>
        <w:tab/>
      </w:r>
      <w:r w:rsidR="00392384" w:rsidRPr="00D336D9">
        <w:rPr>
          <w:rFonts w:ascii="Times New Roman" w:hAnsi="Times New Roman"/>
          <w:b/>
          <w:bCs/>
          <w:sz w:val="20"/>
          <w:szCs w:val="20"/>
        </w:rPr>
        <w:t>Foot Binding</w:t>
      </w:r>
      <w:r w:rsidR="00BC7184" w:rsidRPr="00D336D9">
        <w:rPr>
          <w:rFonts w:ascii="Times New Roman" w:hAnsi="Times New Roman"/>
          <w:b/>
          <w:bCs/>
          <w:sz w:val="20"/>
          <w:szCs w:val="20"/>
        </w:rPr>
        <w:t xml:space="preserve">: </w:t>
      </w:r>
      <w:r w:rsidR="00FB38B4">
        <w:rPr>
          <w:rFonts w:ascii="Times New Roman" w:hAnsi="Times New Roman"/>
          <w:b/>
          <w:bCs/>
          <w:sz w:val="20"/>
          <w:szCs w:val="20"/>
        </w:rPr>
        <w:t>Violence and Beauty</w:t>
      </w:r>
    </w:p>
    <w:p w14:paraId="42671943" w14:textId="338BF772" w:rsidR="00E14C2C" w:rsidRDefault="00E14C2C" w:rsidP="00D06AE2">
      <w:pPr>
        <w:spacing w:after="0"/>
        <w:ind w:left="1440" w:hanging="1440"/>
        <w:rPr>
          <w:rFonts w:ascii="Times New Roman" w:hAnsi="Times New Roman"/>
          <w:bCs/>
          <w:sz w:val="20"/>
          <w:szCs w:val="20"/>
        </w:rPr>
      </w:pPr>
      <w:r>
        <w:rPr>
          <w:rFonts w:ascii="Times New Roman" w:hAnsi="Times New Roman"/>
          <w:sz w:val="20"/>
          <w:szCs w:val="20"/>
        </w:rPr>
        <w:t>10/1</w:t>
      </w:r>
      <w:r w:rsidR="001C099D" w:rsidRPr="00D336D9">
        <w:rPr>
          <w:rFonts w:ascii="Times New Roman" w:hAnsi="Times New Roman"/>
          <w:sz w:val="20"/>
          <w:szCs w:val="20"/>
        </w:rPr>
        <w:t xml:space="preserve"> </w:t>
      </w:r>
      <w:r w:rsidR="001C099D" w:rsidRPr="00D336D9">
        <w:rPr>
          <w:rFonts w:ascii="Times New Roman" w:hAnsi="Times New Roman"/>
          <w:sz w:val="20"/>
          <w:szCs w:val="20"/>
        </w:rPr>
        <w:tab/>
      </w:r>
      <w:r w:rsidR="00D06AE2" w:rsidRPr="004E1E63">
        <w:rPr>
          <w:rFonts w:ascii="Times New Roman" w:hAnsi="Times New Roman"/>
          <w:bCs/>
          <w:sz w:val="20"/>
          <w:szCs w:val="20"/>
        </w:rPr>
        <w:t>Wang Ping, Aching for Beauty: Foot</w:t>
      </w:r>
      <w:r w:rsidR="002B0C38">
        <w:rPr>
          <w:rFonts w:ascii="Times New Roman" w:hAnsi="Times New Roman"/>
          <w:bCs/>
          <w:sz w:val="20"/>
          <w:szCs w:val="20"/>
        </w:rPr>
        <w:t>-</w:t>
      </w:r>
      <w:r w:rsidR="00D06AE2" w:rsidRPr="004E1E63">
        <w:rPr>
          <w:rFonts w:ascii="Times New Roman" w:hAnsi="Times New Roman"/>
          <w:bCs/>
          <w:sz w:val="20"/>
          <w:szCs w:val="20"/>
        </w:rPr>
        <w:t>binding in China (pp. 3-28);</w:t>
      </w:r>
    </w:p>
    <w:p w14:paraId="0514B6CB" w14:textId="77777777" w:rsidR="00E14C2C" w:rsidRDefault="00E14C2C" w:rsidP="00E14C2C">
      <w:pPr>
        <w:spacing w:after="0"/>
        <w:ind w:left="1440" w:hanging="1440"/>
        <w:rPr>
          <w:rFonts w:ascii="Times New Roman" w:hAnsi="Times New Roman"/>
          <w:bCs/>
          <w:sz w:val="20"/>
          <w:szCs w:val="20"/>
        </w:rPr>
      </w:pPr>
    </w:p>
    <w:p w14:paraId="1BC14296" w14:textId="06B54804" w:rsidR="008A5771" w:rsidRPr="00D336D9" w:rsidRDefault="00E14C2C" w:rsidP="00E14C2C">
      <w:pPr>
        <w:spacing w:after="0"/>
        <w:ind w:left="1440" w:hanging="1440"/>
        <w:rPr>
          <w:rFonts w:ascii="Times New Roman" w:hAnsi="Times New Roman"/>
          <w:sz w:val="20"/>
          <w:szCs w:val="20"/>
        </w:rPr>
      </w:pPr>
      <w:r>
        <w:rPr>
          <w:rFonts w:ascii="Times New Roman" w:hAnsi="Times New Roman"/>
          <w:bCs/>
          <w:sz w:val="20"/>
          <w:szCs w:val="20"/>
        </w:rPr>
        <w:t>10/3</w:t>
      </w:r>
      <w:r>
        <w:rPr>
          <w:rFonts w:ascii="Times New Roman" w:hAnsi="Times New Roman"/>
          <w:bCs/>
          <w:sz w:val="20"/>
          <w:szCs w:val="20"/>
        </w:rPr>
        <w:tab/>
      </w:r>
      <w:r w:rsidR="00D06AE2" w:rsidRPr="00D336D9">
        <w:rPr>
          <w:rFonts w:ascii="Times New Roman" w:hAnsi="Times New Roman"/>
          <w:sz w:val="20"/>
          <w:szCs w:val="20"/>
        </w:rPr>
        <w:t>“Yexian, the Chinese Cinderella</w:t>
      </w:r>
      <w:r w:rsidR="00D06AE2" w:rsidRPr="00D336D9">
        <w:rPr>
          <w:rFonts w:ascii="Times New Roman" w:hAnsi="Times New Roman" w:hint="eastAsia"/>
          <w:sz w:val="20"/>
          <w:szCs w:val="20"/>
        </w:rPr>
        <w:t>,</w:t>
      </w:r>
      <w:r w:rsidR="00D06AE2" w:rsidRPr="00D336D9">
        <w:rPr>
          <w:rFonts w:ascii="Times New Roman" w:hAnsi="Times New Roman"/>
          <w:sz w:val="20"/>
          <w:szCs w:val="20"/>
        </w:rPr>
        <w:t>”</w:t>
      </w:r>
      <w:r w:rsidR="00D06AE2" w:rsidRPr="00D336D9">
        <w:rPr>
          <w:rFonts w:ascii="Times New Roman" w:hAnsi="Times New Roman" w:hint="eastAsia"/>
          <w:sz w:val="20"/>
          <w:szCs w:val="20"/>
        </w:rPr>
        <w:t xml:space="preserve"> from </w:t>
      </w:r>
      <w:r w:rsidR="00D06AE2" w:rsidRPr="00D336D9">
        <w:rPr>
          <w:rFonts w:ascii="Times New Roman" w:hAnsi="Times New Roman"/>
          <w:sz w:val="20"/>
          <w:szCs w:val="20"/>
        </w:rPr>
        <w:t xml:space="preserve">Dorothy Ko </w:t>
      </w:r>
      <w:r w:rsidR="00D06AE2" w:rsidRPr="00D336D9">
        <w:rPr>
          <w:rFonts w:ascii="Times New Roman" w:hAnsi="Times New Roman"/>
          <w:i/>
          <w:sz w:val="20"/>
          <w:szCs w:val="20"/>
        </w:rPr>
        <w:t>Every step a lotus</w:t>
      </w:r>
      <w:r w:rsidR="00D06AE2" w:rsidRPr="00D336D9">
        <w:rPr>
          <w:rFonts w:ascii="Times New Roman" w:hAnsi="Times New Roman" w:hint="eastAsia"/>
          <w:i/>
          <w:sz w:val="20"/>
          <w:szCs w:val="20"/>
        </w:rPr>
        <w:t xml:space="preserve"> </w:t>
      </w:r>
      <w:r w:rsidR="00D06AE2" w:rsidRPr="00D336D9">
        <w:rPr>
          <w:rFonts w:ascii="Times New Roman" w:hAnsi="Times New Roman" w:hint="eastAsia"/>
          <w:sz w:val="20"/>
          <w:szCs w:val="20"/>
        </w:rPr>
        <w:t>(pp.26-45)</w:t>
      </w:r>
      <w:r w:rsidR="00D06AE2" w:rsidRPr="00D336D9">
        <w:rPr>
          <w:rFonts w:ascii="Times New Roman" w:hAnsi="Times New Roman"/>
          <w:sz w:val="20"/>
          <w:szCs w:val="20"/>
        </w:rPr>
        <w:t xml:space="preserve"> </w:t>
      </w:r>
      <w:r w:rsidR="00D06AE2">
        <w:rPr>
          <w:rFonts w:ascii="Times New Roman" w:hAnsi="Times New Roman"/>
          <w:sz w:val="20"/>
          <w:szCs w:val="20"/>
        </w:rPr>
        <w:br/>
      </w:r>
    </w:p>
    <w:p w14:paraId="4A6CB445" w14:textId="1A6FA266" w:rsidR="00255618" w:rsidRDefault="000A613F" w:rsidP="00017BAC">
      <w:pPr>
        <w:spacing w:after="0"/>
        <w:rPr>
          <w:rFonts w:ascii="Times New Roman" w:hAnsi="Times New Roman"/>
          <w:sz w:val="20"/>
          <w:szCs w:val="20"/>
        </w:rPr>
      </w:pPr>
      <w:r w:rsidRPr="00D336D9">
        <w:rPr>
          <w:rFonts w:ascii="Times New Roman" w:hAnsi="Times New Roman"/>
          <w:b/>
          <w:sz w:val="20"/>
          <w:szCs w:val="20"/>
        </w:rPr>
        <w:t>Week 7</w:t>
      </w:r>
      <w:r w:rsidR="00F719C3">
        <w:rPr>
          <w:rFonts w:ascii="Times New Roman" w:hAnsi="Times New Roman"/>
          <w:b/>
          <w:sz w:val="20"/>
          <w:szCs w:val="20"/>
        </w:rPr>
        <w:tab/>
      </w:r>
      <w:r w:rsidR="00F719C3">
        <w:rPr>
          <w:rFonts w:ascii="Times New Roman" w:hAnsi="Times New Roman"/>
          <w:b/>
          <w:sz w:val="20"/>
          <w:szCs w:val="20"/>
        </w:rPr>
        <w:tab/>
      </w:r>
      <w:r w:rsidR="000E0A35">
        <w:rPr>
          <w:rFonts w:ascii="Times New Roman" w:hAnsi="Times New Roman"/>
          <w:b/>
          <w:sz w:val="20"/>
          <w:szCs w:val="20"/>
        </w:rPr>
        <w:t>Foot Binding: the Ideal Beauty</w:t>
      </w:r>
      <w:r w:rsidR="00255618" w:rsidRPr="00D336D9">
        <w:rPr>
          <w:rFonts w:ascii="Times New Roman" w:hAnsi="Times New Roman"/>
          <w:sz w:val="20"/>
          <w:szCs w:val="20"/>
        </w:rPr>
        <w:tab/>
      </w:r>
    </w:p>
    <w:p w14:paraId="6EA8FCE8" w14:textId="77777777" w:rsidR="00E14C2C" w:rsidRPr="004E1E63" w:rsidRDefault="00E14C2C" w:rsidP="00E14C2C">
      <w:pPr>
        <w:spacing w:after="0"/>
        <w:ind w:left="1440" w:hanging="1440"/>
        <w:rPr>
          <w:rFonts w:ascii="Times New Roman" w:hAnsi="Times New Roman"/>
          <w:bCs/>
          <w:sz w:val="20"/>
          <w:szCs w:val="20"/>
        </w:rPr>
      </w:pPr>
      <w:r>
        <w:rPr>
          <w:rFonts w:ascii="Times New Roman" w:hAnsi="Times New Roman"/>
          <w:sz w:val="20"/>
          <w:szCs w:val="20"/>
        </w:rPr>
        <w:t>10/8</w:t>
      </w:r>
      <w:r w:rsidR="00CC1519" w:rsidRPr="00D336D9">
        <w:rPr>
          <w:rFonts w:ascii="Times New Roman" w:hAnsi="Times New Roman"/>
          <w:sz w:val="20"/>
          <w:szCs w:val="20"/>
        </w:rPr>
        <w:tab/>
      </w:r>
      <w:r w:rsidRPr="004E1E63">
        <w:rPr>
          <w:rFonts w:ascii="Times New Roman" w:hAnsi="Times New Roman"/>
          <w:bCs/>
          <w:sz w:val="20"/>
          <w:szCs w:val="20"/>
        </w:rPr>
        <w:t>Feng Jicai, Three Inch Golden Lotus, Chapter 8, pp. 106-125;</w:t>
      </w:r>
    </w:p>
    <w:p w14:paraId="16E04007" w14:textId="77777777" w:rsidR="00E14C2C" w:rsidRDefault="00E14C2C" w:rsidP="00E14C2C">
      <w:pPr>
        <w:spacing w:after="0"/>
        <w:ind w:left="1440" w:hanging="1440"/>
        <w:rPr>
          <w:rFonts w:ascii="Times New Roman" w:hAnsi="Times New Roman"/>
          <w:bCs/>
          <w:sz w:val="20"/>
          <w:szCs w:val="20"/>
        </w:rPr>
      </w:pPr>
    </w:p>
    <w:p w14:paraId="30385F80" w14:textId="74E1D61E" w:rsidR="00E14C2C" w:rsidRPr="00E14C2C" w:rsidRDefault="00E14C2C" w:rsidP="00E14C2C">
      <w:pPr>
        <w:spacing w:after="0"/>
        <w:ind w:left="1440" w:hanging="1440"/>
        <w:rPr>
          <w:rFonts w:ascii="Times New Roman" w:hAnsi="Times New Roman"/>
          <w:bCs/>
          <w:sz w:val="20"/>
          <w:szCs w:val="20"/>
        </w:rPr>
      </w:pPr>
      <w:r>
        <w:rPr>
          <w:rFonts w:ascii="Times New Roman" w:hAnsi="Times New Roman"/>
          <w:bCs/>
          <w:sz w:val="20"/>
          <w:szCs w:val="20"/>
        </w:rPr>
        <w:t>10/10</w:t>
      </w:r>
      <w:r>
        <w:rPr>
          <w:rFonts w:ascii="Times New Roman" w:hAnsi="Times New Roman"/>
          <w:bCs/>
          <w:sz w:val="20"/>
          <w:szCs w:val="20"/>
        </w:rPr>
        <w:tab/>
      </w:r>
      <w:r w:rsidRPr="004E1E63">
        <w:rPr>
          <w:rFonts w:ascii="Times New Roman" w:hAnsi="Times New Roman"/>
          <w:bCs/>
          <w:sz w:val="20"/>
          <w:szCs w:val="20"/>
        </w:rPr>
        <w:t>Feng Jicai, Three Inch Golden Lotus</w:t>
      </w:r>
      <w:r>
        <w:rPr>
          <w:rFonts w:ascii="Times New Roman" w:hAnsi="Times New Roman"/>
          <w:bCs/>
          <w:sz w:val="20"/>
          <w:szCs w:val="20"/>
        </w:rPr>
        <w:t xml:space="preserve">, </w:t>
      </w:r>
      <w:r w:rsidRPr="004E1E63">
        <w:rPr>
          <w:rFonts w:ascii="Times New Roman" w:hAnsi="Times New Roman"/>
          <w:bCs/>
          <w:sz w:val="20"/>
          <w:szCs w:val="20"/>
        </w:rPr>
        <w:t>Chapter 15-16, pp. 211-229</w:t>
      </w:r>
    </w:p>
    <w:p w14:paraId="6B0BE576" w14:textId="31FF27B5" w:rsidR="00E14C2C" w:rsidRDefault="00E14C2C" w:rsidP="00E14C2C">
      <w:pPr>
        <w:spacing w:after="0"/>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t>Mid-term review</w:t>
      </w:r>
    </w:p>
    <w:p w14:paraId="741C33EB" w14:textId="6EEA2191" w:rsidR="008A5771" w:rsidRPr="00D336D9" w:rsidRDefault="008A5771" w:rsidP="00E14C2C">
      <w:pPr>
        <w:spacing w:after="0"/>
        <w:rPr>
          <w:rFonts w:ascii="Times New Roman" w:hAnsi="Times New Roman"/>
          <w:sz w:val="20"/>
          <w:szCs w:val="20"/>
        </w:rPr>
      </w:pPr>
    </w:p>
    <w:p w14:paraId="496D6618" w14:textId="3E26E311" w:rsidR="00EB5869" w:rsidRPr="00EB5869" w:rsidRDefault="001C099D" w:rsidP="00EB5869">
      <w:pPr>
        <w:spacing w:after="0"/>
        <w:rPr>
          <w:rFonts w:ascii="Times New Roman" w:hAnsi="Times New Roman"/>
          <w:b/>
          <w:bCs/>
          <w:sz w:val="20"/>
          <w:szCs w:val="20"/>
        </w:rPr>
      </w:pPr>
      <w:r w:rsidRPr="00D336D9">
        <w:rPr>
          <w:rFonts w:ascii="Times New Roman" w:hAnsi="Times New Roman"/>
          <w:b/>
          <w:bCs/>
          <w:sz w:val="20"/>
          <w:szCs w:val="20"/>
        </w:rPr>
        <w:t xml:space="preserve">Week 8              </w:t>
      </w:r>
      <w:r w:rsidR="00F719C3">
        <w:rPr>
          <w:rFonts w:ascii="Times New Roman" w:hAnsi="Times New Roman"/>
          <w:b/>
          <w:bCs/>
          <w:sz w:val="20"/>
          <w:szCs w:val="20"/>
        </w:rPr>
        <w:tab/>
      </w:r>
      <w:r w:rsidR="00E14C2C">
        <w:rPr>
          <w:rFonts w:ascii="Times New Roman" w:hAnsi="Times New Roman"/>
          <w:b/>
          <w:bCs/>
          <w:sz w:val="20"/>
          <w:szCs w:val="20"/>
        </w:rPr>
        <w:t>Mid-Term</w:t>
      </w:r>
    </w:p>
    <w:p w14:paraId="064E72C2" w14:textId="77777777" w:rsidR="00671C7F" w:rsidRDefault="00671C7F" w:rsidP="00EB5869">
      <w:pPr>
        <w:spacing w:after="0"/>
        <w:ind w:left="1440" w:hanging="1440"/>
        <w:rPr>
          <w:rFonts w:ascii="Times New Roman" w:hAnsi="Times New Roman"/>
          <w:sz w:val="20"/>
          <w:szCs w:val="20"/>
        </w:rPr>
      </w:pPr>
    </w:p>
    <w:p w14:paraId="4EA0CB35" w14:textId="2F72FE4B" w:rsidR="00E14C2C" w:rsidRDefault="00E14C2C" w:rsidP="00CF2308">
      <w:pPr>
        <w:spacing w:after="0"/>
        <w:ind w:left="1440" w:hanging="1440"/>
        <w:rPr>
          <w:rFonts w:ascii="Times New Roman" w:hAnsi="Times New Roman"/>
          <w:sz w:val="20"/>
          <w:szCs w:val="20"/>
        </w:rPr>
      </w:pPr>
      <w:r>
        <w:rPr>
          <w:rFonts w:ascii="Times New Roman" w:hAnsi="Times New Roman"/>
          <w:sz w:val="20"/>
          <w:szCs w:val="20"/>
        </w:rPr>
        <w:t>10/15</w:t>
      </w:r>
      <w:r>
        <w:rPr>
          <w:rFonts w:ascii="Times New Roman" w:hAnsi="Times New Roman"/>
          <w:sz w:val="20"/>
          <w:szCs w:val="20"/>
        </w:rPr>
        <w:tab/>
        <w:t>NO CLASS owing to Fall Break</w:t>
      </w:r>
    </w:p>
    <w:p w14:paraId="76648196" w14:textId="77777777" w:rsidR="005F7244" w:rsidRDefault="005F7244" w:rsidP="00CF2308">
      <w:pPr>
        <w:spacing w:after="0"/>
        <w:ind w:left="1440" w:hanging="1440"/>
        <w:rPr>
          <w:rFonts w:ascii="Times New Roman" w:hAnsi="Times New Roman"/>
          <w:sz w:val="20"/>
          <w:szCs w:val="20"/>
        </w:rPr>
      </w:pPr>
    </w:p>
    <w:p w14:paraId="3E2699C4" w14:textId="2F98347C" w:rsidR="00E14C2C" w:rsidRDefault="00E14C2C" w:rsidP="00E14C2C">
      <w:pPr>
        <w:spacing w:after="0"/>
        <w:ind w:left="1440" w:hanging="1440"/>
        <w:rPr>
          <w:rFonts w:ascii="Times New Roman" w:hAnsi="Times New Roman"/>
          <w:b/>
          <w:bCs/>
          <w:color w:val="003C20"/>
          <w:sz w:val="20"/>
          <w:szCs w:val="20"/>
        </w:rPr>
      </w:pPr>
      <w:r>
        <w:rPr>
          <w:rFonts w:ascii="Times New Roman" w:hAnsi="Times New Roman"/>
          <w:sz w:val="20"/>
          <w:szCs w:val="20"/>
        </w:rPr>
        <w:t>10/17</w:t>
      </w:r>
      <w:r w:rsidR="00EB5869">
        <w:rPr>
          <w:rFonts w:ascii="Times New Roman" w:hAnsi="Times New Roman"/>
          <w:sz w:val="20"/>
          <w:szCs w:val="20"/>
        </w:rPr>
        <w:tab/>
      </w:r>
      <w:r w:rsidRPr="00D336D9">
        <w:rPr>
          <w:rFonts w:ascii="Times New Roman" w:hAnsi="Times New Roman"/>
          <w:b/>
          <w:bCs/>
          <w:color w:val="016237"/>
          <w:sz w:val="20"/>
          <w:szCs w:val="20"/>
        </w:rPr>
        <w:t>Mid-term Exam In Class</w:t>
      </w:r>
      <w:r>
        <w:rPr>
          <w:rFonts w:ascii="Times New Roman" w:hAnsi="Times New Roman"/>
          <w:bCs/>
          <w:sz w:val="20"/>
          <w:szCs w:val="20"/>
        </w:rPr>
        <w:t xml:space="preserve"> </w:t>
      </w:r>
      <w:r>
        <w:rPr>
          <w:rFonts w:ascii="Times New Roman" w:hAnsi="Times New Roman"/>
          <w:bCs/>
          <w:sz w:val="20"/>
          <w:szCs w:val="20"/>
        </w:rPr>
        <w:br/>
      </w:r>
      <w:r w:rsidRPr="00E14C2C">
        <w:rPr>
          <w:rFonts w:ascii="Times New Roman" w:hAnsi="Times New Roman"/>
          <w:b/>
          <w:bCs/>
          <w:color w:val="003C20"/>
          <w:sz w:val="20"/>
          <w:szCs w:val="20"/>
        </w:rPr>
        <w:t xml:space="preserve">Paper </w:t>
      </w:r>
      <w:r w:rsidR="00DE3873">
        <w:rPr>
          <w:rFonts w:ascii="Times New Roman" w:hAnsi="Times New Roman"/>
          <w:b/>
          <w:bCs/>
          <w:color w:val="003C20"/>
          <w:sz w:val="20"/>
          <w:szCs w:val="20"/>
        </w:rPr>
        <w:t>One</w:t>
      </w:r>
      <w:r w:rsidRPr="00E14C2C">
        <w:rPr>
          <w:rFonts w:ascii="Times New Roman" w:hAnsi="Times New Roman"/>
          <w:b/>
          <w:bCs/>
          <w:color w:val="003C20"/>
          <w:sz w:val="20"/>
          <w:szCs w:val="20"/>
        </w:rPr>
        <w:t xml:space="preserve"> due Friday on Blackboard; a hardcopy required the following Monday in class</w:t>
      </w:r>
    </w:p>
    <w:p w14:paraId="65D5DEB8" w14:textId="77777777" w:rsidR="005F7244" w:rsidRDefault="005F7244" w:rsidP="00E14C2C">
      <w:pPr>
        <w:spacing w:after="0"/>
        <w:ind w:left="1440" w:hanging="1440"/>
        <w:rPr>
          <w:rFonts w:ascii="Times New Roman" w:hAnsi="Times New Roman"/>
          <w:b/>
          <w:bCs/>
          <w:color w:val="003C20"/>
          <w:sz w:val="20"/>
          <w:szCs w:val="20"/>
        </w:rPr>
      </w:pPr>
    </w:p>
    <w:p w14:paraId="58CE1E12" w14:textId="77777777" w:rsidR="005F7244" w:rsidRPr="00E14C2C" w:rsidRDefault="005F7244" w:rsidP="00E14C2C">
      <w:pPr>
        <w:spacing w:after="0"/>
        <w:ind w:left="1440" w:hanging="1440"/>
        <w:rPr>
          <w:rFonts w:ascii="Times New Roman" w:hAnsi="Times New Roman"/>
          <w:b/>
          <w:bCs/>
          <w:color w:val="003C20"/>
          <w:sz w:val="20"/>
          <w:szCs w:val="20"/>
        </w:rPr>
      </w:pPr>
    </w:p>
    <w:p w14:paraId="56E02A84" w14:textId="3404FB39" w:rsidR="00E14C2C" w:rsidRDefault="00CC402C" w:rsidP="00EB5869">
      <w:pPr>
        <w:spacing w:after="0"/>
        <w:ind w:left="1440" w:hanging="1440"/>
        <w:rPr>
          <w:rFonts w:ascii="Times New Roman" w:hAnsi="Times New Roman"/>
          <w:b/>
          <w:bCs/>
          <w:sz w:val="20"/>
          <w:szCs w:val="20"/>
        </w:rPr>
      </w:pPr>
      <w:r>
        <w:rPr>
          <w:rFonts w:ascii="Times New Roman" w:hAnsi="Times New Roman"/>
          <w:b/>
          <w:bCs/>
          <w:sz w:val="20"/>
          <w:szCs w:val="20"/>
        </w:rPr>
        <w:t xml:space="preserve">Week </w:t>
      </w:r>
      <w:r w:rsidR="00E14C2C">
        <w:rPr>
          <w:rFonts w:ascii="Times New Roman" w:hAnsi="Times New Roman"/>
          <w:b/>
          <w:bCs/>
          <w:sz w:val="20"/>
          <w:szCs w:val="20"/>
        </w:rPr>
        <w:t>9</w:t>
      </w:r>
      <w:r>
        <w:rPr>
          <w:rFonts w:ascii="Times New Roman" w:hAnsi="Times New Roman"/>
          <w:b/>
          <w:bCs/>
          <w:sz w:val="20"/>
          <w:szCs w:val="20"/>
        </w:rPr>
        <w:t xml:space="preserve">              </w:t>
      </w:r>
      <w:r w:rsidR="00E14C2C">
        <w:rPr>
          <w:rFonts w:ascii="Times New Roman" w:hAnsi="Times New Roman"/>
          <w:b/>
          <w:bCs/>
          <w:sz w:val="20"/>
          <w:szCs w:val="20"/>
        </w:rPr>
        <w:t xml:space="preserve">  </w:t>
      </w:r>
      <w:r w:rsidR="00E14C2C" w:rsidRPr="00EB5869">
        <w:rPr>
          <w:rFonts w:ascii="Times New Roman" w:hAnsi="Times New Roman"/>
          <w:b/>
          <w:bCs/>
          <w:sz w:val="20"/>
          <w:szCs w:val="20"/>
        </w:rPr>
        <w:t>Young Ladies from Noble Families: of Chains and Freedom</w:t>
      </w:r>
    </w:p>
    <w:p w14:paraId="0AD4F726" w14:textId="0EFE648F" w:rsidR="00E14C2C" w:rsidRDefault="00E14C2C" w:rsidP="00EB5869">
      <w:pPr>
        <w:spacing w:after="0"/>
        <w:ind w:left="1440" w:hanging="1440"/>
        <w:rPr>
          <w:rFonts w:ascii="Times New Roman" w:hAnsi="Times New Roman"/>
          <w:bCs/>
          <w:sz w:val="20"/>
          <w:szCs w:val="20"/>
        </w:rPr>
      </w:pPr>
      <w:r>
        <w:rPr>
          <w:rFonts w:ascii="Times New Roman" w:hAnsi="Times New Roman"/>
          <w:bCs/>
          <w:sz w:val="20"/>
          <w:szCs w:val="20"/>
        </w:rPr>
        <w:t>10/22</w:t>
      </w:r>
      <w:r>
        <w:rPr>
          <w:rFonts w:ascii="Times New Roman" w:hAnsi="Times New Roman"/>
          <w:bCs/>
          <w:sz w:val="20"/>
          <w:szCs w:val="20"/>
        </w:rPr>
        <w:tab/>
      </w:r>
      <w:r w:rsidR="00DE3873" w:rsidRPr="00DE3873">
        <w:rPr>
          <w:rFonts w:ascii="Times New Roman" w:hAnsi="Times New Roman"/>
          <w:b/>
          <w:color w:val="005628"/>
          <w:sz w:val="20"/>
          <w:szCs w:val="20"/>
        </w:rPr>
        <w:t>Paper One hardcopy due in class</w:t>
      </w:r>
      <w:r w:rsidR="00DE3873">
        <w:rPr>
          <w:rFonts w:ascii="Times New Roman" w:hAnsi="Times New Roman"/>
          <w:bCs/>
          <w:sz w:val="20"/>
          <w:szCs w:val="20"/>
        </w:rPr>
        <w:br/>
      </w:r>
      <w:r w:rsidRPr="00EB5869">
        <w:rPr>
          <w:rFonts w:ascii="Times New Roman" w:hAnsi="Times New Roman"/>
          <w:bCs/>
          <w:sz w:val="20"/>
          <w:szCs w:val="20"/>
        </w:rPr>
        <w:t>Yuan Chen (779 – 831) “The Story of Ying-ying” (ebook pp507-517);</w:t>
      </w:r>
    </w:p>
    <w:p w14:paraId="2F5516B9" w14:textId="77777777" w:rsidR="00E14C2C" w:rsidRDefault="00E14C2C" w:rsidP="00EB5869">
      <w:pPr>
        <w:spacing w:after="0"/>
        <w:ind w:left="1440" w:hanging="1440"/>
        <w:rPr>
          <w:rFonts w:ascii="Times New Roman" w:hAnsi="Times New Roman"/>
          <w:bCs/>
          <w:sz w:val="20"/>
          <w:szCs w:val="20"/>
        </w:rPr>
      </w:pPr>
    </w:p>
    <w:p w14:paraId="600B61A9" w14:textId="69E5C8CC" w:rsidR="00E14C2C" w:rsidRDefault="00E14C2C" w:rsidP="00EB5869">
      <w:pPr>
        <w:spacing w:after="0"/>
        <w:ind w:left="1440" w:hanging="1440"/>
        <w:rPr>
          <w:rFonts w:ascii="Times New Roman" w:hAnsi="Times New Roman"/>
          <w:b/>
          <w:bCs/>
          <w:sz w:val="20"/>
          <w:szCs w:val="20"/>
        </w:rPr>
      </w:pPr>
      <w:r>
        <w:rPr>
          <w:rFonts w:ascii="Times New Roman" w:hAnsi="Times New Roman"/>
          <w:bCs/>
          <w:sz w:val="20"/>
          <w:szCs w:val="20"/>
        </w:rPr>
        <w:t>10/24</w:t>
      </w:r>
      <w:r>
        <w:rPr>
          <w:rFonts w:ascii="Times New Roman" w:hAnsi="Times New Roman"/>
          <w:bCs/>
          <w:sz w:val="20"/>
          <w:szCs w:val="20"/>
        </w:rPr>
        <w:tab/>
      </w:r>
      <w:r w:rsidRPr="00EB5869">
        <w:rPr>
          <w:rFonts w:ascii="Times New Roman" w:hAnsi="Times New Roman"/>
          <w:bCs/>
          <w:sz w:val="20"/>
          <w:szCs w:val="20"/>
        </w:rPr>
        <w:t xml:space="preserve">Tang Xianzu (1550 – 1616), </w:t>
      </w:r>
      <w:r w:rsidRPr="00EB5869">
        <w:rPr>
          <w:rFonts w:ascii="Times New Roman" w:hAnsi="Times New Roman"/>
          <w:bCs/>
          <w:i/>
          <w:iCs/>
          <w:sz w:val="20"/>
          <w:szCs w:val="20"/>
        </w:rPr>
        <w:t>Peony Pavilion</w:t>
      </w:r>
      <w:r w:rsidRPr="00EB5869">
        <w:rPr>
          <w:rFonts w:ascii="Times New Roman" w:hAnsi="Times New Roman"/>
          <w:bCs/>
          <w:sz w:val="20"/>
          <w:szCs w:val="20"/>
        </w:rPr>
        <w:t>, Scene Ten: The Interrupted Dream (ebook pp42-53)</w:t>
      </w:r>
      <w:r>
        <w:rPr>
          <w:rFonts w:ascii="Times New Roman" w:hAnsi="Times New Roman"/>
          <w:bCs/>
          <w:sz w:val="20"/>
          <w:szCs w:val="20"/>
        </w:rPr>
        <w:br/>
      </w:r>
    </w:p>
    <w:p w14:paraId="03AB76EE" w14:textId="77777777" w:rsidR="00E14C2C" w:rsidRPr="00D336D9" w:rsidRDefault="00E14C2C" w:rsidP="00E14C2C">
      <w:pPr>
        <w:spacing w:after="0"/>
        <w:ind w:left="1440" w:hanging="1440"/>
        <w:rPr>
          <w:rFonts w:ascii="Times New Roman" w:hAnsi="Times New Roman"/>
          <w:sz w:val="20"/>
          <w:szCs w:val="20"/>
        </w:rPr>
      </w:pPr>
      <w:r w:rsidRPr="00D336D9">
        <w:rPr>
          <w:rFonts w:ascii="Times New Roman" w:hAnsi="Times New Roman"/>
          <w:b/>
          <w:bCs/>
          <w:sz w:val="20"/>
          <w:szCs w:val="20"/>
        </w:rPr>
        <w:t>Week 1</w:t>
      </w:r>
      <w:r>
        <w:rPr>
          <w:rFonts w:ascii="Times New Roman" w:hAnsi="Times New Roman"/>
          <w:b/>
          <w:bCs/>
          <w:sz w:val="20"/>
          <w:szCs w:val="20"/>
        </w:rPr>
        <w:t>0</w:t>
      </w:r>
      <w:r w:rsidRPr="00D336D9">
        <w:rPr>
          <w:rFonts w:ascii="Times New Roman" w:hAnsi="Times New Roman"/>
          <w:b/>
          <w:bCs/>
          <w:sz w:val="20"/>
          <w:szCs w:val="20"/>
        </w:rPr>
        <w:t xml:space="preserve">            </w:t>
      </w:r>
      <w:r>
        <w:rPr>
          <w:rFonts w:ascii="Times New Roman" w:hAnsi="Times New Roman"/>
          <w:b/>
          <w:bCs/>
          <w:sz w:val="20"/>
          <w:szCs w:val="20"/>
        </w:rPr>
        <w:t xml:space="preserve"> Courtesans and Chinese History</w:t>
      </w:r>
    </w:p>
    <w:p w14:paraId="2CE385A0" w14:textId="77777777" w:rsidR="00E14C2C" w:rsidRDefault="00E14C2C" w:rsidP="00E14C2C">
      <w:pPr>
        <w:spacing w:after="0"/>
        <w:ind w:left="1440" w:hanging="1440"/>
        <w:rPr>
          <w:rFonts w:ascii="Times New Roman" w:hAnsi="Times New Roman"/>
          <w:sz w:val="20"/>
          <w:szCs w:val="20"/>
        </w:rPr>
      </w:pPr>
      <w:r>
        <w:rPr>
          <w:rFonts w:ascii="Times New Roman" w:hAnsi="Times New Roman"/>
          <w:sz w:val="20"/>
          <w:szCs w:val="20"/>
        </w:rPr>
        <w:t>10/29</w:t>
      </w:r>
      <w:r>
        <w:rPr>
          <w:rFonts w:ascii="Times New Roman" w:hAnsi="Times New Roman" w:hint="eastAsia"/>
          <w:sz w:val="20"/>
          <w:szCs w:val="20"/>
        </w:rPr>
        <w:tab/>
      </w:r>
      <w:r>
        <w:rPr>
          <w:rFonts w:ascii="Times New Roman" w:hAnsi="Times New Roman"/>
          <w:sz w:val="20"/>
          <w:szCs w:val="20"/>
        </w:rPr>
        <w:t xml:space="preserve"> </w:t>
      </w:r>
      <w:r w:rsidRPr="00FD3E20">
        <w:rPr>
          <w:rFonts w:ascii="Times New Roman" w:hAnsi="Times New Roman"/>
          <w:sz w:val="20"/>
          <w:szCs w:val="20"/>
        </w:rPr>
        <w:t>Dorothy Ko, “The Written Word and the Bound Foot: A History of the Courtesan’s Aura”</w:t>
      </w:r>
    </w:p>
    <w:p w14:paraId="2F8A1EE5" w14:textId="77777777" w:rsidR="00E14C2C" w:rsidRDefault="00E14C2C" w:rsidP="00E14C2C">
      <w:pPr>
        <w:spacing w:after="0"/>
        <w:ind w:left="1440" w:hanging="1440"/>
        <w:rPr>
          <w:rFonts w:ascii="Times New Roman" w:hAnsi="Times New Roman"/>
          <w:sz w:val="20"/>
          <w:szCs w:val="20"/>
        </w:rPr>
      </w:pPr>
    </w:p>
    <w:p w14:paraId="60D013E0" w14:textId="77777777" w:rsidR="00E14C2C" w:rsidRPr="00E14C2C" w:rsidRDefault="00E14C2C" w:rsidP="00E14C2C">
      <w:pPr>
        <w:spacing w:after="0"/>
        <w:ind w:left="1440" w:hanging="1440"/>
        <w:rPr>
          <w:rFonts w:ascii="Times New Roman" w:hAnsi="Times New Roman"/>
          <w:sz w:val="20"/>
          <w:szCs w:val="20"/>
        </w:rPr>
      </w:pPr>
      <w:r>
        <w:rPr>
          <w:rFonts w:ascii="Times New Roman" w:hAnsi="Times New Roman"/>
          <w:sz w:val="20"/>
          <w:szCs w:val="20"/>
        </w:rPr>
        <w:t>10/31</w:t>
      </w:r>
      <w:r>
        <w:rPr>
          <w:rFonts w:ascii="Times New Roman" w:hAnsi="Times New Roman"/>
          <w:sz w:val="20"/>
          <w:szCs w:val="20"/>
        </w:rPr>
        <w:tab/>
      </w:r>
      <w:r w:rsidRPr="00D06AE2">
        <w:rPr>
          <w:rFonts w:ascii="Times New Roman" w:hAnsi="Times New Roman"/>
          <w:bCs/>
          <w:sz w:val="20"/>
          <w:szCs w:val="20"/>
        </w:rPr>
        <w:t xml:space="preserve">Screening: </w:t>
      </w:r>
      <w:r>
        <w:rPr>
          <w:rFonts w:ascii="Times New Roman" w:hAnsi="Times New Roman"/>
          <w:bCs/>
          <w:sz w:val="20"/>
          <w:szCs w:val="20"/>
        </w:rPr>
        <w:t xml:space="preserve">Clips from </w:t>
      </w:r>
      <w:r w:rsidRPr="00D06AE2">
        <w:rPr>
          <w:rFonts w:ascii="Times New Roman" w:hAnsi="Times New Roman"/>
          <w:bCs/>
          <w:i/>
          <w:iCs/>
          <w:sz w:val="20"/>
          <w:szCs w:val="20"/>
        </w:rPr>
        <w:t xml:space="preserve">Threads in Time </w:t>
      </w:r>
      <w:r w:rsidRPr="00D06AE2">
        <w:rPr>
          <w:rFonts w:ascii="Times New Roman" w:hAnsi="Times New Roman"/>
          <w:bCs/>
          <w:sz w:val="20"/>
          <w:szCs w:val="20"/>
        </w:rPr>
        <w:t>(108min)</w:t>
      </w:r>
    </w:p>
    <w:p w14:paraId="16B39D6F" w14:textId="77777777" w:rsidR="00E14C2C" w:rsidRDefault="00E14C2C" w:rsidP="00EB5869">
      <w:pPr>
        <w:spacing w:after="0"/>
        <w:ind w:left="1440" w:hanging="1440"/>
        <w:rPr>
          <w:rFonts w:ascii="Times New Roman" w:hAnsi="Times New Roman"/>
          <w:b/>
          <w:bCs/>
          <w:sz w:val="20"/>
          <w:szCs w:val="20"/>
        </w:rPr>
      </w:pPr>
    </w:p>
    <w:p w14:paraId="237CD043" w14:textId="50648E3A" w:rsidR="00671C7F" w:rsidRPr="00DE3873" w:rsidRDefault="00E14C2C" w:rsidP="00DE3873">
      <w:pPr>
        <w:spacing w:after="0"/>
        <w:ind w:left="1440" w:hanging="1440"/>
        <w:rPr>
          <w:rFonts w:ascii="Times New Roman" w:hAnsi="Times New Roman"/>
          <w:b/>
          <w:bCs/>
          <w:sz w:val="20"/>
          <w:szCs w:val="20"/>
        </w:rPr>
      </w:pPr>
      <w:r>
        <w:rPr>
          <w:rFonts w:ascii="Times New Roman" w:hAnsi="Times New Roman"/>
          <w:b/>
          <w:bCs/>
          <w:sz w:val="20"/>
          <w:szCs w:val="20"/>
        </w:rPr>
        <w:t>Week 11</w:t>
      </w:r>
      <w:r>
        <w:rPr>
          <w:rFonts w:ascii="Times New Roman" w:hAnsi="Times New Roman"/>
          <w:b/>
          <w:bCs/>
          <w:sz w:val="20"/>
          <w:szCs w:val="20"/>
        </w:rPr>
        <w:tab/>
      </w:r>
      <w:r w:rsidR="00EB5869" w:rsidRPr="00EB5869">
        <w:rPr>
          <w:rFonts w:ascii="Times New Roman" w:hAnsi="Times New Roman"/>
          <w:b/>
          <w:bCs/>
          <w:sz w:val="20"/>
          <w:szCs w:val="20"/>
        </w:rPr>
        <w:t>Courte</w:t>
      </w:r>
      <w:r w:rsidR="00CF2308">
        <w:rPr>
          <w:rFonts w:ascii="Times New Roman" w:hAnsi="Times New Roman"/>
          <w:b/>
          <w:bCs/>
          <w:sz w:val="20"/>
          <w:szCs w:val="20"/>
        </w:rPr>
        <w:t>sans: the Entertainment Culture</w:t>
      </w:r>
    </w:p>
    <w:p w14:paraId="2C008587" w14:textId="535168A4" w:rsidR="000F3E81" w:rsidRPr="00D336D9" w:rsidRDefault="00E14C2C" w:rsidP="000F3E81">
      <w:pPr>
        <w:spacing w:after="0"/>
        <w:ind w:left="1440" w:hanging="1440"/>
        <w:rPr>
          <w:rFonts w:ascii="Times New Roman" w:hAnsi="Times New Roman"/>
          <w:sz w:val="20"/>
          <w:szCs w:val="20"/>
        </w:rPr>
      </w:pPr>
      <w:r>
        <w:rPr>
          <w:rFonts w:ascii="Times New Roman" w:hAnsi="Times New Roman"/>
          <w:sz w:val="20"/>
          <w:szCs w:val="20"/>
        </w:rPr>
        <w:t>11/5</w:t>
      </w:r>
      <w:r w:rsidR="000F3E81">
        <w:rPr>
          <w:rFonts w:ascii="Times New Roman" w:hAnsi="Times New Roman" w:hint="eastAsia"/>
          <w:sz w:val="20"/>
          <w:szCs w:val="20"/>
        </w:rPr>
        <w:tab/>
      </w:r>
      <w:r w:rsidR="00CF2308">
        <w:rPr>
          <w:rFonts w:ascii="Times New Roman" w:hAnsi="Times New Roman"/>
          <w:sz w:val="20"/>
          <w:szCs w:val="20"/>
        </w:rPr>
        <w:t>Feng, Menglong, “</w:t>
      </w:r>
      <w:r w:rsidR="00CF2308" w:rsidRPr="00D06AE2">
        <w:rPr>
          <w:rFonts w:ascii="Times New Roman" w:hAnsi="Times New Roman"/>
          <w:sz w:val="20"/>
          <w:szCs w:val="20"/>
        </w:rPr>
        <w:t>Du Shiniang sinks her jewel box in anger</w:t>
      </w:r>
      <w:r w:rsidR="00CF2308">
        <w:rPr>
          <w:rFonts w:ascii="Times New Roman" w:hAnsi="Times New Roman"/>
          <w:sz w:val="20"/>
          <w:szCs w:val="20"/>
        </w:rPr>
        <w:t>”</w:t>
      </w:r>
    </w:p>
    <w:p w14:paraId="46FD5AB8" w14:textId="77777777" w:rsidR="00E14C2C" w:rsidRDefault="00E14C2C" w:rsidP="00E14C2C">
      <w:pPr>
        <w:spacing w:after="0"/>
        <w:rPr>
          <w:rFonts w:ascii="Times New Roman" w:hAnsi="Times New Roman"/>
          <w:bCs/>
          <w:sz w:val="20"/>
          <w:szCs w:val="20"/>
        </w:rPr>
      </w:pPr>
    </w:p>
    <w:p w14:paraId="04213630" w14:textId="462B8A93" w:rsidR="000F3E81" w:rsidRDefault="00E14C2C" w:rsidP="00E14C2C">
      <w:pPr>
        <w:spacing w:after="0"/>
        <w:rPr>
          <w:rFonts w:ascii="Times New Roman" w:hAnsi="Times New Roman"/>
          <w:bCs/>
          <w:sz w:val="20"/>
          <w:szCs w:val="20"/>
        </w:rPr>
      </w:pPr>
      <w:r>
        <w:rPr>
          <w:rFonts w:ascii="Times New Roman" w:hAnsi="Times New Roman"/>
          <w:bCs/>
          <w:sz w:val="20"/>
          <w:szCs w:val="20"/>
        </w:rPr>
        <w:t>11/7</w:t>
      </w:r>
      <w:r>
        <w:rPr>
          <w:rFonts w:ascii="Times New Roman" w:hAnsi="Times New Roman"/>
          <w:bCs/>
          <w:sz w:val="20"/>
          <w:szCs w:val="20"/>
        </w:rPr>
        <w:tab/>
      </w:r>
      <w:r>
        <w:rPr>
          <w:rFonts w:ascii="Times New Roman" w:hAnsi="Times New Roman"/>
          <w:bCs/>
          <w:sz w:val="20"/>
          <w:szCs w:val="20"/>
        </w:rPr>
        <w:tab/>
      </w:r>
      <w:r w:rsidR="00FD3E20">
        <w:rPr>
          <w:rFonts w:ascii="Times New Roman" w:hAnsi="Times New Roman"/>
          <w:bCs/>
          <w:sz w:val="20"/>
          <w:szCs w:val="20"/>
        </w:rPr>
        <w:t>Feng, Menglong, “</w:t>
      </w:r>
      <w:r w:rsidR="004E1E63" w:rsidRPr="004E1E63">
        <w:rPr>
          <w:rFonts w:ascii="Times New Roman" w:hAnsi="Times New Roman"/>
          <w:bCs/>
          <w:sz w:val="20"/>
          <w:szCs w:val="20"/>
        </w:rPr>
        <w:t>The oil-peddler wins the queen of flowers</w:t>
      </w:r>
      <w:r w:rsidR="00FD3E20">
        <w:rPr>
          <w:rFonts w:ascii="Times New Roman" w:hAnsi="Times New Roman"/>
          <w:bCs/>
          <w:sz w:val="20"/>
          <w:szCs w:val="20"/>
        </w:rPr>
        <w:t>”</w:t>
      </w:r>
    </w:p>
    <w:p w14:paraId="4596F87D" w14:textId="6E557E29" w:rsidR="00EB5869" w:rsidRDefault="00EB5869" w:rsidP="00E14C2C">
      <w:pPr>
        <w:spacing w:after="0"/>
        <w:rPr>
          <w:rFonts w:ascii="Times New Roman" w:hAnsi="Times New Roman"/>
          <w:sz w:val="20"/>
          <w:szCs w:val="20"/>
        </w:rPr>
      </w:pPr>
    </w:p>
    <w:p w14:paraId="15317C8D" w14:textId="31308C00" w:rsidR="00EB5869" w:rsidRDefault="001C099D" w:rsidP="00EB5869">
      <w:pPr>
        <w:spacing w:after="0"/>
        <w:ind w:left="1440" w:hanging="1440"/>
        <w:rPr>
          <w:rFonts w:ascii="Times New Roman" w:hAnsi="Times New Roman"/>
          <w:b/>
          <w:bCs/>
          <w:sz w:val="20"/>
          <w:szCs w:val="20"/>
        </w:rPr>
      </w:pPr>
      <w:r w:rsidRPr="00D336D9">
        <w:rPr>
          <w:rFonts w:ascii="Times New Roman" w:hAnsi="Times New Roman"/>
          <w:b/>
          <w:bCs/>
          <w:sz w:val="20"/>
          <w:szCs w:val="20"/>
        </w:rPr>
        <w:t>Week 1</w:t>
      </w:r>
      <w:r w:rsidR="00E14C2C">
        <w:rPr>
          <w:rFonts w:ascii="Times New Roman" w:hAnsi="Times New Roman"/>
          <w:b/>
          <w:bCs/>
          <w:sz w:val="20"/>
          <w:szCs w:val="20"/>
        </w:rPr>
        <w:t>2</w:t>
      </w:r>
      <w:r w:rsidRPr="00D336D9">
        <w:rPr>
          <w:rFonts w:ascii="Times New Roman" w:hAnsi="Times New Roman"/>
          <w:b/>
          <w:bCs/>
          <w:sz w:val="20"/>
          <w:szCs w:val="20"/>
        </w:rPr>
        <w:t xml:space="preserve">          </w:t>
      </w:r>
      <w:r w:rsidR="00BC7184" w:rsidRPr="00D336D9">
        <w:rPr>
          <w:rFonts w:ascii="Times New Roman" w:hAnsi="Times New Roman"/>
          <w:b/>
          <w:bCs/>
          <w:sz w:val="20"/>
          <w:szCs w:val="20"/>
        </w:rPr>
        <w:t xml:space="preserve"> </w:t>
      </w:r>
      <w:r w:rsidR="003B0044">
        <w:rPr>
          <w:rFonts w:ascii="Times New Roman" w:hAnsi="Times New Roman"/>
          <w:b/>
          <w:bCs/>
          <w:sz w:val="20"/>
          <w:szCs w:val="20"/>
        </w:rPr>
        <w:t xml:space="preserve"> </w:t>
      </w:r>
      <w:r w:rsidR="00E14C2C">
        <w:rPr>
          <w:rFonts w:ascii="Times New Roman" w:hAnsi="Times New Roman"/>
          <w:b/>
          <w:bCs/>
          <w:sz w:val="20"/>
          <w:szCs w:val="20"/>
        </w:rPr>
        <w:t xml:space="preserve"> </w:t>
      </w:r>
      <w:r w:rsidR="00CF2308">
        <w:rPr>
          <w:rFonts w:ascii="Times New Roman" w:hAnsi="Times New Roman"/>
          <w:b/>
          <w:bCs/>
          <w:sz w:val="20"/>
          <w:szCs w:val="20"/>
        </w:rPr>
        <w:t>Femme Fatale</w:t>
      </w:r>
    </w:p>
    <w:p w14:paraId="0EF5C596" w14:textId="34F53D7B" w:rsidR="00E14C2C" w:rsidRDefault="00E14C2C" w:rsidP="00C35BBD">
      <w:pPr>
        <w:spacing w:after="0"/>
        <w:ind w:left="1440" w:hanging="1440"/>
        <w:rPr>
          <w:rFonts w:ascii="Times New Roman" w:hAnsi="Times New Roman"/>
          <w:sz w:val="20"/>
          <w:szCs w:val="20"/>
        </w:rPr>
      </w:pPr>
      <w:r>
        <w:rPr>
          <w:rFonts w:ascii="Times New Roman" w:hAnsi="Times New Roman"/>
          <w:sz w:val="20"/>
          <w:szCs w:val="20"/>
        </w:rPr>
        <w:t>11/12</w:t>
      </w:r>
      <w:r w:rsidR="00901096" w:rsidRPr="00D336D9">
        <w:rPr>
          <w:rFonts w:ascii="Times New Roman" w:hAnsi="Times New Roman"/>
          <w:sz w:val="20"/>
          <w:szCs w:val="20"/>
        </w:rPr>
        <w:tab/>
      </w:r>
      <w:r w:rsidR="00CF2308" w:rsidRPr="00CF2308">
        <w:rPr>
          <w:rFonts w:ascii="Times New Roman" w:hAnsi="Times New Roman"/>
          <w:sz w:val="20"/>
          <w:szCs w:val="20"/>
        </w:rPr>
        <w:t>Feng, Menglong, “Madame White Is Kept Forever under Thunder Peak Tower”</w:t>
      </w:r>
    </w:p>
    <w:p w14:paraId="508CAF31" w14:textId="77777777" w:rsidR="00E14C2C" w:rsidRDefault="00E14C2C" w:rsidP="00C35BBD">
      <w:pPr>
        <w:spacing w:after="0"/>
        <w:ind w:left="1440" w:hanging="1440"/>
        <w:rPr>
          <w:rFonts w:ascii="Times New Roman" w:hAnsi="Times New Roman"/>
          <w:sz w:val="20"/>
          <w:szCs w:val="20"/>
        </w:rPr>
      </w:pPr>
    </w:p>
    <w:p w14:paraId="4C8FED35" w14:textId="48187A3B" w:rsidR="00EB5869" w:rsidRDefault="00E14C2C" w:rsidP="00C35BBD">
      <w:pPr>
        <w:spacing w:after="0"/>
        <w:ind w:left="1440" w:hanging="1440"/>
        <w:rPr>
          <w:rFonts w:ascii="Times New Roman" w:hAnsi="Times New Roman"/>
          <w:sz w:val="20"/>
          <w:szCs w:val="20"/>
        </w:rPr>
      </w:pPr>
      <w:r>
        <w:rPr>
          <w:rFonts w:ascii="Times New Roman" w:hAnsi="Times New Roman"/>
          <w:sz w:val="20"/>
          <w:szCs w:val="20"/>
        </w:rPr>
        <w:t xml:space="preserve">11/14 </w:t>
      </w:r>
      <w:r>
        <w:rPr>
          <w:rFonts w:ascii="Times New Roman" w:hAnsi="Times New Roman"/>
          <w:sz w:val="20"/>
          <w:szCs w:val="20"/>
        </w:rPr>
        <w:tab/>
      </w:r>
      <w:r w:rsidR="00CF2308" w:rsidRPr="00CF2308">
        <w:rPr>
          <w:rFonts w:ascii="Times New Roman" w:hAnsi="Times New Roman"/>
          <w:sz w:val="20"/>
          <w:szCs w:val="20"/>
        </w:rPr>
        <w:t>“The Beheaded Feminist: Qiu Jin,” </w:t>
      </w:r>
      <w:r w:rsidR="00CF2308" w:rsidRPr="00CF2308">
        <w:rPr>
          <w:rFonts w:ascii="Times New Roman" w:hAnsi="Times New Roman"/>
          <w:i/>
          <w:iCs/>
          <w:sz w:val="20"/>
          <w:szCs w:val="20"/>
        </w:rPr>
        <w:t>The Red Brush: Writing Women of Imperial China</w:t>
      </w:r>
    </w:p>
    <w:p w14:paraId="400DC39F" w14:textId="77777777" w:rsidR="00D06AE2" w:rsidRDefault="00D06AE2" w:rsidP="00EB5869">
      <w:pPr>
        <w:spacing w:after="0"/>
        <w:ind w:left="1440" w:hanging="1440"/>
        <w:rPr>
          <w:rFonts w:ascii="Times New Roman" w:hAnsi="Times New Roman"/>
          <w:b/>
          <w:bCs/>
          <w:sz w:val="20"/>
          <w:szCs w:val="20"/>
        </w:rPr>
      </w:pPr>
    </w:p>
    <w:p w14:paraId="3A8F93B3" w14:textId="2E77B877" w:rsidR="00EB5869" w:rsidRDefault="001C099D" w:rsidP="00EB5869">
      <w:pPr>
        <w:spacing w:after="0"/>
        <w:ind w:left="1440" w:hanging="1440"/>
        <w:rPr>
          <w:rFonts w:ascii="Times New Roman" w:hAnsi="Times New Roman"/>
          <w:b/>
          <w:bCs/>
          <w:sz w:val="20"/>
          <w:szCs w:val="20"/>
        </w:rPr>
      </w:pPr>
      <w:r w:rsidRPr="00D336D9">
        <w:rPr>
          <w:rFonts w:ascii="Times New Roman" w:hAnsi="Times New Roman"/>
          <w:b/>
          <w:bCs/>
          <w:sz w:val="20"/>
          <w:szCs w:val="20"/>
        </w:rPr>
        <w:t>Week 1</w:t>
      </w:r>
      <w:r w:rsidR="00E14C2C">
        <w:rPr>
          <w:rFonts w:ascii="Times New Roman" w:hAnsi="Times New Roman"/>
          <w:b/>
          <w:bCs/>
          <w:sz w:val="20"/>
          <w:szCs w:val="20"/>
        </w:rPr>
        <w:t>3</w:t>
      </w:r>
      <w:r w:rsidRPr="00D336D9">
        <w:rPr>
          <w:rFonts w:ascii="Times New Roman" w:hAnsi="Times New Roman"/>
          <w:b/>
          <w:bCs/>
          <w:sz w:val="20"/>
          <w:szCs w:val="20"/>
        </w:rPr>
        <w:t xml:space="preserve">           </w:t>
      </w:r>
      <w:r w:rsidR="00E14C2C">
        <w:rPr>
          <w:rFonts w:ascii="Times New Roman" w:hAnsi="Times New Roman"/>
          <w:b/>
          <w:bCs/>
          <w:sz w:val="20"/>
          <w:szCs w:val="20"/>
        </w:rPr>
        <w:t xml:space="preserve"> </w:t>
      </w:r>
      <w:r w:rsidRPr="00D336D9">
        <w:rPr>
          <w:rFonts w:ascii="Times New Roman" w:hAnsi="Times New Roman"/>
          <w:b/>
          <w:bCs/>
          <w:sz w:val="20"/>
          <w:szCs w:val="20"/>
        </w:rPr>
        <w:t xml:space="preserve"> </w:t>
      </w:r>
      <w:r w:rsidR="00C35BBD" w:rsidRPr="00D336D9">
        <w:rPr>
          <w:rFonts w:ascii="Times New Roman" w:hAnsi="Times New Roman"/>
          <w:b/>
          <w:bCs/>
          <w:sz w:val="20"/>
          <w:szCs w:val="20"/>
        </w:rPr>
        <w:t>Modern Woman Writers</w:t>
      </w:r>
      <w:r w:rsidR="00C35BBD">
        <w:rPr>
          <w:rFonts w:ascii="Times New Roman" w:hAnsi="Times New Roman"/>
          <w:b/>
          <w:bCs/>
          <w:sz w:val="20"/>
          <w:szCs w:val="20"/>
        </w:rPr>
        <w:t xml:space="preserve">: </w:t>
      </w:r>
      <w:r w:rsidR="00C35BBD">
        <w:rPr>
          <w:rFonts w:ascii="Times New Roman" w:hAnsi="Times New Roman" w:hint="eastAsia"/>
          <w:b/>
          <w:bCs/>
          <w:sz w:val="20"/>
          <w:szCs w:val="20"/>
        </w:rPr>
        <w:t xml:space="preserve">Race, Nation, and Female </w:t>
      </w:r>
      <w:r w:rsidR="00C35BBD">
        <w:rPr>
          <w:rFonts w:ascii="Times New Roman" w:hAnsi="Times New Roman"/>
          <w:b/>
          <w:bCs/>
          <w:sz w:val="20"/>
          <w:szCs w:val="20"/>
        </w:rPr>
        <w:t>Espionage</w:t>
      </w:r>
    </w:p>
    <w:p w14:paraId="57E9DAED" w14:textId="6020683A" w:rsidR="00C35BBD" w:rsidRDefault="00E14C2C" w:rsidP="00C35BBD">
      <w:pPr>
        <w:spacing w:after="0"/>
        <w:ind w:left="1440" w:hanging="1440"/>
        <w:rPr>
          <w:rFonts w:ascii="Times New Roman" w:hAnsi="Times New Roman"/>
          <w:sz w:val="20"/>
          <w:szCs w:val="20"/>
        </w:rPr>
      </w:pPr>
      <w:r>
        <w:rPr>
          <w:rFonts w:ascii="Times New Roman" w:hAnsi="Times New Roman"/>
          <w:sz w:val="20"/>
          <w:szCs w:val="20"/>
        </w:rPr>
        <w:t>11/19</w:t>
      </w:r>
      <w:r w:rsidR="00901096" w:rsidRPr="00901096">
        <w:rPr>
          <w:rFonts w:ascii="Times New Roman" w:hAnsi="Times New Roman" w:hint="eastAsia"/>
          <w:sz w:val="20"/>
          <w:szCs w:val="20"/>
        </w:rPr>
        <w:t xml:space="preserve"> </w:t>
      </w:r>
      <w:r w:rsidR="00901096" w:rsidRPr="00901096">
        <w:rPr>
          <w:rFonts w:ascii="Times New Roman" w:hAnsi="Times New Roman" w:hint="eastAsia"/>
          <w:sz w:val="20"/>
          <w:szCs w:val="20"/>
        </w:rPr>
        <w:tab/>
      </w:r>
      <w:r w:rsidR="00C35BBD" w:rsidRPr="00D336D9">
        <w:rPr>
          <w:rFonts w:ascii="Times New Roman" w:hAnsi="Times New Roman"/>
          <w:sz w:val="20"/>
          <w:szCs w:val="20"/>
        </w:rPr>
        <w:t>Ding Ling</w:t>
      </w:r>
      <w:r w:rsidR="00C35BBD">
        <w:rPr>
          <w:rFonts w:ascii="Times New Roman" w:hAnsi="Times New Roman" w:hint="eastAsia"/>
          <w:sz w:val="20"/>
          <w:szCs w:val="20"/>
        </w:rPr>
        <w:t xml:space="preserve"> (1904 </w:t>
      </w:r>
      <w:r w:rsidR="00C35BBD">
        <w:rPr>
          <w:rFonts w:ascii="Times New Roman" w:hAnsi="Times New Roman"/>
          <w:sz w:val="20"/>
          <w:szCs w:val="20"/>
        </w:rPr>
        <w:t>–</w:t>
      </w:r>
      <w:r w:rsidR="00C35BBD">
        <w:rPr>
          <w:rFonts w:ascii="Times New Roman" w:hAnsi="Times New Roman" w:hint="eastAsia"/>
          <w:sz w:val="20"/>
          <w:szCs w:val="20"/>
        </w:rPr>
        <w:t xml:space="preserve"> 1986)</w:t>
      </w:r>
      <w:r w:rsidR="00CF2308">
        <w:rPr>
          <w:rFonts w:ascii="Times New Roman" w:hAnsi="Times New Roman"/>
          <w:sz w:val="20"/>
          <w:szCs w:val="20"/>
        </w:rPr>
        <w:t>, “When I was in Xia Village”</w:t>
      </w:r>
    </w:p>
    <w:p w14:paraId="605A7521" w14:textId="77777777" w:rsidR="00E14C2C" w:rsidRDefault="00E14C2C" w:rsidP="00E14C2C">
      <w:pPr>
        <w:spacing w:after="0"/>
        <w:rPr>
          <w:rFonts w:ascii="Times New Roman" w:hAnsi="Times New Roman"/>
          <w:sz w:val="20"/>
          <w:szCs w:val="20"/>
        </w:rPr>
      </w:pPr>
    </w:p>
    <w:p w14:paraId="4180A48B" w14:textId="494B1466" w:rsidR="00C35BBD" w:rsidRDefault="00E14C2C" w:rsidP="00E14C2C">
      <w:pPr>
        <w:spacing w:after="0"/>
        <w:rPr>
          <w:rFonts w:ascii="Times New Roman" w:hAnsi="Times New Roman"/>
          <w:sz w:val="20"/>
          <w:szCs w:val="20"/>
        </w:rPr>
      </w:pPr>
      <w:r>
        <w:rPr>
          <w:rFonts w:ascii="Times New Roman" w:hAnsi="Times New Roman"/>
          <w:sz w:val="20"/>
          <w:szCs w:val="20"/>
        </w:rPr>
        <w:t>11/21</w:t>
      </w:r>
      <w:r>
        <w:rPr>
          <w:rFonts w:ascii="Times New Roman" w:hAnsi="Times New Roman"/>
          <w:sz w:val="20"/>
          <w:szCs w:val="20"/>
        </w:rPr>
        <w:tab/>
      </w:r>
      <w:r>
        <w:rPr>
          <w:rFonts w:ascii="Times New Roman" w:hAnsi="Times New Roman"/>
          <w:sz w:val="20"/>
          <w:szCs w:val="20"/>
        </w:rPr>
        <w:tab/>
      </w:r>
      <w:r w:rsidR="00C35BBD" w:rsidRPr="00D336D9">
        <w:rPr>
          <w:rFonts w:ascii="Times New Roman" w:hAnsi="Times New Roman"/>
          <w:sz w:val="20"/>
          <w:szCs w:val="20"/>
        </w:rPr>
        <w:t>Zhang Ailing</w:t>
      </w:r>
      <w:r w:rsidR="00C35BBD">
        <w:rPr>
          <w:rFonts w:ascii="Times New Roman" w:hAnsi="Times New Roman" w:hint="eastAsia"/>
          <w:sz w:val="20"/>
          <w:szCs w:val="20"/>
        </w:rPr>
        <w:t xml:space="preserve"> (1920 </w:t>
      </w:r>
      <w:r w:rsidR="00C35BBD">
        <w:rPr>
          <w:rFonts w:ascii="Times New Roman" w:hAnsi="Times New Roman"/>
          <w:sz w:val="20"/>
          <w:szCs w:val="20"/>
        </w:rPr>
        <w:t>–</w:t>
      </w:r>
      <w:r w:rsidR="00C35BBD">
        <w:rPr>
          <w:rFonts w:ascii="Times New Roman" w:hAnsi="Times New Roman" w:hint="eastAsia"/>
          <w:sz w:val="20"/>
          <w:szCs w:val="20"/>
        </w:rPr>
        <w:t xml:space="preserve"> 1995)</w:t>
      </w:r>
      <w:r w:rsidR="00C35BBD" w:rsidRPr="00D336D9">
        <w:rPr>
          <w:rFonts w:ascii="Times New Roman" w:hAnsi="Times New Roman"/>
          <w:sz w:val="20"/>
          <w:szCs w:val="20"/>
        </w:rPr>
        <w:t>, “Lust, Caution”</w:t>
      </w:r>
    </w:p>
    <w:p w14:paraId="4BB9899E" w14:textId="3736EF12" w:rsidR="00C35BBD" w:rsidRDefault="00C35BBD" w:rsidP="00C35BBD">
      <w:pPr>
        <w:spacing w:after="0"/>
        <w:ind w:left="1440" w:hanging="1440"/>
        <w:rPr>
          <w:rFonts w:ascii="Times New Roman" w:hAnsi="Times New Roman"/>
          <w:sz w:val="20"/>
          <w:szCs w:val="20"/>
        </w:rPr>
      </w:pPr>
    </w:p>
    <w:p w14:paraId="4A1A226C" w14:textId="3CB11D77" w:rsidR="001C099D" w:rsidRPr="00DE3873" w:rsidRDefault="001C099D" w:rsidP="00DE3873">
      <w:pPr>
        <w:spacing w:after="0"/>
        <w:ind w:left="1440" w:hanging="1440"/>
        <w:rPr>
          <w:rFonts w:ascii="Times New Roman" w:hAnsi="Times New Roman"/>
          <w:b/>
          <w:bCs/>
          <w:sz w:val="20"/>
          <w:szCs w:val="20"/>
        </w:rPr>
      </w:pPr>
      <w:r w:rsidRPr="00D336D9">
        <w:rPr>
          <w:rFonts w:ascii="Times New Roman" w:hAnsi="Times New Roman"/>
          <w:b/>
          <w:bCs/>
          <w:sz w:val="20"/>
          <w:szCs w:val="20"/>
        </w:rPr>
        <w:t>Week 1</w:t>
      </w:r>
      <w:r w:rsidR="00E14C2C">
        <w:rPr>
          <w:rFonts w:ascii="Times New Roman" w:hAnsi="Times New Roman"/>
          <w:b/>
          <w:bCs/>
          <w:sz w:val="20"/>
          <w:szCs w:val="20"/>
        </w:rPr>
        <w:t>4</w:t>
      </w:r>
      <w:r w:rsidRPr="00D336D9">
        <w:rPr>
          <w:rFonts w:ascii="Times New Roman" w:hAnsi="Times New Roman"/>
          <w:b/>
          <w:bCs/>
          <w:sz w:val="20"/>
          <w:szCs w:val="20"/>
        </w:rPr>
        <w:t xml:space="preserve">            </w:t>
      </w:r>
      <w:r w:rsidR="00E14C2C">
        <w:rPr>
          <w:rFonts w:ascii="Times New Roman" w:hAnsi="Times New Roman"/>
          <w:b/>
          <w:bCs/>
          <w:sz w:val="20"/>
          <w:szCs w:val="20"/>
        </w:rPr>
        <w:t xml:space="preserve"> </w:t>
      </w:r>
      <w:r w:rsidR="00C35BBD">
        <w:rPr>
          <w:rFonts w:ascii="Times New Roman" w:hAnsi="Times New Roman"/>
          <w:b/>
          <w:bCs/>
          <w:sz w:val="20"/>
          <w:szCs w:val="20"/>
        </w:rPr>
        <w:t xml:space="preserve">Traditional </w:t>
      </w:r>
      <w:r w:rsidR="00C35BBD" w:rsidRPr="00E017BC">
        <w:rPr>
          <w:rFonts w:ascii="Times New Roman" w:hAnsi="Times New Roman"/>
          <w:b/>
          <w:bCs/>
          <w:i/>
          <w:sz w:val="20"/>
          <w:szCs w:val="20"/>
        </w:rPr>
        <w:t>Wuxia</w:t>
      </w:r>
      <w:r w:rsidR="00C35BBD">
        <w:rPr>
          <w:rFonts w:ascii="Times New Roman" w:hAnsi="Times New Roman"/>
          <w:b/>
          <w:bCs/>
          <w:sz w:val="20"/>
          <w:szCs w:val="20"/>
        </w:rPr>
        <w:t xml:space="preserve"> Stories and Contemporary Martial Art Film</w:t>
      </w:r>
    </w:p>
    <w:p w14:paraId="517E5ACF" w14:textId="55B6AC99" w:rsidR="00C35BBD" w:rsidRPr="00901096" w:rsidRDefault="00E14C2C" w:rsidP="00C35BBD">
      <w:pPr>
        <w:spacing w:after="0"/>
        <w:ind w:left="1440" w:hanging="1440"/>
        <w:rPr>
          <w:rFonts w:ascii="Times New Roman" w:hAnsi="Times New Roman"/>
          <w:sz w:val="20"/>
          <w:szCs w:val="20"/>
        </w:rPr>
      </w:pPr>
      <w:r>
        <w:rPr>
          <w:rFonts w:ascii="Times New Roman" w:hAnsi="Times New Roman"/>
          <w:sz w:val="20"/>
          <w:szCs w:val="20"/>
        </w:rPr>
        <w:t>11/26</w:t>
      </w:r>
      <w:r w:rsidR="00BB25BE" w:rsidRPr="00D336D9">
        <w:rPr>
          <w:rFonts w:ascii="Times New Roman" w:hAnsi="Times New Roman" w:hint="eastAsia"/>
          <w:sz w:val="20"/>
          <w:szCs w:val="20"/>
        </w:rPr>
        <w:t xml:space="preserve">   </w:t>
      </w:r>
      <w:r w:rsidR="00C94BCD">
        <w:rPr>
          <w:rFonts w:ascii="Times New Roman" w:hAnsi="Times New Roman"/>
          <w:sz w:val="20"/>
          <w:szCs w:val="20"/>
        </w:rPr>
        <w:tab/>
      </w:r>
      <w:r w:rsidR="00C35BBD">
        <w:rPr>
          <w:rFonts w:ascii="Times New Roman" w:hAnsi="Times New Roman" w:hint="eastAsia"/>
          <w:sz w:val="20"/>
          <w:szCs w:val="20"/>
        </w:rPr>
        <w:t>Yuan Jiao (late nin</w:t>
      </w:r>
      <w:r w:rsidR="00C35BBD" w:rsidRPr="00901096">
        <w:rPr>
          <w:rFonts w:ascii="Times New Roman" w:hAnsi="Times New Roman" w:hint="eastAsia"/>
          <w:sz w:val="20"/>
          <w:szCs w:val="20"/>
        </w:rPr>
        <w:t xml:space="preserve">th century), </w:t>
      </w:r>
      <w:r w:rsidR="00C35BBD" w:rsidRPr="00901096">
        <w:rPr>
          <w:rFonts w:ascii="Times New Roman" w:hAnsi="Times New Roman"/>
          <w:sz w:val="20"/>
          <w:szCs w:val="20"/>
        </w:rPr>
        <w:t xml:space="preserve">“Hongxian” </w:t>
      </w:r>
    </w:p>
    <w:p w14:paraId="776E85CC" w14:textId="77777777" w:rsidR="00C35BBD" w:rsidRPr="00901096" w:rsidRDefault="00C35BBD" w:rsidP="00C35BBD">
      <w:pPr>
        <w:spacing w:after="0"/>
        <w:ind w:left="1440"/>
        <w:rPr>
          <w:rFonts w:ascii="Times New Roman" w:hAnsi="Times New Roman"/>
          <w:sz w:val="20"/>
          <w:szCs w:val="20"/>
        </w:rPr>
      </w:pPr>
      <w:r>
        <w:rPr>
          <w:rFonts w:ascii="Times New Roman" w:hAnsi="Times New Roman" w:hint="eastAsia"/>
          <w:sz w:val="20"/>
          <w:szCs w:val="20"/>
        </w:rPr>
        <w:t>Pei Xing (late nin</w:t>
      </w:r>
      <w:r w:rsidRPr="00901096">
        <w:rPr>
          <w:rFonts w:ascii="Times New Roman" w:hAnsi="Times New Roman" w:hint="eastAsia"/>
          <w:sz w:val="20"/>
          <w:szCs w:val="20"/>
        </w:rPr>
        <w:t xml:space="preserve">th century), </w:t>
      </w:r>
      <w:r w:rsidRPr="00901096">
        <w:rPr>
          <w:rFonts w:ascii="Times New Roman" w:hAnsi="Times New Roman"/>
          <w:sz w:val="20"/>
          <w:szCs w:val="20"/>
        </w:rPr>
        <w:t>“Yinni</w:t>
      </w:r>
      <w:r>
        <w:rPr>
          <w:rFonts w:ascii="Times New Roman" w:hAnsi="Times New Roman"/>
          <w:sz w:val="20"/>
          <w:szCs w:val="20"/>
        </w:rPr>
        <w:t>a</w:t>
      </w:r>
      <w:r w:rsidRPr="00901096">
        <w:rPr>
          <w:rFonts w:ascii="Times New Roman" w:hAnsi="Times New Roman"/>
          <w:sz w:val="20"/>
          <w:szCs w:val="20"/>
        </w:rPr>
        <w:t>ng</w:t>
      </w:r>
      <w:r w:rsidRPr="00901096">
        <w:rPr>
          <w:rFonts w:ascii="Times New Roman" w:hAnsi="Times New Roman" w:hint="eastAsia"/>
          <w:sz w:val="20"/>
          <w:szCs w:val="20"/>
        </w:rPr>
        <w:t xml:space="preserve"> the Swordswoman</w:t>
      </w:r>
      <w:r w:rsidRPr="00901096">
        <w:rPr>
          <w:rFonts w:ascii="Times New Roman" w:hAnsi="Times New Roman"/>
          <w:sz w:val="20"/>
          <w:szCs w:val="20"/>
        </w:rPr>
        <w:t>”</w:t>
      </w:r>
    </w:p>
    <w:p w14:paraId="660FD1B4" w14:textId="7AB08EFE" w:rsidR="00C35BBD" w:rsidRPr="00901096" w:rsidRDefault="00C35BBD" w:rsidP="00C35BBD">
      <w:pPr>
        <w:spacing w:after="0"/>
        <w:ind w:left="1440"/>
        <w:rPr>
          <w:rFonts w:ascii="Times New Roman" w:hAnsi="Times New Roman"/>
          <w:sz w:val="20"/>
          <w:szCs w:val="20"/>
        </w:rPr>
      </w:pPr>
      <w:r w:rsidRPr="00901096">
        <w:rPr>
          <w:rFonts w:ascii="Times New Roman" w:hAnsi="Times New Roman"/>
          <w:sz w:val="20"/>
          <w:szCs w:val="20"/>
        </w:rPr>
        <w:t>Pu Songling</w:t>
      </w:r>
      <w:r w:rsidRPr="00901096">
        <w:rPr>
          <w:rFonts w:ascii="Times New Roman" w:hAnsi="Times New Roman" w:hint="eastAsia"/>
          <w:sz w:val="20"/>
          <w:szCs w:val="20"/>
        </w:rPr>
        <w:t xml:space="preserve"> </w:t>
      </w:r>
      <w:r w:rsidRPr="00901096">
        <w:rPr>
          <w:rFonts w:ascii="Times New Roman" w:hAnsi="Times New Roman"/>
          <w:sz w:val="20"/>
          <w:szCs w:val="20"/>
        </w:rPr>
        <w:t>(1640</w:t>
      </w:r>
      <w:r w:rsidRPr="00901096">
        <w:rPr>
          <w:rFonts w:ascii="Times New Roman" w:hAnsi="Times New Roman" w:hint="eastAsia"/>
          <w:sz w:val="20"/>
          <w:szCs w:val="20"/>
        </w:rPr>
        <w:t xml:space="preserve"> </w:t>
      </w:r>
      <w:r w:rsidRPr="00901096">
        <w:rPr>
          <w:rFonts w:ascii="Times New Roman" w:hAnsi="Times New Roman"/>
          <w:sz w:val="20"/>
          <w:szCs w:val="20"/>
        </w:rPr>
        <w:t>–</w:t>
      </w:r>
      <w:r w:rsidRPr="00901096">
        <w:rPr>
          <w:rFonts w:ascii="Times New Roman" w:hAnsi="Times New Roman" w:hint="eastAsia"/>
          <w:sz w:val="20"/>
          <w:szCs w:val="20"/>
        </w:rPr>
        <w:t xml:space="preserve"> </w:t>
      </w:r>
      <w:r w:rsidRPr="00901096">
        <w:rPr>
          <w:rFonts w:ascii="Times New Roman" w:hAnsi="Times New Roman"/>
          <w:sz w:val="20"/>
          <w:szCs w:val="20"/>
        </w:rPr>
        <w:t>1715), “</w:t>
      </w:r>
      <w:r w:rsidRPr="00901096">
        <w:rPr>
          <w:rFonts w:ascii="Times New Roman" w:hAnsi="Times New Roman" w:hint="eastAsia"/>
          <w:sz w:val="20"/>
          <w:szCs w:val="20"/>
        </w:rPr>
        <w:t>Lady Knight Errant</w:t>
      </w:r>
      <w:r w:rsidRPr="00901096">
        <w:rPr>
          <w:rFonts w:ascii="Times New Roman" w:hAnsi="Times New Roman"/>
          <w:sz w:val="20"/>
          <w:szCs w:val="20"/>
        </w:rPr>
        <w:t>”</w:t>
      </w:r>
      <w:r w:rsidR="00CF3AE2">
        <w:rPr>
          <w:rFonts w:ascii="Times New Roman" w:hAnsi="Times New Roman"/>
          <w:sz w:val="20"/>
          <w:szCs w:val="20"/>
        </w:rPr>
        <w:br/>
      </w:r>
      <w:r w:rsidR="00CF3AE2" w:rsidRPr="00D336D9">
        <w:rPr>
          <w:rFonts w:ascii="Times New Roman" w:hAnsi="Times New Roman"/>
          <w:sz w:val="20"/>
          <w:szCs w:val="20"/>
        </w:rPr>
        <w:t>Cai, “Gender Imaginations in Crouching Tiger, Hidden Dragon and the Wuxia World”</w:t>
      </w:r>
      <w:r w:rsidR="00CF3AE2" w:rsidRPr="00D336D9">
        <w:rPr>
          <w:rFonts w:ascii="Times New Roman" w:hAnsi="Times New Roman" w:hint="eastAsia"/>
          <w:sz w:val="20"/>
          <w:szCs w:val="20"/>
        </w:rPr>
        <w:t xml:space="preserve"> (1)</w:t>
      </w:r>
    </w:p>
    <w:p w14:paraId="0C6361D9" w14:textId="77777777" w:rsidR="00DE3873" w:rsidRDefault="00DE3873" w:rsidP="00C35BBD">
      <w:pPr>
        <w:spacing w:after="0"/>
        <w:ind w:left="1440" w:hanging="1440"/>
        <w:rPr>
          <w:rFonts w:ascii="Times New Roman" w:hAnsi="Times New Roman"/>
          <w:sz w:val="20"/>
          <w:szCs w:val="20"/>
        </w:rPr>
      </w:pPr>
    </w:p>
    <w:p w14:paraId="45290B3B" w14:textId="71C42243" w:rsidR="00E14C2C" w:rsidRDefault="00E14C2C" w:rsidP="00C35BBD">
      <w:pPr>
        <w:spacing w:after="0"/>
        <w:ind w:left="1440" w:hanging="1440"/>
        <w:rPr>
          <w:rFonts w:ascii="Times New Roman" w:hAnsi="Times New Roman"/>
          <w:sz w:val="20"/>
          <w:szCs w:val="20"/>
        </w:rPr>
      </w:pPr>
      <w:r>
        <w:rPr>
          <w:rFonts w:ascii="Times New Roman" w:hAnsi="Times New Roman"/>
          <w:sz w:val="20"/>
          <w:szCs w:val="20"/>
        </w:rPr>
        <w:t xml:space="preserve">Homework: </w:t>
      </w:r>
      <w:r>
        <w:rPr>
          <w:rFonts w:ascii="Times New Roman" w:hAnsi="Times New Roman"/>
          <w:sz w:val="20"/>
          <w:szCs w:val="20"/>
        </w:rPr>
        <w:tab/>
      </w:r>
      <w:r w:rsidRPr="00D336D9">
        <w:rPr>
          <w:rFonts w:ascii="Times New Roman" w:hAnsi="Times New Roman"/>
          <w:sz w:val="20"/>
          <w:szCs w:val="20"/>
        </w:rPr>
        <w:t xml:space="preserve">Ang Lee, </w:t>
      </w:r>
      <w:r w:rsidRPr="00D336D9">
        <w:rPr>
          <w:rFonts w:ascii="Times New Roman" w:hAnsi="Times New Roman"/>
          <w:i/>
          <w:sz w:val="20"/>
          <w:szCs w:val="20"/>
        </w:rPr>
        <w:t>Crouching Tiger, Hidden Dragon</w:t>
      </w:r>
      <w:r>
        <w:rPr>
          <w:rFonts w:ascii="Times New Roman" w:hAnsi="Times New Roman"/>
          <w:i/>
          <w:sz w:val="20"/>
          <w:szCs w:val="20"/>
        </w:rPr>
        <w:t xml:space="preserve"> </w:t>
      </w:r>
      <w:r w:rsidRPr="00D336D9">
        <w:rPr>
          <w:rFonts w:ascii="Times New Roman" w:hAnsi="Times New Roman"/>
          <w:sz w:val="20"/>
          <w:szCs w:val="20"/>
        </w:rPr>
        <w:t>(120min)</w:t>
      </w:r>
    </w:p>
    <w:p w14:paraId="394CA88C" w14:textId="77777777" w:rsidR="00E14C2C" w:rsidRDefault="00E14C2C" w:rsidP="00C35BBD">
      <w:pPr>
        <w:spacing w:after="0"/>
        <w:ind w:left="1440" w:hanging="1440"/>
        <w:rPr>
          <w:rFonts w:ascii="Times New Roman" w:hAnsi="Times New Roman"/>
          <w:b/>
          <w:bCs/>
          <w:sz w:val="20"/>
          <w:szCs w:val="20"/>
        </w:rPr>
      </w:pPr>
    </w:p>
    <w:p w14:paraId="105801E9" w14:textId="229B4256" w:rsidR="00E14C2C" w:rsidRPr="00E14C2C" w:rsidRDefault="00E14C2C" w:rsidP="00C35BBD">
      <w:pPr>
        <w:spacing w:after="0"/>
        <w:ind w:left="1440" w:hanging="1440"/>
        <w:rPr>
          <w:rFonts w:ascii="Times New Roman" w:hAnsi="Times New Roman"/>
          <w:b/>
          <w:bCs/>
          <w:sz w:val="20"/>
          <w:szCs w:val="20"/>
        </w:rPr>
      </w:pPr>
      <w:r w:rsidRPr="00E14C2C">
        <w:rPr>
          <w:rFonts w:ascii="Times New Roman" w:hAnsi="Times New Roman"/>
          <w:b/>
          <w:bCs/>
          <w:sz w:val="20"/>
          <w:szCs w:val="20"/>
        </w:rPr>
        <w:t>Thanksgiving Recession</w:t>
      </w:r>
    </w:p>
    <w:p w14:paraId="3CE78E34" w14:textId="77777777" w:rsidR="00E14C2C" w:rsidRDefault="00E14C2C" w:rsidP="00E14C2C">
      <w:pPr>
        <w:spacing w:after="0"/>
        <w:ind w:left="1440" w:hanging="1440"/>
        <w:rPr>
          <w:rFonts w:ascii="Times New Roman" w:hAnsi="Times New Roman"/>
          <w:b/>
          <w:bCs/>
          <w:sz w:val="20"/>
          <w:szCs w:val="20"/>
        </w:rPr>
      </w:pPr>
    </w:p>
    <w:p w14:paraId="1A6E1B79" w14:textId="396D9B32" w:rsidR="00E14C2C" w:rsidRPr="0071614B" w:rsidRDefault="00E14C2C" w:rsidP="00E14C2C">
      <w:pPr>
        <w:spacing w:after="0"/>
        <w:ind w:left="1440" w:hanging="1440"/>
        <w:rPr>
          <w:rFonts w:ascii="Times New Roman" w:hAnsi="Times New Roman"/>
          <w:b/>
          <w:bCs/>
          <w:sz w:val="20"/>
          <w:szCs w:val="20"/>
        </w:rPr>
      </w:pPr>
      <w:r w:rsidRPr="0071614B">
        <w:rPr>
          <w:rFonts w:ascii="Times New Roman" w:hAnsi="Times New Roman"/>
          <w:b/>
          <w:bCs/>
          <w:sz w:val="20"/>
          <w:szCs w:val="20"/>
        </w:rPr>
        <w:t>Week 1</w:t>
      </w:r>
      <w:r>
        <w:rPr>
          <w:rFonts w:ascii="Times New Roman" w:hAnsi="Times New Roman"/>
          <w:b/>
          <w:bCs/>
          <w:sz w:val="20"/>
          <w:szCs w:val="20"/>
        </w:rPr>
        <w:t>5</w:t>
      </w:r>
      <w:r w:rsidRPr="00C35BBD">
        <w:rPr>
          <w:rFonts w:ascii="Times New Roman" w:hAnsi="Times New Roman"/>
          <w:b/>
          <w:bCs/>
          <w:sz w:val="20"/>
          <w:szCs w:val="20"/>
        </w:rPr>
        <w:t xml:space="preserve"> </w:t>
      </w:r>
      <w:r>
        <w:rPr>
          <w:rFonts w:ascii="Times New Roman" w:hAnsi="Times New Roman"/>
          <w:b/>
          <w:bCs/>
          <w:sz w:val="20"/>
          <w:szCs w:val="20"/>
        </w:rPr>
        <w:tab/>
      </w:r>
      <w:r w:rsidRPr="00671C7F">
        <w:rPr>
          <w:rFonts w:ascii="Times New Roman" w:hAnsi="Times New Roman"/>
          <w:b/>
          <w:bCs/>
          <w:sz w:val="20"/>
          <w:szCs w:val="20"/>
        </w:rPr>
        <w:t xml:space="preserve">Gender Role in the </w:t>
      </w:r>
      <w:r w:rsidRPr="000F3E81">
        <w:rPr>
          <w:rFonts w:ascii="Times New Roman" w:hAnsi="Times New Roman"/>
          <w:b/>
          <w:bCs/>
          <w:i/>
          <w:sz w:val="20"/>
          <w:szCs w:val="20"/>
        </w:rPr>
        <w:t>Wuxia</w:t>
      </w:r>
      <w:r w:rsidRPr="00671C7F">
        <w:rPr>
          <w:rFonts w:ascii="Times New Roman" w:hAnsi="Times New Roman"/>
          <w:b/>
          <w:bCs/>
          <w:sz w:val="20"/>
          <w:szCs w:val="20"/>
        </w:rPr>
        <w:t xml:space="preserve"> World: Space for Woman Warrior?</w:t>
      </w:r>
    </w:p>
    <w:p w14:paraId="07ECC421" w14:textId="4BD02E74" w:rsidR="00C35BBD" w:rsidRPr="00D336D9" w:rsidRDefault="00E14C2C" w:rsidP="00C35BBD">
      <w:pPr>
        <w:spacing w:after="0"/>
        <w:ind w:left="1440" w:hanging="1440"/>
        <w:rPr>
          <w:rFonts w:ascii="Times New Roman" w:hAnsi="Times New Roman"/>
          <w:b/>
          <w:sz w:val="20"/>
          <w:szCs w:val="20"/>
        </w:rPr>
      </w:pPr>
      <w:r>
        <w:rPr>
          <w:rFonts w:ascii="Times New Roman" w:hAnsi="Times New Roman"/>
          <w:sz w:val="20"/>
          <w:szCs w:val="20"/>
        </w:rPr>
        <w:t>12/3</w:t>
      </w:r>
      <w:r w:rsidR="00C35BBD">
        <w:rPr>
          <w:rFonts w:ascii="Times New Roman" w:hAnsi="Times New Roman" w:hint="eastAsia"/>
          <w:sz w:val="20"/>
          <w:szCs w:val="20"/>
        </w:rPr>
        <w:tab/>
      </w:r>
      <w:r w:rsidR="00C35BBD" w:rsidRPr="00D336D9">
        <w:rPr>
          <w:rFonts w:ascii="Times New Roman" w:hAnsi="Times New Roman"/>
          <w:sz w:val="20"/>
          <w:szCs w:val="20"/>
        </w:rPr>
        <w:t>Cai, “Gender Imaginations in Crouching Tiger, Hidden Dragon and the Wuxia World”</w:t>
      </w:r>
      <w:r w:rsidR="00C35BBD" w:rsidRPr="00D336D9">
        <w:rPr>
          <w:rFonts w:ascii="Times New Roman" w:hAnsi="Times New Roman" w:hint="eastAsia"/>
          <w:sz w:val="20"/>
          <w:szCs w:val="20"/>
        </w:rPr>
        <w:t xml:space="preserve"> (</w:t>
      </w:r>
      <w:r w:rsidR="00CF3AE2">
        <w:rPr>
          <w:rFonts w:ascii="Times New Roman" w:hAnsi="Times New Roman"/>
          <w:sz w:val="20"/>
          <w:szCs w:val="20"/>
        </w:rPr>
        <w:t>2</w:t>
      </w:r>
      <w:r w:rsidR="00C35BBD" w:rsidRPr="00D336D9">
        <w:rPr>
          <w:rFonts w:ascii="Times New Roman" w:hAnsi="Times New Roman" w:hint="eastAsia"/>
          <w:sz w:val="20"/>
          <w:szCs w:val="20"/>
        </w:rPr>
        <w:t>)</w:t>
      </w:r>
    </w:p>
    <w:p w14:paraId="51E2E4E8" w14:textId="77777777" w:rsidR="00C35BBD" w:rsidRPr="00D336D9" w:rsidRDefault="00C35BBD" w:rsidP="00E14C2C">
      <w:pPr>
        <w:spacing w:after="0"/>
        <w:ind w:left="720" w:firstLine="720"/>
        <w:rPr>
          <w:rFonts w:ascii="Times New Roman" w:hAnsi="Times New Roman"/>
          <w:i/>
          <w:sz w:val="20"/>
          <w:szCs w:val="20"/>
        </w:rPr>
      </w:pPr>
      <w:r>
        <w:rPr>
          <w:rFonts w:ascii="Times New Roman" w:hAnsi="Times New Roman"/>
          <w:sz w:val="20"/>
          <w:szCs w:val="20"/>
        </w:rPr>
        <w:t xml:space="preserve">Discussion: </w:t>
      </w:r>
      <w:r w:rsidRPr="00D336D9">
        <w:rPr>
          <w:rFonts w:ascii="Times New Roman" w:hAnsi="Times New Roman"/>
          <w:sz w:val="20"/>
          <w:szCs w:val="20"/>
        </w:rPr>
        <w:t xml:space="preserve">Ang Lee, </w:t>
      </w:r>
      <w:r w:rsidRPr="00D336D9">
        <w:rPr>
          <w:rFonts w:ascii="Times New Roman" w:hAnsi="Times New Roman"/>
          <w:i/>
          <w:sz w:val="20"/>
          <w:szCs w:val="20"/>
        </w:rPr>
        <w:t>Crouching Tiger, Hidden Dragon</w:t>
      </w:r>
    </w:p>
    <w:p w14:paraId="08748C80" w14:textId="77777777" w:rsidR="00C35BBD" w:rsidRPr="00D336D9" w:rsidRDefault="00C35BBD" w:rsidP="00C35BBD">
      <w:pPr>
        <w:spacing w:after="0"/>
        <w:ind w:left="1440" w:hanging="1440"/>
        <w:rPr>
          <w:rFonts w:ascii="Times New Roman" w:hAnsi="Times New Roman"/>
          <w:i/>
          <w:sz w:val="20"/>
          <w:szCs w:val="20"/>
        </w:rPr>
      </w:pPr>
    </w:p>
    <w:p w14:paraId="7A3EB368" w14:textId="37B67FDA" w:rsidR="00C35BBD" w:rsidRPr="00E14C2C" w:rsidRDefault="00E14C2C" w:rsidP="00E14C2C">
      <w:pPr>
        <w:spacing w:after="0"/>
        <w:rPr>
          <w:rFonts w:ascii="Times New Roman" w:hAnsi="Times New Roman"/>
          <w:b/>
          <w:bCs/>
          <w:sz w:val="20"/>
          <w:szCs w:val="20"/>
        </w:rPr>
      </w:pPr>
      <w:r w:rsidRPr="00E14C2C">
        <w:rPr>
          <w:rFonts w:ascii="Times New Roman" w:hAnsi="Times New Roman"/>
          <w:b/>
          <w:bCs/>
          <w:sz w:val="20"/>
          <w:szCs w:val="20"/>
        </w:rPr>
        <w:t>12/</w:t>
      </w:r>
      <w:r>
        <w:rPr>
          <w:rFonts w:ascii="Times New Roman" w:hAnsi="Times New Roman"/>
          <w:b/>
          <w:bCs/>
          <w:sz w:val="20"/>
          <w:szCs w:val="20"/>
        </w:rPr>
        <w:t>5</w:t>
      </w:r>
      <w:r w:rsidRPr="00E14C2C">
        <w:rPr>
          <w:rFonts w:ascii="Times New Roman" w:hAnsi="Times New Roman"/>
          <w:b/>
          <w:bCs/>
          <w:sz w:val="20"/>
          <w:szCs w:val="20"/>
        </w:rPr>
        <w:tab/>
      </w:r>
      <w:r w:rsidRPr="00E14C2C">
        <w:rPr>
          <w:rFonts w:ascii="Times New Roman" w:hAnsi="Times New Roman"/>
          <w:b/>
          <w:bCs/>
          <w:sz w:val="20"/>
          <w:szCs w:val="20"/>
        </w:rPr>
        <w:tab/>
      </w:r>
      <w:r w:rsidR="00C35BBD" w:rsidRPr="00E14C2C">
        <w:rPr>
          <w:rFonts w:ascii="Times New Roman" w:hAnsi="Times New Roman"/>
          <w:b/>
          <w:bCs/>
          <w:sz w:val="20"/>
          <w:szCs w:val="20"/>
        </w:rPr>
        <w:t>Final Review</w:t>
      </w:r>
    </w:p>
    <w:p w14:paraId="360DE2D2" w14:textId="6FEF18E5" w:rsidR="00E14C2C" w:rsidRDefault="00E14C2C" w:rsidP="00DE3873">
      <w:pPr>
        <w:spacing w:after="0"/>
        <w:ind w:left="720" w:firstLine="720"/>
        <w:rPr>
          <w:rFonts w:ascii="Times New Roman" w:hAnsi="Times New Roman"/>
          <w:b/>
          <w:bCs/>
          <w:color w:val="008000"/>
          <w:sz w:val="20"/>
          <w:szCs w:val="20"/>
        </w:rPr>
      </w:pPr>
      <w:r>
        <w:rPr>
          <w:rFonts w:ascii="Times New Roman" w:hAnsi="Times New Roman"/>
          <w:b/>
          <w:color w:val="008000"/>
          <w:sz w:val="20"/>
          <w:szCs w:val="20"/>
        </w:rPr>
        <w:t xml:space="preserve">Paper </w:t>
      </w:r>
      <w:r w:rsidR="00DE3873">
        <w:rPr>
          <w:rFonts w:ascii="Times New Roman" w:hAnsi="Times New Roman"/>
          <w:b/>
          <w:color w:val="008000"/>
          <w:sz w:val="20"/>
          <w:szCs w:val="20"/>
        </w:rPr>
        <w:t>Two</w:t>
      </w:r>
      <w:r>
        <w:rPr>
          <w:rFonts w:ascii="Times New Roman" w:hAnsi="Times New Roman"/>
          <w:b/>
          <w:color w:val="008000"/>
          <w:sz w:val="20"/>
          <w:szCs w:val="20"/>
        </w:rPr>
        <w:t xml:space="preserve"> due</w:t>
      </w:r>
      <w:r w:rsidRPr="00972B84">
        <w:rPr>
          <w:rFonts w:ascii="Times New Roman" w:hAnsi="Times New Roman" w:hint="eastAsia"/>
          <w:b/>
          <w:color w:val="008000"/>
          <w:sz w:val="20"/>
          <w:szCs w:val="20"/>
        </w:rPr>
        <w:t xml:space="preserve"> </w:t>
      </w:r>
      <w:r>
        <w:rPr>
          <w:rFonts w:ascii="Times New Roman" w:hAnsi="Times New Roman"/>
          <w:b/>
          <w:color w:val="008000"/>
          <w:sz w:val="20"/>
          <w:szCs w:val="20"/>
        </w:rPr>
        <w:t xml:space="preserve">Friday </w:t>
      </w:r>
      <w:r w:rsidRPr="00972B84">
        <w:rPr>
          <w:rFonts w:ascii="Times New Roman" w:hAnsi="Times New Roman" w:hint="eastAsia"/>
          <w:b/>
          <w:color w:val="008000"/>
          <w:sz w:val="20"/>
          <w:szCs w:val="20"/>
        </w:rPr>
        <w:t>ON BLACKBOARD</w:t>
      </w:r>
      <w:r>
        <w:rPr>
          <w:rFonts w:ascii="Times New Roman" w:hAnsi="Times New Roman"/>
          <w:b/>
          <w:color w:val="008000"/>
          <w:sz w:val="20"/>
          <w:szCs w:val="20"/>
        </w:rPr>
        <w:t xml:space="preserve"> </w:t>
      </w:r>
    </w:p>
    <w:p w14:paraId="29EA18D2" w14:textId="77777777" w:rsidR="00DE3873" w:rsidRDefault="00DE3873" w:rsidP="00E14C2C">
      <w:pPr>
        <w:spacing w:after="0"/>
        <w:rPr>
          <w:rFonts w:ascii="Times New Roman" w:hAnsi="Times New Roman"/>
          <w:b/>
          <w:bCs/>
          <w:color w:val="008000"/>
          <w:sz w:val="20"/>
          <w:szCs w:val="20"/>
        </w:rPr>
      </w:pPr>
    </w:p>
    <w:p w14:paraId="6E4DD674" w14:textId="5BAD7EE6" w:rsidR="001C099D" w:rsidRPr="00E14C2C" w:rsidRDefault="00E14C2C" w:rsidP="00E14C2C">
      <w:pPr>
        <w:spacing w:after="0"/>
        <w:rPr>
          <w:rFonts w:ascii="Times New Roman" w:hAnsi="Times New Roman"/>
          <w:sz w:val="20"/>
          <w:szCs w:val="20"/>
        </w:rPr>
      </w:pPr>
      <w:r w:rsidRPr="00E14C2C">
        <w:rPr>
          <w:rFonts w:ascii="Times New Roman" w:hAnsi="Times New Roman"/>
          <w:b/>
          <w:bCs/>
          <w:color w:val="008000"/>
          <w:sz w:val="20"/>
          <w:szCs w:val="20"/>
        </w:rPr>
        <w:t>Final Exam</w:t>
      </w:r>
      <w:r>
        <w:rPr>
          <w:rFonts w:ascii="Times New Roman" w:hAnsi="Times New Roman"/>
          <w:b/>
          <w:bCs/>
          <w:color w:val="008000"/>
          <w:sz w:val="20"/>
          <w:szCs w:val="20"/>
        </w:rPr>
        <w:t xml:space="preserve">: </w:t>
      </w:r>
      <w:r w:rsidRPr="00E14C2C">
        <w:rPr>
          <w:rFonts w:ascii="Times New Roman" w:hAnsi="Times New Roman"/>
          <w:b/>
          <w:bCs/>
          <w:color w:val="008000"/>
          <w:sz w:val="20"/>
          <w:szCs w:val="20"/>
        </w:rPr>
        <w:t>Thurs. 12/12</w:t>
      </w:r>
      <w:r>
        <w:rPr>
          <w:rFonts w:ascii="Times New Roman" w:hAnsi="Times New Roman"/>
          <w:b/>
          <w:bCs/>
          <w:color w:val="008000"/>
          <w:sz w:val="20"/>
          <w:szCs w:val="20"/>
        </w:rPr>
        <w:t>, 9-10:15am (listed as 7:30-10:15am)</w:t>
      </w:r>
      <w:r>
        <w:rPr>
          <w:rFonts w:ascii="Times New Roman" w:hAnsi="Times New Roman"/>
          <w:b/>
          <w:color w:val="008000"/>
          <w:sz w:val="20"/>
          <w:szCs w:val="20"/>
        </w:rPr>
        <w:br/>
      </w:r>
    </w:p>
    <w:sectPr w:rsidR="001C099D" w:rsidRPr="00E14C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5FA6" w14:textId="77777777" w:rsidR="00047D1D" w:rsidRDefault="00047D1D" w:rsidP="00192B5C">
      <w:pPr>
        <w:spacing w:after="0" w:line="240" w:lineRule="auto"/>
      </w:pPr>
      <w:r>
        <w:separator/>
      </w:r>
    </w:p>
  </w:endnote>
  <w:endnote w:type="continuationSeparator" w:id="0">
    <w:p w14:paraId="472D11E6" w14:textId="77777777" w:rsidR="00047D1D" w:rsidRDefault="00047D1D" w:rsidP="0019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CAF6" w14:textId="77777777" w:rsidR="005F7244" w:rsidRDefault="005F7244" w:rsidP="00551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17615" w14:textId="77777777" w:rsidR="005F7244" w:rsidRDefault="005F7244" w:rsidP="00192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ECDD" w14:textId="77777777" w:rsidR="005F7244" w:rsidRDefault="005F7244" w:rsidP="00551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058">
      <w:rPr>
        <w:rStyle w:val="PageNumber"/>
        <w:noProof/>
      </w:rPr>
      <w:t>5</w:t>
    </w:r>
    <w:r>
      <w:rPr>
        <w:rStyle w:val="PageNumber"/>
      </w:rPr>
      <w:fldChar w:fldCharType="end"/>
    </w:r>
  </w:p>
  <w:p w14:paraId="27EEDD1A" w14:textId="77777777" w:rsidR="005F7244" w:rsidRDefault="005F7244" w:rsidP="00192B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2926" w14:textId="77777777" w:rsidR="005F7244" w:rsidRDefault="005F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086D" w14:textId="77777777" w:rsidR="00047D1D" w:rsidRDefault="00047D1D" w:rsidP="00192B5C">
      <w:pPr>
        <w:spacing w:after="0" w:line="240" w:lineRule="auto"/>
      </w:pPr>
      <w:r>
        <w:separator/>
      </w:r>
    </w:p>
  </w:footnote>
  <w:footnote w:type="continuationSeparator" w:id="0">
    <w:p w14:paraId="5AA6FD86" w14:textId="77777777" w:rsidR="00047D1D" w:rsidRDefault="00047D1D" w:rsidP="0019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8D55" w14:textId="77777777" w:rsidR="005F7244" w:rsidRDefault="005F7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47A0" w14:textId="77777777" w:rsidR="005F7244" w:rsidRDefault="005F7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7EC4" w14:textId="77777777" w:rsidR="005F7244" w:rsidRDefault="005F7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905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477C0"/>
    <w:multiLevelType w:val="hybridMultilevel"/>
    <w:tmpl w:val="B2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F473A"/>
    <w:multiLevelType w:val="hybridMultilevel"/>
    <w:tmpl w:val="98A69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A72FE"/>
    <w:multiLevelType w:val="hybridMultilevel"/>
    <w:tmpl w:val="88B2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D533F"/>
    <w:multiLevelType w:val="hybridMultilevel"/>
    <w:tmpl w:val="80CA6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A12BC"/>
    <w:multiLevelType w:val="hybridMultilevel"/>
    <w:tmpl w:val="C4AA3C5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7EE594D"/>
    <w:multiLevelType w:val="multilevel"/>
    <w:tmpl w:val="3678E4D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6B3530A8"/>
    <w:multiLevelType w:val="hybridMultilevel"/>
    <w:tmpl w:val="14A6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defaultTabStop w:val="720"/>
  <w:doNotHyphenateCaps/>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DF"/>
    <w:rsid w:val="00017BAC"/>
    <w:rsid w:val="00021251"/>
    <w:rsid w:val="00023E20"/>
    <w:rsid w:val="000308AC"/>
    <w:rsid w:val="00035DF4"/>
    <w:rsid w:val="00041D42"/>
    <w:rsid w:val="000465EF"/>
    <w:rsid w:val="00047D1D"/>
    <w:rsid w:val="00052063"/>
    <w:rsid w:val="00054016"/>
    <w:rsid w:val="00057DCE"/>
    <w:rsid w:val="00060350"/>
    <w:rsid w:val="000640DF"/>
    <w:rsid w:val="0006618B"/>
    <w:rsid w:val="000727CF"/>
    <w:rsid w:val="00072828"/>
    <w:rsid w:val="00074F17"/>
    <w:rsid w:val="00076ABF"/>
    <w:rsid w:val="00077577"/>
    <w:rsid w:val="00092215"/>
    <w:rsid w:val="00093863"/>
    <w:rsid w:val="00095B38"/>
    <w:rsid w:val="000A361C"/>
    <w:rsid w:val="000A613F"/>
    <w:rsid w:val="000A69F0"/>
    <w:rsid w:val="000C22B1"/>
    <w:rsid w:val="000D0385"/>
    <w:rsid w:val="000D7904"/>
    <w:rsid w:val="000E0A35"/>
    <w:rsid w:val="000F3E81"/>
    <w:rsid w:val="000F644B"/>
    <w:rsid w:val="00106AFC"/>
    <w:rsid w:val="001154F9"/>
    <w:rsid w:val="001311A3"/>
    <w:rsid w:val="00133CE5"/>
    <w:rsid w:val="00140D4B"/>
    <w:rsid w:val="00155CB3"/>
    <w:rsid w:val="001650F8"/>
    <w:rsid w:val="001668D0"/>
    <w:rsid w:val="00183BA0"/>
    <w:rsid w:val="0018492F"/>
    <w:rsid w:val="00186351"/>
    <w:rsid w:val="0018662B"/>
    <w:rsid w:val="00192B5C"/>
    <w:rsid w:val="001A26E3"/>
    <w:rsid w:val="001A2910"/>
    <w:rsid w:val="001A6DFA"/>
    <w:rsid w:val="001C099D"/>
    <w:rsid w:val="001C39C3"/>
    <w:rsid w:val="001C4D79"/>
    <w:rsid w:val="001E5A79"/>
    <w:rsid w:val="001F48A5"/>
    <w:rsid w:val="001F6A07"/>
    <w:rsid w:val="00200DED"/>
    <w:rsid w:val="002060A2"/>
    <w:rsid w:val="00216EAE"/>
    <w:rsid w:val="00227791"/>
    <w:rsid w:val="002324E2"/>
    <w:rsid w:val="00235866"/>
    <w:rsid w:val="002358DB"/>
    <w:rsid w:val="00255618"/>
    <w:rsid w:val="00270533"/>
    <w:rsid w:val="00270D60"/>
    <w:rsid w:val="00297875"/>
    <w:rsid w:val="002A0526"/>
    <w:rsid w:val="002A4013"/>
    <w:rsid w:val="002B0C38"/>
    <w:rsid w:val="002B629D"/>
    <w:rsid w:val="002C0731"/>
    <w:rsid w:val="002C0F2F"/>
    <w:rsid w:val="002C40EE"/>
    <w:rsid w:val="002C5FE4"/>
    <w:rsid w:val="002C6C3B"/>
    <w:rsid w:val="002D1E45"/>
    <w:rsid w:val="002D577E"/>
    <w:rsid w:val="002E071D"/>
    <w:rsid w:val="002E4E35"/>
    <w:rsid w:val="002E5CBA"/>
    <w:rsid w:val="002E6CAD"/>
    <w:rsid w:val="002F0070"/>
    <w:rsid w:val="002F38EE"/>
    <w:rsid w:val="002F3941"/>
    <w:rsid w:val="002F4BF7"/>
    <w:rsid w:val="00300EAB"/>
    <w:rsid w:val="003028B8"/>
    <w:rsid w:val="00306A15"/>
    <w:rsid w:val="003071E4"/>
    <w:rsid w:val="00314B83"/>
    <w:rsid w:val="003235BA"/>
    <w:rsid w:val="00324D56"/>
    <w:rsid w:val="00330AD1"/>
    <w:rsid w:val="0033510B"/>
    <w:rsid w:val="00336301"/>
    <w:rsid w:val="00354BC3"/>
    <w:rsid w:val="00357FB9"/>
    <w:rsid w:val="00361FFD"/>
    <w:rsid w:val="003641CE"/>
    <w:rsid w:val="003741A0"/>
    <w:rsid w:val="00376D09"/>
    <w:rsid w:val="00392384"/>
    <w:rsid w:val="00393D8B"/>
    <w:rsid w:val="00394058"/>
    <w:rsid w:val="003A19FC"/>
    <w:rsid w:val="003A663D"/>
    <w:rsid w:val="003B0044"/>
    <w:rsid w:val="003B7BCE"/>
    <w:rsid w:val="003C21B7"/>
    <w:rsid w:val="003C4842"/>
    <w:rsid w:val="003C4AC4"/>
    <w:rsid w:val="003D0B4E"/>
    <w:rsid w:val="003E475E"/>
    <w:rsid w:val="003F1608"/>
    <w:rsid w:val="004025A3"/>
    <w:rsid w:val="00403323"/>
    <w:rsid w:val="004067C5"/>
    <w:rsid w:val="0041433A"/>
    <w:rsid w:val="00415361"/>
    <w:rsid w:val="00421F08"/>
    <w:rsid w:val="004228A3"/>
    <w:rsid w:val="00426D21"/>
    <w:rsid w:val="00436D21"/>
    <w:rsid w:val="004416C5"/>
    <w:rsid w:val="00441D4A"/>
    <w:rsid w:val="0045072E"/>
    <w:rsid w:val="00451745"/>
    <w:rsid w:val="004520B0"/>
    <w:rsid w:val="00455EE5"/>
    <w:rsid w:val="0047259E"/>
    <w:rsid w:val="00475286"/>
    <w:rsid w:val="004816A0"/>
    <w:rsid w:val="00487704"/>
    <w:rsid w:val="004900CB"/>
    <w:rsid w:val="00492996"/>
    <w:rsid w:val="004A1CBD"/>
    <w:rsid w:val="004B6278"/>
    <w:rsid w:val="004C0FB3"/>
    <w:rsid w:val="004C6BD7"/>
    <w:rsid w:val="004E1223"/>
    <w:rsid w:val="004E1E63"/>
    <w:rsid w:val="004F771E"/>
    <w:rsid w:val="004F7CE3"/>
    <w:rsid w:val="00503A35"/>
    <w:rsid w:val="005045CD"/>
    <w:rsid w:val="005224CD"/>
    <w:rsid w:val="00522D68"/>
    <w:rsid w:val="00523B64"/>
    <w:rsid w:val="0052640A"/>
    <w:rsid w:val="00544F63"/>
    <w:rsid w:val="00547ACD"/>
    <w:rsid w:val="0055118E"/>
    <w:rsid w:val="005514CB"/>
    <w:rsid w:val="00573C02"/>
    <w:rsid w:val="005807DF"/>
    <w:rsid w:val="0058326E"/>
    <w:rsid w:val="00596241"/>
    <w:rsid w:val="005D5DEF"/>
    <w:rsid w:val="005D76FD"/>
    <w:rsid w:val="005E0743"/>
    <w:rsid w:val="005E1A37"/>
    <w:rsid w:val="005F0EC4"/>
    <w:rsid w:val="005F7244"/>
    <w:rsid w:val="006040E0"/>
    <w:rsid w:val="00610F2C"/>
    <w:rsid w:val="00616965"/>
    <w:rsid w:val="00616A0B"/>
    <w:rsid w:val="00641748"/>
    <w:rsid w:val="00647D1F"/>
    <w:rsid w:val="006500CD"/>
    <w:rsid w:val="00655404"/>
    <w:rsid w:val="00661516"/>
    <w:rsid w:val="00666F6B"/>
    <w:rsid w:val="00671C7F"/>
    <w:rsid w:val="006762A5"/>
    <w:rsid w:val="00684A53"/>
    <w:rsid w:val="006927CF"/>
    <w:rsid w:val="006B173A"/>
    <w:rsid w:val="006B1E0A"/>
    <w:rsid w:val="006B31DC"/>
    <w:rsid w:val="006B3687"/>
    <w:rsid w:val="006B56B6"/>
    <w:rsid w:val="006C2C37"/>
    <w:rsid w:val="006D72C6"/>
    <w:rsid w:val="006E3666"/>
    <w:rsid w:val="006F0289"/>
    <w:rsid w:val="006F6A48"/>
    <w:rsid w:val="006F73A2"/>
    <w:rsid w:val="006F7E16"/>
    <w:rsid w:val="00704970"/>
    <w:rsid w:val="00704E29"/>
    <w:rsid w:val="0071597A"/>
    <w:rsid w:val="0071614B"/>
    <w:rsid w:val="007164E6"/>
    <w:rsid w:val="00716BE3"/>
    <w:rsid w:val="00727A1A"/>
    <w:rsid w:val="00731717"/>
    <w:rsid w:val="00733F05"/>
    <w:rsid w:val="00745439"/>
    <w:rsid w:val="00750766"/>
    <w:rsid w:val="00751915"/>
    <w:rsid w:val="00764794"/>
    <w:rsid w:val="00765044"/>
    <w:rsid w:val="00772131"/>
    <w:rsid w:val="0077385F"/>
    <w:rsid w:val="007808B4"/>
    <w:rsid w:val="0079600C"/>
    <w:rsid w:val="007A2010"/>
    <w:rsid w:val="007A4594"/>
    <w:rsid w:val="007B117C"/>
    <w:rsid w:val="007B1EB0"/>
    <w:rsid w:val="007B5D9E"/>
    <w:rsid w:val="007B6D88"/>
    <w:rsid w:val="007C76F9"/>
    <w:rsid w:val="007D0284"/>
    <w:rsid w:val="007D20FF"/>
    <w:rsid w:val="007D77AA"/>
    <w:rsid w:val="007F2198"/>
    <w:rsid w:val="00812318"/>
    <w:rsid w:val="00816CDC"/>
    <w:rsid w:val="00842B15"/>
    <w:rsid w:val="008452B0"/>
    <w:rsid w:val="00860FB7"/>
    <w:rsid w:val="00867014"/>
    <w:rsid w:val="008830CA"/>
    <w:rsid w:val="008851B3"/>
    <w:rsid w:val="0088641B"/>
    <w:rsid w:val="00887E76"/>
    <w:rsid w:val="00893191"/>
    <w:rsid w:val="008A1FC6"/>
    <w:rsid w:val="008A5771"/>
    <w:rsid w:val="008B1BF8"/>
    <w:rsid w:val="008B3F6D"/>
    <w:rsid w:val="008D6B3B"/>
    <w:rsid w:val="008E3BB8"/>
    <w:rsid w:val="0090071D"/>
    <w:rsid w:val="009007CB"/>
    <w:rsid w:val="00901096"/>
    <w:rsid w:val="00925284"/>
    <w:rsid w:val="00934A9A"/>
    <w:rsid w:val="00956F33"/>
    <w:rsid w:val="0096090E"/>
    <w:rsid w:val="0097270A"/>
    <w:rsid w:val="00972B84"/>
    <w:rsid w:val="0098243A"/>
    <w:rsid w:val="00982927"/>
    <w:rsid w:val="00993060"/>
    <w:rsid w:val="009A3A79"/>
    <w:rsid w:val="009A72C5"/>
    <w:rsid w:val="009B2466"/>
    <w:rsid w:val="009C1E80"/>
    <w:rsid w:val="009C5417"/>
    <w:rsid w:val="009D1E96"/>
    <w:rsid w:val="009D3B63"/>
    <w:rsid w:val="009D5BB0"/>
    <w:rsid w:val="009D78C2"/>
    <w:rsid w:val="009E1EA1"/>
    <w:rsid w:val="009F233D"/>
    <w:rsid w:val="009F7BA4"/>
    <w:rsid w:val="00A0642C"/>
    <w:rsid w:val="00A32C8B"/>
    <w:rsid w:val="00A33B2A"/>
    <w:rsid w:val="00A533DC"/>
    <w:rsid w:val="00A54668"/>
    <w:rsid w:val="00A571C8"/>
    <w:rsid w:val="00A7360D"/>
    <w:rsid w:val="00A80B9B"/>
    <w:rsid w:val="00A82FE6"/>
    <w:rsid w:val="00A85F40"/>
    <w:rsid w:val="00A94D3D"/>
    <w:rsid w:val="00AA1291"/>
    <w:rsid w:val="00AA195C"/>
    <w:rsid w:val="00AA59CB"/>
    <w:rsid w:val="00AA7438"/>
    <w:rsid w:val="00AB0894"/>
    <w:rsid w:val="00AB5B33"/>
    <w:rsid w:val="00AB7E29"/>
    <w:rsid w:val="00AC134A"/>
    <w:rsid w:val="00AF35C5"/>
    <w:rsid w:val="00B01825"/>
    <w:rsid w:val="00B136BE"/>
    <w:rsid w:val="00B22DBF"/>
    <w:rsid w:val="00B517DA"/>
    <w:rsid w:val="00B53852"/>
    <w:rsid w:val="00B724DC"/>
    <w:rsid w:val="00B72583"/>
    <w:rsid w:val="00B74F79"/>
    <w:rsid w:val="00B921F0"/>
    <w:rsid w:val="00B9412A"/>
    <w:rsid w:val="00B947A5"/>
    <w:rsid w:val="00B9765B"/>
    <w:rsid w:val="00BA5B04"/>
    <w:rsid w:val="00BB25BE"/>
    <w:rsid w:val="00BC7184"/>
    <w:rsid w:val="00BE084A"/>
    <w:rsid w:val="00BE3961"/>
    <w:rsid w:val="00BF2B49"/>
    <w:rsid w:val="00C02911"/>
    <w:rsid w:val="00C041CF"/>
    <w:rsid w:val="00C0795D"/>
    <w:rsid w:val="00C12BED"/>
    <w:rsid w:val="00C14DCE"/>
    <w:rsid w:val="00C1581E"/>
    <w:rsid w:val="00C2367F"/>
    <w:rsid w:val="00C266AA"/>
    <w:rsid w:val="00C30C85"/>
    <w:rsid w:val="00C35BBD"/>
    <w:rsid w:val="00C44E1E"/>
    <w:rsid w:val="00C544F5"/>
    <w:rsid w:val="00C606B7"/>
    <w:rsid w:val="00C66E34"/>
    <w:rsid w:val="00C80E3F"/>
    <w:rsid w:val="00C8184D"/>
    <w:rsid w:val="00C82257"/>
    <w:rsid w:val="00C907FB"/>
    <w:rsid w:val="00C94BCD"/>
    <w:rsid w:val="00CA1D59"/>
    <w:rsid w:val="00CA2411"/>
    <w:rsid w:val="00CA69AB"/>
    <w:rsid w:val="00CA6C9F"/>
    <w:rsid w:val="00CC1519"/>
    <w:rsid w:val="00CC2058"/>
    <w:rsid w:val="00CC402C"/>
    <w:rsid w:val="00CD51D4"/>
    <w:rsid w:val="00CE1BAB"/>
    <w:rsid w:val="00CE5D14"/>
    <w:rsid w:val="00CF09E9"/>
    <w:rsid w:val="00CF1A6F"/>
    <w:rsid w:val="00CF2308"/>
    <w:rsid w:val="00CF3AE2"/>
    <w:rsid w:val="00CF64F8"/>
    <w:rsid w:val="00D02191"/>
    <w:rsid w:val="00D06AE2"/>
    <w:rsid w:val="00D12933"/>
    <w:rsid w:val="00D278F8"/>
    <w:rsid w:val="00D31CA6"/>
    <w:rsid w:val="00D336D9"/>
    <w:rsid w:val="00D50B90"/>
    <w:rsid w:val="00D53DDF"/>
    <w:rsid w:val="00D543AB"/>
    <w:rsid w:val="00D6226D"/>
    <w:rsid w:val="00D669CF"/>
    <w:rsid w:val="00D75AC6"/>
    <w:rsid w:val="00D959AE"/>
    <w:rsid w:val="00DA4127"/>
    <w:rsid w:val="00DB0884"/>
    <w:rsid w:val="00DB3F0F"/>
    <w:rsid w:val="00DB5670"/>
    <w:rsid w:val="00DB7563"/>
    <w:rsid w:val="00DD4584"/>
    <w:rsid w:val="00DE3873"/>
    <w:rsid w:val="00DE3984"/>
    <w:rsid w:val="00DF0352"/>
    <w:rsid w:val="00DF3465"/>
    <w:rsid w:val="00E017BC"/>
    <w:rsid w:val="00E03B0F"/>
    <w:rsid w:val="00E040F3"/>
    <w:rsid w:val="00E11AFE"/>
    <w:rsid w:val="00E1202E"/>
    <w:rsid w:val="00E14C2C"/>
    <w:rsid w:val="00E3194A"/>
    <w:rsid w:val="00E36DCA"/>
    <w:rsid w:val="00E47F6F"/>
    <w:rsid w:val="00E52B54"/>
    <w:rsid w:val="00E66D11"/>
    <w:rsid w:val="00E678A1"/>
    <w:rsid w:val="00E71B9C"/>
    <w:rsid w:val="00E71DA5"/>
    <w:rsid w:val="00EA72E8"/>
    <w:rsid w:val="00EA76E4"/>
    <w:rsid w:val="00EB5869"/>
    <w:rsid w:val="00EC0474"/>
    <w:rsid w:val="00EC2AA8"/>
    <w:rsid w:val="00ED1AB8"/>
    <w:rsid w:val="00ED1B60"/>
    <w:rsid w:val="00ED300C"/>
    <w:rsid w:val="00ED4779"/>
    <w:rsid w:val="00EE3088"/>
    <w:rsid w:val="00EE582D"/>
    <w:rsid w:val="00F06822"/>
    <w:rsid w:val="00F10A4A"/>
    <w:rsid w:val="00F224F9"/>
    <w:rsid w:val="00F32F67"/>
    <w:rsid w:val="00F33BB3"/>
    <w:rsid w:val="00F359F9"/>
    <w:rsid w:val="00F35CCB"/>
    <w:rsid w:val="00F45C80"/>
    <w:rsid w:val="00F5193E"/>
    <w:rsid w:val="00F53F60"/>
    <w:rsid w:val="00F54FB0"/>
    <w:rsid w:val="00F719C3"/>
    <w:rsid w:val="00F7398A"/>
    <w:rsid w:val="00F75036"/>
    <w:rsid w:val="00F85D77"/>
    <w:rsid w:val="00F87734"/>
    <w:rsid w:val="00F92277"/>
    <w:rsid w:val="00F94E0C"/>
    <w:rsid w:val="00FA2064"/>
    <w:rsid w:val="00FA4ED7"/>
    <w:rsid w:val="00FB38B4"/>
    <w:rsid w:val="00FD3E20"/>
    <w:rsid w:val="00FD48FC"/>
    <w:rsid w:val="00FD5107"/>
    <w:rsid w:val="00FD6206"/>
    <w:rsid w:val="00FE2F93"/>
    <w:rsid w:val="00FF2692"/>
    <w:rsid w:val="00FF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17236"/>
  <w14:defaultImageDpi w14:val="300"/>
  <w15:docId w15:val="{3212C7AD-EDC0-F446-8F3E-995531AD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27CF"/>
    <w:rPr>
      <w:color w:val="0000FF"/>
      <w:u w:val="single"/>
    </w:rPr>
  </w:style>
  <w:style w:type="paragraph" w:styleId="ListParagraph">
    <w:name w:val="List Paragraph"/>
    <w:basedOn w:val="Normal"/>
    <w:uiPriority w:val="72"/>
    <w:rsid w:val="00076ABF"/>
    <w:pPr>
      <w:ind w:left="720"/>
      <w:contextualSpacing/>
    </w:pPr>
  </w:style>
  <w:style w:type="character" w:styleId="FollowedHyperlink">
    <w:name w:val="FollowedHyperlink"/>
    <w:basedOn w:val="DefaultParagraphFont"/>
    <w:uiPriority w:val="99"/>
    <w:semiHidden/>
    <w:unhideWhenUsed/>
    <w:rsid w:val="0096090E"/>
    <w:rPr>
      <w:color w:val="800080" w:themeColor="followedHyperlink"/>
      <w:u w:val="single"/>
    </w:rPr>
  </w:style>
  <w:style w:type="paragraph" w:styleId="Footer">
    <w:name w:val="footer"/>
    <w:basedOn w:val="Normal"/>
    <w:link w:val="FooterChar"/>
    <w:uiPriority w:val="99"/>
    <w:unhideWhenUsed/>
    <w:rsid w:val="00192B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B5C"/>
    <w:rPr>
      <w:rFonts w:cs="Calibri"/>
      <w:sz w:val="22"/>
      <w:szCs w:val="22"/>
      <w:lang w:eastAsia="zh-CN"/>
    </w:rPr>
  </w:style>
  <w:style w:type="character" w:styleId="PageNumber">
    <w:name w:val="page number"/>
    <w:basedOn w:val="DefaultParagraphFont"/>
    <w:uiPriority w:val="99"/>
    <w:semiHidden/>
    <w:unhideWhenUsed/>
    <w:rsid w:val="00192B5C"/>
  </w:style>
  <w:style w:type="character" w:styleId="Emphasis">
    <w:name w:val="Emphasis"/>
    <w:basedOn w:val="DefaultParagraphFont"/>
    <w:uiPriority w:val="20"/>
    <w:qFormat/>
    <w:rsid w:val="00AA7438"/>
    <w:rPr>
      <w:i/>
      <w:iCs/>
    </w:rPr>
  </w:style>
  <w:style w:type="paragraph" w:styleId="Header">
    <w:name w:val="header"/>
    <w:basedOn w:val="Normal"/>
    <w:link w:val="HeaderChar"/>
    <w:uiPriority w:val="99"/>
    <w:unhideWhenUsed/>
    <w:rsid w:val="007D0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284"/>
    <w:rPr>
      <w:rFonts w:cs="Calibri"/>
      <w:sz w:val="22"/>
      <w:szCs w:val="22"/>
      <w:lang w:eastAsia="zh-CN"/>
    </w:rPr>
  </w:style>
  <w:style w:type="paragraph" w:styleId="BalloonText">
    <w:name w:val="Balloon Text"/>
    <w:basedOn w:val="Normal"/>
    <w:link w:val="BalloonTextChar"/>
    <w:uiPriority w:val="99"/>
    <w:semiHidden/>
    <w:unhideWhenUsed/>
    <w:rsid w:val="00DE38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873"/>
    <w:rPr>
      <w:rFonts w:ascii="Times New Roman" w:hAnsi="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86">
      <w:bodyDiv w:val="1"/>
      <w:marLeft w:val="0"/>
      <w:marRight w:val="0"/>
      <w:marTop w:val="0"/>
      <w:marBottom w:val="0"/>
      <w:divBdr>
        <w:top w:val="none" w:sz="0" w:space="0" w:color="auto"/>
        <w:left w:val="none" w:sz="0" w:space="0" w:color="auto"/>
        <w:bottom w:val="none" w:sz="0" w:space="0" w:color="auto"/>
        <w:right w:val="none" w:sz="0" w:space="0" w:color="auto"/>
      </w:divBdr>
    </w:div>
    <w:div w:id="40060429">
      <w:bodyDiv w:val="1"/>
      <w:marLeft w:val="0"/>
      <w:marRight w:val="0"/>
      <w:marTop w:val="0"/>
      <w:marBottom w:val="0"/>
      <w:divBdr>
        <w:top w:val="none" w:sz="0" w:space="0" w:color="auto"/>
        <w:left w:val="none" w:sz="0" w:space="0" w:color="auto"/>
        <w:bottom w:val="none" w:sz="0" w:space="0" w:color="auto"/>
        <w:right w:val="none" w:sz="0" w:space="0" w:color="auto"/>
      </w:divBdr>
    </w:div>
    <w:div w:id="87771768">
      <w:bodyDiv w:val="1"/>
      <w:marLeft w:val="0"/>
      <w:marRight w:val="0"/>
      <w:marTop w:val="0"/>
      <w:marBottom w:val="0"/>
      <w:divBdr>
        <w:top w:val="none" w:sz="0" w:space="0" w:color="auto"/>
        <w:left w:val="none" w:sz="0" w:space="0" w:color="auto"/>
        <w:bottom w:val="none" w:sz="0" w:space="0" w:color="auto"/>
        <w:right w:val="none" w:sz="0" w:space="0" w:color="auto"/>
      </w:divBdr>
    </w:div>
    <w:div w:id="148374960">
      <w:bodyDiv w:val="1"/>
      <w:marLeft w:val="0"/>
      <w:marRight w:val="0"/>
      <w:marTop w:val="0"/>
      <w:marBottom w:val="0"/>
      <w:divBdr>
        <w:top w:val="none" w:sz="0" w:space="0" w:color="auto"/>
        <w:left w:val="none" w:sz="0" w:space="0" w:color="auto"/>
        <w:bottom w:val="none" w:sz="0" w:space="0" w:color="auto"/>
        <w:right w:val="none" w:sz="0" w:space="0" w:color="auto"/>
      </w:divBdr>
    </w:div>
    <w:div w:id="224685027">
      <w:bodyDiv w:val="1"/>
      <w:marLeft w:val="0"/>
      <w:marRight w:val="0"/>
      <w:marTop w:val="0"/>
      <w:marBottom w:val="0"/>
      <w:divBdr>
        <w:top w:val="none" w:sz="0" w:space="0" w:color="auto"/>
        <w:left w:val="none" w:sz="0" w:space="0" w:color="auto"/>
        <w:bottom w:val="none" w:sz="0" w:space="0" w:color="auto"/>
        <w:right w:val="none" w:sz="0" w:space="0" w:color="auto"/>
      </w:divBdr>
    </w:div>
    <w:div w:id="347373420">
      <w:bodyDiv w:val="1"/>
      <w:marLeft w:val="0"/>
      <w:marRight w:val="0"/>
      <w:marTop w:val="0"/>
      <w:marBottom w:val="0"/>
      <w:divBdr>
        <w:top w:val="none" w:sz="0" w:space="0" w:color="auto"/>
        <w:left w:val="none" w:sz="0" w:space="0" w:color="auto"/>
        <w:bottom w:val="none" w:sz="0" w:space="0" w:color="auto"/>
        <w:right w:val="none" w:sz="0" w:space="0" w:color="auto"/>
      </w:divBdr>
    </w:div>
    <w:div w:id="390076619">
      <w:bodyDiv w:val="1"/>
      <w:marLeft w:val="0"/>
      <w:marRight w:val="0"/>
      <w:marTop w:val="0"/>
      <w:marBottom w:val="0"/>
      <w:divBdr>
        <w:top w:val="none" w:sz="0" w:space="0" w:color="auto"/>
        <w:left w:val="none" w:sz="0" w:space="0" w:color="auto"/>
        <w:bottom w:val="none" w:sz="0" w:space="0" w:color="auto"/>
        <w:right w:val="none" w:sz="0" w:space="0" w:color="auto"/>
      </w:divBdr>
    </w:div>
    <w:div w:id="417673162">
      <w:bodyDiv w:val="1"/>
      <w:marLeft w:val="0"/>
      <w:marRight w:val="0"/>
      <w:marTop w:val="0"/>
      <w:marBottom w:val="0"/>
      <w:divBdr>
        <w:top w:val="none" w:sz="0" w:space="0" w:color="auto"/>
        <w:left w:val="none" w:sz="0" w:space="0" w:color="auto"/>
        <w:bottom w:val="none" w:sz="0" w:space="0" w:color="auto"/>
        <w:right w:val="none" w:sz="0" w:space="0" w:color="auto"/>
      </w:divBdr>
    </w:div>
    <w:div w:id="443161223">
      <w:bodyDiv w:val="1"/>
      <w:marLeft w:val="0"/>
      <w:marRight w:val="0"/>
      <w:marTop w:val="0"/>
      <w:marBottom w:val="0"/>
      <w:divBdr>
        <w:top w:val="none" w:sz="0" w:space="0" w:color="auto"/>
        <w:left w:val="none" w:sz="0" w:space="0" w:color="auto"/>
        <w:bottom w:val="none" w:sz="0" w:space="0" w:color="auto"/>
        <w:right w:val="none" w:sz="0" w:space="0" w:color="auto"/>
      </w:divBdr>
    </w:div>
    <w:div w:id="497118105">
      <w:bodyDiv w:val="1"/>
      <w:marLeft w:val="0"/>
      <w:marRight w:val="0"/>
      <w:marTop w:val="0"/>
      <w:marBottom w:val="0"/>
      <w:divBdr>
        <w:top w:val="none" w:sz="0" w:space="0" w:color="auto"/>
        <w:left w:val="none" w:sz="0" w:space="0" w:color="auto"/>
        <w:bottom w:val="none" w:sz="0" w:space="0" w:color="auto"/>
        <w:right w:val="none" w:sz="0" w:space="0" w:color="auto"/>
      </w:divBdr>
    </w:div>
    <w:div w:id="616837623">
      <w:bodyDiv w:val="1"/>
      <w:marLeft w:val="0"/>
      <w:marRight w:val="0"/>
      <w:marTop w:val="0"/>
      <w:marBottom w:val="0"/>
      <w:divBdr>
        <w:top w:val="none" w:sz="0" w:space="0" w:color="auto"/>
        <w:left w:val="none" w:sz="0" w:space="0" w:color="auto"/>
        <w:bottom w:val="none" w:sz="0" w:space="0" w:color="auto"/>
        <w:right w:val="none" w:sz="0" w:space="0" w:color="auto"/>
      </w:divBdr>
    </w:div>
    <w:div w:id="922957385">
      <w:bodyDiv w:val="1"/>
      <w:marLeft w:val="0"/>
      <w:marRight w:val="0"/>
      <w:marTop w:val="0"/>
      <w:marBottom w:val="0"/>
      <w:divBdr>
        <w:top w:val="none" w:sz="0" w:space="0" w:color="auto"/>
        <w:left w:val="none" w:sz="0" w:space="0" w:color="auto"/>
        <w:bottom w:val="none" w:sz="0" w:space="0" w:color="auto"/>
        <w:right w:val="none" w:sz="0" w:space="0" w:color="auto"/>
      </w:divBdr>
    </w:div>
    <w:div w:id="1076592379">
      <w:bodyDiv w:val="1"/>
      <w:marLeft w:val="0"/>
      <w:marRight w:val="0"/>
      <w:marTop w:val="0"/>
      <w:marBottom w:val="0"/>
      <w:divBdr>
        <w:top w:val="none" w:sz="0" w:space="0" w:color="auto"/>
        <w:left w:val="none" w:sz="0" w:space="0" w:color="auto"/>
        <w:bottom w:val="none" w:sz="0" w:space="0" w:color="auto"/>
        <w:right w:val="none" w:sz="0" w:space="0" w:color="auto"/>
      </w:divBdr>
    </w:div>
    <w:div w:id="1100948846">
      <w:bodyDiv w:val="1"/>
      <w:marLeft w:val="0"/>
      <w:marRight w:val="0"/>
      <w:marTop w:val="0"/>
      <w:marBottom w:val="0"/>
      <w:divBdr>
        <w:top w:val="none" w:sz="0" w:space="0" w:color="auto"/>
        <w:left w:val="none" w:sz="0" w:space="0" w:color="auto"/>
        <w:bottom w:val="none" w:sz="0" w:space="0" w:color="auto"/>
        <w:right w:val="none" w:sz="0" w:space="0" w:color="auto"/>
      </w:divBdr>
    </w:div>
    <w:div w:id="1194612135">
      <w:bodyDiv w:val="1"/>
      <w:marLeft w:val="0"/>
      <w:marRight w:val="0"/>
      <w:marTop w:val="0"/>
      <w:marBottom w:val="0"/>
      <w:divBdr>
        <w:top w:val="none" w:sz="0" w:space="0" w:color="auto"/>
        <w:left w:val="none" w:sz="0" w:space="0" w:color="auto"/>
        <w:bottom w:val="none" w:sz="0" w:space="0" w:color="auto"/>
        <w:right w:val="none" w:sz="0" w:space="0" w:color="auto"/>
      </w:divBdr>
    </w:div>
    <w:div w:id="1202209303">
      <w:bodyDiv w:val="1"/>
      <w:marLeft w:val="0"/>
      <w:marRight w:val="0"/>
      <w:marTop w:val="0"/>
      <w:marBottom w:val="0"/>
      <w:divBdr>
        <w:top w:val="none" w:sz="0" w:space="0" w:color="auto"/>
        <w:left w:val="none" w:sz="0" w:space="0" w:color="auto"/>
        <w:bottom w:val="none" w:sz="0" w:space="0" w:color="auto"/>
        <w:right w:val="none" w:sz="0" w:space="0" w:color="auto"/>
      </w:divBdr>
    </w:div>
    <w:div w:id="1295136310">
      <w:bodyDiv w:val="1"/>
      <w:marLeft w:val="0"/>
      <w:marRight w:val="0"/>
      <w:marTop w:val="0"/>
      <w:marBottom w:val="0"/>
      <w:divBdr>
        <w:top w:val="none" w:sz="0" w:space="0" w:color="auto"/>
        <w:left w:val="none" w:sz="0" w:space="0" w:color="auto"/>
        <w:bottom w:val="none" w:sz="0" w:space="0" w:color="auto"/>
        <w:right w:val="none" w:sz="0" w:space="0" w:color="auto"/>
      </w:divBdr>
    </w:div>
    <w:div w:id="1367801921">
      <w:bodyDiv w:val="1"/>
      <w:marLeft w:val="0"/>
      <w:marRight w:val="0"/>
      <w:marTop w:val="0"/>
      <w:marBottom w:val="0"/>
      <w:divBdr>
        <w:top w:val="none" w:sz="0" w:space="0" w:color="auto"/>
        <w:left w:val="none" w:sz="0" w:space="0" w:color="auto"/>
        <w:bottom w:val="none" w:sz="0" w:space="0" w:color="auto"/>
        <w:right w:val="none" w:sz="0" w:space="0" w:color="auto"/>
      </w:divBdr>
    </w:div>
    <w:div w:id="1469661195">
      <w:bodyDiv w:val="1"/>
      <w:marLeft w:val="0"/>
      <w:marRight w:val="0"/>
      <w:marTop w:val="0"/>
      <w:marBottom w:val="0"/>
      <w:divBdr>
        <w:top w:val="none" w:sz="0" w:space="0" w:color="auto"/>
        <w:left w:val="none" w:sz="0" w:space="0" w:color="auto"/>
        <w:bottom w:val="none" w:sz="0" w:space="0" w:color="auto"/>
        <w:right w:val="none" w:sz="0" w:space="0" w:color="auto"/>
      </w:divBdr>
    </w:div>
    <w:div w:id="1581058083">
      <w:bodyDiv w:val="1"/>
      <w:marLeft w:val="0"/>
      <w:marRight w:val="0"/>
      <w:marTop w:val="0"/>
      <w:marBottom w:val="0"/>
      <w:divBdr>
        <w:top w:val="none" w:sz="0" w:space="0" w:color="auto"/>
        <w:left w:val="none" w:sz="0" w:space="0" w:color="auto"/>
        <w:bottom w:val="none" w:sz="0" w:space="0" w:color="auto"/>
        <w:right w:val="none" w:sz="0" w:space="0" w:color="auto"/>
      </w:divBdr>
    </w:div>
    <w:div w:id="1583642283">
      <w:bodyDiv w:val="1"/>
      <w:marLeft w:val="0"/>
      <w:marRight w:val="0"/>
      <w:marTop w:val="0"/>
      <w:marBottom w:val="0"/>
      <w:divBdr>
        <w:top w:val="none" w:sz="0" w:space="0" w:color="auto"/>
        <w:left w:val="none" w:sz="0" w:space="0" w:color="auto"/>
        <w:bottom w:val="none" w:sz="0" w:space="0" w:color="auto"/>
        <w:right w:val="none" w:sz="0" w:space="0" w:color="auto"/>
      </w:divBdr>
    </w:div>
    <w:div w:id="1706905742">
      <w:bodyDiv w:val="1"/>
      <w:marLeft w:val="0"/>
      <w:marRight w:val="0"/>
      <w:marTop w:val="0"/>
      <w:marBottom w:val="0"/>
      <w:divBdr>
        <w:top w:val="none" w:sz="0" w:space="0" w:color="auto"/>
        <w:left w:val="none" w:sz="0" w:space="0" w:color="auto"/>
        <w:bottom w:val="none" w:sz="0" w:space="0" w:color="auto"/>
        <w:right w:val="none" w:sz="0" w:space="0" w:color="auto"/>
      </w:divBdr>
    </w:div>
    <w:div w:id="1847360761">
      <w:bodyDiv w:val="1"/>
      <w:marLeft w:val="0"/>
      <w:marRight w:val="0"/>
      <w:marTop w:val="0"/>
      <w:marBottom w:val="0"/>
      <w:divBdr>
        <w:top w:val="none" w:sz="0" w:space="0" w:color="auto"/>
        <w:left w:val="none" w:sz="0" w:space="0" w:color="auto"/>
        <w:bottom w:val="none" w:sz="0" w:space="0" w:color="auto"/>
        <w:right w:val="none" w:sz="0" w:space="0" w:color="auto"/>
      </w:divBdr>
    </w:div>
    <w:div w:id="1921140475">
      <w:bodyDiv w:val="1"/>
      <w:marLeft w:val="0"/>
      <w:marRight w:val="0"/>
      <w:marTop w:val="0"/>
      <w:marBottom w:val="0"/>
      <w:divBdr>
        <w:top w:val="none" w:sz="0" w:space="0" w:color="auto"/>
        <w:left w:val="none" w:sz="0" w:space="0" w:color="auto"/>
        <w:bottom w:val="none" w:sz="0" w:space="0" w:color="auto"/>
        <w:right w:val="none" w:sz="0" w:space="0" w:color="auto"/>
      </w:divBdr>
    </w:div>
    <w:div w:id="2023386018">
      <w:bodyDiv w:val="1"/>
      <w:marLeft w:val="0"/>
      <w:marRight w:val="0"/>
      <w:marTop w:val="0"/>
      <w:marBottom w:val="0"/>
      <w:divBdr>
        <w:top w:val="none" w:sz="0" w:space="0" w:color="auto"/>
        <w:left w:val="none" w:sz="0" w:space="0" w:color="auto"/>
        <w:bottom w:val="none" w:sz="0" w:space="0" w:color="auto"/>
        <w:right w:val="none" w:sz="0" w:space="0" w:color="auto"/>
      </w:divBdr>
      <w:divsChild>
        <w:div w:id="710228594">
          <w:marLeft w:val="0"/>
          <w:marRight w:val="0"/>
          <w:marTop w:val="0"/>
          <w:marBottom w:val="0"/>
          <w:divBdr>
            <w:top w:val="none" w:sz="0" w:space="0" w:color="auto"/>
            <w:left w:val="none" w:sz="0" w:space="0" w:color="auto"/>
            <w:bottom w:val="none" w:sz="0" w:space="0" w:color="auto"/>
            <w:right w:val="none" w:sz="0" w:space="0" w:color="auto"/>
          </w:divBdr>
        </w:div>
        <w:div w:id="921644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181E-E54F-2C40-8E08-2AA8DE19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George Mason University</vt:lpstr>
    </vt:vector>
  </TitlesOfParts>
  <Manager/>
  <Company>George Mason University</Company>
  <LinksUpToDate>false</LinksUpToDate>
  <CharactersWithSpaces>14878</CharactersWithSpaces>
  <SharedDoc>false</SharedDoc>
  <HyperlinkBase/>
  <HLinks>
    <vt:vector size="18" baseType="variant">
      <vt:variant>
        <vt:i4>7602292</vt:i4>
      </vt:variant>
      <vt:variant>
        <vt:i4>6</vt:i4>
      </vt:variant>
      <vt:variant>
        <vt:i4>0</vt:i4>
      </vt:variant>
      <vt:variant>
        <vt:i4>5</vt:i4>
      </vt:variant>
      <vt:variant>
        <vt:lpwstr>http://www.gmu.edu/mlstudents/handbook/honor.html for detailed information.</vt:lpwstr>
      </vt:variant>
      <vt:variant>
        <vt:lpwstr/>
      </vt:variant>
      <vt:variant>
        <vt:i4>7536725</vt:i4>
      </vt:variant>
      <vt:variant>
        <vt:i4>3</vt:i4>
      </vt:variant>
      <vt:variant>
        <vt:i4>0</vt:i4>
      </vt:variant>
      <vt:variant>
        <vt:i4>5</vt:i4>
      </vt:variant>
      <vt:variant>
        <vt:lpwstr>javascript:main.compose('new','t=assessment@gmu.edu')</vt:lpwstr>
      </vt:variant>
      <vt:variant>
        <vt:lpwstr/>
      </vt:variant>
      <vt:variant>
        <vt:i4>5636174</vt:i4>
      </vt:variant>
      <vt:variant>
        <vt:i4>0</vt:i4>
      </vt:variant>
      <vt:variant>
        <vt:i4>0</vt:i4>
      </vt:variant>
      <vt:variant>
        <vt:i4>5</vt:i4>
      </vt:variant>
      <vt:variant>
        <vt:lpwstr>http://www.gmu.edu/departments/provost/gened/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xchen8</dc:creator>
  <cp:keywords/>
  <dc:description/>
  <cp:lastModifiedBy>Sun Hongmei</cp:lastModifiedBy>
  <cp:revision>2</cp:revision>
  <cp:lastPrinted>2019-08-27T01:08:00Z</cp:lastPrinted>
  <dcterms:created xsi:type="dcterms:W3CDTF">2019-12-22T00:54:00Z</dcterms:created>
  <dcterms:modified xsi:type="dcterms:W3CDTF">2019-12-22T00:54:00Z</dcterms:modified>
  <cp:category/>
</cp:coreProperties>
</file>