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1F797" w14:textId="77777777" w:rsidR="00F13115" w:rsidRPr="00B54A9E" w:rsidRDefault="009C1C85" w:rsidP="00637728">
      <w:pPr>
        <w:jc w:val="center"/>
        <w:rPr>
          <w:b/>
        </w:rPr>
      </w:pPr>
      <w:r w:rsidRPr="00B54A9E">
        <w:rPr>
          <w:b/>
        </w:rPr>
        <w:t xml:space="preserve">Psych 414 </w:t>
      </w:r>
      <w:r w:rsidR="00637728" w:rsidRPr="00B54A9E">
        <w:rPr>
          <w:b/>
        </w:rPr>
        <w:t xml:space="preserve">– </w:t>
      </w:r>
      <w:r w:rsidRPr="00B54A9E">
        <w:rPr>
          <w:b/>
        </w:rPr>
        <w:t>Behavioral Disorders in Childhood</w:t>
      </w:r>
      <w:r w:rsidR="00637728" w:rsidRPr="00B54A9E">
        <w:rPr>
          <w:b/>
        </w:rPr>
        <w:t xml:space="preserve"> </w:t>
      </w:r>
    </w:p>
    <w:p w14:paraId="09944343" w14:textId="40CBF1E5" w:rsidR="00637728" w:rsidRPr="00B54A9E" w:rsidRDefault="003377B3" w:rsidP="00637728">
      <w:pPr>
        <w:jc w:val="center"/>
        <w:rPr>
          <w:color w:val="FF0000"/>
        </w:rPr>
      </w:pPr>
      <w:r>
        <w:t>Tuesday</w:t>
      </w:r>
      <w:r w:rsidR="006D391C" w:rsidRPr="00B54A9E">
        <w:t>/</w:t>
      </w:r>
      <w:r>
        <w:t>Thursday</w:t>
      </w:r>
      <w:r w:rsidR="006D391C" w:rsidRPr="00B54A9E">
        <w:t xml:space="preserve"> </w:t>
      </w:r>
      <w:r w:rsidR="002E5882" w:rsidRPr="00B54A9E">
        <w:t>10:30-11:45a</w:t>
      </w:r>
      <w:r w:rsidR="006D391C" w:rsidRPr="00B54A9E">
        <w:t xml:space="preserve">m, </w:t>
      </w:r>
      <w:r>
        <w:t>Innovation Hall 136</w:t>
      </w:r>
    </w:p>
    <w:p w14:paraId="17E507EE" w14:textId="77777777" w:rsidR="006D391C" w:rsidRPr="00B54A9E" w:rsidRDefault="006D391C" w:rsidP="00637728">
      <w:pPr>
        <w:jc w:val="center"/>
      </w:pPr>
    </w:p>
    <w:p w14:paraId="15C2DB80" w14:textId="3054CAA4" w:rsidR="00A05095" w:rsidRPr="00B54A9E" w:rsidRDefault="006D391C" w:rsidP="0044262A">
      <w:pPr>
        <w:rPr>
          <w:b/>
        </w:rPr>
      </w:pPr>
      <w:r w:rsidRPr="00B54A9E">
        <w:rPr>
          <w:b/>
        </w:rPr>
        <w:t>Instructor Information</w:t>
      </w:r>
    </w:p>
    <w:p w14:paraId="3EB00CC7" w14:textId="42D64ACA" w:rsidR="00ED217D" w:rsidRPr="00B54A9E" w:rsidRDefault="003377B3" w:rsidP="0044262A">
      <w:r>
        <w:t>Andrew C. Salatino, M.A.</w:t>
      </w:r>
      <w:r w:rsidR="006D391C" w:rsidRPr="00B54A9E">
        <w:t xml:space="preserve"> </w:t>
      </w:r>
      <w:r w:rsidR="006D391C" w:rsidRPr="00B54A9E">
        <w:tab/>
      </w:r>
      <w:r w:rsidR="006D391C" w:rsidRPr="00B54A9E">
        <w:tab/>
      </w:r>
      <w:r w:rsidR="006D391C" w:rsidRPr="00B54A9E">
        <w:tab/>
      </w:r>
    </w:p>
    <w:p w14:paraId="02E708CF" w14:textId="5BA36B79" w:rsidR="006D391C" w:rsidRPr="00B54A9E" w:rsidRDefault="006D391C" w:rsidP="0044262A">
      <w:r w:rsidRPr="00B54A9E">
        <w:t xml:space="preserve">Email: </w:t>
      </w:r>
      <w:r w:rsidR="003377B3">
        <w:t>asalatin</w:t>
      </w:r>
      <w:r w:rsidR="002E5882" w:rsidRPr="00B54A9E">
        <w:t>@gmu.edu</w:t>
      </w:r>
    </w:p>
    <w:p w14:paraId="7449B0DB" w14:textId="4FD8FA52" w:rsidR="006D391C" w:rsidRPr="00B54A9E" w:rsidRDefault="006D391C" w:rsidP="0044262A">
      <w:r w:rsidRPr="00B54A9E">
        <w:t xml:space="preserve">Office: </w:t>
      </w:r>
      <w:r w:rsidR="003377B3">
        <w:t>TBA</w:t>
      </w:r>
    </w:p>
    <w:p w14:paraId="4A12C296" w14:textId="0118D3E7" w:rsidR="006D391C" w:rsidRPr="00B54A9E" w:rsidRDefault="004B4671" w:rsidP="0044262A">
      <w:r w:rsidRPr="00B54A9E">
        <w:t xml:space="preserve">Office Hours: </w:t>
      </w:r>
      <w:r w:rsidR="003377B3">
        <w:t>Thursday</w:t>
      </w:r>
      <w:r w:rsidR="00AB3BD5">
        <w:t xml:space="preserve"> 12:00</w:t>
      </w:r>
      <w:r w:rsidR="003377B3">
        <w:t>pm</w:t>
      </w:r>
      <w:r w:rsidR="00AB3BD5">
        <w:t>-</w:t>
      </w:r>
      <w:r w:rsidR="003377B3">
        <w:t>2</w:t>
      </w:r>
      <w:r w:rsidR="00AB3BD5">
        <w:t>:</w:t>
      </w:r>
      <w:r w:rsidR="003377B3">
        <w:t>3</w:t>
      </w:r>
      <w:r w:rsidR="00AB3BD5">
        <w:t>0</w:t>
      </w:r>
      <w:r w:rsidR="003377B3">
        <w:t>pm</w:t>
      </w:r>
      <w:r w:rsidR="006D391C" w:rsidRPr="00B54A9E">
        <w:t xml:space="preserve"> </w:t>
      </w:r>
    </w:p>
    <w:p w14:paraId="56ED4FBF" w14:textId="77777777" w:rsidR="00035123" w:rsidRPr="00B54A9E" w:rsidRDefault="00035123" w:rsidP="0044262A"/>
    <w:p w14:paraId="3F819C4C" w14:textId="69193F1C" w:rsidR="00035123" w:rsidRPr="00B54A9E" w:rsidRDefault="00035123" w:rsidP="0044262A">
      <w:r w:rsidRPr="00B54A9E">
        <w:rPr>
          <w:u w:val="single"/>
        </w:rPr>
        <w:t>Official Communications via GMU E-mail</w:t>
      </w:r>
      <w:r w:rsidRPr="00B54A9E">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6988F11" w14:textId="77777777" w:rsidR="009C1C85" w:rsidRPr="00B54A9E" w:rsidRDefault="009C1C85" w:rsidP="00637728">
      <w:pPr>
        <w:rPr>
          <w:b/>
        </w:rPr>
      </w:pPr>
    </w:p>
    <w:p w14:paraId="6F6B8CFF" w14:textId="77E1E681" w:rsidR="00A05095" w:rsidRPr="00B54A9E" w:rsidRDefault="0044262A" w:rsidP="00A05095">
      <w:pPr>
        <w:rPr>
          <w:rFonts w:eastAsia="Times New Roman"/>
          <w:color w:val="222222"/>
        </w:rPr>
      </w:pPr>
      <w:r w:rsidRPr="00B54A9E">
        <w:rPr>
          <w:b/>
        </w:rPr>
        <w:t>Required Text</w:t>
      </w:r>
    </w:p>
    <w:p w14:paraId="32990284" w14:textId="0C0D0821" w:rsidR="00BE5C54" w:rsidRPr="00B54A9E" w:rsidRDefault="00BE5C54" w:rsidP="00A05095">
      <w:pPr>
        <w:rPr>
          <w:b/>
        </w:rPr>
      </w:pPr>
      <w:r w:rsidRPr="00B54A9E">
        <w:rPr>
          <w:rFonts w:eastAsia="Times New Roman"/>
          <w:color w:val="222222"/>
        </w:rPr>
        <w:t xml:space="preserve">Abnormal Child Psychology, </w:t>
      </w:r>
      <w:r w:rsidR="006A3C71" w:rsidRPr="00B54A9E">
        <w:rPr>
          <w:rFonts w:eastAsia="Times New Roman"/>
          <w:color w:val="222222"/>
        </w:rPr>
        <w:t>6</w:t>
      </w:r>
      <w:r w:rsidRPr="00B54A9E">
        <w:rPr>
          <w:rFonts w:eastAsia="Times New Roman"/>
          <w:color w:val="222222"/>
        </w:rPr>
        <w:t xml:space="preserve">th Edition </w:t>
      </w:r>
    </w:p>
    <w:p w14:paraId="33025B15" w14:textId="77777777" w:rsidR="00BE5C54" w:rsidRPr="00B54A9E" w:rsidRDefault="00BE5C54" w:rsidP="00BE5C54">
      <w:pPr>
        <w:shd w:val="clear" w:color="auto" w:fill="FFFFFF"/>
        <w:rPr>
          <w:rFonts w:eastAsia="Times New Roman"/>
          <w:color w:val="222222"/>
        </w:rPr>
      </w:pPr>
      <w:r w:rsidRPr="00B54A9E">
        <w:rPr>
          <w:rFonts w:eastAsia="Times New Roman"/>
          <w:color w:val="222222"/>
        </w:rPr>
        <w:t>Eric J. Mash; David A. Wolfe</w:t>
      </w:r>
    </w:p>
    <w:p w14:paraId="7C6CFDA5" w14:textId="77777777" w:rsidR="00563A77" w:rsidRPr="00B54A9E" w:rsidRDefault="00BE5C54" w:rsidP="00BE5C54">
      <w:pPr>
        <w:shd w:val="clear" w:color="auto" w:fill="FFFFFF"/>
        <w:rPr>
          <w:rFonts w:eastAsia="Times New Roman"/>
        </w:rPr>
      </w:pPr>
      <w:r w:rsidRPr="00B54A9E">
        <w:rPr>
          <w:rFonts w:eastAsia="Times New Roman"/>
        </w:rPr>
        <w:t xml:space="preserve">ISBN - 10: </w:t>
      </w:r>
      <w:r w:rsidR="00E715F0" w:rsidRPr="00B54A9E">
        <w:rPr>
          <w:rFonts w:eastAsia="Times New Roman"/>
        </w:rPr>
        <w:t>1305105427</w:t>
      </w:r>
    </w:p>
    <w:p w14:paraId="7C4B904C" w14:textId="77777777" w:rsidR="00637728" w:rsidRPr="00B54A9E" w:rsidRDefault="00637728" w:rsidP="00637728"/>
    <w:p w14:paraId="6AFD8645" w14:textId="24E53798" w:rsidR="00A05095" w:rsidRPr="00B54A9E" w:rsidRDefault="003F44C2" w:rsidP="003F44C2">
      <w:pPr>
        <w:rPr>
          <w:b/>
        </w:rPr>
      </w:pPr>
      <w:r w:rsidRPr="00B54A9E">
        <w:rPr>
          <w:b/>
        </w:rPr>
        <w:t xml:space="preserve">Technology </w:t>
      </w:r>
    </w:p>
    <w:p w14:paraId="1D844C06" w14:textId="67AC8571" w:rsidR="00EC1B0E" w:rsidRPr="00B54A9E" w:rsidRDefault="003F44C2" w:rsidP="00EC1B0E">
      <w:r w:rsidRPr="00B54A9E">
        <w:t xml:space="preserve">Students will be expected to access and use Blackboard and their GMU e-mail on a regular basis. Important information, such as the syllabus and articles, will be posted on blackboard. To access </w:t>
      </w:r>
      <w:proofErr w:type="gramStart"/>
      <w:r w:rsidRPr="00B54A9E">
        <w:t>Blackboard</w:t>
      </w:r>
      <w:proofErr w:type="gramEnd"/>
      <w:r w:rsidRPr="00B54A9E">
        <w:t xml:space="preserve"> log in at: http://mymason.gmu.edu, click on the Courses tab and locate your course link in the Course List. </w:t>
      </w:r>
      <w:r w:rsidR="00EC1B0E">
        <w:t>S</w:t>
      </w:r>
      <w:r w:rsidRPr="00B54A9E">
        <w:t>tudents should check their GMU email account regularly (at least once per day)</w:t>
      </w:r>
      <w:r w:rsidR="00EC1B0E">
        <w:t xml:space="preserve"> and use it to </w:t>
      </w:r>
      <w:r w:rsidR="00EC1B0E" w:rsidRPr="00B54A9E">
        <w:t>when communicating with me about course-related matters.  I will not send course information or updates to any email address other than those supported by GMU.  Please include “PSY</w:t>
      </w:r>
      <w:r w:rsidR="00EC1B0E">
        <w:t>C 414</w:t>
      </w:r>
      <w:r w:rsidR="00EC1B0E" w:rsidRPr="00B54A9E">
        <w:t>” in the subject line of your email</w:t>
      </w:r>
      <w:r w:rsidR="00EB6DB9">
        <w:t>.</w:t>
      </w:r>
    </w:p>
    <w:p w14:paraId="5DB1182E" w14:textId="77777777" w:rsidR="0037035B" w:rsidRPr="00B54A9E" w:rsidRDefault="0037035B" w:rsidP="00637728"/>
    <w:p w14:paraId="1B14EC52" w14:textId="08928416" w:rsidR="00A05095" w:rsidRPr="00B54A9E" w:rsidRDefault="003F44C2" w:rsidP="003F44C2">
      <w:pPr>
        <w:rPr>
          <w:b/>
        </w:rPr>
      </w:pPr>
      <w:r w:rsidRPr="00B54A9E">
        <w:rPr>
          <w:b/>
        </w:rPr>
        <w:t>Course Goals and Objectives</w:t>
      </w:r>
    </w:p>
    <w:p w14:paraId="04DF3D3B" w14:textId="644A219D" w:rsidR="003F44C2" w:rsidRPr="00B54A9E" w:rsidRDefault="003F44C2" w:rsidP="003F44C2">
      <w:r w:rsidRPr="00B54A9E">
        <w:t>The main goal of this course is to provide students with the opportunity to apply and expand their knowledge of clinical science within the context of childhood psychopathology. This course draws on past coursework in developmental, child, abnormal, and bio-psychology</w:t>
      </w:r>
      <w:r w:rsidR="00EC1B0E">
        <w:t>,</w:t>
      </w:r>
      <w:r w:rsidRPr="00B54A9E">
        <w:t xml:space="preserve"> </w:t>
      </w:r>
      <w:r w:rsidR="00EC1B0E">
        <w:t>to</w:t>
      </w:r>
      <w:r w:rsidRPr="00B54A9E">
        <w:t xml:space="preserve"> build a framework for the evaluation of current research and practice within the field of child clin</w:t>
      </w:r>
      <w:r w:rsidR="0090694A">
        <w:t>ical psychology. W</w:t>
      </w:r>
      <w:r w:rsidRPr="00B54A9E">
        <w:t>e will explore the symptoms commonly displayed by children diagnosed with mental health disorders that impair their cognitive, social, emotional, and behavioral functioning. We will also examine the potential etiolo</w:t>
      </w:r>
      <w:r w:rsidR="0090694A">
        <w:t>gical explanations and evidence-</w:t>
      </w:r>
      <w:r w:rsidRPr="00B54A9E">
        <w:t>based treatment options associated with these conditions.</w:t>
      </w:r>
      <w:r w:rsidR="00EC1B0E">
        <w:t xml:space="preserve"> </w:t>
      </w:r>
      <w:r w:rsidRPr="00B54A9E">
        <w:t xml:space="preserve">By the end of this course, students </w:t>
      </w:r>
      <w:r w:rsidR="0090694A">
        <w:t xml:space="preserve">will </w:t>
      </w:r>
      <w:r w:rsidRPr="00B54A9E">
        <w:t>have a more comprehensive understanding of child mental health, the characteristics of t</w:t>
      </w:r>
      <w:r w:rsidR="0090694A">
        <w:t xml:space="preserve">he major disorders covered, </w:t>
      </w:r>
      <w:r w:rsidRPr="00B54A9E">
        <w:t>the issues that surround diagnosis and treatment</w:t>
      </w:r>
      <w:r w:rsidR="0090694A">
        <w:t xml:space="preserve">, and how to develop a case </w:t>
      </w:r>
      <w:r w:rsidR="00A36637">
        <w:t>formulation</w:t>
      </w:r>
      <w:r w:rsidRPr="00B54A9E">
        <w:t xml:space="preserve">. </w:t>
      </w:r>
    </w:p>
    <w:p w14:paraId="62B70727" w14:textId="77777777" w:rsidR="008B1DA0" w:rsidRPr="00B54A9E" w:rsidRDefault="008B1DA0" w:rsidP="003F44C2"/>
    <w:p w14:paraId="2BA8694F" w14:textId="277EDAAF" w:rsidR="008B1DA0" w:rsidRPr="00B54A9E" w:rsidRDefault="008B1DA0" w:rsidP="00637728">
      <w:pPr>
        <w:rPr>
          <w:b/>
        </w:rPr>
      </w:pPr>
      <w:r w:rsidRPr="00B54A9E">
        <w:rPr>
          <w:b/>
        </w:rPr>
        <w:t>Course Format</w:t>
      </w:r>
    </w:p>
    <w:p w14:paraId="7E2D5726" w14:textId="76DCC4D4" w:rsidR="003F44C2" w:rsidRPr="00B54A9E" w:rsidRDefault="008B1DA0" w:rsidP="00637728">
      <w:r w:rsidRPr="00B54A9E">
        <w:t>This course will be structured as an interactive lecture. Students are expected to have completed the assigned readings prior to class and to come with any questions or comments. Students will be asked to participate in in-class exercises and discussions.</w:t>
      </w:r>
    </w:p>
    <w:p w14:paraId="07859B6D" w14:textId="77777777" w:rsidR="008B1DA0" w:rsidRDefault="008B1DA0" w:rsidP="003F44C2">
      <w:pPr>
        <w:rPr>
          <w:b/>
        </w:rPr>
      </w:pPr>
    </w:p>
    <w:p w14:paraId="615B550F" w14:textId="77777777" w:rsidR="00B81503" w:rsidRPr="00B54A9E" w:rsidRDefault="00B81503" w:rsidP="00B81503">
      <w:pPr>
        <w:rPr>
          <w:b/>
        </w:rPr>
      </w:pPr>
      <w:r w:rsidRPr="00B54A9E">
        <w:rPr>
          <w:b/>
        </w:rPr>
        <w:lastRenderedPageBreak/>
        <w:t>Cell Phones and Laptops</w:t>
      </w:r>
    </w:p>
    <w:p w14:paraId="7FF47C8E" w14:textId="28F405F9" w:rsidR="00B81503" w:rsidRPr="0090694A" w:rsidRDefault="00B81503" w:rsidP="003F44C2">
      <w:r w:rsidRPr="00B54A9E">
        <w:t xml:space="preserve">The use of cell phones, including text messaging, is unacceptable during class time.  If there is an emergent reason that you have to be contacted during class, </w:t>
      </w:r>
      <w:r w:rsidR="00EC1B0E">
        <w:t xml:space="preserve">please </w:t>
      </w:r>
      <w:r w:rsidRPr="00B54A9E">
        <w:t>tell me at the beginning of class. The use of laptops is limited to note taking. Use of a cell phone or computer for anything other than note taking, will negatively impact your class attendance and participation grade.</w:t>
      </w:r>
    </w:p>
    <w:p w14:paraId="608840C7" w14:textId="77777777" w:rsidR="00EB6DB9" w:rsidRDefault="00EB6DB9" w:rsidP="003F44C2">
      <w:pPr>
        <w:rPr>
          <w:b/>
        </w:rPr>
      </w:pPr>
    </w:p>
    <w:p w14:paraId="2367B17C" w14:textId="77777777" w:rsidR="003F44C2" w:rsidRPr="00B54A9E" w:rsidRDefault="003F44C2" w:rsidP="003F44C2">
      <w:pPr>
        <w:rPr>
          <w:b/>
        </w:rPr>
      </w:pPr>
      <w:r w:rsidRPr="00B54A9E">
        <w:rPr>
          <w:b/>
        </w:rPr>
        <w:t>Students with Disabilities</w:t>
      </w:r>
    </w:p>
    <w:p w14:paraId="5C109A2B" w14:textId="05B856B0" w:rsidR="003F44C2" w:rsidRPr="00B54A9E" w:rsidRDefault="003F44C2" w:rsidP="003F44C2">
      <w:r w:rsidRPr="00B54A9E">
        <w:t xml:space="preserve">If you are a student with a documented disability and you need academic accommodations, please </w:t>
      </w:r>
      <w:r w:rsidR="003377B3">
        <w:t>inform</w:t>
      </w:r>
      <w:r w:rsidRPr="00B54A9E">
        <w:t xml:space="preserve"> me and contact the Disability Resource Center (DRC) at 703-993-2474. All academic accommodations must be arranged through that office. </w:t>
      </w:r>
    </w:p>
    <w:p w14:paraId="7816F2A6" w14:textId="77777777" w:rsidR="003F44C2" w:rsidRPr="00B54A9E" w:rsidRDefault="003F44C2" w:rsidP="003F44C2">
      <w:pPr>
        <w:rPr>
          <w:b/>
        </w:rPr>
      </w:pPr>
    </w:p>
    <w:p w14:paraId="5ADFE776" w14:textId="5708F668" w:rsidR="003F44C2" w:rsidRPr="00B54A9E" w:rsidRDefault="00A1197A" w:rsidP="003F44C2">
      <w:pPr>
        <w:rPr>
          <w:b/>
        </w:rPr>
      </w:pPr>
      <w:r w:rsidRPr="00B54A9E">
        <w:rPr>
          <w:b/>
        </w:rPr>
        <w:t xml:space="preserve">GMU </w:t>
      </w:r>
      <w:r w:rsidR="003F44C2" w:rsidRPr="00B54A9E">
        <w:rPr>
          <w:b/>
        </w:rPr>
        <w:t xml:space="preserve">Honor Code </w:t>
      </w:r>
    </w:p>
    <w:p w14:paraId="5ABF73EE" w14:textId="77777777" w:rsidR="003F44C2" w:rsidRPr="00B54A9E" w:rsidRDefault="003F44C2" w:rsidP="003F44C2">
      <w:r w:rsidRPr="00B54A9E">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p>
    <w:p w14:paraId="7DCF5809" w14:textId="77777777" w:rsidR="003F44C2" w:rsidRPr="00B54A9E" w:rsidRDefault="003F44C2" w:rsidP="003F44C2"/>
    <w:p w14:paraId="50EAEBB2" w14:textId="77777777" w:rsidR="00A1197A" w:rsidRPr="00B54A9E" w:rsidRDefault="00A1197A" w:rsidP="00A1197A">
      <w:pPr>
        <w:rPr>
          <w:b/>
        </w:rPr>
      </w:pPr>
      <w:r w:rsidRPr="00B54A9E">
        <w:rPr>
          <w:b/>
        </w:rPr>
        <w:t>Class Cancellation Policy</w:t>
      </w:r>
    </w:p>
    <w:p w14:paraId="668225FB" w14:textId="7F219789" w:rsidR="00A1197A" w:rsidRPr="00B54A9E" w:rsidRDefault="00A1197A" w:rsidP="00A1197A">
      <w:r w:rsidRPr="00B54A9E">
        <w:t>In the event of inclement weather or an unexpected class cancellation, I wi</w:t>
      </w:r>
      <w:r w:rsidR="00D74D70">
        <w:t>ll notify students by email</w:t>
      </w:r>
      <w:r w:rsidRPr="00B54A9E">
        <w:t>. If class is cancel</w:t>
      </w:r>
      <w:r w:rsidR="00D74D70">
        <w:t>led, I will notify you by email</w:t>
      </w:r>
      <w:r w:rsidRPr="00B54A9E">
        <w:t xml:space="preserve"> </w:t>
      </w:r>
      <w:r w:rsidR="00D74D70">
        <w:t xml:space="preserve">about </w:t>
      </w:r>
      <w:r w:rsidRPr="00B54A9E">
        <w:t>how we will make</w:t>
      </w:r>
      <w:r w:rsidR="003377B3">
        <w:t>-up missed classes.</w:t>
      </w:r>
    </w:p>
    <w:p w14:paraId="163D01AE" w14:textId="77777777" w:rsidR="003048A2" w:rsidRPr="00B54A9E" w:rsidRDefault="003048A2" w:rsidP="00A1197A"/>
    <w:p w14:paraId="60195E6E" w14:textId="18014C84" w:rsidR="00681FE9" w:rsidRPr="0090694A" w:rsidRDefault="0044262A" w:rsidP="00681FE9">
      <w:pPr>
        <w:rPr>
          <w:b/>
        </w:rPr>
      </w:pPr>
      <w:r w:rsidRPr="00B54A9E">
        <w:rPr>
          <w:b/>
        </w:rPr>
        <w:t>Course Requirements</w:t>
      </w:r>
      <w:r w:rsidR="00DD02CE" w:rsidRPr="00B54A9E">
        <w:rPr>
          <w:b/>
        </w:rPr>
        <w:t>:</w:t>
      </w:r>
    </w:p>
    <w:p w14:paraId="48489D38" w14:textId="6EDAB75B" w:rsidR="00681FE9" w:rsidRPr="00B54A9E" w:rsidRDefault="00681FE9" w:rsidP="00681FE9">
      <w:pPr>
        <w:rPr>
          <w:b/>
        </w:rPr>
      </w:pPr>
      <w:r w:rsidRPr="00B54A9E">
        <w:rPr>
          <w:b/>
        </w:rPr>
        <w:t>Course Exams</w:t>
      </w:r>
      <w:r w:rsidR="00A378D6" w:rsidRPr="00B54A9E">
        <w:rPr>
          <w:b/>
        </w:rPr>
        <w:t xml:space="preserve"> </w:t>
      </w:r>
      <w:r w:rsidR="00AB4D7B" w:rsidRPr="00B54A9E">
        <w:rPr>
          <w:b/>
        </w:rPr>
        <w:t>(</w:t>
      </w:r>
      <w:r w:rsidR="00EE40DA" w:rsidRPr="00B54A9E">
        <w:rPr>
          <w:b/>
        </w:rPr>
        <w:t>300</w:t>
      </w:r>
      <w:r w:rsidR="00AB4D7B" w:rsidRPr="00B54A9E">
        <w:rPr>
          <w:b/>
        </w:rPr>
        <w:t xml:space="preserve"> points</w:t>
      </w:r>
      <w:r w:rsidR="00EE40DA" w:rsidRPr="00B54A9E">
        <w:rPr>
          <w:b/>
        </w:rPr>
        <w:t xml:space="preserve"> total</w:t>
      </w:r>
      <w:r w:rsidR="00AB4D7B" w:rsidRPr="00B54A9E">
        <w:rPr>
          <w:b/>
        </w:rPr>
        <w:t xml:space="preserve">) </w:t>
      </w:r>
    </w:p>
    <w:p w14:paraId="17C39512" w14:textId="3F709B1E" w:rsidR="00AB4D7B" w:rsidRPr="00B54A9E" w:rsidRDefault="00BB02AE" w:rsidP="00681FE9">
      <w:r w:rsidRPr="00B54A9E">
        <w:rPr>
          <w:u w:val="single"/>
        </w:rPr>
        <w:t>Objective:</w:t>
      </w:r>
      <w:r w:rsidRPr="00B54A9E">
        <w:t xml:space="preserve"> To comprehend theories, causes, and symptoms of psychological disorders in children and adolescence</w:t>
      </w:r>
    </w:p>
    <w:p w14:paraId="71A812A1" w14:textId="76280852" w:rsidR="00AB4D7B" w:rsidRPr="00B54A9E" w:rsidRDefault="00A378D6" w:rsidP="006146ED">
      <w:pPr>
        <w:pStyle w:val="ListParagraph"/>
        <w:numPr>
          <w:ilvl w:val="0"/>
          <w:numId w:val="11"/>
        </w:numPr>
      </w:pPr>
      <w:r w:rsidRPr="00B54A9E">
        <w:t xml:space="preserve">There will </w:t>
      </w:r>
      <w:r w:rsidR="00E93337">
        <w:t>be four</w:t>
      </w:r>
      <w:r w:rsidRPr="00B54A9E">
        <w:t xml:space="preserve"> exams for this class</w:t>
      </w:r>
      <w:r w:rsidR="006146ED">
        <w:t xml:space="preserve"> (each worth </w:t>
      </w:r>
      <w:r w:rsidR="00DD02CE" w:rsidRPr="00B54A9E">
        <w:t>100</w:t>
      </w:r>
      <w:r w:rsidR="00AB4D7B" w:rsidRPr="00B54A9E">
        <w:t xml:space="preserve"> points</w:t>
      </w:r>
      <w:r w:rsidR="006146ED">
        <w:t xml:space="preserve">) but </w:t>
      </w:r>
      <w:r w:rsidRPr="00B54A9E">
        <w:t xml:space="preserve">only </w:t>
      </w:r>
      <w:r w:rsidR="00E93337">
        <w:t>three</w:t>
      </w:r>
      <w:r w:rsidR="00FB52BB" w:rsidRPr="00B54A9E">
        <w:t xml:space="preserve"> </w:t>
      </w:r>
      <w:r w:rsidRPr="00B54A9E">
        <w:t xml:space="preserve">will count toward your grade. You will drop your lowest exam grade. These exams will be given during regular class time as outlined in the syllabus in the schedule listed below. Exams will consist of multiple choice and short answer questions. </w:t>
      </w:r>
      <w:r w:rsidR="00FB52BB" w:rsidRPr="00B54A9E">
        <w:t xml:space="preserve">If you are absent the day of the exam, this will count as your dropped exam. </w:t>
      </w:r>
    </w:p>
    <w:p w14:paraId="57DFAE10" w14:textId="77777777" w:rsidR="00AB4D7B" w:rsidRPr="00B54A9E" w:rsidRDefault="00FB52BB" w:rsidP="006D1B20">
      <w:pPr>
        <w:pStyle w:val="ListParagraph"/>
        <w:numPr>
          <w:ilvl w:val="0"/>
          <w:numId w:val="11"/>
        </w:numPr>
      </w:pPr>
      <w:r w:rsidRPr="00B54A9E">
        <w:t>Because there are four scheduled exams and only three of them count toward the overall course grade, you may choose to either:</w:t>
      </w:r>
    </w:p>
    <w:p w14:paraId="3B257427" w14:textId="53D7C36B" w:rsidR="00AB4D7B" w:rsidRPr="00E93337" w:rsidRDefault="00FB52BB" w:rsidP="0090694A">
      <w:pPr>
        <w:ind w:left="360" w:firstLine="720"/>
        <w:rPr>
          <w:u w:val="single"/>
        </w:rPr>
      </w:pPr>
      <w:r w:rsidRPr="00B54A9E">
        <w:t>A) Take all four of the exams and drop your lowest exam grade</w:t>
      </w:r>
      <w:r w:rsidR="0090694A">
        <w:t xml:space="preserve"> </w:t>
      </w:r>
      <w:r w:rsidR="0090694A" w:rsidRPr="00E93337">
        <w:rPr>
          <w:u w:val="single"/>
        </w:rPr>
        <w:t>OR</w:t>
      </w:r>
    </w:p>
    <w:p w14:paraId="5B32F22E" w14:textId="77777777" w:rsidR="003F77FC" w:rsidRPr="00B54A9E" w:rsidRDefault="00FB52BB" w:rsidP="0090694A">
      <w:pPr>
        <w:ind w:left="360" w:firstLine="720"/>
      </w:pPr>
      <w:r w:rsidRPr="00B54A9E">
        <w:t>B) Take only three of the four exams</w:t>
      </w:r>
    </w:p>
    <w:p w14:paraId="4C81BBCE" w14:textId="34844C40" w:rsidR="003F77FC" w:rsidRPr="00B54A9E" w:rsidRDefault="000B04E7" w:rsidP="006D1B20">
      <w:pPr>
        <w:pStyle w:val="ListParagraph"/>
        <w:numPr>
          <w:ilvl w:val="0"/>
          <w:numId w:val="11"/>
        </w:numPr>
      </w:pPr>
      <w:r w:rsidRPr="00B54A9E">
        <w:t>Exam</w:t>
      </w:r>
      <w:r w:rsidRPr="00B54A9E">
        <w:rPr>
          <w:color w:val="C00000"/>
        </w:rPr>
        <w:t xml:space="preserve"> </w:t>
      </w:r>
      <w:r w:rsidR="003F77FC" w:rsidRPr="00B54A9E">
        <w:t xml:space="preserve">Make-Up Policy: </w:t>
      </w:r>
      <w:r w:rsidR="00FB52BB" w:rsidRPr="00B54A9E">
        <w:t xml:space="preserve">There will be </w:t>
      </w:r>
      <w:r w:rsidR="00FB52BB" w:rsidRPr="006146ED">
        <w:rPr>
          <w:u w:val="single"/>
        </w:rPr>
        <w:t xml:space="preserve">NO </w:t>
      </w:r>
      <w:r w:rsidR="006146ED" w:rsidRPr="006146ED">
        <w:rPr>
          <w:u w:val="single"/>
        </w:rPr>
        <w:t>make-up exams</w:t>
      </w:r>
      <w:r w:rsidR="006146ED">
        <w:rPr>
          <w:b/>
        </w:rPr>
        <w:t xml:space="preserve"> </w:t>
      </w:r>
      <w:r w:rsidR="00FB52BB" w:rsidRPr="00B54A9E">
        <w:t>for this class b</w:t>
      </w:r>
      <w:r w:rsidR="008D108C" w:rsidRPr="00B54A9E">
        <w:t>ecause you can drop your</w:t>
      </w:r>
      <w:r w:rsidR="003F77FC" w:rsidRPr="00B54A9E">
        <w:t xml:space="preserve"> lowest test grade</w:t>
      </w:r>
      <w:r w:rsidR="00FB52BB" w:rsidRPr="00B54A9E">
        <w:t>. I</w:t>
      </w:r>
      <w:r w:rsidR="003F77FC" w:rsidRPr="00B54A9E">
        <w:t>f you miss an exam</w:t>
      </w:r>
      <w:r w:rsidR="001308CE" w:rsidRPr="00B54A9E">
        <w:t>, even for a legitimate reason,</w:t>
      </w:r>
      <w:r w:rsidR="003F77FC" w:rsidRPr="00B54A9E">
        <w:t xml:space="preserve"> that</w:t>
      </w:r>
      <w:r w:rsidR="00732E4A" w:rsidRPr="00B54A9E">
        <w:t xml:space="preserve"> will automatically be the </w:t>
      </w:r>
      <w:r w:rsidR="003F77FC" w:rsidRPr="00B54A9E">
        <w:t xml:space="preserve">exam that you drop. There will be </w:t>
      </w:r>
      <w:r w:rsidR="006146ED" w:rsidRPr="006146ED">
        <w:t>no</w:t>
      </w:r>
      <w:r w:rsidR="003F77FC" w:rsidRPr="00B54A9E">
        <w:t xml:space="preserve"> exceptions. </w:t>
      </w:r>
    </w:p>
    <w:p w14:paraId="57F54A7B" w14:textId="77777777" w:rsidR="009C1C85" w:rsidRPr="00B54A9E" w:rsidRDefault="009C1C85" w:rsidP="00271613">
      <w:pPr>
        <w:rPr>
          <w:b/>
        </w:rPr>
      </w:pPr>
    </w:p>
    <w:p w14:paraId="69512E8D" w14:textId="188985B2" w:rsidR="00DD02CE" w:rsidRPr="00B54A9E" w:rsidRDefault="00EE40DA" w:rsidP="00DD02CE">
      <w:pPr>
        <w:rPr>
          <w:b/>
        </w:rPr>
      </w:pPr>
      <w:r w:rsidRPr="00B54A9E">
        <w:rPr>
          <w:b/>
        </w:rPr>
        <w:t>Short Papers (100</w:t>
      </w:r>
      <w:r w:rsidR="00DD02CE" w:rsidRPr="00B54A9E">
        <w:rPr>
          <w:b/>
        </w:rPr>
        <w:t xml:space="preserve"> points</w:t>
      </w:r>
      <w:r w:rsidRPr="00B54A9E">
        <w:rPr>
          <w:b/>
        </w:rPr>
        <w:t xml:space="preserve"> total</w:t>
      </w:r>
      <w:r w:rsidR="00DD02CE" w:rsidRPr="00B54A9E">
        <w:rPr>
          <w:b/>
        </w:rPr>
        <w:t xml:space="preserve">) </w:t>
      </w:r>
    </w:p>
    <w:p w14:paraId="53453AF1" w14:textId="094D0D62" w:rsidR="00DD02CE" w:rsidRPr="00B54A9E" w:rsidRDefault="00DD02CE" w:rsidP="00DD02CE">
      <w:r w:rsidRPr="00B54A9E">
        <w:rPr>
          <w:u w:val="single"/>
        </w:rPr>
        <w:t xml:space="preserve">Objective: </w:t>
      </w:r>
      <w:r w:rsidRPr="00B54A9E">
        <w:t xml:space="preserve">To promote active engagement with case material, improve understanding of the complexity of youth mental health conditions, learn how to develop a case </w:t>
      </w:r>
      <w:r w:rsidR="002903A1">
        <w:t>formulation</w:t>
      </w:r>
      <w:r w:rsidR="00C841CC">
        <w:t>,</w:t>
      </w:r>
      <w:r w:rsidRPr="00B54A9E">
        <w:t xml:space="preserve"> and </w:t>
      </w:r>
      <w:r w:rsidR="001F22DC">
        <w:t xml:space="preserve">learn </w:t>
      </w:r>
      <w:r w:rsidR="003918FC">
        <w:t xml:space="preserve">how to </w:t>
      </w:r>
      <w:r w:rsidRPr="00B54A9E">
        <w:t xml:space="preserve">select appropriate treatments using scientific literature. </w:t>
      </w:r>
    </w:p>
    <w:p w14:paraId="5DFB94DB" w14:textId="3576CC1C" w:rsidR="00DD02CE" w:rsidRPr="00B54A9E" w:rsidRDefault="00416848" w:rsidP="00271613">
      <w:pPr>
        <w:pStyle w:val="ListParagraph"/>
        <w:numPr>
          <w:ilvl w:val="0"/>
          <w:numId w:val="19"/>
        </w:numPr>
      </w:pPr>
      <w:r>
        <w:t>There will be 2 short papers (</w:t>
      </w:r>
      <w:r w:rsidR="00C72DFF">
        <w:t>4</w:t>
      </w:r>
      <w:r w:rsidR="00537374">
        <w:t>-</w:t>
      </w:r>
      <w:r>
        <w:t>6</w:t>
      </w:r>
      <w:r w:rsidR="00DD02CE" w:rsidRPr="00B54A9E">
        <w:t xml:space="preserve"> pages, single-sided, double-spaced, 12-pt font, with 1 inch margins)</w:t>
      </w:r>
      <w:r w:rsidR="00EE40DA" w:rsidRPr="00B54A9E">
        <w:t xml:space="preserve"> each worth 50 points</w:t>
      </w:r>
      <w:r w:rsidR="00DD02CE" w:rsidRPr="00B54A9E">
        <w:t>. You will select two case studies based on your primary areas of interest (</w:t>
      </w:r>
      <w:r w:rsidR="00773758">
        <w:t xml:space="preserve">mood, anxiety, ADHD, disruptive </w:t>
      </w:r>
      <w:r w:rsidR="00DD02CE" w:rsidRPr="00B54A9E">
        <w:t xml:space="preserve">behavior, trauma, eating, substance abuse, etc.). One will be due at the START of </w:t>
      </w:r>
      <w:r w:rsidR="00DD02CE" w:rsidRPr="00435776">
        <w:rPr>
          <w:color w:val="000000" w:themeColor="text1"/>
        </w:rPr>
        <w:t xml:space="preserve">class on </w:t>
      </w:r>
      <w:r w:rsidR="007073E5">
        <w:rPr>
          <w:color w:val="000000" w:themeColor="text1"/>
        </w:rPr>
        <w:t>October</w:t>
      </w:r>
      <w:r w:rsidR="00435776" w:rsidRPr="00435776">
        <w:rPr>
          <w:color w:val="000000" w:themeColor="text1"/>
        </w:rPr>
        <w:t xml:space="preserve"> </w:t>
      </w:r>
      <w:r w:rsidR="007073E5">
        <w:rPr>
          <w:color w:val="000000" w:themeColor="text1"/>
        </w:rPr>
        <w:t>10</w:t>
      </w:r>
      <w:r w:rsidR="00435776" w:rsidRPr="007073E5">
        <w:rPr>
          <w:color w:val="000000" w:themeColor="text1"/>
          <w:vertAlign w:val="superscript"/>
        </w:rPr>
        <w:t>th</w:t>
      </w:r>
      <w:r w:rsidR="007073E5">
        <w:rPr>
          <w:color w:val="000000" w:themeColor="text1"/>
        </w:rPr>
        <w:t xml:space="preserve"> </w:t>
      </w:r>
      <w:r w:rsidR="00DD02CE" w:rsidRPr="00B54A9E">
        <w:t xml:space="preserve">and the other at the START of class on </w:t>
      </w:r>
      <w:r w:rsidR="007073E5">
        <w:t>December 5</w:t>
      </w:r>
      <w:r w:rsidR="007073E5" w:rsidRPr="007073E5">
        <w:rPr>
          <w:vertAlign w:val="superscript"/>
        </w:rPr>
        <w:t>th</w:t>
      </w:r>
      <w:r w:rsidR="00DD02CE" w:rsidRPr="00B54A9E">
        <w:t xml:space="preserve">. I will post these case studies on blackboard </w:t>
      </w:r>
      <w:r w:rsidR="00DD02CE" w:rsidRPr="00B54A9E">
        <w:lastRenderedPageBreak/>
        <w:t xml:space="preserve">along with an outline that should be followed. These write-ups should include child </w:t>
      </w:r>
      <w:r w:rsidR="00AD777E">
        <w:t>identifying</w:t>
      </w:r>
      <w:r w:rsidR="00DD02CE" w:rsidRPr="00B54A9E">
        <w:t xml:space="preserve"> information</w:t>
      </w:r>
      <w:r w:rsidR="00B858CF">
        <w:t xml:space="preserve">, </w:t>
      </w:r>
      <w:r w:rsidR="0001206E">
        <w:t xml:space="preserve">summary of </w:t>
      </w:r>
      <w:r w:rsidR="0001206E" w:rsidRPr="0001206E">
        <w:t xml:space="preserve">reported </w:t>
      </w:r>
      <w:r w:rsidR="00DD02CE" w:rsidRPr="0001206E">
        <w:t>symptoms</w:t>
      </w:r>
      <w:r w:rsidR="0001206E">
        <w:t xml:space="preserve"> (cognitive, behavioral</w:t>
      </w:r>
      <w:r w:rsidR="00DD02CE" w:rsidRPr="0001206E">
        <w:t xml:space="preserve">, </w:t>
      </w:r>
      <w:r w:rsidR="0001206E">
        <w:t xml:space="preserve">emotional, physiological), </w:t>
      </w:r>
      <w:r w:rsidR="00DD02CE" w:rsidRPr="0001206E">
        <w:t xml:space="preserve">a case </w:t>
      </w:r>
      <w:r w:rsidR="0001206E" w:rsidRPr="0001206E">
        <w:t>formulation</w:t>
      </w:r>
      <w:r w:rsidR="00A36637">
        <w:t xml:space="preserve">, </w:t>
      </w:r>
      <w:r w:rsidR="00DD02CE" w:rsidRPr="0001206E">
        <w:t xml:space="preserve">DSM-V </w:t>
      </w:r>
      <w:r w:rsidR="006146ED" w:rsidRPr="0001206E">
        <w:t>diagnoses</w:t>
      </w:r>
      <w:r w:rsidR="00DD02CE" w:rsidRPr="0001206E">
        <w:t xml:space="preserve">, and recommendations for treatment. Papers must </w:t>
      </w:r>
      <w:r w:rsidR="00EE40DA" w:rsidRPr="0001206E">
        <w:t>be</w:t>
      </w:r>
      <w:r w:rsidR="00EE40DA" w:rsidRPr="00B54A9E">
        <w:t xml:space="preserve"> turned in at the </w:t>
      </w:r>
      <w:r w:rsidR="00EE40DA" w:rsidRPr="003377B3">
        <w:rPr>
          <w:u w:val="single"/>
        </w:rPr>
        <w:t>START</w:t>
      </w:r>
      <w:r w:rsidR="00DD02CE" w:rsidRPr="00B54A9E">
        <w:t xml:space="preserve"> of class on the due date. Five points will be taken off for each day that it is late</w:t>
      </w:r>
      <w:r w:rsidR="00EE40DA" w:rsidRPr="00B54A9E">
        <w:t xml:space="preserve"> (3 points off if turned in after class on the day it is due)</w:t>
      </w:r>
      <w:r w:rsidR="00DD02CE" w:rsidRPr="00B54A9E">
        <w:t xml:space="preserve">. </w:t>
      </w:r>
    </w:p>
    <w:p w14:paraId="34F48CD2" w14:textId="77777777" w:rsidR="00DD02CE" w:rsidRPr="00B54A9E" w:rsidRDefault="00DD02CE" w:rsidP="00271613">
      <w:pPr>
        <w:rPr>
          <w:b/>
        </w:rPr>
      </w:pPr>
    </w:p>
    <w:p w14:paraId="6383D275" w14:textId="0EF32BA4" w:rsidR="00E71EB0" w:rsidRPr="00B54A9E" w:rsidRDefault="00E71EB0" w:rsidP="00E71EB0">
      <w:pPr>
        <w:rPr>
          <w:b/>
        </w:rPr>
      </w:pPr>
      <w:r w:rsidRPr="00B54A9E">
        <w:rPr>
          <w:b/>
        </w:rPr>
        <w:t>Attendance</w:t>
      </w:r>
      <w:r w:rsidR="005E2682" w:rsidRPr="00B54A9E">
        <w:rPr>
          <w:b/>
        </w:rPr>
        <w:t xml:space="preserve"> and </w:t>
      </w:r>
      <w:r w:rsidR="009E49CD" w:rsidRPr="00B54A9E">
        <w:rPr>
          <w:b/>
        </w:rPr>
        <w:t>Participation</w:t>
      </w:r>
      <w:r w:rsidR="005E2682" w:rsidRPr="00B54A9E">
        <w:rPr>
          <w:b/>
        </w:rPr>
        <w:t xml:space="preserve"> </w:t>
      </w:r>
      <w:r w:rsidR="00CE6765" w:rsidRPr="00B54A9E">
        <w:rPr>
          <w:b/>
        </w:rPr>
        <w:t>(</w:t>
      </w:r>
      <w:r w:rsidR="00EE40DA" w:rsidRPr="00B54A9E">
        <w:rPr>
          <w:b/>
        </w:rPr>
        <w:t>25</w:t>
      </w:r>
      <w:r w:rsidR="00CE6765" w:rsidRPr="00B54A9E">
        <w:rPr>
          <w:b/>
        </w:rPr>
        <w:t xml:space="preserve"> points</w:t>
      </w:r>
      <w:r w:rsidR="00EE40DA" w:rsidRPr="00B54A9E">
        <w:rPr>
          <w:b/>
        </w:rPr>
        <w:t xml:space="preserve"> total</w:t>
      </w:r>
      <w:r w:rsidR="00CE6765" w:rsidRPr="00B54A9E">
        <w:rPr>
          <w:b/>
        </w:rPr>
        <w:t xml:space="preserve">) </w:t>
      </w:r>
    </w:p>
    <w:p w14:paraId="03BF077A" w14:textId="199B0837" w:rsidR="00481EB9" w:rsidRPr="00481EB9" w:rsidRDefault="001467DE" w:rsidP="00481EB9">
      <w:r w:rsidRPr="00B54A9E">
        <w:t xml:space="preserve">You are expected to attend all class meetings and should come </w:t>
      </w:r>
      <w:r w:rsidR="001D514A">
        <w:t xml:space="preserve">prepared to fully participate in </w:t>
      </w:r>
      <w:r w:rsidR="00316515">
        <w:t xml:space="preserve">each </w:t>
      </w:r>
      <w:r w:rsidR="001D514A">
        <w:t xml:space="preserve">class. </w:t>
      </w:r>
      <w:r w:rsidRPr="00B54A9E">
        <w:t xml:space="preserve">Class participation includes </w:t>
      </w:r>
      <w:r w:rsidR="00EB6DB9">
        <w:t xml:space="preserve">active involvement in class </w:t>
      </w:r>
      <w:r w:rsidRPr="00B54A9E">
        <w:t>discussion</w:t>
      </w:r>
      <w:r w:rsidR="00EB6DB9">
        <w:t>s</w:t>
      </w:r>
      <w:r w:rsidR="00481EB9">
        <w:t xml:space="preserve">, </w:t>
      </w:r>
      <w:r w:rsidR="00EB6DB9">
        <w:t>exercises</w:t>
      </w:r>
      <w:r w:rsidR="00481EB9">
        <w:t>, and assignments</w:t>
      </w:r>
      <w:r w:rsidR="00EB6DB9">
        <w:t xml:space="preserve">. </w:t>
      </w:r>
      <w:r w:rsidR="00481EB9">
        <w:t xml:space="preserve">There will be six in-class assignments spread throughout the semester. </w:t>
      </w:r>
      <w:r w:rsidR="00481EB9" w:rsidRPr="00481EB9">
        <w:t xml:space="preserve">Each assignment will be worth 5 points (0 = did not complete, 3 = </w:t>
      </w:r>
      <w:r w:rsidR="005960A1">
        <w:t xml:space="preserve">partial </w:t>
      </w:r>
      <w:r w:rsidR="00481EB9" w:rsidRPr="00481EB9">
        <w:t xml:space="preserve">completion, 5= </w:t>
      </w:r>
      <w:r w:rsidR="005960A1">
        <w:t xml:space="preserve">full </w:t>
      </w:r>
      <w:r w:rsidR="00481EB9" w:rsidRPr="00481EB9">
        <w:t>completion). Your best 5 out of 6 in-class assignments will be counted towards your grade.</w:t>
      </w:r>
    </w:p>
    <w:p w14:paraId="188F8068" w14:textId="77777777" w:rsidR="00B81503" w:rsidRDefault="00B81503" w:rsidP="00082EAB">
      <w:pPr>
        <w:pStyle w:val="NoSpacing"/>
        <w:rPr>
          <w:rFonts w:ascii="Times New Roman" w:hAnsi="Times New Roman" w:cs="Times New Roman"/>
          <w:b/>
          <w:sz w:val="24"/>
          <w:szCs w:val="24"/>
        </w:rPr>
      </w:pPr>
    </w:p>
    <w:p w14:paraId="4E436283" w14:textId="7D49F02A" w:rsidR="00B81503" w:rsidRDefault="00082EAB" w:rsidP="00082EAB">
      <w:pPr>
        <w:pStyle w:val="NoSpacing"/>
        <w:rPr>
          <w:rFonts w:ascii="Times New Roman" w:hAnsi="Times New Roman" w:cs="Times New Roman"/>
          <w:b/>
          <w:sz w:val="24"/>
          <w:szCs w:val="24"/>
        </w:rPr>
      </w:pPr>
      <w:r w:rsidRPr="00B81503">
        <w:rPr>
          <w:rFonts w:ascii="Times New Roman" w:hAnsi="Times New Roman" w:cs="Times New Roman"/>
          <w:b/>
          <w:sz w:val="24"/>
          <w:szCs w:val="24"/>
        </w:rPr>
        <w:t xml:space="preserve">Course Requirements and Assignments </w:t>
      </w:r>
    </w:p>
    <w:p w14:paraId="4C8EE317" w14:textId="06893BF0" w:rsidR="00082EAB" w:rsidRPr="00B54A9E" w:rsidRDefault="00082EAB" w:rsidP="00082EAB">
      <w:pPr>
        <w:pStyle w:val="NoSpacing"/>
        <w:rPr>
          <w:rFonts w:ascii="Times New Roman" w:hAnsi="Times New Roman" w:cs="Times New Roman"/>
          <w:sz w:val="24"/>
          <w:szCs w:val="24"/>
        </w:rPr>
      </w:pPr>
      <w:r w:rsidRPr="00B54A9E">
        <w:rPr>
          <w:rFonts w:ascii="Times New Roman" w:hAnsi="Times New Roman" w:cs="Times New Roman"/>
          <w:sz w:val="24"/>
          <w:szCs w:val="24"/>
        </w:rPr>
        <w:t>Grades for this course will come from three areas</w:t>
      </w:r>
      <w:r w:rsidR="00F16C21">
        <w:rPr>
          <w:rFonts w:ascii="Times New Roman" w:hAnsi="Times New Roman" w:cs="Times New Roman"/>
          <w:sz w:val="24"/>
          <w:szCs w:val="24"/>
        </w:rPr>
        <w:t>:</w:t>
      </w:r>
      <w:r w:rsidRPr="00B54A9E">
        <w:rPr>
          <w:rFonts w:ascii="Times New Roman" w:hAnsi="Times New Roman" w:cs="Times New Roman"/>
          <w:sz w:val="24"/>
          <w:szCs w:val="24"/>
        </w:rPr>
        <w:t xml:space="preserve"> exams</w:t>
      </w:r>
      <w:r w:rsidR="00F16C21">
        <w:rPr>
          <w:rFonts w:ascii="Times New Roman" w:hAnsi="Times New Roman" w:cs="Times New Roman"/>
          <w:sz w:val="24"/>
          <w:szCs w:val="24"/>
        </w:rPr>
        <w:t xml:space="preserve"> (3 of the 4 </w:t>
      </w:r>
      <w:proofErr w:type="gramStart"/>
      <w:r w:rsidR="00F16C21">
        <w:rPr>
          <w:rFonts w:ascii="Times New Roman" w:hAnsi="Times New Roman" w:cs="Times New Roman"/>
          <w:sz w:val="24"/>
          <w:szCs w:val="24"/>
        </w:rPr>
        <w:t>total</w:t>
      </w:r>
      <w:proofErr w:type="gramEnd"/>
      <w:r w:rsidR="00F16C21">
        <w:rPr>
          <w:rFonts w:ascii="Times New Roman" w:hAnsi="Times New Roman" w:cs="Times New Roman"/>
          <w:sz w:val="24"/>
          <w:szCs w:val="24"/>
        </w:rPr>
        <w:t>; dropping lowest grade)</w:t>
      </w:r>
      <w:r w:rsidRPr="00B54A9E">
        <w:rPr>
          <w:rFonts w:ascii="Times New Roman" w:hAnsi="Times New Roman" w:cs="Times New Roman"/>
          <w:sz w:val="24"/>
          <w:szCs w:val="24"/>
        </w:rPr>
        <w:t xml:space="preserve">, two short papers, </w:t>
      </w:r>
      <w:r w:rsidRPr="005960A1">
        <w:rPr>
          <w:rFonts w:ascii="Times New Roman" w:hAnsi="Times New Roman" w:cs="Times New Roman"/>
          <w:sz w:val="24"/>
          <w:szCs w:val="24"/>
        </w:rPr>
        <w:t>and 5 in-class assignments. Points are allotted as follows:</w:t>
      </w:r>
    </w:p>
    <w:p w14:paraId="20AAC226" w14:textId="77777777" w:rsidR="00082EAB" w:rsidRPr="00B54A9E" w:rsidRDefault="00082EAB" w:rsidP="00082EAB">
      <w:pPr>
        <w:pStyle w:val="NoSpacing"/>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4590"/>
        <w:gridCol w:w="1440"/>
      </w:tblGrid>
      <w:tr w:rsidR="00082EAB" w:rsidRPr="00B54A9E" w14:paraId="6E0BB8BC" w14:textId="77777777" w:rsidTr="00887E12">
        <w:tc>
          <w:tcPr>
            <w:tcW w:w="4590" w:type="dxa"/>
          </w:tcPr>
          <w:p w14:paraId="51E6E8A5" w14:textId="77777777" w:rsidR="00082EAB" w:rsidRPr="00B54A9E" w:rsidRDefault="00082EAB" w:rsidP="00887E12">
            <w:pPr>
              <w:pStyle w:val="NoSpacing"/>
              <w:rPr>
                <w:rFonts w:ascii="Times New Roman" w:hAnsi="Times New Roman" w:cs="Times New Roman"/>
                <w:b/>
                <w:sz w:val="24"/>
                <w:szCs w:val="24"/>
              </w:rPr>
            </w:pPr>
          </w:p>
        </w:tc>
        <w:tc>
          <w:tcPr>
            <w:tcW w:w="1440" w:type="dxa"/>
          </w:tcPr>
          <w:p w14:paraId="2277EEAA" w14:textId="77777777" w:rsidR="00082EAB" w:rsidRPr="00B54A9E" w:rsidRDefault="00082EAB" w:rsidP="00887E12">
            <w:pPr>
              <w:pStyle w:val="NoSpacing"/>
              <w:rPr>
                <w:rFonts w:ascii="Times New Roman" w:hAnsi="Times New Roman" w:cs="Times New Roman"/>
                <w:b/>
                <w:sz w:val="24"/>
                <w:szCs w:val="24"/>
              </w:rPr>
            </w:pPr>
            <w:r w:rsidRPr="00B54A9E">
              <w:rPr>
                <w:rFonts w:ascii="Times New Roman" w:hAnsi="Times New Roman" w:cs="Times New Roman"/>
                <w:b/>
                <w:sz w:val="24"/>
                <w:szCs w:val="24"/>
              </w:rPr>
              <w:t>Points</w:t>
            </w:r>
          </w:p>
        </w:tc>
      </w:tr>
      <w:tr w:rsidR="00082EAB" w:rsidRPr="00B54A9E" w14:paraId="20F315D7" w14:textId="77777777" w:rsidTr="00887E12">
        <w:tc>
          <w:tcPr>
            <w:tcW w:w="4590" w:type="dxa"/>
          </w:tcPr>
          <w:p w14:paraId="52BB015A"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t>3 Exams (100 points each)</w:t>
            </w:r>
          </w:p>
        </w:tc>
        <w:tc>
          <w:tcPr>
            <w:tcW w:w="1440" w:type="dxa"/>
          </w:tcPr>
          <w:p w14:paraId="6B2FB9AD"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t>300 pts.</w:t>
            </w:r>
          </w:p>
        </w:tc>
      </w:tr>
      <w:tr w:rsidR="00082EAB" w:rsidRPr="00B54A9E" w14:paraId="00A6FCCF" w14:textId="77777777" w:rsidTr="00887E12">
        <w:tc>
          <w:tcPr>
            <w:tcW w:w="4590" w:type="dxa"/>
          </w:tcPr>
          <w:p w14:paraId="2899937A"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t>2 Short Papers (50 points each)</w:t>
            </w:r>
          </w:p>
        </w:tc>
        <w:tc>
          <w:tcPr>
            <w:tcW w:w="1440" w:type="dxa"/>
          </w:tcPr>
          <w:p w14:paraId="26BB75E8"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t>100 pts.</w:t>
            </w:r>
          </w:p>
        </w:tc>
      </w:tr>
      <w:tr w:rsidR="00082EAB" w:rsidRPr="00B54A9E" w14:paraId="1DC69DD8" w14:textId="77777777" w:rsidTr="00887E12">
        <w:tc>
          <w:tcPr>
            <w:tcW w:w="4590" w:type="dxa"/>
          </w:tcPr>
          <w:p w14:paraId="213D352B"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t xml:space="preserve">5 In-class Assignments (5 points each) </w:t>
            </w:r>
          </w:p>
        </w:tc>
        <w:tc>
          <w:tcPr>
            <w:tcW w:w="1440" w:type="dxa"/>
          </w:tcPr>
          <w:p w14:paraId="442D6D4B"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softHyphen/>
            </w:r>
            <w:r w:rsidRPr="00B54A9E">
              <w:rPr>
                <w:rFonts w:ascii="Times New Roman" w:hAnsi="Times New Roman" w:cs="Times New Roman"/>
                <w:sz w:val="24"/>
                <w:szCs w:val="24"/>
                <w:u w:val="single"/>
              </w:rPr>
              <w:t>25 pts.</w:t>
            </w:r>
          </w:p>
        </w:tc>
      </w:tr>
      <w:tr w:rsidR="00082EAB" w:rsidRPr="00B54A9E" w14:paraId="34885DB6" w14:textId="77777777" w:rsidTr="00887E12">
        <w:tc>
          <w:tcPr>
            <w:tcW w:w="4590" w:type="dxa"/>
          </w:tcPr>
          <w:p w14:paraId="67A21D1E" w14:textId="77777777" w:rsidR="00082EAB" w:rsidRPr="00B54A9E" w:rsidRDefault="00082EAB" w:rsidP="00887E12">
            <w:pPr>
              <w:pStyle w:val="NoSpacing"/>
              <w:rPr>
                <w:rFonts w:ascii="Times New Roman" w:hAnsi="Times New Roman" w:cs="Times New Roman"/>
                <w:sz w:val="24"/>
                <w:szCs w:val="24"/>
              </w:rPr>
            </w:pPr>
          </w:p>
        </w:tc>
        <w:tc>
          <w:tcPr>
            <w:tcW w:w="1440" w:type="dxa"/>
          </w:tcPr>
          <w:p w14:paraId="5143E3D6" w14:textId="77777777" w:rsidR="00082EAB" w:rsidRPr="00B54A9E" w:rsidRDefault="00082EAB" w:rsidP="00887E12">
            <w:pPr>
              <w:pStyle w:val="NoSpacing"/>
              <w:rPr>
                <w:rFonts w:ascii="Times New Roman" w:hAnsi="Times New Roman" w:cs="Times New Roman"/>
                <w:sz w:val="24"/>
                <w:szCs w:val="24"/>
              </w:rPr>
            </w:pPr>
            <w:r w:rsidRPr="00B54A9E">
              <w:rPr>
                <w:rFonts w:ascii="Times New Roman" w:hAnsi="Times New Roman" w:cs="Times New Roman"/>
                <w:sz w:val="24"/>
                <w:szCs w:val="24"/>
              </w:rPr>
              <w:t>425 pts.</w:t>
            </w:r>
          </w:p>
        </w:tc>
      </w:tr>
    </w:tbl>
    <w:p w14:paraId="6E7FE834" w14:textId="77777777" w:rsidR="00082EAB" w:rsidRPr="00B54A9E" w:rsidRDefault="00082EAB" w:rsidP="00082EAB">
      <w:pPr>
        <w:pStyle w:val="NoSpacing"/>
        <w:rPr>
          <w:rFonts w:ascii="Times New Roman" w:hAnsi="Times New Roman" w:cs="Times New Roman"/>
          <w:sz w:val="24"/>
          <w:szCs w:val="24"/>
        </w:rPr>
      </w:pPr>
      <w:r w:rsidRPr="00B54A9E">
        <w:rPr>
          <w:rFonts w:ascii="Times New Roman" w:hAnsi="Times New Roman" w:cs="Times New Roman"/>
          <w:sz w:val="24"/>
          <w:szCs w:val="24"/>
        </w:rPr>
        <w:tab/>
      </w:r>
      <w:r w:rsidRPr="00B54A9E">
        <w:rPr>
          <w:rFonts w:ascii="Times New Roman" w:hAnsi="Times New Roman" w:cs="Times New Roman"/>
          <w:sz w:val="24"/>
          <w:szCs w:val="24"/>
        </w:rPr>
        <w:tab/>
      </w:r>
      <w:r w:rsidRPr="00B54A9E">
        <w:rPr>
          <w:rFonts w:ascii="Times New Roman" w:hAnsi="Times New Roman" w:cs="Times New Roman"/>
          <w:sz w:val="24"/>
          <w:szCs w:val="24"/>
        </w:rPr>
        <w:tab/>
      </w:r>
      <w:r w:rsidRPr="00B54A9E">
        <w:rPr>
          <w:rFonts w:ascii="Times New Roman" w:hAnsi="Times New Roman" w:cs="Times New Roman"/>
          <w:sz w:val="24"/>
          <w:szCs w:val="24"/>
        </w:rPr>
        <w:tab/>
      </w:r>
      <w:r w:rsidRPr="00B54A9E">
        <w:rPr>
          <w:rFonts w:ascii="Times New Roman" w:hAnsi="Times New Roman" w:cs="Times New Roman"/>
          <w:sz w:val="24"/>
          <w:szCs w:val="24"/>
        </w:rPr>
        <w:tab/>
      </w:r>
      <w:r w:rsidRPr="00B54A9E">
        <w:rPr>
          <w:rFonts w:ascii="Times New Roman" w:hAnsi="Times New Roman" w:cs="Times New Roman"/>
          <w:sz w:val="24"/>
          <w:szCs w:val="24"/>
        </w:rPr>
        <w:tab/>
      </w:r>
    </w:p>
    <w:p w14:paraId="45E04F77" w14:textId="0E9D96DF" w:rsidR="00B54A9E" w:rsidRDefault="00B54A9E" w:rsidP="00B54A9E">
      <w:pPr>
        <w:rPr>
          <w:rFonts w:eastAsia="Times New Roman"/>
          <w:color w:val="000000"/>
        </w:rPr>
      </w:pPr>
      <w:r w:rsidRPr="00B54A9E">
        <w:rPr>
          <w:rFonts w:eastAsia="Times New Roman"/>
          <w:b/>
          <w:color w:val="000000"/>
        </w:rPr>
        <w:t xml:space="preserve">Grading Scale: </w:t>
      </w:r>
      <w:r w:rsidRPr="00B54A9E">
        <w:rPr>
          <w:rFonts w:eastAsia="Times New Roman"/>
          <w:color w:val="000000"/>
        </w:rPr>
        <w:t>All assignments and final grades will be evaluated on the following scale. (</w:t>
      </w:r>
      <w:proofErr w:type="gramStart"/>
      <w:r w:rsidRPr="00B54A9E">
        <w:rPr>
          <w:rFonts w:eastAsia="Times New Roman"/>
          <w:color w:val="000000"/>
        </w:rPr>
        <w:t>Reference:http://catalog.gmu.edu/content.php?catoid=29&amp;navoid=6177#undergrad</w:t>
      </w:r>
      <w:proofErr w:type="gramEnd"/>
      <w:r w:rsidRPr="00B54A9E">
        <w:rPr>
          <w:rFonts w:eastAsia="Times New Roman"/>
          <w:color w:val="000000"/>
        </w:rPr>
        <w:t>)</w:t>
      </w:r>
    </w:p>
    <w:p w14:paraId="4EB1979E" w14:textId="77777777" w:rsidR="00EB6DB9" w:rsidRPr="00EB6DB9" w:rsidRDefault="00EB6DB9" w:rsidP="00B54A9E">
      <w:pPr>
        <w:rPr>
          <w:rFonts w:eastAsia="Times New Roman"/>
          <w:color w:val="000000"/>
        </w:rPr>
      </w:pPr>
    </w:p>
    <w:p w14:paraId="49555EFF" w14:textId="77777777" w:rsidR="00B54A9E" w:rsidRPr="00B54A9E" w:rsidRDefault="00B54A9E" w:rsidP="00B54A9E">
      <w:pPr>
        <w:jc w:val="center"/>
        <w:rPr>
          <w:rFonts w:eastAsia="Times New Roman"/>
          <w:b/>
          <w:color w:val="000000"/>
        </w:rPr>
      </w:pPr>
      <w:r w:rsidRPr="00B54A9E">
        <w:rPr>
          <w:rFonts w:eastAsia="Times New Roman"/>
          <w:b/>
          <w:color w:val="000000"/>
        </w:rPr>
        <w:t>Undergraduate Grading Scale</w:t>
      </w:r>
    </w:p>
    <w:tbl>
      <w:tblPr>
        <w:tblStyle w:val="TableGrid"/>
        <w:tblW w:w="0" w:type="auto"/>
        <w:tblLook w:val="04A0" w:firstRow="1" w:lastRow="0" w:firstColumn="1" w:lastColumn="0" w:noHBand="0" w:noVBand="1"/>
      </w:tblPr>
      <w:tblGrid>
        <w:gridCol w:w="2330"/>
        <w:gridCol w:w="2394"/>
        <w:gridCol w:w="2347"/>
        <w:gridCol w:w="2505"/>
      </w:tblGrid>
      <w:tr w:rsidR="00B54A9E" w:rsidRPr="00B54A9E" w14:paraId="17484082" w14:textId="77777777" w:rsidTr="00510F48">
        <w:tc>
          <w:tcPr>
            <w:tcW w:w="2531" w:type="dxa"/>
          </w:tcPr>
          <w:p w14:paraId="6B2A4383" w14:textId="77777777" w:rsidR="00B54A9E" w:rsidRPr="00B54A9E" w:rsidRDefault="00B54A9E" w:rsidP="00510F48">
            <w:pPr>
              <w:rPr>
                <w:rFonts w:eastAsia="Times New Roman"/>
                <w:b/>
                <w:color w:val="000000"/>
              </w:rPr>
            </w:pPr>
            <w:r w:rsidRPr="00B54A9E">
              <w:rPr>
                <w:rFonts w:eastAsia="Times New Roman"/>
                <w:b/>
                <w:color w:val="000000"/>
              </w:rPr>
              <w:t>Grade</w:t>
            </w:r>
          </w:p>
        </w:tc>
        <w:tc>
          <w:tcPr>
            <w:tcW w:w="2538" w:type="dxa"/>
          </w:tcPr>
          <w:p w14:paraId="4F6CE17D" w14:textId="77777777" w:rsidR="00B54A9E" w:rsidRPr="00B54A9E" w:rsidRDefault="00B54A9E" w:rsidP="00510F48">
            <w:pPr>
              <w:rPr>
                <w:rFonts w:eastAsia="Times New Roman"/>
                <w:b/>
                <w:color w:val="000000"/>
              </w:rPr>
            </w:pPr>
            <w:r w:rsidRPr="00B54A9E">
              <w:rPr>
                <w:rFonts w:eastAsia="Times New Roman"/>
                <w:b/>
                <w:color w:val="000000"/>
              </w:rPr>
              <w:t>Percentage</w:t>
            </w:r>
          </w:p>
        </w:tc>
        <w:tc>
          <w:tcPr>
            <w:tcW w:w="2534" w:type="dxa"/>
          </w:tcPr>
          <w:p w14:paraId="1F135DA4" w14:textId="77777777" w:rsidR="00B54A9E" w:rsidRPr="00B54A9E" w:rsidRDefault="00B54A9E" w:rsidP="00510F48">
            <w:pPr>
              <w:rPr>
                <w:rFonts w:eastAsia="Times New Roman"/>
                <w:b/>
                <w:color w:val="000000"/>
              </w:rPr>
            </w:pPr>
            <w:r w:rsidRPr="00B54A9E">
              <w:rPr>
                <w:rFonts w:eastAsia="Times New Roman"/>
                <w:b/>
                <w:color w:val="000000"/>
              </w:rPr>
              <w:t>Quality Points</w:t>
            </w:r>
          </w:p>
        </w:tc>
        <w:tc>
          <w:tcPr>
            <w:tcW w:w="2603" w:type="dxa"/>
          </w:tcPr>
          <w:p w14:paraId="44FC1F44" w14:textId="77777777" w:rsidR="00B54A9E" w:rsidRPr="00B54A9E" w:rsidRDefault="00B54A9E" w:rsidP="00510F48">
            <w:pPr>
              <w:rPr>
                <w:rFonts w:eastAsia="Times New Roman"/>
                <w:b/>
                <w:color w:val="000000"/>
              </w:rPr>
            </w:pPr>
            <w:r w:rsidRPr="00B54A9E">
              <w:rPr>
                <w:rFonts w:eastAsia="Times New Roman"/>
                <w:b/>
                <w:color w:val="000000"/>
              </w:rPr>
              <w:t>Undergraduate Courses</w:t>
            </w:r>
          </w:p>
        </w:tc>
      </w:tr>
      <w:tr w:rsidR="00B54A9E" w:rsidRPr="00B54A9E" w14:paraId="4E36590B" w14:textId="77777777" w:rsidTr="00510F48">
        <w:tc>
          <w:tcPr>
            <w:tcW w:w="2531" w:type="dxa"/>
          </w:tcPr>
          <w:p w14:paraId="49DF75AC" w14:textId="77777777" w:rsidR="00B54A9E" w:rsidRPr="00B54A9E" w:rsidRDefault="00B54A9E" w:rsidP="00510F48">
            <w:pPr>
              <w:rPr>
                <w:rFonts w:eastAsia="Times New Roman"/>
                <w:color w:val="000000"/>
              </w:rPr>
            </w:pPr>
            <w:r w:rsidRPr="00B54A9E">
              <w:rPr>
                <w:rFonts w:eastAsia="Times New Roman"/>
                <w:color w:val="000000"/>
              </w:rPr>
              <w:t>A+</w:t>
            </w:r>
          </w:p>
        </w:tc>
        <w:tc>
          <w:tcPr>
            <w:tcW w:w="2538" w:type="dxa"/>
          </w:tcPr>
          <w:p w14:paraId="1CB2150A" w14:textId="77777777" w:rsidR="00B54A9E" w:rsidRPr="00B54A9E" w:rsidRDefault="00B54A9E" w:rsidP="00510F48">
            <w:pPr>
              <w:rPr>
                <w:rFonts w:eastAsia="Times New Roman"/>
                <w:color w:val="000000"/>
              </w:rPr>
            </w:pPr>
            <w:r w:rsidRPr="00B54A9E">
              <w:rPr>
                <w:rFonts w:eastAsia="Times New Roman"/>
                <w:color w:val="000000"/>
              </w:rPr>
              <w:t>97-100</w:t>
            </w:r>
          </w:p>
        </w:tc>
        <w:tc>
          <w:tcPr>
            <w:tcW w:w="2534" w:type="dxa"/>
          </w:tcPr>
          <w:p w14:paraId="76DDD408" w14:textId="77777777" w:rsidR="00B54A9E" w:rsidRPr="00B54A9E" w:rsidRDefault="00B54A9E" w:rsidP="00510F48">
            <w:pPr>
              <w:rPr>
                <w:rFonts w:eastAsia="Times New Roman"/>
                <w:color w:val="000000"/>
              </w:rPr>
            </w:pPr>
            <w:r w:rsidRPr="00B54A9E">
              <w:rPr>
                <w:rFonts w:eastAsia="Times New Roman"/>
                <w:color w:val="000000"/>
              </w:rPr>
              <w:t>4.00</w:t>
            </w:r>
          </w:p>
        </w:tc>
        <w:tc>
          <w:tcPr>
            <w:tcW w:w="2603" w:type="dxa"/>
          </w:tcPr>
          <w:p w14:paraId="371C27F9"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15EDCDB0" w14:textId="77777777" w:rsidTr="00510F48">
        <w:tc>
          <w:tcPr>
            <w:tcW w:w="2531" w:type="dxa"/>
          </w:tcPr>
          <w:p w14:paraId="1602CFD1" w14:textId="77777777" w:rsidR="00B54A9E" w:rsidRPr="00B54A9E" w:rsidRDefault="00B54A9E" w:rsidP="00510F48">
            <w:pPr>
              <w:rPr>
                <w:rFonts w:eastAsia="Times New Roman"/>
                <w:color w:val="000000"/>
              </w:rPr>
            </w:pPr>
            <w:r w:rsidRPr="00B54A9E">
              <w:rPr>
                <w:rFonts w:eastAsia="Times New Roman"/>
                <w:color w:val="000000"/>
              </w:rPr>
              <w:t>A</w:t>
            </w:r>
          </w:p>
        </w:tc>
        <w:tc>
          <w:tcPr>
            <w:tcW w:w="2538" w:type="dxa"/>
          </w:tcPr>
          <w:p w14:paraId="04EB5015" w14:textId="77777777" w:rsidR="00B54A9E" w:rsidRPr="00B54A9E" w:rsidRDefault="00B54A9E" w:rsidP="00510F48">
            <w:pPr>
              <w:rPr>
                <w:rFonts w:eastAsia="Times New Roman"/>
                <w:color w:val="000000"/>
              </w:rPr>
            </w:pPr>
            <w:r w:rsidRPr="00B54A9E">
              <w:rPr>
                <w:rFonts w:eastAsia="Times New Roman"/>
                <w:color w:val="000000"/>
              </w:rPr>
              <w:t>93-96</w:t>
            </w:r>
          </w:p>
        </w:tc>
        <w:tc>
          <w:tcPr>
            <w:tcW w:w="2534" w:type="dxa"/>
          </w:tcPr>
          <w:p w14:paraId="526BF039" w14:textId="77777777" w:rsidR="00B54A9E" w:rsidRPr="00B54A9E" w:rsidRDefault="00B54A9E" w:rsidP="00510F48">
            <w:pPr>
              <w:rPr>
                <w:rFonts w:eastAsia="Times New Roman"/>
                <w:color w:val="000000"/>
              </w:rPr>
            </w:pPr>
            <w:r w:rsidRPr="00B54A9E">
              <w:rPr>
                <w:rFonts w:eastAsia="Times New Roman"/>
                <w:color w:val="000000"/>
              </w:rPr>
              <w:t>4.00</w:t>
            </w:r>
          </w:p>
        </w:tc>
        <w:tc>
          <w:tcPr>
            <w:tcW w:w="2603" w:type="dxa"/>
          </w:tcPr>
          <w:p w14:paraId="11EB9633"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250ACD51" w14:textId="77777777" w:rsidTr="00510F48">
        <w:tc>
          <w:tcPr>
            <w:tcW w:w="2531" w:type="dxa"/>
          </w:tcPr>
          <w:p w14:paraId="5EF8A464" w14:textId="77777777" w:rsidR="00B54A9E" w:rsidRPr="00B54A9E" w:rsidRDefault="00B54A9E" w:rsidP="00510F48">
            <w:pPr>
              <w:rPr>
                <w:rFonts w:eastAsia="Times New Roman"/>
                <w:color w:val="000000"/>
              </w:rPr>
            </w:pPr>
            <w:r w:rsidRPr="00B54A9E">
              <w:rPr>
                <w:rFonts w:eastAsia="Times New Roman"/>
                <w:color w:val="000000"/>
              </w:rPr>
              <w:t>A-</w:t>
            </w:r>
          </w:p>
        </w:tc>
        <w:tc>
          <w:tcPr>
            <w:tcW w:w="2538" w:type="dxa"/>
          </w:tcPr>
          <w:p w14:paraId="03C766CD" w14:textId="77777777" w:rsidR="00B54A9E" w:rsidRPr="00B54A9E" w:rsidRDefault="00B54A9E" w:rsidP="00510F48">
            <w:pPr>
              <w:rPr>
                <w:rFonts w:eastAsia="Times New Roman"/>
                <w:color w:val="000000"/>
              </w:rPr>
            </w:pPr>
            <w:r w:rsidRPr="00B54A9E">
              <w:rPr>
                <w:rFonts w:eastAsia="Times New Roman"/>
                <w:color w:val="000000"/>
              </w:rPr>
              <w:t>90-92</w:t>
            </w:r>
          </w:p>
        </w:tc>
        <w:tc>
          <w:tcPr>
            <w:tcW w:w="2534" w:type="dxa"/>
          </w:tcPr>
          <w:p w14:paraId="13BF6B1E" w14:textId="77777777" w:rsidR="00B54A9E" w:rsidRPr="00B54A9E" w:rsidRDefault="00B54A9E" w:rsidP="00510F48">
            <w:pPr>
              <w:rPr>
                <w:rFonts w:eastAsia="Times New Roman"/>
                <w:color w:val="000000"/>
              </w:rPr>
            </w:pPr>
            <w:r w:rsidRPr="00B54A9E">
              <w:rPr>
                <w:rFonts w:eastAsia="Times New Roman"/>
                <w:color w:val="000000"/>
              </w:rPr>
              <w:t>3.67</w:t>
            </w:r>
          </w:p>
        </w:tc>
        <w:tc>
          <w:tcPr>
            <w:tcW w:w="2603" w:type="dxa"/>
          </w:tcPr>
          <w:p w14:paraId="317D0A8F"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65A76C90" w14:textId="77777777" w:rsidTr="00510F48">
        <w:tc>
          <w:tcPr>
            <w:tcW w:w="2531" w:type="dxa"/>
          </w:tcPr>
          <w:p w14:paraId="2A736D33" w14:textId="77777777" w:rsidR="00B54A9E" w:rsidRPr="00B54A9E" w:rsidRDefault="00B54A9E" w:rsidP="00510F48">
            <w:pPr>
              <w:rPr>
                <w:rFonts w:eastAsia="Times New Roman"/>
                <w:color w:val="000000"/>
              </w:rPr>
            </w:pPr>
            <w:r w:rsidRPr="00B54A9E">
              <w:rPr>
                <w:rFonts w:eastAsia="Times New Roman"/>
                <w:color w:val="000000"/>
              </w:rPr>
              <w:t>B+</w:t>
            </w:r>
          </w:p>
        </w:tc>
        <w:tc>
          <w:tcPr>
            <w:tcW w:w="2538" w:type="dxa"/>
          </w:tcPr>
          <w:p w14:paraId="29311006" w14:textId="77777777" w:rsidR="00B54A9E" w:rsidRPr="00B54A9E" w:rsidRDefault="00B54A9E" w:rsidP="00510F48">
            <w:pPr>
              <w:rPr>
                <w:rFonts w:eastAsia="Times New Roman"/>
                <w:color w:val="000000"/>
              </w:rPr>
            </w:pPr>
            <w:r w:rsidRPr="00B54A9E">
              <w:rPr>
                <w:rFonts w:eastAsia="Times New Roman"/>
                <w:color w:val="000000"/>
              </w:rPr>
              <w:t>87-89</w:t>
            </w:r>
          </w:p>
        </w:tc>
        <w:tc>
          <w:tcPr>
            <w:tcW w:w="2534" w:type="dxa"/>
          </w:tcPr>
          <w:p w14:paraId="5A408F7E" w14:textId="77777777" w:rsidR="00B54A9E" w:rsidRPr="00B54A9E" w:rsidRDefault="00B54A9E" w:rsidP="00510F48">
            <w:pPr>
              <w:rPr>
                <w:rFonts w:eastAsia="Times New Roman"/>
                <w:color w:val="000000"/>
              </w:rPr>
            </w:pPr>
            <w:r w:rsidRPr="00B54A9E">
              <w:rPr>
                <w:rFonts w:eastAsia="Times New Roman"/>
                <w:color w:val="000000"/>
              </w:rPr>
              <w:t>3.33</w:t>
            </w:r>
          </w:p>
        </w:tc>
        <w:tc>
          <w:tcPr>
            <w:tcW w:w="2603" w:type="dxa"/>
          </w:tcPr>
          <w:p w14:paraId="79CDC264"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7D017D17" w14:textId="77777777" w:rsidTr="00510F48">
        <w:tc>
          <w:tcPr>
            <w:tcW w:w="2531" w:type="dxa"/>
          </w:tcPr>
          <w:p w14:paraId="62FCC26D" w14:textId="77777777" w:rsidR="00B54A9E" w:rsidRPr="00B54A9E" w:rsidRDefault="00B54A9E" w:rsidP="00510F48">
            <w:pPr>
              <w:rPr>
                <w:rFonts w:eastAsia="Times New Roman"/>
                <w:color w:val="000000"/>
              </w:rPr>
            </w:pPr>
            <w:r w:rsidRPr="00B54A9E">
              <w:rPr>
                <w:rFonts w:eastAsia="Times New Roman"/>
                <w:color w:val="000000"/>
              </w:rPr>
              <w:t>B</w:t>
            </w:r>
          </w:p>
        </w:tc>
        <w:tc>
          <w:tcPr>
            <w:tcW w:w="2538" w:type="dxa"/>
          </w:tcPr>
          <w:p w14:paraId="15BBC1F1" w14:textId="77777777" w:rsidR="00B54A9E" w:rsidRPr="00B54A9E" w:rsidRDefault="00B54A9E" w:rsidP="00510F48">
            <w:pPr>
              <w:rPr>
                <w:rFonts w:eastAsia="Times New Roman"/>
                <w:color w:val="000000"/>
              </w:rPr>
            </w:pPr>
            <w:r w:rsidRPr="00B54A9E">
              <w:rPr>
                <w:rFonts w:eastAsia="Times New Roman"/>
                <w:color w:val="000000"/>
              </w:rPr>
              <w:t>83-86</w:t>
            </w:r>
          </w:p>
        </w:tc>
        <w:tc>
          <w:tcPr>
            <w:tcW w:w="2534" w:type="dxa"/>
          </w:tcPr>
          <w:p w14:paraId="5F0BF511" w14:textId="77777777" w:rsidR="00B54A9E" w:rsidRPr="00B54A9E" w:rsidRDefault="00B54A9E" w:rsidP="00510F48">
            <w:pPr>
              <w:rPr>
                <w:rFonts w:eastAsia="Times New Roman"/>
                <w:color w:val="000000"/>
              </w:rPr>
            </w:pPr>
            <w:r w:rsidRPr="00B54A9E">
              <w:rPr>
                <w:rFonts w:eastAsia="Times New Roman"/>
                <w:color w:val="000000"/>
              </w:rPr>
              <w:t>3.00</w:t>
            </w:r>
          </w:p>
        </w:tc>
        <w:tc>
          <w:tcPr>
            <w:tcW w:w="2603" w:type="dxa"/>
          </w:tcPr>
          <w:p w14:paraId="68C5880E"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0D38FC29" w14:textId="77777777" w:rsidTr="00510F48">
        <w:tc>
          <w:tcPr>
            <w:tcW w:w="2531" w:type="dxa"/>
          </w:tcPr>
          <w:p w14:paraId="3D28CCCC" w14:textId="77777777" w:rsidR="00B54A9E" w:rsidRPr="00B54A9E" w:rsidRDefault="00B54A9E" w:rsidP="00510F48">
            <w:pPr>
              <w:rPr>
                <w:rFonts w:eastAsia="Times New Roman"/>
                <w:color w:val="000000"/>
              </w:rPr>
            </w:pPr>
            <w:r w:rsidRPr="00B54A9E">
              <w:rPr>
                <w:rFonts w:eastAsia="Times New Roman"/>
                <w:color w:val="000000"/>
              </w:rPr>
              <w:t>B-</w:t>
            </w:r>
          </w:p>
        </w:tc>
        <w:tc>
          <w:tcPr>
            <w:tcW w:w="2538" w:type="dxa"/>
          </w:tcPr>
          <w:p w14:paraId="6145883F" w14:textId="77777777" w:rsidR="00B54A9E" w:rsidRPr="00B54A9E" w:rsidRDefault="00B54A9E" w:rsidP="00510F48">
            <w:pPr>
              <w:rPr>
                <w:rFonts w:eastAsia="Times New Roman"/>
                <w:color w:val="000000"/>
              </w:rPr>
            </w:pPr>
            <w:r w:rsidRPr="00B54A9E">
              <w:rPr>
                <w:rFonts w:eastAsia="Times New Roman"/>
                <w:color w:val="000000"/>
              </w:rPr>
              <w:t>80-82</w:t>
            </w:r>
          </w:p>
        </w:tc>
        <w:tc>
          <w:tcPr>
            <w:tcW w:w="2534" w:type="dxa"/>
          </w:tcPr>
          <w:p w14:paraId="4388C66F" w14:textId="77777777" w:rsidR="00B54A9E" w:rsidRPr="00B54A9E" w:rsidRDefault="00B54A9E" w:rsidP="00510F48">
            <w:pPr>
              <w:rPr>
                <w:rFonts w:eastAsia="Times New Roman"/>
                <w:color w:val="000000"/>
              </w:rPr>
            </w:pPr>
            <w:r w:rsidRPr="00B54A9E">
              <w:rPr>
                <w:rFonts w:eastAsia="Times New Roman"/>
                <w:color w:val="000000"/>
              </w:rPr>
              <w:t>2.67</w:t>
            </w:r>
          </w:p>
        </w:tc>
        <w:tc>
          <w:tcPr>
            <w:tcW w:w="2603" w:type="dxa"/>
          </w:tcPr>
          <w:p w14:paraId="7131593A"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5768E370" w14:textId="77777777" w:rsidTr="00510F48">
        <w:tc>
          <w:tcPr>
            <w:tcW w:w="2531" w:type="dxa"/>
          </w:tcPr>
          <w:p w14:paraId="5E2E6E8F" w14:textId="77777777" w:rsidR="00B54A9E" w:rsidRPr="00B54A9E" w:rsidRDefault="00B54A9E" w:rsidP="00510F48">
            <w:pPr>
              <w:rPr>
                <w:rFonts w:eastAsia="Times New Roman"/>
                <w:color w:val="000000"/>
              </w:rPr>
            </w:pPr>
            <w:r w:rsidRPr="00B54A9E">
              <w:rPr>
                <w:rFonts w:eastAsia="Times New Roman"/>
                <w:color w:val="000000"/>
              </w:rPr>
              <w:t>C+</w:t>
            </w:r>
          </w:p>
        </w:tc>
        <w:tc>
          <w:tcPr>
            <w:tcW w:w="2538" w:type="dxa"/>
          </w:tcPr>
          <w:p w14:paraId="36545099" w14:textId="77777777" w:rsidR="00B54A9E" w:rsidRPr="00B54A9E" w:rsidRDefault="00B54A9E" w:rsidP="00510F48">
            <w:pPr>
              <w:rPr>
                <w:rFonts w:eastAsia="Times New Roman"/>
                <w:color w:val="000000"/>
              </w:rPr>
            </w:pPr>
            <w:r w:rsidRPr="00B54A9E">
              <w:rPr>
                <w:rFonts w:eastAsia="Times New Roman"/>
                <w:color w:val="000000"/>
              </w:rPr>
              <w:t>77-79</w:t>
            </w:r>
          </w:p>
        </w:tc>
        <w:tc>
          <w:tcPr>
            <w:tcW w:w="2534" w:type="dxa"/>
          </w:tcPr>
          <w:p w14:paraId="5BA4BF98" w14:textId="77777777" w:rsidR="00B54A9E" w:rsidRPr="00B54A9E" w:rsidRDefault="00B54A9E" w:rsidP="00510F48">
            <w:pPr>
              <w:rPr>
                <w:rFonts w:eastAsia="Times New Roman"/>
                <w:color w:val="000000"/>
              </w:rPr>
            </w:pPr>
            <w:r w:rsidRPr="00B54A9E">
              <w:rPr>
                <w:rFonts w:eastAsia="Times New Roman"/>
                <w:color w:val="000000"/>
              </w:rPr>
              <w:t>2.33</w:t>
            </w:r>
          </w:p>
        </w:tc>
        <w:tc>
          <w:tcPr>
            <w:tcW w:w="2603" w:type="dxa"/>
          </w:tcPr>
          <w:p w14:paraId="5A570508"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6FBDC99B" w14:textId="77777777" w:rsidTr="00510F48">
        <w:tc>
          <w:tcPr>
            <w:tcW w:w="2531" w:type="dxa"/>
          </w:tcPr>
          <w:p w14:paraId="6DEA303A" w14:textId="77777777" w:rsidR="00B54A9E" w:rsidRPr="00B54A9E" w:rsidRDefault="00B54A9E" w:rsidP="00510F48">
            <w:pPr>
              <w:rPr>
                <w:rFonts w:eastAsia="Times New Roman"/>
                <w:color w:val="000000"/>
              </w:rPr>
            </w:pPr>
            <w:r w:rsidRPr="00B54A9E">
              <w:rPr>
                <w:rFonts w:eastAsia="Times New Roman"/>
                <w:color w:val="000000"/>
              </w:rPr>
              <w:t>C</w:t>
            </w:r>
          </w:p>
        </w:tc>
        <w:tc>
          <w:tcPr>
            <w:tcW w:w="2538" w:type="dxa"/>
          </w:tcPr>
          <w:p w14:paraId="4C491A87" w14:textId="77777777" w:rsidR="00B54A9E" w:rsidRPr="00B54A9E" w:rsidRDefault="00B54A9E" w:rsidP="00510F48">
            <w:pPr>
              <w:rPr>
                <w:rFonts w:eastAsia="Times New Roman"/>
                <w:color w:val="000000"/>
              </w:rPr>
            </w:pPr>
            <w:r w:rsidRPr="00B54A9E">
              <w:rPr>
                <w:rFonts w:eastAsia="Times New Roman"/>
                <w:color w:val="000000"/>
              </w:rPr>
              <w:t>73-76</w:t>
            </w:r>
          </w:p>
        </w:tc>
        <w:tc>
          <w:tcPr>
            <w:tcW w:w="2534" w:type="dxa"/>
          </w:tcPr>
          <w:p w14:paraId="2B8B97D1" w14:textId="77777777" w:rsidR="00B54A9E" w:rsidRPr="00B54A9E" w:rsidRDefault="00B54A9E" w:rsidP="00510F48">
            <w:pPr>
              <w:rPr>
                <w:rFonts w:eastAsia="Times New Roman"/>
                <w:color w:val="000000"/>
              </w:rPr>
            </w:pPr>
            <w:r w:rsidRPr="00B54A9E">
              <w:rPr>
                <w:rFonts w:eastAsia="Times New Roman"/>
                <w:color w:val="000000"/>
              </w:rPr>
              <w:t>2.00</w:t>
            </w:r>
          </w:p>
        </w:tc>
        <w:tc>
          <w:tcPr>
            <w:tcW w:w="2603" w:type="dxa"/>
          </w:tcPr>
          <w:p w14:paraId="254C008C"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687144F8" w14:textId="77777777" w:rsidTr="00510F48">
        <w:tc>
          <w:tcPr>
            <w:tcW w:w="2531" w:type="dxa"/>
          </w:tcPr>
          <w:p w14:paraId="5EEC3BD6" w14:textId="77777777" w:rsidR="00B54A9E" w:rsidRPr="00B54A9E" w:rsidRDefault="00B54A9E" w:rsidP="00510F48">
            <w:pPr>
              <w:rPr>
                <w:rFonts w:eastAsia="Times New Roman"/>
                <w:color w:val="000000"/>
              </w:rPr>
            </w:pPr>
            <w:r w:rsidRPr="00B54A9E">
              <w:rPr>
                <w:rFonts w:eastAsia="Times New Roman"/>
                <w:color w:val="000000"/>
              </w:rPr>
              <w:t>C-</w:t>
            </w:r>
          </w:p>
        </w:tc>
        <w:tc>
          <w:tcPr>
            <w:tcW w:w="2538" w:type="dxa"/>
          </w:tcPr>
          <w:p w14:paraId="27C07CC0" w14:textId="77777777" w:rsidR="00B54A9E" w:rsidRPr="00B54A9E" w:rsidRDefault="00B54A9E" w:rsidP="00510F48">
            <w:pPr>
              <w:rPr>
                <w:rFonts w:eastAsia="Times New Roman"/>
                <w:color w:val="000000"/>
              </w:rPr>
            </w:pPr>
            <w:r w:rsidRPr="00B54A9E">
              <w:rPr>
                <w:rFonts w:eastAsia="Times New Roman"/>
                <w:color w:val="000000"/>
              </w:rPr>
              <w:t>70-72</w:t>
            </w:r>
          </w:p>
        </w:tc>
        <w:tc>
          <w:tcPr>
            <w:tcW w:w="2534" w:type="dxa"/>
          </w:tcPr>
          <w:p w14:paraId="1E7E9CD5" w14:textId="77777777" w:rsidR="00B54A9E" w:rsidRPr="00B54A9E" w:rsidRDefault="00B54A9E" w:rsidP="00510F48">
            <w:pPr>
              <w:rPr>
                <w:rFonts w:eastAsia="Times New Roman"/>
                <w:color w:val="000000"/>
              </w:rPr>
            </w:pPr>
            <w:r w:rsidRPr="00B54A9E">
              <w:rPr>
                <w:rFonts w:eastAsia="Times New Roman"/>
                <w:color w:val="000000"/>
              </w:rPr>
              <w:t>1.67</w:t>
            </w:r>
          </w:p>
        </w:tc>
        <w:tc>
          <w:tcPr>
            <w:tcW w:w="2603" w:type="dxa"/>
          </w:tcPr>
          <w:p w14:paraId="7A534B00"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28B7C7F1" w14:textId="77777777" w:rsidTr="00510F48">
        <w:tc>
          <w:tcPr>
            <w:tcW w:w="2531" w:type="dxa"/>
          </w:tcPr>
          <w:p w14:paraId="5C6FD59A" w14:textId="77777777" w:rsidR="00B54A9E" w:rsidRPr="00B54A9E" w:rsidRDefault="00B54A9E" w:rsidP="00510F48">
            <w:pPr>
              <w:rPr>
                <w:rFonts w:eastAsia="Times New Roman"/>
                <w:color w:val="000000"/>
              </w:rPr>
            </w:pPr>
            <w:r w:rsidRPr="00B54A9E">
              <w:rPr>
                <w:rFonts w:eastAsia="Times New Roman"/>
                <w:color w:val="000000"/>
              </w:rPr>
              <w:t>D</w:t>
            </w:r>
          </w:p>
        </w:tc>
        <w:tc>
          <w:tcPr>
            <w:tcW w:w="2538" w:type="dxa"/>
          </w:tcPr>
          <w:p w14:paraId="49626A48" w14:textId="77777777" w:rsidR="00B54A9E" w:rsidRPr="00B54A9E" w:rsidRDefault="00B54A9E" w:rsidP="00510F48">
            <w:pPr>
              <w:rPr>
                <w:rFonts w:eastAsia="Times New Roman"/>
                <w:color w:val="000000"/>
              </w:rPr>
            </w:pPr>
            <w:r w:rsidRPr="00B54A9E">
              <w:rPr>
                <w:rFonts w:eastAsia="Times New Roman"/>
                <w:color w:val="000000"/>
              </w:rPr>
              <w:t>65-69</w:t>
            </w:r>
          </w:p>
        </w:tc>
        <w:tc>
          <w:tcPr>
            <w:tcW w:w="2534" w:type="dxa"/>
          </w:tcPr>
          <w:p w14:paraId="5F94373A" w14:textId="77777777" w:rsidR="00B54A9E" w:rsidRPr="00B54A9E" w:rsidRDefault="00B54A9E" w:rsidP="00510F48">
            <w:pPr>
              <w:rPr>
                <w:rFonts w:eastAsia="Times New Roman"/>
                <w:color w:val="000000"/>
              </w:rPr>
            </w:pPr>
            <w:r w:rsidRPr="00B54A9E">
              <w:rPr>
                <w:rFonts w:eastAsia="Times New Roman"/>
                <w:color w:val="000000"/>
              </w:rPr>
              <w:t>1.00</w:t>
            </w:r>
          </w:p>
        </w:tc>
        <w:tc>
          <w:tcPr>
            <w:tcW w:w="2603" w:type="dxa"/>
          </w:tcPr>
          <w:p w14:paraId="54179B90" w14:textId="77777777" w:rsidR="00B54A9E" w:rsidRPr="00B54A9E" w:rsidRDefault="00B54A9E" w:rsidP="00510F48">
            <w:pPr>
              <w:rPr>
                <w:rFonts w:eastAsia="Times New Roman"/>
                <w:color w:val="000000"/>
              </w:rPr>
            </w:pPr>
            <w:r w:rsidRPr="00B54A9E">
              <w:rPr>
                <w:rFonts w:eastAsia="Times New Roman"/>
                <w:color w:val="000000"/>
              </w:rPr>
              <w:t>Passing</w:t>
            </w:r>
          </w:p>
        </w:tc>
      </w:tr>
      <w:tr w:rsidR="00B54A9E" w:rsidRPr="00B54A9E" w14:paraId="2F6658A4" w14:textId="77777777" w:rsidTr="00510F48">
        <w:tc>
          <w:tcPr>
            <w:tcW w:w="2531" w:type="dxa"/>
          </w:tcPr>
          <w:p w14:paraId="2D7E4038" w14:textId="77777777" w:rsidR="00B54A9E" w:rsidRPr="00B54A9E" w:rsidRDefault="00B54A9E" w:rsidP="00510F48">
            <w:pPr>
              <w:rPr>
                <w:rFonts w:eastAsia="Times New Roman"/>
                <w:color w:val="000000"/>
              </w:rPr>
            </w:pPr>
            <w:r w:rsidRPr="00B54A9E">
              <w:rPr>
                <w:rFonts w:eastAsia="Times New Roman"/>
                <w:color w:val="000000"/>
              </w:rPr>
              <w:t>F</w:t>
            </w:r>
          </w:p>
        </w:tc>
        <w:tc>
          <w:tcPr>
            <w:tcW w:w="2538" w:type="dxa"/>
          </w:tcPr>
          <w:p w14:paraId="5F726BC0" w14:textId="77777777" w:rsidR="00B54A9E" w:rsidRPr="00B54A9E" w:rsidRDefault="00B54A9E" w:rsidP="00510F48">
            <w:pPr>
              <w:rPr>
                <w:rFonts w:eastAsia="Times New Roman"/>
                <w:color w:val="000000"/>
              </w:rPr>
            </w:pPr>
            <w:r w:rsidRPr="00B54A9E">
              <w:rPr>
                <w:rFonts w:eastAsia="Times New Roman"/>
                <w:color w:val="000000"/>
              </w:rPr>
              <w:t>64 and under</w:t>
            </w:r>
          </w:p>
        </w:tc>
        <w:tc>
          <w:tcPr>
            <w:tcW w:w="2534" w:type="dxa"/>
          </w:tcPr>
          <w:p w14:paraId="439C828F" w14:textId="77777777" w:rsidR="00B54A9E" w:rsidRPr="00B54A9E" w:rsidRDefault="00B54A9E" w:rsidP="00510F48">
            <w:pPr>
              <w:rPr>
                <w:rFonts w:eastAsia="Times New Roman"/>
                <w:color w:val="000000"/>
              </w:rPr>
            </w:pPr>
            <w:r w:rsidRPr="00B54A9E">
              <w:rPr>
                <w:rFonts w:eastAsia="Times New Roman"/>
                <w:color w:val="000000"/>
              </w:rPr>
              <w:t>0.00</w:t>
            </w:r>
          </w:p>
        </w:tc>
        <w:tc>
          <w:tcPr>
            <w:tcW w:w="2603" w:type="dxa"/>
          </w:tcPr>
          <w:p w14:paraId="664991AC" w14:textId="77777777" w:rsidR="00B54A9E" w:rsidRPr="00B54A9E" w:rsidRDefault="00B54A9E" w:rsidP="00510F48">
            <w:pPr>
              <w:rPr>
                <w:rFonts w:eastAsia="Times New Roman"/>
                <w:color w:val="000000"/>
              </w:rPr>
            </w:pPr>
            <w:r w:rsidRPr="00B54A9E">
              <w:rPr>
                <w:rFonts w:eastAsia="Times New Roman"/>
                <w:color w:val="000000"/>
              </w:rPr>
              <w:t>Failing</w:t>
            </w:r>
          </w:p>
        </w:tc>
      </w:tr>
    </w:tbl>
    <w:p w14:paraId="25325DD0" w14:textId="77777777" w:rsidR="00B81503" w:rsidRDefault="00B81503" w:rsidP="00EE242D"/>
    <w:p w14:paraId="455A61A3" w14:textId="77777777" w:rsidR="00B81503" w:rsidRPr="00B54A9E" w:rsidRDefault="00B81503" w:rsidP="00B81503">
      <w:pPr>
        <w:rPr>
          <w:b/>
        </w:rPr>
      </w:pPr>
      <w:r w:rsidRPr="00B54A9E">
        <w:rPr>
          <w:b/>
        </w:rPr>
        <w:t xml:space="preserve">Students Who Need Assistance </w:t>
      </w:r>
    </w:p>
    <w:p w14:paraId="376090B8" w14:textId="2A2C3C78" w:rsidR="00B81503" w:rsidRPr="00B54A9E" w:rsidRDefault="00B81503" w:rsidP="00B81503">
      <w:r w:rsidRPr="00B54A9E">
        <w:t>If you are having a difficult semester</w:t>
      </w:r>
      <w:r w:rsidR="005830BF">
        <w:t xml:space="preserve"> and are having trouble meeting class requirements</w:t>
      </w:r>
      <w:r w:rsidRPr="00B54A9E">
        <w:t xml:space="preserve">, I </w:t>
      </w:r>
      <w:r w:rsidRPr="00B54A9E">
        <w:rPr>
          <w:i/>
        </w:rPr>
        <w:t>highly</w:t>
      </w:r>
      <w:r w:rsidRPr="00B54A9E">
        <w:t xml:space="preserve"> recommend that you contact me as soon as possible during the semester. I can only help you if you are proactive about doing well in the class. If you come to me at the end of the semester requesting assistance, there is very little that I can do to help.  If you</w:t>
      </w:r>
      <w:r w:rsidR="007073E5">
        <w:t xml:space="preserve"> approach me as soon as you </w:t>
      </w:r>
      <w:r w:rsidR="007073E5">
        <w:lastRenderedPageBreak/>
        <w:t xml:space="preserve">are encountering </w:t>
      </w:r>
      <w:proofErr w:type="gramStart"/>
      <w:r w:rsidR="007073E5">
        <w:t>trouble</w:t>
      </w:r>
      <w:proofErr w:type="gramEnd"/>
      <w:r w:rsidRPr="00B54A9E">
        <w:t xml:space="preserve"> I’m more than happy to do everything that I can to help. Once final grades are submitted to patriot web, grades are </w:t>
      </w:r>
      <w:r w:rsidRPr="00B54A9E">
        <w:rPr>
          <w:b/>
        </w:rPr>
        <w:t>final</w:t>
      </w:r>
      <w:r w:rsidRPr="00B54A9E">
        <w:t xml:space="preserve">. Thus, I strongly encourage you to come visit me during my office hours if you are in need of any assistance. If you are not able to come see me during office hours, please make an appointment for another time. </w:t>
      </w:r>
    </w:p>
    <w:p w14:paraId="1845B5C1" w14:textId="77777777" w:rsidR="00B81503" w:rsidRPr="00B54A9E" w:rsidRDefault="00B81503" w:rsidP="00EE242D"/>
    <w:p w14:paraId="2953A6D3" w14:textId="2F929149" w:rsidR="00734359" w:rsidRPr="00B54A9E" w:rsidRDefault="003F44C2" w:rsidP="00734359">
      <w:pPr>
        <w:rPr>
          <w:b/>
        </w:rPr>
      </w:pPr>
      <w:r w:rsidRPr="00B54A9E">
        <w:rPr>
          <w:b/>
        </w:rPr>
        <w:t xml:space="preserve">Add and Drop Deadlines </w:t>
      </w:r>
    </w:p>
    <w:p w14:paraId="0933ABD2" w14:textId="7A41CC0B" w:rsidR="00734359" w:rsidRPr="00B54A9E" w:rsidRDefault="00734359" w:rsidP="00734359">
      <w:r w:rsidRPr="00F16C21">
        <w:rPr>
          <w:u w:val="single"/>
        </w:rPr>
        <w:t>Last Day to Add Classes</w:t>
      </w:r>
      <w:r w:rsidR="00475C8C" w:rsidRPr="00F16C21">
        <w:rPr>
          <w:u w:val="single"/>
        </w:rPr>
        <w:t>:</w:t>
      </w:r>
      <w:r w:rsidRPr="00B54A9E">
        <w:t xml:space="preserve"> </w:t>
      </w:r>
      <w:r w:rsidR="007073E5">
        <w:t>September 3</w:t>
      </w:r>
      <w:r w:rsidR="007073E5" w:rsidRPr="007073E5">
        <w:rPr>
          <w:vertAlign w:val="superscript"/>
        </w:rPr>
        <w:t>rd</w:t>
      </w:r>
      <w:r w:rsidR="007073E5">
        <w:t xml:space="preserve"> </w:t>
      </w:r>
    </w:p>
    <w:p w14:paraId="1E534F7D" w14:textId="0B605F8B" w:rsidR="00734359" w:rsidRPr="00B54A9E" w:rsidRDefault="00734359" w:rsidP="00734359">
      <w:r w:rsidRPr="00F16C21">
        <w:rPr>
          <w:u w:val="single"/>
        </w:rPr>
        <w:t>Last Da</w:t>
      </w:r>
      <w:r w:rsidR="003F44C2" w:rsidRPr="00F16C21">
        <w:rPr>
          <w:u w:val="single"/>
        </w:rPr>
        <w:t>y to Drop</w:t>
      </w:r>
      <w:r w:rsidR="00475C8C" w:rsidRPr="00F16C21">
        <w:rPr>
          <w:u w:val="single"/>
        </w:rPr>
        <w:t xml:space="preserve"> (No tuition penalty):</w:t>
      </w:r>
      <w:r w:rsidR="00475C8C" w:rsidRPr="00B54A9E">
        <w:t xml:space="preserve"> </w:t>
      </w:r>
      <w:r w:rsidR="00F16C21">
        <w:t>September 9</w:t>
      </w:r>
      <w:r w:rsidR="00F16C21" w:rsidRPr="00F16C21">
        <w:rPr>
          <w:vertAlign w:val="superscript"/>
        </w:rPr>
        <w:t>th</w:t>
      </w:r>
      <w:r w:rsidR="00F16C21">
        <w:t xml:space="preserve"> </w:t>
      </w:r>
    </w:p>
    <w:p w14:paraId="7D1D2AB9" w14:textId="38C3D270" w:rsidR="00734359" w:rsidRPr="00B54A9E" w:rsidRDefault="00734359" w:rsidP="00734359">
      <w:r w:rsidRPr="00F16C21">
        <w:rPr>
          <w:u w:val="single"/>
        </w:rPr>
        <w:t>Last Da</w:t>
      </w:r>
      <w:r w:rsidR="00006F56" w:rsidRPr="00F16C21">
        <w:rPr>
          <w:u w:val="single"/>
        </w:rPr>
        <w:t>y to Drop (</w:t>
      </w:r>
      <w:r w:rsidR="00F16C21" w:rsidRPr="00F16C21">
        <w:rPr>
          <w:u w:val="single"/>
        </w:rPr>
        <w:t>50</w:t>
      </w:r>
      <w:r w:rsidR="00475C8C" w:rsidRPr="00F16C21">
        <w:rPr>
          <w:u w:val="single"/>
        </w:rPr>
        <w:t>% tuition penalty):</w:t>
      </w:r>
      <w:r w:rsidR="00475C8C" w:rsidRPr="00B54A9E">
        <w:t xml:space="preserve"> </w:t>
      </w:r>
      <w:r w:rsidR="00F16C21">
        <w:t>September 17</w:t>
      </w:r>
      <w:r w:rsidR="00F16C21" w:rsidRPr="00F16C21">
        <w:rPr>
          <w:vertAlign w:val="superscript"/>
        </w:rPr>
        <w:t>th</w:t>
      </w:r>
      <w:r w:rsidR="00F16C21">
        <w:t xml:space="preserve"> </w:t>
      </w:r>
    </w:p>
    <w:p w14:paraId="364F3A22" w14:textId="361F078B" w:rsidR="00925346" w:rsidRPr="00EB6DB9" w:rsidRDefault="00006F56" w:rsidP="00637728">
      <w:pPr>
        <w:rPr>
          <w:highlight w:val="yellow"/>
        </w:rPr>
      </w:pPr>
      <w:r w:rsidRPr="00F16C21">
        <w:rPr>
          <w:u w:val="single"/>
        </w:rPr>
        <w:t>Selective Withdrawal Period:</w:t>
      </w:r>
      <w:r w:rsidRPr="00B54A9E">
        <w:t xml:space="preserve"> </w:t>
      </w:r>
      <w:r w:rsidR="00F16C21">
        <w:t>September 18</w:t>
      </w:r>
      <w:r w:rsidR="00F16C21" w:rsidRPr="00F16C21">
        <w:rPr>
          <w:vertAlign w:val="superscript"/>
        </w:rPr>
        <w:t>th</w:t>
      </w:r>
      <w:r w:rsidR="00F16C21">
        <w:t xml:space="preserve"> - 30</w:t>
      </w:r>
      <w:r w:rsidR="00F16C21" w:rsidRPr="00F16C21">
        <w:rPr>
          <w:vertAlign w:val="superscript"/>
        </w:rPr>
        <w:t>th</w:t>
      </w:r>
      <w:r w:rsidR="00F16C21">
        <w:t xml:space="preserve"> </w:t>
      </w:r>
      <w:r w:rsidRPr="00B54A9E">
        <w:t xml:space="preserve"> </w:t>
      </w:r>
    </w:p>
    <w:p w14:paraId="242DBF78" w14:textId="77777777" w:rsidR="00EB6DB9" w:rsidRDefault="00EB6DB9" w:rsidP="00637728">
      <w:pPr>
        <w:rPr>
          <w:b/>
        </w:rPr>
      </w:pPr>
    </w:p>
    <w:p w14:paraId="49B359A4" w14:textId="0A172B40" w:rsidR="00B1544F" w:rsidRPr="00EB6DB9" w:rsidRDefault="009E39A1" w:rsidP="00B1544F">
      <w:pPr>
        <w:rPr>
          <w:b/>
        </w:rPr>
      </w:pPr>
      <w:r w:rsidRPr="00B54A9E">
        <w:rPr>
          <w:b/>
        </w:rPr>
        <w:t>Course Schedule and Due Dates</w:t>
      </w:r>
      <w:r w:rsidR="00D30C76">
        <w:rPr>
          <w:b/>
        </w:rPr>
        <w:t>:</w:t>
      </w:r>
      <w:r w:rsidR="00B1544F" w:rsidRPr="00B54A9E">
        <w:rPr>
          <w:b/>
        </w:rPr>
        <w:t xml:space="preserve"> </w:t>
      </w:r>
    </w:p>
    <w:tbl>
      <w:tblPr>
        <w:tblStyle w:val="TableGrid"/>
        <w:tblW w:w="0" w:type="auto"/>
        <w:tblLook w:val="04A0" w:firstRow="1" w:lastRow="0" w:firstColumn="1" w:lastColumn="0" w:noHBand="0" w:noVBand="1"/>
      </w:tblPr>
      <w:tblGrid>
        <w:gridCol w:w="1368"/>
        <w:gridCol w:w="5850"/>
        <w:gridCol w:w="2358"/>
      </w:tblGrid>
      <w:tr w:rsidR="003260A7" w14:paraId="1EADD36C" w14:textId="77777777" w:rsidTr="003260A7">
        <w:tc>
          <w:tcPr>
            <w:tcW w:w="1368" w:type="dxa"/>
          </w:tcPr>
          <w:p w14:paraId="663A758E" w14:textId="54AAFA2F" w:rsidR="003260A7" w:rsidRDefault="003260A7" w:rsidP="00B1544F">
            <w:r>
              <w:t>Date</w:t>
            </w:r>
          </w:p>
        </w:tc>
        <w:tc>
          <w:tcPr>
            <w:tcW w:w="5850" w:type="dxa"/>
          </w:tcPr>
          <w:p w14:paraId="6BBCA3EC" w14:textId="36846766" w:rsidR="003260A7" w:rsidRDefault="003260A7" w:rsidP="00B1544F">
            <w:r>
              <w:t>Topic</w:t>
            </w:r>
          </w:p>
        </w:tc>
        <w:tc>
          <w:tcPr>
            <w:tcW w:w="2358" w:type="dxa"/>
          </w:tcPr>
          <w:p w14:paraId="3EE97EAF" w14:textId="107F78EB" w:rsidR="003260A7" w:rsidRDefault="003260A7" w:rsidP="00B1544F">
            <w:r>
              <w:t>Readings</w:t>
            </w:r>
          </w:p>
        </w:tc>
      </w:tr>
      <w:tr w:rsidR="003260A7" w14:paraId="5EB926B7" w14:textId="77777777" w:rsidTr="003260A7">
        <w:tc>
          <w:tcPr>
            <w:tcW w:w="1368" w:type="dxa"/>
          </w:tcPr>
          <w:p w14:paraId="0D949387" w14:textId="1BD6478F" w:rsidR="003260A7" w:rsidRDefault="003377B3" w:rsidP="00B1544F">
            <w:r>
              <w:t>8/27</w:t>
            </w:r>
          </w:p>
        </w:tc>
        <w:tc>
          <w:tcPr>
            <w:tcW w:w="5850" w:type="dxa"/>
          </w:tcPr>
          <w:p w14:paraId="17EC6BDA" w14:textId="18521250" w:rsidR="003260A7" w:rsidRDefault="003260A7" w:rsidP="003260A7">
            <w:r w:rsidRPr="00B54A9E">
              <w:t xml:space="preserve">Introduction to </w:t>
            </w:r>
            <w:r>
              <w:t xml:space="preserve">Normal and Abnormal Behavior, Part I </w:t>
            </w:r>
          </w:p>
        </w:tc>
        <w:tc>
          <w:tcPr>
            <w:tcW w:w="2358" w:type="dxa"/>
          </w:tcPr>
          <w:p w14:paraId="63F23A73" w14:textId="441A3ABB" w:rsidR="003260A7" w:rsidRDefault="003260A7" w:rsidP="00B1544F">
            <w:r>
              <w:t>Syllabus &amp; Chapter 1</w:t>
            </w:r>
          </w:p>
        </w:tc>
      </w:tr>
      <w:tr w:rsidR="003260A7" w14:paraId="37A42DE6" w14:textId="77777777" w:rsidTr="003260A7">
        <w:tc>
          <w:tcPr>
            <w:tcW w:w="1368" w:type="dxa"/>
          </w:tcPr>
          <w:p w14:paraId="000F2BA0" w14:textId="1C7A5331" w:rsidR="003260A7" w:rsidRDefault="003377B3" w:rsidP="00B1544F">
            <w:r>
              <w:t>8/29</w:t>
            </w:r>
          </w:p>
        </w:tc>
        <w:tc>
          <w:tcPr>
            <w:tcW w:w="5850" w:type="dxa"/>
          </w:tcPr>
          <w:p w14:paraId="6109573D" w14:textId="546E5992" w:rsidR="003260A7" w:rsidRDefault="003260A7" w:rsidP="00B1544F">
            <w:r w:rsidRPr="00B54A9E">
              <w:t xml:space="preserve">Introduction to </w:t>
            </w:r>
            <w:r>
              <w:t>Normal and Abnormal Behavior, Part I</w:t>
            </w:r>
          </w:p>
        </w:tc>
        <w:tc>
          <w:tcPr>
            <w:tcW w:w="2358" w:type="dxa"/>
          </w:tcPr>
          <w:p w14:paraId="3E64AF41" w14:textId="286F1E7E" w:rsidR="003260A7" w:rsidRDefault="003260A7" w:rsidP="00B1544F">
            <w:r>
              <w:t>Chapter 1</w:t>
            </w:r>
          </w:p>
        </w:tc>
      </w:tr>
      <w:tr w:rsidR="003260A7" w14:paraId="33D65687" w14:textId="77777777" w:rsidTr="003260A7">
        <w:tc>
          <w:tcPr>
            <w:tcW w:w="1368" w:type="dxa"/>
          </w:tcPr>
          <w:p w14:paraId="3081AFDD" w14:textId="5D22D60B" w:rsidR="003260A7" w:rsidRDefault="003377B3" w:rsidP="00B1544F">
            <w:r>
              <w:t>9/3</w:t>
            </w:r>
          </w:p>
        </w:tc>
        <w:tc>
          <w:tcPr>
            <w:tcW w:w="5850" w:type="dxa"/>
          </w:tcPr>
          <w:p w14:paraId="7A448CEB" w14:textId="5142CA36" w:rsidR="003260A7" w:rsidRDefault="003260A7" w:rsidP="00B1544F">
            <w:r>
              <w:t>Theories &amp; Causes</w:t>
            </w:r>
          </w:p>
        </w:tc>
        <w:tc>
          <w:tcPr>
            <w:tcW w:w="2358" w:type="dxa"/>
          </w:tcPr>
          <w:p w14:paraId="32DF1932" w14:textId="0A546A8A" w:rsidR="003260A7" w:rsidRDefault="003260A7" w:rsidP="00B1544F">
            <w:r>
              <w:t>Chapter 2</w:t>
            </w:r>
          </w:p>
        </w:tc>
      </w:tr>
      <w:tr w:rsidR="003260A7" w14:paraId="2C6250D1" w14:textId="77777777" w:rsidTr="003260A7">
        <w:tc>
          <w:tcPr>
            <w:tcW w:w="1368" w:type="dxa"/>
          </w:tcPr>
          <w:p w14:paraId="40C237D5" w14:textId="5E041191" w:rsidR="003260A7" w:rsidRDefault="006D5615" w:rsidP="00B1544F">
            <w:r>
              <w:t>9/5</w:t>
            </w:r>
          </w:p>
        </w:tc>
        <w:tc>
          <w:tcPr>
            <w:tcW w:w="5850" w:type="dxa"/>
          </w:tcPr>
          <w:p w14:paraId="75E4C875" w14:textId="6DA9DB0F" w:rsidR="003260A7" w:rsidRDefault="003260A7" w:rsidP="00B1544F">
            <w:r>
              <w:t>Research</w:t>
            </w:r>
          </w:p>
        </w:tc>
        <w:tc>
          <w:tcPr>
            <w:tcW w:w="2358" w:type="dxa"/>
          </w:tcPr>
          <w:p w14:paraId="64EB27CA" w14:textId="2845C357" w:rsidR="003260A7" w:rsidRDefault="003260A7" w:rsidP="00B1544F">
            <w:r>
              <w:t>Chapter 3</w:t>
            </w:r>
          </w:p>
        </w:tc>
      </w:tr>
      <w:tr w:rsidR="003260A7" w14:paraId="6B59DEB4" w14:textId="77777777" w:rsidTr="003260A7">
        <w:tc>
          <w:tcPr>
            <w:tcW w:w="1368" w:type="dxa"/>
          </w:tcPr>
          <w:p w14:paraId="52C332FF" w14:textId="65ED5C8A" w:rsidR="003260A7" w:rsidRDefault="006D5615" w:rsidP="00B1544F">
            <w:r>
              <w:t>9/10</w:t>
            </w:r>
          </w:p>
        </w:tc>
        <w:tc>
          <w:tcPr>
            <w:tcW w:w="5850" w:type="dxa"/>
          </w:tcPr>
          <w:p w14:paraId="25884F02" w14:textId="0A38E3B2" w:rsidR="003260A7" w:rsidRDefault="003260A7" w:rsidP="00B1544F">
            <w:r>
              <w:t>Assessment, Diagnosis, &amp; Treatment, Part I</w:t>
            </w:r>
          </w:p>
        </w:tc>
        <w:tc>
          <w:tcPr>
            <w:tcW w:w="2358" w:type="dxa"/>
          </w:tcPr>
          <w:p w14:paraId="794BC88E" w14:textId="5E9E6E3E" w:rsidR="003260A7" w:rsidRDefault="003260A7" w:rsidP="00B1544F">
            <w:r>
              <w:t>Chapter 4</w:t>
            </w:r>
          </w:p>
        </w:tc>
      </w:tr>
      <w:tr w:rsidR="003260A7" w14:paraId="4CD12272" w14:textId="77777777" w:rsidTr="003260A7">
        <w:tc>
          <w:tcPr>
            <w:tcW w:w="1368" w:type="dxa"/>
          </w:tcPr>
          <w:p w14:paraId="71C1879D" w14:textId="2A20498F" w:rsidR="003260A7" w:rsidRDefault="006D5615" w:rsidP="00B1544F">
            <w:r>
              <w:t>9/12</w:t>
            </w:r>
          </w:p>
        </w:tc>
        <w:tc>
          <w:tcPr>
            <w:tcW w:w="5850" w:type="dxa"/>
          </w:tcPr>
          <w:p w14:paraId="287C855A" w14:textId="4383D1AC" w:rsidR="003260A7" w:rsidRDefault="003260A7" w:rsidP="00B1544F">
            <w:r>
              <w:t>Assessment, Diagnosis, &amp; Treatment, Part II</w:t>
            </w:r>
          </w:p>
        </w:tc>
        <w:tc>
          <w:tcPr>
            <w:tcW w:w="2358" w:type="dxa"/>
          </w:tcPr>
          <w:p w14:paraId="4C149627" w14:textId="39BDB081" w:rsidR="003260A7" w:rsidRDefault="003260A7" w:rsidP="00B1544F">
            <w:r>
              <w:t>Chapter 4</w:t>
            </w:r>
          </w:p>
        </w:tc>
      </w:tr>
      <w:tr w:rsidR="003260A7" w14:paraId="0BF79452" w14:textId="77777777" w:rsidTr="003260A7">
        <w:tc>
          <w:tcPr>
            <w:tcW w:w="1368" w:type="dxa"/>
          </w:tcPr>
          <w:p w14:paraId="5D22C231" w14:textId="5923BD14" w:rsidR="003260A7" w:rsidRDefault="006D5615" w:rsidP="00B1544F">
            <w:r>
              <w:t>9/17</w:t>
            </w:r>
          </w:p>
        </w:tc>
        <w:tc>
          <w:tcPr>
            <w:tcW w:w="5850" w:type="dxa"/>
          </w:tcPr>
          <w:p w14:paraId="1980B575" w14:textId="7E54FB4C" w:rsidR="003260A7" w:rsidRPr="000308FB" w:rsidRDefault="00435776" w:rsidP="003260A7">
            <w:pPr>
              <w:rPr>
                <w:b/>
                <w:color w:val="000000" w:themeColor="text1"/>
              </w:rPr>
            </w:pPr>
            <w:r>
              <w:rPr>
                <w:b/>
              </w:rPr>
              <w:t>Exam 1</w:t>
            </w:r>
            <w:r w:rsidR="003260A7" w:rsidRPr="000308FB">
              <w:rPr>
                <w:b/>
              </w:rPr>
              <w:t xml:space="preserve"> </w:t>
            </w:r>
            <w:r w:rsidR="003260A7" w:rsidRPr="000308FB">
              <w:rPr>
                <w:b/>
                <w:color w:val="000000" w:themeColor="text1"/>
              </w:rPr>
              <w:t>(Chapters 1-4)</w:t>
            </w:r>
          </w:p>
        </w:tc>
        <w:tc>
          <w:tcPr>
            <w:tcW w:w="2358" w:type="dxa"/>
          </w:tcPr>
          <w:p w14:paraId="79BE134E" w14:textId="66E11CA6" w:rsidR="003260A7" w:rsidRDefault="003260A7" w:rsidP="00B1544F">
            <w:r>
              <w:t>---</w:t>
            </w:r>
            <w:r w:rsidR="000308FB">
              <w:t>--</w:t>
            </w:r>
          </w:p>
        </w:tc>
      </w:tr>
      <w:tr w:rsidR="003260A7" w14:paraId="02F5089F" w14:textId="77777777" w:rsidTr="003260A7">
        <w:tc>
          <w:tcPr>
            <w:tcW w:w="1368" w:type="dxa"/>
          </w:tcPr>
          <w:p w14:paraId="0E2345CF" w14:textId="4ACFFF53" w:rsidR="003260A7" w:rsidRDefault="006D5615" w:rsidP="00B1544F">
            <w:r>
              <w:t>9/19</w:t>
            </w:r>
          </w:p>
        </w:tc>
        <w:tc>
          <w:tcPr>
            <w:tcW w:w="5850" w:type="dxa"/>
          </w:tcPr>
          <w:p w14:paraId="7A39DA3B" w14:textId="46FF8FFC" w:rsidR="003260A7" w:rsidRDefault="003260A7" w:rsidP="00B1544F">
            <w:r>
              <w:t>Suicide &amp; Non-Suicidal Self-Injury</w:t>
            </w:r>
            <w:r w:rsidR="000308FB">
              <w:t xml:space="preserve"> (NSSI)</w:t>
            </w:r>
          </w:p>
        </w:tc>
        <w:tc>
          <w:tcPr>
            <w:tcW w:w="2358" w:type="dxa"/>
          </w:tcPr>
          <w:p w14:paraId="187606F1" w14:textId="3D29053A" w:rsidR="003260A7" w:rsidRDefault="003260A7" w:rsidP="00B1544F">
            <w:r>
              <w:t>Readings on BB</w:t>
            </w:r>
          </w:p>
        </w:tc>
      </w:tr>
      <w:tr w:rsidR="003260A7" w14:paraId="7D327BF0" w14:textId="77777777" w:rsidTr="003260A7">
        <w:tc>
          <w:tcPr>
            <w:tcW w:w="1368" w:type="dxa"/>
          </w:tcPr>
          <w:p w14:paraId="0D5870AA" w14:textId="5B35DF3C" w:rsidR="003260A7" w:rsidRDefault="006D5615" w:rsidP="00B1544F">
            <w:r>
              <w:t>9/24</w:t>
            </w:r>
          </w:p>
        </w:tc>
        <w:tc>
          <w:tcPr>
            <w:tcW w:w="5850" w:type="dxa"/>
          </w:tcPr>
          <w:p w14:paraId="14E6E661" w14:textId="4391BE9A" w:rsidR="003260A7" w:rsidRDefault="003260A7" w:rsidP="00B1544F">
            <w:r>
              <w:t>Mood Disorders, Part I</w:t>
            </w:r>
          </w:p>
        </w:tc>
        <w:tc>
          <w:tcPr>
            <w:tcW w:w="2358" w:type="dxa"/>
          </w:tcPr>
          <w:p w14:paraId="7920DFB1" w14:textId="4949FD3A" w:rsidR="003260A7" w:rsidRDefault="003260A7" w:rsidP="00B1544F">
            <w:r>
              <w:t>Chapter 10</w:t>
            </w:r>
          </w:p>
        </w:tc>
      </w:tr>
      <w:tr w:rsidR="003260A7" w14:paraId="79B03C85" w14:textId="77777777" w:rsidTr="003260A7">
        <w:tc>
          <w:tcPr>
            <w:tcW w:w="1368" w:type="dxa"/>
          </w:tcPr>
          <w:p w14:paraId="14C9A319" w14:textId="64488217" w:rsidR="003260A7" w:rsidRDefault="006D5615" w:rsidP="00B1544F">
            <w:r>
              <w:t>9/26</w:t>
            </w:r>
          </w:p>
        </w:tc>
        <w:tc>
          <w:tcPr>
            <w:tcW w:w="5850" w:type="dxa"/>
          </w:tcPr>
          <w:p w14:paraId="1682A1C5" w14:textId="54AE21E5" w:rsidR="003260A7" w:rsidRDefault="003260A7" w:rsidP="00B1544F">
            <w:r>
              <w:t>Mood Disorders, Part II</w:t>
            </w:r>
          </w:p>
        </w:tc>
        <w:tc>
          <w:tcPr>
            <w:tcW w:w="2358" w:type="dxa"/>
          </w:tcPr>
          <w:p w14:paraId="2C84B213" w14:textId="492CBF27" w:rsidR="003260A7" w:rsidRDefault="003260A7" w:rsidP="00B1544F">
            <w:r>
              <w:t>Chapter 10</w:t>
            </w:r>
          </w:p>
        </w:tc>
      </w:tr>
      <w:tr w:rsidR="003260A7" w14:paraId="13399705" w14:textId="77777777" w:rsidTr="003260A7">
        <w:tc>
          <w:tcPr>
            <w:tcW w:w="1368" w:type="dxa"/>
          </w:tcPr>
          <w:p w14:paraId="790EAE4D" w14:textId="67CA1F50" w:rsidR="003260A7" w:rsidRDefault="006D5615" w:rsidP="00B1544F">
            <w:r>
              <w:t>10/1</w:t>
            </w:r>
          </w:p>
        </w:tc>
        <w:tc>
          <w:tcPr>
            <w:tcW w:w="5850" w:type="dxa"/>
          </w:tcPr>
          <w:p w14:paraId="4341C712" w14:textId="57CA2918" w:rsidR="000308FB" w:rsidRDefault="003260A7" w:rsidP="00B1544F">
            <w:r>
              <w:t>Anxiety Disorders, Part I</w:t>
            </w:r>
          </w:p>
        </w:tc>
        <w:tc>
          <w:tcPr>
            <w:tcW w:w="2358" w:type="dxa"/>
          </w:tcPr>
          <w:p w14:paraId="4D7EC432" w14:textId="57A40C0C" w:rsidR="003260A7" w:rsidRDefault="003260A7" w:rsidP="00B1544F">
            <w:r>
              <w:t>Chapter 11</w:t>
            </w:r>
          </w:p>
        </w:tc>
      </w:tr>
      <w:tr w:rsidR="003260A7" w14:paraId="609FADC1" w14:textId="77777777" w:rsidTr="003260A7">
        <w:tc>
          <w:tcPr>
            <w:tcW w:w="1368" w:type="dxa"/>
          </w:tcPr>
          <w:p w14:paraId="23636107" w14:textId="0BD59A71" w:rsidR="003260A7" w:rsidRDefault="006D5615" w:rsidP="00B1544F">
            <w:r>
              <w:t>10/3</w:t>
            </w:r>
          </w:p>
        </w:tc>
        <w:tc>
          <w:tcPr>
            <w:tcW w:w="5850" w:type="dxa"/>
          </w:tcPr>
          <w:p w14:paraId="368E0496" w14:textId="7CE57283" w:rsidR="003260A7" w:rsidRDefault="003260A7" w:rsidP="00B1544F">
            <w:r>
              <w:t>Anxiety Disorders, Part I</w:t>
            </w:r>
            <w:r w:rsidR="000308FB">
              <w:t>I</w:t>
            </w:r>
          </w:p>
        </w:tc>
        <w:tc>
          <w:tcPr>
            <w:tcW w:w="2358" w:type="dxa"/>
          </w:tcPr>
          <w:p w14:paraId="0152CD6E" w14:textId="7D4C8957" w:rsidR="003260A7" w:rsidRDefault="003260A7" w:rsidP="00B1544F">
            <w:r>
              <w:t>Chapter 11</w:t>
            </w:r>
          </w:p>
        </w:tc>
      </w:tr>
      <w:tr w:rsidR="000308FB" w14:paraId="7F792AF8" w14:textId="77777777" w:rsidTr="003260A7">
        <w:tc>
          <w:tcPr>
            <w:tcW w:w="1368" w:type="dxa"/>
          </w:tcPr>
          <w:p w14:paraId="5506F893" w14:textId="642B3D21" w:rsidR="000308FB" w:rsidRDefault="006D5615" w:rsidP="00B1544F">
            <w:r>
              <w:t>10/8</w:t>
            </w:r>
          </w:p>
        </w:tc>
        <w:tc>
          <w:tcPr>
            <w:tcW w:w="5850" w:type="dxa"/>
          </w:tcPr>
          <w:p w14:paraId="077AF37A" w14:textId="7759827F" w:rsidR="000308FB" w:rsidRDefault="000308FB" w:rsidP="00B1544F">
            <w:r w:rsidRPr="000308FB">
              <w:t>Trauma- and Stressor-Related Disorders, Part I</w:t>
            </w:r>
          </w:p>
        </w:tc>
        <w:tc>
          <w:tcPr>
            <w:tcW w:w="2358" w:type="dxa"/>
          </w:tcPr>
          <w:p w14:paraId="12DB3B28" w14:textId="7DF55214" w:rsidR="000308FB" w:rsidRDefault="000308FB" w:rsidP="00B1544F">
            <w:r>
              <w:t>Chapter 12</w:t>
            </w:r>
          </w:p>
        </w:tc>
      </w:tr>
      <w:tr w:rsidR="000308FB" w14:paraId="38E10424" w14:textId="77777777" w:rsidTr="003260A7">
        <w:tc>
          <w:tcPr>
            <w:tcW w:w="1368" w:type="dxa"/>
          </w:tcPr>
          <w:p w14:paraId="1F965D4D" w14:textId="729064A7" w:rsidR="000308FB" w:rsidRDefault="006D5615" w:rsidP="00B1544F">
            <w:r>
              <w:t>10/10</w:t>
            </w:r>
          </w:p>
        </w:tc>
        <w:tc>
          <w:tcPr>
            <w:tcW w:w="5850" w:type="dxa"/>
          </w:tcPr>
          <w:p w14:paraId="01976799" w14:textId="77777777" w:rsidR="000308FB" w:rsidRDefault="000308FB" w:rsidP="00B1544F">
            <w:r w:rsidRPr="000308FB">
              <w:t>Trauma- and Stressor-Related Disorders, Part I</w:t>
            </w:r>
          </w:p>
          <w:p w14:paraId="66860EB0" w14:textId="71AB749F" w:rsidR="000308FB" w:rsidRDefault="000308FB" w:rsidP="00B1544F">
            <w:r w:rsidRPr="000308FB">
              <w:rPr>
                <w:b/>
                <w:bCs/>
              </w:rPr>
              <w:t>PAPER 1 DUE AT START OF CLASS</w:t>
            </w:r>
          </w:p>
        </w:tc>
        <w:tc>
          <w:tcPr>
            <w:tcW w:w="2358" w:type="dxa"/>
          </w:tcPr>
          <w:p w14:paraId="3FEE6D39" w14:textId="475ABD2E" w:rsidR="000308FB" w:rsidRDefault="000308FB" w:rsidP="00B1544F">
            <w:r>
              <w:t>Chapter 12</w:t>
            </w:r>
          </w:p>
        </w:tc>
      </w:tr>
      <w:tr w:rsidR="003260A7" w14:paraId="4422E69B" w14:textId="77777777" w:rsidTr="003260A7">
        <w:tc>
          <w:tcPr>
            <w:tcW w:w="1368" w:type="dxa"/>
          </w:tcPr>
          <w:p w14:paraId="68D9B92D" w14:textId="370EDFB2" w:rsidR="003260A7" w:rsidRDefault="006D5615" w:rsidP="00B1544F">
            <w:r>
              <w:t>10/15</w:t>
            </w:r>
          </w:p>
        </w:tc>
        <w:tc>
          <w:tcPr>
            <w:tcW w:w="5850" w:type="dxa"/>
          </w:tcPr>
          <w:p w14:paraId="03A1E684" w14:textId="0AFCAB35" w:rsidR="003260A7" w:rsidRPr="007073E5" w:rsidRDefault="006D5615" w:rsidP="000308FB">
            <w:pPr>
              <w:rPr>
                <w:b/>
                <w:bCs/>
                <w:i/>
                <w:iCs/>
              </w:rPr>
            </w:pPr>
            <w:r w:rsidRPr="007073E5">
              <w:rPr>
                <w:b/>
                <w:bCs/>
                <w:i/>
                <w:iCs/>
              </w:rPr>
              <w:t>FALL BREAK (</w:t>
            </w:r>
            <w:r w:rsidR="007073E5" w:rsidRPr="007073E5">
              <w:rPr>
                <w:b/>
                <w:bCs/>
                <w:i/>
                <w:iCs/>
              </w:rPr>
              <w:t>Monday Classes Meet Today</w:t>
            </w:r>
            <w:r w:rsidRPr="007073E5">
              <w:rPr>
                <w:b/>
                <w:bCs/>
                <w:i/>
                <w:iCs/>
              </w:rPr>
              <w:t>)</w:t>
            </w:r>
          </w:p>
        </w:tc>
        <w:tc>
          <w:tcPr>
            <w:tcW w:w="2358" w:type="dxa"/>
          </w:tcPr>
          <w:p w14:paraId="75151065" w14:textId="4F0F7754" w:rsidR="003260A7" w:rsidRDefault="00785D0F" w:rsidP="00B1544F">
            <w:r>
              <w:t>-----</w:t>
            </w:r>
          </w:p>
        </w:tc>
      </w:tr>
      <w:tr w:rsidR="003260A7" w14:paraId="5BF91657" w14:textId="77777777" w:rsidTr="003260A7">
        <w:tc>
          <w:tcPr>
            <w:tcW w:w="1368" w:type="dxa"/>
          </w:tcPr>
          <w:p w14:paraId="09F5A227" w14:textId="2D0C0698" w:rsidR="003260A7" w:rsidRDefault="006D5615" w:rsidP="00B1544F">
            <w:r>
              <w:t>10/17</w:t>
            </w:r>
          </w:p>
        </w:tc>
        <w:tc>
          <w:tcPr>
            <w:tcW w:w="5850" w:type="dxa"/>
          </w:tcPr>
          <w:p w14:paraId="2F5A5D7A" w14:textId="1D4EA8E5" w:rsidR="003260A7" w:rsidRPr="00435776" w:rsidRDefault="000308FB" w:rsidP="000308FB">
            <w:pPr>
              <w:rPr>
                <w:b/>
              </w:rPr>
            </w:pPr>
            <w:r w:rsidRPr="00435776">
              <w:rPr>
                <w:b/>
              </w:rPr>
              <w:t xml:space="preserve">Exam 2 (Chapters 10-12 &amp; Suicide and NSSI) </w:t>
            </w:r>
          </w:p>
        </w:tc>
        <w:tc>
          <w:tcPr>
            <w:tcW w:w="2358" w:type="dxa"/>
          </w:tcPr>
          <w:p w14:paraId="38C0EAB6" w14:textId="6DB22923" w:rsidR="003260A7" w:rsidRDefault="000308FB" w:rsidP="00B1544F">
            <w:r>
              <w:t>-----</w:t>
            </w:r>
          </w:p>
        </w:tc>
      </w:tr>
      <w:tr w:rsidR="000308FB" w14:paraId="53C9598B" w14:textId="77777777" w:rsidTr="003260A7">
        <w:tc>
          <w:tcPr>
            <w:tcW w:w="1368" w:type="dxa"/>
          </w:tcPr>
          <w:p w14:paraId="321D343E" w14:textId="237D9FCD" w:rsidR="000308FB" w:rsidRDefault="006D5615" w:rsidP="00B1544F">
            <w:r>
              <w:t>10/22</w:t>
            </w:r>
          </w:p>
        </w:tc>
        <w:tc>
          <w:tcPr>
            <w:tcW w:w="5850" w:type="dxa"/>
          </w:tcPr>
          <w:p w14:paraId="2569FE53" w14:textId="6221B193" w:rsidR="000308FB" w:rsidRDefault="000308FB" w:rsidP="000308FB">
            <w:r w:rsidRPr="000308FB">
              <w:t>Intellectual Disability</w:t>
            </w:r>
          </w:p>
        </w:tc>
        <w:tc>
          <w:tcPr>
            <w:tcW w:w="2358" w:type="dxa"/>
          </w:tcPr>
          <w:p w14:paraId="6E4E7AC9" w14:textId="41A63BA7" w:rsidR="000308FB" w:rsidRDefault="000308FB" w:rsidP="00B1544F">
            <w:r>
              <w:t>Chapter 5</w:t>
            </w:r>
          </w:p>
        </w:tc>
      </w:tr>
      <w:tr w:rsidR="000308FB" w14:paraId="01E40947" w14:textId="77777777" w:rsidTr="003260A7">
        <w:tc>
          <w:tcPr>
            <w:tcW w:w="1368" w:type="dxa"/>
          </w:tcPr>
          <w:p w14:paraId="04BFE494" w14:textId="094153E5" w:rsidR="000308FB" w:rsidRDefault="006D5615" w:rsidP="00B1544F">
            <w:r>
              <w:t>10/24</w:t>
            </w:r>
          </w:p>
        </w:tc>
        <w:tc>
          <w:tcPr>
            <w:tcW w:w="5850" w:type="dxa"/>
          </w:tcPr>
          <w:p w14:paraId="50B0B77D" w14:textId="7B5E20FC" w:rsidR="000308FB" w:rsidRDefault="000308FB" w:rsidP="000308FB">
            <w:r w:rsidRPr="00B54A9E">
              <w:t>Autism Spectrum Disorders</w:t>
            </w:r>
          </w:p>
        </w:tc>
        <w:tc>
          <w:tcPr>
            <w:tcW w:w="2358" w:type="dxa"/>
          </w:tcPr>
          <w:p w14:paraId="267C1951" w14:textId="65246C24" w:rsidR="000308FB" w:rsidRDefault="000308FB" w:rsidP="00B1544F">
            <w:r>
              <w:t>Chapter 6</w:t>
            </w:r>
          </w:p>
        </w:tc>
      </w:tr>
      <w:tr w:rsidR="000308FB" w14:paraId="301E30B3" w14:textId="77777777" w:rsidTr="003260A7">
        <w:tc>
          <w:tcPr>
            <w:tcW w:w="1368" w:type="dxa"/>
          </w:tcPr>
          <w:p w14:paraId="216E184F" w14:textId="25A8EFEA" w:rsidR="000308FB" w:rsidRDefault="006D5615" w:rsidP="00B1544F">
            <w:r>
              <w:t>10/29</w:t>
            </w:r>
          </w:p>
        </w:tc>
        <w:tc>
          <w:tcPr>
            <w:tcW w:w="5850" w:type="dxa"/>
          </w:tcPr>
          <w:p w14:paraId="17A74D7E" w14:textId="18D687FB" w:rsidR="000308FB" w:rsidRPr="007073E5" w:rsidRDefault="000308FB" w:rsidP="000308FB">
            <w:r w:rsidRPr="007073E5">
              <w:t>Childhood-Onset Schizophrenia</w:t>
            </w:r>
          </w:p>
        </w:tc>
        <w:tc>
          <w:tcPr>
            <w:tcW w:w="2358" w:type="dxa"/>
          </w:tcPr>
          <w:p w14:paraId="0854967F" w14:textId="792B6AA4" w:rsidR="000308FB" w:rsidRDefault="000308FB" w:rsidP="00B1544F">
            <w:r>
              <w:t>Chapter 6</w:t>
            </w:r>
          </w:p>
        </w:tc>
      </w:tr>
      <w:tr w:rsidR="000308FB" w14:paraId="2F68F896" w14:textId="77777777" w:rsidTr="003260A7">
        <w:tc>
          <w:tcPr>
            <w:tcW w:w="1368" w:type="dxa"/>
          </w:tcPr>
          <w:p w14:paraId="378B65F7" w14:textId="3198B59B" w:rsidR="000308FB" w:rsidRDefault="007073E5" w:rsidP="00B1544F">
            <w:r>
              <w:t>10/31</w:t>
            </w:r>
          </w:p>
        </w:tc>
        <w:tc>
          <w:tcPr>
            <w:tcW w:w="5850" w:type="dxa"/>
          </w:tcPr>
          <w:p w14:paraId="79D37D7C" w14:textId="2CF17194" w:rsidR="000308FB" w:rsidRPr="007073E5" w:rsidRDefault="000308FB" w:rsidP="000308FB">
            <w:r w:rsidRPr="007073E5">
              <w:t>Communication and Learning Disorders</w:t>
            </w:r>
          </w:p>
        </w:tc>
        <w:tc>
          <w:tcPr>
            <w:tcW w:w="2358" w:type="dxa"/>
          </w:tcPr>
          <w:p w14:paraId="4181E633" w14:textId="459F18F3" w:rsidR="000308FB" w:rsidRDefault="000308FB" w:rsidP="00B1544F">
            <w:r>
              <w:t>Chapter 7</w:t>
            </w:r>
            <w:bookmarkStart w:id="0" w:name="_GoBack"/>
            <w:bookmarkEnd w:id="0"/>
          </w:p>
        </w:tc>
      </w:tr>
      <w:tr w:rsidR="000308FB" w14:paraId="7D34DF6B" w14:textId="77777777" w:rsidTr="003260A7">
        <w:tc>
          <w:tcPr>
            <w:tcW w:w="1368" w:type="dxa"/>
          </w:tcPr>
          <w:p w14:paraId="4DF32006" w14:textId="0C31A683" w:rsidR="000308FB" w:rsidRDefault="007073E5" w:rsidP="00B1544F">
            <w:r>
              <w:t>11/5</w:t>
            </w:r>
          </w:p>
        </w:tc>
        <w:tc>
          <w:tcPr>
            <w:tcW w:w="5850" w:type="dxa"/>
          </w:tcPr>
          <w:p w14:paraId="032070BB" w14:textId="61CF49A4" w:rsidR="000308FB" w:rsidRDefault="000308FB" w:rsidP="000308FB">
            <w:r w:rsidRPr="00B54A9E">
              <w:t>Attention-Deficit/Hyperactivity Disorder (ADHD), Part I</w:t>
            </w:r>
          </w:p>
        </w:tc>
        <w:tc>
          <w:tcPr>
            <w:tcW w:w="2358" w:type="dxa"/>
          </w:tcPr>
          <w:p w14:paraId="0E9174A7" w14:textId="68490526" w:rsidR="000308FB" w:rsidRDefault="000308FB" w:rsidP="00B1544F">
            <w:r>
              <w:t>Chapter 8</w:t>
            </w:r>
          </w:p>
        </w:tc>
      </w:tr>
      <w:tr w:rsidR="000308FB" w14:paraId="1FFA69F0" w14:textId="77777777" w:rsidTr="00435776">
        <w:trPr>
          <w:trHeight w:val="296"/>
        </w:trPr>
        <w:tc>
          <w:tcPr>
            <w:tcW w:w="1368" w:type="dxa"/>
          </w:tcPr>
          <w:p w14:paraId="2EC0BD28" w14:textId="773CD874" w:rsidR="000308FB" w:rsidRDefault="007073E5" w:rsidP="00B1544F">
            <w:r>
              <w:t>11/7</w:t>
            </w:r>
          </w:p>
        </w:tc>
        <w:tc>
          <w:tcPr>
            <w:tcW w:w="5850" w:type="dxa"/>
          </w:tcPr>
          <w:p w14:paraId="33256B1E" w14:textId="15573543" w:rsidR="000308FB" w:rsidRDefault="000308FB" w:rsidP="000308FB">
            <w:r w:rsidRPr="00B54A9E">
              <w:t>Attention-Deficit/Hyperactivity Disorder (ADHD), Part I</w:t>
            </w:r>
            <w:r>
              <w:t>I</w:t>
            </w:r>
          </w:p>
        </w:tc>
        <w:tc>
          <w:tcPr>
            <w:tcW w:w="2358" w:type="dxa"/>
          </w:tcPr>
          <w:p w14:paraId="3D8B3198" w14:textId="4DA30735" w:rsidR="000308FB" w:rsidRDefault="000308FB" w:rsidP="00B1544F">
            <w:r>
              <w:t>Chapter 8</w:t>
            </w:r>
          </w:p>
        </w:tc>
      </w:tr>
      <w:tr w:rsidR="000308FB" w14:paraId="0F93AF05" w14:textId="77777777" w:rsidTr="003260A7">
        <w:tc>
          <w:tcPr>
            <w:tcW w:w="1368" w:type="dxa"/>
          </w:tcPr>
          <w:p w14:paraId="42E1ECA6" w14:textId="5D91EAA8" w:rsidR="000308FB" w:rsidRDefault="007073E5" w:rsidP="00B1544F">
            <w:r>
              <w:t>11/12</w:t>
            </w:r>
          </w:p>
        </w:tc>
        <w:tc>
          <w:tcPr>
            <w:tcW w:w="5850" w:type="dxa"/>
          </w:tcPr>
          <w:p w14:paraId="70407D09" w14:textId="75159464" w:rsidR="000308FB" w:rsidRPr="00435776" w:rsidRDefault="000308FB" w:rsidP="000308FB">
            <w:pPr>
              <w:rPr>
                <w:b/>
              </w:rPr>
            </w:pPr>
            <w:r w:rsidRPr="00435776">
              <w:rPr>
                <w:b/>
              </w:rPr>
              <w:t>Exam 3 (Chapters 5-8)</w:t>
            </w:r>
          </w:p>
        </w:tc>
        <w:tc>
          <w:tcPr>
            <w:tcW w:w="2358" w:type="dxa"/>
          </w:tcPr>
          <w:p w14:paraId="7509AF36" w14:textId="57EABEA8" w:rsidR="000308FB" w:rsidRDefault="000308FB" w:rsidP="00B1544F">
            <w:r>
              <w:t>-----</w:t>
            </w:r>
          </w:p>
        </w:tc>
      </w:tr>
      <w:tr w:rsidR="000308FB" w14:paraId="2F3D8DCB" w14:textId="77777777" w:rsidTr="003260A7">
        <w:tc>
          <w:tcPr>
            <w:tcW w:w="1368" w:type="dxa"/>
          </w:tcPr>
          <w:p w14:paraId="5055CDE9" w14:textId="13B0666A" w:rsidR="000308FB" w:rsidRDefault="007073E5" w:rsidP="00B1544F">
            <w:r>
              <w:t>11/14</w:t>
            </w:r>
          </w:p>
        </w:tc>
        <w:tc>
          <w:tcPr>
            <w:tcW w:w="5850" w:type="dxa"/>
          </w:tcPr>
          <w:p w14:paraId="06C938FE" w14:textId="07B98404" w:rsidR="000308FB" w:rsidRDefault="000308FB" w:rsidP="000308FB">
            <w:r w:rsidRPr="00B54A9E">
              <w:t>Conduct Problems Part I</w:t>
            </w:r>
          </w:p>
        </w:tc>
        <w:tc>
          <w:tcPr>
            <w:tcW w:w="2358" w:type="dxa"/>
          </w:tcPr>
          <w:p w14:paraId="709C177A" w14:textId="038CF23A" w:rsidR="000308FB" w:rsidRDefault="000308FB" w:rsidP="00B1544F">
            <w:r>
              <w:t>Chapter 9</w:t>
            </w:r>
          </w:p>
        </w:tc>
      </w:tr>
      <w:tr w:rsidR="000308FB" w14:paraId="6BC7CDDA" w14:textId="77777777" w:rsidTr="003260A7">
        <w:tc>
          <w:tcPr>
            <w:tcW w:w="1368" w:type="dxa"/>
          </w:tcPr>
          <w:p w14:paraId="434A104A" w14:textId="7AE452CD" w:rsidR="000308FB" w:rsidRDefault="007073E5" w:rsidP="00B1544F">
            <w:r>
              <w:t>11/19</w:t>
            </w:r>
          </w:p>
        </w:tc>
        <w:tc>
          <w:tcPr>
            <w:tcW w:w="5850" w:type="dxa"/>
          </w:tcPr>
          <w:p w14:paraId="0B5FCC90" w14:textId="6953142F" w:rsidR="000308FB" w:rsidRDefault="000308FB" w:rsidP="000308FB">
            <w:r w:rsidRPr="00B54A9E">
              <w:t>Conduct Problems Part I</w:t>
            </w:r>
            <w:r>
              <w:t>I</w:t>
            </w:r>
          </w:p>
        </w:tc>
        <w:tc>
          <w:tcPr>
            <w:tcW w:w="2358" w:type="dxa"/>
          </w:tcPr>
          <w:p w14:paraId="75377671" w14:textId="333A4E14" w:rsidR="000308FB" w:rsidRDefault="000308FB" w:rsidP="00B1544F">
            <w:r>
              <w:t>Chapter 9</w:t>
            </w:r>
          </w:p>
        </w:tc>
      </w:tr>
      <w:tr w:rsidR="000308FB" w14:paraId="05C4548E" w14:textId="77777777" w:rsidTr="003260A7">
        <w:tc>
          <w:tcPr>
            <w:tcW w:w="1368" w:type="dxa"/>
          </w:tcPr>
          <w:p w14:paraId="09445CAF" w14:textId="489997E0" w:rsidR="000308FB" w:rsidRDefault="007073E5" w:rsidP="00B1544F">
            <w:r>
              <w:t>11/21</w:t>
            </w:r>
          </w:p>
        </w:tc>
        <w:tc>
          <w:tcPr>
            <w:tcW w:w="5850" w:type="dxa"/>
          </w:tcPr>
          <w:p w14:paraId="1EA45EE6" w14:textId="5B003CBE" w:rsidR="000308FB" w:rsidRDefault="000308FB" w:rsidP="000308FB">
            <w:r>
              <w:t>Eating Disorders</w:t>
            </w:r>
          </w:p>
        </w:tc>
        <w:tc>
          <w:tcPr>
            <w:tcW w:w="2358" w:type="dxa"/>
          </w:tcPr>
          <w:p w14:paraId="22D94F4F" w14:textId="332722C3" w:rsidR="000308FB" w:rsidRDefault="000308FB" w:rsidP="00B1544F">
            <w:r>
              <w:t>Chapter 14</w:t>
            </w:r>
          </w:p>
        </w:tc>
      </w:tr>
      <w:tr w:rsidR="000308FB" w14:paraId="2884D51B" w14:textId="77777777" w:rsidTr="003260A7">
        <w:tc>
          <w:tcPr>
            <w:tcW w:w="1368" w:type="dxa"/>
          </w:tcPr>
          <w:p w14:paraId="524DD690" w14:textId="0FE039C5" w:rsidR="000308FB" w:rsidRDefault="007073E5" w:rsidP="00B1544F">
            <w:r>
              <w:t>11/26</w:t>
            </w:r>
          </w:p>
        </w:tc>
        <w:tc>
          <w:tcPr>
            <w:tcW w:w="5850" w:type="dxa"/>
          </w:tcPr>
          <w:p w14:paraId="0F2D2E7A" w14:textId="7F6D4F3A" w:rsidR="000308FB" w:rsidRPr="007073E5" w:rsidRDefault="000308FB" w:rsidP="000308FB">
            <w:r w:rsidRPr="007073E5">
              <w:t>Feeding Disorders</w:t>
            </w:r>
          </w:p>
        </w:tc>
        <w:tc>
          <w:tcPr>
            <w:tcW w:w="2358" w:type="dxa"/>
          </w:tcPr>
          <w:p w14:paraId="535CC1D4" w14:textId="1F8573B6" w:rsidR="000308FB" w:rsidRDefault="000308FB" w:rsidP="00B1544F">
            <w:r>
              <w:t>Chapter 14</w:t>
            </w:r>
          </w:p>
        </w:tc>
      </w:tr>
      <w:tr w:rsidR="007073E5" w14:paraId="1BD9E2E1" w14:textId="77777777" w:rsidTr="003260A7">
        <w:tc>
          <w:tcPr>
            <w:tcW w:w="1368" w:type="dxa"/>
          </w:tcPr>
          <w:p w14:paraId="51AFD2FF" w14:textId="3E76C7A1" w:rsidR="007073E5" w:rsidRDefault="007073E5" w:rsidP="00B1544F">
            <w:r>
              <w:t>11/28</w:t>
            </w:r>
          </w:p>
        </w:tc>
        <w:tc>
          <w:tcPr>
            <w:tcW w:w="5850" w:type="dxa"/>
          </w:tcPr>
          <w:p w14:paraId="613E50BC" w14:textId="77D5867A" w:rsidR="007073E5" w:rsidRPr="007073E5" w:rsidRDefault="007073E5" w:rsidP="000308FB">
            <w:pPr>
              <w:rPr>
                <w:b/>
                <w:bCs/>
                <w:i/>
                <w:iCs/>
              </w:rPr>
            </w:pPr>
            <w:r w:rsidRPr="007073E5">
              <w:rPr>
                <w:b/>
                <w:bCs/>
                <w:i/>
                <w:iCs/>
              </w:rPr>
              <w:t>THANKSGIVING BREAK</w:t>
            </w:r>
          </w:p>
        </w:tc>
        <w:tc>
          <w:tcPr>
            <w:tcW w:w="2358" w:type="dxa"/>
          </w:tcPr>
          <w:p w14:paraId="2EAC1CCE" w14:textId="77777777" w:rsidR="007073E5" w:rsidRDefault="007073E5" w:rsidP="00B1544F"/>
        </w:tc>
      </w:tr>
      <w:tr w:rsidR="000308FB" w14:paraId="72EECE9B" w14:textId="77777777" w:rsidTr="003260A7">
        <w:tc>
          <w:tcPr>
            <w:tcW w:w="1368" w:type="dxa"/>
          </w:tcPr>
          <w:p w14:paraId="46E24CD8" w14:textId="06049D64" w:rsidR="000308FB" w:rsidRDefault="007073E5" w:rsidP="00B1544F">
            <w:r>
              <w:t>12/3</w:t>
            </w:r>
          </w:p>
        </w:tc>
        <w:tc>
          <w:tcPr>
            <w:tcW w:w="5850" w:type="dxa"/>
          </w:tcPr>
          <w:p w14:paraId="72AAC638" w14:textId="37FEBFC7" w:rsidR="000308FB" w:rsidRDefault="000308FB" w:rsidP="000308FB">
            <w:r>
              <w:t>Health Related Disorders</w:t>
            </w:r>
          </w:p>
        </w:tc>
        <w:tc>
          <w:tcPr>
            <w:tcW w:w="2358" w:type="dxa"/>
          </w:tcPr>
          <w:p w14:paraId="1C8344B0" w14:textId="430FFFB2" w:rsidR="000308FB" w:rsidRDefault="000308FB" w:rsidP="00B1544F">
            <w:r>
              <w:t>Chapter 13</w:t>
            </w:r>
          </w:p>
        </w:tc>
      </w:tr>
      <w:tr w:rsidR="000308FB" w14:paraId="5CBD9D88" w14:textId="77777777" w:rsidTr="003260A7">
        <w:tc>
          <w:tcPr>
            <w:tcW w:w="1368" w:type="dxa"/>
          </w:tcPr>
          <w:p w14:paraId="729E5970" w14:textId="64FB2EC6" w:rsidR="000308FB" w:rsidRDefault="007073E5" w:rsidP="00B1544F">
            <w:r>
              <w:t>12/5</w:t>
            </w:r>
          </w:p>
        </w:tc>
        <w:tc>
          <w:tcPr>
            <w:tcW w:w="5850" w:type="dxa"/>
          </w:tcPr>
          <w:p w14:paraId="53DA8E8C" w14:textId="77777777" w:rsidR="000308FB" w:rsidRDefault="000308FB" w:rsidP="000308FB">
            <w:r>
              <w:t>Substance Use Disorders</w:t>
            </w:r>
          </w:p>
          <w:p w14:paraId="3FDA2190" w14:textId="029B76EA" w:rsidR="00435776" w:rsidRPr="00435776" w:rsidRDefault="00435776" w:rsidP="000308FB">
            <w:pPr>
              <w:rPr>
                <w:b/>
              </w:rPr>
            </w:pPr>
            <w:r w:rsidRPr="00435776">
              <w:rPr>
                <w:b/>
                <w:color w:val="000000" w:themeColor="text1"/>
              </w:rPr>
              <w:t>PAPER 2 DUE AT START OF CLASS</w:t>
            </w:r>
          </w:p>
        </w:tc>
        <w:tc>
          <w:tcPr>
            <w:tcW w:w="2358" w:type="dxa"/>
          </w:tcPr>
          <w:p w14:paraId="2E465F2A" w14:textId="10515319" w:rsidR="000308FB" w:rsidRDefault="000308FB" w:rsidP="00B1544F">
            <w:r>
              <w:t>Chapter 13</w:t>
            </w:r>
          </w:p>
        </w:tc>
      </w:tr>
      <w:tr w:rsidR="000308FB" w14:paraId="323C704D" w14:textId="77777777" w:rsidTr="003260A7">
        <w:tc>
          <w:tcPr>
            <w:tcW w:w="1368" w:type="dxa"/>
          </w:tcPr>
          <w:p w14:paraId="66D5FB14" w14:textId="775AF4D3" w:rsidR="000308FB" w:rsidRDefault="007073E5" w:rsidP="00B1544F">
            <w:r>
              <w:t>12/17</w:t>
            </w:r>
          </w:p>
        </w:tc>
        <w:tc>
          <w:tcPr>
            <w:tcW w:w="5850" w:type="dxa"/>
          </w:tcPr>
          <w:p w14:paraId="3A0E1657" w14:textId="007073D0" w:rsidR="000308FB" w:rsidRPr="00435776" w:rsidRDefault="000308FB" w:rsidP="000308FB">
            <w:pPr>
              <w:rPr>
                <w:b/>
              </w:rPr>
            </w:pPr>
            <w:r w:rsidRPr="00435776">
              <w:rPr>
                <w:b/>
              </w:rPr>
              <w:t>Exam 4 (Chapters 9, 13, 14)</w:t>
            </w:r>
            <w:r w:rsidR="00435776" w:rsidRPr="00435776">
              <w:rPr>
                <w:b/>
              </w:rPr>
              <w:t xml:space="preserve"> 10:30</w:t>
            </w:r>
            <w:r w:rsidR="007073E5">
              <w:rPr>
                <w:b/>
              </w:rPr>
              <w:t>AM</w:t>
            </w:r>
            <w:r w:rsidR="00435776" w:rsidRPr="00435776">
              <w:rPr>
                <w:b/>
              </w:rPr>
              <w:t>-1:15PM</w:t>
            </w:r>
          </w:p>
        </w:tc>
        <w:tc>
          <w:tcPr>
            <w:tcW w:w="2358" w:type="dxa"/>
          </w:tcPr>
          <w:p w14:paraId="497BECE9" w14:textId="212DB19F" w:rsidR="000308FB" w:rsidRDefault="00435776" w:rsidP="00B1544F">
            <w:r>
              <w:t>----</w:t>
            </w:r>
          </w:p>
        </w:tc>
      </w:tr>
    </w:tbl>
    <w:p w14:paraId="5EF9543A" w14:textId="5B0732BD" w:rsidR="00D30C76" w:rsidRPr="00B54A9E" w:rsidRDefault="00D30C76" w:rsidP="00D74D70"/>
    <w:sectPr w:rsidR="00D30C76" w:rsidRPr="00B54A9E" w:rsidSect="00EB6DB9">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4F29" w14:textId="77777777" w:rsidR="008C014C" w:rsidRDefault="008C014C" w:rsidP="006D391C">
      <w:r>
        <w:separator/>
      </w:r>
    </w:p>
  </w:endnote>
  <w:endnote w:type="continuationSeparator" w:id="0">
    <w:p w14:paraId="6BADA1EE" w14:textId="77777777" w:rsidR="008C014C" w:rsidRDefault="008C014C" w:rsidP="006D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BFDD4" w14:textId="77777777" w:rsidR="008C014C" w:rsidRDefault="008C014C" w:rsidP="006D391C">
      <w:r>
        <w:separator/>
      </w:r>
    </w:p>
  </w:footnote>
  <w:footnote w:type="continuationSeparator" w:id="0">
    <w:p w14:paraId="3E23EDCD" w14:textId="77777777" w:rsidR="008C014C" w:rsidRDefault="008C014C" w:rsidP="006D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7EC4" w14:textId="054ACAF8" w:rsidR="000205CB" w:rsidRDefault="000205CB">
    <w:pPr>
      <w:pStyle w:val="Header"/>
    </w:pPr>
    <w:r>
      <w:t>Psych 414 Behavior</w:t>
    </w:r>
    <w:r w:rsidR="002E5882">
      <w:t xml:space="preserve">al Disorders in Childhood </w:t>
    </w:r>
    <w:r w:rsidR="002E5882">
      <w:tab/>
    </w:r>
    <w:r w:rsidR="002E5882">
      <w:tab/>
    </w:r>
    <w:r w:rsidR="003377B3">
      <w:t>Fall</w:t>
    </w:r>
    <w:r w:rsidR="002E5882">
      <w:t xml:space="preserve"> 201</w:t>
    </w:r>
    <w:r w:rsidR="003377B3">
      <w:t>9</w:t>
    </w:r>
  </w:p>
  <w:p w14:paraId="44E70E67" w14:textId="77777777" w:rsidR="000205CB" w:rsidRDefault="00020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8BE"/>
    <w:multiLevelType w:val="hybridMultilevel"/>
    <w:tmpl w:val="C630B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0081"/>
    <w:multiLevelType w:val="hybridMultilevel"/>
    <w:tmpl w:val="1580305E"/>
    <w:lvl w:ilvl="0" w:tplc="D9EE1B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576F"/>
    <w:multiLevelType w:val="hybridMultilevel"/>
    <w:tmpl w:val="17D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4AC9"/>
    <w:multiLevelType w:val="hybridMultilevel"/>
    <w:tmpl w:val="727C5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85AD5"/>
    <w:multiLevelType w:val="hybridMultilevel"/>
    <w:tmpl w:val="2EC4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12BDF"/>
    <w:multiLevelType w:val="hybridMultilevel"/>
    <w:tmpl w:val="2EC4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6B06"/>
    <w:multiLevelType w:val="hybridMultilevel"/>
    <w:tmpl w:val="2EC4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00651"/>
    <w:multiLevelType w:val="hybridMultilevel"/>
    <w:tmpl w:val="2EC4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902BC"/>
    <w:multiLevelType w:val="hybridMultilevel"/>
    <w:tmpl w:val="2EC4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26B54"/>
    <w:multiLevelType w:val="hybridMultilevel"/>
    <w:tmpl w:val="FA7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B1851"/>
    <w:multiLevelType w:val="hybridMultilevel"/>
    <w:tmpl w:val="311C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9530B"/>
    <w:multiLevelType w:val="hybridMultilevel"/>
    <w:tmpl w:val="15E43F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D7B15"/>
    <w:multiLevelType w:val="hybridMultilevel"/>
    <w:tmpl w:val="49AA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36A4C"/>
    <w:multiLevelType w:val="hybridMultilevel"/>
    <w:tmpl w:val="101C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A2F80"/>
    <w:multiLevelType w:val="hybridMultilevel"/>
    <w:tmpl w:val="9622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558D8"/>
    <w:multiLevelType w:val="hybridMultilevel"/>
    <w:tmpl w:val="575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12D11"/>
    <w:multiLevelType w:val="hybridMultilevel"/>
    <w:tmpl w:val="231E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705B5"/>
    <w:multiLevelType w:val="hybridMultilevel"/>
    <w:tmpl w:val="72405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E46E8"/>
    <w:multiLevelType w:val="hybridMultilevel"/>
    <w:tmpl w:val="CF7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F7E9D"/>
    <w:multiLevelType w:val="hybridMultilevel"/>
    <w:tmpl w:val="2EC4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B18BA"/>
    <w:multiLevelType w:val="hybridMultilevel"/>
    <w:tmpl w:val="85B86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1"/>
  </w:num>
  <w:num w:numId="4">
    <w:abstractNumId w:val="19"/>
  </w:num>
  <w:num w:numId="5">
    <w:abstractNumId w:val="7"/>
  </w:num>
  <w:num w:numId="6">
    <w:abstractNumId w:val="8"/>
  </w:num>
  <w:num w:numId="7">
    <w:abstractNumId w:val="4"/>
  </w:num>
  <w:num w:numId="8">
    <w:abstractNumId w:val="1"/>
  </w:num>
  <w:num w:numId="9">
    <w:abstractNumId w:val="12"/>
  </w:num>
  <w:num w:numId="10">
    <w:abstractNumId w:val="16"/>
  </w:num>
  <w:num w:numId="11">
    <w:abstractNumId w:val="17"/>
  </w:num>
  <w:num w:numId="12">
    <w:abstractNumId w:val="20"/>
  </w:num>
  <w:num w:numId="13">
    <w:abstractNumId w:val="0"/>
  </w:num>
  <w:num w:numId="14">
    <w:abstractNumId w:val="6"/>
  </w:num>
  <w:num w:numId="15">
    <w:abstractNumId w:val="5"/>
  </w:num>
  <w:num w:numId="16">
    <w:abstractNumId w:val="10"/>
  </w:num>
  <w:num w:numId="17">
    <w:abstractNumId w:val="2"/>
  </w:num>
  <w:num w:numId="18">
    <w:abstractNumId w:val="15"/>
  </w:num>
  <w:num w:numId="19">
    <w:abstractNumId w:val="9"/>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DB"/>
    <w:rsid w:val="0000632A"/>
    <w:rsid w:val="00006F56"/>
    <w:rsid w:val="00011A55"/>
    <w:rsid w:val="0001206E"/>
    <w:rsid w:val="0001254A"/>
    <w:rsid w:val="00014DDB"/>
    <w:rsid w:val="00017DE4"/>
    <w:rsid w:val="000205CB"/>
    <w:rsid w:val="00020B32"/>
    <w:rsid w:val="000241AB"/>
    <w:rsid w:val="000308FB"/>
    <w:rsid w:val="000322BA"/>
    <w:rsid w:val="00035123"/>
    <w:rsid w:val="0004102A"/>
    <w:rsid w:val="00041E93"/>
    <w:rsid w:val="00044B00"/>
    <w:rsid w:val="0004696D"/>
    <w:rsid w:val="00052C4C"/>
    <w:rsid w:val="00057798"/>
    <w:rsid w:val="00071582"/>
    <w:rsid w:val="000737E7"/>
    <w:rsid w:val="00075411"/>
    <w:rsid w:val="000809B5"/>
    <w:rsid w:val="00081CAD"/>
    <w:rsid w:val="00082EAB"/>
    <w:rsid w:val="00083D0F"/>
    <w:rsid w:val="00084E4E"/>
    <w:rsid w:val="00086703"/>
    <w:rsid w:val="000A2EE1"/>
    <w:rsid w:val="000A7B41"/>
    <w:rsid w:val="000A7D77"/>
    <w:rsid w:val="000B04E7"/>
    <w:rsid w:val="000B0ABE"/>
    <w:rsid w:val="000B3350"/>
    <w:rsid w:val="000C0476"/>
    <w:rsid w:val="000C3313"/>
    <w:rsid w:val="000C4633"/>
    <w:rsid w:val="000C597D"/>
    <w:rsid w:val="000D295A"/>
    <w:rsid w:val="000D2C71"/>
    <w:rsid w:val="000D4856"/>
    <w:rsid w:val="000E35F6"/>
    <w:rsid w:val="000E5D3C"/>
    <w:rsid w:val="000E6F16"/>
    <w:rsid w:val="000E7261"/>
    <w:rsid w:val="000F07A3"/>
    <w:rsid w:val="000F4908"/>
    <w:rsid w:val="000F7FD9"/>
    <w:rsid w:val="00101996"/>
    <w:rsid w:val="00111F12"/>
    <w:rsid w:val="00113793"/>
    <w:rsid w:val="001138BC"/>
    <w:rsid w:val="001157CC"/>
    <w:rsid w:val="001159E5"/>
    <w:rsid w:val="00123167"/>
    <w:rsid w:val="001242C5"/>
    <w:rsid w:val="001251A4"/>
    <w:rsid w:val="0012580B"/>
    <w:rsid w:val="00126E23"/>
    <w:rsid w:val="001308CE"/>
    <w:rsid w:val="00131381"/>
    <w:rsid w:val="00137D5E"/>
    <w:rsid w:val="00140FA6"/>
    <w:rsid w:val="0014476F"/>
    <w:rsid w:val="00145C40"/>
    <w:rsid w:val="001467DE"/>
    <w:rsid w:val="001504D0"/>
    <w:rsid w:val="00157DA0"/>
    <w:rsid w:val="001629C7"/>
    <w:rsid w:val="001653A8"/>
    <w:rsid w:val="00165C51"/>
    <w:rsid w:val="00170B59"/>
    <w:rsid w:val="001718AE"/>
    <w:rsid w:val="001735A4"/>
    <w:rsid w:val="001757F0"/>
    <w:rsid w:val="00175953"/>
    <w:rsid w:val="00180EF8"/>
    <w:rsid w:val="001836B3"/>
    <w:rsid w:val="00190234"/>
    <w:rsid w:val="0019617B"/>
    <w:rsid w:val="00196C6F"/>
    <w:rsid w:val="001A19BB"/>
    <w:rsid w:val="001A2308"/>
    <w:rsid w:val="001A78FA"/>
    <w:rsid w:val="001B1974"/>
    <w:rsid w:val="001B3142"/>
    <w:rsid w:val="001B5524"/>
    <w:rsid w:val="001B6300"/>
    <w:rsid w:val="001C40BE"/>
    <w:rsid w:val="001C5566"/>
    <w:rsid w:val="001C7BA0"/>
    <w:rsid w:val="001D3035"/>
    <w:rsid w:val="001D514A"/>
    <w:rsid w:val="001D77AD"/>
    <w:rsid w:val="001D7B72"/>
    <w:rsid w:val="001F22DC"/>
    <w:rsid w:val="001F46C5"/>
    <w:rsid w:val="00200824"/>
    <w:rsid w:val="002029E2"/>
    <w:rsid w:val="002030DF"/>
    <w:rsid w:val="002138C7"/>
    <w:rsid w:val="00221005"/>
    <w:rsid w:val="00223FF0"/>
    <w:rsid w:val="00226415"/>
    <w:rsid w:val="002265CE"/>
    <w:rsid w:val="00235D5E"/>
    <w:rsid w:val="00240FC1"/>
    <w:rsid w:val="0024448C"/>
    <w:rsid w:val="0024655F"/>
    <w:rsid w:val="0025293B"/>
    <w:rsid w:val="00254DA0"/>
    <w:rsid w:val="00254F5B"/>
    <w:rsid w:val="00256FBD"/>
    <w:rsid w:val="00260ECE"/>
    <w:rsid w:val="0026347B"/>
    <w:rsid w:val="00263691"/>
    <w:rsid w:val="00266E73"/>
    <w:rsid w:val="0027063D"/>
    <w:rsid w:val="00271613"/>
    <w:rsid w:val="00285AB3"/>
    <w:rsid w:val="0028674B"/>
    <w:rsid w:val="002869FA"/>
    <w:rsid w:val="002903A1"/>
    <w:rsid w:val="00291ABB"/>
    <w:rsid w:val="00292D6A"/>
    <w:rsid w:val="00295662"/>
    <w:rsid w:val="00297086"/>
    <w:rsid w:val="002A0D32"/>
    <w:rsid w:val="002A2C8A"/>
    <w:rsid w:val="002B2B62"/>
    <w:rsid w:val="002B3303"/>
    <w:rsid w:val="002B3BE3"/>
    <w:rsid w:val="002B7207"/>
    <w:rsid w:val="002C2184"/>
    <w:rsid w:val="002C4AC1"/>
    <w:rsid w:val="002C760D"/>
    <w:rsid w:val="002D02FD"/>
    <w:rsid w:val="002D0CAA"/>
    <w:rsid w:val="002D410A"/>
    <w:rsid w:val="002D511C"/>
    <w:rsid w:val="002D513E"/>
    <w:rsid w:val="002E5882"/>
    <w:rsid w:val="002E7E9C"/>
    <w:rsid w:val="002F1FCF"/>
    <w:rsid w:val="002F2F70"/>
    <w:rsid w:val="00302573"/>
    <w:rsid w:val="003048A2"/>
    <w:rsid w:val="00304ECB"/>
    <w:rsid w:val="003058FD"/>
    <w:rsid w:val="00306FF8"/>
    <w:rsid w:val="0030704D"/>
    <w:rsid w:val="00311E28"/>
    <w:rsid w:val="0031448B"/>
    <w:rsid w:val="003152AA"/>
    <w:rsid w:val="00315AAB"/>
    <w:rsid w:val="00316372"/>
    <w:rsid w:val="00316515"/>
    <w:rsid w:val="00316D43"/>
    <w:rsid w:val="0032183D"/>
    <w:rsid w:val="00322B64"/>
    <w:rsid w:val="00322D45"/>
    <w:rsid w:val="003260A7"/>
    <w:rsid w:val="00326674"/>
    <w:rsid w:val="00331AE3"/>
    <w:rsid w:val="0033275B"/>
    <w:rsid w:val="00333B64"/>
    <w:rsid w:val="003344C1"/>
    <w:rsid w:val="00336A03"/>
    <w:rsid w:val="003377B3"/>
    <w:rsid w:val="003428F0"/>
    <w:rsid w:val="00343846"/>
    <w:rsid w:val="00344DFA"/>
    <w:rsid w:val="00345F71"/>
    <w:rsid w:val="00351372"/>
    <w:rsid w:val="00354409"/>
    <w:rsid w:val="00354E51"/>
    <w:rsid w:val="00355D33"/>
    <w:rsid w:val="00357406"/>
    <w:rsid w:val="00362FCC"/>
    <w:rsid w:val="00363728"/>
    <w:rsid w:val="003638D4"/>
    <w:rsid w:val="003669AF"/>
    <w:rsid w:val="0037035B"/>
    <w:rsid w:val="00373484"/>
    <w:rsid w:val="00375729"/>
    <w:rsid w:val="0037597A"/>
    <w:rsid w:val="0037691C"/>
    <w:rsid w:val="0038477D"/>
    <w:rsid w:val="00384B77"/>
    <w:rsid w:val="003852F2"/>
    <w:rsid w:val="0038729E"/>
    <w:rsid w:val="003918FC"/>
    <w:rsid w:val="00395EF2"/>
    <w:rsid w:val="00396DB5"/>
    <w:rsid w:val="003B7065"/>
    <w:rsid w:val="003C2EC2"/>
    <w:rsid w:val="003C3857"/>
    <w:rsid w:val="003C3E53"/>
    <w:rsid w:val="003D1849"/>
    <w:rsid w:val="003D1905"/>
    <w:rsid w:val="003D1B87"/>
    <w:rsid w:val="003D7026"/>
    <w:rsid w:val="003E023E"/>
    <w:rsid w:val="003E0738"/>
    <w:rsid w:val="003E1625"/>
    <w:rsid w:val="003F03BF"/>
    <w:rsid w:val="003F1A2E"/>
    <w:rsid w:val="003F44C2"/>
    <w:rsid w:val="003F77FC"/>
    <w:rsid w:val="00401BCB"/>
    <w:rsid w:val="0040479D"/>
    <w:rsid w:val="0040690E"/>
    <w:rsid w:val="00414596"/>
    <w:rsid w:val="00416848"/>
    <w:rsid w:val="004235C7"/>
    <w:rsid w:val="004244D7"/>
    <w:rsid w:val="00427C21"/>
    <w:rsid w:val="00435776"/>
    <w:rsid w:val="004360EF"/>
    <w:rsid w:val="004409BE"/>
    <w:rsid w:val="0044262A"/>
    <w:rsid w:val="004432EC"/>
    <w:rsid w:val="00443726"/>
    <w:rsid w:val="00444EF9"/>
    <w:rsid w:val="00445210"/>
    <w:rsid w:val="00445875"/>
    <w:rsid w:val="00446A15"/>
    <w:rsid w:val="00452388"/>
    <w:rsid w:val="004540F9"/>
    <w:rsid w:val="00454478"/>
    <w:rsid w:val="00454FF2"/>
    <w:rsid w:val="004613A6"/>
    <w:rsid w:val="00473411"/>
    <w:rsid w:val="004757F5"/>
    <w:rsid w:val="00475C8C"/>
    <w:rsid w:val="004771FA"/>
    <w:rsid w:val="00481EB9"/>
    <w:rsid w:val="00484FE6"/>
    <w:rsid w:val="00491834"/>
    <w:rsid w:val="004A695C"/>
    <w:rsid w:val="004B09A5"/>
    <w:rsid w:val="004B0ECB"/>
    <w:rsid w:val="004B4671"/>
    <w:rsid w:val="004B7A44"/>
    <w:rsid w:val="004C0433"/>
    <w:rsid w:val="004C0576"/>
    <w:rsid w:val="004C4C44"/>
    <w:rsid w:val="004C697F"/>
    <w:rsid w:val="004D3102"/>
    <w:rsid w:val="004D4496"/>
    <w:rsid w:val="004D5694"/>
    <w:rsid w:val="004D5863"/>
    <w:rsid w:val="004D6088"/>
    <w:rsid w:val="004E1D78"/>
    <w:rsid w:val="004E2B8C"/>
    <w:rsid w:val="004E4398"/>
    <w:rsid w:val="004E688D"/>
    <w:rsid w:val="004E6AFC"/>
    <w:rsid w:val="004E71BB"/>
    <w:rsid w:val="004E7CD2"/>
    <w:rsid w:val="004F4DBD"/>
    <w:rsid w:val="00500DD4"/>
    <w:rsid w:val="00505540"/>
    <w:rsid w:val="005120D0"/>
    <w:rsid w:val="00514535"/>
    <w:rsid w:val="00514B21"/>
    <w:rsid w:val="005152D4"/>
    <w:rsid w:val="00516085"/>
    <w:rsid w:val="00517074"/>
    <w:rsid w:val="00517E64"/>
    <w:rsid w:val="00520777"/>
    <w:rsid w:val="00520C93"/>
    <w:rsid w:val="0052192D"/>
    <w:rsid w:val="0052542A"/>
    <w:rsid w:val="00526864"/>
    <w:rsid w:val="0053147B"/>
    <w:rsid w:val="00532F2A"/>
    <w:rsid w:val="00534158"/>
    <w:rsid w:val="00534438"/>
    <w:rsid w:val="00536935"/>
    <w:rsid w:val="00537374"/>
    <w:rsid w:val="00541BC5"/>
    <w:rsid w:val="005429E3"/>
    <w:rsid w:val="00546D38"/>
    <w:rsid w:val="00552074"/>
    <w:rsid w:val="00553BAD"/>
    <w:rsid w:val="0056061B"/>
    <w:rsid w:val="00562BF6"/>
    <w:rsid w:val="00563A77"/>
    <w:rsid w:val="00566D2D"/>
    <w:rsid w:val="00573D99"/>
    <w:rsid w:val="005810BA"/>
    <w:rsid w:val="005830BF"/>
    <w:rsid w:val="0058335E"/>
    <w:rsid w:val="005842B8"/>
    <w:rsid w:val="00592406"/>
    <w:rsid w:val="005940C4"/>
    <w:rsid w:val="00595361"/>
    <w:rsid w:val="00595E87"/>
    <w:rsid w:val="005960A1"/>
    <w:rsid w:val="00597A1E"/>
    <w:rsid w:val="005A29B4"/>
    <w:rsid w:val="005B1A3F"/>
    <w:rsid w:val="005B3529"/>
    <w:rsid w:val="005B5DF1"/>
    <w:rsid w:val="005B6792"/>
    <w:rsid w:val="005C0380"/>
    <w:rsid w:val="005C3AAF"/>
    <w:rsid w:val="005D0EAA"/>
    <w:rsid w:val="005D4F53"/>
    <w:rsid w:val="005E0AF5"/>
    <w:rsid w:val="005E2682"/>
    <w:rsid w:val="005E2CE2"/>
    <w:rsid w:val="005E2F9B"/>
    <w:rsid w:val="005E494F"/>
    <w:rsid w:val="005F65FF"/>
    <w:rsid w:val="00600960"/>
    <w:rsid w:val="00600F2B"/>
    <w:rsid w:val="00603240"/>
    <w:rsid w:val="00604E9D"/>
    <w:rsid w:val="006073B6"/>
    <w:rsid w:val="00607C06"/>
    <w:rsid w:val="006107D1"/>
    <w:rsid w:val="006117D5"/>
    <w:rsid w:val="006146ED"/>
    <w:rsid w:val="00617862"/>
    <w:rsid w:val="00622AB1"/>
    <w:rsid w:val="00624980"/>
    <w:rsid w:val="006250A9"/>
    <w:rsid w:val="00631E17"/>
    <w:rsid w:val="00637728"/>
    <w:rsid w:val="00641157"/>
    <w:rsid w:val="00642193"/>
    <w:rsid w:val="00645AC3"/>
    <w:rsid w:val="0065541F"/>
    <w:rsid w:val="00655678"/>
    <w:rsid w:val="00655B5A"/>
    <w:rsid w:val="00663406"/>
    <w:rsid w:val="00667273"/>
    <w:rsid w:val="0067197C"/>
    <w:rsid w:val="00671FF5"/>
    <w:rsid w:val="0068136B"/>
    <w:rsid w:val="00681FE9"/>
    <w:rsid w:val="006935ED"/>
    <w:rsid w:val="0069372E"/>
    <w:rsid w:val="00693871"/>
    <w:rsid w:val="0069397F"/>
    <w:rsid w:val="006A3C71"/>
    <w:rsid w:val="006A554D"/>
    <w:rsid w:val="006A688E"/>
    <w:rsid w:val="006A73C6"/>
    <w:rsid w:val="006A7F1C"/>
    <w:rsid w:val="006B1ED9"/>
    <w:rsid w:val="006B5037"/>
    <w:rsid w:val="006C0407"/>
    <w:rsid w:val="006C49B7"/>
    <w:rsid w:val="006D1B20"/>
    <w:rsid w:val="006D391C"/>
    <w:rsid w:val="006D4949"/>
    <w:rsid w:val="006D5615"/>
    <w:rsid w:val="006E0CC6"/>
    <w:rsid w:val="006E182B"/>
    <w:rsid w:val="006E1F90"/>
    <w:rsid w:val="006E205D"/>
    <w:rsid w:val="006F2627"/>
    <w:rsid w:val="006F32F1"/>
    <w:rsid w:val="006F788D"/>
    <w:rsid w:val="007000FE"/>
    <w:rsid w:val="00702BE7"/>
    <w:rsid w:val="007045A6"/>
    <w:rsid w:val="0070702E"/>
    <w:rsid w:val="007073E5"/>
    <w:rsid w:val="0071185B"/>
    <w:rsid w:val="00717890"/>
    <w:rsid w:val="00721E2F"/>
    <w:rsid w:val="00726030"/>
    <w:rsid w:val="00730C28"/>
    <w:rsid w:val="00732E4A"/>
    <w:rsid w:val="00734359"/>
    <w:rsid w:val="0073749A"/>
    <w:rsid w:val="007402E7"/>
    <w:rsid w:val="007436D3"/>
    <w:rsid w:val="007447E4"/>
    <w:rsid w:val="007451C1"/>
    <w:rsid w:val="0074659D"/>
    <w:rsid w:val="00750786"/>
    <w:rsid w:val="007537F2"/>
    <w:rsid w:val="00753F99"/>
    <w:rsid w:val="00760328"/>
    <w:rsid w:val="0076419B"/>
    <w:rsid w:val="007642C0"/>
    <w:rsid w:val="00765E81"/>
    <w:rsid w:val="00767270"/>
    <w:rsid w:val="00767A22"/>
    <w:rsid w:val="00773758"/>
    <w:rsid w:val="0078264B"/>
    <w:rsid w:val="0078291C"/>
    <w:rsid w:val="007842BB"/>
    <w:rsid w:val="00784E2A"/>
    <w:rsid w:val="00785A2B"/>
    <w:rsid w:val="00785D0F"/>
    <w:rsid w:val="00786027"/>
    <w:rsid w:val="007868E0"/>
    <w:rsid w:val="00786A5F"/>
    <w:rsid w:val="007878AA"/>
    <w:rsid w:val="007921A7"/>
    <w:rsid w:val="007948FE"/>
    <w:rsid w:val="00796BFC"/>
    <w:rsid w:val="00797AA8"/>
    <w:rsid w:val="007A0A2A"/>
    <w:rsid w:val="007A3C29"/>
    <w:rsid w:val="007B2D2E"/>
    <w:rsid w:val="007B3E1F"/>
    <w:rsid w:val="007C1A45"/>
    <w:rsid w:val="007C793D"/>
    <w:rsid w:val="007D112B"/>
    <w:rsid w:val="007D4994"/>
    <w:rsid w:val="007D6664"/>
    <w:rsid w:val="007D6AB5"/>
    <w:rsid w:val="007E03F7"/>
    <w:rsid w:val="007E0489"/>
    <w:rsid w:val="007E17D7"/>
    <w:rsid w:val="007E5F42"/>
    <w:rsid w:val="007E70D0"/>
    <w:rsid w:val="007F5442"/>
    <w:rsid w:val="0080217D"/>
    <w:rsid w:val="008028C5"/>
    <w:rsid w:val="00806261"/>
    <w:rsid w:val="008066BC"/>
    <w:rsid w:val="00810E95"/>
    <w:rsid w:val="008117AD"/>
    <w:rsid w:val="00812780"/>
    <w:rsid w:val="00814158"/>
    <w:rsid w:val="0081476A"/>
    <w:rsid w:val="00814CE9"/>
    <w:rsid w:val="00817C72"/>
    <w:rsid w:val="00823C09"/>
    <w:rsid w:val="0082449C"/>
    <w:rsid w:val="00826BB9"/>
    <w:rsid w:val="00832C4C"/>
    <w:rsid w:val="0083597E"/>
    <w:rsid w:val="00835C8F"/>
    <w:rsid w:val="008366A6"/>
    <w:rsid w:val="008377DD"/>
    <w:rsid w:val="0085029A"/>
    <w:rsid w:val="0085069E"/>
    <w:rsid w:val="008603AC"/>
    <w:rsid w:val="008615AB"/>
    <w:rsid w:val="0086272F"/>
    <w:rsid w:val="00864E8D"/>
    <w:rsid w:val="00864F71"/>
    <w:rsid w:val="00866940"/>
    <w:rsid w:val="00867AF7"/>
    <w:rsid w:val="00873B59"/>
    <w:rsid w:val="008742D3"/>
    <w:rsid w:val="00874C3F"/>
    <w:rsid w:val="00875C4C"/>
    <w:rsid w:val="00876C76"/>
    <w:rsid w:val="00877185"/>
    <w:rsid w:val="00882E9E"/>
    <w:rsid w:val="0089110B"/>
    <w:rsid w:val="008925A8"/>
    <w:rsid w:val="008953EE"/>
    <w:rsid w:val="00896126"/>
    <w:rsid w:val="008A1216"/>
    <w:rsid w:val="008A6397"/>
    <w:rsid w:val="008B1DA0"/>
    <w:rsid w:val="008C014C"/>
    <w:rsid w:val="008C1B18"/>
    <w:rsid w:val="008C1F27"/>
    <w:rsid w:val="008C2419"/>
    <w:rsid w:val="008D108C"/>
    <w:rsid w:val="008E2F4E"/>
    <w:rsid w:val="008E3AC6"/>
    <w:rsid w:val="008E700F"/>
    <w:rsid w:val="008F1977"/>
    <w:rsid w:val="008F575D"/>
    <w:rsid w:val="008F771B"/>
    <w:rsid w:val="00906258"/>
    <w:rsid w:val="0090694A"/>
    <w:rsid w:val="00907421"/>
    <w:rsid w:val="00907636"/>
    <w:rsid w:val="009207DB"/>
    <w:rsid w:val="00925346"/>
    <w:rsid w:val="009360D7"/>
    <w:rsid w:val="0093697D"/>
    <w:rsid w:val="00945450"/>
    <w:rsid w:val="00951612"/>
    <w:rsid w:val="00955ACD"/>
    <w:rsid w:val="00955CBA"/>
    <w:rsid w:val="00955D67"/>
    <w:rsid w:val="00955EE6"/>
    <w:rsid w:val="009566F5"/>
    <w:rsid w:val="0095693C"/>
    <w:rsid w:val="009607C4"/>
    <w:rsid w:val="0096688A"/>
    <w:rsid w:val="0097076D"/>
    <w:rsid w:val="00983E73"/>
    <w:rsid w:val="00984EAC"/>
    <w:rsid w:val="00986FD8"/>
    <w:rsid w:val="00991B8E"/>
    <w:rsid w:val="009920D9"/>
    <w:rsid w:val="00996934"/>
    <w:rsid w:val="009A2784"/>
    <w:rsid w:val="009B020C"/>
    <w:rsid w:val="009B0C35"/>
    <w:rsid w:val="009B21EE"/>
    <w:rsid w:val="009B5174"/>
    <w:rsid w:val="009B79C1"/>
    <w:rsid w:val="009C106B"/>
    <w:rsid w:val="009C1B4A"/>
    <w:rsid w:val="009C1C85"/>
    <w:rsid w:val="009C29D6"/>
    <w:rsid w:val="009C29E3"/>
    <w:rsid w:val="009C5C0C"/>
    <w:rsid w:val="009C7AC1"/>
    <w:rsid w:val="009C7B00"/>
    <w:rsid w:val="009D0B64"/>
    <w:rsid w:val="009D1225"/>
    <w:rsid w:val="009D4AF0"/>
    <w:rsid w:val="009E39A1"/>
    <w:rsid w:val="009E49CD"/>
    <w:rsid w:val="009E4A9D"/>
    <w:rsid w:val="009E5025"/>
    <w:rsid w:val="009F0124"/>
    <w:rsid w:val="009F0432"/>
    <w:rsid w:val="009F1121"/>
    <w:rsid w:val="009F1227"/>
    <w:rsid w:val="009F2EE1"/>
    <w:rsid w:val="009F6314"/>
    <w:rsid w:val="009F7712"/>
    <w:rsid w:val="00A001DB"/>
    <w:rsid w:val="00A010FC"/>
    <w:rsid w:val="00A05095"/>
    <w:rsid w:val="00A050F0"/>
    <w:rsid w:val="00A1197A"/>
    <w:rsid w:val="00A12450"/>
    <w:rsid w:val="00A141C9"/>
    <w:rsid w:val="00A14A64"/>
    <w:rsid w:val="00A2343F"/>
    <w:rsid w:val="00A2577C"/>
    <w:rsid w:val="00A25C88"/>
    <w:rsid w:val="00A30FF9"/>
    <w:rsid w:val="00A359C9"/>
    <w:rsid w:val="00A35CF4"/>
    <w:rsid w:val="00A36637"/>
    <w:rsid w:val="00A36DD7"/>
    <w:rsid w:val="00A378D6"/>
    <w:rsid w:val="00A407A2"/>
    <w:rsid w:val="00A411AE"/>
    <w:rsid w:val="00A4272F"/>
    <w:rsid w:val="00A42BAD"/>
    <w:rsid w:val="00A569E0"/>
    <w:rsid w:val="00A56B08"/>
    <w:rsid w:val="00A56EF2"/>
    <w:rsid w:val="00A60765"/>
    <w:rsid w:val="00A648E3"/>
    <w:rsid w:val="00A65492"/>
    <w:rsid w:val="00A65962"/>
    <w:rsid w:val="00A66F89"/>
    <w:rsid w:val="00A7063A"/>
    <w:rsid w:val="00A709DA"/>
    <w:rsid w:val="00A77BBB"/>
    <w:rsid w:val="00A80DA5"/>
    <w:rsid w:val="00A83C40"/>
    <w:rsid w:val="00A85F21"/>
    <w:rsid w:val="00A90023"/>
    <w:rsid w:val="00A926AB"/>
    <w:rsid w:val="00A94452"/>
    <w:rsid w:val="00A97736"/>
    <w:rsid w:val="00A97F03"/>
    <w:rsid w:val="00AA045E"/>
    <w:rsid w:val="00AA1564"/>
    <w:rsid w:val="00AA15FE"/>
    <w:rsid w:val="00AA275E"/>
    <w:rsid w:val="00AA2D68"/>
    <w:rsid w:val="00AA53BC"/>
    <w:rsid w:val="00AA63EA"/>
    <w:rsid w:val="00AA76DF"/>
    <w:rsid w:val="00AB075F"/>
    <w:rsid w:val="00AB3BD5"/>
    <w:rsid w:val="00AB46AC"/>
    <w:rsid w:val="00AB4802"/>
    <w:rsid w:val="00AB4803"/>
    <w:rsid w:val="00AB4C30"/>
    <w:rsid w:val="00AB4D7B"/>
    <w:rsid w:val="00AC2484"/>
    <w:rsid w:val="00AC2DF8"/>
    <w:rsid w:val="00AC3F5C"/>
    <w:rsid w:val="00AC48E8"/>
    <w:rsid w:val="00AC518C"/>
    <w:rsid w:val="00AC584E"/>
    <w:rsid w:val="00AD1095"/>
    <w:rsid w:val="00AD25A2"/>
    <w:rsid w:val="00AD4D1F"/>
    <w:rsid w:val="00AD777E"/>
    <w:rsid w:val="00AE084C"/>
    <w:rsid w:val="00AE0BEA"/>
    <w:rsid w:val="00AE1C16"/>
    <w:rsid w:val="00AE2875"/>
    <w:rsid w:val="00AE3DCD"/>
    <w:rsid w:val="00AE4281"/>
    <w:rsid w:val="00AE64B4"/>
    <w:rsid w:val="00AE6A7E"/>
    <w:rsid w:val="00AE7135"/>
    <w:rsid w:val="00AF2E7F"/>
    <w:rsid w:val="00AF5356"/>
    <w:rsid w:val="00AF6842"/>
    <w:rsid w:val="00B00970"/>
    <w:rsid w:val="00B06AB1"/>
    <w:rsid w:val="00B1544F"/>
    <w:rsid w:val="00B1779A"/>
    <w:rsid w:val="00B20EF2"/>
    <w:rsid w:val="00B22ECC"/>
    <w:rsid w:val="00B24906"/>
    <w:rsid w:val="00B338C8"/>
    <w:rsid w:val="00B35126"/>
    <w:rsid w:val="00B4167F"/>
    <w:rsid w:val="00B41954"/>
    <w:rsid w:val="00B4326D"/>
    <w:rsid w:val="00B44F0E"/>
    <w:rsid w:val="00B45E75"/>
    <w:rsid w:val="00B5393D"/>
    <w:rsid w:val="00B5403F"/>
    <w:rsid w:val="00B54A9E"/>
    <w:rsid w:val="00B55849"/>
    <w:rsid w:val="00B569EE"/>
    <w:rsid w:val="00B56DD2"/>
    <w:rsid w:val="00B67386"/>
    <w:rsid w:val="00B711CA"/>
    <w:rsid w:val="00B71AFD"/>
    <w:rsid w:val="00B72A0C"/>
    <w:rsid w:val="00B73CCA"/>
    <w:rsid w:val="00B74BBC"/>
    <w:rsid w:val="00B75DC7"/>
    <w:rsid w:val="00B76D10"/>
    <w:rsid w:val="00B7782F"/>
    <w:rsid w:val="00B81503"/>
    <w:rsid w:val="00B84405"/>
    <w:rsid w:val="00B8479E"/>
    <w:rsid w:val="00B858CF"/>
    <w:rsid w:val="00B952C9"/>
    <w:rsid w:val="00B959C5"/>
    <w:rsid w:val="00BA0A7F"/>
    <w:rsid w:val="00BA0E6D"/>
    <w:rsid w:val="00BA112C"/>
    <w:rsid w:val="00BA2C17"/>
    <w:rsid w:val="00BA415B"/>
    <w:rsid w:val="00BA7E0D"/>
    <w:rsid w:val="00BB02AE"/>
    <w:rsid w:val="00BB125C"/>
    <w:rsid w:val="00BB2FB7"/>
    <w:rsid w:val="00BB33C8"/>
    <w:rsid w:val="00BB7226"/>
    <w:rsid w:val="00BC2525"/>
    <w:rsid w:val="00BC45C8"/>
    <w:rsid w:val="00BC4DEF"/>
    <w:rsid w:val="00BD7951"/>
    <w:rsid w:val="00BE4347"/>
    <w:rsid w:val="00BE4693"/>
    <w:rsid w:val="00BE4DDE"/>
    <w:rsid w:val="00BE5C54"/>
    <w:rsid w:val="00BE7BC4"/>
    <w:rsid w:val="00BF6DD9"/>
    <w:rsid w:val="00BF7188"/>
    <w:rsid w:val="00C002E8"/>
    <w:rsid w:val="00C04154"/>
    <w:rsid w:val="00C05768"/>
    <w:rsid w:val="00C0611A"/>
    <w:rsid w:val="00C0680D"/>
    <w:rsid w:val="00C06D66"/>
    <w:rsid w:val="00C121FE"/>
    <w:rsid w:val="00C2352A"/>
    <w:rsid w:val="00C23824"/>
    <w:rsid w:val="00C24BD0"/>
    <w:rsid w:val="00C26BED"/>
    <w:rsid w:val="00C26D92"/>
    <w:rsid w:val="00C357B0"/>
    <w:rsid w:val="00C4328E"/>
    <w:rsid w:val="00C4436F"/>
    <w:rsid w:val="00C566E0"/>
    <w:rsid w:val="00C64DF2"/>
    <w:rsid w:val="00C66510"/>
    <w:rsid w:val="00C70FB3"/>
    <w:rsid w:val="00C7154C"/>
    <w:rsid w:val="00C72DFF"/>
    <w:rsid w:val="00C763A4"/>
    <w:rsid w:val="00C77EC0"/>
    <w:rsid w:val="00C80B86"/>
    <w:rsid w:val="00C811A5"/>
    <w:rsid w:val="00C814F4"/>
    <w:rsid w:val="00C8410A"/>
    <w:rsid w:val="00C841CC"/>
    <w:rsid w:val="00C844FC"/>
    <w:rsid w:val="00C8698A"/>
    <w:rsid w:val="00C91C2A"/>
    <w:rsid w:val="00C94C3B"/>
    <w:rsid w:val="00CA0325"/>
    <w:rsid w:val="00CA296F"/>
    <w:rsid w:val="00CA2A59"/>
    <w:rsid w:val="00CA35A5"/>
    <w:rsid w:val="00CA6FB6"/>
    <w:rsid w:val="00CB1540"/>
    <w:rsid w:val="00CB28E9"/>
    <w:rsid w:val="00CB4E3B"/>
    <w:rsid w:val="00CB6547"/>
    <w:rsid w:val="00CD04EB"/>
    <w:rsid w:val="00CD0CEA"/>
    <w:rsid w:val="00CD1E9E"/>
    <w:rsid w:val="00CD2FF1"/>
    <w:rsid w:val="00CD5B9C"/>
    <w:rsid w:val="00CD5F1E"/>
    <w:rsid w:val="00CD615F"/>
    <w:rsid w:val="00CE4160"/>
    <w:rsid w:val="00CE6555"/>
    <w:rsid w:val="00CE6765"/>
    <w:rsid w:val="00CE6BA4"/>
    <w:rsid w:val="00CE761B"/>
    <w:rsid w:val="00CE76CE"/>
    <w:rsid w:val="00CF0054"/>
    <w:rsid w:val="00CF27BD"/>
    <w:rsid w:val="00CF32B1"/>
    <w:rsid w:val="00CF627D"/>
    <w:rsid w:val="00CF7ED1"/>
    <w:rsid w:val="00D006A1"/>
    <w:rsid w:val="00D0119A"/>
    <w:rsid w:val="00D01A63"/>
    <w:rsid w:val="00D07DC6"/>
    <w:rsid w:val="00D14DF6"/>
    <w:rsid w:val="00D14EEF"/>
    <w:rsid w:val="00D17491"/>
    <w:rsid w:val="00D2106E"/>
    <w:rsid w:val="00D30C76"/>
    <w:rsid w:val="00D316BC"/>
    <w:rsid w:val="00D331E3"/>
    <w:rsid w:val="00D34FE2"/>
    <w:rsid w:val="00D416FD"/>
    <w:rsid w:val="00D50319"/>
    <w:rsid w:val="00D50F8A"/>
    <w:rsid w:val="00D54535"/>
    <w:rsid w:val="00D552D2"/>
    <w:rsid w:val="00D55444"/>
    <w:rsid w:val="00D56771"/>
    <w:rsid w:val="00D6028D"/>
    <w:rsid w:val="00D65F77"/>
    <w:rsid w:val="00D673EA"/>
    <w:rsid w:val="00D71AEA"/>
    <w:rsid w:val="00D72257"/>
    <w:rsid w:val="00D74D4A"/>
    <w:rsid w:val="00D74D70"/>
    <w:rsid w:val="00D80EED"/>
    <w:rsid w:val="00D81B7A"/>
    <w:rsid w:val="00D94FCB"/>
    <w:rsid w:val="00DA033E"/>
    <w:rsid w:val="00DA0C65"/>
    <w:rsid w:val="00DA569A"/>
    <w:rsid w:val="00DA7A18"/>
    <w:rsid w:val="00DB18C4"/>
    <w:rsid w:val="00DB6C4D"/>
    <w:rsid w:val="00DB7E79"/>
    <w:rsid w:val="00DC088F"/>
    <w:rsid w:val="00DC36E5"/>
    <w:rsid w:val="00DD02CE"/>
    <w:rsid w:val="00DD10E2"/>
    <w:rsid w:val="00DD2572"/>
    <w:rsid w:val="00DD3545"/>
    <w:rsid w:val="00DD3968"/>
    <w:rsid w:val="00DD3B22"/>
    <w:rsid w:val="00DD402D"/>
    <w:rsid w:val="00DD4061"/>
    <w:rsid w:val="00DD63FC"/>
    <w:rsid w:val="00DE62C1"/>
    <w:rsid w:val="00DE7152"/>
    <w:rsid w:val="00DF22C5"/>
    <w:rsid w:val="00DF28DA"/>
    <w:rsid w:val="00DF63F9"/>
    <w:rsid w:val="00DF6674"/>
    <w:rsid w:val="00E00C62"/>
    <w:rsid w:val="00E02486"/>
    <w:rsid w:val="00E03B71"/>
    <w:rsid w:val="00E045D9"/>
    <w:rsid w:val="00E05727"/>
    <w:rsid w:val="00E11758"/>
    <w:rsid w:val="00E12001"/>
    <w:rsid w:val="00E1250B"/>
    <w:rsid w:val="00E1292B"/>
    <w:rsid w:val="00E131E1"/>
    <w:rsid w:val="00E31265"/>
    <w:rsid w:val="00E32A6B"/>
    <w:rsid w:val="00E35A34"/>
    <w:rsid w:val="00E4079E"/>
    <w:rsid w:val="00E40B77"/>
    <w:rsid w:val="00E45CB4"/>
    <w:rsid w:val="00E47716"/>
    <w:rsid w:val="00E523EB"/>
    <w:rsid w:val="00E53C12"/>
    <w:rsid w:val="00E540FE"/>
    <w:rsid w:val="00E55B8B"/>
    <w:rsid w:val="00E63D85"/>
    <w:rsid w:val="00E64997"/>
    <w:rsid w:val="00E65E15"/>
    <w:rsid w:val="00E6751F"/>
    <w:rsid w:val="00E715F0"/>
    <w:rsid w:val="00E71EB0"/>
    <w:rsid w:val="00E74716"/>
    <w:rsid w:val="00E76183"/>
    <w:rsid w:val="00E764DE"/>
    <w:rsid w:val="00E845CB"/>
    <w:rsid w:val="00E93337"/>
    <w:rsid w:val="00E97B6F"/>
    <w:rsid w:val="00EB2455"/>
    <w:rsid w:val="00EB2B3D"/>
    <w:rsid w:val="00EB4572"/>
    <w:rsid w:val="00EB6DB9"/>
    <w:rsid w:val="00EC1493"/>
    <w:rsid w:val="00EC1B0E"/>
    <w:rsid w:val="00EC2022"/>
    <w:rsid w:val="00EC6815"/>
    <w:rsid w:val="00EC72EB"/>
    <w:rsid w:val="00ED217D"/>
    <w:rsid w:val="00ED3C2C"/>
    <w:rsid w:val="00ED50D8"/>
    <w:rsid w:val="00ED523B"/>
    <w:rsid w:val="00ED6710"/>
    <w:rsid w:val="00EE0779"/>
    <w:rsid w:val="00EE11F3"/>
    <w:rsid w:val="00EE242D"/>
    <w:rsid w:val="00EE249A"/>
    <w:rsid w:val="00EE32B1"/>
    <w:rsid w:val="00EE3831"/>
    <w:rsid w:val="00EE40DA"/>
    <w:rsid w:val="00EE660A"/>
    <w:rsid w:val="00EF4E7C"/>
    <w:rsid w:val="00EF59C7"/>
    <w:rsid w:val="00EF6E91"/>
    <w:rsid w:val="00F00995"/>
    <w:rsid w:val="00F00EF5"/>
    <w:rsid w:val="00F04750"/>
    <w:rsid w:val="00F0789C"/>
    <w:rsid w:val="00F119B5"/>
    <w:rsid w:val="00F130D2"/>
    <w:rsid w:val="00F13115"/>
    <w:rsid w:val="00F1410A"/>
    <w:rsid w:val="00F1457A"/>
    <w:rsid w:val="00F16C21"/>
    <w:rsid w:val="00F234E7"/>
    <w:rsid w:val="00F2354E"/>
    <w:rsid w:val="00F25EF2"/>
    <w:rsid w:val="00F30A2C"/>
    <w:rsid w:val="00F36755"/>
    <w:rsid w:val="00F3767D"/>
    <w:rsid w:val="00F40674"/>
    <w:rsid w:val="00F440E5"/>
    <w:rsid w:val="00F53E9D"/>
    <w:rsid w:val="00F544EE"/>
    <w:rsid w:val="00F54CF5"/>
    <w:rsid w:val="00F559A2"/>
    <w:rsid w:val="00F62418"/>
    <w:rsid w:val="00F65ED8"/>
    <w:rsid w:val="00F66399"/>
    <w:rsid w:val="00F67635"/>
    <w:rsid w:val="00F80AB1"/>
    <w:rsid w:val="00F87CDE"/>
    <w:rsid w:val="00F90BDB"/>
    <w:rsid w:val="00F91EF6"/>
    <w:rsid w:val="00F94597"/>
    <w:rsid w:val="00F95627"/>
    <w:rsid w:val="00F95752"/>
    <w:rsid w:val="00F95B0F"/>
    <w:rsid w:val="00FA23A6"/>
    <w:rsid w:val="00FA29D7"/>
    <w:rsid w:val="00FA2E77"/>
    <w:rsid w:val="00FA4772"/>
    <w:rsid w:val="00FA4E81"/>
    <w:rsid w:val="00FA6DBC"/>
    <w:rsid w:val="00FB52BB"/>
    <w:rsid w:val="00FC21AA"/>
    <w:rsid w:val="00FC4D5B"/>
    <w:rsid w:val="00FC56D6"/>
    <w:rsid w:val="00FD1956"/>
    <w:rsid w:val="00FD1B3F"/>
    <w:rsid w:val="00FD25D9"/>
    <w:rsid w:val="00FD794C"/>
    <w:rsid w:val="00FE2782"/>
    <w:rsid w:val="00FE339E"/>
    <w:rsid w:val="00FE39B6"/>
    <w:rsid w:val="00FE7988"/>
    <w:rsid w:val="00FF3EBF"/>
    <w:rsid w:val="00FF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A2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FC"/>
    <w:pPr>
      <w:ind w:left="720"/>
      <w:contextualSpacing/>
    </w:pPr>
  </w:style>
  <w:style w:type="table" w:styleId="TableGrid">
    <w:name w:val="Table Grid"/>
    <w:basedOn w:val="TableNormal"/>
    <w:uiPriority w:val="59"/>
    <w:rsid w:val="00B1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hxBodyText1">
    <w:name w:val="UPhx Body Text 1"/>
    <w:rsid w:val="00D416FD"/>
    <w:pPr>
      <w:spacing w:before="60" w:after="60"/>
    </w:pPr>
    <w:rPr>
      <w:rFonts w:ascii="Arial" w:eastAsia="Times New Roman" w:hAnsi="Arial"/>
      <w:sz w:val="20"/>
      <w:szCs w:val="20"/>
    </w:rPr>
  </w:style>
  <w:style w:type="paragraph" w:styleId="BalloonText">
    <w:name w:val="Balloon Text"/>
    <w:basedOn w:val="Normal"/>
    <w:link w:val="BalloonTextChar"/>
    <w:uiPriority w:val="99"/>
    <w:semiHidden/>
    <w:unhideWhenUsed/>
    <w:rsid w:val="00200824"/>
    <w:rPr>
      <w:rFonts w:ascii="Tahoma" w:hAnsi="Tahoma" w:cs="Tahoma"/>
      <w:sz w:val="16"/>
      <w:szCs w:val="16"/>
    </w:rPr>
  </w:style>
  <w:style w:type="character" w:customStyle="1" w:styleId="BalloonTextChar">
    <w:name w:val="Balloon Text Char"/>
    <w:basedOn w:val="DefaultParagraphFont"/>
    <w:link w:val="BalloonText"/>
    <w:uiPriority w:val="99"/>
    <w:semiHidden/>
    <w:rsid w:val="00200824"/>
    <w:rPr>
      <w:rFonts w:ascii="Tahoma" w:hAnsi="Tahoma" w:cs="Tahoma"/>
      <w:sz w:val="16"/>
      <w:szCs w:val="16"/>
    </w:rPr>
  </w:style>
  <w:style w:type="character" w:styleId="CommentReference">
    <w:name w:val="annotation reference"/>
    <w:basedOn w:val="DefaultParagraphFont"/>
    <w:uiPriority w:val="99"/>
    <w:semiHidden/>
    <w:unhideWhenUsed/>
    <w:rsid w:val="00226415"/>
    <w:rPr>
      <w:sz w:val="16"/>
      <w:szCs w:val="16"/>
    </w:rPr>
  </w:style>
  <w:style w:type="paragraph" w:styleId="CommentText">
    <w:name w:val="annotation text"/>
    <w:basedOn w:val="Normal"/>
    <w:link w:val="CommentTextChar"/>
    <w:uiPriority w:val="99"/>
    <w:semiHidden/>
    <w:unhideWhenUsed/>
    <w:rsid w:val="00226415"/>
    <w:rPr>
      <w:sz w:val="20"/>
      <w:szCs w:val="20"/>
    </w:rPr>
  </w:style>
  <w:style w:type="character" w:customStyle="1" w:styleId="CommentTextChar">
    <w:name w:val="Comment Text Char"/>
    <w:basedOn w:val="DefaultParagraphFont"/>
    <w:link w:val="CommentText"/>
    <w:uiPriority w:val="99"/>
    <w:semiHidden/>
    <w:rsid w:val="00226415"/>
    <w:rPr>
      <w:sz w:val="20"/>
      <w:szCs w:val="20"/>
    </w:rPr>
  </w:style>
  <w:style w:type="paragraph" w:styleId="CommentSubject">
    <w:name w:val="annotation subject"/>
    <w:basedOn w:val="CommentText"/>
    <w:next w:val="CommentText"/>
    <w:link w:val="CommentSubjectChar"/>
    <w:uiPriority w:val="99"/>
    <w:semiHidden/>
    <w:unhideWhenUsed/>
    <w:rsid w:val="00226415"/>
    <w:rPr>
      <w:b/>
      <w:bCs/>
    </w:rPr>
  </w:style>
  <w:style w:type="character" w:customStyle="1" w:styleId="CommentSubjectChar">
    <w:name w:val="Comment Subject Char"/>
    <w:basedOn w:val="CommentTextChar"/>
    <w:link w:val="CommentSubject"/>
    <w:uiPriority w:val="99"/>
    <w:semiHidden/>
    <w:rsid w:val="00226415"/>
    <w:rPr>
      <w:b/>
      <w:bCs/>
      <w:sz w:val="20"/>
      <w:szCs w:val="20"/>
    </w:rPr>
  </w:style>
  <w:style w:type="paragraph" w:styleId="Header">
    <w:name w:val="header"/>
    <w:basedOn w:val="Normal"/>
    <w:link w:val="HeaderChar"/>
    <w:uiPriority w:val="99"/>
    <w:unhideWhenUsed/>
    <w:rsid w:val="006D391C"/>
    <w:pPr>
      <w:tabs>
        <w:tab w:val="center" w:pos="4680"/>
        <w:tab w:val="right" w:pos="9360"/>
      </w:tabs>
    </w:pPr>
  </w:style>
  <w:style w:type="character" w:customStyle="1" w:styleId="HeaderChar">
    <w:name w:val="Header Char"/>
    <w:basedOn w:val="DefaultParagraphFont"/>
    <w:link w:val="Header"/>
    <w:uiPriority w:val="99"/>
    <w:rsid w:val="006D391C"/>
  </w:style>
  <w:style w:type="paragraph" w:styleId="Footer">
    <w:name w:val="footer"/>
    <w:basedOn w:val="Normal"/>
    <w:link w:val="FooterChar"/>
    <w:uiPriority w:val="99"/>
    <w:unhideWhenUsed/>
    <w:rsid w:val="006D391C"/>
    <w:pPr>
      <w:tabs>
        <w:tab w:val="center" w:pos="4680"/>
        <w:tab w:val="right" w:pos="9360"/>
      </w:tabs>
    </w:pPr>
  </w:style>
  <w:style w:type="character" w:customStyle="1" w:styleId="FooterChar">
    <w:name w:val="Footer Char"/>
    <w:basedOn w:val="DefaultParagraphFont"/>
    <w:link w:val="Footer"/>
    <w:uiPriority w:val="99"/>
    <w:rsid w:val="006D391C"/>
  </w:style>
  <w:style w:type="paragraph" w:customStyle="1" w:styleId="Default">
    <w:name w:val="Default"/>
    <w:rsid w:val="00E715F0"/>
    <w:pPr>
      <w:widowControl w:val="0"/>
      <w:autoSpaceDE w:val="0"/>
      <w:autoSpaceDN w:val="0"/>
      <w:adjustRightInd w:val="0"/>
    </w:pPr>
    <w:rPr>
      <w:color w:val="000000"/>
    </w:rPr>
  </w:style>
  <w:style w:type="character" w:styleId="Strong">
    <w:name w:val="Strong"/>
    <w:basedOn w:val="DefaultParagraphFont"/>
    <w:uiPriority w:val="22"/>
    <w:qFormat/>
    <w:rsid w:val="00BB02AE"/>
    <w:rPr>
      <w:b/>
      <w:bCs/>
    </w:rPr>
  </w:style>
  <w:style w:type="paragraph" w:styleId="NoSpacing">
    <w:name w:val="No Spacing"/>
    <w:uiPriority w:val="1"/>
    <w:qFormat/>
    <w:rsid w:val="00082EAB"/>
    <w:rPr>
      <w:rFonts w:asciiTheme="minorHAnsi" w:hAnsiTheme="minorHAnsi" w:cstheme="minorBidi"/>
      <w:sz w:val="22"/>
      <w:szCs w:val="22"/>
    </w:rPr>
  </w:style>
  <w:style w:type="character" w:styleId="Hyperlink">
    <w:name w:val="Hyperlink"/>
    <w:basedOn w:val="DefaultParagraphFont"/>
    <w:uiPriority w:val="99"/>
    <w:unhideWhenUsed/>
    <w:rsid w:val="00D30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8055">
      <w:bodyDiv w:val="1"/>
      <w:marLeft w:val="0"/>
      <w:marRight w:val="0"/>
      <w:marTop w:val="0"/>
      <w:marBottom w:val="0"/>
      <w:divBdr>
        <w:top w:val="none" w:sz="0" w:space="0" w:color="auto"/>
        <w:left w:val="none" w:sz="0" w:space="0" w:color="auto"/>
        <w:bottom w:val="none" w:sz="0" w:space="0" w:color="auto"/>
        <w:right w:val="none" w:sz="0" w:space="0" w:color="auto"/>
      </w:divBdr>
    </w:div>
    <w:div w:id="316111979">
      <w:bodyDiv w:val="1"/>
      <w:marLeft w:val="0"/>
      <w:marRight w:val="0"/>
      <w:marTop w:val="0"/>
      <w:marBottom w:val="0"/>
      <w:divBdr>
        <w:top w:val="none" w:sz="0" w:space="0" w:color="auto"/>
        <w:left w:val="none" w:sz="0" w:space="0" w:color="auto"/>
        <w:bottom w:val="none" w:sz="0" w:space="0" w:color="auto"/>
        <w:right w:val="none" w:sz="0" w:space="0" w:color="auto"/>
      </w:divBdr>
    </w:div>
    <w:div w:id="369377014">
      <w:bodyDiv w:val="1"/>
      <w:marLeft w:val="0"/>
      <w:marRight w:val="0"/>
      <w:marTop w:val="0"/>
      <w:marBottom w:val="0"/>
      <w:divBdr>
        <w:top w:val="none" w:sz="0" w:space="0" w:color="auto"/>
        <w:left w:val="none" w:sz="0" w:space="0" w:color="auto"/>
        <w:bottom w:val="none" w:sz="0" w:space="0" w:color="auto"/>
        <w:right w:val="none" w:sz="0" w:space="0" w:color="auto"/>
      </w:divBdr>
    </w:div>
    <w:div w:id="429855824">
      <w:bodyDiv w:val="1"/>
      <w:marLeft w:val="0"/>
      <w:marRight w:val="0"/>
      <w:marTop w:val="0"/>
      <w:marBottom w:val="0"/>
      <w:divBdr>
        <w:top w:val="none" w:sz="0" w:space="0" w:color="auto"/>
        <w:left w:val="none" w:sz="0" w:space="0" w:color="auto"/>
        <w:bottom w:val="none" w:sz="0" w:space="0" w:color="auto"/>
        <w:right w:val="none" w:sz="0" w:space="0" w:color="auto"/>
      </w:divBdr>
    </w:div>
    <w:div w:id="696663173">
      <w:bodyDiv w:val="1"/>
      <w:marLeft w:val="0"/>
      <w:marRight w:val="0"/>
      <w:marTop w:val="0"/>
      <w:marBottom w:val="0"/>
      <w:divBdr>
        <w:top w:val="none" w:sz="0" w:space="0" w:color="auto"/>
        <w:left w:val="none" w:sz="0" w:space="0" w:color="auto"/>
        <w:bottom w:val="none" w:sz="0" w:space="0" w:color="auto"/>
        <w:right w:val="none" w:sz="0" w:space="0" w:color="auto"/>
      </w:divBdr>
    </w:div>
    <w:div w:id="876508351">
      <w:bodyDiv w:val="1"/>
      <w:marLeft w:val="0"/>
      <w:marRight w:val="0"/>
      <w:marTop w:val="0"/>
      <w:marBottom w:val="0"/>
      <w:divBdr>
        <w:top w:val="none" w:sz="0" w:space="0" w:color="auto"/>
        <w:left w:val="none" w:sz="0" w:space="0" w:color="auto"/>
        <w:bottom w:val="none" w:sz="0" w:space="0" w:color="auto"/>
        <w:right w:val="none" w:sz="0" w:space="0" w:color="auto"/>
      </w:divBdr>
    </w:div>
    <w:div w:id="937298112">
      <w:bodyDiv w:val="1"/>
      <w:marLeft w:val="0"/>
      <w:marRight w:val="0"/>
      <w:marTop w:val="0"/>
      <w:marBottom w:val="0"/>
      <w:divBdr>
        <w:top w:val="none" w:sz="0" w:space="0" w:color="auto"/>
        <w:left w:val="none" w:sz="0" w:space="0" w:color="auto"/>
        <w:bottom w:val="none" w:sz="0" w:space="0" w:color="auto"/>
        <w:right w:val="none" w:sz="0" w:space="0" w:color="auto"/>
      </w:divBdr>
    </w:div>
    <w:div w:id="1192376585">
      <w:bodyDiv w:val="1"/>
      <w:marLeft w:val="0"/>
      <w:marRight w:val="0"/>
      <w:marTop w:val="0"/>
      <w:marBottom w:val="0"/>
      <w:divBdr>
        <w:top w:val="none" w:sz="0" w:space="0" w:color="auto"/>
        <w:left w:val="none" w:sz="0" w:space="0" w:color="auto"/>
        <w:bottom w:val="none" w:sz="0" w:space="0" w:color="auto"/>
        <w:right w:val="none" w:sz="0" w:space="0" w:color="auto"/>
      </w:divBdr>
      <w:divsChild>
        <w:div w:id="119230645">
          <w:marLeft w:val="0"/>
          <w:marRight w:val="0"/>
          <w:marTop w:val="0"/>
          <w:marBottom w:val="0"/>
          <w:divBdr>
            <w:top w:val="none" w:sz="0" w:space="0" w:color="auto"/>
            <w:left w:val="none" w:sz="0" w:space="0" w:color="auto"/>
            <w:bottom w:val="none" w:sz="0" w:space="0" w:color="auto"/>
            <w:right w:val="none" w:sz="0" w:space="0" w:color="auto"/>
          </w:divBdr>
        </w:div>
        <w:div w:id="121582419">
          <w:marLeft w:val="0"/>
          <w:marRight w:val="0"/>
          <w:marTop w:val="0"/>
          <w:marBottom w:val="0"/>
          <w:divBdr>
            <w:top w:val="none" w:sz="0" w:space="0" w:color="auto"/>
            <w:left w:val="none" w:sz="0" w:space="0" w:color="auto"/>
            <w:bottom w:val="none" w:sz="0" w:space="0" w:color="auto"/>
            <w:right w:val="none" w:sz="0" w:space="0" w:color="auto"/>
          </w:divBdr>
        </w:div>
      </w:divsChild>
    </w:div>
    <w:div w:id="1264920866">
      <w:bodyDiv w:val="1"/>
      <w:marLeft w:val="0"/>
      <w:marRight w:val="0"/>
      <w:marTop w:val="0"/>
      <w:marBottom w:val="0"/>
      <w:divBdr>
        <w:top w:val="none" w:sz="0" w:space="0" w:color="auto"/>
        <w:left w:val="none" w:sz="0" w:space="0" w:color="auto"/>
        <w:bottom w:val="none" w:sz="0" w:space="0" w:color="auto"/>
        <w:right w:val="none" w:sz="0" w:space="0" w:color="auto"/>
      </w:divBdr>
      <w:divsChild>
        <w:div w:id="806237190">
          <w:marLeft w:val="0"/>
          <w:marRight w:val="0"/>
          <w:marTop w:val="0"/>
          <w:marBottom w:val="0"/>
          <w:divBdr>
            <w:top w:val="none" w:sz="0" w:space="0" w:color="auto"/>
            <w:left w:val="none" w:sz="0" w:space="0" w:color="auto"/>
            <w:bottom w:val="none" w:sz="0" w:space="0" w:color="auto"/>
            <w:right w:val="none" w:sz="0" w:space="0" w:color="auto"/>
          </w:divBdr>
        </w:div>
        <w:div w:id="1667784533">
          <w:marLeft w:val="0"/>
          <w:marRight w:val="0"/>
          <w:marTop w:val="0"/>
          <w:marBottom w:val="0"/>
          <w:divBdr>
            <w:top w:val="none" w:sz="0" w:space="0" w:color="auto"/>
            <w:left w:val="none" w:sz="0" w:space="0" w:color="auto"/>
            <w:bottom w:val="none" w:sz="0" w:space="0" w:color="auto"/>
            <w:right w:val="none" w:sz="0" w:space="0" w:color="auto"/>
          </w:divBdr>
        </w:div>
        <w:div w:id="1947424723">
          <w:marLeft w:val="0"/>
          <w:marRight w:val="0"/>
          <w:marTop w:val="0"/>
          <w:marBottom w:val="0"/>
          <w:divBdr>
            <w:top w:val="none" w:sz="0" w:space="0" w:color="auto"/>
            <w:left w:val="none" w:sz="0" w:space="0" w:color="auto"/>
            <w:bottom w:val="none" w:sz="0" w:space="0" w:color="auto"/>
            <w:right w:val="none" w:sz="0" w:space="0" w:color="auto"/>
          </w:divBdr>
        </w:div>
      </w:divsChild>
    </w:div>
    <w:div w:id="17276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4E4D-2543-4F50-9237-4963B027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Andrew C Salatino</cp:lastModifiedBy>
  <cp:revision>4</cp:revision>
  <cp:lastPrinted>2016-12-16T19:35:00Z</cp:lastPrinted>
  <dcterms:created xsi:type="dcterms:W3CDTF">2019-08-17T00:12:00Z</dcterms:created>
  <dcterms:modified xsi:type="dcterms:W3CDTF">2019-08-17T00:13:00Z</dcterms:modified>
</cp:coreProperties>
</file>