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B8F2" w14:textId="487EF23D" w:rsidR="00A279E5" w:rsidRPr="00730BBD" w:rsidRDefault="00F43182" w:rsidP="00A279E5">
      <w:pPr>
        <w:jc w:val="left"/>
        <w:outlineLvl w:val="0"/>
        <w:rPr>
          <w:b/>
          <w:sz w:val="32"/>
          <w:szCs w:val="32"/>
        </w:rPr>
      </w:pPr>
      <w:bookmarkStart w:id="0" w:name="_GoBack"/>
      <w:bookmarkEnd w:id="0"/>
      <w:r w:rsidRPr="00730BBD">
        <w:rPr>
          <w:b/>
          <w:sz w:val="32"/>
          <w:szCs w:val="32"/>
        </w:rPr>
        <w:t>INTS</w:t>
      </w:r>
      <w:r w:rsidR="00A279E5" w:rsidRPr="00730BBD">
        <w:rPr>
          <w:b/>
          <w:sz w:val="32"/>
          <w:szCs w:val="32"/>
        </w:rPr>
        <w:t xml:space="preserve"> 334</w:t>
      </w:r>
      <w:r w:rsidR="001C3F01">
        <w:rPr>
          <w:b/>
          <w:sz w:val="32"/>
          <w:szCs w:val="32"/>
        </w:rPr>
        <w:t>-00</w:t>
      </w:r>
      <w:r w:rsidR="007D0B78">
        <w:rPr>
          <w:b/>
          <w:sz w:val="32"/>
          <w:szCs w:val="32"/>
        </w:rPr>
        <w:t>2</w:t>
      </w:r>
      <w:r w:rsidR="00A279E5" w:rsidRPr="00730BBD">
        <w:rPr>
          <w:b/>
          <w:sz w:val="32"/>
          <w:szCs w:val="32"/>
        </w:rPr>
        <w:t>: Environmental Justice</w:t>
      </w:r>
      <w:r w:rsidR="00CE7026">
        <w:rPr>
          <w:b/>
          <w:sz w:val="32"/>
          <w:szCs w:val="32"/>
        </w:rPr>
        <w:t xml:space="preserve"> (4 Credits)</w:t>
      </w:r>
    </w:p>
    <w:p w14:paraId="126F13F4" w14:textId="6A615F28" w:rsidR="00A279E5" w:rsidRPr="00730BBD" w:rsidRDefault="007D0B78" w:rsidP="00A279E5">
      <w:pPr>
        <w:jc w:val="left"/>
        <w:outlineLvl w:val="0"/>
        <w:rPr>
          <w:b/>
        </w:rPr>
      </w:pPr>
      <w:r>
        <w:rPr>
          <w:b/>
        </w:rPr>
        <w:t>Robinson Hall B103</w:t>
      </w:r>
    </w:p>
    <w:p w14:paraId="4A5D2AAB" w14:textId="4870AF73" w:rsidR="00A279E5" w:rsidRPr="00730BBD" w:rsidRDefault="007D0B78" w:rsidP="00A279E5">
      <w:pPr>
        <w:jc w:val="left"/>
        <w:outlineLvl w:val="0"/>
        <w:rPr>
          <w:b/>
        </w:rPr>
      </w:pPr>
      <w:r>
        <w:rPr>
          <w:b/>
        </w:rPr>
        <w:t>Wednesday</w:t>
      </w:r>
      <w:r w:rsidR="00A279E5" w:rsidRPr="00730BBD">
        <w:rPr>
          <w:b/>
        </w:rPr>
        <w:t xml:space="preserve"> </w:t>
      </w:r>
      <w:r>
        <w:rPr>
          <w:b/>
        </w:rPr>
        <w:t>4:30-7:10</w:t>
      </w:r>
      <w:r w:rsidR="001C3F01">
        <w:rPr>
          <w:b/>
        </w:rPr>
        <w:t xml:space="preserve"> </w:t>
      </w:r>
      <w:r w:rsidR="002D2F20" w:rsidRPr="00730BBD">
        <w:rPr>
          <w:b/>
        </w:rPr>
        <w:t>PM</w:t>
      </w:r>
    </w:p>
    <w:p w14:paraId="719EA20B" w14:textId="77777777" w:rsidR="00A279E5" w:rsidRPr="00730BBD" w:rsidRDefault="00A279E5" w:rsidP="00A279E5">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A53EC" w14:paraId="6AE8E8AA" w14:textId="77777777" w:rsidTr="00200E55">
        <w:tc>
          <w:tcPr>
            <w:tcW w:w="4788" w:type="dxa"/>
          </w:tcPr>
          <w:p w14:paraId="0432ACAF" w14:textId="1B53D501" w:rsidR="007A53EC" w:rsidRDefault="007D0B78" w:rsidP="007A53EC">
            <w:pPr>
              <w:jc w:val="left"/>
              <w:outlineLvl w:val="0"/>
            </w:pPr>
            <w:r>
              <w:t>Levi Van Sant</w:t>
            </w:r>
            <w:r w:rsidR="007A53EC">
              <w:t>, Ph.D.</w:t>
            </w:r>
          </w:p>
          <w:p w14:paraId="271770D8" w14:textId="77777777" w:rsidR="007A53EC" w:rsidRPr="00730BBD" w:rsidRDefault="007A53EC" w:rsidP="007A53EC">
            <w:pPr>
              <w:jc w:val="left"/>
              <w:outlineLvl w:val="0"/>
            </w:pPr>
            <w:r>
              <w:t>School of Integrative Studies</w:t>
            </w:r>
          </w:p>
          <w:p w14:paraId="4950DBF2" w14:textId="0DB1C771" w:rsidR="007A53EC" w:rsidRDefault="007A53EC" w:rsidP="007A53EC">
            <w:pPr>
              <w:jc w:val="left"/>
              <w:outlineLvl w:val="0"/>
            </w:pPr>
            <w:r w:rsidRPr="00730BBD">
              <w:t xml:space="preserve">Enterprise Hall </w:t>
            </w:r>
            <w:r w:rsidRPr="00BC7A9D">
              <w:t>4</w:t>
            </w:r>
            <w:r w:rsidR="007D0B78">
              <w:t>31</w:t>
            </w:r>
          </w:p>
          <w:p w14:paraId="3E12A5B6" w14:textId="6AE22ECB" w:rsidR="007A53EC" w:rsidRPr="00730BBD" w:rsidRDefault="007D0B78" w:rsidP="007A53EC">
            <w:pPr>
              <w:jc w:val="left"/>
              <w:outlineLvl w:val="0"/>
            </w:pPr>
            <w:r w:rsidRPr="007D0B78">
              <w:rPr>
                <w:rStyle w:val="Hyperlink"/>
              </w:rPr>
              <w:t>cvansan</w:t>
            </w:r>
            <w:r w:rsidR="007A53EC" w:rsidRPr="007D0B78">
              <w:rPr>
                <w:rStyle w:val="Hyperlink"/>
              </w:rPr>
              <w:t>@gmu.edu</w:t>
            </w:r>
          </w:p>
          <w:p w14:paraId="10B23E5F" w14:textId="072CCBB1" w:rsidR="007A53EC" w:rsidRPr="007A53EC" w:rsidRDefault="007A53EC" w:rsidP="007A53EC">
            <w:pPr>
              <w:jc w:val="left"/>
              <w:outlineLvl w:val="0"/>
            </w:pPr>
            <w:r>
              <w:t>Office hours b</w:t>
            </w:r>
            <w:r w:rsidRPr="00730BBD">
              <w:t>y appointment</w:t>
            </w:r>
          </w:p>
        </w:tc>
        <w:tc>
          <w:tcPr>
            <w:tcW w:w="4788" w:type="dxa"/>
          </w:tcPr>
          <w:p w14:paraId="210F8187" w14:textId="6E4B7E41" w:rsidR="007A53EC" w:rsidRDefault="007A53EC" w:rsidP="007A53EC">
            <w:pPr>
              <w:jc w:val="left"/>
              <w:rPr>
                <w:sz w:val="24"/>
                <w:szCs w:val="24"/>
              </w:rPr>
            </w:pPr>
          </w:p>
        </w:tc>
      </w:tr>
    </w:tbl>
    <w:p w14:paraId="1285356A" w14:textId="77777777" w:rsidR="007A53EC" w:rsidRDefault="007A53EC" w:rsidP="00A279E5">
      <w:pPr>
        <w:jc w:val="left"/>
        <w:rPr>
          <w:sz w:val="24"/>
          <w:szCs w:val="24"/>
        </w:rPr>
      </w:pPr>
    </w:p>
    <w:p w14:paraId="2A5B98CE" w14:textId="3F52DBD7" w:rsidR="00D2656B" w:rsidRPr="00636D51" w:rsidRDefault="00D2656B" w:rsidP="00D2656B">
      <w:pPr>
        <w:jc w:val="left"/>
        <w:outlineLvl w:val="0"/>
        <w:rPr>
          <w:sz w:val="24"/>
        </w:rPr>
      </w:pPr>
      <w:r>
        <w:rPr>
          <w:b/>
          <w:sz w:val="24"/>
        </w:rPr>
        <w:t>Course Description</w:t>
      </w:r>
    </w:p>
    <w:p w14:paraId="604AA2FC" w14:textId="77777777" w:rsidR="00D2656B" w:rsidRPr="00105AA5" w:rsidRDefault="00D2656B" w:rsidP="00A279E5">
      <w:pPr>
        <w:jc w:val="left"/>
        <w:rPr>
          <w:sz w:val="24"/>
          <w:szCs w:val="24"/>
        </w:rPr>
      </w:pPr>
    </w:p>
    <w:p w14:paraId="627C2691" w14:textId="3C79EE26" w:rsidR="00A279E5" w:rsidRPr="00105AA5" w:rsidRDefault="00AE6261" w:rsidP="00A279E5">
      <w:pPr>
        <w:pStyle w:val="BodyText"/>
        <w:rPr>
          <w:rFonts w:ascii="Calibri" w:hAnsi="Calibri"/>
        </w:rPr>
      </w:pPr>
      <w:r>
        <w:rPr>
          <w:rFonts w:ascii="Calibri" w:hAnsi="Calibri" w:cs="Times New Roman"/>
          <w:sz w:val="22"/>
          <w:szCs w:val="22"/>
        </w:rPr>
        <w:t>T</w:t>
      </w:r>
      <w:r w:rsidR="00A279E5" w:rsidRPr="00105AA5">
        <w:rPr>
          <w:rFonts w:ascii="Calibri" w:hAnsi="Calibri" w:cs="Times New Roman"/>
          <w:sz w:val="22"/>
          <w:szCs w:val="22"/>
        </w:rPr>
        <w:t>hi</w:t>
      </w:r>
      <w:r>
        <w:rPr>
          <w:rFonts w:ascii="Calibri" w:hAnsi="Calibri" w:cs="Times New Roman"/>
          <w:sz w:val="22"/>
          <w:szCs w:val="22"/>
        </w:rPr>
        <w:t xml:space="preserve">s course examines </w:t>
      </w:r>
      <w:r w:rsidR="00A279E5" w:rsidRPr="00105AA5">
        <w:rPr>
          <w:rFonts w:ascii="Calibri" w:hAnsi="Calibri" w:cs="Times New Roman"/>
          <w:sz w:val="22"/>
          <w:szCs w:val="22"/>
        </w:rPr>
        <w:t>the</w:t>
      </w:r>
      <w:r>
        <w:rPr>
          <w:rFonts w:ascii="Calibri" w:hAnsi="Calibri" w:cs="Times New Roman"/>
          <w:sz w:val="22"/>
          <w:szCs w:val="22"/>
        </w:rPr>
        <w:t xml:space="preserve"> past, present, and future of the</w:t>
      </w:r>
      <w:r w:rsidR="00A279E5" w:rsidRPr="00105AA5">
        <w:rPr>
          <w:rFonts w:ascii="Calibri" w:hAnsi="Calibri" w:cs="Times New Roman"/>
          <w:sz w:val="22"/>
          <w:szCs w:val="22"/>
        </w:rPr>
        <w:t xml:space="preserve"> environmental justice movement</w:t>
      </w:r>
      <w:r>
        <w:rPr>
          <w:rFonts w:ascii="Calibri" w:hAnsi="Calibri" w:cs="Times New Roman"/>
          <w:sz w:val="22"/>
          <w:szCs w:val="22"/>
        </w:rPr>
        <w:t xml:space="preserve"> – which began in the US South in the 1980s when working-class African Americans challenged the dumping of toxic wastes and garbage in their communities</w:t>
      </w:r>
      <w:r w:rsidR="00A279E5" w:rsidRPr="00105AA5">
        <w:rPr>
          <w:rFonts w:ascii="Calibri" w:hAnsi="Calibri" w:cs="Times New Roman"/>
          <w:sz w:val="22"/>
          <w:szCs w:val="22"/>
        </w:rPr>
        <w:t>.</w:t>
      </w:r>
      <w:r>
        <w:rPr>
          <w:rFonts w:ascii="Calibri" w:hAnsi="Calibri" w:cs="Times New Roman"/>
          <w:sz w:val="22"/>
          <w:szCs w:val="22"/>
        </w:rPr>
        <w:t xml:space="preserve"> It has since grown into a global movement </w:t>
      </w:r>
      <w:r w:rsidR="00AC7AC9">
        <w:rPr>
          <w:rFonts w:ascii="Calibri" w:hAnsi="Calibri" w:cs="Times New Roman"/>
          <w:sz w:val="22"/>
          <w:szCs w:val="22"/>
        </w:rPr>
        <w:t>that struggles for a just distribution of environmental “goods” (such as green</w:t>
      </w:r>
      <w:r w:rsidR="009640E9">
        <w:rPr>
          <w:rFonts w:ascii="Calibri" w:hAnsi="Calibri" w:cs="Times New Roman"/>
          <w:sz w:val="22"/>
          <w:szCs w:val="22"/>
        </w:rPr>
        <w:t xml:space="preserve"> </w:t>
      </w:r>
      <w:r w:rsidR="00AC7AC9">
        <w:rPr>
          <w:rFonts w:ascii="Calibri" w:hAnsi="Calibri" w:cs="Times New Roman"/>
          <w:sz w:val="22"/>
          <w:szCs w:val="22"/>
        </w:rPr>
        <w:t xml:space="preserve">space and clean water) and “bads” (such as pollution and trash). </w:t>
      </w:r>
      <w:r w:rsidR="00A279E5" w:rsidRPr="00105AA5">
        <w:rPr>
          <w:rFonts w:ascii="Calibri" w:hAnsi="Calibri" w:cs="Times New Roman"/>
          <w:sz w:val="22"/>
          <w:szCs w:val="22"/>
        </w:rPr>
        <w:t>Dra</w:t>
      </w:r>
      <w:r w:rsidR="00A279E5">
        <w:rPr>
          <w:rFonts w:ascii="Calibri" w:hAnsi="Calibri" w:cs="Times New Roman"/>
          <w:sz w:val="22"/>
          <w:szCs w:val="22"/>
        </w:rPr>
        <w:t xml:space="preserve">wing on a range of disciplines </w:t>
      </w:r>
      <w:r w:rsidR="00217BA9">
        <w:rPr>
          <w:rFonts w:ascii="Calibri" w:hAnsi="Calibri" w:cs="Times New Roman"/>
          <w:sz w:val="22"/>
          <w:szCs w:val="22"/>
        </w:rPr>
        <w:t>(</w:t>
      </w:r>
      <w:r w:rsidR="00C64F6C">
        <w:rPr>
          <w:rFonts w:ascii="Calibri" w:hAnsi="Calibri" w:cs="Times New Roman"/>
          <w:sz w:val="22"/>
          <w:szCs w:val="22"/>
        </w:rPr>
        <w:t>including geography, ethnic</w:t>
      </w:r>
      <w:r w:rsidR="00A279E5" w:rsidRPr="00105AA5">
        <w:rPr>
          <w:rFonts w:ascii="Calibri" w:hAnsi="Calibri" w:cs="Times New Roman"/>
          <w:sz w:val="22"/>
          <w:szCs w:val="22"/>
        </w:rPr>
        <w:t xml:space="preserve"> studies,</w:t>
      </w:r>
      <w:r>
        <w:rPr>
          <w:rFonts w:ascii="Calibri" w:hAnsi="Calibri" w:cs="Times New Roman"/>
          <w:sz w:val="22"/>
          <w:szCs w:val="22"/>
        </w:rPr>
        <w:t xml:space="preserve"> political economy</w:t>
      </w:r>
      <w:r w:rsidR="00A279E5" w:rsidRPr="00105AA5">
        <w:rPr>
          <w:rFonts w:ascii="Calibri" w:hAnsi="Calibri" w:cs="Times New Roman"/>
          <w:sz w:val="22"/>
          <w:szCs w:val="22"/>
        </w:rPr>
        <w:t xml:space="preserve">, </w:t>
      </w:r>
      <w:r w:rsidR="00217BA9">
        <w:rPr>
          <w:rFonts w:ascii="Calibri" w:hAnsi="Calibri" w:cs="Times New Roman"/>
          <w:sz w:val="22"/>
          <w:szCs w:val="22"/>
        </w:rPr>
        <w:t xml:space="preserve">and others), </w:t>
      </w:r>
      <w:r w:rsidR="00A279E5" w:rsidRPr="00105AA5">
        <w:rPr>
          <w:rFonts w:ascii="Calibri" w:hAnsi="Calibri" w:cs="Times New Roman"/>
          <w:sz w:val="22"/>
          <w:szCs w:val="22"/>
        </w:rPr>
        <w:t xml:space="preserve">we will </w:t>
      </w:r>
      <w:r w:rsidR="00813B22">
        <w:rPr>
          <w:rFonts w:ascii="Calibri" w:hAnsi="Calibri" w:cs="Times New Roman"/>
          <w:sz w:val="22"/>
          <w:szCs w:val="22"/>
        </w:rPr>
        <w:t xml:space="preserve">ask: What are the </w:t>
      </w:r>
      <w:r w:rsidR="00C64F6C">
        <w:rPr>
          <w:rFonts w:ascii="Calibri" w:hAnsi="Calibri" w:cs="Times New Roman"/>
          <w:sz w:val="22"/>
          <w:szCs w:val="22"/>
        </w:rPr>
        <w:t xml:space="preserve">mechanisms that create </w:t>
      </w:r>
      <w:r w:rsidR="00813B22">
        <w:rPr>
          <w:rFonts w:ascii="Calibri" w:hAnsi="Calibri" w:cs="Times New Roman"/>
          <w:sz w:val="22"/>
          <w:szCs w:val="22"/>
        </w:rPr>
        <w:t>uneven social impacts of environmental change? And how do people respond to these uneven environmental changes?</w:t>
      </w:r>
      <w:r w:rsidR="00A279E5" w:rsidRPr="00105AA5">
        <w:rPr>
          <w:rFonts w:ascii="Calibri" w:hAnsi="Calibri" w:cs="Times New Roman"/>
          <w:sz w:val="22"/>
          <w:szCs w:val="22"/>
        </w:rPr>
        <w:t xml:space="preserve"> Our examination</w:t>
      </w:r>
      <w:r w:rsidR="00A279E5">
        <w:rPr>
          <w:rFonts w:ascii="Calibri" w:hAnsi="Calibri" w:cs="Times New Roman"/>
          <w:sz w:val="22"/>
          <w:szCs w:val="22"/>
        </w:rPr>
        <w:t xml:space="preserve">s will focus on issues such as </w:t>
      </w:r>
      <w:r w:rsidR="00813B22">
        <w:rPr>
          <w:rFonts w:ascii="Calibri" w:hAnsi="Calibri" w:cs="Times New Roman"/>
          <w:sz w:val="22"/>
          <w:szCs w:val="22"/>
        </w:rPr>
        <w:t xml:space="preserve">the </w:t>
      </w:r>
      <w:r w:rsidR="00A279E5" w:rsidRPr="00105AA5">
        <w:rPr>
          <w:rFonts w:ascii="Calibri" w:hAnsi="Calibri" w:cs="Times New Roman"/>
          <w:sz w:val="22"/>
          <w:szCs w:val="22"/>
        </w:rPr>
        <w:t>siting of industrial</w:t>
      </w:r>
      <w:r w:rsidR="00AC7AC9">
        <w:rPr>
          <w:rFonts w:ascii="Calibri" w:hAnsi="Calibri" w:cs="Times New Roman"/>
          <w:sz w:val="22"/>
          <w:szCs w:val="22"/>
        </w:rPr>
        <w:t xml:space="preserve"> plants and landfills in working-class communities of color</w:t>
      </w:r>
      <w:r w:rsidR="00813B22">
        <w:rPr>
          <w:rFonts w:ascii="Calibri" w:hAnsi="Calibri" w:cs="Times New Roman"/>
          <w:sz w:val="22"/>
          <w:szCs w:val="22"/>
        </w:rPr>
        <w:t>; the disproportionate role of</w:t>
      </w:r>
      <w:r w:rsidR="00A279E5" w:rsidRPr="00105AA5">
        <w:rPr>
          <w:rFonts w:ascii="Calibri" w:hAnsi="Calibri" w:cs="Times New Roman"/>
          <w:sz w:val="22"/>
          <w:szCs w:val="22"/>
        </w:rPr>
        <w:t xml:space="preserve"> weal</w:t>
      </w:r>
      <w:r w:rsidR="00813B22">
        <w:rPr>
          <w:rFonts w:ascii="Calibri" w:hAnsi="Calibri" w:cs="Times New Roman"/>
          <w:sz w:val="22"/>
          <w:szCs w:val="22"/>
        </w:rPr>
        <w:t>thy countries i</w:t>
      </w:r>
      <w:r w:rsidR="00AC7AC9">
        <w:rPr>
          <w:rFonts w:ascii="Calibri" w:hAnsi="Calibri" w:cs="Times New Roman"/>
          <w:sz w:val="22"/>
          <w:szCs w:val="22"/>
        </w:rPr>
        <w:t>n climate change;</w:t>
      </w:r>
      <w:r w:rsidR="00A279E5" w:rsidRPr="00105AA5">
        <w:rPr>
          <w:rFonts w:ascii="Calibri" w:hAnsi="Calibri" w:cs="Times New Roman"/>
          <w:sz w:val="22"/>
          <w:szCs w:val="22"/>
        </w:rPr>
        <w:t xml:space="preserve"> the </w:t>
      </w:r>
      <w:r w:rsidR="00813B22">
        <w:rPr>
          <w:rFonts w:ascii="Calibri" w:hAnsi="Calibri" w:cs="Times New Roman"/>
          <w:sz w:val="22"/>
          <w:szCs w:val="22"/>
        </w:rPr>
        <w:t xml:space="preserve">extent to which one’s </w:t>
      </w:r>
      <w:r w:rsidR="00A279E5" w:rsidRPr="00105AA5">
        <w:rPr>
          <w:rFonts w:ascii="Calibri" w:hAnsi="Calibri" w:cs="Times New Roman"/>
          <w:sz w:val="22"/>
          <w:szCs w:val="22"/>
        </w:rPr>
        <w:t>power and privilege affects</w:t>
      </w:r>
      <w:r w:rsidR="00C64F6C">
        <w:rPr>
          <w:rFonts w:ascii="Calibri" w:hAnsi="Calibri" w:cs="Times New Roman"/>
          <w:sz w:val="22"/>
          <w:szCs w:val="22"/>
        </w:rPr>
        <w:t xml:space="preserve"> their access to clean </w:t>
      </w:r>
      <w:r w:rsidR="00A279E5" w:rsidRPr="00105AA5">
        <w:rPr>
          <w:rFonts w:ascii="Calibri" w:hAnsi="Calibri" w:cs="Times New Roman"/>
          <w:sz w:val="22"/>
          <w:szCs w:val="22"/>
        </w:rPr>
        <w:t>natural resources such as air and water; and the relationship betwee</w:t>
      </w:r>
      <w:r w:rsidR="00A279E5">
        <w:rPr>
          <w:rFonts w:ascii="Calibri" w:hAnsi="Calibri" w:cs="Times New Roman"/>
          <w:sz w:val="22"/>
          <w:szCs w:val="22"/>
        </w:rPr>
        <w:t>n</w:t>
      </w:r>
      <w:r w:rsidR="00813B22">
        <w:rPr>
          <w:rFonts w:ascii="Calibri" w:hAnsi="Calibri" w:cs="Times New Roman"/>
          <w:sz w:val="22"/>
          <w:szCs w:val="22"/>
        </w:rPr>
        <w:t xml:space="preserve"> local</w:t>
      </w:r>
      <w:r w:rsidR="00A279E5">
        <w:rPr>
          <w:rFonts w:ascii="Calibri" w:hAnsi="Calibri" w:cs="Times New Roman"/>
          <w:sz w:val="22"/>
          <w:szCs w:val="22"/>
        </w:rPr>
        <w:t xml:space="preserve"> environmental injustice</w:t>
      </w:r>
      <w:r w:rsidR="00813B22">
        <w:rPr>
          <w:rFonts w:ascii="Calibri" w:hAnsi="Calibri" w:cs="Times New Roman"/>
          <w:sz w:val="22"/>
          <w:szCs w:val="22"/>
        </w:rPr>
        <w:t>s</w:t>
      </w:r>
      <w:r w:rsidR="00A279E5">
        <w:rPr>
          <w:rFonts w:ascii="Calibri" w:hAnsi="Calibri" w:cs="Times New Roman"/>
          <w:sz w:val="22"/>
          <w:szCs w:val="22"/>
        </w:rPr>
        <w:t xml:space="preserve"> </w:t>
      </w:r>
      <w:r w:rsidR="00A279E5" w:rsidRPr="00105AA5">
        <w:rPr>
          <w:rFonts w:ascii="Calibri" w:hAnsi="Calibri" w:cs="Times New Roman"/>
          <w:sz w:val="22"/>
          <w:szCs w:val="22"/>
        </w:rPr>
        <w:t>and</w:t>
      </w:r>
      <w:r w:rsidR="00813B22">
        <w:rPr>
          <w:rFonts w:ascii="Calibri" w:hAnsi="Calibri" w:cs="Times New Roman"/>
          <w:sz w:val="22"/>
          <w:szCs w:val="22"/>
        </w:rPr>
        <w:t xml:space="preserve"> global political and economic processes</w:t>
      </w:r>
      <w:r w:rsidR="00A279E5" w:rsidRPr="00105AA5">
        <w:rPr>
          <w:rFonts w:ascii="Calibri" w:hAnsi="Calibri" w:cs="Times New Roman"/>
          <w:sz w:val="22"/>
          <w:szCs w:val="22"/>
        </w:rPr>
        <w:t xml:space="preserve">. We will </w:t>
      </w:r>
      <w:r w:rsidR="00A279E5">
        <w:rPr>
          <w:rFonts w:ascii="Calibri" w:hAnsi="Calibri" w:cs="Times New Roman"/>
          <w:sz w:val="22"/>
          <w:szCs w:val="22"/>
        </w:rPr>
        <w:t xml:space="preserve">also </w:t>
      </w:r>
      <w:r w:rsidR="00A279E5" w:rsidRPr="00105AA5">
        <w:rPr>
          <w:rFonts w:ascii="Calibri" w:hAnsi="Calibri" w:cs="Times New Roman"/>
          <w:sz w:val="22"/>
          <w:szCs w:val="22"/>
        </w:rPr>
        <w:t>anal</w:t>
      </w:r>
      <w:r w:rsidR="00A279E5">
        <w:rPr>
          <w:rFonts w:ascii="Calibri" w:hAnsi="Calibri" w:cs="Times New Roman"/>
          <w:sz w:val="22"/>
          <w:szCs w:val="22"/>
        </w:rPr>
        <w:t xml:space="preserve">yze how </w:t>
      </w:r>
      <w:r w:rsidR="00AC7AC9">
        <w:rPr>
          <w:rFonts w:ascii="Calibri" w:hAnsi="Calibri" w:cs="Times New Roman"/>
          <w:sz w:val="22"/>
          <w:szCs w:val="22"/>
        </w:rPr>
        <w:t>we</w:t>
      </w:r>
      <w:r w:rsidR="00A279E5" w:rsidRPr="00105AA5">
        <w:rPr>
          <w:rFonts w:ascii="Calibri" w:hAnsi="Calibri" w:cs="Times New Roman"/>
          <w:sz w:val="22"/>
          <w:szCs w:val="22"/>
        </w:rPr>
        <w:t xml:space="preserve"> have</w:t>
      </w:r>
      <w:r w:rsidR="00AC7AC9">
        <w:rPr>
          <w:rFonts w:ascii="Calibri" w:hAnsi="Calibri" w:cs="Times New Roman"/>
          <w:sz w:val="22"/>
          <w:szCs w:val="22"/>
        </w:rPr>
        <w:t xml:space="preserve"> personally</w:t>
      </w:r>
      <w:r w:rsidR="00A279E5" w:rsidRPr="00105AA5">
        <w:rPr>
          <w:rFonts w:ascii="Calibri" w:hAnsi="Calibri" w:cs="Times New Roman"/>
          <w:sz w:val="22"/>
          <w:szCs w:val="22"/>
        </w:rPr>
        <w:t xml:space="preserve"> </w:t>
      </w:r>
      <w:r w:rsidR="00AC7AC9">
        <w:rPr>
          <w:rFonts w:ascii="Calibri" w:hAnsi="Calibri" w:cs="Times New Roman"/>
          <w:sz w:val="22"/>
          <w:szCs w:val="22"/>
        </w:rPr>
        <w:t xml:space="preserve">(whether </w:t>
      </w:r>
      <w:r w:rsidR="00A279E5" w:rsidRPr="00105AA5">
        <w:rPr>
          <w:rFonts w:ascii="Calibri" w:hAnsi="Calibri" w:cs="Times New Roman"/>
          <w:sz w:val="22"/>
          <w:szCs w:val="22"/>
        </w:rPr>
        <w:t>consciously or unconsciously</w:t>
      </w:r>
      <w:r w:rsidR="00AC7AC9">
        <w:rPr>
          <w:rFonts w:ascii="Calibri" w:hAnsi="Calibri" w:cs="Times New Roman"/>
          <w:sz w:val="22"/>
          <w:szCs w:val="22"/>
        </w:rPr>
        <w:t>)</w:t>
      </w:r>
      <w:r w:rsidR="00A279E5" w:rsidRPr="00105AA5">
        <w:rPr>
          <w:rFonts w:ascii="Calibri" w:hAnsi="Calibri" w:cs="Times New Roman"/>
          <w:sz w:val="22"/>
          <w:szCs w:val="22"/>
        </w:rPr>
        <w:t xml:space="preserve"> contributed to environmental </w:t>
      </w:r>
      <w:r w:rsidR="00AC7AC9">
        <w:rPr>
          <w:rFonts w:ascii="Calibri" w:hAnsi="Calibri" w:cs="Times New Roman"/>
          <w:sz w:val="22"/>
          <w:szCs w:val="22"/>
        </w:rPr>
        <w:t>(in)justice</w:t>
      </w:r>
      <w:r w:rsidR="00A279E5" w:rsidRPr="00105AA5">
        <w:rPr>
          <w:rFonts w:ascii="Calibri" w:hAnsi="Calibri" w:cs="Times New Roman"/>
          <w:sz w:val="22"/>
          <w:szCs w:val="22"/>
        </w:rPr>
        <w:t xml:space="preserve"> through everyday decisions and behaviors.</w:t>
      </w:r>
      <w:r w:rsidR="00AC7AC9">
        <w:rPr>
          <w:rFonts w:ascii="Calibri" w:hAnsi="Calibri" w:cs="Times New Roman"/>
          <w:sz w:val="22"/>
          <w:szCs w:val="22"/>
        </w:rPr>
        <w:t xml:space="preserve"> Finally, we will consider the prospects and strategies for collectively moving towards environmental justice in the present</w:t>
      </w:r>
      <w:r w:rsidR="00A279E5" w:rsidRPr="00105AA5">
        <w:rPr>
          <w:rFonts w:ascii="Calibri" w:hAnsi="Calibri" w:cs="Times New Roman"/>
          <w:sz w:val="22"/>
          <w:szCs w:val="22"/>
        </w:rPr>
        <w:t>.</w:t>
      </w:r>
      <w:r w:rsidR="00AC7AC9">
        <w:rPr>
          <w:rFonts w:ascii="Calibri" w:hAnsi="Calibri" w:cs="Times New Roman"/>
          <w:sz w:val="22"/>
          <w:szCs w:val="22"/>
        </w:rPr>
        <w:t xml:space="preserve"> </w:t>
      </w:r>
    </w:p>
    <w:p w14:paraId="5B7F08B6" w14:textId="77777777" w:rsidR="008A6BF7" w:rsidRPr="00105AA5" w:rsidRDefault="008A6BF7" w:rsidP="00A279E5">
      <w:pPr>
        <w:jc w:val="left"/>
      </w:pPr>
    </w:p>
    <w:p w14:paraId="6F0AA9CB" w14:textId="77777777" w:rsidR="00A279E5" w:rsidRPr="00636D51" w:rsidRDefault="00A279E5" w:rsidP="00A279E5">
      <w:pPr>
        <w:jc w:val="left"/>
        <w:outlineLvl w:val="0"/>
        <w:rPr>
          <w:sz w:val="24"/>
        </w:rPr>
      </w:pPr>
      <w:r w:rsidRPr="00636D51">
        <w:rPr>
          <w:b/>
          <w:sz w:val="24"/>
        </w:rPr>
        <w:t>Student Learning Outcomes</w:t>
      </w:r>
    </w:p>
    <w:p w14:paraId="0720CA35" w14:textId="77777777" w:rsidR="00A279E5" w:rsidRPr="00105AA5" w:rsidRDefault="00A279E5" w:rsidP="00A279E5">
      <w:pPr>
        <w:jc w:val="left"/>
      </w:pPr>
    </w:p>
    <w:p w14:paraId="0FFA17AB" w14:textId="77777777" w:rsidR="00A279E5" w:rsidRPr="00105AA5" w:rsidRDefault="00A279E5" w:rsidP="00A279E5">
      <w:pPr>
        <w:jc w:val="left"/>
      </w:pPr>
      <w:r w:rsidRPr="00105AA5">
        <w:t>Students who take this class will increase the extent to which they:</w:t>
      </w:r>
    </w:p>
    <w:p w14:paraId="086AA862" w14:textId="598A479C" w:rsidR="00A279E5" w:rsidRPr="00105AA5" w:rsidRDefault="00A279E5" w:rsidP="00A279E5">
      <w:pPr>
        <w:pStyle w:val="ListParagraph"/>
        <w:numPr>
          <w:ilvl w:val="0"/>
          <w:numId w:val="1"/>
        </w:numPr>
        <w:jc w:val="left"/>
      </w:pPr>
      <w:r>
        <w:t>U</w:t>
      </w:r>
      <w:r w:rsidRPr="00105AA5">
        <w:t xml:space="preserve">nderstand the </w:t>
      </w:r>
      <w:r w:rsidR="00AC7AC9">
        <w:t>political and economic</w:t>
      </w:r>
      <w:r w:rsidRPr="00105AA5">
        <w:t xml:space="preserve"> conditions related to environmental injustice and identify the symptoms of these </w:t>
      </w:r>
      <w:r w:rsidR="00AC7AC9">
        <w:t>conditions locally and globally.</w:t>
      </w:r>
    </w:p>
    <w:p w14:paraId="57CD37BC" w14:textId="77777777" w:rsidR="00AC7AC9" w:rsidRDefault="00A279E5" w:rsidP="001D5419">
      <w:pPr>
        <w:pStyle w:val="ListParagraph"/>
        <w:numPr>
          <w:ilvl w:val="0"/>
          <w:numId w:val="1"/>
        </w:numPr>
        <w:jc w:val="left"/>
      </w:pPr>
      <w:r>
        <w:t>E</w:t>
      </w:r>
      <w:r w:rsidRPr="00105AA5">
        <w:t xml:space="preserve">xpress with depth and complexity the relationships between </w:t>
      </w:r>
      <w:r w:rsidR="00AC7AC9">
        <w:t xml:space="preserve">local </w:t>
      </w:r>
      <w:r w:rsidRPr="00105AA5">
        <w:t xml:space="preserve">environmental </w:t>
      </w:r>
      <w:r w:rsidR="00AC7AC9">
        <w:t>conditions and larger structural inequalities</w:t>
      </w:r>
      <w:r w:rsidRPr="00105AA5">
        <w:t xml:space="preserve"> (such as systemic racism, colonialism, and poverty)</w:t>
      </w:r>
      <w:r w:rsidR="00AC7AC9">
        <w:t>.</w:t>
      </w:r>
    </w:p>
    <w:p w14:paraId="34D14314" w14:textId="76DFFAB0" w:rsidR="00A279E5" w:rsidRDefault="00A279E5" w:rsidP="001D5419">
      <w:pPr>
        <w:pStyle w:val="ListParagraph"/>
        <w:numPr>
          <w:ilvl w:val="0"/>
          <w:numId w:val="1"/>
        </w:numPr>
        <w:jc w:val="left"/>
      </w:pPr>
      <w:r>
        <w:t>C</w:t>
      </w:r>
      <w:r w:rsidRPr="00105AA5">
        <w:t xml:space="preserve">omprehend the implications of their choices and actions on environmental </w:t>
      </w:r>
      <w:r w:rsidR="00AC7AC9">
        <w:t>(in)</w:t>
      </w:r>
      <w:r w:rsidRPr="00105AA5">
        <w:t>justice.</w:t>
      </w:r>
    </w:p>
    <w:p w14:paraId="3DFC1AEE" w14:textId="77777777" w:rsidR="00EA0A27" w:rsidRDefault="00EA0A27" w:rsidP="00EA0A27">
      <w:pPr>
        <w:pStyle w:val="ListParagraph"/>
        <w:jc w:val="left"/>
      </w:pPr>
    </w:p>
    <w:p w14:paraId="728DB4A2" w14:textId="2FEBC63C" w:rsidR="00EA0A27" w:rsidRDefault="00EA0A27" w:rsidP="00EA0A27">
      <w:pPr>
        <w:jc w:val="left"/>
      </w:pPr>
      <w:r>
        <w:t>This course also satisfies the Mason Core requirement for social/behavioral sciences, thus students will:</w:t>
      </w:r>
    </w:p>
    <w:p w14:paraId="7EC39C91" w14:textId="77777777" w:rsidR="00EA0A27" w:rsidRPr="00EA0A27" w:rsidRDefault="00EA0A27" w:rsidP="00EA0A27">
      <w:pPr>
        <w:widowControl w:val="0"/>
        <w:numPr>
          <w:ilvl w:val="0"/>
          <w:numId w:val="25"/>
        </w:numPr>
        <w:tabs>
          <w:tab w:val="left" w:pos="220"/>
          <w:tab w:val="left" w:pos="720"/>
        </w:tabs>
        <w:autoSpaceDE w:val="0"/>
        <w:autoSpaceDN w:val="0"/>
        <w:adjustRightInd w:val="0"/>
        <w:jc w:val="left"/>
        <w:rPr>
          <w:rFonts w:asciiTheme="majorHAnsi" w:eastAsiaTheme="minorHAnsi" w:hAnsiTheme="majorHAnsi" w:cs="Times"/>
          <w:color w:val="313131"/>
        </w:rPr>
      </w:pPr>
      <w:r w:rsidRPr="00EA0A27">
        <w:rPr>
          <w:rFonts w:asciiTheme="majorHAnsi" w:eastAsiaTheme="minorHAnsi" w:hAnsiTheme="majorHAnsi" w:cs="Times"/>
          <w:color w:val="313131"/>
        </w:rPr>
        <w:t>Explain how individuals, groups or institutions are influenced by contextual factors;</w:t>
      </w:r>
    </w:p>
    <w:p w14:paraId="315A5772" w14:textId="77777777" w:rsidR="00EA0A27" w:rsidRPr="00EA0A27" w:rsidRDefault="00EA0A27" w:rsidP="00EA0A27">
      <w:pPr>
        <w:widowControl w:val="0"/>
        <w:numPr>
          <w:ilvl w:val="0"/>
          <w:numId w:val="25"/>
        </w:numPr>
        <w:tabs>
          <w:tab w:val="left" w:pos="220"/>
          <w:tab w:val="left" w:pos="720"/>
        </w:tabs>
        <w:autoSpaceDE w:val="0"/>
        <w:autoSpaceDN w:val="0"/>
        <w:adjustRightInd w:val="0"/>
        <w:jc w:val="left"/>
        <w:rPr>
          <w:rFonts w:asciiTheme="majorHAnsi" w:eastAsiaTheme="minorHAnsi" w:hAnsiTheme="majorHAnsi" w:cs="Times"/>
          <w:color w:val="313131"/>
        </w:rPr>
      </w:pPr>
      <w:r w:rsidRPr="00EA0A27">
        <w:rPr>
          <w:rFonts w:asciiTheme="majorHAnsi" w:eastAsiaTheme="minorHAnsi" w:hAnsiTheme="majorHAnsi" w:cs="Times"/>
          <w:color w:val="313131"/>
        </w:rPr>
        <w:t>Demonstrate awareness of changes in social and cultural constructs;</w:t>
      </w:r>
    </w:p>
    <w:p w14:paraId="44F96D88" w14:textId="71D97220" w:rsidR="00EA0A27" w:rsidRPr="00EA0A27" w:rsidRDefault="00EA0A27" w:rsidP="00EA0A27">
      <w:pPr>
        <w:pStyle w:val="ListParagraph"/>
        <w:numPr>
          <w:ilvl w:val="0"/>
          <w:numId w:val="25"/>
        </w:numPr>
        <w:jc w:val="left"/>
        <w:rPr>
          <w:rFonts w:asciiTheme="majorHAnsi" w:hAnsiTheme="majorHAnsi"/>
        </w:rPr>
      </w:pPr>
      <w:r w:rsidRPr="00EA0A27">
        <w:rPr>
          <w:rFonts w:asciiTheme="majorHAnsi" w:eastAsiaTheme="minorHAnsi" w:hAnsiTheme="majorHAnsi" w:cs="Times"/>
          <w:color w:val="313131"/>
        </w:rPr>
        <w:t>Use appropriate methods and resources to apply social and behavioral science concepts, terminology, principles and theories in the analysis of significant human issues, past or present.</w:t>
      </w:r>
    </w:p>
    <w:p w14:paraId="5B072BE8" w14:textId="77777777" w:rsidR="00A279E5" w:rsidRPr="00105AA5" w:rsidRDefault="00A279E5" w:rsidP="00A279E5">
      <w:pPr>
        <w:jc w:val="left"/>
      </w:pPr>
    </w:p>
    <w:p w14:paraId="287FECB4" w14:textId="77777777" w:rsidR="00B47E36" w:rsidRDefault="00B47E36" w:rsidP="00B47E36">
      <w:pPr>
        <w:jc w:val="left"/>
        <w:outlineLvl w:val="0"/>
        <w:rPr>
          <w:b/>
          <w:sz w:val="24"/>
          <w:szCs w:val="24"/>
        </w:rPr>
      </w:pPr>
      <w:r w:rsidRPr="00A57C07">
        <w:rPr>
          <w:b/>
          <w:sz w:val="24"/>
          <w:szCs w:val="24"/>
        </w:rPr>
        <w:t>Required Texts</w:t>
      </w:r>
    </w:p>
    <w:p w14:paraId="7DD687C7" w14:textId="77777777" w:rsidR="007D0B78" w:rsidRPr="00A57C07" w:rsidRDefault="007D0B78" w:rsidP="00B47E36">
      <w:pPr>
        <w:jc w:val="left"/>
        <w:outlineLvl w:val="0"/>
        <w:rPr>
          <w:sz w:val="24"/>
          <w:szCs w:val="24"/>
        </w:rPr>
      </w:pPr>
    </w:p>
    <w:p w14:paraId="6095E37F" w14:textId="0585A3F8" w:rsidR="00AE1FE7" w:rsidRPr="00AE1FE7" w:rsidRDefault="007D0B78" w:rsidP="007D0B78">
      <w:pPr>
        <w:jc w:val="left"/>
      </w:pPr>
      <w:r>
        <w:t xml:space="preserve">There is </w:t>
      </w:r>
      <w:r w:rsidRPr="007D0B78">
        <w:rPr>
          <w:i/>
        </w:rPr>
        <w:t>no required text</w:t>
      </w:r>
      <w:r>
        <w:t xml:space="preserve"> for this course, readings will be made available on the course Blackboard site.</w:t>
      </w:r>
    </w:p>
    <w:p w14:paraId="1436040C" w14:textId="77777777" w:rsidR="00AE1FE7" w:rsidRPr="00105AA5" w:rsidRDefault="00AE1FE7" w:rsidP="00B47E36">
      <w:pPr>
        <w:jc w:val="left"/>
      </w:pPr>
    </w:p>
    <w:p w14:paraId="7BC09221" w14:textId="72F00AAD" w:rsidR="00906C4A" w:rsidRPr="00F52451" w:rsidRDefault="00906C4A" w:rsidP="00906C4A">
      <w:pPr>
        <w:jc w:val="both"/>
        <w:rPr>
          <w:bCs/>
        </w:rPr>
      </w:pPr>
    </w:p>
    <w:p w14:paraId="43DF6FF3" w14:textId="77777777" w:rsidR="00EA0A27" w:rsidRDefault="00EA0A27" w:rsidP="00EA0A27">
      <w:pPr>
        <w:jc w:val="left"/>
        <w:rPr>
          <w:b/>
          <w:sz w:val="24"/>
        </w:rPr>
      </w:pPr>
    </w:p>
    <w:p w14:paraId="2152AF51" w14:textId="5D05D594" w:rsidR="00A279E5" w:rsidRPr="00636D51" w:rsidRDefault="00A279E5" w:rsidP="00EA0A27">
      <w:pPr>
        <w:jc w:val="left"/>
        <w:rPr>
          <w:b/>
          <w:sz w:val="24"/>
        </w:rPr>
      </w:pPr>
      <w:r w:rsidRPr="00761530">
        <w:rPr>
          <w:b/>
          <w:sz w:val="24"/>
        </w:rPr>
        <w:lastRenderedPageBreak/>
        <w:t>Assignments</w:t>
      </w:r>
    </w:p>
    <w:p w14:paraId="7C1C822D" w14:textId="77777777" w:rsidR="00A279E5" w:rsidRPr="00105AA5" w:rsidRDefault="00A279E5" w:rsidP="00A279E5">
      <w:pPr>
        <w:jc w:val="left"/>
      </w:pPr>
    </w:p>
    <w:p w14:paraId="6CBAEAB0" w14:textId="48B39FD1" w:rsidR="00A279E5" w:rsidRPr="00105AA5" w:rsidRDefault="00A279E5" w:rsidP="00A279E5">
      <w:pPr>
        <w:jc w:val="left"/>
        <w:outlineLvl w:val="0"/>
      </w:pPr>
      <w:r>
        <w:rPr>
          <w:u w:val="single"/>
        </w:rPr>
        <w:t xml:space="preserve">Assignment </w:t>
      </w:r>
      <w:r w:rsidR="006B0F5A">
        <w:rPr>
          <w:u w:val="single"/>
        </w:rPr>
        <w:t>#1</w:t>
      </w:r>
      <w:r w:rsidRPr="00105AA5">
        <w:rPr>
          <w:u w:val="single"/>
        </w:rPr>
        <w:t>: Class Participation</w:t>
      </w:r>
      <w:r>
        <w:t xml:space="preserve"> (2</w:t>
      </w:r>
      <w:r w:rsidR="001D5419">
        <w:t>5</w:t>
      </w:r>
      <w:r w:rsidRPr="00105AA5">
        <w:t xml:space="preserve"> points)</w:t>
      </w:r>
    </w:p>
    <w:p w14:paraId="481C4BFE" w14:textId="77777777" w:rsidR="00F82D9B" w:rsidRDefault="00F82D9B" w:rsidP="00A279E5">
      <w:pPr>
        <w:jc w:val="left"/>
      </w:pPr>
    </w:p>
    <w:p w14:paraId="4AC33F02" w14:textId="1ECF4D5C" w:rsidR="00D57CA4" w:rsidRDefault="00A279E5" w:rsidP="00A279E5">
      <w:pPr>
        <w:jc w:val="left"/>
      </w:pPr>
      <w:r w:rsidRPr="00105AA5">
        <w:t>Participation is n</w:t>
      </w:r>
      <w:r>
        <w:t>ot measured by the amount of class</w:t>
      </w:r>
      <w:r w:rsidRPr="00105AA5">
        <w:t xml:space="preserve"> time one consumes. Rather, it is measured by the extent to which one comes to class prepared and contributes constructively to the discussion.</w:t>
      </w:r>
      <w:r w:rsidR="00D57CA4">
        <w:t xml:space="preserve"> The question is</w:t>
      </w:r>
      <w:r w:rsidRPr="00105AA5">
        <w:t xml:space="preserve">, were you prepared and engaged? </w:t>
      </w:r>
      <w:r w:rsidR="006920D4">
        <w:t>By noon</w:t>
      </w:r>
      <w:r w:rsidR="00D57CA4">
        <w:t xml:space="preserve"> before each class meeting you are also expected to post a one paragraph response to a public discussion thread on Blackboard for that week’s readings. Your post should not be a simple summary of the readings, but instead a critical analysis of them: What do you find compelling (or not) about the authors’ arguments? How do the readings speak to each other? Do the readings present us with more questions that need to be analyzed? And, what things would you like to talk more about in class? These posts will form a critical part of your participation grade.</w:t>
      </w:r>
    </w:p>
    <w:p w14:paraId="3ABFECA3" w14:textId="77777777" w:rsidR="005978D7" w:rsidRPr="00105AA5" w:rsidRDefault="005978D7" w:rsidP="00A279E5">
      <w:pPr>
        <w:jc w:val="left"/>
      </w:pPr>
    </w:p>
    <w:p w14:paraId="1DB17037" w14:textId="32BF708F" w:rsidR="00C360D5" w:rsidRDefault="00A279E5" w:rsidP="00A279E5">
      <w:pPr>
        <w:jc w:val="left"/>
      </w:pPr>
      <w:r w:rsidRPr="005C489C">
        <w:rPr>
          <w:u w:val="single"/>
        </w:rPr>
        <w:t xml:space="preserve">Assignment </w:t>
      </w:r>
      <w:r w:rsidR="006B0F5A">
        <w:rPr>
          <w:u w:val="single"/>
        </w:rPr>
        <w:t>#</w:t>
      </w:r>
      <w:r w:rsidR="001D5419">
        <w:rPr>
          <w:u w:val="single"/>
        </w:rPr>
        <w:t>2</w:t>
      </w:r>
      <w:r w:rsidRPr="005C489C">
        <w:rPr>
          <w:u w:val="single"/>
        </w:rPr>
        <w:t>: Essay</w:t>
      </w:r>
      <w:r w:rsidR="00E82873" w:rsidRPr="005C489C">
        <w:rPr>
          <w:u w:val="single"/>
        </w:rPr>
        <w:t xml:space="preserve"> –</w:t>
      </w:r>
      <w:r w:rsidR="00A77925">
        <w:rPr>
          <w:u w:val="single"/>
        </w:rPr>
        <w:t xml:space="preserve"> The Political Dynamics of Environmental Change</w:t>
      </w:r>
      <w:r w:rsidRPr="005C489C">
        <w:t xml:space="preserve"> (</w:t>
      </w:r>
      <w:r w:rsidR="001D5419">
        <w:t>35</w:t>
      </w:r>
      <w:r w:rsidRPr="005C489C">
        <w:t xml:space="preserve"> points)</w:t>
      </w:r>
      <w:r w:rsidR="00636D51">
        <w:t xml:space="preserve"> </w:t>
      </w:r>
    </w:p>
    <w:p w14:paraId="5C46837F" w14:textId="56042554" w:rsidR="0024264F" w:rsidRDefault="0093458F" w:rsidP="00C360D5">
      <w:pPr>
        <w:pStyle w:val="ListParagraph"/>
        <w:numPr>
          <w:ilvl w:val="0"/>
          <w:numId w:val="20"/>
        </w:numPr>
        <w:jc w:val="left"/>
      </w:pPr>
      <w:r>
        <w:t xml:space="preserve">Essay topic proposal due </w:t>
      </w:r>
      <w:r w:rsidR="008C7C51">
        <w:t>September 13</w:t>
      </w:r>
      <w:r w:rsidR="001D5419">
        <w:t xml:space="preserve"> (5 points)</w:t>
      </w:r>
    </w:p>
    <w:p w14:paraId="7BDD4EC1" w14:textId="6CBE31EA" w:rsidR="00C360D5" w:rsidRDefault="003A26AC" w:rsidP="00C360D5">
      <w:pPr>
        <w:pStyle w:val="ListParagraph"/>
        <w:numPr>
          <w:ilvl w:val="0"/>
          <w:numId w:val="20"/>
        </w:numPr>
        <w:jc w:val="left"/>
      </w:pPr>
      <w:r>
        <w:t xml:space="preserve">Essay </w:t>
      </w:r>
      <w:r w:rsidR="00AC0967">
        <w:t>o</w:t>
      </w:r>
      <w:r w:rsidR="00636D51">
        <w:t>utline</w:t>
      </w:r>
      <w:r w:rsidR="002A085C">
        <w:t xml:space="preserve"> and annotated bibliography</w:t>
      </w:r>
      <w:r w:rsidR="00636D51">
        <w:t xml:space="preserve"> d</w:t>
      </w:r>
      <w:r w:rsidR="00A279E5">
        <w:t xml:space="preserve">ue </w:t>
      </w:r>
      <w:r w:rsidR="008C7C51">
        <w:t>October 4</w:t>
      </w:r>
      <w:r w:rsidR="001D5419">
        <w:t xml:space="preserve"> (10</w:t>
      </w:r>
      <w:r w:rsidR="00440DF5">
        <w:t xml:space="preserve"> points)</w:t>
      </w:r>
    </w:p>
    <w:p w14:paraId="562AE025" w14:textId="7506383A" w:rsidR="00A279E5" w:rsidRPr="00105AA5" w:rsidRDefault="00C360D5" w:rsidP="00C360D5">
      <w:pPr>
        <w:pStyle w:val="ListParagraph"/>
        <w:numPr>
          <w:ilvl w:val="0"/>
          <w:numId w:val="20"/>
        </w:numPr>
        <w:jc w:val="left"/>
      </w:pPr>
      <w:r>
        <w:t>F</w:t>
      </w:r>
      <w:r w:rsidR="00AB6925">
        <w:t xml:space="preserve">inal </w:t>
      </w:r>
      <w:r w:rsidR="0069433F">
        <w:t>essay</w:t>
      </w:r>
      <w:r w:rsidR="00636D51">
        <w:t xml:space="preserve"> due </w:t>
      </w:r>
      <w:r w:rsidR="008C7C51">
        <w:t>November 1</w:t>
      </w:r>
      <w:r w:rsidR="001D5419">
        <w:t xml:space="preserve"> (20</w:t>
      </w:r>
      <w:r w:rsidR="00440DF5">
        <w:t xml:space="preserve"> points)</w:t>
      </w:r>
    </w:p>
    <w:p w14:paraId="03F2F76A" w14:textId="77777777" w:rsidR="00F82D9B" w:rsidRDefault="00F82D9B" w:rsidP="00A279E5">
      <w:pPr>
        <w:jc w:val="left"/>
      </w:pPr>
    </w:p>
    <w:p w14:paraId="45E5D637" w14:textId="375C4628" w:rsidR="00A279E5" w:rsidRPr="00105AA5" w:rsidRDefault="00A279E5" w:rsidP="00A279E5">
      <w:pPr>
        <w:jc w:val="left"/>
      </w:pPr>
      <w:r>
        <w:t>Each student</w:t>
      </w:r>
      <w:r w:rsidRPr="00105AA5">
        <w:t xml:space="preserve"> will compose a </w:t>
      </w:r>
      <w:r w:rsidR="001C6C40">
        <w:t>7-10</w:t>
      </w:r>
      <w:r w:rsidRPr="00105AA5">
        <w:t xml:space="preserve"> page (double-spaced, Times New Roman, 12-pt. font) essay on an environmental topic of </w:t>
      </w:r>
      <w:r>
        <w:t>your</w:t>
      </w:r>
      <w:r w:rsidRPr="00105AA5">
        <w:t xml:space="preserve"> choice. Whatever you choose, your essay should offer deep, critical, contoured </w:t>
      </w:r>
      <w:r w:rsidRPr="00105AA5">
        <w:rPr>
          <w:i/>
        </w:rPr>
        <w:t xml:space="preserve">analysis </w:t>
      </w:r>
      <w:r w:rsidRPr="00105AA5">
        <w:t>rather than mere description</w:t>
      </w:r>
      <w:r>
        <w:t>. Suggested topics include</w:t>
      </w:r>
      <w:r w:rsidRPr="00105AA5">
        <w:t>:</w:t>
      </w:r>
    </w:p>
    <w:p w14:paraId="1D57CF9A" w14:textId="5E4EF227" w:rsidR="00A279E5" w:rsidRPr="00105AA5" w:rsidRDefault="00A279E5" w:rsidP="00A279E5">
      <w:pPr>
        <w:pStyle w:val="ListParagraph"/>
        <w:numPr>
          <w:ilvl w:val="0"/>
          <w:numId w:val="12"/>
        </w:numPr>
        <w:jc w:val="left"/>
      </w:pPr>
      <w:r>
        <w:t>A</w:t>
      </w:r>
      <w:r w:rsidRPr="00105AA5">
        <w:t xml:space="preserve"> critical analysis of a particular state-, national-, or international environmental policy and its </w:t>
      </w:r>
      <w:r w:rsidR="001A47F9" w:rsidRPr="00105AA5">
        <w:t>effect</w:t>
      </w:r>
      <w:r w:rsidRPr="00105AA5">
        <w:t xml:space="preserve"> on a particular group of people;</w:t>
      </w:r>
    </w:p>
    <w:p w14:paraId="4CC415B2" w14:textId="46C9AB75" w:rsidR="00A279E5" w:rsidRPr="00105AA5" w:rsidRDefault="00A279E5" w:rsidP="00A279E5">
      <w:pPr>
        <w:pStyle w:val="ListParagraph"/>
        <w:numPr>
          <w:ilvl w:val="0"/>
          <w:numId w:val="12"/>
        </w:numPr>
        <w:jc w:val="left"/>
      </w:pPr>
      <w:r>
        <w:t>A</w:t>
      </w:r>
      <w:r w:rsidRPr="00105AA5">
        <w:t xml:space="preserve"> critical analysis of the environmental philosophies of a corporation, how that corporation puts those philosophies into action, and the implications of those actions on some aspect of the environment</w:t>
      </w:r>
      <w:r w:rsidR="003D3AD7">
        <w:t xml:space="preserve"> and a particular group of people</w:t>
      </w:r>
      <w:r w:rsidRPr="00105AA5">
        <w:t>;</w:t>
      </w:r>
    </w:p>
    <w:p w14:paraId="198123D6" w14:textId="4840C62A" w:rsidR="00A279E5" w:rsidRPr="00105AA5" w:rsidRDefault="00A279E5" w:rsidP="00A279E5">
      <w:pPr>
        <w:pStyle w:val="ListParagraph"/>
        <w:numPr>
          <w:ilvl w:val="0"/>
          <w:numId w:val="12"/>
        </w:numPr>
        <w:jc w:val="left"/>
      </w:pPr>
      <w:r>
        <w:t>A</w:t>
      </w:r>
      <w:r w:rsidRPr="00105AA5">
        <w:t xml:space="preserve"> critical analysis of some aspect of the environmental justice movement, such as the ways in which it tends to be dominated by people from particular identity groups; </w:t>
      </w:r>
    </w:p>
    <w:p w14:paraId="0A4877E0" w14:textId="77FF1950" w:rsidR="00A279E5" w:rsidRDefault="00A279E5" w:rsidP="00A279E5">
      <w:pPr>
        <w:pStyle w:val="ListParagraph"/>
        <w:numPr>
          <w:ilvl w:val="0"/>
          <w:numId w:val="12"/>
        </w:numPr>
        <w:jc w:val="left"/>
      </w:pPr>
      <w:r>
        <w:t>A</w:t>
      </w:r>
      <w:r w:rsidRPr="00105AA5">
        <w:t xml:space="preserve"> critical analysis of a compelling intersection or potential conflict between an aspect of the environmental justice movement and an aspect of some other movement, such as social justice, economic justice, or </w:t>
      </w:r>
      <w:r w:rsidR="001D2751">
        <w:t>human</w:t>
      </w:r>
      <w:r w:rsidR="001D2751" w:rsidRPr="00105AA5">
        <w:t xml:space="preserve"> </w:t>
      </w:r>
      <w:r w:rsidRPr="00105AA5">
        <w:t>rights</w:t>
      </w:r>
      <w:r>
        <w:t>; or</w:t>
      </w:r>
    </w:p>
    <w:p w14:paraId="192B8985" w14:textId="7D128FAD" w:rsidR="00A279E5" w:rsidRDefault="00A279E5" w:rsidP="00A279E5">
      <w:pPr>
        <w:pStyle w:val="ListParagraph"/>
        <w:numPr>
          <w:ilvl w:val="0"/>
          <w:numId w:val="12"/>
        </w:numPr>
        <w:jc w:val="left"/>
      </w:pPr>
      <w:r>
        <w:t xml:space="preserve">Another topic that is envisioned by the student and approved in advance by </w:t>
      </w:r>
      <w:r w:rsidRPr="00105AA5">
        <w:t>the instructor.</w:t>
      </w:r>
    </w:p>
    <w:p w14:paraId="74062F1C" w14:textId="77777777" w:rsidR="00A848D9" w:rsidRDefault="00A848D9" w:rsidP="00A279E5">
      <w:pPr>
        <w:ind w:firstLine="720"/>
        <w:jc w:val="left"/>
      </w:pPr>
    </w:p>
    <w:p w14:paraId="36476F2F" w14:textId="13D64D79" w:rsidR="00A279E5" w:rsidRPr="00105AA5" w:rsidRDefault="00A279E5" w:rsidP="00A279E5">
      <w:pPr>
        <w:ind w:firstLine="720"/>
        <w:jc w:val="left"/>
      </w:pPr>
      <w:r>
        <w:t>Most importantly, though, whatever approach you take, you must find a way to address the following q</w:t>
      </w:r>
      <w:r w:rsidR="00A77925">
        <w:t>uestion: “What are the political dynamics</w:t>
      </w:r>
      <w:r>
        <w:t xml:space="preserve"> of environmental </w:t>
      </w:r>
      <w:r w:rsidR="00A77925">
        <w:t>change</w:t>
      </w:r>
      <w:r>
        <w:t xml:space="preserve">?” </w:t>
      </w:r>
      <w:r w:rsidRPr="00105AA5">
        <w:t xml:space="preserve">Your analysis must draw on class readings and discussions as well as at least </w:t>
      </w:r>
      <w:r w:rsidR="00413949">
        <w:rPr>
          <w:b/>
        </w:rPr>
        <w:t>five</w:t>
      </w:r>
      <w:r w:rsidRPr="00105AA5">
        <w:rPr>
          <w:b/>
        </w:rPr>
        <w:t xml:space="preserve"> </w:t>
      </w:r>
      <w:r w:rsidR="004D480B">
        <w:rPr>
          <w:b/>
          <w:i/>
        </w:rPr>
        <w:t>scholarly</w:t>
      </w:r>
      <w:r w:rsidR="004D480B" w:rsidRPr="00105AA5">
        <w:rPr>
          <w:b/>
          <w:i/>
        </w:rPr>
        <w:t xml:space="preserve"> </w:t>
      </w:r>
      <w:r w:rsidRPr="00105AA5">
        <w:rPr>
          <w:b/>
        </w:rPr>
        <w:t>sources</w:t>
      </w:r>
      <w:r w:rsidRPr="00105AA5">
        <w:t xml:space="preserve"> from outside the class</w:t>
      </w:r>
      <w:r>
        <w:t xml:space="preserve">, such as </w:t>
      </w:r>
      <w:r w:rsidRPr="00105AA5">
        <w:t>journal articles, researc</w:t>
      </w:r>
      <w:r>
        <w:t>h reports, or scholarly books.</w:t>
      </w:r>
      <w:r w:rsidR="00A123C5">
        <w:t xml:space="preserve"> Your paper must include in-text citations and a Works Cited </w:t>
      </w:r>
      <w:r w:rsidR="00EA6404">
        <w:t xml:space="preserve">or Bibliography </w:t>
      </w:r>
      <w:r w:rsidR="00A123C5">
        <w:t>(using APA format) of these sources.</w:t>
      </w:r>
    </w:p>
    <w:p w14:paraId="120B7505" w14:textId="751043DD" w:rsidR="00A279E5" w:rsidRDefault="00A279E5" w:rsidP="00320677">
      <w:pPr>
        <w:ind w:firstLine="720"/>
        <w:jc w:val="left"/>
      </w:pPr>
      <w:r w:rsidRPr="00105AA5">
        <w:t xml:space="preserve">You should choose a topic </w:t>
      </w:r>
      <w:r>
        <w:t>that is as specific as possible</w:t>
      </w:r>
      <w:r w:rsidRPr="00105AA5">
        <w:t xml:space="preserve"> rather than trying to do something too broad and non-specific. For example, rather than writing an essay on the effec</w:t>
      </w:r>
      <w:r w:rsidR="00A77925">
        <w:t>ts of environmental injustice in</w:t>
      </w:r>
      <w:r w:rsidRPr="00105AA5">
        <w:t xml:space="preserve"> indigenous communities, you might choose a specific environmental condition or action and detail how a particular indigen</w:t>
      </w:r>
      <w:r w:rsidR="00A77925">
        <w:t>ous community was affected by and responded to it</w:t>
      </w:r>
      <w:r w:rsidRPr="00105AA5">
        <w:t xml:space="preserve">. </w:t>
      </w:r>
      <w:r w:rsidR="00A77925">
        <w:t>I am</w:t>
      </w:r>
      <w:r w:rsidRPr="00105AA5">
        <w:t xml:space="preserve"> looking for depth and complexity rather than breadth. </w:t>
      </w:r>
      <w:r w:rsidR="00A77925">
        <w:t>This requires</w:t>
      </w:r>
      <w:r w:rsidRPr="00105AA5">
        <w:t xml:space="preserve"> analysis and interpretation rather than surface-level description. In addition to analysis and interpretation, your essay should include your proposal for redressing the issue or conflict you analyze.</w:t>
      </w:r>
    </w:p>
    <w:p w14:paraId="4E9739C6" w14:textId="77777777" w:rsidR="00320677" w:rsidRDefault="00320677" w:rsidP="00320677">
      <w:pPr>
        <w:jc w:val="left"/>
        <w:rPr>
          <w:i/>
        </w:rPr>
      </w:pPr>
    </w:p>
    <w:p w14:paraId="2C2521D0" w14:textId="77777777" w:rsidR="00890B99" w:rsidRDefault="00890B99" w:rsidP="00320677">
      <w:pPr>
        <w:jc w:val="left"/>
        <w:rPr>
          <w:i/>
        </w:rPr>
      </w:pPr>
    </w:p>
    <w:p w14:paraId="278F01BB" w14:textId="77777777" w:rsidR="00890B99" w:rsidRDefault="00890B99" w:rsidP="00320677">
      <w:pPr>
        <w:jc w:val="left"/>
        <w:rPr>
          <w:i/>
        </w:rPr>
      </w:pPr>
    </w:p>
    <w:p w14:paraId="34421C41" w14:textId="77777777" w:rsidR="00890B99" w:rsidRDefault="00890B99" w:rsidP="00320677">
      <w:pPr>
        <w:jc w:val="left"/>
        <w:rPr>
          <w:i/>
        </w:rPr>
      </w:pPr>
    </w:p>
    <w:p w14:paraId="18A0BABF" w14:textId="6C222C9E" w:rsidR="009B35FB" w:rsidRDefault="009B35FB" w:rsidP="00320677">
      <w:pPr>
        <w:jc w:val="left"/>
        <w:rPr>
          <w:i/>
        </w:rPr>
      </w:pPr>
      <w:r w:rsidRPr="001C3E06">
        <w:rPr>
          <w:i/>
        </w:rPr>
        <w:t xml:space="preserve">Essay Topic Proposal (Due on </w:t>
      </w:r>
      <w:r w:rsidR="008C7C51">
        <w:rPr>
          <w:i/>
        </w:rPr>
        <w:t>September 13</w:t>
      </w:r>
      <w:r w:rsidRPr="001C3E06">
        <w:rPr>
          <w:i/>
        </w:rPr>
        <w:t xml:space="preserve"> at 11:59 pm – submit to Blackboard</w:t>
      </w:r>
      <w:r w:rsidR="00D57CA4">
        <w:rPr>
          <w:i/>
        </w:rPr>
        <w:t>; 5 points</w:t>
      </w:r>
      <w:r w:rsidRPr="001C3E06">
        <w:rPr>
          <w:i/>
        </w:rPr>
        <w:t>)</w:t>
      </w:r>
    </w:p>
    <w:p w14:paraId="529F0E99" w14:textId="77777777" w:rsidR="00414A3C" w:rsidRDefault="00414A3C" w:rsidP="00414A3C">
      <w:pPr>
        <w:jc w:val="left"/>
      </w:pPr>
    </w:p>
    <w:p w14:paraId="3AFFE3F1" w14:textId="092FA478" w:rsidR="00414A3C" w:rsidRPr="00546DCD" w:rsidRDefault="00414A3C" w:rsidP="00414A3C">
      <w:pPr>
        <w:jc w:val="left"/>
      </w:pPr>
      <w:r w:rsidRPr="00546DCD">
        <w:t>To ensure that you</w:t>
      </w:r>
      <w:r w:rsidR="00493345">
        <w:t xml:space="preserve"> choose</w:t>
      </w:r>
      <w:r w:rsidRPr="00546DCD">
        <w:t xml:space="preserve"> an appropriate topic for this assignment, </w:t>
      </w:r>
      <w:r w:rsidR="00493345">
        <w:t>you</w:t>
      </w:r>
      <w:r w:rsidRPr="00546DCD">
        <w:t xml:space="preserve"> will submit a 250-word proposal where you address the following questions:</w:t>
      </w:r>
    </w:p>
    <w:p w14:paraId="0E49579E" w14:textId="3CDD7F28" w:rsidR="00EC1707" w:rsidRPr="00EC1707" w:rsidRDefault="00EC1707" w:rsidP="00414A3C">
      <w:pPr>
        <w:numPr>
          <w:ilvl w:val="0"/>
          <w:numId w:val="22"/>
        </w:numPr>
        <w:jc w:val="left"/>
      </w:pPr>
      <w:r w:rsidRPr="00EC1707">
        <w:t>What will your paper focus on?</w:t>
      </w:r>
      <w:r w:rsidR="00A77925">
        <w:t xml:space="preserve"> Why have you chosen this topic?</w:t>
      </w:r>
    </w:p>
    <w:p w14:paraId="2EB3138E" w14:textId="1863F035" w:rsidR="00EC1707" w:rsidRPr="00EC1707" w:rsidRDefault="00A77925" w:rsidP="00414A3C">
      <w:pPr>
        <w:numPr>
          <w:ilvl w:val="0"/>
          <w:numId w:val="22"/>
        </w:numPr>
        <w:jc w:val="left"/>
      </w:pPr>
      <w:r>
        <w:t>What sources will you use?</w:t>
      </w:r>
    </w:p>
    <w:p w14:paraId="2701E92F" w14:textId="77777777" w:rsidR="00EC1707" w:rsidRPr="00EC1707" w:rsidRDefault="00EC1707" w:rsidP="00414A3C">
      <w:pPr>
        <w:numPr>
          <w:ilvl w:val="0"/>
          <w:numId w:val="22"/>
        </w:numPr>
        <w:jc w:val="left"/>
      </w:pPr>
      <w:r w:rsidRPr="00EC1707">
        <w:t>Why do you think that this is an appropriate topic for this course and assignment?</w:t>
      </w:r>
    </w:p>
    <w:p w14:paraId="69290168" w14:textId="77777777" w:rsidR="009B35FB" w:rsidRDefault="009B35FB" w:rsidP="00320677">
      <w:pPr>
        <w:jc w:val="left"/>
      </w:pPr>
    </w:p>
    <w:p w14:paraId="2606F6B7" w14:textId="29357F8B" w:rsidR="00493345" w:rsidRPr="00546DCD" w:rsidRDefault="00493345" w:rsidP="00493345">
      <w:pPr>
        <w:jc w:val="left"/>
      </w:pPr>
      <w:r w:rsidRPr="00546DCD">
        <w:t xml:space="preserve">Be as specific as possible so </w:t>
      </w:r>
      <w:r w:rsidR="006B7E3D">
        <w:t>we</w:t>
      </w:r>
      <w:r w:rsidRPr="00546DCD">
        <w:t xml:space="preserve"> can effectively evaluate what </w:t>
      </w:r>
      <w:r w:rsidR="004D0593">
        <w:t>you</w:t>
      </w:r>
      <w:r w:rsidRPr="00546DCD">
        <w:t xml:space="preserve"> </w:t>
      </w:r>
      <w:r w:rsidR="004D0593">
        <w:t>are</w:t>
      </w:r>
      <w:r>
        <w:t xml:space="preserve"> proposing to do. </w:t>
      </w:r>
      <w:r w:rsidRPr="00546DCD">
        <w:t xml:space="preserve">The more specific that you are, the more detailed that </w:t>
      </w:r>
      <w:r w:rsidR="00B92260">
        <w:t>we</w:t>
      </w:r>
      <w:r w:rsidRPr="00546DCD">
        <w:t xml:space="preserve"> can be in regards to </w:t>
      </w:r>
      <w:r w:rsidR="001C07CF">
        <w:t>our</w:t>
      </w:r>
      <w:r w:rsidRPr="00546DCD">
        <w:t xml:space="preserve"> evaluation and feedback.</w:t>
      </w:r>
    </w:p>
    <w:p w14:paraId="7891C222" w14:textId="77777777" w:rsidR="00493345" w:rsidRPr="00EC1707" w:rsidRDefault="00493345" w:rsidP="00320677">
      <w:pPr>
        <w:jc w:val="left"/>
      </w:pPr>
    </w:p>
    <w:p w14:paraId="34D92F66" w14:textId="5E8969DC" w:rsidR="00320677" w:rsidRPr="00320677" w:rsidRDefault="001D5538" w:rsidP="00320677">
      <w:pPr>
        <w:jc w:val="left"/>
      </w:pPr>
      <w:r>
        <w:rPr>
          <w:i/>
        </w:rPr>
        <w:t xml:space="preserve">Essay </w:t>
      </w:r>
      <w:r w:rsidR="00320677" w:rsidRPr="00320677">
        <w:rPr>
          <w:i/>
        </w:rPr>
        <w:t>Outline</w:t>
      </w:r>
      <w:r w:rsidR="00D57CA4">
        <w:rPr>
          <w:i/>
        </w:rPr>
        <w:t xml:space="preserve"> and</w:t>
      </w:r>
      <w:r w:rsidR="002A085C">
        <w:rPr>
          <w:i/>
        </w:rPr>
        <w:t xml:space="preserve"> Annotated Bibliography</w:t>
      </w:r>
      <w:r w:rsidR="00320677">
        <w:rPr>
          <w:i/>
        </w:rPr>
        <w:t xml:space="preserve"> (Due on </w:t>
      </w:r>
      <w:r w:rsidR="00D57CA4">
        <w:rPr>
          <w:i/>
        </w:rPr>
        <w:t>Oct.</w:t>
      </w:r>
      <w:r w:rsidR="008C7C51">
        <w:rPr>
          <w:i/>
        </w:rPr>
        <w:t xml:space="preserve"> 4</w:t>
      </w:r>
      <w:r w:rsidR="004D4AD3">
        <w:rPr>
          <w:i/>
        </w:rPr>
        <w:t xml:space="preserve"> </w:t>
      </w:r>
      <w:r w:rsidR="002C5F61">
        <w:rPr>
          <w:i/>
        </w:rPr>
        <w:t>at 11:59 pm – submit to Blackboard</w:t>
      </w:r>
      <w:r w:rsidR="00320677">
        <w:rPr>
          <w:i/>
        </w:rPr>
        <w:t>; 10 points)</w:t>
      </w:r>
      <w:r w:rsidR="00320677" w:rsidRPr="00320677">
        <w:rPr>
          <w:i/>
        </w:rPr>
        <w:t>:</w:t>
      </w:r>
      <w:r w:rsidR="00320677">
        <w:t xml:space="preserve"> </w:t>
      </w:r>
    </w:p>
    <w:p w14:paraId="00833CFD" w14:textId="77777777" w:rsidR="00071050" w:rsidRPr="00071050" w:rsidRDefault="00071050" w:rsidP="00546DCD">
      <w:pPr>
        <w:numPr>
          <w:ilvl w:val="0"/>
          <w:numId w:val="19"/>
        </w:numPr>
        <w:jc w:val="left"/>
        <w:rPr>
          <w:rFonts w:asciiTheme="majorHAnsi" w:hAnsiTheme="majorHAnsi"/>
        </w:rPr>
      </w:pPr>
      <w:r w:rsidRPr="00071050">
        <w:rPr>
          <w:rFonts w:asciiTheme="majorHAnsi" w:hAnsiTheme="majorHAnsi"/>
        </w:rPr>
        <w:t xml:space="preserve">Detailed outline – </w:t>
      </w:r>
    </w:p>
    <w:p w14:paraId="45C762B8" w14:textId="60E31C53" w:rsidR="00071050" w:rsidRPr="00071050" w:rsidRDefault="00071050" w:rsidP="00546DCD">
      <w:pPr>
        <w:numPr>
          <w:ilvl w:val="1"/>
          <w:numId w:val="19"/>
        </w:numPr>
        <w:jc w:val="left"/>
        <w:rPr>
          <w:rFonts w:asciiTheme="majorHAnsi" w:hAnsiTheme="majorHAnsi"/>
        </w:rPr>
      </w:pPr>
      <w:r w:rsidRPr="00071050">
        <w:rPr>
          <w:rFonts w:asciiTheme="majorHAnsi" w:hAnsiTheme="majorHAnsi"/>
        </w:rPr>
        <w:t xml:space="preserve">This should include </w:t>
      </w:r>
      <w:r w:rsidR="004B2B18">
        <w:rPr>
          <w:rFonts w:asciiTheme="majorHAnsi" w:hAnsiTheme="majorHAnsi"/>
        </w:rPr>
        <w:t xml:space="preserve">the </w:t>
      </w:r>
      <w:r w:rsidRPr="00071050">
        <w:rPr>
          <w:rFonts w:asciiTheme="majorHAnsi" w:hAnsiTheme="majorHAnsi"/>
        </w:rPr>
        <w:t xml:space="preserve">main sections of your essay as well as sub-topics you will address under each section; it should be two double-spaced pages and should provide a clear roadmap of the paper you will submit.  </w:t>
      </w:r>
    </w:p>
    <w:p w14:paraId="0D22F827" w14:textId="77777777" w:rsidR="00071050" w:rsidRPr="00071050" w:rsidRDefault="00071050" w:rsidP="00546DCD">
      <w:pPr>
        <w:numPr>
          <w:ilvl w:val="0"/>
          <w:numId w:val="19"/>
        </w:numPr>
        <w:jc w:val="left"/>
        <w:rPr>
          <w:rFonts w:asciiTheme="majorHAnsi" w:hAnsiTheme="majorHAnsi"/>
        </w:rPr>
      </w:pPr>
      <w:r w:rsidRPr="00071050">
        <w:rPr>
          <w:rFonts w:asciiTheme="majorHAnsi" w:hAnsiTheme="majorHAnsi"/>
        </w:rPr>
        <w:t xml:space="preserve">Annotated bibliography – </w:t>
      </w:r>
    </w:p>
    <w:p w14:paraId="11969DCD" w14:textId="4216C40A" w:rsidR="00071050" w:rsidRPr="00071050" w:rsidRDefault="00071050" w:rsidP="00546DCD">
      <w:pPr>
        <w:numPr>
          <w:ilvl w:val="1"/>
          <w:numId w:val="19"/>
        </w:numPr>
        <w:jc w:val="left"/>
        <w:rPr>
          <w:rFonts w:asciiTheme="majorHAnsi" w:hAnsiTheme="majorHAnsi"/>
        </w:rPr>
      </w:pPr>
      <w:r w:rsidRPr="00071050">
        <w:rPr>
          <w:rFonts w:asciiTheme="majorHAnsi" w:hAnsiTheme="majorHAnsi"/>
        </w:rPr>
        <w:t xml:space="preserve">This portion of the assignment will supply the sources used in developing and </w:t>
      </w:r>
      <w:r w:rsidR="00A514D2">
        <w:rPr>
          <w:rFonts w:asciiTheme="majorHAnsi" w:hAnsiTheme="majorHAnsi"/>
        </w:rPr>
        <w:t xml:space="preserve">defining your topic and paper. </w:t>
      </w:r>
      <w:r w:rsidRPr="00071050">
        <w:rPr>
          <w:rFonts w:asciiTheme="majorHAnsi" w:hAnsiTheme="majorHAnsi"/>
        </w:rPr>
        <w:t xml:space="preserve">Your annotated bibliography must convince </w:t>
      </w:r>
      <w:r w:rsidR="00F851EA">
        <w:rPr>
          <w:rFonts w:asciiTheme="majorHAnsi" w:hAnsiTheme="majorHAnsi"/>
        </w:rPr>
        <w:t>us</w:t>
      </w:r>
      <w:r w:rsidRPr="00071050">
        <w:rPr>
          <w:rFonts w:asciiTheme="majorHAnsi" w:hAnsiTheme="majorHAnsi"/>
        </w:rPr>
        <w:t xml:space="preserve"> that your paper will be based on sound, high-quality, and thorough research.</w:t>
      </w:r>
      <w:r w:rsidR="00A514D2">
        <w:rPr>
          <w:rFonts w:asciiTheme="majorHAnsi" w:eastAsia="Times New Roman" w:hAnsiTheme="majorHAnsi"/>
        </w:rPr>
        <w:t xml:space="preserve"> </w:t>
      </w:r>
      <w:r w:rsidRPr="00071050">
        <w:rPr>
          <w:rFonts w:asciiTheme="majorHAnsi" w:hAnsiTheme="majorHAnsi"/>
        </w:rPr>
        <w:t xml:space="preserve">Additionally, it must include </w:t>
      </w:r>
      <w:r w:rsidRPr="00105AA5">
        <w:t xml:space="preserve">at least </w:t>
      </w:r>
      <w:r w:rsidR="00DC23D0">
        <w:rPr>
          <w:b/>
        </w:rPr>
        <w:t>five</w:t>
      </w:r>
      <w:r w:rsidRPr="00105AA5">
        <w:rPr>
          <w:b/>
        </w:rPr>
        <w:t xml:space="preserve"> </w:t>
      </w:r>
      <w:r>
        <w:rPr>
          <w:b/>
          <w:i/>
        </w:rPr>
        <w:t>scholarly</w:t>
      </w:r>
      <w:r w:rsidRPr="00105AA5">
        <w:rPr>
          <w:b/>
          <w:i/>
        </w:rPr>
        <w:t xml:space="preserve"> </w:t>
      </w:r>
      <w:r w:rsidRPr="00105AA5">
        <w:rPr>
          <w:b/>
        </w:rPr>
        <w:t>sources</w:t>
      </w:r>
      <w:r w:rsidRPr="00105AA5">
        <w:t xml:space="preserve"> from outside the class</w:t>
      </w:r>
      <w:r>
        <w:t xml:space="preserve">, such as </w:t>
      </w:r>
      <w:r w:rsidRPr="00105AA5">
        <w:t>journal articles, researc</w:t>
      </w:r>
      <w:r>
        <w:t>h reports, or scholarly books</w:t>
      </w:r>
      <w:r w:rsidRPr="00071050">
        <w:rPr>
          <w:rFonts w:asciiTheme="majorHAnsi" w:hAnsiTheme="majorHAnsi"/>
        </w:rPr>
        <w:t>.</w:t>
      </w:r>
    </w:p>
    <w:p w14:paraId="5A308CB3" w14:textId="417BDDAC" w:rsidR="00071050" w:rsidRPr="00071050" w:rsidRDefault="00071050" w:rsidP="00546DCD">
      <w:pPr>
        <w:numPr>
          <w:ilvl w:val="1"/>
          <w:numId w:val="19"/>
        </w:numPr>
        <w:jc w:val="left"/>
        <w:rPr>
          <w:rFonts w:asciiTheme="majorHAnsi" w:hAnsiTheme="majorHAnsi"/>
        </w:rPr>
      </w:pPr>
      <w:r w:rsidRPr="00071050">
        <w:rPr>
          <w:rFonts w:asciiTheme="majorHAnsi" w:hAnsiTheme="majorHAnsi"/>
        </w:rPr>
        <w:t>An annotated bibliography is a list of citations to books, articles, and documents formatted properly usin</w:t>
      </w:r>
      <w:r w:rsidR="00F26D7E">
        <w:rPr>
          <w:rFonts w:asciiTheme="majorHAnsi" w:hAnsiTheme="majorHAnsi"/>
        </w:rPr>
        <w:t xml:space="preserve">g APA format. </w:t>
      </w:r>
      <w:r w:rsidRPr="00071050">
        <w:rPr>
          <w:rFonts w:asciiTheme="majorHAnsi" w:hAnsiTheme="majorHAnsi"/>
        </w:rPr>
        <w:t>Each citation is followed by a brief, 1- to 2-paragraph description of the source’s argument, relevance, accuracy, and qua</w:t>
      </w:r>
      <w:r w:rsidR="00F26D7E">
        <w:rPr>
          <w:rFonts w:asciiTheme="majorHAnsi" w:hAnsiTheme="majorHAnsi"/>
        </w:rPr>
        <w:t xml:space="preserve">lity, which is the annotation. </w:t>
      </w:r>
      <w:r w:rsidRPr="00071050">
        <w:rPr>
          <w:rFonts w:asciiTheme="majorHAnsi" w:hAnsiTheme="majorHAnsi"/>
        </w:rPr>
        <w:t>For more guidance on annotations, please see the following website:</w:t>
      </w:r>
    </w:p>
    <w:p w14:paraId="139296F5" w14:textId="77777777" w:rsidR="00071050" w:rsidRPr="00071050" w:rsidRDefault="00071050" w:rsidP="00071050">
      <w:pPr>
        <w:pStyle w:val="Default"/>
        <w:ind w:left="1440"/>
        <w:rPr>
          <w:rFonts w:asciiTheme="majorHAnsi" w:hAnsiTheme="majorHAnsi"/>
          <w:sz w:val="22"/>
        </w:rPr>
      </w:pPr>
    </w:p>
    <w:p w14:paraId="79B5E601" w14:textId="61C5E084" w:rsidR="00071050" w:rsidRPr="0032462D" w:rsidRDefault="00092FC3" w:rsidP="002F4425">
      <w:pPr>
        <w:pStyle w:val="Default"/>
        <w:ind w:left="720" w:firstLine="720"/>
        <w:rPr>
          <w:rFonts w:asciiTheme="majorHAnsi" w:hAnsiTheme="majorHAnsi"/>
          <w:sz w:val="22"/>
          <w:szCs w:val="22"/>
        </w:rPr>
      </w:pPr>
      <w:hyperlink r:id="rId7" w:history="1">
        <w:r w:rsidR="00BE7C1A" w:rsidRPr="0032462D">
          <w:rPr>
            <w:rStyle w:val="Hyperlink"/>
            <w:rFonts w:asciiTheme="majorHAnsi" w:hAnsiTheme="majorHAnsi"/>
            <w:sz w:val="22"/>
            <w:szCs w:val="22"/>
          </w:rPr>
          <w:t>http://guides.library.cornell.edu/annotatedbibliography</w:t>
        </w:r>
      </w:hyperlink>
      <w:r w:rsidR="00BE7C1A" w:rsidRPr="0032462D">
        <w:rPr>
          <w:rFonts w:asciiTheme="majorHAnsi" w:hAnsiTheme="majorHAnsi"/>
          <w:sz w:val="22"/>
          <w:szCs w:val="22"/>
        </w:rPr>
        <w:t xml:space="preserve"> </w:t>
      </w:r>
    </w:p>
    <w:p w14:paraId="5245AC9F" w14:textId="77777777" w:rsidR="00071050" w:rsidRPr="00071050" w:rsidRDefault="00071050" w:rsidP="00071050">
      <w:pPr>
        <w:rPr>
          <w:rFonts w:asciiTheme="majorHAnsi" w:hAnsiTheme="majorHAnsi"/>
        </w:rPr>
      </w:pPr>
    </w:p>
    <w:p w14:paraId="1DF5DF81" w14:textId="4EB2C0AE" w:rsidR="009C0BAD" w:rsidRDefault="00320677" w:rsidP="00320677">
      <w:pPr>
        <w:jc w:val="left"/>
      </w:pPr>
      <w:r w:rsidRPr="00320677">
        <w:rPr>
          <w:i/>
        </w:rPr>
        <w:t>Final Essay</w:t>
      </w:r>
      <w:r>
        <w:rPr>
          <w:i/>
        </w:rPr>
        <w:t xml:space="preserve"> (Due on </w:t>
      </w:r>
      <w:r w:rsidR="008C7C51">
        <w:rPr>
          <w:i/>
        </w:rPr>
        <w:t>November 1</w:t>
      </w:r>
      <w:r w:rsidR="00574E63">
        <w:rPr>
          <w:i/>
        </w:rPr>
        <w:t xml:space="preserve"> </w:t>
      </w:r>
      <w:r w:rsidR="002C5F61">
        <w:rPr>
          <w:i/>
        </w:rPr>
        <w:t>at 11:59 pm – submit to Blackboard</w:t>
      </w:r>
      <w:r w:rsidR="001D5419">
        <w:rPr>
          <w:i/>
        </w:rPr>
        <w:t>; 2</w:t>
      </w:r>
      <w:r w:rsidR="00AB0FBA">
        <w:rPr>
          <w:i/>
        </w:rPr>
        <w:t>0 points)</w:t>
      </w:r>
      <w:r w:rsidRPr="00320677">
        <w:rPr>
          <w:i/>
        </w:rPr>
        <w:t>:</w:t>
      </w:r>
      <w:r>
        <w:t xml:space="preserve"> </w:t>
      </w:r>
    </w:p>
    <w:p w14:paraId="10D46C5B" w14:textId="77777777" w:rsidR="00AD55AA" w:rsidRDefault="00AD55AA" w:rsidP="00320677">
      <w:pPr>
        <w:jc w:val="left"/>
      </w:pPr>
    </w:p>
    <w:p w14:paraId="5C94EC59" w14:textId="7C8C0E42" w:rsidR="00A279E5" w:rsidRPr="00105AA5" w:rsidRDefault="00A279E5" w:rsidP="00320677">
      <w:pPr>
        <w:jc w:val="left"/>
      </w:pPr>
      <w:r w:rsidRPr="00105AA5">
        <w:t xml:space="preserve">This </w:t>
      </w:r>
      <w:r w:rsidR="00944A81">
        <w:t>7-10</w:t>
      </w:r>
      <w:r w:rsidR="00944A81" w:rsidRPr="00105AA5">
        <w:t xml:space="preserve"> page (double-spaced, Times New Roman, 12-pt. font) essay </w:t>
      </w:r>
      <w:r w:rsidRPr="00105AA5">
        <w:t>will be graded based upon the extent to which the writer:</w:t>
      </w:r>
    </w:p>
    <w:p w14:paraId="583C00A0" w14:textId="71572FF7" w:rsidR="00A279E5" w:rsidRPr="00105AA5" w:rsidRDefault="00A279E5" w:rsidP="00A279E5">
      <w:pPr>
        <w:pStyle w:val="ListParagraph"/>
        <w:numPr>
          <w:ilvl w:val="0"/>
          <w:numId w:val="13"/>
        </w:numPr>
        <w:jc w:val="left"/>
      </w:pPr>
      <w:r>
        <w:t>I</w:t>
      </w:r>
      <w:r w:rsidRPr="00105AA5">
        <w:t>dentifies and analyzes critically and deeply a specific topic related to environmental justice;</w:t>
      </w:r>
    </w:p>
    <w:p w14:paraId="10F0E25A" w14:textId="5450C804" w:rsidR="00A279E5" w:rsidRPr="00105AA5" w:rsidRDefault="00A279E5" w:rsidP="00A279E5">
      <w:pPr>
        <w:pStyle w:val="ListParagraph"/>
        <w:numPr>
          <w:ilvl w:val="0"/>
          <w:numId w:val="13"/>
        </w:numPr>
        <w:jc w:val="left"/>
      </w:pPr>
      <w:r>
        <w:t>S</w:t>
      </w:r>
      <w:r w:rsidR="00A77925">
        <w:t>upports their</w:t>
      </w:r>
      <w:r w:rsidRPr="00105AA5">
        <w:t xml:space="preserve"> analysis with references to in-class readings, additional readings, and concepts from class discussions;</w:t>
      </w:r>
    </w:p>
    <w:p w14:paraId="04286393" w14:textId="77777777" w:rsidR="00A279E5" w:rsidRPr="00105AA5" w:rsidRDefault="00A279E5" w:rsidP="00A279E5">
      <w:pPr>
        <w:pStyle w:val="ListParagraph"/>
        <w:numPr>
          <w:ilvl w:val="0"/>
          <w:numId w:val="13"/>
        </w:numPr>
        <w:jc w:val="left"/>
      </w:pPr>
      <w:r>
        <w:t>P</w:t>
      </w:r>
      <w:r w:rsidRPr="00105AA5">
        <w:t>roposes and offers compelling support for strategies for redressing the issue or conflict being analyzed; and</w:t>
      </w:r>
    </w:p>
    <w:p w14:paraId="1C80BFD1" w14:textId="77777777" w:rsidR="00A279E5" w:rsidRPr="00105AA5" w:rsidRDefault="00A279E5" w:rsidP="00A279E5">
      <w:pPr>
        <w:pStyle w:val="ListParagraph"/>
        <w:numPr>
          <w:ilvl w:val="0"/>
          <w:numId w:val="13"/>
        </w:numPr>
        <w:jc w:val="left"/>
      </w:pPr>
      <w:r>
        <w:t>C</w:t>
      </w:r>
      <w:r w:rsidRPr="00105AA5">
        <w:t>omposes a well-written, well-organized, focused essay with a clear thesis statement.</w:t>
      </w:r>
    </w:p>
    <w:p w14:paraId="124B7E5C" w14:textId="77777777" w:rsidR="00A279E5" w:rsidRDefault="00A279E5" w:rsidP="00A279E5">
      <w:pPr>
        <w:jc w:val="left"/>
        <w:outlineLvl w:val="0"/>
        <w:rPr>
          <w:u w:val="single"/>
        </w:rPr>
      </w:pPr>
    </w:p>
    <w:p w14:paraId="33D9CA63" w14:textId="77777777" w:rsidR="006B096E" w:rsidRDefault="006B096E">
      <w:pPr>
        <w:jc w:val="left"/>
        <w:rPr>
          <w:u w:val="single"/>
        </w:rPr>
      </w:pPr>
      <w:r>
        <w:rPr>
          <w:u w:val="single"/>
        </w:rPr>
        <w:br w:type="page"/>
      </w:r>
    </w:p>
    <w:p w14:paraId="20E11ACC" w14:textId="36A3637E" w:rsidR="00F561EE" w:rsidRPr="00105AA5" w:rsidRDefault="001D5419" w:rsidP="00F561EE">
      <w:pPr>
        <w:jc w:val="left"/>
        <w:outlineLvl w:val="0"/>
      </w:pPr>
      <w:r>
        <w:rPr>
          <w:u w:val="single"/>
        </w:rPr>
        <w:t>Assignment #3</w:t>
      </w:r>
      <w:r w:rsidR="00F561EE" w:rsidRPr="009D005F">
        <w:rPr>
          <w:u w:val="single"/>
        </w:rPr>
        <w:t>: Peer Teaching</w:t>
      </w:r>
      <w:r w:rsidR="00EE1394">
        <w:t xml:space="preserve"> (15 points)</w:t>
      </w:r>
    </w:p>
    <w:p w14:paraId="0BB10CC0" w14:textId="77777777" w:rsidR="00F561EE" w:rsidRDefault="00F561EE" w:rsidP="00F561EE">
      <w:pPr>
        <w:jc w:val="left"/>
      </w:pPr>
    </w:p>
    <w:p w14:paraId="2242E723" w14:textId="458C58EE" w:rsidR="00F561EE" w:rsidRPr="0086775F" w:rsidRDefault="00F561EE" w:rsidP="00F561EE">
      <w:pPr>
        <w:jc w:val="left"/>
      </w:pPr>
      <w:r w:rsidRPr="0086775F">
        <w:t xml:space="preserve">Throughout the semester, groups of students will teach their peers via short presentations about key and interesting topics associated with </w:t>
      </w:r>
      <w:r w:rsidR="00046224">
        <w:t xml:space="preserve">the </w:t>
      </w:r>
      <w:r w:rsidRPr="0086775F">
        <w:t xml:space="preserve">course subject matter. You will receive detailed instructions for this assignment.  </w:t>
      </w:r>
    </w:p>
    <w:p w14:paraId="7BA9E4D4" w14:textId="77777777" w:rsidR="00F561EE" w:rsidRDefault="00F561EE" w:rsidP="00F561EE">
      <w:pPr>
        <w:jc w:val="left"/>
      </w:pPr>
    </w:p>
    <w:p w14:paraId="753B4332" w14:textId="0CFB57A9" w:rsidR="00A279E5" w:rsidRPr="00105AA5" w:rsidRDefault="00A279E5" w:rsidP="00A279E5">
      <w:pPr>
        <w:jc w:val="left"/>
        <w:outlineLvl w:val="0"/>
      </w:pPr>
      <w:r w:rsidRPr="002216EE">
        <w:rPr>
          <w:u w:val="single"/>
        </w:rPr>
        <w:t xml:space="preserve">Assignment </w:t>
      </w:r>
      <w:r w:rsidR="001D5419">
        <w:rPr>
          <w:u w:val="single"/>
        </w:rPr>
        <w:t>#4</w:t>
      </w:r>
      <w:r w:rsidRPr="002216EE">
        <w:rPr>
          <w:u w:val="single"/>
        </w:rPr>
        <w:t>: Environmental (In)Justice in My Community Digital Story</w:t>
      </w:r>
      <w:r w:rsidR="006B57F3" w:rsidRPr="002216EE">
        <w:t xml:space="preserve"> (25</w:t>
      </w:r>
      <w:r w:rsidRPr="002216EE">
        <w:t xml:space="preserve"> points)</w:t>
      </w:r>
    </w:p>
    <w:p w14:paraId="56EB1C5D" w14:textId="4B201AB7" w:rsidR="00694FED" w:rsidRPr="00585D22" w:rsidRDefault="00E127A4" w:rsidP="00694FED">
      <w:pPr>
        <w:pStyle w:val="ListParagraph"/>
        <w:numPr>
          <w:ilvl w:val="0"/>
          <w:numId w:val="20"/>
        </w:numPr>
        <w:jc w:val="left"/>
      </w:pPr>
      <w:r>
        <w:t xml:space="preserve">Digital </w:t>
      </w:r>
      <w:r w:rsidR="00CA312F">
        <w:t>s</w:t>
      </w:r>
      <w:r>
        <w:t xml:space="preserve">tory </w:t>
      </w:r>
      <w:r w:rsidR="00CA312F">
        <w:t>p</w:t>
      </w:r>
      <w:r w:rsidR="001F4834">
        <w:t>roject p</w:t>
      </w:r>
      <w:r w:rsidR="00467329">
        <w:t>roposal</w:t>
      </w:r>
      <w:r w:rsidR="00694FED" w:rsidRPr="00585D22">
        <w:t xml:space="preserve"> due </w:t>
      </w:r>
      <w:r w:rsidR="009640E9">
        <w:t>October 18</w:t>
      </w:r>
      <w:r w:rsidR="00694FED" w:rsidRPr="00585D22">
        <w:t xml:space="preserve"> </w:t>
      </w:r>
    </w:p>
    <w:p w14:paraId="14AC086F" w14:textId="6335E776" w:rsidR="00694FED" w:rsidRPr="00105AA5" w:rsidRDefault="00694FED" w:rsidP="00694FED">
      <w:pPr>
        <w:pStyle w:val="ListParagraph"/>
        <w:numPr>
          <w:ilvl w:val="0"/>
          <w:numId w:val="20"/>
        </w:numPr>
        <w:jc w:val="left"/>
      </w:pPr>
      <w:r>
        <w:t xml:space="preserve">Final </w:t>
      </w:r>
      <w:r w:rsidR="0050103B">
        <w:t>digital story</w:t>
      </w:r>
      <w:r>
        <w:t xml:space="preserve"> due </w:t>
      </w:r>
      <w:r w:rsidR="009640E9">
        <w:t>December 3</w:t>
      </w:r>
      <w:r w:rsidR="005E561C">
        <w:t xml:space="preserve"> (</w:t>
      </w:r>
      <w:r w:rsidR="00733F35">
        <w:t>25 points</w:t>
      </w:r>
      <w:r w:rsidR="005E561C">
        <w:t>)</w:t>
      </w:r>
    </w:p>
    <w:p w14:paraId="1B0A5987" w14:textId="77777777" w:rsidR="00F82D9B" w:rsidRDefault="00F82D9B" w:rsidP="00A279E5">
      <w:pPr>
        <w:jc w:val="left"/>
      </w:pPr>
    </w:p>
    <w:p w14:paraId="7DB28B84" w14:textId="23AECB19" w:rsidR="0061086D" w:rsidRDefault="00A279E5" w:rsidP="00A279E5">
      <w:pPr>
        <w:jc w:val="left"/>
      </w:pPr>
      <w:r>
        <w:t>You</w:t>
      </w:r>
      <w:r w:rsidRPr="00105AA5">
        <w:t xml:space="preserve"> will work in small groups to compose a 5-6 minute digital story documenting a</w:t>
      </w:r>
      <w:r>
        <w:t xml:space="preserve">n issue </w:t>
      </w:r>
      <w:r w:rsidRPr="00105AA5">
        <w:t>or concern related to environmental justice</w:t>
      </w:r>
      <w:r>
        <w:t xml:space="preserve"> </w:t>
      </w:r>
      <w:r w:rsidR="004D3156">
        <w:t>in the National Capital Region</w:t>
      </w:r>
      <w:r w:rsidRPr="00105AA5">
        <w:t xml:space="preserve">. </w:t>
      </w:r>
      <w:r w:rsidR="0091054E" w:rsidRPr="00105AA5">
        <w:t xml:space="preserve">You will expose an example of environmental injustice, document activism for environmental justice, or educate the community about a related local issue. </w:t>
      </w:r>
      <w:r w:rsidR="0061086D" w:rsidRPr="00105AA5">
        <w:t xml:space="preserve">Your digital story essay can take any of several forms: an exposé, a public service announcement, a short story, and so on. We will look at examples of digital story in a variety of genres during class. But like any good essay or text, yours should communicate a central point with clarity and complexity, dig </w:t>
      </w:r>
      <w:r w:rsidR="0061086D" w:rsidRPr="00105AA5">
        <w:rPr>
          <w:i/>
        </w:rPr>
        <w:t xml:space="preserve">deeply </w:t>
      </w:r>
      <w:r w:rsidR="0061086D" w:rsidRPr="00105AA5">
        <w:t xml:space="preserve">into an environmental concern rather than skimming along the broad surface, and hold the viewer’s attention by making your </w:t>
      </w:r>
      <w:r w:rsidR="00D806E3">
        <w:t>topic relevant to your audience.</w:t>
      </w:r>
    </w:p>
    <w:p w14:paraId="07C7BA52" w14:textId="77777777" w:rsidR="0061086D" w:rsidRDefault="0061086D" w:rsidP="00A279E5">
      <w:pPr>
        <w:jc w:val="left"/>
      </w:pPr>
    </w:p>
    <w:p w14:paraId="7D8DC2B5" w14:textId="2D120C29" w:rsidR="00A279E5" w:rsidRPr="00105AA5" w:rsidRDefault="00A279E5" w:rsidP="00A279E5">
      <w:pPr>
        <w:jc w:val="left"/>
      </w:pPr>
      <w:r w:rsidRPr="00105AA5">
        <w:t xml:space="preserve">Each digital story should incorporate, at a </w:t>
      </w:r>
      <w:r>
        <w:t>minimum, uncopyrighted</w:t>
      </w:r>
      <w:r w:rsidRPr="00105AA5">
        <w:t xml:space="preserve"> music, original photographs and video footage, and voiceover. They might </w:t>
      </w:r>
      <w:r w:rsidR="00D32659">
        <w:t xml:space="preserve">also </w:t>
      </w:r>
      <w:r w:rsidRPr="00105AA5">
        <w:t>include interviews, other sound recordings or effects, animation</w:t>
      </w:r>
      <w:r w:rsidR="00035E09">
        <w:t>s</w:t>
      </w:r>
      <w:r w:rsidRPr="00105AA5">
        <w:t xml:space="preserve">, charts or graphs, or any other media elements that contribute to the effectiveness of the </w:t>
      </w:r>
      <w:r w:rsidR="0054077D">
        <w:t xml:space="preserve">digital </w:t>
      </w:r>
      <w:r w:rsidRPr="00105AA5">
        <w:t>story.</w:t>
      </w:r>
      <w:r>
        <w:t xml:space="preserve"> For guidance on technology, please utilize the GMU STAR Lab.</w:t>
      </w:r>
    </w:p>
    <w:p w14:paraId="4273892C" w14:textId="367F6E63" w:rsidR="00A279E5" w:rsidRPr="00105AA5" w:rsidRDefault="00A279E5" w:rsidP="00A279E5">
      <w:pPr>
        <w:jc w:val="left"/>
      </w:pPr>
      <w:r w:rsidRPr="00105AA5">
        <w:tab/>
      </w:r>
    </w:p>
    <w:p w14:paraId="65623AB8" w14:textId="1A75F453" w:rsidR="00A279E5" w:rsidRPr="00105AA5" w:rsidRDefault="00A279E5" w:rsidP="00A279E5">
      <w:pPr>
        <w:jc w:val="left"/>
      </w:pPr>
      <w:r w:rsidRPr="00105AA5">
        <w:t xml:space="preserve">These </w:t>
      </w:r>
      <w:r w:rsidR="00AC56E3">
        <w:t xml:space="preserve">digital </w:t>
      </w:r>
      <w:r w:rsidRPr="00105AA5">
        <w:t>stor</w:t>
      </w:r>
      <w:r w:rsidR="009000DA">
        <w:t>ies</w:t>
      </w:r>
      <w:r w:rsidRPr="00105AA5">
        <w:t xml:space="preserve"> will be shared during class</w:t>
      </w:r>
      <w:r>
        <w:t xml:space="preserve"> on </w:t>
      </w:r>
      <w:r w:rsidR="009640E9">
        <w:t>December 4</w:t>
      </w:r>
      <w:r>
        <w:t xml:space="preserve">. </w:t>
      </w:r>
      <w:r w:rsidR="007421D0">
        <w:t>Generally,</w:t>
      </w:r>
      <w:r>
        <w:t xml:space="preserve"> each member of the group will receive the same grade, but </w:t>
      </w:r>
      <w:r w:rsidR="00C355FD">
        <w:t>we</w:t>
      </w:r>
      <w:r>
        <w:t xml:space="preserve"> will reserve the right to adjust grades somewhat to account for </w:t>
      </w:r>
      <w:r w:rsidR="00737157">
        <w:t>differing</w:t>
      </w:r>
      <w:r>
        <w:t xml:space="preserve"> levels of participation in the group.</w:t>
      </w:r>
      <w:r w:rsidR="00A42C1E">
        <w:t xml:space="preserve"> While evaluating your digital stories, </w:t>
      </w:r>
      <w:r w:rsidR="009E5ADF">
        <w:t>we</w:t>
      </w:r>
      <w:r w:rsidR="00A42C1E">
        <w:t xml:space="preserve"> will assess the following: purpose of the story; point of view; choice </w:t>
      </w:r>
      <w:r w:rsidR="007421D0">
        <w:t xml:space="preserve">and quality </w:t>
      </w:r>
      <w:r w:rsidR="00A42C1E">
        <w:t xml:space="preserve">of content; clarity of voiceover; pacing of the narrative; </w:t>
      </w:r>
      <w:r w:rsidR="008B6F92">
        <w:t>appropriateness</w:t>
      </w:r>
      <w:r w:rsidR="00A42C1E">
        <w:t xml:space="preserve"> </w:t>
      </w:r>
      <w:r w:rsidR="00A05BCA">
        <w:t xml:space="preserve">of the </w:t>
      </w:r>
      <w:r w:rsidR="00A42C1E">
        <w:t xml:space="preserve">audio soundtrack; quality of visuals; economy of story detail; grammar and language usage; and overall organization.  </w:t>
      </w:r>
    </w:p>
    <w:p w14:paraId="43AFB7C2" w14:textId="77777777" w:rsidR="005A7CAF" w:rsidRDefault="005A7CAF" w:rsidP="00A279E5">
      <w:pPr>
        <w:jc w:val="left"/>
      </w:pPr>
    </w:p>
    <w:p w14:paraId="47295E8D" w14:textId="6330AFB5" w:rsidR="005A7CAF" w:rsidRDefault="00E039B8" w:rsidP="00A279E5">
      <w:pPr>
        <w:jc w:val="left"/>
        <w:rPr>
          <w:i/>
        </w:rPr>
      </w:pPr>
      <w:r>
        <w:rPr>
          <w:i/>
        </w:rPr>
        <w:t xml:space="preserve">Digital Story </w:t>
      </w:r>
      <w:r w:rsidR="00D06E5E">
        <w:rPr>
          <w:i/>
        </w:rPr>
        <w:t>Project Proposal</w:t>
      </w:r>
      <w:r w:rsidR="00903112">
        <w:rPr>
          <w:i/>
        </w:rPr>
        <w:t xml:space="preserve"> (Due on </w:t>
      </w:r>
      <w:r w:rsidR="007348E2">
        <w:rPr>
          <w:i/>
        </w:rPr>
        <w:t>Oct</w:t>
      </w:r>
      <w:r w:rsidR="009640E9">
        <w:rPr>
          <w:i/>
        </w:rPr>
        <w:t xml:space="preserve">ober </w:t>
      </w:r>
      <w:r w:rsidR="007348E2">
        <w:rPr>
          <w:i/>
        </w:rPr>
        <w:t>1</w:t>
      </w:r>
      <w:r w:rsidR="009640E9">
        <w:rPr>
          <w:i/>
        </w:rPr>
        <w:t>8</w:t>
      </w:r>
      <w:r w:rsidR="00903112">
        <w:rPr>
          <w:i/>
        </w:rPr>
        <w:t xml:space="preserve"> at 11:59 pm – submit to Blackboard):</w:t>
      </w:r>
    </w:p>
    <w:p w14:paraId="426DB556" w14:textId="77777777" w:rsidR="00546DCD" w:rsidRDefault="00546DCD" w:rsidP="00546DCD">
      <w:pPr>
        <w:jc w:val="left"/>
      </w:pPr>
    </w:p>
    <w:p w14:paraId="048E35D9" w14:textId="77777777" w:rsidR="00546DCD" w:rsidRPr="00546DCD" w:rsidRDefault="00546DCD" w:rsidP="00546DCD">
      <w:pPr>
        <w:jc w:val="left"/>
      </w:pPr>
      <w:r w:rsidRPr="00546DCD">
        <w:t>To ensure that your group chooses an appropriate topic for this assignment, your group will submit a 250-word project proposal where you address the following questions:</w:t>
      </w:r>
    </w:p>
    <w:p w14:paraId="5EB47DE0" w14:textId="77777777" w:rsidR="00546DCD" w:rsidRPr="00546DCD" w:rsidRDefault="00546DCD" w:rsidP="00546DCD">
      <w:pPr>
        <w:numPr>
          <w:ilvl w:val="0"/>
          <w:numId w:val="21"/>
        </w:numPr>
        <w:jc w:val="left"/>
      </w:pPr>
      <w:r w:rsidRPr="00546DCD">
        <w:t>What will your digital story focus on?</w:t>
      </w:r>
    </w:p>
    <w:p w14:paraId="4D4DF57B" w14:textId="77777777" w:rsidR="00546DCD" w:rsidRPr="00546DCD" w:rsidRDefault="00546DCD" w:rsidP="00546DCD">
      <w:pPr>
        <w:numPr>
          <w:ilvl w:val="0"/>
          <w:numId w:val="21"/>
        </w:numPr>
        <w:jc w:val="left"/>
      </w:pPr>
      <w:r w:rsidRPr="00546DCD">
        <w:t xml:space="preserve">Why have you chosen this topic? </w:t>
      </w:r>
    </w:p>
    <w:p w14:paraId="42CF5A3B" w14:textId="77777777" w:rsidR="00546DCD" w:rsidRPr="00546DCD" w:rsidRDefault="00546DCD" w:rsidP="00546DCD">
      <w:pPr>
        <w:numPr>
          <w:ilvl w:val="0"/>
          <w:numId w:val="21"/>
        </w:numPr>
        <w:jc w:val="left"/>
      </w:pPr>
      <w:r w:rsidRPr="00546DCD">
        <w:t xml:space="preserve">Why do you think that this is an appropriate topic for this course and assignment?  </w:t>
      </w:r>
    </w:p>
    <w:p w14:paraId="27C56E83" w14:textId="77777777" w:rsidR="00546DCD" w:rsidRPr="00546DCD" w:rsidRDefault="00546DCD" w:rsidP="00546DCD">
      <w:pPr>
        <w:jc w:val="left"/>
      </w:pPr>
    </w:p>
    <w:p w14:paraId="5C2D72B4" w14:textId="73673032" w:rsidR="00546DCD" w:rsidRPr="00546DCD" w:rsidRDefault="00546DCD" w:rsidP="00546DCD">
      <w:pPr>
        <w:jc w:val="left"/>
      </w:pPr>
      <w:r w:rsidRPr="00546DCD">
        <w:t xml:space="preserve">Be as specific as possible so </w:t>
      </w:r>
      <w:r w:rsidR="00075AAD">
        <w:t>we</w:t>
      </w:r>
      <w:r w:rsidRPr="00546DCD">
        <w:t xml:space="preserve"> can effectively evaluate what your group is</w:t>
      </w:r>
      <w:r w:rsidR="0086457C">
        <w:t xml:space="preserve"> proposing to do. </w:t>
      </w:r>
      <w:r w:rsidRPr="00546DCD">
        <w:t xml:space="preserve">The more specific that you are, the more detailed that </w:t>
      </w:r>
      <w:r w:rsidR="00C824CA">
        <w:t>we</w:t>
      </w:r>
      <w:r w:rsidRPr="00546DCD">
        <w:t xml:space="preserve"> can be in regards to </w:t>
      </w:r>
      <w:r w:rsidR="00C824CA">
        <w:t>our</w:t>
      </w:r>
      <w:r w:rsidRPr="00546DCD">
        <w:t xml:space="preserve"> evaluation and feedback.</w:t>
      </w:r>
    </w:p>
    <w:p w14:paraId="3C46AF39" w14:textId="77777777" w:rsidR="00E44AEC" w:rsidRDefault="00E44AEC" w:rsidP="00FE75BE">
      <w:pPr>
        <w:jc w:val="left"/>
        <w:rPr>
          <w:i/>
        </w:rPr>
      </w:pPr>
    </w:p>
    <w:p w14:paraId="35348FDF" w14:textId="6A240BC3" w:rsidR="00FE75BE" w:rsidRDefault="00FE75BE" w:rsidP="00FE75BE">
      <w:pPr>
        <w:jc w:val="left"/>
        <w:rPr>
          <w:i/>
        </w:rPr>
      </w:pPr>
      <w:r>
        <w:rPr>
          <w:i/>
        </w:rPr>
        <w:t xml:space="preserve">Final Digital Story (Due on </w:t>
      </w:r>
      <w:r w:rsidR="009640E9">
        <w:rPr>
          <w:i/>
        </w:rPr>
        <w:t>December 3 at 11:59 pm</w:t>
      </w:r>
      <w:r>
        <w:rPr>
          <w:i/>
        </w:rPr>
        <w:t xml:space="preserve"> – submit to Blackboard</w:t>
      </w:r>
      <w:r w:rsidR="00996A16">
        <w:rPr>
          <w:i/>
        </w:rPr>
        <w:t>; 25 points</w:t>
      </w:r>
      <w:r>
        <w:rPr>
          <w:i/>
        </w:rPr>
        <w:t>):</w:t>
      </w:r>
    </w:p>
    <w:p w14:paraId="3B25D3A1" w14:textId="77777777" w:rsidR="00FE75BE" w:rsidRPr="00546DCD" w:rsidRDefault="00FE75BE" w:rsidP="00A279E5">
      <w:pPr>
        <w:jc w:val="left"/>
      </w:pPr>
    </w:p>
    <w:p w14:paraId="61C3A285" w14:textId="13B134F3" w:rsidR="00392741" w:rsidRPr="00392741" w:rsidRDefault="00392741" w:rsidP="00392741">
      <w:pPr>
        <w:jc w:val="left"/>
      </w:pPr>
      <w:r w:rsidRPr="00392741">
        <w:t xml:space="preserve">Digital stories will be shared during class on </w:t>
      </w:r>
      <w:r w:rsidR="009640E9">
        <w:t>December 4</w:t>
      </w:r>
      <w:r w:rsidRPr="00392741">
        <w:t>.</w:t>
      </w:r>
      <w:r w:rsidRPr="00392741">
        <w:rPr>
          <w:vertAlign w:val="superscript"/>
        </w:rPr>
        <w:t xml:space="preserve"> </w:t>
      </w:r>
      <w:r w:rsidRPr="00392741">
        <w:t xml:space="preserve"> </w:t>
      </w:r>
    </w:p>
    <w:p w14:paraId="293EAC46" w14:textId="77777777" w:rsidR="00392741" w:rsidRPr="00392741" w:rsidRDefault="00392741" w:rsidP="00392741">
      <w:pPr>
        <w:jc w:val="left"/>
      </w:pPr>
    </w:p>
    <w:p w14:paraId="6463B8BE" w14:textId="77777777" w:rsidR="00392741" w:rsidRPr="00392741" w:rsidRDefault="00392741" w:rsidP="00392741">
      <w:pPr>
        <w:jc w:val="left"/>
      </w:pPr>
      <w:r w:rsidRPr="00392741">
        <w:t>Before your group shows your digital story, please present the following background information as a group to the class:</w:t>
      </w:r>
    </w:p>
    <w:p w14:paraId="60B33D85" w14:textId="77777777" w:rsidR="00392741" w:rsidRPr="00392741" w:rsidRDefault="00392741" w:rsidP="00392741">
      <w:pPr>
        <w:numPr>
          <w:ilvl w:val="0"/>
          <w:numId w:val="21"/>
        </w:numPr>
        <w:jc w:val="left"/>
      </w:pPr>
      <w:r w:rsidRPr="00392741">
        <w:t>What your digital story is focused on</w:t>
      </w:r>
    </w:p>
    <w:p w14:paraId="574BF1C1" w14:textId="77777777" w:rsidR="00392741" w:rsidRPr="00392741" w:rsidRDefault="00392741" w:rsidP="00392741">
      <w:pPr>
        <w:numPr>
          <w:ilvl w:val="0"/>
          <w:numId w:val="21"/>
        </w:numPr>
        <w:jc w:val="left"/>
      </w:pPr>
      <w:r w:rsidRPr="00392741">
        <w:t>Why you chose this particular topic</w:t>
      </w:r>
    </w:p>
    <w:p w14:paraId="17865C2C" w14:textId="77777777" w:rsidR="00392741" w:rsidRPr="00392741" w:rsidRDefault="00392741" w:rsidP="00392741">
      <w:pPr>
        <w:numPr>
          <w:ilvl w:val="0"/>
          <w:numId w:val="21"/>
        </w:numPr>
        <w:jc w:val="left"/>
      </w:pPr>
      <w:r w:rsidRPr="00392741">
        <w:t xml:space="preserve">Why you think that it is an appropriate topic for this course and assignment </w:t>
      </w:r>
    </w:p>
    <w:p w14:paraId="188ABC68" w14:textId="77777777" w:rsidR="00392741" w:rsidRPr="00392741" w:rsidRDefault="00392741" w:rsidP="00392741">
      <w:pPr>
        <w:numPr>
          <w:ilvl w:val="0"/>
          <w:numId w:val="21"/>
        </w:numPr>
        <w:jc w:val="left"/>
      </w:pPr>
      <w:r w:rsidRPr="00392741">
        <w:t>What each group member specifically contributed to this assignment</w:t>
      </w:r>
    </w:p>
    <w:p w14:paraId="1D6AB302" w14:textId="77777777" w:rsidR="00392741" w:rsidRPr="00392741" w:rsidRDefault="00392741" w:rsidP="00392741">
      <w:pPr>
        <w:jc w:val="left"/>
      </w:pPr>
    </w:p>
    <w:p w14:paraId="2162034F" w14:textId="77777777" w:rsidR="00392741" w:rsidRPr="00392741" w:rsidRDefault="00392741" w:rsidP="00392741">
      <w:pPr>
        <w:jc w:val="left"/>
      </w:pPr>
      <w:r w:rsidRPr="00392741">
        <w:t>After showing your digital story, please be prepared to effectively lead a question and answer session about your digital story.</w:t>
      </w:r>
    </w:p>
    <w:p w14:paraId="2E7B1C93" w14:textId="20ADB970" w:rsidR="00A279E5" w:rsidRPr="00105AA5" w:rsidRDefault="00A279E5" w:rsidP="00A279E5">
      <w:pPr>
        <w:jc w:val="left"/>
      </w:pPr>
      <w:r w:rsidRPr="00105AA5">
        <w:t xml:space="preserve"> </w:t>
      </w:r>
    </w:p>
    <w:p w14:paraId="66C6C4FD" w14:textId="77777777" w:rsidR="00235075" w:rsidRPr="00636D51" w:rsidRDefault="00235075" w:rsidP="00235075">
      <w:pPr>
        <w:jc w:val="left"/>
        <w:rPr>
          <w:b/>
          <w:sz w:val="24"/>
        </w:rPr>
      </w:pPr>
      <w:r w:rsidRPr="002B755D">
        <w:rPr>
          <w:b/>
          <w:sz w:val="24"/>
        </w:rPr>
        <w:t>Experiential Learning Credit</w:t>
      </w:r>
    </w:p>
    <w:p w14:paraId="727FFECA" w14:textId="77777777" w:rsidR="00235075" w:rsidRPr="00866765" w:rsidRDefault="00235075" w:rsidP="00235075">
      <w:pPr>
        <w:jc w:val="left"/>
        <w:rPr>
          <w:b/>
        </w:rPr>
      </w:pPr>
    </w:p>
    <w:p w14:paraId="335E8644" w14:textId="34DB7614" w:rsidR="00235075" w:rsidRDefault="00235075" w:rsidP="00235075">
      <w:pPr>
        <w:jc w:val="left"/>
        <w:outlineLvl w:val="0"/>
        <w:rPr>
          <w:bCs/>
        </w:rPr>
      </w:pPr>
      <w:r w:rsidRPr="00866765">
        <w:rPr>
          <w:bCs/>
        </w:rPr>
        <w:t xml:space="preserve">Assignments </w:t>
      </w:r>
      <w:r w:rsidR="00F719AA">
        <w:rPr>
          <w:bCs/>
        </w:rPr>
        <w:t>3 &amp; 4</w:t>
      </w:r>
      <w:r w:rsidRPr="00866765">
        <w:rPr>
          <w:bCs/>
        </w:rPr>
        <w:t xml:space="preserve"> will inherently</w:t>
      </w:r>
      <w:r w:rsidR="00474058">
        <w:rPr>
          <w:bCs/>
        </w:rPr>
        <w:t xml:space="preserve"> involve experiential learning</w:t>
      </w:r>
      <w:r w:rsidR="0067479B">
        <w:rPr>
          <w:bCs/>
        </w:rPr>
        <w:t xml:space="preserve"> (EL)</w:t>
      </w:r>
      <w:r w:rsidR="00474058">
        <w:rPr>
          <w:bCs/>
        </w:rPr>
        <w:t xml:space="preserve"> and will satisfy the </w:t>
      </w:r>
      <w:r w:rsidR="0067479B">
        <w:rPr>
          <w:bCs/>
        </w:rPr>
        <w:t>EL</w:t>
      </w:r>
      <w:r w:rsidR="00F447A6">
        <w:rPr>
          <w:bCs/>
        </w:rPr>
        <w:t xml:space="preserve"> requirement</w:t>
      </w:r>
      <w:r w:rsidR="0067479B">
        <w:rPr>
          <w:bCs/>
        </w:rPr>
        <w:t>s</w:t>
      </w:r>
      <w:r w:rsidR="00F447A6">
        <w:rPr>
          <w:bCs/>
        </w:rPr>
        <w:t xml:space="preserve"> for this course.</w:t>
      </w:r>
    </w:p>
    <w:p w14:paraId="4C51B459" w14:textId="77777777" w:rsidR="00235075" w:rsidRDefault="00235075" w:rsidP="00235075">
      <w:pPr>
        <w:jc w:val="left"/>
        <w:outlineLvl w:val="0"/>
        <w:rPr>
          <w:bCs/>
        </w:rPr>
      </w:pPr>
    </w:p>
    <w:p w14:paraId="44040FB7" w14:textId="77777777" w:rsidR="00A279E5" w:rsidRPr="00636D51" w:rsidRDefault="00A279E5" w:rsidP="00A279E5">
      <w:pPr>
        <w:jc w:val="left"/>
        <w:outlineLvl w:val="0"/>
        <w:rPr>
          <w:sz w:val="24"/>
        </w:rPr>
      </w:pPr>
      <w:r w:rsidRPr="00636D51">
        <w:rPr>
          <w:b/>
          <w:sz w:val="24"/>
        </w:rPr>
        <w:t>Final Semester Grading</w:t>
      </w:r>
    </w:p>
    <w:p w14:paraId="6ADBB0ED" w14:textId="77777777" w:rsidR="00A279E5" w:rsidRPr="00105AA5" w:rsidRDefault="00A279E5" w:rsidP="00A279E5">
      <w:pPr>
        <w:pStyle w:val="BodyText"/>
        <w:rPr>
          <w:rFonts w:ascii="Calibri" w:hAnsi="Calibri" w:cs="Times New Roman"/>
          <w:sz w:val="22"/>
          <w:szCs w:val="22"/>
        </w:rPr>
      </w:pPr>
    </w:p>
    <w:tbl>
      <w:tblPr>
        <w:tblW w:w="0" w:type="auto"/>
        <w:tblLook w:val="04A0" w:firstRow="1" w:lastRow="0" w:firstColumn="1" w:lastColumn="0" w:noHBand="0" w:noVBand="1"/>
      </w:tblPr>
      <w:tblGrid>
        <w:gridCol w:w="558"/>
        <w:gridCol w:w="1836"/>
        <w:gridCol w:w="504"/>
        <w:gridCol w:w="1890"/>
        <w:gridCol w:w="540"/>
        <w:gridCol w:w="1854"/>
        <w:gridCol w:w="396"/>
        <w:gridCol w:w="1998"/>
      </w:tblGrid>
      <w:tr w:rsidR="00827C13" w:rsidRPr="00827C13" w14:paraId="62F63679" w14:textId="77777777" w:rsidTr="00F23C21">
        <w:tc>
          <w:tcPr>
            <w:tcW w:w="558" w:type="dxa"/>
          </w:tcPr>
          <w:p w14:paraId="734EA7F7" w14:textId="77777777" w:rsidR="00827C13" w:rsidRPr="00827C13" w:rsidRDefault="00827C13" w:rsidP="00827C13">
            <w:pPr>
              <w:jc w:val="left"/>
              <w:rPr>
                <w:rFonts w:asciiTheme="majorHAnsi" w:hAnsiTheme="majorHAnsi"/>
                <w:b/>
              </w:rPr>
            </w:pPr>
            <w:r w:rsidRPr="00827C13">
              <w:rPr>
                <w:rFonts w:asciiTheme="majorHAnsi" w:hAnsiTheme="majorHAnsi"/>
                <w:b/>
              </w:rPr>
              <w:t>A+</w:t>
            </w:r>
          </w:p>
        </w:tc>
        <w:tc>
          <w:tcPr>
            <w:tcW w:w="1836" w:type="dxa"/>
          </w:tcPr>
          <w:p w14:paraId="2B8EAFC2" w14:textId="77777777" w:rsidR="00827C13" w:rsidRPr="00827C13" w:rsidRDefault="00827C13" w:rsidP="00827C13">
            <w:pPr>
              <w:jc w:val="left"/>
              <w:rPr>
                <w:rFonts w:asciiTheme="majorHAnsi" w:hAnsiTheme="majorHAnsi"/>
              </w:rPr>
            </w:pPr>
            <w:r w:rsidRPr="00827C13">
              <w:rPr>
                <w:rFonts w:asciiTheme="majorHAnsi" w:hAnsiTheme="majorHAnsi"/>
              </w:rPr>
              <w:t>100-97%</w:t>
            </w:r>
          </w:p>
        </w:tc>
        <w:tc>
          <w:tcPr>
            <w:tcW w:w="504" w:type="dxa"/>
          </w:tcPr>
          <w:p w14:paraId="1BF9773A" w14:textId="77777777" w:rsidR="00827C13" w:rsidRPr="00827C13" w:rsidRDefault="00827C13" w:rsidP="00827C13">
            <w:pPr>
              <w:jc w:val="left"/>
              <w:rPr>
                <w:rFonts w:asciiTheme="majorHAnsi" w:hAnsiTheme="majorHAnsi"/>
                <w:b/>
              </w:rPr>
            </w:pPr>
            <w:r w:rsidRPr="00827C13">
              <w:rPr>
                <w:rFonts w:asciiTheme="majorHAnsi" w:hAnsiTheme="majorHAnsi"/>
                <w:b/>
              </w:rPr>
              <w:t>B+</w:t>
            </w:r>
          </w:p>
        </w:tc>
        <w:tc>
          <w:tcPr>
            <w:tcW w:w="1890" w:type="dxa"/>
          </w:tcPr>
          <w:p w14:paraId="4C5FA610" w14:textId="77777777" w:rsidR="00827C13" w:rsidRPr="00827C13" w:rsidRDefault="00827C13" w:rsidP="00827C13">
            <w:pPr>
              <w:jc w:val="left"/>
              <w:rPr>
                <w:rFonts w:asciiTheme="majorHAnsi" w:hAnsiTheme="majorHAnsi"/>
              </w:rPr>
            </w:pPr>
            <w:r w:rsidRPr="00827C13">
              <w:rPr>
                <w:rFonts w:asciiTheme="majorHAnsi" w:hAnsiTheme="majorHAnsi"/>
              </w:rPr>
              <w:t>89-87%</w:t>
            </w:r>
          </w:p>
        </w:tc>
        <w:tc>
          <w:tcPr>
            <w:tcW w:w="540" w:type="dxa"/>
          </w:tcPr>
          <w:p w14:paraId="0C72A449" w14:textId="77777777" w:rsidR="00827C13" w:rsidRPr="00827C13" w:rsidRDefault="00827C13" w:rsidP="00827C13">
            <w:pPr>
              <w:jc w:val="left"/>
              <w:rPr>
                <w:rFonts w:asciiTheme="majorHAnsi" w:hAnsiTheme="majorHAnsi"/>
                <w:b/>
              </w:rPr>
            </w:pPr>
            <w:r w:rsidRPr="00827C13">
              <w:rPr>
                <w:rFonts w:asciiTheme="majorHAnsi" w:hAnsiTheme="majorHAnsi"/>
                <w:b/>
              </w:rPr>
              <w:t>C+</w:t>
            </w:r>
          </w:p>
        </w:tc>
        <w:tc>
          <w:tcPr>
            <w:tcW w:w="1854" w:type="dxa"/>
          </w:tcPr>
          <w:p w14:paraId="25152A49" w14:textId="77777777" w:rsidR="00827C13" w:rsidRPr="00827C13" w:rsidRDefault="00827C13" w:rsidP="00827C13">
            <w:pPr>
              <w:jc w:val="left"/>
              <w:rPr>
                <w:rFonts w:asciiTheme="majorHAnsi" w:hAnsiTheme="majorHAnsi"/>
              </w:rPr>
            </w:pPr>
            <w:r w:rsidRPr="00827C13">
              <w:rPr>
                <w:rFonts w:asciiTheme="majorHAnsi" w:hAnsiTheme="majorHAnsi"/>
              </w:rPr>
              <w:t>79-77%</w:t>
            </w:r>
          </w:p>
        </w:tc>
        <w:tc>
          <w:tcPr>
            <w:tcW w:w="396" w:type="dxa"/>
          </w:tcPr>
          <w:p w14:paraId="3803FAFA" w14:textId="77777777" w:rsidR="00827C13" w:rsidRPr="00827C13" w:rsidRDefault="00827C13" w:rsidP="00827C13">
            <w:pPr>
              <w:jc w:val="left"/>
              <w:rPr>
                <w:rFonts w:asciiTheme="majorHAnsi" w:hAnsiTheme="majorHAnsi"/>
                <w:b/>
              </w:rPr>
            </w:pPr>
            <w:r w:rsidRPr="00827C13">
              <w:rPr>
                <w:rFonts w:asciiTheme="majorHAnsi" w:hAnsiTheme="majorHAnsi"/>
                <w:b/>
              </w:rPr>
              <w:t>D</w:t>
            </w:r>
          </w:p>
        </w:tc>
        <w:tc>
          <w:tcPr>
            <w:tcW w:w="1998" w:type="dxa"/>
          </w:tcPr>
          <w:p w14:paraId="0BC0151A" w14:textId="77777777" w:rsidR="00827C13" w:rsidRPr="00827C13" w:rsidRDefault="00827C13" w:rsidP="00827C13">
            <w:pPr>
              <w:jc w:val="left"/>
              <w:rPr>
                <w:rFonts w:asciiTheme="majorHAnsi" w:hAnsiTheme="majorHAnsi"/>
              </w:rPr>
            </w:pPr>
            <w:r w:rsidRPr="00827C13">
              <w:rPr>
                <w:rFonts w:asciiTheme="majorHAnsi" w:hAnsiTheme="majorHAnsi"/>
              </w:rPr>
              <w:t>69-60%</w:t>
            </w:r>
          </w:p>
        </w:tc>
      </w:tr>
      <w:tr w:rsidR="00827C13" w:rsidRPr="00827C13" w14:paraId="3B67BEC9" w14:textId="77777777" w:rsidTr="00F23C21">
        <w:tc>
          <w:tcPr>
            <w:tcW w:w="558" w:type="dxa"/>
          </w:tcPr>
          <w:p w14:paraId="1A94AA5C" w14:textId="77777777" w:rsidR="00827C13" w:rsidRPr="00827C13" w:rsidRDefault="00827C13" w:rsidP="00827C13">
            <w:pPr>
              <w:jc w:val="left"/>
              <w:rPr>
                <w:rFonts w:asciiTheme="majorHAnsi" w:hAnsiTheme="majorHAnsi"/>
                <w:b/>
              </w:rPr>
            </w:pPr>
            <w:r w:rsidRPr="00827C13">
              <w:rPr>
                <w:rFonts w:asciiTheme="majorHAnsi" w:hAnsiTheme="majorHAnsi"/>
                <w:b/>
              </w:rPr>
              <w:t>A</w:t>
            </w:r>
          </w:p>
        </w:tc>
        <w:tc>
          <w:tcPr>
            <w:tcW w:w="1836" w:type="dxa"/>
          </w:tcPr>
          <w:p w14:paraId="54583C33" w14:textId="77777777" w:rsidR="00827C13" w:rsidRPr="00827C13" w:rsidRDefault="00827C13" w:rsidP="00827C13">
            <w:pPr>
              <w:jc w:val="left"/>
              <w:rPr>
                <w:rFonts w:asciiTheme="majorHAnsi" w:hAnsiTheme="majorHAnsi"/>
              </w:rPr>
            </w:pPr>
            <w:r w:rsidRPr="00827C13">
              <w:rPr>
                <w:rFonts w:asciiTheme="majorHAnsi" w:hAnsiTheme="majorHAnsi"/>
              </w:rPr>
              <w:t>96-93%</w:t>
            </w:r>
          </w:p>
        </w:tc>
        <w:tc>
          <w:tcPr>
            <w:tcW w:w="504" w:type="dxa"/>
          </w:tcPr>
          <w:p w14:paraId="580A53E2" w14:textId="77777777" w:rsidR="00827C13" w:rsidRPr="00827C13" w:rsidRDefault="00827C13" w:rsidP="00827C13">
            <w:pPr>
              <w:jc w:val="left"/>
              <w:rPr>
                <w:rFonts w:asciiTheme="majorHAnsi" w:hAnsiTheme="majorHAnsi"/>
                <w:b/>
              </w:rPr>
            </w:pPr>
            <w:r w:rsidRPr="00827C13">
              <w:rPr>
                <w:rFonts w:asciiTheme="majorHAnsi" w:hAnsiTheme="majorHAnsi"/>
                <w:b/>
              </w:rPr>
              <w:t>B</w:t>
            </w:r>
          </w:p>
        </w:tc>
        <w:tc>
          <w:tcPr>
            <w:tcW w:w="1890" w:type="dxa"/>
          </w:tcPr>
          <w:p w14:paraId="1F40D966" w14:textId="77777777" w:rsidR="00827C13" w:rsidRPr="00827C13" w:rsidRDefault="00827C13" w:rsidP="00827C13">
            <w:pPr>
              <w:jc w:val="left"/>
              <w:rPr>
                <w:rFonts w:asciiTheme="majorHAnsi" w:hAnsiTheme="majorHAnsi"/>
              </w:rPr>
            </w:pPr>
            <w:r w:rsidRPr="00827C13">
              <w:rPr>
                <w:rFonts w:asciiTheme="majorHAnsi" w:hAnsiTheme="majorHAnsi"/>
              </w:rPr>
              <w:t>86-83%</w:t>
            </w:r>
          </w:p>
        </w:tc>
        <w:tc>
          <w:tcPr>
            <w:tcW w:w="540" w:type="dxa"/>
          </w:tcPr>
          <w:p w14:paraId="15E0DECC" w14:textId="77777777" w:rsidR="00827C13" w:rsidRPr="00827C13" w:rsidRDefault="00827C13" w:rsidP="00827C13">
            <w:pPr>
              <w:jc w:val="left"/>
              <w:rPr>
                <w:rFonts w:asciiTheme="majorHAnsi" w:hAnsiTheme="majorHAnsi"/>
                <w:b/>
              </w:rPr>
            </w:pPr>
            <w:r w:rsidRPr="00827C13">
              <w:rPr>
                <w:rFonts w:asciiTheme="majorHAnsi" w:hAnsiTheme="majorHAnsi"/>
                <w:b/>
              </w:rPr>
              <w:t>C</w:t>
            </w:r>
          </w:p>
        </w:tc>
        <w:tc>
          <w:tcPr>
            <w:tcW w:w="1854" w:type="dxa"/>
          </w:tcPr>
          <w:p w14:paraId="6ECFE92F" w14:textId="77777777" w:rsidR="00827C13" w:rsidRPr="00827C13" w:rsidRDefault="00827C13" w:rsidP="00827C13">
            <w:pPr>
              <w:jc w:val="left"/>
              <w:rPr>
                <w:rFonts w:asciiTheme="majorHAnsi" w:hAnsiTheme="majorHAnsi"/>
              </w:rPr>
            </w:pPr>
            <w:r w:rsidRPr="00827C13">
              <w:rPr>
                <w:rFonts w:asciiTheme="majorHAnsi" w:hAnsiTheme="majorHAnsi"/>
              </w:rPr>
              <w:t>76-73%</w:t>
            </w:r>
          </w:p>
        </w:tc>
        <w:tc>
          <w:tcPr>
            <w:tcW w:w="396" w:type="dxa"/>
          </w:tcPr>
          <w:p w14:paraId="3931AF4E" w14:textId="77777777" w:rsidR="00827C13" w:rsidRPr="00827C13" w:rsidRDefault="00827C13" w:rsidP="00827C13">
            <w:pPr>
              <w:jc w:val="left"/>
              <w:rPr>
                <w:rFonts w:asciiTheme="majorHAnsi" w:hAnsiTheme="majorHAnsi"/>
                <w:b/>
              </w:rPr>
            </w:pPr>
            <w:r w:rsidRPr="00827C13">
              <w:rPr>
                <w:rFonts w:asciiTheme="majorHAnsi" w:hAnsiTheme="majorHAnsi"/>
                <w:b/>
              </w:rPr>
              <w:t>F</w:t>
            </w:r>
          </w:p>
        </w:tc>
        <w:tc>
          <w:tcPr>
            <w:tcW w:w="1998" w:type="dxa"/>
          </w:tcPr>
          <w:p w14:paraId="421F074C" w14:textId="77777777" w:rsidR="00827C13" w:rsidRPr="00827C13" w:rsidRDefault="00827C13" w:rsidP="00827C13">
            <w:pPr>
              <w:jc w:val="left"/>
              <w:rPr>
                <w:rFonts w:asciiTheme="majorHAnsi" w:hAnsiTheme="majorHAnsi"/>
              </w:rPr>
            </w:pPr>
            <w:r w:rsidRPr="00827C13">
              <w:rPr>
                <w:rFonts w:asciiTheme="majorHAnsi" w:hAnsiTheme="majorHAnsi"/>
              </w:rPr>
              <w:t>59-0%</w:t>
            </w:r>
          </w:p>
        </w:tc>
      </w:tr>
      <w:tr w:rsidR="00827C13" w:rsidRPr="00827C13" w14:paraId="319C10D4" w14:textId="77777777" w:rsidTr="00F23C21">
        <w:tc>
          <w:tcPr>
            <w:tcW w:w="558" w:type="dxa"/>
          </w:tcPr>
          <w:p w14:paraId="160EE623" w14:textId="77777777" w:rsidR="00827C13" w:rsidRPr="00827C13" w:rsidRDefault="00827C13" w:rsidP="00827C13">
            <w:pPr>
              <w:jc w:val="left"/>
              <w:rPr>
                <w:rFonts w:asciiTheme="majorHAnsi" w:hAnsiTheme="majorHAnsi"/>
                <w:b/>
              </w:rPr>
            </w:pPr>
            <w:r w:rsidRPr="00827C13">
              <w:rPr>
                <w:rFonts w:asciiTheme="majorHAnsi" w:hAnsiTheme="majorHAnsi"/>
                <w:b/>
              </w:rPr>
              <w:t>A-</w:t>
            </w:r>
          </w:p>
        </w:tc>
        <w:tc>
          <w:tcPr>
            <w:tcW w:w="1836" w:type="dxa"/>
          </w:tcPr>
          <w:p w14:paraId="549F7A45" w14:textId="77777777" w:rsidR="00827C13" w:rsidRPr="00827C13" w:rsidRDefault="00827C13" w:rsidP="00827C13">
            <w:pPr>
              <w:jc w:val="left"/>
              <w:rPr>
                <w:rFonts w:asciiTheme="majorHAnsi" w:hAnsiTheme="majorHAnsi"/>
              </w:rPr>
            </w:pPr>
            <w:r w:rsidRPr="00827C13">
              <w:rPr>
                <w:rFonts w:asciiTheme="majorHAnsi" w:hAnsiTheme="majorHAnsi"/>
              </w:rPr>
              <w:t>92-90%</w:t>
            </w:r>
          </w:p>
        </w:tc>
        <w:tc>
          <w:tcPr>
            <w:tcW w:w="504" w:type="dxa"/>
          </w:tcPr>
          <w:p w14:paraId="052293B1" w14:textId="77777777" w:rsidR="00827C13" w:rsidRPr="00827C13" w:rsidRDefault="00827C13" w:rsidP="00827C13">
            <w:pPr>
              <w:jc w:val="left"/>
              <w:rPr>
                <w:rFonts w:asciiTheme="majorHAnsi" w:hAnsiTheme="majorHAnsi"/>
                <w:b/>
              </w:rPr>
            </w:pPr>
            <w:r w:rsidRPr="00827C13">
              <w:rPr>
                <w:rFonts w:asciiTheme="majorHAnsi" w:hAnsiTheme="majorHAnsi"/>
                <w:b/>
              </w:rPr>
              <w:t>B-</w:t>
            </w:r>
          </w:p>
        </w:tc>
        <w:tc>
          <w:tcPr>
            <w:tcW w:w="1890" w:type="dxa"/>
          </w:tcPr>
          <w:p w14:paraId="1A88B2FD" w14:textId="77777777" w:rsidR="00827C13" w:rsidRPr="00827C13" w:rsidRDefault="00827C13" w:rsidP="00827C13">
            <w:pPr>
              <w:jc w:val="left"/>
              <w:rPr>
                <w:rFonts w:asciiTheme="majorHAnsi" w:hAnsiTheme="majorHAnsi"/>
              </w:rPr>
            </w:pPr>
            <w:r w:rsidRPr="00827C13">
              <w:rPr>
                <w:rFonts w:asciiTheme="majorHAnsi" w:hAnsiTheme="majorHAnsi"/>
              </w:rPr>
              <w:t>82-80%</w:t>
            </w:r>
          </w:p>
        </w:tc>
        <w:tc>
          <w:tcPr>
            <w:tcW w:w="540" w:type="dxa"/>
          </w:tcPr>
          <w:p w14:paraId="0947448B" w14:textId="77777777" w:rsidR="00827C13" w:rsidRPr="00827C13" w:rsidRDefault="00827C13" w:rsidP="00827C13">
            <w:pPr>
              <w:jc w:val="left"/>
              <w:rPr>
                <w:rFonts w:asciiTheme="majorHAnsi" w:hAnsiTheme="majorHAnsi"/>
                <w:b/>
              </w:rPr>
            </w:pPr>
            <w:r w:rsidRPr="00827C13">
              <w:rPr>
                <w:rFonts w:asciiTheme="majorHAnsi" w:hAnsiTheme="majorHAnsi"/>
                <w:b/>
              </w:rPr>
              <w:t>C-</w:t>
            </w:r>
          </w:p>
        </w:tc>
        <w:tc>
          <w:tcPr>
            <w:tcW w:w="1854" w:type="dxa"/>
          </w:tcPr>
          <w:p w14:paraId="0E1D378E" w14:textId="77777777" w:rsidR="00827C13" w:rsidRPr="00827C13" w:rsidRDefault="00827C13" w:rsidP="00827C13">
            <w:pPr>
              <w:jc w:val="left"/>
              <w:rPr>
                <w:rFonts w:asciiTheme="majorHAnsi" w:hAnsiTheme="majorHAnsi"/>
              </w:rPr>
            </w:pPr>
            <w:r w:rsidRPr="00827C13">
              <w:rPr>
                <w:rFonts w:asciiTheme="majorHAnsi" w:hAnsiTheme="majorHAnsi"/>
              </w:rPr>
              <w:t>72-70%</w:t>
            </w:r>
          </w:p>
        </w:tc>
        <w:tc>
          <w:tcPr>
            <w:tcW w:w="2394" w:type="dxa"/>
            <w:gridSpan w:val="2"/>
          </w:tcPr>
          <w:p w14:paraId="11E8F8C3" w14:textId="77777777" w:rsidR="00827C13" w:rsidRPr="00827C13" w:rsidRDefault="00827C13" w:rsidP="00827C13">
            <w:pPr>
              <w:jc w:val="left"/>
              <w:rPr>
                <w:rFonts w:asciiTheme="majorHAnsi" w:hAnsiTheme="majorHAnsi"/>
              </w:rPr>
            </w:pPr>
          </w:p>
        </w:tc>
      </w:tr>
    </w:tbl>
    <w:p w14:paraId="3EB53319" w14:textId="77777777" w:rsidR="00A279E5" w:rsidRPr="00105AA5" w:rsidRDefault="00A279E5" w:rsidP="00A279E5">
      <w:pPr>
        <w:pStyle w:val="BodyText"/>
        <w:rPr>
          <w:rFonts w:ascii="Calibri" w:hAnsi="Calibri" w:cs="Times New Roman"/>
          <w:b/>
          <w:sz w:val="22"/>
          <w:szCs w:val="22"/>
        </w:rPr>
      </w:pPr>
    </w:p>
    <w:p w14:paraId="2F9E7819" w14:textId="77777777" w:rsidR="00A279E5" w:rsidRPr="00636D51" w:rsidRDefault="00A279E5" w:rsidP="00A279E5">
      <w:pPr>
        <w:pStyle w:val="Default"/>
        <w:outlineLvl w:val="0"/>
        <w:rPr>
          <w:rFonts w:ascii="Calibri" w:hAnsi="Calibri"/>
          <w:szCs w:val="22"/>
        </w:rPr>
      </w:pPr>
      <w:r w:rsidRPr="00636D51">
        <w:rPr>
          <w:rFonts w:ascii="Calibri" w:hAnsi="Calibri"/>
          <w:b/>
          <w:bCs/>
          <w:szCs w:val="22"/>
        </w:rPr>
        <w:t>Policies and Information</w:t>
      </w:r>
    </w:p>
    <w:p w14:paraId="6D722621" w14:textId="77777777" w:rsidR="00A279E5" w:rsidRPr="00105AA5" w:rsidRDefault="00A279E5" w:rsidP="00A279E5">
      <w:pPr>
        <w:pStyle w:val="Default"/>
        <w:ind w:left="240" w:hanging="240"/>
        <w:rPr>
          <w:rFonts w:ascii="Calibri" w:hAnsi="Calibri"/>
          <w:b/>
          <w:bCs/>
          <w:sz w:val="22"/>
          <w:szCs w:val="22"/>
        </w:rPr>
      </w:pPr>
    </w:p>
    <w:p w14:paraId="4F2DB207" w14:textId="627B463F" w:rsidR="00A279E5" w:rsidRPr="00105AA5" w:rsidRDefault="00A279E5" w:rsidP="00A279E5">
      <w:pPr>
        <w:pStyle w:val="Default"/>
        <w:numPr>
          <w:ilvl w:val="0"/>
          <w:numId w:val="8"/>
        </w:numPr>
        <w:rPr>
          <w:rFonts w:ascii="Calibri" w:hAnsi="Calibri"/>
          <w:bCs/>
          <w:sz w:val="22"/>
          <w:szCs w:val="22"/>
        </w:rPr>
      </w:pPr>
      <w:r>
        <w:rPr>
          <w:rFonts w:ascii="Calibri" w:hAnsi="Calibri"/>
          <w:bCs/>
          <w:sz w:val="22"/>
          <w:szCs w:val="22"/>
        </w:rPr>
        <w:t>A</w:t>
      </w:r>
      <w:r w:rsidRPr="00105AA5">
        <w:rPr>
          <w:rFonts w:ascii="Calibri" w:hAnsi="Calibri"/>
          <w:bCs/>
          <w:sz w:val="22"/>
          <w:szCs w:val="22"/>
        </w:rPr>
        <w:t xml:space="preserve">rrive to class on time. Two </w:t>
      </w:r>
      <w:r>
        <w:rPr>
          <w:rFonts w:ascii="Calibri" w:hAnsi="Calibri"/>
          <w:bCs/>
          <w:sz w:val="22"/>
          <w:szCs w:val="22"/>
        </w:rPr>
        <w:t>episodes of tardines</w:t>
      </w:r>
      <w:r w:rsidRPr="00105AA5">
        <w:rPr>
          <w:rFonts w:ascii="Calibri" w:hAnsi="Calibri"/>
          <w:bCs/>
          <w:sz w:val="22"/>
          <w:szCs w:val="22"/>
        </w:rPr>
        <w:t xml:space="preserve">s will be considered an absence for the purpose of </w:t>
      </w:r>
      <w:r w:rsidR="001D7178">
        <w:rPr>
          <w:rFonts w:ascii="Calibri" w:hAnsi="Calibri"/>
          <w:bCs/>
          <w:sz w:val="22"/>
          <w:szCs w:val="22"/>
        </w:rPr>
        <w:t xml:space="preserve">the </w:t>
      </w:r>
      <w:r w:rsidRPr="00105AA5">
        <w:rPr>
          <w:rFonts w:ascii="Calibri" w:hAnsi="Calibri"/>
          <w:bCs/>
          <w:sz w:val="22"/>
          <w:szCs w:val="22"/>
        </w:rPr>
        <w:t>participation grading.</w:t>
      </w:r>
    </w:p>
    <w:p w14:paraId="2713A211" w14:textId="77777777" w:rsidR="00A279E5" w:rsidRPr="00105AA5" w:rsidRDefault="00A279E5" w:rsidP="00A279E5">
      <w:pPr>
        <w:pStyle w:val="Default"/>
        <w:ind w:left="360"/>
        <w:rPr>
          <w:rFonts w:ascii="Calibri" w:hAnsi="Calibri"/>
          <w:bCs/>
          <w:sz w:val="22"/>
          <w:szCs w:val="22"/>
        </w:rPr>
      </w:pPr>
    </w:p>
    <w:p w14:paraId="373D32C1" w14:textId="52E83298" w:rsidR="00A279E5" w:rsidRPr="00105AA5" w:rsidRDefault="00A279E5" w:rsidP="00A279E5">
      <w:pPr>
        <w:pStyle w:val="Default"/>
        <w:numPr>
          <w:ilvl w:val="0"/>
          <w:numId w:val="8"/>
        </w:numPr>
        <w:rPr>
          <w:rFonts w:ascii="Calibri" w:hAnsi="Calibri"/>
          <w:bCs/>
          <w:sz w:val="22"/>
          <w:szCs w:val="22"/>
        </w:rPr>
      </w:pPr>
      <w:r>
        <w:rPr>
          <w:rFonts w:ascii="Calibri" w:hAnsi="Calibri"/>
          <w:bCs/>
          <w:sz w:val="22"/>
          <w:szCs w:val="22"/>
        </w:rPr>
        <w:t>A</w:t>
      </w:r>
      <w:r w:rsidRPr="00105AA5">
        <w:rPr>
          <w:rFonts w:ascii="Calibri" w:hAnsi="Calibri"/>
          <w:bCs/>
          <w:sz w:val="22"/>
          <w:szCs w:val="22"/>
        </w:rPr>
        <w:t xml:space="preserve">ttend class. </w:t>
      </w:r>
      <w:r>
        <w:rPr>
          <w:rFonts w:ascii="Calibri" w:hAnsi="Calibri"/>
          <w:bCs/>
          <w:sz w:val="22"/>
          <w:szCs w:val="22"/>
        </w:rPr>
        <w:t>If you cannot make it to class, please let the instructor know in advance</w:t>
      </w:r>
      <w:r w:rsidR="00776F78">
        <w:rPr>
          <w:rFonts w:ascii="Calibri" w:hAnsi="Calibri"/>
          <w:bCs/>
          <w:sz w:val="22"/>
          <w:szCs w:val="22"/>
        </w:rPr>
        <w:t xml:space="preserve"> via email</w:t>
      </w:r>
      <w:r w:rsidRPr="00105AA5">
        <w:rPr>
          <w:rFonts w:ascii="Calibri" w:hAnsi="Calibri"/>
          <w:bCs/>
          <w:sz w:val="22"/>
          <w:szCs w:val="22"/>
        </w:rPr>
        <w:t xml:space="preserve">. </w:t>
      </w:r>
      <w:r>
        <w:rPr>
          <w:rFonts w:ascii="Calibri" w:hAnsi="Calibri"/>
          <w:bCs/>
          <w:sz w:val="22"/>
          <w:szCs w:val="22"/>
        </w:rPr>
        <w:t xml:space="preserve">Any absence without </w:t>
      </w:r>
      <w:r w:rsidR="004E1C25">
        <w:rPr>
          <w:rFonts w:ascii="Calibri" w:hAnsi="Calibri"/>
          <w:bCs/>
          <w:sz w:val="22"/>
          <w:szCs w:val="22"/>
        </w:rPr>
        <w:t xml:space="preserve">a legitimate excuse and </w:t>
      </w:r>
      <w:r>
        <w:rPr>
          <w:rFonts w:ascii="Calibri" w:hAnsi="Calibri"/>
          <w:bCs/>
          <w:sz w:val="22"/>
          <w:szCs w:val="22"/>
        </w:rPr>
        <w:t xml:space="preserve">advance notice will be considered unexcused. </w:t>
      </w:r>
      <w:r w:rsidRPr="00105AA5">
        <w:rPr>
          <w:rFonts w:ascii="Calibri" w:hAnsi="Calibri"/>
          <w:bCs/>
          <w:sz w:val="22"/>
          <w:szCs w:val="22"/>
        </w:rPr>
        <w:t xml:space="preserve">Because the class is built around interaction and dialogue, attendance by each member of the </w:t>
      </w:r>
      <w:r w:rsidR="00A77925">
        <w:rPr>
          <w:rFonts w:ascii="Calibri" w:hAnsi="Calibri"/>
          <w:bCs/>
          <w:sz w:val="22"/>
          <w:szCs w:val="22"/>
        </w:rPr>
        <w:t>c</w:t>
      </w:r>
      <w:r w:rsidRPr="00105AA5">
        <w:rPr>
          <w:rFonts w:ascii="Calibri" w:hAnsi="Calibri"/>
          <w:bCs/>
          <w:sz w:val="22"/>
          <w:szCs w:val="22"/>
        </w:rPr>
        <w:t xml:space="preserve">ommunity is critical. So when you miss more than one class, your grade will be affected. </w:t>
      </w:r>
      <w:r w:rsidRPr="00105AA5">
        <w:rPr>
          <w:rFonts w:ascii="Calibri" w:hAnsi="Calibri"/>
          <w:sz w:val="22"/>
          <w:szCs w:val="22"/>
        </w:rPr>
        <w:t xml:space="preserve">An absence is excused when due to serious illness, religious observance, participation in University activities at the request of University authorities, or compelling circumstances beyond your control. </w:t>
      </w:r>
      <w:r w:rsidR="00FD629C">
        <w:rPr>
          <w:rFonts w:ascii="Calibri" w:hAnsi="Calibri"/>
          <w:sz w:val="22"/>
          <w:szCs w:val="22"/>
        </w:rPr>
        <w:t>We</w:t>
      </w:r>
      <w:r w:rsidRPr="00105AA5">
        <w:rPr>
          <w:rFonts w:ascii="Calibri" w:hAnsi="Calibri"/>
          <w:sz w:val="22"/>
          <w:szCs w:val="22"/>
        </w:rPr>
        <w:t xml:space="preserve"> reserve the right to request evidence when you will be absent for one of these reasons.</w:t>
      </w:r>
    </w:p>
    <w:p w14:paraId="41D0E204" w14:textId="77777777" w:rsidR="00A279E5" w:rsidRPr="00105AA5" w:rsidRDefault="00A279E5" w:rsidP="00A279E5">
      <w:pPr>
        <w:pStyle w:val="ListParagraph"/>
        <w:jc w:val="left"/>
        <w:rPr>
          <w:bCs/>
        </w:rPr>
      </w:pPr>
    </w:p>
    <w:p w14:paraId="057B8D5F" w14:textId="7FDC5E7D" w:rsidR="00A279E5" w:rsidRPr="00105AA5" w:rsidRDefault="00A279E5" w:rsidP="00A279E5">
      <w:pPr>
        <w:pStyle w:val="Default"/>
        <w:numPr>
          <w:ilvl w:val="0"/>
          <w:numId w:val="8"/>
        </w:numPr>
        <w:rPr>
          <w:rFonts w:ascii="Calibri" w:hAnsi="Calibri"/>
          <w:bCs/>
          <w:sz w:val="22"/>
          <w:szCs w:val="22"/>
        </w:rPr>
      </w:pPr>
      <w:r w:rsidRPr="00105AA5">
        <w:rPr>
          <w:rFonts w:ascii="Calibri" w:hAnsi="Calibri"/>
          <w:bCs/>
          <w:sz w:val="22"/>
          <w:szCs w:val="22"/>
        </w:rPr>
        <w:t xml:space="preserve">When you miss class, it is </w:t>
      </w:r>
      <w:r w:rsidRPr="00105AA5">
        <w:rPr>
          <w:rFonts w:ascii="Calibri" w:hAnsi="Calibri"/>
          <w:bCs/>
          <w:i/>
          <w:sz w:val="22"/>
          <w:szCs w:val="22"/>
        </w:rPr>
        <w:t xml:space="preserve">your </w:t>
      </w:r>
      <w:r w:rsidRPr="00105AA5">
        <w:rPr>
          <w:rFonts w:ascii="Calibri" w:hAnsi="Calibri"/>
          <w:bCs/>
          <w:sz w:val="22"/>
          <w:szCs w:val="22"/>
        </w:rPr>
        <w:t xml:space="preserve">responsibility to arrange to make up the day’s work. You must approach </w:t>
      </w:r>
      <w:r w:rsidR="00A77925">
        <w:rPr>
          <w:rFonts w:ascii="Calibri" w:hAnsi="Calibri"/>
          <w:bCs/>
          <w:sz w:val="22"/>
          <w:szCs w:val="22"/>
        </w:rPr>
        <w:t>me</w:t>
      </w:r>
      <w:r w:rsidR="002E29CB" w:rsidRPr="00105AA5">
        <w:rPr>
          <w:rFonts w:ascii="Calibri" w:hAnsi="Calibri"/>
          <w:bCs/>
          <w:sz w:val="22"/>
          <w:szCs w:val="22"/>
        </w:rPr>
        <w:t xml:space="preserve"> </w:t>
      </w:r>
      <w:r w:rsidRPr="00105AA5">
        <w:rPr>
          <w:rFonts w:ascii="Calibri" w:hAnsi="Calibri"/>
          <w:bCs/>
          <w:sz w:val="22"/>
          <w:szCs w:val="22"/>
        </w:rPr>
        <w:t>about the absence and inquire about ways of making it up.</w:t>
      </w:r>
    </w:p>
    <w:p w14:paraId="6FEB27C9" w14:textId="77777777" w:rsidR="00A279E5" w:rsidRPr="00105AA5" w:rsidRDefault="00A279E5" w:rsidP="00A279E5">
      <w:pPr>
        <w:pStyle w:val="Default"/>
        <w:ind w:left="360"/>
        <w:rPr>
          <w:rFonts w:ascii="Calibri" w:hAnsi="Calibri"/>
          <w:bCs/>
          <w:sz w:val="22"/>
          <w:szCs w:val="22"/>
        </w:rPr>
      </w:pPr>
    </w:p>
    <w:p w14:paraId="2B6245A7" w14:textId="77777777" w:rsidR="00A279E5" w:rsidRPr="00105AA5" w:rsidRDefault="00A279E5" w:rsidP="00A279E5">
      <w:pPr>
        <w:pStyle w:val="Default"/>
        <w:numPr>
          <w:ilvl w:val="0"/>
          <w:numId w:val="8"/>
        </w:numPr>
        <w:rPr>
          <w:rFonts w:ascii="Calibri" w:hAnsi="Calibri"/>
          <w:bCs/>
          <w:sz w:val="22"/>
          <w:szCs w:val="22"/>
        </w:rPr>
      </w:pPr>
      <w:r w:rsidRPr="00105AA5">
        <w:rPr>
          <w:rFonts w:ascii="Calibri" w:hAnsi="Calibri"/>
          <w:bCs/>
          <w:sz w:val="22"/>
          <w:szCs w:val="22"/>
        </w:rPr>
        <w:t xml:space="preserve">Engaged and respectful dialogue is encouraged. </w:t>
      </w:r>
      <w:r w:rsidRPr="00105AA5">
        <w:rPr>
          <w:rFonts w:ascii="Calibri" w:hAnsi="Calibri"/>
          <w:sz w:val="22"/>
          <w:szCs w:val="22"/>
        </w:rPr>
        <w:t>Demeaning, intolerant, and/or disruptive behavior or responses at any time will affect your participation grade.</w:t>
      </w:r>
    </w:p>
    <w:p w14:paraId="7416E66A" w14:textId="77777777" w:rsidR="00A279E5" w:rsidRPr="00105AA5" w:rsidRDefault="00A279E5" w:rsidP="00A279E5">
      <w:pPr>
        <w:pStyle w:val="ListParagraph"/>
        <w:jc w:val="left"/>
        <w:rPr>
          <w:bCs/>
        </w:rPr>
      </w:pPr>
    </w:p>
    <w:p w14:paraId="2D926D0A" w14:textId="0BE276D2" w:rsidR="00A279E5" w:rsidRPr="00105AA5" w:rsidRDefault="00A279E5" w:rsidP="00A279E5">
      <w:pPr>
        <w:pStyle w:val="Default"/>
        <w:numPr>
          <w:ilvl w:val="0"/>
          <w:numId w:val="8"/>
        </w:numPr>
        <w:rPr>
          <w:rFonts w:ascii="Calibri" w:hAnsi="Calibri"/>
          <w:bCs/>
          <w:sz w:val="22"/>
          <w:szCs w:val="22"/>
        </w:rPr>
      </w:pPr>
      <w:r w:rsidRPr="00105AA5">
        <w:rPr>
          <w:rFonts w:ascii="Calibri" w:hAnsi="Calibri"/>
          <w:sz w:val="22"/>
          <w:szCs w:val="22"/>
        </w:rPr>
        <w:t>You are responsible for completing individual and group assignments on t</w:t>
      </w:r>
      <w:r>
        <w:rPr>
          <w:rFonts w:ascii="Calibri" w:hAnsi="Calibri"/>
          <w:sz w:val="22"/>
          <w:szCs w:val="22"/>
        </w:rPr>
        <w:t xml:space="preserve">ime. For written assignments, this means turning in electronic versions via Blackboard </w:t>
      </w:r>
      <w:r w:rsidR="00A27B8C">
        <w:rPr>
          <w:rFonts w:ascii="Calibri" w:hAnsi="Calibri"/>
          <w:sz w:val="22"/>
          <w:szCs w:val="22"/>
        </w:rPr>
        <w:t>by the due date</w:t>
      </w:r>
      <w:r>
        <w:rPr>
          <w:rFonts w:ascii="Calibri" w:hAnsi="Calibri"/>
          <w:sz w:val="22"/>
          <w:szCs w:val="22"/>
        </w:rPr>
        <w:t>. For presentations, this means being ready to go when class starts on the due date</w:t>
      </w:r>
      <w:r w:rsidRPr="00105AA5">
        <w:rPr>
          <w:rFonts w:ascii="Calibri" w:hAnsi="Calibri"/>
          <w:sz w:val="22"/>
          <w:szCs w:val="22"/>
        </w:rPr>
        <w:t>. Assignments submitted late will lose one letter grade for each day they are past due, including Fridays, Saturdays, and Sundays.</w:t>
      </w:r>
    </w:p>
    <w:p w14:paraId="656DEE46" w14:textId="77777777" w:rsidR="00A279E5" w:rsidRPr="00105AA5" w:rsidRDefault="00A279E5" w:rsidP="00A279E5">
      <w:pPr>
        <w:pStyle w:val="ListParagraph"/>
        <w:jc w:val="left"/>
        <w:rPr>
          <w:bCs/>
        </w:rPr>
      </w:pPr>
    </w:p>
    <w:p w14:paraId="455AE4DF" w14:textId="02DB538B" w:rsidR="00A279E5" w:rsidRPr="00105AA5" w:rsidRDefault="00A279E5" w:rsidP="00A279E5">
      <w:pPr>
        <w:pStyle w:val="Default"/>
        <w:numPr>
          <w:ilvl w:val="0"/>
          <w:numId w:val="8"/>
        </w:numPr>
        <w:rPr>
          <w:rFonts w:ascii="Calibri" w:hAnsi="Calibri"/>
          <w:bCs/>
          <w:sz w:val="22"/>
          <w:szCs w:val="22"/>
        </w:rPr>
      </w:pPr>
      <w:r w:rsidRPr="00105AA5">
        <w:rPr>
          <w:rFonts w:ascii="Calibri" w:hAnsi="Calibri"/>
          <w:sz w:val="22"/>
          <w:szCs w:val="22"/>
        </w:rPr>
        <w:t xml:space="preserve">In compliance with a University-wide initiative, </w:t>
      </w:r>
      <w:r w:rsidR="00A3278E">
        <w:rPr>
          <w:rFonts w:ascii="Calibri" w:hAnsi="Calibri"/>
          <w:sz w:val="22"/>
          <w:szCs w:val="22"/>
        </w:rPr>
        <w:t>we</w:t>
      </w:r>
      <w:r w:rsidRPr="00105AA5">
        <w:rPr>
          <w:rFonts w:ascii="Calibri" w:hAnsi="Calibri"/>
          <w:sz w:val="22"/>
          <w:szCs w:val="22"/>
        </w:rPr>
        <w:t xml:space="preserve"> will correspond electronically with students only through their GMU assigned email accounts. Please check your email account regularly for updates and important announcements; checking your email during University closings is especially important as </w:t>
      </w:r>
      <w:r w:rsidR="00A3278E">
        <w:rPr>
          <w:rFonts w:ascii="Calibri" w:hAnsi="Calibri"/>
          <w:sz w:val="22"/>
          <w:szCs w:val="22"/>
        </w:rPr>
        <w:t>we</w:t>
      </w:r>
      <w:r w:rsidRPr="00105AA5">
        <w:rPr>
          <w:rFonts w:ascii="Calibri" w:hAnsi="Calibri"/>
          <w:sz w:val="22"/>
          <w:szCs w:val="22"/>
        </w:rPr>
        <w:t xml:space="preserve"> will alert you to schedule changes via email. </w:t>
      </w:r>
    </w:p>
    <w:p w14:paraId="4B0B1900" w14:textId="77777777" w:rsidR="00A279E5" w:rsidRPr="00105AA5" w:rsidRDefault="00A279E5" w:rsidP="00A279E5">
      <w:pPr>
        <w:pStyle w:val="ListParagraph"/>
        <w:jc w:val="left"/>
        <w:rPr>
          <w:bCs/>
        </w:rPr>
      </w:pPr>
    </w:p>
    <w:p w14:paraId="03CAF49D" w14:textId="570107E1" w:rsidR="00A279E5" w:rsidRPr="002F6CDD" w:rsidRDefault="0050202C" w:rsidP="00A279E5">
      <w:pPr>
        <w:pStyle w:val="Default"/>
        <w:numPr>
          <w:ilvl w:val="0"/>
          <w:numId w:val="8"/>
        </w:numPr>
        <w:rPr>
          <w:rFonts w:ascii="Calibri" w:hAnsi="Calibri"/>
          <w:bCs/>
          <w:sz w:val="22"/>
          <w:szCs w:val="22"/>
        </w:rPr>
      </w:pPr>
      <w:r>
        <w:rPr>
          <w:rFonts w:ascii="Calibri" w:hAnsi="Calibri"/>
          <w:bCs/>
          <w:sz w:val="22"/>
          <w:szCs w:val="22"/>
        </w:rPr>
        <w:t>L</w:t>
      </w:r>
      <w:r w:rsidR="00A279E5">
        <w:rPr>
          <w:rFonts w:ascii="Calibri" w:hAnsi="Calibri"/>
          <w:bCs/>
          <w:sz w:val="22"/>
          <w:szCs w:val="22"/>
        </w:rPr>
        <w:t xml:space="preserve">aptops, </w:t>
      </w:r>
      <w:r w:rsidR="00764E78">
        <w:rPr>
          <w:rFonts w:ascii="Calibri" w:hAnsi="Calibri"/>
          <w:bCs/>
          <w:sz w:val="22"/>
          <w:szCs w:val="22"/>
        </w:rPr>
        <w:t>tablets</w:t>
      </w:r>
      <w:r w:rsidR="00A279E5">
        <w:rPr>
          <w:rFonts w:ascii="Calibri" w:hAnsi="Calibri"/>
          <w:bCs/>
          <w:sz w:val="22"/>
          <w:szCs w:val="22"/>
        </w:rPr>
        <w:t xml:space="preserve">, </w:t>
      </w:r>
      <w:r>
        <w:rPr>
          <w:rFonts w:ascii="Calibri" w:hAnsi="Calibri"/>
          <w:bCs/>
          <w:sz w:val="22"/>
          <w:szCs w:val="22"/>
        </w:rPr>
        <w:t>and</w:t>
      </w:r>
      <w:r w:rsidR="00A279E5">
        <w:rPr>
          <w:rFonts w:ascii="Calibri" w:hAnsi="Calibri"/>
          <w:bCs/>
          <w:sz w:val="22"/>
          <w:szCs w:val="22"/>
        </w:rPr>
        <w:t xml:space="preserve"> other electronic devices are </w:t>
      </w:r>
      <w:r>
        <w:rPr>
          <w:rFonts w:ascii="Calibri" w:hAnsi="Calibri"/>
          <w:bCs/>
          <w:sz w:val="22"/>
          <w:szCs w:val="22"/>
        </w:rPr>
        <w:t xml:space="preserve">only to be used for class purposes. Please refrain from surfing the internet, texting, checking Facebook, etc. during class time otherwise this will affect your participation grade.  </w:t>
      </w:r>
    </w:p>
    <w:p w14:paraId="1C16D5D2" w14:textId="77777777" w:rsidR="00A279E5" w:rsidRDefault="00A279E5" w:rsidP="00A279E5">
      <w:pPr>
        <w:pStyle w:val="Default"/>
        <w:rPr>
          <w:rFonts w:ascii="Calibri" w:hAnsi="Calibri"/>
          <w:sz w:val="22"/>
          <w:szCs w:val="22"/>
        </w:rPr>
      </w:pPr>
    </w:p>
    <w:p w14:paraId="3315A844" w14:textId="4299088B" w:rsidR="00A279E5" w:rsidRPr="00105AA5" w:rsidRDefault="00A279E5" w:rsidP="00A279E5">
      <w:pPr>
        <w:pStyle w:val="Default"/>
        <w:numPr>
          <w:ilvl w:val="0"/>
          <w:numId w:val="8"/>
        </w:numPr>
        <w:rPr>
          <w:rFonts w:ascii="Calibri" w:hAnsi="Calibri"/>
          <w:bCs/>
          <w:sz w:val="22"/>
          <w:szCs w:val="22"/>
        </w:rPr>
      </w:pPr>
      <w:r w:rsidRPr="00105AA5">
        <w:rPr>
          <w:rFonts w:ascii="Calibri" w:hAnsi="Calibri"/>
          <w:sz w:val="22"/>
          <w:szCs w:val="22"/>
        </w:rPr>
        <w:t xml:space="preserve">George Mason University has an Honor Code with clear guidelines regarding academic integrity. Three fundamental principles you must follow at all times are: 1) all work submitted must be your own; 2) when using the work or ideas of others, including fellow students, give full credit through accurate citations; and 3) if you are uncertain about citation rules or assignment guidelines, ask </w:t>
      </w:r>
      <w:r w:rsidR="00005F08">
        <w:rPr>
          <w:rFonts w:ascii="Calibri" w:hAnsi="Calibri"/>
          <w:sz w:val="22"/>
          <w:szCs w:val="22"/>
        </w:rPr>
        <w:t>me</w:t>
      </w:r>
      <w:r w:rsidR="0079348E" w:rsidRPr="00105AA5">
        <w:rPr>
          <w:rFonts w:ascii="Calibri" w:hAnsi="Calibri"/>
          <w:sz w:val="22"/>
          <w:szCs w:val="22"/>
        </w:rPr>
        <w:t xml:space="preserve"> </w:t>
      </w:r>
      <w:r w:rsidRPr="00105AA5">
        <w:rPr>
          <w:rFonts w:ascii="Calibri" w:hAnsi="Calibri"/>
          <w:sz w:val="22"/>
          <w:szCs w:val="22"/>
        </w:rPr>
        <w:t xml:space="preserve">for clarification. No grade is important enough to justify academic misconduct. If you feel unusual pressure or anxiety about your grade in this or any other course, please let </w:t>
      </w:r>
      <w:r w:rsidR="00BD2759">
        <w:rPr>
          <w:rFonts w:ascii="Calibri" w:hAnsi="Calibri"/>
          <w:sz w:val="22"/>
          <w:szCs w:val="22"/>
        </w:rPr>
        <w:t>us</w:t>
      </w:r>
      <w:r w:rsidR="0079348E" w:rsidRPr="00105AA5">
        <w:rPr>
          <w:rFonts w:ascii="Calibri" w:hAnsi="Calibri"/>
          <w:sz w:val="22"/>
          <w:szCs w:val="22"/>
        </w:rPr>
        <w:t xml:space="preserve"> </w:t>
      </w:r>
      <w:r w:rsidRPr="00105AA5">
        <w:rPr>
          <w:rFonts w:ascii="Calibri" w:hAnsi="Calibri"/>
          <w:sz w:val="22"/>
          <w:szCs w:val="22"/>
        </w:rPr>
        <w:t xml:space="preserve">know and also seek help from University resources. The University provides a range of services to help with test anxiety, writing skills, study skills, personal issues, and related concerns. </w:t>
      </w:r>
    </w:p>
    <w:p w14:paraId="60E4FD69" w14:textId="77777777" w:rsidR="00A279E5" w:rsidRPr="00105AA5" w:rsidRDefault="00A279E5" w:rsidP="00A279E5">
      <w:pPr>
        <w:jc w:val="left"/>
        <w:rPr>
          <w:b/>
          <w:bCs/>
        </w:rPr>
      </w:pPr>
    </w:p>
    <w:p w14:paraId="4BDA94A3" w14:textId="03917AEC" w:rsidR="00A279E5" w:rsidRPr="00636D51" w:rsidRDefault="00A279E5" w:rsidP="00A279E5">
      <w:pPr>
        <w:jc w:val="left"/>
        <w:outlineLvl w:val="0"/>
        <w:rPr>
          <w:b/>
          <w:sz w:val="24"/>
        </w:rPr>
      </w:pPr>
      <w:r w:rsidRPr="00636D51">
        <w:rPr>
          <w:b/>
          <w:sz w:val="24"/>
        </w:rPr>
        <w:t>GMU Student Resources</w:t>
      </w:r>
    </w:p>
    <w:p w14:paraId="515FD90A" w14:textId="77777777" w:rsidR="00741CB9" w:rsidRPr="00741CB9" w:rsidRDefault="00741CB9" w:rsidP="00741CB9">
      <w:pPr>
        <w:jc w:val="left"/>
        <w:rPr>
          <w:rFonts w:ascii="Times New Roman" w:hAnsi="Times New Roman"/>
          <w:b/>
          <w:i/>
        </w:rPr>
      </w:pPr>
    </w:p>
    <w:p w14:paraId="31E6717E" w14:textId="3D9FC487" w:rsidR="00744BA8" w:rsidRPr="00744BA8" w:rsidRDefault="00741CB9" w:rsidP="00744BA8">
      <w:pPr>
        <w:numPr>
          <w:ilvl w:val="0"/>
          <w:numId w:val="18"/>
        </w:numPr>
        <w:tabs>
          <w:tab w:val="clear" w:pos="720"/>
          <w:tab w:val="num" w:pos="360"/>
        </w:tabs>
        <w:ind w:left="360"/>
        <w:jc w:val="left"/>
        <w:rPr>
          <w:rFonts w:asciiTheme="majorHAnsi" w:hAnsiTheme="majorHAnsi"/>
        </w:rPr>
      </w:pPr>
      <w:r w:rsidRPr="00741CB9">
        <w:rPr>
          <w:rFonts w:asciiTheme="majorHAnsi" w:hAnsiTheme="majorHAnsi"/>
          <w:i/>
        </w:rPr>
        <w:t xml:space="preserve">Writing Center: </w:t>
      </w:r>
      <w:r w:rsidRPr="00741CB9">
        <w:rPr>
          <w:rFonts w:asciiTheme="majorHAnsi" w:hAnsiTheme="majorHAnsi"/>
        </w:rPr>
        <w:t>(703-993-12</w:t>
      </w:r>
      <w:r w:rsidR="00D6085A">
        <w:rPr>
          <w:rFonts w:asciiTheme="majorHAnsi" w:hAnsiTheme="majorHAnsi"/>
        </w:rPr>
        <w:t xml:space="preserve">00; Robinson </w:t>
      </w:r>
      <w:r w:rsidR="00334BEE">
        <w:rPr>
          <w:rFonts w:asciiTheme="majorHAnsi" w:hAnsiTheme="majorHAnsi"/>
        </w:rPr>
        <w:t>Hall</w:t>
      </w:r>
      <w:r w:rsidR="00D6085A">
        <w:rPr>
          <w:rFonts w:asciiTheme="majorHAnsi" w:hAnsiTheme="majorHAnsi"/>
        </w:rPr>
        <w:t xml:space="preserve"> 114</w:t>
      </w:r>
      <w:r w:rsidR="00334BEE">
        <w:rPr>
          <w:rFonts w:asciiTheme="majorHAnsi" w:hAnsiTheme="majorHAnsi"/>
        </w:rPr>
        <w:t>A</w:t>
      </w:r>
      <w:r w:rsidRPr="00741CB9">
        <w:rPr>
          <w:rFonts w:asciiTheme="majorHAnsi" w:hAnsiTheme="majorHAnsi"/>
        </w:rPr>
        <w:t xml:space="preserve">) Provides tutors, at no charge, who can help you develop ideas and revise papers. </w:t>
      </w:r>
      <w:r w:rsidR="00744BA8" w:rsidRPr="00744BA8">
        <w:rPr>
          <w:rFonts w:asciiTheme="majorHAnsi" w:hAnsiTheme="majorHAnsi"/>
        </w:rPr>
        <w:t xml:space="preserve">The Writing Center is also available online at </w:t>
      </w:r>
      <w:hyperlink r:id="rId8" w:history="1">
        <w:r w:rsidR="00744BA8" w:rsidRPr="00744BA8">
          <w:rPr>
            <w:rStyle w:val="Hyperlink"/>
            <w:rFonts w:asciiTheme="majorHAnsi" w:hAnsiTheme="majorHAnsi"/>
          </w:rPr>
          <w:t>http://writingcenter.gmu.edu</w:t>
        </w:r>
      </w:hyperlink>
      <w:r w:rsidR="00744BA8">
        <w:rPr>
          <w:rFonts w:asciiTheme="majorHAnsi" w:hAnsiTheme="majorHAnsi"/>
        </w:rPr>
        <w:t xml:space="preserve">. </w:t>
      </w:r>
      <w:r w:rsidR="00744BA8" w:rsidRPr="00744BA8">
        <w:rPr>
          <w:rFonts w:asciiTheme="majorHAnsi" w:hAnsiTheme="majorHAnsi"/>
        </w:rPr>
        <w:t xml:space="preserve">For more information, e-mail </w:t>
      </w:r>
      <w:hyperlink r:id="rId9" w:history="1">
        <w:r w:rsidR="00744BA8" w:rsidRPr="00744BA8">
          <w:rPr>
            <w:rStyle w:val="Hyperlink"/>
            <w:rFonts w:asciiTheme="majorHAnsi" w:hAnsiTheme="majorHAnsi"/>
          </w:rPr>
          <w:t>wcenter@gmu.edu</w:t>
        </w:r>
      </w:hyperlink>
      <w:r w:rsidR="00744BA8" w:rsidRPr="00744BA8">
        <w:rPr>
          <w:rFonts w:asciiTheme="majorHAnsi" w:hAnsiTheme="majorHAnsi"/>
        </w:rPr>
        <w:t xml:space="preserve">. </w:t>
      </w:r>
    </w:p>
    <w:p w14:paraId="2038EEFD" w14:textId="77777777" w:rsidR="00741CB9" w:rsidRPr="00741CB9" w:rsidRDefault="00741CB9" w:rsidP="00741CB9">
      <w:pPr>
        <w:tabs>
          <w:tab w:val="num" w:pos="720"/>
        </w:tabs>
        <w:jc w:val="left"/>
        <w:rPr>
          <w:rFonts w:asciiTheme="majorHAnsi" w:hAnsiTheme="majorHAnsi"/>
        </w:rPr>
      </w:pPr>
    </w:p>
    <w:p w14:paraId="43351675" w14:textId="179DD7CB" w:rsidR="00741CB9" w:rsidRDefault="00741CB9" w:rsidP="00741CB9">
      <w:pPr>
        <w:numPr>
          <w:ilvl w:val="0"/>
          <w:numId w:val="18"/>
        </w:numPr>
        <w:tabs>
          <w:tab w:val="clear" w:pos="720"/>
          <w:tab w:val="num" w:pos="360"/>
        </w:tabs>
        <w:ind w:left="360"/>
        <w:jc w:val="left"/>
        <w:rPr>
          <w:rFonts w:asciiTheme="majorHAnsi" w:hAnsiTheme="majorHAnsi"/>
        </w:rPr>
      </w:pPr>
      <w:r w:rsidRPr="00741CB9">
        <w:rPr>
          <w:rFonts w:asciiTheme="majorHAnsi" w:hAnsiTheme="majorHAnsi"/>
          <w:i/>
        </w:rPr>
        <w:t>Student Technology Assistance and Resource (STAR)</w:t>
      </w:r>
      <w:r w:rsidR="001906BB">
        <w:rPr>
          <w:rFonts w:asciiTheme="majorHAnsi" w:hAnsiTheme="majorHAnsi"/>
          <w:i/>
        </w:rPr>
        <w:t xml:space="preserve"> Lab</w:t>
      </w:r>
      <w:r w:rsidRPr="00741CB9">
        <w:rPr>
          <w:rFonts w:asciiTheme="majorHAnsi" w:hAnsiTheme="majorHAnsi"/>
        </w:rPr>
        <w:t>: (</w:t>
      </w:r>
      <w:hyperlink r:id="rId10" w:history="1">
        <w:r w:rsidR="00A42282" w:rsidRPr="002962F1">
          <w:rPr>
            <w:rStyle w:val="Hyperlink"/>
          </w:rPr>
          <w:t>http://itservices.gmu.edu/services/view-service.cfm?customel_dataPageID_4609=5693</w:t>
        </w:r>
      </w:hyperlink>
      <w:r w:rsidRPr="00741CB9">
        <w:rPr>
          <w:rFonts w:asciiTheme="majorHAnsi" w:hAnsiTheme="majorHAnsi"/>
        </w:rPr>
        <w:t>; 703-</w:t>
      </w:r>
      <w:r w:rsidR="00A752DD">
        <w:rPr>
          <w:rFonts w:asciiTheme="majorHAnsi" w:hAnsiTheme="majorHAnsi"/>
        </w:rPr>
        <w:t>993-8990; Johnson Center</w:t>
      </w:r>
      <w:r w:rsidR="004F5DC1">
        <w:rPr>
          <w:rFonts w:asciiTheme="majorHAnsi" w:hAnsiTheme="majorHAnsi"/>
        </w:rPr>
        <w:t xml:space="preserve"> 229</w:t>
      </w:r>
      <w:r w:rsidR="00A752DD">
        <w:rPr>
          <w:rFonts w:asciiTheme="majorHAnsi" w:hAnsiTheme="majorHAnsi"/>
        </w:rPr>
        <w:t>)</w:t>
      </w:r>
      <w:r w:rsidR="00590600">
        <w:rPr>
          <w:rFonts w:asciiTheme="majorHAnsi" w:hAnsiTheme="majorHAnsi"/>
        </w:rPr>
        <w:t xml:space="preserve"> </w:t>
      </w:r>
      <w:r w:rsidRPr="00741CB9">
        <w:rPr>
          <w:rFonts w:asciiTheme="majorHAnsi" w:hAnsiTheme="majorHAnsi"/>
        </w:rPr>
        <w:t xml:space="preserve">Provides support </w:t>
      </w:r>
      <w:r w:rsidR="00590600">
        <w:rPr>
          <w:rFonts w:asciiTheme="majorHAnsi" w:hAnsiTheme="majorHAnsi"/>
        </w:rPr>
        <w:t xml:space="preserve">for web and multimedia design. </w:t>
      </w:r>
      <w:r w:rsidRPr="00741CB9">
        <w:rPr>
          <w:rFonts w:asciiTheme="majorHAnsi" w:hAnsiTheme="majorHAnsi"/>
        </w:rPr>
        <w:t>STAR has video cameras and other equipment for student check out.</w:t>
      </w:r>
    </w:p>
    <w:p w14:paraId="66AB6955" w14:textId="77777777" w:rsidR="00741CB9" w:rsidRPr="00741CB9" w:rsidRDefault="00741CB9" w:rsidP="00BA7715">
      <w:pPr>
        <w:jc w:val="left"/>
        <w:rPr>
          <w:rFonts w:asciiTheme="majorHAnsi" w:hAnsiTheme="majorHAnsi"/>
        </w:rPr>
      </w:pPr>
    </w:p>
    <w:p w14:paraId="1CBA54ED" w14:textId="512DAFDD" w:rsidR="00741CB9" w:rsidRPr="00741CB9" w:rsidRDefault="00741CB9" w:rsidP="00741CB9">
      <w:pPr>
        <w:numPr>
          <w:ilvl w:val="0"/>
          <w:numId w:val="18"/>
        </w:numPr>
        <w:tabs>
          <w:tab w:val="clear" w:pos="720"/>
          <w:tab w:val="num" w:pos="360"/>
        </w:tabs>
        <w:ind w:left="360"/>
        <w:jc w:val="left"/>
        <w:rPr>
          <w:rFonts w:asciiTheme="majorHAnsi" w:hAnsiTheme="majorHAnsi"/>
        </w:rPr>
      </w:pPr>
      <w:r w:rsidRPr="00741CB9">
        <w:rPr>
          <w:rFonts w:asciiTheme="majorHAnsi" w:hAnsiTheme="majorHAnsi"/>
          <w:i/>
        </w:rPr>
        <w:t xml:space="preserve">Counseling </w:t>
      </w:r>
      <w:r w:rsidR="00570906">
        <w:rPr>
          <w:rFonts w:asciiTheme="majorHAnsi" w:hAnsiTheme="majorHAnsi"/>
          <w:i/>
        </w:rPr>
        <w:t xml:space="preserve">and Psychological </w:t>
      </w:r>
      <w:r w:rsidRPr="00741CB9">
        <w:rPr>
          <w:rFonts w:asciiTheme="majorHAnsi" w:hAnsiTheme="majorHAnsi"/>
          <w:i/>
        </w:rPr>
        <w:t>Services:</w:t>
      </w:r>
      <w:r w:rsidRPr="00741CB9">
        <w:rPr>
          <w:rFonts w:asciiTheme="majorHAnsi" w:hAnsiTheme="majorHAnsi"/>
          <w:b/>
        </w:rPr>
        <w:t xml:space="preserve"> </w:t>
      </w:r>
      <w:r w:rsidRPr="00741CB9">
        <w:rPr>
          <w:rFonts w:asciiTheme="majorHAnsi" w:hAnsiTheme="majorHAnsi"/>
        </w:rPr>
        <w:t>(</w:t>
      </w:r>
      <w:hyperlink r:id="rId11" w:history="1">
        <w:r w:rsidRPr="00741CB9">
          <w:rPr>
            <w:rFonts w:asciiTheme="majorHAnsi" w:hAnsiTheme="majorHAnsi"/>
            <w:color w:val="0000FF"/>
            <w:u w:val="single"/>
          </w:rPr>
          <w:t>http://caps.gmu.edu</w:t>
        </w:r>
      </w:hyperlink>
      <w:r w:rsidRPr="00741CB9">
        <w:rPr>
          <w:rFonts w:asciiTheme="majorHAnsi" w:hAnsiTheme="majorHAnsi"/>
        </w:rPr>
        <w:t xml:space="preserve">; 703-993-2380; SUB I, </w:t>
      </w:r>
      <w:r w:rsidR="00B761BA">
        <w:rPr>
          <w:rFonts w:asciiTheme="majorHAnsi" w:hAnsiTheme="majorHAnsi"/>
        </w:rPr>
        <w:t xml:space="preserve">Room </w:t>
      </w:r>
      <w:r w:rsidR="00E25FEE">
        <w:rPr>
          <w:rFonts w:asciiTheme="majorHAnsi" w:hAnsiTheme="majorHAnsi"/>
        </w:rPr>
        <w:t>3129</w:t>
      </w:r>
      <w:r w:rsidRPr="00741CB9">
        <w:rPr>
          <w:rFonts w:asciiTheme="majorHAnsi" w:hAnsiTheme="majorHAnsi"/>
        </w:rPr>
        <w:t>) Provides individual and group sessions for personal development and assistance with a range of em</w:t>
      </w:r>
      <w:r w:rsidR="00590600">
        <w:rPr>
          <w:rFonts w:asciiTheme="majorHAnsi" w:hAnsiTheme="majorHAnsi"/>
        </w:rPr>
        <w:t xml:space="preserve">otional and relational issues. </w:t>
      </w:r>
      <w:r w:rsidRPr="00741CB9">
        <w:rPr>
          <w:rFonts w:asciiTheme="majorHAnsi" w:hAnsiTheme="majorHAnsi"/>
        </w:rPr>
        <w:t xml:space="preserve">In addition, </w:t>
      </w:r>
      <w:r w:rsidR="00317706">
        <w:rPr>
          <w:rFonts w:asciiTheme="majorHAnsi" w:hAnsiTheme="majorHAnsi"/>
        </w:rPr>
        <w:t>they offer</w:t>
      </w:r>
      <w:r w:rsidRPr="00741CB9">
        <w:rPr>
          <w:rFonts w:asciiTheme="majorHAnsi" w:hAnsiTheme="majorHAnsi"/>
        </w:rPr>
        <w:t xml:space="preserve"> academic skill-building workshops as well as a tutor referral service.  </w:t>
      </w:r>
    </w:p>
    <w:p w14:paraId="3358D0B4" w14:textId="77777777" w:rsidR="00741CB9" w:rsidRPr="00741CB9" w:rsidRDefault="00741CB9" w:rsidP="00741CB9">
      <w:pPr>
        <w:tabs>
          <w:tab w:val="num" w:pos="720"/>
        </w:tabs>
        <w:jc w:val="left"/>
        <w:rPr>
          <w:rFonts w:asciiTheme="majorHAnsi" w:hAnsiTheme="majorHAnsi"/>
          <w:b/>
        </w:rPr>
      </w:pPr>
    </w:p>
    <w:p w14:paraId="714B639A" w14:textId="44DF5B8C" w:rsidR="00741CB9" w:rsidRPr="00741CB9" w:rsidRDefault="00741CB9" w:rsidP="00741CB9">
      <w:pPr>
        <w:numPr>
          <w:ilvl w:val="0"/>
          <w:numId w:val="18"/>
        </w:numPr>
        <w:tabs>
          <w:tab w:val="clear" w:pos="720"/>
          <w:tab w:val="num" w:pos="360"/>
        </w:tabs>
        <w:ind w:left="360"/>
        <w:jc w:val="left"/>
        <w:rPr>
          <w:rFonts w:asciiTheme="majorHAnsi" w:hAnsiTheme="majorHAnsi"/>
        </w:rPr>
      </w:pPr>
      <w:r w:rsidRPr="00741CB9">
        <w:rPr>
          <w:rFonts w:asciiTheme="majorHAnsi" w:hAnsiTheme="majorHAnsi"/>
          <w:i/>
        </w:rPr>
        <w:t>Office of Disability Services:</w:t>
      </w:r>
      <w:r w:rsidRPr="00741CB9">
        <w:rPr>
          <w:rFonts w:asciiTheme="majorHAnsi" w:hAnsiTheme="majorHAnsi"/>
          <w:b/>
        </w:rPr>
        <w:t xml:space="preserve"> </w:t>
      </w:r>
      <w:r w:rsidRPr="00741CB9">
        <w:rPr>
          <w:rFonts w:asciiTheme="majorHAnsi" w:hAnsiTheme="majorHAnsi"/>
        </w:rPr>
        <w:t>(</w:t>
      </w:r>
      <w:hyperlink r:id="rId12" w:history="1">
        <w:r w:rsidRPr="00741CB9">
          <w:rPr>
            <w:rFonts w:asciiTheme="majorHAnsi" w:hAnsiTheme="majorHAnsi"/>
            <w:color w:val="0000FF"/>
            <w:u w:val="single"/>
          </w:rPr>
          <w:t>http://ods.gmu.edu</w:t>
        </w:r>
      </w:hyperlink>
      <w:r w:rsidRPr="00741CB9">
        <w:rPr>
          <w:rFonts w:asciiTheme="majorHAnsi" w:hAnsiTheme="majorHAnsi"/>
        </w:rPr>
        <w:t xml:space="preserve">; 703-993-2474; SUB I, </w:t>
      </w:r>
      <w:r w:rsidR="00C40A08">
        <w:rPr>
          <w:rFonts w:asciiTheme="majorHAnsi" w:hAnsiTheme="majorHAnsi"/>
        </w:rPr>
        <w:t>Suite 2500</w:t>
      </w:r>
      <w:r w:rsidRPr="00741CB9">
        <w:rPr>
          <w:rFonts w:asciiTheme="majorHAnsi" w:hAnsiTheme="majorHAnsi"/>
        </w:rPr>
        <w:t xml:space="preserve">) Assists students with learning or physical </w:t>
      </w:r>
      <w:r w:rsidR="00590600">
        <w:rPr>
          <w:rFonts w:asciiTheme="majorHAnsi" w:hAnsiTheme="majorHAnsi"/>
        </w:rPr>
        <w:t xml:space="preserve">conditions affecting learning. </w:t>
      </w:r>
      <w:r w:rsidRPr="00741CB9">
        <w:rPr>
          <w:rFonts w:asciiTheme="majorHAnsi" w:hAnsiTheme="majorHAnsi"/>
        </w:rPr>
        <w:t xml:space="preserve">If you qualify for accommodation, the ODS staff will provide you with a form to give to your instructor at the beginning of every course. </w:t>
      </w:r>
    </w:p>
    <w:p w14:paraId="104DB4B7" w14:textId="77777777" w:rsidR="00741CB9" w:rsidRPr="00741CB9" w:rsidRDefault="00741CB9" w:rsidP="00741CB9">
      <w:pPr>
        <w:tabs>
          <w:tab w:val="num" w:pos="720"/>
        </w:tabs>
        <w:jc w:val="left"/>
        <w:rPr>
          <w:rFonts w:asciiTheme="majorHAnsi" w:hAnsiTheme="majorHAnsi"/>
          <w:b/>
        </w:rPr>
      </w:pPr>
    </w:p>
    <w:p w14:paraId="101A8D7A" w14:textId="619BFFA8" w:rsidR="00741CB9" w:rsidRPr="00741CB9" w:rsidRDefault="00FA45C0" w:rsidP="00741CB9">
      <w:pPr>
        <w:numPr>
          <w:ilvl w:val="0"/>
          <w:numId w:val="18"/>
        </w:numPr>
        <w:tabs>
          <w:tab w:val="clear" w:pos="720"/>
          <w:tab w:val="num" w:pos="360"/>
        </w:tabs>
        <w:ind w:left="360"/>
        <w:jc w:val="left"/>
        <w:rPr>
          <w:rFonts w:asciiTheme="majorHAnsi" w:hAnsiTheme="majorHAnsi"/>
        </w:rPr>
      </w:pPr>
      <w:r>
        <w:rPr>
          <w:rFonts w:asciiTheme="majorHAnsi" w:hAnsiTheme="majorHAnsi"/>
          <w:i/>
        </w:rPr>
        <w:t>C</w:t>
      </w:r>
      <w:r w:rsidR="00F217E8">
        <w:rPr>
          <w:rFonts w:asciiTheme="majorHAnsi" w:hAnsiTheme="majorHAnsi"/>
          <w:i/>
        </w:rPr>
        <w:t>ourse</w:t>
      </w:r>
      <w:r>
        <w:rPr>
          <w:rFonts w:asciiTheme="majorHAnsi" w:hAnsiTheme="majorHAnsi"/>
          <w:i/>
        </w:rPr>
        <w:t xml:space="preserve"> Support</w:t>
      </w:r>
      <w:r w:rsidR="00741CB9" w:rsidRPr="00741CB9">
        <w:rPr>
          <w:rFonts w:asciiTheme="majorHAnsi" w:hAnsiTheme="majorHAnsi"/>
          <w:i/>
        </w:rPr>
        <w:t>:</w:t>
      </w:r>
      <w:r w:rsidR="00D96801">
        <w:rPr>
          <w:rFonts w:asciiTheme="majorHAnsi" w:hAnsiTheme="majorHAnsi"/>
        </w:rPr>
        <w:t xml:space="preserve"> (</w:t>
      </w:r>
      <w:hyperlink r:id="rId13" w:history="1">
        <w:r w:rsidR="00D96801" w:rsidRPr="00675BD8">
          <w:rPr>
            <w:rStyle w:val="Hyperlink"/>
            <w:rFonts w:asciiTheme="majorHAnsi" w:hAnsiTheme="majorHAnsi"/>
          </w:rPr>
          <w:t>http://coursessupport.gmu.edu</w:t>
        </w:r>
      </w:hyperlink>
      <w:r w:rsidR="00D96801">
        <w:rPr>
          <w:rFonts w:asciiTheme="majorHAnsi" w:hAnsiTheme="majorHAnsi"/>
        </w:rPr>
        <w:t>)</w:t>
      </w:r>
      <w:r w:rsidR="00D34F80" w:rsidRPr="00BE7FF5">
        <w:rPr>
          <w:rFonts w:asciiTheme="majorHAnsi" w:hAnsiTheme="majorHAnsi"/>
          <w:color w:val="000000" w:themeColor="text1"/>
        </w:rPr>
        <w:t xml:space="preserve"> </w:t>
      </w:r>
      <w:r w:rsidR="00D34F80">
        <w:rPr>
          <w:rFonts w:asciiTheme="majorHAnsi" w:hAnsiTheme="majorHAnsi"/>
        </w:rPr>
        <w:t>Provides h</w:t>
      </w:r>
      <w:r>
        <w:rPr>
          <w:rFonts w:asciiTheme="majorHAnsi" w:hAnsiTheme="majorHAnsi"/>
        </w:rPr>
        <w:t>elp for Blackboard and additional course tools</w:t>
      </w:r>
      <w:r w:rsidR="00D34F80">
        <w:rPr>
          <w:rFonts w:asciiTheme="majorHAnsi" w:hAnsiTheme="majorHAnsi"/>
        </w:rPr>
        <w:t>. Also, for</w:t>
      </w:r>
      <w:r w:rsidR="00741CB9" w:rsidRPr="00741CB9">
        <w:rPr>
          <w:rFonts w:asciiTheme="majorHAnsi" w:hAnsiTheme="majorHAnsi"/>
        </w:rPr>
        <w:t xml:space="preserve"> assistance with Blackboard</w:t>
      </w:r>
      <w:r w:rsidR="00D34F80">
        <w:rPr>
          <w:rFonts w:asciiTheme="majorHAnsi" w:hAnsiTheme="majorHAnsi"/>
        </w:rPr>
        <w:t xml:space="preserve"> you can</w:t>
      </w:r>
      <w:r w:rsidR="00741CB9" w:rsidRPr="00741CB9">
        <w:rPr>
          <w:rFonts w:asciiTheme="majorHAnsi" w:hAnsiTheme="majorHAnsi"/>
        </w:rPr>
        <w:t xml:space="preserve"> send an email to </w:t>
      </w:r>
      <w:hyperlink r:id="rId14" w:history="1">
        <w:r w:rsidR="00741CB9" w:rsidRPr="00741CB9">
          <w:rPr>
            <w:rFonts w:asciiTheme="majorHAnsi" w:hAnsiTheme="majorHAnsi"/>
            <w:color w:val="0000FF"/>
            <w:u w:val="single"/>
          </w:rPr>
          <w:t>courses@gmu.edu</w:t>
        </w:r>
      </w:hyperlink>
      <w:r w:rsidR="00741CB9" w:rsidRPr="00741CB9">
        <w:rPr>
          <w:rFonts w:asciiTheme="majorHAnsi" w:hAnsiTheme="majorHAnsi"/>
        </w:rPr>
        <w:t xml:space="preserve">; include your GMU email address in all correspondence.   </w:t>
      </w:r>
    </w:p>
    <w:p w14:paraId="3F940123" w14:textId="77777777" w:rsidR="00741CB9" w:rsidRPr="00741CB9" w:rsidRDefault="00741CB9" w:rsidP="00741CB9">
      <w:pPr>
        <w:tabs>
          <w:tab w:val="num" w:pos="720"/>
        </w:tabs>
        <w:jc w:val="left"/>
        <w:rPr>
          <w:rFonts w:asciiTheme="majorHAnsi" w:hAnsiTheme="majorHAnsi"/>
          <w:b/>
        </w:rPr>
      </w:pPr>
    </w:p>
    <w:p w14:paraId="2BFC74A8" w14:textId="422DD37B" w:rsidR="00741CB9" w:rsidRPr="00741CB9" w:rsidRDefault="00741CB9" w:rsidP="00741CB9">
      <w:pPr>
        <w:numPr>
          <w:ilvl w:val="0"/>
          <w:numId w:val="18"/>
        </w:numPr>
        <w:tabs>
          <w:tab w:val="clear" w:pos="720"/>
          <w:tab w:val="num" w:pos="360"/>
        </w:tabs>
        <w:ind w:left="360"/>
        <w:jc w:val="left"/>
        <w:rPr>
          <w:rFonts w:asciiTheme="majorHAnsi" w:hAnsiTheme="majorHAnsi"/>
        </w:rPr>
      </w:pPr>
      <w:r w:rsidRPr="00741CB9">
        <w:rPr>
          <w:rFonts w:asciiTheme="majorHAnsi" w:hAnsiTheme="majorHAnsi"/>
          <w:i/>
        </w:rPr>
        <w:t xml:space="preserve">Other Resources: </w:t>
      </w:r>
      <w:r w:rsidRPr="00741CB9">
        <w:rPr>
          <w:rFonts w:asciiTheme="majorHAnsi" w:hAnsiTheme="majorHAnsi"/>
        </w:rPr>
        <w:t>There are numerous resources on campus to help you make your academic and personal experi</w:t>
      </w:r>
      <w:r w:rsidR="00590600">
        <w:rPr>
          <w:rFonts w:asciiTheme="majorHAnsi" w:hAnsiTheme="majorHAnsi"/>
        </w:rPr>
        <w:t xml:space="preserve">ence here at Mason successful. </w:t>
      </w:r>
      <w:r w:rsidRPr="00741CB9">
        <w:rPr>
          <w:rFonts w:asciiTheme="majorHAnsi" w:hAnsiTheme="majorHAnsi"/>
        </w:rPr>
        <w:t xml:space="preserve">If you need assistance with a problem, please let </w:t>
      </w:r>
      <w:r w:rsidR="00715CCD">
        <w:rPr>
          <w:rFonts w:asciiTheme="majorHAnsi" w:hAnsiTheme="majorHAnsi"/>
        </w:rPr>
        <w:t>us</w:t>
      </w:r>
      <w:r w:rsidRPr="00741CB9">
        <w:rPr>
          <w:rFonts w:asciiTheme="majorHAnsi" w:hAnsiTheme="majorHAnsi"/>
        </w:rPr>
        <w:t xml:space="preserve"> or another faculty member know so that we can help y</w:t>
      </w:r>
      <w:r w:rsidR="00590600">
        <w:rPr>
          <w:rFonts w:asciiTheme="majorHAnsi" w:hAnsiTheme="majorHAnsi"/>
        </w:rPr>
        <w:t xml:space="preserve">ou find appropriate resources. </w:t>
      </w:r>
      <w:r w:rsidRPr="00741CB9">
        <w:rPr>
          <w:rFonts w:asciiTheme="majorHAnsi" w:hAnsiTheme="majorHAnsi"/>
        </w:rPr>
        <w:t xml:space="preserve">The GMU Student Handbook also provides information on campus services and resources. </w:t>
      </w:r>
      <w:r w:rsidRPr="00741CB9" w:rsidDel="00294C3A">
        <w:rPr>
          <w:rFonts w:asciiTheme="majorHAnsi" w:hAnsiTheme="majorHAnsi"/>
          <w:b/>
          <w:u w:val="single"/>
        </w:rPr>
        <w:t xml:space="preserve"> </w:t>
      </w:r>
    </w:p>
    <w:p w14:paraId="04491438" w14:textId="593B4452" w:rsidR="004F33F2" w:rsidRDefault="004F33F2" w:rsidP="00ED4E90">
      <w:pPr>
        <w:jc w:val="left"/>
      </w:pPr>
    </w:p>
    <w:p w14:paraId="0FD41ECD" w14:textId="77777777" w:rsidR="00A259A0" w:rsidRDefault="00A259A0" w:rsidP="004F33F2">
      <w:pPr>
        <w:pStyle w:val="BodyText"/>
        <w:outlineLvl w:val="0"/>
        <w:rPr>
          <w:rFonts w:ascii="Calibri" w:hAnsi="Calibri" w:cs="Times New Roman"/>
          <w:b/>
          <w:sz w:val="24"/>
          <w:szCs w:val="22"/>
        </w:rPr>
      </w:pPr>
      <w:r>
        <w:rPr>
          <w:rFonts w:ascii="Calibri" w:hAnsi="Calibri" w:cs="Times New Roman"/>
          <w:b/>
          <w:sz w:val="24"/>
          <w:szCs w:val="22"/>
        </w:rPr>
        <w:br w:type="page"/>
      </w:r>
    </w:p>
    <w:p w14:paraId="4C19B265" w14:textId="75B44E94" w:rsidR="004F33F2" w:rsidRPr="00636D51" w:rsidRDefault="00D07F8D" w:rsidP="004F33F2">
      <w:pPr>
        <w:pStyle w:val="BodyText"/>
        <w:outlineLvl w:val="0"/>
        <w:rPr>
          <w:rFonts w:ascii="Calibri" w:hAnsi="Calibri" w:cs="Times New Roman"/>
          <w:sz w:val="24"/>
          <w:szCs w:val="22"/>
        </w:rPr>
      </w:pPr>
      <w:r w:rsidRPr="009A0755">
        <w:rPr>
          <w:rFonts w:ascii="Calibri" w:hAnsi="Calibri" w:cs="Times New Roman"/>
          <w:b/>
          <w:sz w:val="24"/>
          <w:szCs w:val="22"/>
        </w:rPr>
        <w:t>Course</w:t>
      </w:r>
      <w:r w:rsidR="004F33F2" w:rsidRPr="009A0755">
        <w:rPr>
          <w:rFonts w:ascii="Calibri" w:hAnsi="Calibri" w:cs="Times New Roman"/>
          <w:b/>
          <w:sz w:val="24"/>
          <w:szCs w:val="22"/>
        </w:rPr>
        <w:t xml:space="preserve"> Schedule</w:t>
      </w:r>
    </w:p>
    <w:p w14:paraId="48FC6DD9" w14:textId="77777777" w:rsidR="009C249C" w:rsidRPr="009C249C" w:rsidRDefault="009C249C" w:rsidP="009C249C">
      <w:pPr>
        <w:jc w:val="left"/>
        <w:rPr>
          <w:rFonts w:eastAsia="Times New Roman"/>
        </w:rPr>
      </w:pPr>
    </w:p>
    <w:tbl>
      <w:tblPr>
        <w:tblStyle w:val="TableGrid1"/>
        <w:tblW w:w="0" w:type="auto"/>
        <w:tblLook w:val="04A0" w:firstRow="1" w:lastRow="0" w:firstColumn="1" w:lastColumn="0" w:noHBand="0" w:noVBand="1"/>
      </w:tblPr>
      <w:tblGrid>
        <w:gridCol w:w="1098"/>
        <w:gridCol w:w="5670"/>
        <w:gridCol w:w="2808"/>
      </w:tblGrid>
      <w:tr w:rsidR="00F7044D" w:rsidRPr="009C249C" w14:paraId="4C7E7AF0" w14:textId="77777777" w:rsidTr="00176BA4">
        <w:tc>
          <w:tcPr>
            <w:tcW w:w="1098" w:type="dxa"/>
          </w:tcPr>
          <w:p w14:paraId="170F0CBB" w14:textId="77777777" w:rsidR="009C249C" w:rsidRPr="009C249C" w:rsidRDefault="009C249C" w:rsidP="009C249C">
            <w:pPr>
              <w:jc w:val="left"/>
              <w:rPr>
                <w:rFonts w:asciiTheme="majorHAnsi" w:eastAsia="Times New Roman" w:hAnsiTheme="majorHAnsi"/>
                <w:b/>
              </w:rPr>
            </w:pPr>
            <w:r w:rsidRPr="009C249C">
              <w:rPr>
                <w:rFonts w:asciiTheme="majorHAnsi" w:eastAsia="Times New Roman" w:hAnsiTheme="majorHAnsi"/>
                <w:b/>
              </w:rPr>
              <w:t>Date</w:t>
            </w:r>
          </w:p>
        </w:tc>
        <w:tc>
          <w:tcPr>
            <w:tcW w:w="5670" w:type="dxa"/>
          </w:tcPr>
          <w:p w14:paraId="37680ED1" w14:textId="77777777" w:rsidR="009C249C" w:rsidRPr="009C249C" w:rsidRDefault="009C249C" w:rsidP="009C249C">
            <w:pPr>
              <w:jc w:val="left"/>
              <w:rPr>
                <w:rFonts w:asciiTheme="majorHAnsi" w:eastAsia="Times New Roman" w:hAnsiTheme="majorHAnsi"/>
                <w:b/>
              </w:rPr>
            </w:pPr>
            <w:r w:rsidRPr="009C249C">
              <w:rPr>
                <w:rFonts w:asciiTheme="majorHAnsi" w:eastAsia="Times New Roman" w:hAnsiTheme="majorHAnsi"/>
                <w:b/>
              </w:rPr>
              <w:t>Topic(s)</w:t>
            </w:r>
          </w:p>
        </w:tc>
        <w:tc>
          <w:tcPr>
            <w:tcW w:w="2808" w:type="dxa"/>
          </w:tcPr>
          <w:p w14:paraId="2E0D3A33" w14:textId="77777777" w:rsidR="009C249C" w:rsidRPr="00665EDC" w:rsidRDefault="009C249C" w:rsidP="009C249C">
            <w:pPr>
              <w:jc w:val="left"/>
              <w:rPr>
                <w:rFonts w:asciiTheme="majorHAnsi" w:eastAsia="Times New Roman" w:hAnsiTheme="majorHAnsi"/>
                <w:b/>
              </w:rPr>
            </w:pPr>
            <w:r w:rsidRPr="00665EDC">
              <w:rPr>
                <w:rFonts w:asciiTheme="majorHAnsi" w:eastAsia="Times New Roman" w:hAnsiTheme="majorHAnsi"/>
                <w:b/>
              </w:rPr>
              <w:t>Readings &amp; Assignments</w:t>
            </w:r>
          </w:p>
        </w:tc>
      </w:tr>
      <w:tr w:rsidR="00F7044D" w:rsidRPr="009C249C" w14:paraId="3C31E4DD" w14:textId="77777777" w:rsidTr="00176BA4">
        <w:tc>
          <w:tcPr>
            <w:tcW w:w="1098" w:type="dxa"/>
          </w:tcPr>
          <w:p w14:paraId="2B3F1CCF" w14:textId="4DD36EF0" w:rsidR="009C249C" w:rsidRPr="009C249C" w:rsidRDefault="002801A5" w:rsidP="00EC1296">
            <w:pPr>
              <w:jc w:val="left"/>
              <w:rPr>
                <w:rFonts w:asciiTheme="majorHAnsi" w:eastAsia="Times New Roman" w:hAnsiTheme="majorHAnsi"/>
              </w:rPr>
            </w:pPr>
            <w:r>
              <w:rPr>
                <w:rFonts w:asciiTheme="majorHAnsi" w:eastAsia="Times New Roman" w:hAnsiTheme="majorHAnsi"/>
              </w:rPr>
              <w:t xml:space="preserve">Aug. </w:t>
            </w:r>
            <w:r w:rsidR="00EC1296">
              <w:rPr>
                <w:rFonts w:asciiTheme="majorHAnsi" w:eastAsia="Times New Roman" w:hAnsiTheme="majorHAnsi"/>
              </w:rPr>
              <w:t>28</w:t>
            </w:r>
          </w:p>
        </w:tc>
        <w:tc>
          <w:tcPr>
            <w:tcW w:w="5670" w:type="dxa"/>
          </w:tcPr>
          <w:p w14:paraId="2F40FFF3" w14:textId="28EAD2B8" w:rsidR="009C249C" w:rsidRPr="009C249C" w:rsidRDefault="009C249C" w:rsidP="009C249C">
            <w:pPr>
              <w:numPr>
                <w:ilvl w:val="0"/>
                <w:numId w:val="15"/>
              </w:numPr>
              <w:jc w:val="left"/>
              <w:rPr>
                <w:rFonts w:asciiTheme="majorHAnsi" w:eastAsia="Times New Roman" w:hAnsiTheme="majorHAnsi"/>
              </w:rPr>
            </w:pPr>
            <w:r w:rsidRPr="009C249C">
              <w:rPr>
                <w:rFonts w:asciiTheme="majorHAnsi" w:eastAsia="Times New Roman" w:hAnsiTheme="majorHAnsi"/>
              </w:rPr>
              <w:t xml:space="preserve">Introduction &amp; </w:t>
            </w:r>
            <w:r w:rsidR="00C95233">
              <w:rPr>
                <w:rFonts w:asciiTheme="majorHAnsi" w:eastAsia="Times New Roman" w:hAnsiTheme="majorHAnsi"/>
              </w:rPr>
              <w:t>course o</w:t>
            </w:r>
            <w:r w:rsidRPr="009C249C">
              <w:rPr>
                <w:rFonts w:asciiTheme="majorHAnsi" w:eastAsia="Times New Roman" w:hAnsiTheme="majorHAnsi"/>
              </w:rPr>
              <w:t>verview</w:t>
            </w:r>
          </w:p>
          <w:p w14:paraId="6BA7E371" w14:textId="1792E739" w:rsidR="009C249C" w:rsidRPr="009C249C" w:rsidRDefault="001E04B6" w:rsidP="009C249C">
            <w:pPr>
              <w:numPr>
                <w:ilvl w:val="0"/>
                <w:numId w:val="15"/>
              </w:numPr>
              <w:jc w:val="left"/>
              <w:rPr>
                <w:rFonts w:asciiTheme="majorHAnsi" w:eastAsia="Times New Roman" w:hAnsiTheme="majorHAnsi"/>
              </w:rPr>
            </w:pPr>
            <w:r>
              <w:rPr>
                <w:rFonts w:asciiTheme="majorHAnsi" w:eastAsia="Times New Roman" w:hAnsiTheme="majorHAnsi"/>
              </w:rPr>
              <w:t xml:space="preserve">Exploring what we know about </w:t>
            </w:r>
            <w:r w:rsidR="009C249C" w:rsidRPr="009C249C">
              <w:rPr>
                <w:rFonts w:asciiTheme="majorHAnsi" w:eastAsia="Times New Roman" w:hAnsiTheme="majorHAnsi"/>
              </w:rPr>
              <w:t>environmental justice</w:t>
            </w:r>
          </w:p>
        </w:tc>
        <w:tc>
          <w:tcPr>
            <w:tcW w:w="2808" w:type="dxa"/>
          </w:tcPr>
          <w:p w14:paraId="22CD61E9" w14:textId="77777777" w:rsidR="009C249C" w:rsidRPr="009C249C" w:rsidRDefault="009C249C" w:rsidP="009C249C">
            <w:pPr>
              <w:jc w:val="left"/>
              <w:rPr>
                <w:rFonts w:asciiTheme="majorHAnsi" w:eastAsia="Times New Roman" w:hAnsiTheme="majorHAnsi"/>
              </w:rPr>
            </w:pPr>
            <w:r w:rsidRPr="009C249C">
              <w:rPr>
                <w:rFonts w:asciiTheme="majorHAnsi" w:eastAsia="Times New Roman" w:hAnsiTheme="majorHAnsi"/>
              </w:rPr>
              <w:t xml:space="preserve">Class Syllabus </w:t>
            </w:r>
          </w:p>
        </w:tc>
      </w:tr>
      <w:tr w:rsidR="00F7044D" w:rsidRPr="009C249C" w14:paraId="1B90166E" w14:textId="77777777" w:rsidTr="00176BA4">
        <w:tc>
          <w:tcPr>
            <w:tcW w:w="1098" w:type="dxa"/>
          </w:tcPr>
          <w:p w14:paraId="6125B51F" w14:textId="7E12FFB7" w:rsidR="009C249C" w:rsidRPr="009C249C" w:rsidRDefault="002C3644" w:rsidP="009C249C">
            <w:pPr>
              <w:jc w:val="left"/>
              <w:rPr>
                <w:rFonts w:asciiTheme="majorHAnsi" w:eastAsia="Times New Roman" w:hAnsiTheme="majorHAnsi"/>
              </w:rPr>
            </w:pPr>
            <w:r>
              <w:rPr>
                <w:rFonts w:asciiTheme="majorHAnsi" w:eastAsia="Times New Roman" w:hAnsiTheme="majorHAnsi"/>
              </w:rPr>
              <w:t>Sep</w:t>
            </w:r>
            <w:r w:rsidR="000A4A4A">
              <w:rPr>
                <w:rFonts w:asciiTheme="majorHAnsi" w:eastAsia="Times New Roman" w:hAnsiTheme="majorHAnsi"/>
              </w:rPr>
              <w:t>t</w:t>
            </w:r>
            <w:r w:rsidR="00844DAC">
              <w:rPr>
                <w:rFonts w:asciiTheme="majorHAnsi" w:eastAsia="Times New Roman" w:hAnsiTheme="majorHAnsi"/>
              </w:rPr>
              <w:t xml:space="preserve">. </w:t>
            </w:r>
            <w:r w:rsidR="00EC1296">
              <w:rPr>
                <w:rFonts w:asciiTheme="majorHAnsi" w:eastAsia="Times New Roman" w:hAnsiTheme="majorHAnsi"/>
              </w:rPr>
              <w:t>4</w:t>
            </w:r>
          </w:p>
        </w:tc>
        <w:tc>
          <w:tcPr>
            <w:tcW w:w="5670" w:type="dxa"/>
          </w:tcPr>
          <w:p w14:paraId="7EA240FF" w14:textId="506F57C5" w:rsidR="009C249C" w:rsidRPr="009C249C" w:rsidRDefault="001E04B6" w:rsidP="009C249C">
            <w:pPr>
              <w:numPr>
                <w:ilvl w:val="0"/>
                <w:numId w:val="15"/>
              </w:numPr>
              <w:jc w:val="left"/>
              <w:rPr>
                <w:rFonts w:asciiTheme="majorHAnsi" w:eastAsia="Times New Roman" w:hAnsiTheme="majorHAnsi"/>
              </w:rPr>
            </w:pPr>
            <w:r>
              <w:rPr>
                <w:rFonts w:asciiTheme="majorHAnsi" w:eastAsia="Times New Roman" w:hAnsiTheme="majorHAnsi"/>
              </w:rPr>
              <w:t>Conceptualizing environmental justice</w:t>
            </w:r>
          </w:p>
          <w:p w14:paraId="31A47591" w14:textId="77777777" w:rsidR="009C249C" w:rsidRPr="009C249C" w:rsidRDefault="009C249C" w:rsidP="009C249C">
            <w:pPr>
              <w:numPr>
                <w:ilvl w:val="1"/>
                <w:numId w:val="15"/>
              </w:numPr>
              <w:jc w:val="left"/>
              <w:rPr>
                <w:rFonts w:asciiTheme="majorHAnsi" w:eastAsia="Times New Roman" w:hAnsiTheme="majorHAnsi"/>
              </w:rPr>
            </w:pPr>
            <w:r w:rsidRPr="009C249C">
              <w:rPr>
                <w:rFonts w:asciiTheme="majorHAnsi" w:eastAsia="Times New Roman" w:hAnsiTheme="majorHAnsi"/>
              </w:rPr>
              <w:t>The range of lenses and disciplines providing insight</w:t>
            </w:r>
          </w:p>
          <w:p w14:paraId="0D3F0A21" w14:textId="77777777" w:rsidR="009C249C" w:rsidRPr="009C249C" w:rsidRDefault="009C249C" w:rsidP="009C249C">
            <w:pPr>
              <w:numPr>
                <w:ilvl w:val="1"/>
                <w:numId w:val="15"/>
              </w:numPr>
              <w:jc w:val="left"/>
              <w:rPr>
                <w:rFonts w:asciiTheme="majorHAnsi" w:eastAsia="Times New Roman" w:hAnsiTheme="majorHAnsi"/>
              </w:rPr>
            </w:pPr>
            <w:r w:rsidRPr="009C249C">
              <w:rPr>
                <w:rFonts w:asciiTheme="majorHAnsi" w:eastAsia="Times New Roman" w:hAnsiTheme="majorHAnsi"/>
              </w:rPr>
              <w:t>The history of the concept</w:t>
            </w:r>
          </w:p>
        </w:tc>
        <w:tc>
          <w:tcPr>
            <w:tcW w:w="2808" w:type="dxa"/>
          </w:tcPr>
          <w:p w14:paraId="46744E48" w14:textId="632EF27C" w:rsidR="009C249C" w:rsidRPr="009C249C" w:rsidRDefault="009C249C" w:rsidP="009C249C">
            <w:pPr>
              <w:jc w:val="left"/>
              <w:rPr>
                <w:rFonts w:asciiTheme="majorHAnsi" w:eastAsia="Times New Roman" w:hAnsiTheme="majorHAnsi"/>
              </w:rPr>
            </w:pPr>
            <w:r w:rsidRPr="009C249C">
              <w:rPr>
                <w:rFonts w:asciiTheme="majorHAnsi" w:eastAsia="Times New Roman" w:hAnsiTheme="majorHAnsi"/>
              </w:rPr>
              <w:t>Bullard Ch 1</w:t>
            </w:r>
            <w:r w:rsidR="00AF33D8">
              <w:rPr>
                <w:rFonts w:asciiTheme="majorHAnsi" w:eastAsia="Times New Roman" w:hAnsiTheme="majorHAnsi"/>
              </w:rPr>
              <w:t xml:space="preserve"> </w:t>
            </w:r>
          </w:p>
          <w:p w14:paraId="76EC0621" w14:textId="464A3465" w:rsidR="009C249C" w:rsidRPr="009C249C" w:rsidRDefault="00AF33D8" w:rsidP="009C249C">
            <w:pPr>
              <w:jc w:val="left"/>
              <w:rPr>
                <w:rFonts w:asciiTheme="majorHAnsi" w:eastAsia="Times New Roman" w:hAnsiTheme="majorHAnsi"/>
              </w:rPr>
            </w:pPr>
            <w:r>
              <w:rPr>
                <w:rFonts w:asciiTheme="majorHAnsi" w:eastAsia="Times New Roman" w:hAnsiTheme="majorHAnsi"/>
              </w:rPr>
              <w:t xml:space="preserve">Principles of EJ </w:t>
            </w:r>
            <w:r w:rsidR="009C249C" w:rsidRPr="009C249C">
              <w:rPr>
                <w:rFonts w:asciiTheme="majorHAnsi" w:eastAsia="Times New Roman" w:hAnsiTheme="majorHAnsi"/>
              </w:rPr>
              <w:t xml:space="preserve"> </w:t>
            </w:r>
          </w:p>
          <w:p w14:paraId="57B4285B" w14:textId="68A4F4D1" w:rsidR="009C249C" w:rsidRPr="00C64F6C" w:rsidRDefault="00C64F6C" w:rsidP="009C249C">
            <w:pPr>
              <w:jc w:val="left"/>
              <w:rPr>
                <w:rFonts w:asciiTheme="majorHAnsi" w:eastAsia="Times New Roman" w:hAnsiTheme="majorHAnsi"/>
              </w:rPr>
            </w:pPr>
            <w:r>
              <w:rPr>
                <w:rFonts w:asciiTheme="majorHAnsi" w:eastAsia="Times New Roman" w:hAnsiTheme="majorHAnsi"/>
              </w:rPr>
              <w:t xml:space="preserve">LaDuke </w:t>
            </w:r>
          </w:p>
          <w:p w14:paraId="357D1B61" w14:textId="543E0555" w:rsidR="009C249C" w:rsidRPr="009C249C" w:rsidRDefault="00C64F6C" w:rsidP="009C249C">
            <w:pPr>
              <w:jc w:val="left"/>
              <w:rPr>
                <w:rFonts w:asciiTheme="majorHAnsi" w:eastAsia="Times New Roman" w:hAnsiTheme="majorHAnsi"/>
              </w:rPr>
            </w:pPr>
            <w:r>
              <w:rPr>
                <w:rFonts w:asciiTheme="majorHAnsi" w:eastAsia="Times New Roman" w:hAnsiTheme="majorHAnsi"/>
              </w:rPr>
              <w:t>Di Chiro, Nature/Community</w:t>
            </w:r>
          </w:p>
        </w:tc>
      </w:tr>
      <w:tr w:rsidR="00F7044D" w:rsidRPr="009C249C" w14:paraId="149000AA" w14:textId="77777777" w:rsidTr="00176BA4">
        <w:tc>
          <w:tcPr>
            <w:tcW w:w="1098" w:type="dxa"/>
          </w:tcPr>
          <w:p w14:paraId="01B94AAA" w14:textId="3B341388" w:rsidR="009C249C" w:rsidRPr="009C249C" w:rsidRDefault="00BB6362" w:rsidP="00EC1296">
            <w:pPr>
              <w:jc w:val="left"/>
              <w:rPr>
                <w:rFonts w:asciiTheme="majorHAnsi" w:eastAsia="Times New Roman" w:hAnsiTheme="majorHAnsi"/>
              </w:rPr>
            </w:pPr>
            <w:r>
              <w:rPr>
                <w:rFonts w:asciiTheme="majorHAnsi" w:eastAsia="Times New Roman" w:hAnsiTheme="majorHAnsi"/>
              </w:rPr>
              <w:t>Sept. 1</w:t>
            </w:r>
            <w:r w:rsidR="00EC1296">
              <w:rPr>
                <w:rFonts w:asciiTheme="majorHAnsi" w:eastAsia="Times New Roman" w:hAnsiTheme="majorHAnsi"/>
              </w:rPr>
              <w:t>1</w:t>
            </w:r>
          </w:p>
        </w:tc>
        <w:tc>
          <w:tcPr>
            <w:tcW w:w="5670" w:type="dxa"/>
          </w:tcPr>
          <w:p w14:paraId="3C7200EC" w14:textId="77777777" w:rsidR="009C249C" w:rsidRPr="009C249C" w:rsidRDefault="009C249C" w:rsidP="009C249C">
            <w:pPr>
              <w:numPr>
                <w:ilvl w:val="0"/>
                <w:numId w:val="15"/>
              </w:numPr>
              <w:jc w:val="left"/>
              <w:rPr>
                <w:rFonts w:asciiTheme="majorHAnsi" w:eastAsia="Times New Roman" w:hAnsiTheme="majorHAnsi"/>
              </w:rPr>
            </w:pPr>
            <w:r w:rsidRPr="009C249C">
              <w:rPr>
                <w:rFonts w:asciiTheme="majorHAnsi" w:eastAsia="Times New Roman" w:hAnsiTheme="majorHAnsi"/>
              </w:rPr>
              <w:t>Contextualizing environmental justice and injustice</w:t>
            </w:r>
          </w:p>
          <w:p w14:paraId="7C9A3B2B" w14:textId="77777777" w:rsidR="009C249C" w:rsidRPr="009C249C" w:rsidRDefault="009C249C" w:rsidP="009C249C">
            <w:pPr>
              <w:numPr>
                <w:ilvl w:val="1"/>
                <w:numId w:val="15"/>
              </w:numPr>
              <w:jc w:val="left"/>
              <w:rPr>
                <w:rFonts w:asciiTheme="majorHAnsi" w:eastAsia="Times New Roman" w:hAnsiTheme="majorHAnsi"/>
              </w:rPr>
            </w:pPr>
            <w:r w:rsidRPr="009C249C">
              <w:rPr>
                <w:rFonts w:asciiTheme="majorHAnsi" w:eastAsia="Times New Roman" w:hAnsiTheme="majorHAnsi"/>
              </w:rPr>
              <w:t>Relationship between environmental justice, social justice, economic justice, and human rights</w:t>
            </w:r>
          </w:p>
          <w:p w14:paraId="43DCE4DF" w14:textId="77777777" w:rsidR="009C249C" w:rsidRPr="009C249C" w:rsidRDefault="009C249C" w:rsidP="009C249C">
            <w:pPr>
              <w:numPr>
                <w:ilvl w:val="1"/>
                <w:numId w:val="15"/>
              </w:numPr>
              <w:jc w:val="left"/>
              <w:rPr>
                <w:rFonts w:asciiTheme="majorHAnsi" w:eastAsia="Times New Roman" w:hAnsiTheme="majorHAnsi"/>
              </w:rPr>
            </w:pPr>
            <w:r w:rsidRPr="009C249C">
              <w:rPr>
                <w:rFonts w:asciiTheme="majorHAnsi" w:eastAsia="Times New Roman" w:hAnsiTheme="majorHAnsi"/>
              </w:rPr>
              <w:t>Environmental injustice as systemic oppression</w:t>
            </w:r>
          </w:p>
        </w:tc>
        <w:tc>
          <w:tcPr>
            <w:tcW w:w="2808" w:type="dxa"/>
          </w:tcPr>
          <w:p w14:paraId="4F870F82" w14:textId="7494E7DD" w:rsidR="009C249C" w:rsidRPr="009C249C" w:rsidRDefault="009C249C" w:rsidP="009C249C">
            <w:pPr>
              <w:jc w:val="left"/>
              <w:rPr>
                <w:rFonts w:asciiTheme="majorHAnsi" w:eastAsia="Times New Roman" w:hAnsiTheme="majorHAnsi"/>
              </w:rPr>
            </w:pPr>
            <w:r w:rsidRPr="009C249C">
              <w:rPr>
                <w:rFonts w:asciiTheme="majorHAnsi" w:eastAsia="Times New Roman" w:hAnsiTheme="majorHAnsi"/>
              </w:rPr>
              <w:t>Bullard Ch 11</w:t>
            </w:r>
            <w:r w:rsidR="00FB041A">
              <w:rPr>
                <w:rFonts w:asciiTheme="majorHAnsi" w:eastAsia="Times New Roman" w:hAnsiTheme="majorHAnsi"/>
              </w:rPr>
              <w:t xml:space="preserve"> </w:t>
            </w:r>
          </w:p>
          <w:p w14:paraId="0B6ACC91" w14:textId="39D89B76" w:rsidR="009C249C" w:rsidRPr="009C249C" w:rsidRDefault="00AF33D8" w:rsidP="009C249C">
            <w:pPr>
              <w:jc w:val="left"/>
              <w:rPr>
                <w:rFonts w:asciiTheme="majorHAnsi" w:eastAsia="Times New Roman" w:hAnsiTheme="majorHAnsi"/>
              </w:rPr>
            </w:pPr>
            <w:r>
              <w:rPr>
                <w:rFonts w:asciiTheme="majorHAnsi" w:eastAsia="Times New Roman" w:hAnsiTheme="majorHAnsi"/>
              </w:rPr>
              <w:t xml:space="preserve">The J Word </w:t>
            </w:r>
          </w:p>
          <w:p w14:paraId="1B367E17" w14:textId="0A1C98C1" w:rsidR="009C249C" w:rsidRPr="009C249C" w:rsidRDefault="00C64F6C" w:rsidP="00AF33D8">
            <w:pPr>
              <w:jc w:val="left"/>
              <w:rPr>
                <w:rFonts w:asciiTheme="majorHAnsi" w:eastAsia="Times New Roman" w:hAnsiTheme="majorHAnsi"/>
              </w:rPr>
            </w:pPr>
            <w:r>
              <w:rPr>
                <w:rFonts w:asciiTheme="majorHAnsi" w:eastAsia="Times New Roman" w:hAnsiTheme="majorHAnsi"/>
              </w:rPr>
              <w:t>Pellow, Critical EJ</w:t>
            </w:r>
          </w:p>
        </w:tc>
      </w:tr>
      <w:tr w:rsidR="006D7221" w:rsidRPr="009C249C" w14:paraId="0488E2E8" w14:textId="77777777" w:rsidTr="00176BA4">
        <w:tc>
          <w:tcPr>
            <w:tcW w:w="1098" w:type="dxa"/>
          </w:tcPr>
          <w:p w14:paraId="6CF4D2FC" w14:textId="5EB3F8BA" w:rsidR="006D7221" w:rsidRDefault="00EC1296" w:rsidP="009C249C">
            <w:pPr>
              <w:jc w:val="left"/>
              <w:rPr>
                <w:rFonts w:asciiTheme="majorHAnsi" w:eastAsia="Times New Roman" w:hAnsiTheme="majorHAnsi"/>
              </w:rPr>
            </w:pPr>
            <w:r>
              <w:rPr>
                <w:rFonts w:asciiTheme="majorHAnsi" w:eastAsia="Times New Roman" w:hAnsiTheme="majorHAnsi"/>
              </w:rPr>
              <w:t>Sept. 13</w:t>
            </w:r>
          </w:p>
        </w:tc>
        <w:tc>
          <w:tcPr>
            <w:tcW w:w="5670" w:type="dxa"/>
          </w:tcPr>
          <w:p w14:paraId="074EFA32" w14:textId="77777777" w:rsidR="006D7221" w:rsidRPr="009C249C" w:rsidRDefault="006D7221" w:rsidP="00AC1E23">
            <w:pPr>
              <w:jc w:val="left"/>
              <w:rPr>
                <w:rFonts w:asciiTheme="majorHAnsi" w:eastAsia="Times New Roman" w:hAnsiTheme="majorHAnsi"/>
              </w:rPr>
            </w:pPr>
          </w:p>
        </w:tc>
        <w:tc>
          <w:tcPr>
            <w:tcW w:w="2808" w:type="dxa"/>
          </w:tcPr>
          <w:p w14:paraId="7BE11253" w14:textId="4C35D45E" w:rsidR="006D7221" w:rsidRPr="00AC1E23" w:rsidRDefault="00AC1E23" w:rsidP="009C249C">
            <w:pPr>
              <w:jc w:val="left"/>
              <w:rPr>
                <w:rFonts w:asciiTheme="majorHAnsi" w:eastAsia="Times New Roman" w:hAnsiTheme="majorHAnsi"/>
                <w:b/>
              </w:rPr>
            </w:pPr>
            <w:r w:rsidRPr="00AC1E23">
              <w:rPr>
                <w:rFonts w:asciiTheme="majorHAnsi" w:eastAsia="Times New Roman" w:hAnsiTheme="majorHAnsi"/>
                <w:b/>
              </w:rPr>
              <w:t>Essay Topic Proposal Due – Submit to BB by 11:59 pm</w:t>
            </w:r>
          </w:p>
        </w:tc>
      </w:tr>
      <w:tr w:rsidR="00F7044D" w:rsidRPr="009C249C" w14:paraId="04ABE0E0" w14:textId="77777777" w:rsidTr="00176BA4">
        <w:tc>
          <w:tcPr>
            <w:tcW w:w="1098" w:type="dxa"/>
          </w:tcPr>
          <w:p w14:paraId="73763818" w14:textId="7E9B4AA7" w:rsidR="009C249C" w:rsidRPr="009C249C" w:rsidRDefault="00EC1296" w:rsidP="009C249C">
            <w:pPr>
              <w:jc w:val="left"/>
              <w:rPr>
                <w:rFonts w:asciiTheme="majorHAnsi" w:eastAsia="Times New Roman" w:hAnsiTheme="majorHAnsi"/>
              </w:rPr>
            </w:pPr>
            <w:r>
              <w:rPr>
                <w:rFonts w:asciiTheme="majorHAnsi" w:eastAsia="Times New Roman" w:hAnsiTheme="majorHAnsi"/>
              </w:rPr>
              <w:t>Sept. 18</w:t>
            </w:r>
          </w:p>
        </w:tc>
        <w:tc>
          <w:tcPr>
            <w:tcW w:w="5670" w:type="dxa"/>
          </w:tcPr>
          <w:p w14:paraId="1EA95735" w14:textId="12F1EE4B" w:rsidR="009C249C" w:rsidRPr="0042404C" w:rsidRDefault="001D5419" w:rsidP="0042404C">
            <w:pPr>
              <w:pStyle w:val="ListParagraph"/>
              <w:numPr>
                <w:ilvl w:val="0"/>
                <w:numId w:val="15"/>
              </w:numPr>
              <w:jc w:val="left"/>
              <w:rPr>
                <w:rFonts w:asciiTheme="majorHAnsi" w:eastAsia="Times New Roman" w:hAnsiTheme="majorHAnsi"/>
              </w:rPr>
            </w:pPr>
            <w:r>
              <w:rPr>
                <w:rFonts w:asciiTheme="majorHAnsi" w:eastAsia="Times New Roman" w:hAnsiTheme="majorHAnsi"/>
              </w:rPr>
              <w:t>Procedure, Recognition, and Science</w:t>
            </w:r>
          </w:p>
        </w:tc>
        <w:tc>
          <w:tcPr>
            <w:tcW w:w="2808" w:type="dxa"/>
          </w:tcPr>
          <w:p w14:paraId="664F7B54" w14:textId="77777777" w:rsidR="009C249C" w:rsidRPr="00C64F6C" w:rsidRDefault="001D5419" w:rsidP="009C249C">
            <w:pPr>
              <w:jc w:val="left"/>
              <w:rPr>
                <w:rFonts w:asciiTheme="majorHAnsi" w:eastAsia="Times New Roman" w:hAnsiTheme="majorHAnsi"/>
              </w:rPr>
            </w:pPr>
            <w:r w:rsidRPr="00C64F6C">
              <w:rPr>
                <w:rFonts w:asciiTheme="majorHAnsi" w:eastAsia="Times New Roman" w:hAnsiTheme="majorHAnsi"/>
              </w:rPr>
              <w:t>Ottinger</w:t>
            </w:r>
          </w:p>
          <w:p w14:paraId="04867F5E" w14:textId="77777777" w:rsidR="001D5419" w:rsidRPr="00C64F6C" w:rsidRDefault="001D5419" w:rsidP="009C249C">
            <w:pPr>
              <w:jc w:val="left"/>
              <w:rPr>
                <w:rFonts w:asciiTheme="majorHAnsi" w:eastAsia="Times New Roman" w:hAnsiTheme="majorHAnsi"/>
              </w:rPr>
            </w:pPr>
            <w:r w:rsidRPr="00C64F6C">
              <w:rPr>
                <w:rFonts w:asciiTheme="majorHAnsi" w:eastAsia="Times New Roman" w:hAnsiTheme="majorHAnsi"/>
              </w:rPr>
              <w:t>Bell and Carrick</w:t>
            </w:r>
          </w:p>
          <w:p w14:paraId="0AFC1B31" w14:textId="1B50DED4" w:rsidR="001D5419" w:rsidRPr="001D5419" w:rsidRDefault="001D5419" w:rsidP="009C249C">
            <w:pPr>
              <w:jc w:val="left"/>
              <w:rPr>
                <w:rFonts w:asciiTheme="majorHAnsi" w:eastAsia="Times New Roman" w:hAnsiTheme="majorHAnsi"/>
              </w:rPr>
            </w:pPr>
            <w:r w:rsidRPr="00C64F6C">
              <w:rPr>
                <w:rFonts w:asciiTheme="majorHAnsi" w:eastAsia="Times New Roman" w:hAnsiTheme="majorHAnsi"/>
              </w:rPr>
              <w:t>Whyte</w:t>
            </w:r>
            <w:r w:rsidR="00C64F6C">
              <w:rPr>
                <w:rFonts w:asciiTheme="majorHAnsi" w:eastAsia="Times New Roman" w:hAnsiTheme="majorHAnsi"/>
              </w:rPr>
              <w:t>, Recognition</w:t>
            </w:r>
          </w:p>
        </w:tc>
      </w:tr>
      <w:tr w:rsidR="00F7044D" w:rsidRPr="009C249C" w14:paraId="144E2F35" w14:textId="77777777" w:rsidTr="00176BA4">
        <w:tc>
          <w:tcPr>
            <w:tcW w:w="1098" w:type="dxa"/>
          </w:tcPr>
          <w:p w14:paraId="50DE9C15" w14:textId="36D0DF4A" w:rsidR="009C249C" w:rsidRPr="009C249C" w:rsidRDefault="00EC1296" w:rsidP="009C249C">
            <w:pPr>
              <w:jc w:val="left"/>
              <w:rPr>
                <w:rFonts w:asciiTheme="majorHAnsi" w:eastAsia="Times New Roman" w:hAnsiTheme="majorHAnsi"/>
              </w:rPr>
            </w:pPr>
            <w:r>
              <w:rPr>
                <w:rFonts w:asciiTheme="majorHAnsi" w:eastAsia="Times New Roman" w:hAnsiTheme="majorHAnsi"/>
              </w:rPr>
              <w:t>Sept. 25</w:t>
            </w:r>
          </w:p>
        </w:tc>
        <w:tc>
          <w:tcPr>
            <w:tcW w:w="5670" w:type="dxa"/>
          </w:tcPr>
          <w:p w14:paraId="0ED088D5" w14:textId="31AADB3F" w:rsidR="009C249C" w:rsidRPr="00211227" w:rsidRDefault="00211227" w:rsidP="00211227">
            <w:pPr>
              <w:numPr>
                <w:ilvl w:val="0"/>
                <w:numId w:val="15"/>
              </w:numPr>
              <w:jc w:val="left"/>
              <w:rPr>
                <w:rFonts w:asciiTheme="majorHAnsi" w:eastAsia="Times New Roman" w:hAnsiTheme="majorHAnsi"/>
              </w:rPr>
            </w:pPr>
            <w:r w:rsidRPr="009C249C">
              <w:rPr>
                <w:rFonts w:asciiTheme="majorHAnsi" w:eastAsia="Times New Roman" w:hAnsiTheme="majorHAnsi"/>
              </w:rPr>
              <w:t>Issues in Environmental Justice: Waste Siting</w:t>
            </w:r>
          </w:p>
        </w:tc>
        <w:tc>
          <w:tcPr>
            <w:tcW w:w="2808" w:type="dxa"/>
          </w:tcPr>
          <w:p w14:paraId="30B9CD9D" w14:textId="23CBD5FD" w:rsidR="00211227" w:rsidRPr="00726775" w:rsidRDefault="00211227" w:rsidP="00211227">
            <w:pPr>
              <w:jc w:val="left"/>
              <w:rPr>
                <w:rFonts w:asciiTheme="majorHAnsi" w:eastAsia="Times New Roman" w:hAnsiTheme="majorHAnsi"/>
              </w:rPr>
            </w:pPr>
            <w:r w:rsidRPr="00726775">
              <w:rPr>
                <w:rFonts w:asciiTheme="majorHAnsi" w:eastAsia="Times New Roman" w:hAnsiTheme="majorHAnsi"/>
              </w:rPr>
              <w:t>Bullard Ch 2</w:t>
            </w:r>
            <w:r w:rsidR="0042404C">
              <w:rPr>
                <w:rFonts w:asciiTheme="majorHAnsi" w:eastAsia="Times New Roman" w:hAnsiTheme="majorHAnsi"/>
              </w:rPr>
              <w:t xml:space="preserve"> </w:t>
            </w:r>
          </w:p>
          <w:p w14:paraId="6311DBD2" w14:textId="68811A5A" w:rsidR="00211227" w:rsidRPr="00726775" w:rsidRDefault="00211227" w:rsidP="00211227">
            <w:pPr>
              <w:jc w:val="left"/>
              <w:rPr>
                <w:rFonts w:asciiTheme="majorHAnsi" w:eastAsia="Times New Roman" w:hAnsiTheme="majorHAnsi"/>
              </w:rPr>
            </w:pPr>
            <w:r w:rsidRPr="00726775">
              <w:rPr>
                <w:rFonts w:asciiTheme="majorHAnsi" w:eastAsia="Times New Roman" w:hAnsiTheme="majorHAnsi"/>
              </w:rPr>
              <w:t>Social Aspects of Siting</w:t>
            </w:r>
            <w:r w:rsidR="0042404C">
              <w:rPr>
                <w:rFonts w:asciiTheme="majorHAnsi" w:eastAsia="Times New Roman" w:hAnsiTheme="majorHAnsi"/>
              </w:rPr>
              <w:t xml:space="preserve"> Hazardous Waste Facilities </w:t>
            </w:r>
          </w:p>
          <w:p w14:paraId="0BFA16ED" w14:textId="614FA86F" w:rsidR="009C249C" w:rsidRPr="00726775" w:rsidRDefault="0042404C" w:rsidP="00211227">
            <w:pPr>
              <w:jc w:val="left"/>
              <w:rPr>
                <w:rFonts w:asciiTheme="majorHAnsi" w:eastAsia="Times New Roman" w:hAnsiTheme="majorHAnsi"/>
              </w:rPr>
            </w:pPr>
            <w:r>
              <w:rPr>
                <w:rFonts w:asciiTheme="majorHAnsi" w:eastAsia="Times New Roman" w:hAnsiTheme="majorHAnsi"/>
              </w:rPr>
              <w:t xml:space="preserve">Carroll </w:t>
            </w:r>
          </w:p>
        </w:tc>
      </w:tr>
      <w:tr w:rsidR="00F7044D" w:rsidRPr="009C249C" w14:paraId="56B3E10B" w14:textId="77777777" w:rsidTr="00176BA4">
        <w:tc>
          <w:tcPr>
            <w:tcW w:w="1098" w:type="dxa"/>
          </w:tcPr>
          <w:p w14:paraId="1675C512" w14:textId="46FC9E15" w:rsidR="009C249C" w:rsidRPr="009C249C" w:rsidRDefault="00EC1296" w:rsidP="009C249C">
            <w:pPr>
              <w:jc w:val="left"/>
              <w:rPr>
                <w:rFonts w:asciiTheme="majorHAnsi" w:eastAsia="Times New Roman" w:hAnsiTheme="majorHAnsi"/>
              </w:rPr>
            </w:pPr>
            <w:r>
              <w:rPr>
                <w:rFonts w:asciiTheme="majorHAnsi" w:eastAsia="Times New Roman" w:hAnsiTheme="majorHAnsi"/>
              </w:rPr>
              <w:t>Oct. 2</w:t>
            </w:r>
          </w:p>
        </w:tc>
        <w:tc>
          <w:tcPr>
            <w:tcW w:w="5670" w:type="dxa"/>
          </w:tcPr>
          <w:p w14:paraId="3F15FB96" w14:textId="045E0E6D" w:rsidR="009C249C" w:rsidRPr="009C249C" w:rsidRDefault="00211227" w:rsidP="009C249C">
            <w:pPr>
              <w:numPr>
                <w:ilvl w:val="0"/>
                <w:numId w:val="15"/>
              </w:numPr>
              <w:jc w:val="left"/>
              <w:rPr>
                <w:rFonts w:asciiTheme="majorHAnsi" w:eastAsia="Times New Roman" w:hAnsiTheme="majorHAnsi"/>
              </w:rPr>
            </w:pPr>
            <w:r w:rsidRPr="009C249C">
              <w:rPr>
                <w:rFonts w:asciiTheme="majorHAnsi" w:eastAsia="Times New Roman" w:hAnsiTheme="majorHAnsi"/>
              </w:rPr>
              <w:t>Issues in Environmental Justice: Industrial Siting</w:t>
            </w:r>
          </w:p>
        </w:tc>
        <w:tc>
          <w:tcPr>
            <w:tcW w:w="2808" w:type="dxa"/>
          </w:tcPr>
          <w:p w14:paraId="13497711" w14:textId="587FB215" w:rsidR="00211227" w:rsidRPr="00726775" w:rsidRDefault="00211227" w:rsidP="00211227">
            <w:pPr>
              <w:jc w:val="left"/>
              <w:rPr>
                <w:rFonts w:asciiTheme="majorHAnsi" w:eastAsia="Times New Roman" w:hAnsiTheme="majorHAnsi"/>
              </w:rPr>
            </w:pPr>
            <w:r w:rsidRPr="00726775">
              <w:rPr>
                <w:rFonts w:asciiTheme="majorHAnsi" w:eastAsia="Times New Roman" w:hAnsiTheme="majorHAnsi"/>
              </w:rPr>
              <w:t>Bullard Ch 4, 6</w:t>
            </w:r>
            <w:r w:rsidR="0042404C">
              <w:rPr>
                <w:rFonts w:asciiTheme="majorHAnsi" w:eastAsia="Times New Roman" w:hAnsiTheme="majorHAnsi"/>
              </w:rPr>
              <w:t xml:space="preserve"> </w:t>
            </w:r>
          </w:p>
          <w:p w14:paraId="06B13110" w14:textId="056817BE" w:rsidR="00771C89" w:rsidRPr="00726775" w:rsidRDefault="00211227" w:rsidP="0042404C">
            <w:pPr>
              <w:jc w:val="left"/>
              <w:rPr>
                <w:rFonts w:asciiTheme="majorHAnsi" w:eastAsia="Times New Roman" w:hAnsiTheme="majorHAnsi"/>
              </w:rPr>
            </w:pPr>
            <w:r w:rsidRPr="00726775">
              <w:rPr>
                <w:rFonts w:asciiTheme="majorHAnsi" w:eastAsia="Times New Roman" w:hAnsiTheme="majorHAnsi"/>
              </w:rPr>
              <w:t>Washin</w:t>
            </w:r>
            <w:r w:rsidR="0042404C">
              <w:rPr>
                <w:rFonts w:asciiTheme="majorHAnsi" w:eastAsia="Times New Roman" w:hAnsiTheme="majorHAnsi"/>
              </w:rPr>
              <w:t xml:space="preserve">gton Post, Ivy City </w:t>
            </w:r>
          </w:p>
        </w:tc>
      </w:tr>
      <w:tr w:rsidR="00B327A7" w:rsidRPr="009C249C" w14:paraId="1E79A37C" w14:textId="77777777" w:rsidTr="00176BA4">
        <w:tc>
          <w:tcPr>
            <w:tcW w:w="1098" w:type="dxa"/>
          </w:tcPr>
          <w:p w14:paraId="07C79CBA" w14:textId="6ECC3E01" w:rsidR="00B327A7" w:rsidRDefault="00EC1296" w:rsidP="009C249C">
            <w:pPr>
              <w:jc w:val="left"/>
              <w:rPr>
                <w:rFonts w:asciiTheme="majorHAnsi" w:eastAsia="Times New Roman" w:hAnsiTheme="majorHAnsi"/>
              </w:rPr>
            </w:pPr>
            <w:r>
              <w:rPr>
                <w:rFonts w:asciiTheme="majorHAnsi" w:eastAsia="Times New Roman" w:hAnsiTheme="majorHAnsi"/>
              </w:rPr>
              <w:t>Oct. 4</w:t>
            </w:r>
          </w:p>
        </w:tc>
        <w:tc>
          <w:tcPr>
            <w:tcW w:w="5670" w:type="dxa"/>
          </w:tcPr>
          <w:p w14:paraId="0FD43D8D" w14:textId="77777777" w:rsidR="00B327A7" w:rsidRPr="009C249C" w:rsidRDefault="00B327A7" w:rsidP="00B327A7">
            <w:pPr>
              <w:jc w:val="left"/>
              <w:rPr>
                <w:rFonts w:asciiTheme="majorHAnsi" w:eastAsia="Times New Roman" w:hAnsiTheme="majorHAnsi"/>
              </w:rPr>
            </w:pPr>
          </w:p>
        </w:tc>
        <w:tc>
          <w:tcPr>
            <w:tcW w:w="2808" w:type="dxa"/>
          </w:tcPr>
          <w:p w14:paraId="5C4A039E" w14:textId="19200797" w:rsidR="00B327A7" w:rsidRPr="009C249C" w:rsidRDefault="002058D0" w:rsidP="009C249C">
            <w:pPr>
              <w:jc w:val="left"/>
              <w:rPr>
                <w:rFonts w:asciiTheme="majorHAnsi" w:eastAsia="Times New Roman" w:hAnsiTheme="majorHAnsi"/>
              </w:rPr>
            </w:pPr>
            <w:r w:rsidRPr="009C249C">
              <w:rPr>
                <w:rFonts w:asciiTheme="majorHAnsi" w:eastAsia="Times New Roman" w:hAnsiTheme="majorHAnsi"/>
                <w:b/>
              </w:rPr>
              <w:t>Essay Outline</w:t>
            </w:r>
            <w:r>
              <w:rPr>
                <w:rFonts w:asciiTheme="majorHAnsi" w:eastAsia="Times New Roman" w:hAnsiTheme="majorHAnsi"/>
                <w:b/>
              </w:rPr>
              <w:t xml:space="preserve"> and Annotated Bibliography Due – Submit to BB by 11:59 pm</w:t>
            </w:r>
          </w:p>
        </w:tc>
      </w:tr>
      <w:tr w:rsidR="003F3619" w:rsidRPr="009C249C" w14:paraId="4348FA88" w14:textId="77777777" w:rsidTr="00176BA4">
        <w:trPr>
          <w:trHeight w:val="566"/>
        </w:trPr>
        <w:tc>
          <w:tcPr>
            <w:tcW w:w="1098" w:type="dxa"/>
          </w:tcPr>
          <w:p w14:paraId="4DCD3F9B" w14:textId="0A75F4F5" w:rsidR="003F3619" w:rsidRPr="009C249C" w:rsidRDefault="00EC1296" w:rsidP="00EC1296">
            <w:pPr>
              <w:jc w:val="left"/>
              <w:rPr>
                <w:rFonts w:asciiTheme="majorHAnsi" w:eastAsia="Times New Roman" w:hAnsiTheme="majorHAnsi"/>
              </w:rPr>
            </w:pPr>
            <w:r>
              <w:rPr>
                <w:rFonts w:asciiTheme="majorHAnsi" w:eastAsia="Times New Roman" w:hAnsiTheme="majorHAnsi"/>
              </w:rPr>
              <w:t>Oct. 9</w:t>
            </w:r>
          </w:p>
        </w:tc>
        <w:tc>
          <w:tcPr>
            <w:tcW w:w="5670" w:type="dxa"/>
          </w:tcPr>
          <w:p w14:paraId="73BA9CD9" w14:textId="3125A464" w:rsidR="003F3619" w:rsidRPr="0066564E" w:rsidRDefault="00211227" w:rsidP="003C0F57">
            <w:pPr>
              <w:numPr>
                <w:ilvl w:val="0"/>
                <w:numId w:val="15"/>
              </w:numPr>
              <w:jc w:val="left"/>
              <w:rPr>
                <w:rFonts w:asciiTheme="majorHAnsi" w:eastAsia="Times New Roman" w:hAnsiTheme="majorHAnsi"/>
              </w:rPr>
            </w:pPr>
            <w:r w:rsidRPr="009C249C">
              <w:rPr>
                <w:rFonts w:asciiTheme="majorHAnsi" w:eastAsia="Times New Roman" w:hAnsiTheme="majorHAnsi"/>
              </w:rPr>
              <w:t xml:space="preserve">Issues in Environmental Justice: </w:t>
            </w:r>
            <w:r w:rsidR="003C0F57">
              <w:rPr>
                <w:rFonts w:asciiTheme="majorHAnsi" w:eastAsia="Times New Roman" w:hAnsiTheme="majorHAnsi"/>
              </w:rPr>
              <w:t>Water Quality</w:t>
            </w:r>
          </w:p>
        </w:tc>
        <w:tc>
          <w:tcPr>
            <w:tcW w:w="2808" w:type="dxa"/>
          </w:tcPr>
          <w:p w14:paraId="2163F1D2" w14:textId="5E3085C9" w:rsidR="00211227" w:rsidRPr="003A5F43" w:rsidRDefault="00C64F6C" w:rsidP="00211227">
            <w:pPr>
              <w:jc w:val="left"/>
              <w:rPr>
                <w:rFonts w:asciiTheme="majorHAnsi" w:eastAsia="Times New Roman" w:hAnsiTheme="majorHAnsi"/>
              </w:rPr>
            </w:pPr>
            <w:r>
              <w:rPr>
                <w:rFonts w:asciiTheme="majorHAnsi" w:eastAsia="Times New Roman" w:hAnsiTheme="majorHAnsi"/>
              </w:rPr>
              <w:t>Ranganathan</w:t>
            </w:r>
          </w:p>
          <w:p w14:paraId="1240C116" w14:textId="06896330" w:rsidR="00211227" w:rsidRPr="00726775" w:rsidRDefault="0042404C" w:rsidP="00211227">
            <w:pPr>
              <w:jc w:val="left"/>
              <w:rPr>
                <w:rFonts w:asciiTheme="majorHAnsi" w:eastAsia="Times New Roman" w:hAnsiTheme="majorHAnsi"/>
              </w:rPr>
            </w:pPr>
            <w:r w:rsidRPr="00EA0A27">
              <w:rPr>
                <w:rFonts w:asciiTheme="majorHAnsi" w:eastAsia="Times New Roman" w:hAnsiTheme="majorHAnsi"/>
              </w:rPr>
              <w:t>Williams, On Anacostia</w:t>
            </w:r>
          </w:p>
          <w:p w14:paraId="435C3423" w14:textId="30E14E86" w:rsidR="003F3619" w:rsidRPr="009C249C" w:rsidRDefault="0042404C" w:rsidP="00211227">
            <w:pPr>
              <w:jc w:val="left"/>
              <w:rPr>
                <w:rFonts w:asciiTheme="majorHAnsi" w:eastAsia="Times New Roman" w:hAnsiTheme="majorHAnsi"/>
              </w:rPr>
            </w:pPr>
            <w:r>
              <w:rPr>
                <w:rFonts w:asciiTheme="majorHAnsi" w:eastAsia="Times New Roman" w:hAnsiTheme="majorHAnsi"/>
              </w:rPr>
              <w:t xml:space="preserve">Santa Cruz Declaration </w:t>
            </w:r>
          </w:p>
        </w:tc>
      </w:tr>
      <w:tr w:rsidR="003F3619" w:rsidRPr="009C249C" w14:paraId="6250E9AA" w14:textId="77777777" w:rsidTr="00176BA4">
        <w:tc>
          <w:tcPr>
            <w:tcW w:w="1098" w:type="dxa"/>
          </w:tcPr>
          <w:p w14:paraId="61C008BF" w14:textId="27928D3F" w:rsidR="003F3619" w:rsidRPr="00671B58" w:rsidRDefault="007C5360" w:rsidP="00EC1296">
            <w:pPr>
              <w:jc w:val="left"/>
              <w:rPr>
                <w:rFonts w:asciiTheme="majorHAnsi" w:eastAsia="Times New Roman" w:hAnsiTheme="majorHAnsi"/>
                <w:highlight w:val="yellow"/>
              </w:rPr>
            </w:pPr>
            <w:r>
              <w:rPr>
                <w:rFonts w:asciiTheme="majorHAnsi" w:eastAsia="Times New Roman" w:hAnsiTheme="majorHAnsi"/>
              </w:rPr>
              <w:t>Oct. 1</w:t>
            </w:r>
            <w:r w:rsidR="00EC1296">
              <w:rPr>
                <w:rFonts w:asciiTheme="majorHAnsi" w:eastAsia="Times New Roman" w:hAnsiTheme="majorHAnsi"/>
              </w:rPr>
              <w:t>6</w:t>
            </w:r>
          </w:p>
        </w:tc>
        <w:tc>
          <w:tcPr>
            <w:tcW w:w="5670" w:type="dxa"/>
          </w:tcPr>
          <w:p w14:paraId="1F1C8352" w14:textId="1DC8CCCD" w:rsidR="003F3619" w:rsidRPr="00D300CB" w:rsidRDefault="00211227" w:rsidP="00D60DD3">
            <w:pPr>
              <w:numPr>
                <w:ilvl w:val="0"/>
                <w:numId w:val="15"/>
              </w:numPr>
              <w:jc w:val="left"/>
              <w:rPr>
                <w:rFonts w:asciiTheme="majorHAnsi" w:eastAsia="Times New Roman" w:hAnsiTheme="majorHAnsi"/>
              </w:rPr>
            </w:pPr>
            <w:r w:rsidRPr="009C249C">
              <w:rPr>
                <w:rFonts w:asciiTheme="majorHAnsi" w:eastAsia="Times New Roman" w:hAnsiTheme="majorHAnsi"/>
              </w:rPr>
              <w:t>Issues in Env</w:t>
            </w:r>
            <w:r>
              <w:rPr>
                <w:rFonts w:asciiTheme="majorHAnsi" w:eastAsia="Times New Roman" w:hAnsiTheme="majorHAnsi"/>
              </w:rPr>
              <w:t xml:space="preserve">ironmental Justice: Agriculture and Food </w:t>
            </w:r>
            <w:r w:rsidRPr="009C249C">
              <w:rPr>
                <w:rFonts w:asciiTheme="majorHAnsi" w:eastAsia="Times New Roman" w:hAnsiTheme="majorHAnsi"/>
              </w:rPr>
              <w:t>Issues</w:t>
            </w:r>
          </w:p>
        </w:tc>
        <w:tc>
          <w:tcPr>
            <w:tcW w:w="2808" w:type="dxa"/>
          </w:tcPr>
          <w:p w14:paraId="4D4EA8B8" w14:textId="77777777" w:rsidR="00CC5CF6" w:rsidRDefault="0075760D" w:rsidP="00D60DD3">
            <w:pPr>
              <w:jc w:val="left"/>
              <w:rPr>
                <w:rFonts w:asciiTheme="majorHAnsi" w:eastAsia="Times New Roman" w:hAnsiTheme="majorHAnsi"/>
              </w:rPr>
            </w:pPr>
            <w:r>
              <w:rPr>
                <w:rFonts w:asciiTheme="majorHAnsi" w:eastAsia="Times New Roman" w:hAnsiTheme="majorHAnsi"/>
              </w:rPr>
              <w:t>Alkon and Norgaard</w:t>
            </w:r>
          </w:p>
          <w:p w14:paraId="23E6A4E7" w14:textId="169104C6" w:rsidR="0075760D" w:rsidRPr="009C249C" w:rsidRDefault="0075760D" w:rsidP="00D60DD3">
            <w:pPr>
              <w:jc w:val="left"/>
              <w:rPr>
                <w:rFonts w:asciiTheme="majorHAnsi" w:eastAsia="Times New Roman" w:hAnsiTheme="majorHAnsi"/>
              </w:rPr>
            </w:pPr>
            <w:r>
              <w:rPr>
                <w:rFonts w:asciiTheme="majorHAnsi" w:eastAsia="Times New Roman" w:hAnsiTheme="majorHAnsi"/>
              </w:rPr>
              <w:t>Oxfam</w:t>
            </w:r>
          </w:p>
        </w:tc>
      </w:tr>
      <w:tr w:rsidR="0002375B" w:rsidRPr="009C249C" w14:paraId="3F745CD4" w14:textId="77777777" w:rsidTr="00176BA4">
        <w:tc>
          <w:tcPr>
            <w:tcW w:w="1098" w:type="dxa"/>
          </w:tcPr>
          <w:p w14:paraId="4B63B022" w14:textId="5DAB7AC0" w:rsidR="0002375B" w:rsidRPr="00071E21" w:rsidRDefault="00EC1296" w:rsidP="008D10E9">
            <w:pPr>
              <w:jc w:val="left"/>
              <w:rPr>
                <w:rFonts w:asciiTheme="majorHAnsi" w:eastAsia="Times New Roman" w:hAnsiTheme="majorHAnsi"/>
              </w:rPr>
            </w:pPr>
            <w:r>
              <w:rPr>
                <w:rFonts w:asciiTheme="majorHAnsi" w:eastAsia="Times New Roman" w:hAnsiTheme="majorHAnsi"/>
              </w:rPr>
              <w:t>Oct. 18</w:t>
            </w:r>
          </w:p>
        </w:tc>
        <w:tc>
          <w:tcPr>
            <w:tcW w:w="5670" w:type="dxa"/>
          </w:tcPr>
          <w:p w14:paraId="4A68DF1E" w14:textId="77777777" w:rsidR="0002375B" w:rsidRPr="009C249C" w:rsidRDefault="0002375B" w:rsidP="002E3E72">
            <w:pPr>
              <w:jc w:val="left"/>
              <w:rPr>
                <w:rFonts w:asciiTheme="majorHAnsi" w:eastAsia="Times New Roman" w:hAnsiTheme="majorHAnsi"/>
              </w:rPr>
            </w:pPr>
          </w:p>
        </w:tc>
        <w:tc>
          <w:tcPr>
            <w:tcW w:w="2808" w:type="dxa"/>
          </w:tcPr>
          <w:p w14:paraId="344468C7" w14:textId="0F629651" w:rsidR="0002375B" w:rsidRPr="002E3E72" w:rsidRDefault="002E3E72" w:rsidP="00D60DD3">
            <w:pPr>
              <w:jc w:val="left"/>
              <w:rPr>
                <w:rFonts w:asciiTheme="majorHAnsi" w:eastAsia="Times New Roman" w:hAnsiTheme="majorHAnsi"/>
                <w:b/>
              </w:rPr>
            </w:pPr>
            <w:r>
              <w:rPr>
                <w:rFonts w:asciiTheme="majorHAnsi" w:eastAsia="Times New Roman" w:hAnsiTheme="majorHAnsi"/>
                <w:b/>
              </w:rPr>
              <w:t>Digital Story Project Proposal Due – Submit to BB by 11:59 pm</w:t>
            </w:r>
          </w:p>
        </w:tc>
      </w:tr>
      <w:tr w:rsidR="003F3619" w:rsidRPr="009C249C" w14:paraId="01768BD5" w14:textId="77777777" w:rsidTr="00176BA4">
        <w:tc>
          <w:tcPr>
            <w:tcW w:w="1098" w:type="dxa"/>
          </w:tcPr>
          <w:p w14:paraId="62EE7277" w14:textId="7FF86E6F" w:rsidR="003F3619" w:rsidRDefault="00EC1296" w:rsidP="00D46D01">
            <w:pPr>
              <w:jc w:val="left"/>
              <w:rPr>
                <w:rFonts w:asciiTheme="majorHAnsi" w:eastAsia="Times New Roman" w:hAnsiTheme="majorHAnsi"/>
              </w:rPr>
            </w:pPr>
            <w:r>
              <w:rPr>
                <w:rFonts w:asciiTheme="majorHAnsi" w:eastAsia="Times New Roman" w:hAnsiTheme="majorHAnsi"/>
              </w:rPr>
              <w:t>Oct. 23</w:t>
            </w:r>
          </w:p>
        </w:tc>
        <w:tc>
          <w:tcPr>
            <w:tcW w:w="5670" w:type="dxa"/>
          </w:tcPr>
          <w:p w14:paraId="70AA2F2C" w14:textId="55978B44" w:rsidR="003F3619" w:rsidRPr="009C249C" w:rsidRDefault="00211227" w:rsidP="009640E9">
            <w:pPr>
              <w:numPr>
                <w:ilvl w:val="0"/>
                <w:numId w:val="15"/>
              </w:numPr>
              <w:jc w:val="left"/>
              <w:rPr>
                <w:rFonts w:asciiTheme="majorHAnsi" w:eastAsia="Times New Roman" w:hAnsiTheme="majorHAnsi"/>
              </w:rPr>
            </w:pPr>
            <w:r w:rsidRPr="009C249C">
              <w:rPr>
                <w:rFonts w:asciiTheme="majorHAnsi" w:eastAsia="Times New Roman" w:hAnsiTheme="majorHAnsi"/>
              </w:rPr>
              <w:t>Is</w:t>
            </w:r>
            <w:r w:rsidR="009640E9">
              <w:rPr>
                <w:rFonts w:asciiTheme="majorHAnsi" w:eastAsia="Times New Roman" w:hAnsiTheme="majorHAnsi"/>
              </w:rPr>
              <w:t>sues in Environmental Justice:</w:t>
            </w:r>
            <w:r w:rsidRPr="009C249C">
              <w:rPr>
                <w:rFonts w:asciiTheme="majorHAnsi" w:eastAsia="Times New Roman" w:hAnsiTheme="majorHAnsi"/>
              </w:rPr>
              <w:t xml:space="preserve"> Climate Change</w:t>
            </w:r>
          </w:p>
        </w:tc>
        <w:tc>
          <w:tcPr>
            <w:tcW w:w="2808" w:type="dxa"/>
          </w:tcPr>
          <w:p w14:paraId="4958B25A" w14:textId="77777777" w:rsidR="00484C43" w:rsidRDefault="006D496A" w:rsidP="00211227">
            <w:pPr>
              <w:jc w:val="left"/>
              <w:rPr>
                <w:rFonts w:asciiTheme="majorHAnsi" w:eastAsia="Times New Roman" w:hAnsiTheme="majorHAnsi"/>
              </w:rPr>
            </w:pPr>
            <w:r>
              <w:rPr>
                <w:rFonts w:asciiTheme="majorHAnsi" w:eastAsia="Times New Roman" w:hAnsiTheme="majorHAnsi"/>
              </w:rPr>
              <w:t>Whyte, Lifeboat</w:t>
            </w:r>
          </w:p>
          <w:p w14:paraId="5CD99A2D" w14:textId="77777777" w:rsidR="006D496A" w:rsidRDefault="0075760D" w:rsidP="00211227">
            <w:pPr>
              <w:jc w:val="left"/>
              <w:rPr>
                <w:rFonts w:asciiTheme="majorHAnsi" w:eastAsia="Times New Roman" w:hAnsiTheme="majorHAnsi"/>
              </w:rPr>
            </w:pPr>
            <w:r>
              <w:rPr>
                <w:rFonts w:asciiTheme="majorHAnsi" w:eastAsia="Times New Roman" w:hAnsiTheme="majorHAnsi"/>
              </w:rPr>
              <w:t>Klein, Let them Drown</w:t>
            </w:r>
          </w:p>
          <w:p w14:paraId="4BE0930F" w14:textId="449FEE56" w:rsidR="0075760D" w:rsidRDefault="0075760D" w:rsidP="00564685">
            <w:pPr>
              <w:jc w:val="left"/>
              <w:rPr>
                <w:rFonts w:asciiTheme="majorHAnsi" w:eastAsia="Times New Roman" w:hAnsiTheme="majorHAnsi"/>
              </w:rPr>
            </w:pPr>
            <w:r>
              <w:rPr>
                <w:rFonts w:asciiTheme="majorHAnsi" w:eastAsia="Times New Roman" w:hAnsiTheme="majorHAnsi"/>
              </w:rPr>
              <w:t>Miller, Climate</w:t>
            </w:r>
            <w:r w:rsidR="00564685">
              <w:rPr>
                <w:rFonts w:asciiTheme="majorHAnsi" w:eastAsia="Times New Roman" w:hAnsiTheme="majorHAnsi"/>
              </w:rPr>
              <w:t xml:space="preserve"> and </w:t>
            </w:r>
            <w:r>
              <w:rPr>
                <w:rFonts w:asciiTheme="majorHAnsi" w:eastAsia="Times New Roman" w:hAnsiTheme="majorHAnsi"/>
              </w:rPr>
              <w:t>Border</w:t>
            </w:r>
            <w:r w:rsidR="00564685">
              <w:rPr>
                <w:rFonts w:asciiTheme="majorHAnsi" w:eastAsia="Times New Roman" w:hAnsiTheme="majorHAnsi"/>
              </w:rPr>
              <w:t>s</w:t>
            </w:r>
          </w:p>
        </w:tc>
      </w:tr>
      <w:tr w:rsidR="003F3619" w:rsidRPr="009C249C" w14:paraId="7BF69D6B" w14:textId="77777777" w:rsidTr="00176BA4">
        <w:tc>
          <w:tcPr>
            <w:tcW w:w="1098" w:type="dxa"/>
          </w:tcPr>
          <w:p w14:paraId="5CE2020E" w14:textId="22FC8924" w:rsidR="003F3619" w:rsidRPr="009C249C" w:rsidRDefault="00EC1296" w:rsidP="000B3797">
            <w:pPr>
              <w:jc w:val="left"/>
              <w:rPr>
                <w:rFonts w:asciiTheme="majorHAnsi" w:eastAsia="Times New Roman" w:hAnsiTheme="majorHAnsi"/>
                <w:highlight w:val="yellow"/>
              </w:rPr>
            </w:pPr>
            <w:r>
              <w:rPr>
                <w:rFonts w:asciiTheme="majorHAnsi" w:eastAsia="Times New Roman" w:hAnsiTheme="majorHAnsi"/>
              </w:rPr>
              <w:t>Oct. 30</w:t>
            </w:r>
          </w:p>
        </w:tc>
        <w:tc>
          <w:tcPr>
            <w:tcW w:w="5670" w:type="dxa"/>
          </w:tcPr>
          <w:p w14:paraId="6575A92D" w14:textId="40C631F5" w:rsidR="003F3619" w:rsidRPr="00F74AC0" w:rsidRDefault="00211227" w:rsidP="00F74AC0">
            <w:pPr>
              <w:pStyle w:val="ListParagraph"/>
              <w:numPr>
                <w:ilvl w:val="0"/>
                <w:numId w:val="15"/>
              </w:numPr>
              <w:jc w:val="left"/>
              <w:rPr>
                <w:rFonts w:asciiTheme="majorHAnsi" w:eastAsia="Times New Roman" w:hAnsiTheme="majorHAnsi"/>
              </w:rPr>
            </w:pPr>
            <w:r w:rsidRPr="00F74AC0">
              <w:rPr>
                <w:rFonts w:asciiTheme="majorHAnsi" w:eastAsia="Times New Roman" w:hAnsiTheme="majorHAnsi"/>
              </w:rPr>
              <w:t>Issues in Environmental Justice: Oceans and Aquaculture</w:t>
            </w:r>
          </w:p>
        </w:tc>
        <w:tc>
          <w:tcPr>
            <w:tcW w:w="2808" w:type="dxa"/>
          </w:tcPr>
          <w:p w14:paraId="6FAC810E" w14:textId="1ECCD612" w:rsidR="00211227" w:rsidRDefault="00211227" w:rsidP="00211227">
            <w:pPr>
              <w:jc w:val="left"/>
              <w:rPr>
                <w:rFonts w:asciiTheme="majorHAnsi" w:eastAsia="Times New Roman" w:hAnsiTheme="majorHAnsi"/>
              </w:rPr>
            </w:pPr>
            <w:r>
              <w:rPr>
                <w:rFonts w:asciiTheme="majorHAnsi" w:eastAsia="Times New Roman" w:hAnsiTheme="majorHAnsi"/>
              </w:rPr>
              <w:t>Page</w:t>
            </w:r>
          </w:p>
          <w:p w14:paraId="25A716A8" w14:textId="77777777" w:rsidR="0042404C" w:rsidRDefault="00211227" w:rsidP="0042404C">
            <w:pPr>
              <w:jc w:val="left"/>
              <w:rPr>
                <w:rFonts w:asciiTheme="majorHAnsi" w:eastAsia="Times New Roman" w:hAnsiTheme="majorHAnsi"/>
              </w:rPr>
            </w:pPr>
            <w:r>
              <w:rPr>
                <w:rFonts w:asciiTheme="majorHAnsi" w:eastAsia="Times New Roman" w:hAnsiTheme="majorHAnsi"/>
              </w:rPr>
              <w:t xml:space="preserve">The Hidden Cost </w:t>
            </w:r>
          </w:p>
          <w:p w14:paraId="6DE8183C" w14:textId="70486817" w:rsidR="003F3619" w:rsidRPr="009C249C" w:rsidRDefault="0042404C" w:rsidP="0042404C">
            <w:pPr>
              <w:jc w:val="left"/>
              <w:rPr>
                <w:rFonts w:asciiTheme="majorHAnsi" w:eastAsia="Times New Roman" w:hAnsiTheme="majorHAnsi"/>
              </w:rPr>
            </w:pPr>
            <w:r>
              <w:rPr>
                <w:rFonts w:asciiTheme="majorHAnsi" w:eastAsia="Times New Roman" w:hAnsiTheme="majorHAnsi"/>
              </w:rPr>
              <w:t xml:space="preserve">O’Malley </w:t>
            </w:r>
          </w:p>
        </w:tc>
      </w:tr>
      <w:tr w:rsidR="003F3619" w:rsidRPr="009C249C" w14:paraId="3F795B03" w14:textId="77777777" w:rsidTr="00176BA4">
        <w:tc>
          <w:tcPr>
            <w:tcW w:w="1098" w:type="dxa"/>
          </w:tcPr>
          <w:p w14:paraId="291DECFB" w14:textId="7508EE74" w:rsidR="003F3619" w:rsidRDefault="00480A0F" w:rsidP="00480A0F">
            <w:pPr>
              <w:jc w:val="left"/>
              <w:rPr>
                <w:rFonts w:asciiTheme="majorHAnsi" w:eastAsia="Times New Roman" w:hAnsiTheme="majorHAnsi"/>
              </w:rPr>
            </w:pPr>
            <w:r>
              <w:rPr>
                <w:rFonts w:asciiTheme="majorHAnsi" w:eastAsia="Times New Roman" w:hAnsiTheme="majorHAnsi"/>
              </w:rPr>
              <w:t>Nov.</w:t>
            </w:r>
            <w:r w:rsidR="00D05047">
              <w:rPr>
                <w:rFonts w:asciiTheme="majorHAnsi" w:eastAsia="Times New Roman" w:hAnsiTheme="majorHAnsi"/>
              </w:rPr>
              <w:t xml:space="preserve"> </w:t>
            </w:r>
            <w:r w:rsidR="00EC1296">
              <w:rPr>
                <w:rFonts w:asciiTheme="majorHAnsi" w:eastAsia="Times New Roman" w:hAnsiTheme="majorHAnsi"/>
              </w:rPr>
              <w:t>1</w:t>
            </w:r>
          </w:p>
        </w:tc>
        <w:tc>
          <w:tcPr>
            <w:tcW w:w="5670" w:type="dxa"/>
          </w:tcPr>
          <w:p w14:paraId="7C1920F6" w14:textId="77777777" w:rsidR="003F3619" w:rsidRPr="009C249C" w:rsidRDefault="003F3619" w:rsidP="00B76066">
            <w:pPr>
              <w:jc w:val="left"/>
              <w:rPr>
                <w:rFonts w:asciiTheme="majorHAnsi" w:eastAsia="Times New Roman" w:hAnsiTheme="majorHAnsi"/>
              </w:rPr>
            </w:pPr>
          </w:p>
        </w:tc>
        <w:tc>
          <w:tcPr>
            <w:tcW w:w="2808" w:type="dxa"/>
          </w:tcPr>
          <w:p w14:paraId="38166DF7" w14:textId="77777777" w:rsidR="003F3619" w:rsidRDefault="003F3619" w:rsidP="009C249C">
            <w:pPr>
              <w:jc w:val="left"/>
              <w:rPr>
                <w:rFonts w:asciiTheme="majorHAnsi" w:eastAsia="Times New Roman" w:hAnsiTheme="majorHAnsi"/>
                <w:b/>
              </w:rPr>
            </w:pPr>
            <w:r>
              <w:rPr>
                <w:rFonts w:asciiTheme="majorHAnsi" w:eastAsia="Times New Roman" w:hAnsiTheme="majorHAnsi"/>
                <w:b/>
              </w:rPr>
              <w:t xml:space="preserve">Final </w:t>
            </w:r>
            <w:r w:rsidRPr="009C249C">
              <w:rPr>
                <w:rFonts w:asciiTheme="majorHAnsi" w:eastAsia="Times New Roman" w:hAnsiTheme="majorHAnsi"/>
                <w:b/>
              </w:rPr>
              <w:t>Essay</w:t>
            </w:r>
            <w:r>
              <w:rPr>
                <w:rFonts w:asciiTheme="majorHAnsi" w:eastAsia="Times New Roman" w:hAnsiTheme="majorHAnsi"/>
                <w:b/>
              </w:rPr>
              <w:t xml:space="preserve"> Due – Submit to BB by 11:59 pm</w:t>
            </w:r>
          </w:p>
          <w:p w14:paraId="6B127E04" w14:textId="68872A07" w:rsidR="00DD1110" w:rsidRPr="009C249C" w:rsidRDefault="00DD1110" w:rsidP="009C249C">
            <w:pPr>
              <w:jc w:val="left"/>
              <w:rPr>
                <w:rFonts w:asciiTheme="majorHAnsi" w:eastAsia="Times New Roman" w:hAnsiTheme="majorHAnsi"/>
              </w:rPr>
            </w:pPr>
          </w:p>
        </w:tc>
      </w:tr>
      <w:tr w:rsidR="003F3619" w:rsidRPr="009C249C" w14:paraId="4B77ADC3" w14:textId="77777777" w:rsidTr="00176BA4">
        <w:tc>
          <w:tcPr>
            <w:tcW w:w="1098" w:type="dxa"/>
          </w:tcPr>
          <w:p w14:paraId="3F021A2B" w14:textId="05FDF2FF" w:rsidR="003F3619" w:rsidRPr="009C249C" w:rsidRDefault="00EC1296" w:rsidP="009C249C">
            <w:pPr>
              <w:jc w:val="left"/>
              <w:rPr>
                <w:rFonts w:asciiTheme="majorHAnsi" w:eastAsia="Times New Roman" w:hAnsiTheme="majorHAnsi"/>
              </w:rPr>
            </w:pPr>
            <w:r>
              <w:rPr>
                <w:rFonts w:asciiTheme="majorHAnsi" w:eastAsia="Times New Roman" w:hAnsiTheme="majorHAnsi"/>
              </w:rPr>
              <w:t>Nov. 6</w:t>
            </w:r>
          </w:p>
        </w:tc>
        <w:tc>
          <w:tcPr>
            <w:tcW w:w="5670" w:type="dxa"/>
          </w:tcPr>
          <w:p w14:paraId="4EB2A6AE" w14:textId="3F016558" w:rsidR="003F3619" w:rsidRPr="00F74AC0" w:rsidRDefault="00E64B86" w:rsidP="00F74AC0">
            <w:pPr>
              <w:pStyle w:val="ListParagraph"/>
              <w:numPr>
                <w:ilvl w:val="0"/>
                <w:numId w:val="15"/>
              </w:numPr>
              <w:jc w:val="left"/>
              <w:rPr>
                <w:rFonts w:asciiTheme="majorHAnsi" w:eastAsia="Times New Roman" w:hAnsiTheme="majorHAnsi"/>
              </w:rPr>
            </w:pPr>
            <w:r w:rsidRPr="00F74AC0">
              <w:rPr>
                <w:rFonts w:asciiTheme="majorHAnsi" w:eastAsia="Times New Roman" w:hAnsiTheme="majorHAnsi"/>
              </w:rPr>
              <w:t>Issues in Environmental Justice: Land Rights and Sustainable Development</w:t>
            </w:r>
          </w:p>
        </w:tc>
        <w:tc>
          <w:tcPr>
            <w:tcW w:w="2808" w:type="dxa"/>
          </w:tcPr>
          <w:p w14:paraId="36B150DB" w14:textId="2051B3CF" w:rsidR="003F3619" w:rsidRPr="009C249C" w:rsidRDefault="00E64B86" w:rsidP="00EC1296">
            <w:pPr>
              <w:jc w:val="left"/>
              <w:rPr>
                <w:rFonts w:asciiTheme="majorHAnsi" w:eastAsia="Times New Roman" w:hAnsiTheme="majorHAnsi"/>
              </w:rPr>
            </w:pPr>
            <w:r>
              <w:rPr>
                <w:rFonts w:asciiTheme="majorHAnsi" w:eastAsia="Times New Roman" w:hAnsiTheme="majorHAnsi"/>
              </w:rPr>
              <w:t>Bullard Ch 7, 8, 9</w:t>
            </w:r>
          </w:p>
        </w:tc>
      </w:tr>
      <w:tr w:rsidR="003F3619" w:rsidRPr="009C249C" w14:paraId="297216D8" w14:textId="77777777" w:rsidTr="00176BA4">
        <w:trPr>
          <w:trHeight w:val="845"/>
        </w:trPr>
        <w:tc>
          <w:tcPr>
            <w:tcW w:w="1098" w:type="dxa"/>
          </w:tcPr>
          <w:p w14:paraId="4951E143" w14:textId="46F7C9A0" w:rsidR="003F3619" w:rsidRPr="009C249C" w:rsidRDefault="006665F1" w:rsidP="00EC1296">
            <w:pPr>
              <w:jc w:val="left"/>
              <w:rPr>
                <w:rFonts w:asciiTheme="majorHAnsi" w:eastAsia="Times New Roman" w:hAnsiTheme="majorHAnsi"/>
              </w:rPr>
            </w:pPr>
            <w:r>
              <w:rPr>
                <w:rFonts w:asciiTheme="majorHAnsi" w:eastAsia="Times New Roman" w:hAnsiTheme="majorHAnsi"/>
              </w:rPr>
              <w:t>Nov. 1</w:t>
            </w:r>
            <w:r w:rsidR="00EC1296">
              <w:rPr>
                <w:rFonts w:asciiTheme="majorHAnsi" w:eastAsia="Times New Roman" w:hAnsiTheme="majorHAnsi"/>
              </w:rPr>
              <w:t>3</w:t>
            </w:r>
          </w:p>
        </w:tc>
        <w:tc>
          <w:tcPr>
            <w:tcW w:w="5670" w:type="dxa"/>
          </w:tcPr>
          <w:p w14:paraId="3EBC8FB0" w14:textId="6F776E45" w:rsidR="00126AD7" w:rsidRPr="00E64B86" w:rsidRDefault="00E64B86" w:rsidP="00E64B86">
            <w:pPr>
              <w:numPr>
                <w:ilvl w:val="0"/>
                <w:numId w:val="15"/>
              </w:numPr>
              <w:jc w:val="left"/>
              <w:rPr>
                <w:rFonts w:asciiTheme="majorHAnsi" w:eastAsia="Times New Roman" w:hAnsiTheme="majorHAnsi"/>
              </w:rPr>
            </w:pPr>
            <w:r w:rsidRPr="009C249C">
              <w:rPr>
                <w:rFonts w:asciiTheme="majorHAnsi" w:eastAsia="Times New Roman" w:hAnsiTheme="majorHAnsi"/>
              </w:rPr>
              <w:t>Movements for Environmental Justice</w:t>
            </w:r>
          </w:p>
        </w:tc>
        <w:tc>
          <w:tcPr>
            <w:tcW w:w="2808" w:type="dxa"/>
          </w:tcPr>
          <w:p w14:paraId="5E2FBCFD" w14:textId="77777777" w:rsidR="00E64B86" w:rsidRPr="009C249C" w:rsidRDefault="00E64B86" w:rsidP="00E64B86">
            <w:pPr>
              <w:jc w:val="left"/>
              <w:rPr>
                <w:rFonts w:asciiTheme="majorHAnsi" w:eastAsia="Times New Roman" w:hAnsiTheme="majorHAnsi"/>
              </w:rPr>
            </w:pPr>
            <w:r w:rsidRPr="009C249C">
              <w:rPr>
                <w:rFonts w:asciiTheme="majorHAnsi" w:eastAsia="Times New Roman" w:hAnsiTheme="majorHAnsi"/>
              </w:rPr>
              <w:t>Bullard Ch 3, 14</w:t>
            </w:r>
            <w:r>
              <w:rPr>
                <w:rFonts w:asciiTheme="majorHAnsi" w:eastAsia="Times New Roman" w:hAnsiTheme="majorHAnsi"/>
              </w:rPr>
              <w:t xml:space="preserve"> </w:t>
            </w:r>
          </w:p>
          <w:p w14:paraId="76049918" w14:textId="4856BCA4" w:rsidR="003F3619" w:rsidRPr="009C249C" w:rsidRDefault="003F3619" w:rsidP="0042404C">
            <w:pPr>
              <w:jc w:val="left"/>
              <w:rPr>
                <w:rFonts w:asciiTheme="majorHAnsi" w:eastAsia="Times New Roman" w:hAnsiTheme="majorHAnsi"/>
              </w:rPr>
            </w:pPr>
          </w:p>
        </w:tc>
      </w:tr>
      <w:tr w:rsidR="00A86796" w:rsidRPr="009C249C" w14:paraId="3A824B3C" w14:textId="77777777" w:rsidTr="00EC1296">
        <w:trPr>
          <w:trHeight w:val="368"/>
        </w:trPr>
        <w:tc>
          <w:tcPr>
            <w:tcW w:w="1098" w:type="dxa"/>
          </w:tcPr>
          <w:p w14:paraId="59E47780" w14:textId="0C7D5CED" w:rsidR="00A86796" w:rsidRDefault="00EC1296" w:rsidP="009C249C">
            <w:pPr>
              <w:jc w:val="left"/>
              <w:rPr>
                <w:rFonts w:asciiTheme="majorHAnsi" w:eastAsia="Times New Roman" w:hAnsiTheme="majorHAnsi"/>
              </w:rPr>
            </w:pPr>
            <w:r>
              <w:rPr>
                <w:rFonts w:asciiTheme="majorHAnsi" w:eastAsia="Times New Roman" w:hAnsiTheme="majorHAnsi"/>
              </w:rPr>
              <w:t>Nov. 20</w:t>
            </w:r>
          </w:p>
        </w:tc>
        <w:tc>
          <w:tcPr>
            <w:tcW w:w="5670" w:type="dxa"/>
          </w:tcPr>
          <w:p w14:paraId="3E26CB8C" w14:textId="77777777" w:rsidR="00F9485B" w:rsidRPr="009C249C" w:rsidRDefault="00F9485B" w:rsidP="00F9485B">
            <w:pPr>
              <w:numPr>
                <w:ilvl w:val="0"/>
                <w:numId w:val="15"/>
              </w:numPr>
              <w:jc w:val="left"/>
              <w:rPr>
                <w:rFonts w:asciiTheme="majorHAnsi" w:eastAsia="Times New Roman" w:hAnsiTheme="majorHAnsi"/>
              </w:rPr>
            </w:pPr>
            <w:r w:rsidRPr="009C249C">
              <w:rPr>
                <w:rFonts w:asciiTheme="majorHAnsi" w:eastAsia="Times New Roman" w:hAnsiTheme="majorHAnsi"/>
              </w:rPr>
              <w:t>Movements for Environmental Justice</w:t>
            </w:r>
          </w:p>
          <w:p w14:paraId="2CC94A29" w14:textId="1D22828E" w:rsidR="00A86796" w:rsidRPr="00F9485B" w:rsidRDefault="00A86796" w:rsidP="00E64B86">
            <w:pPr>
              <w:pStyle w:val="ListParagraph"/>
              <w:ind w:left="360"/>
              <w:jc w:val="left"/>
              <w:rPr>
                <w:rFonts w:asciiTheme="majorHAnsi" w:eastAsia="Times New Roman" w:hAnsiTheme="majorHAnsi"/>
              </w:rPr>
            </w:pPr>
          </w:p>
        </w:tc>
        <w:tc>
          <w:tcPr>
            <w:tcW w:w="2808" w:type="dxa"/>
          </w:tcPr>
          <w:p w14:paraId="68721C7C" w14:textId="77777777" w:rsidR="00A86796" w:rsidRPr="003C0F57" w:rsidRDefault="00E64B86" w:rsidP="00E64B86">
            <w:pPr>
              <w:jc w:val="left"/>
              <w:rPr>
                <w:rFonts w:asciiTheme="majorHAnsi" w:eastAsia="Times New Roman" w:hAnsiTheme="majorHAnsi"/>
                <w:highlight w:val="yellow"/>
              </w:rPr>
            </w:pPr>
            <w:r w:rsidRPr="00EA0A27">
              <w:rPr>
                <w:rFonts w:asciiTheme="majorHAnsi" w:eastAsia="Times New Roman" w:hAnsiTheme="majorHAnsi"/>
              </w:rPr>
              <w:t>Pulido and de Lara</w:t>
            </w:r>
          </w:p>
          <w:p w14:paraId="412EC682" w14:textId="43A5716F" w:rsidR="00E64B86" w:rsidRPr="009C249C" w:rsidRDefault="00C64F6C" w:rsidP="00E64B86">
            <w:pPr>
              <w:jc w:val="left"/>
              <w:rPr>
                <w:rFonts w:asciiTheme="majorHAnsi" w:eastAsia="Times New Roman" w:hAnsiTheme="majorHAnsi"/>
              </w:rPr>
            </w:pPr>
            <w:r w:rsidRPr="00C64F6C">
              <w:rPr>
                <w:rFonts w:asciiTheme="majorHAnsi" w:eastAsia="Times New Roman" w:hAnsiTheme="majorHAnsi"/>
              </w:rPr>
              <w:t>Di Chiro, Living</w:t>
            </w:r>
          </w:p>
        </w:tc>
      </w:tr>
      <w:tr w:rsidR="003F3619" w:rsidRPr="009C249C" w14:paraId="3043DB38" w14:textId="77777777" w:rsidTr="00176BA4">
        <w:tc>
          <w:tcPr>
            <w:tcW w:w="1098" w:type="dxa"/>
          </w:tcPr>
          <w:p w14:paraId="23CA20AD" w14:textId="7CBBB46F" w:rsidR="003F3619" w:rsidRPr="009C249C" w:rsidRDefault="00EC1296" w:rsidP="009C249C">
            <w:pPr>
              <w:jc w:val="left"/>
              <w:rPr>
                <w:rFonts w:asciiTheme="majorHAnsi" w:eastAsia="Times New Roman" w:hAnsiTheme="majorHAnsi"/>
              </w:rPr>
            </w:pPr>
            <w:r>
              <w:rPr>
                <w:rFonts w:asciiTheme="majorHAnsi" w:eastAsia="Times New Roman" w:hAnsiTheme="majorHAnsi"/>
              </w:rPr>
              <w:t>Nov. 27</w:t>
            </w:r>
            <w:r w:rsidR="003F3619">
              <w:rPr>
                <w:rFonts w:asciiTheme="majorHAnsi" w:eastAsia="Times New Roman" w:hAnsiTheme="majorHAnsi"/>
              </w:rPr>
              <w:t xml:space="preserve"> </w:t>
            </w:r>
          </w:p>
        </w:tc>
        <w:tc>
          <w:tcPr>
            <w:tcW w:w="5670" w:type="dxa"/>
          </w:tcPr>
          <w:p w14:paraId="6AB2799A" w14:textId="670EBD4E" w:rsidR="003F3619" w:rsidRPr="00EC1296" w:rsidRDefault="00EC1296" w:rsidP="00EC1296">
            <w:pPr>
              <w:ind w:left="360"/>
              <w:jc w:val="left"/>
              <w:rPr>
                <w:rFonts w:asciiTheme="majorHAnsi" w:eastAsia="Times New Roman" w:hAnsiTheme="majorHAnsi"/>
                <w:b/>
                <w:i/>
              </w:rPr>
            </w:pPr>
            <w:r>
              <w:rPr>
                <w:rFonts w:asciiTheme="majorHAnsi" w:eastAsia="Times New Roman" w:hAnsiTheme="majorHAnsi"/>
                <w:b/>
                <w:i/>
              </w:rPr>
              <w:t>Thanksgiving Break</w:t>
            </w:r>
          </w:p>
        </w:tc>
        <w:tc>
          <w:tcPr>
            <w:tcW w:w="2808" w:type="dxa"/>
          </w:tcPr>
          <w:p w14:paraId="2031C449" w14:textId="2662520B" w:rsidR="003F3619" w:rsidRPr="009C249C" w:rsidRDefault="003F3619" w:rsidP="009C249C">
            <w:pPr>
              <w:jc w:val="left"/>
              <w:rPr>
                <w:rFonts w:asciiTheme="majorHAnsi" w:eastAsia="Times New Roman" w:hAnsiTheme="majorHAnsi"/>
              </w:rPr>
            </w:pPr>
          </w:p>
        </w:tc>
      </w:tr>
      <w:tr w:rsidR="003F3619" w:rsidRPr="009C249C" w14:paraId="58036BD2" w14:textId="77777777" w:rsidTr="00176BA4">
        <w:tc>
          <w:tcPr>
            <w:tcW w:w="1098" w:type="dxa"/>
          </w:tcPr>
          <w:p w14:paraId="363DBDC0" w14:textId="78E003C5" w:rsidR="003F3619" w:rsidRPr="009C249C" w:rsidRDefault="00EC1296" w:rsidP="00913F5A">
            <w:pPr>
              <w:jc w:val="left"/>
              <w:rPr>
                <w:rFonts w:asciiTheme="majorHAnsi" w:eastAsia="Times New Roman" w:hAnsiTheme="majorHAnsi"/>
              </w:rPr>
            </w:pPr>
            <w:r>
              <w:rPr>
                <w:rFonts w:asciiTheme="majorHAnsi" w:eastAsia="Times New Roman" w:hAnsiTheme="majorHAnsi"/>
              </w:rPr>
              <w:t>Dec. 4</w:t>
            </w:r>
          </w:p>
        </w:tc>
        <w:tc>
          <w:tcPr>
            <w:tcW w:w="5670" w:type="dxa"/>
          </w:tcPr>
          <w:p w14:paraId="04089D4C" w14:textId="1C8226A0" w:rsidR="003F3619" w:rsidRDefault="003F3619" w:rsidP="001D5419">
            <w:pPr>
              <w:numPr>
                <w:ilvl w:val="0"/>
                <w:numId w:val="15"/>
              </w:numPr>
              <w:jc w:val="left"/>
              <w:rPr>
                <w:rFonts w:asciiTheme="majorHAnsi" w:eastAsia="Times New Roman" w:hAnsiTheme="majorHAnsi"/>
              </w:rPr>
            </w:pPr>
            <w:r w:rsidRPr="009C249C">
              <w:rPr>
                <w:rFonts w:asciiTheme="majorHAnsi" w:eastAsia="Times New Roman" w:hAnsiTheme="majorHAnsi"/>
              </w:rPr>
              <w:t xml:space="preserve">Public </w:t>
            </w:r>
            <w:r w:rsidR="004C2FDF">
              <w:rPr>
                <w:rFonts w:asciiTheme="majorHAnsi" w:eastAsia="Times New Roman" w:hAnsiTheme="majorHAnsi"/>
              </w:rPr>
              <w:t>p</w:t>
            </w:r>
            <w:r w:rsidRPr="009C249C">
              <w:rPr>
                <w:rFonts w:asciiTheme="majorHAnsi" w:eastAsia="Times New Roman" w:hAnsiTheme="majorHAnsi"/>
              </w:rPr>
              <w:t xml:space="preserve">resentations of </w:t>
            </w:r>
            <w:r w:rsidR="000A0693">
              <w:rPr>
                <w:rFonts w:asciiTheme="majorHAnsi" w:eastAsia="Times New Roman" w:hAnsiTheme="majorHAnsi"/>
              </w:rPr>
              <w:t>Digital Stories</w:t>
            </w:r>
          </w:p>
          <w:p w14:paraId="79A53062" w14:textId="1B93CC49" w:rsidR="003F3619" w:rsidRPr="009C249C" w:rsidRDefault="008E5F20" w:rsidP="004C2FDF">
            <w:pPr>
              <w:numPr>
                <w:ilvl w:val="0"/>
                <w:numId w:val="15"/>
              </w:numPr>
              <w:jc w:val="left"/>
              <w:rPr>
                <w:rFonts w:asciiTheme="majorHAnsi" w:eastAsia="Times New Roman" w:hAnsiTheme="majorHAnsi"/>
              </w:rPr>
            </w:pPr>
            <w:r>
              <w:rPr>
                <w:rFonts w:asciiTheme="majorHAnsi" w:eastAsia="Times New Roman" w:hAnsiTheme="majorHAnsi"/>
              </w:rPr>
              <w:t>Course</w:t>
            </w:r>
            <w:r w:rsidR="004C2FDF">
              <w:rPr>
                <w:rFonts w:asciiTheme="majorHAnsi" w:eastAsia="Times New Roman" w:hAnsiTheme="majorHAnsi"/>
              </w:rPr>
              <w:t xml:space="preserve"> evaluations</w:t>
            </w:r>
          </w:p>
        </w:tc>
        <w:tc>
          <w:tcPr>
            <w:tcW w:w="2808" w:type="dxa"/>
          </w:tcPr>
          <w:p w14:paraId="513E244D" w14:textId="69C5D467" w:rsidR="003F3619" w:rsidRPr="009C249C" w:rsidRDefault="00EC1296" w:rsidP="009640E9">
            <w:pPr>
              <w:jc w:val="left"/>
              <w:rPr>
                <w:rFonts w:asciiTheme="majorHAnsi" w:eastAsia="Times New Roman" w:hAnsiTheme="majorHAnsi"/>
                <w:b/>
              </w:rPr>
            </w:pPr>
            <w:r>
              <w:rPr>
                <w:rFonts w:asciiTheme="majorHAnsi" w:eastAsia="Times New Roman" w:hAnsiTheme="majorHAnsi"/>
                <w:b/>
              </w:rPr>
              <w:t xml:space="preserve">Final Digital Story Due </w:t>
            </w:r>
            <w:r w:rsidR="009640E9">
              <w:rPr>
                <w:rFonts w:asciiTheme="majorHAnsi" w:eastAsia="Times New Roman" w:hAnsiTheme="majorHAnsi"/>
                <w:b/>
              </w:rPr>
              <w:t>by midnight on Dec. 3</w:t>
            </w:r>
          </w:p>
        </w:tc>
      </w:tr>
    </w:tbl>
    <w:p w14:paraId="6AEE1E9F" w14:textId="77777777" w:rsidR="00636D51" w:rsidRDefault="00636D51" w:rsidP="00440C92">
      <w:pPr>
        <w:jc w:val="left"/>
      </w:pPr>
    </w:p>
    <w:p w14:paraId="1DD9BD2C" w14:textId="77777777" w:rsidR="0027126D" w:rsidRDefault="0027126D" w:rsidP="00440C92">
      <w:pPr>
        <w:jc w:val="left"/>
      </w:pPr>
    </w:p>
    <w:p w14:paraId="3E920A3E" w14:textId="77777777" w:rsidR="00F04E33" w:rsidRDefault="00F04E33" w:rsidP="00440C92">
      <w:pPr>
        <w:jc w:val="left"/>
      </w:pPr>
    </w:p>
    <w:p w14:paraId="039FB2F6" w14:textId="77777777" w:rsidR="00F04E33" w:rsidRDefault="00F04E33" w:rsidP="00440C92">
      <w:pPr>
        <w:jc w:val="left"/>
      </w:pPr>
    </w:p>
    <w:sectPr w:rsidR="00F04E33" w:rsidSect="00A34D4E">
      <w:headerReference w:type="default" r:id="rId15"/>
      <w:pgSz w:w="12240" w:h="15840"/>
      <w:pgMar w:top="1197" w:right="1440" w:bottom="88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DBB9" w14:textId="77777777" w:rsidR="00C64F6C" w:rsidRDefault="00C64F6C">
      <w:r>
        <w:separator/>
      </w:r>
    </w:p>
  </w:endnote>
  <w:endnote w:type="continuationSeparator" w:id="0">
    <w:p w14:paraId="71441F66" w14:textId="77777777" w:rsidR="00C64F6C" w:rsidRDefault="00C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altName w:val="Copperplate"/>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A8FA" w14:textId="77777777" w:rsidR="00C64F6C" w:rsidRDefault="00C64F6C">
      <w:r>
        <w:separator/>
      </w:r>
    </w:p>
  </w:footnote>
  <w:footnote w:type="continuationSeparator" w:id="0">
    <w:p w14:paraId="735C86E4" w14:textId="77777777" w:rsidR="00C64F6C" w:rsidRDefault="00C6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EBDD" w14:textId="77777777" w:rsidR="00C64F6C" w:rsidRDefault="00C64F6C">
    <w:pPr>
      <w:pStyle w:val="Header"/>
      <w:jc w:val="right"/>
    </w:pPr>
    <w:r>
      <w:t xml:space="preserve">   Environmental Justice     </w:t>
    </w:r>
    <w:r>
      <w:fldChar w:fldCharType="begin"/>
    </w:r>
    <w:r>
      <w:instrText xml:space="preserve"> PAGE   \* MERGEFORMAT </w:instrText>
    </w:r>
    <w:r>
      <w:fldChar w:fldCharType="separate"/>
    </w:r>
    <w:r w:rsidR="00B14185">
      <w:rPr>
        <w:noProof/>
      </w:rPr>
      <w:t>2</w:t>
    </w:r>
    <w:r>
      <w:rPr>
        <w:noProof/>
      </w:rPr>
      <w:fldChar w:fldCharType="end"/>
    </w:r>
  </w:p>
  <w:p w14:paraId="09FF6CEF" w14:textId="77777777" w:rsidR="00C64F6C" w:rsidRDefault="00C6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37CB4"/>
    <w:multiLevelType w:val="hybridMultilevel"/>
    <w:tmpl w:val="8CC0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2ED"/>
    <w:multiLevelType w:val="hybridMultilevel"/>
    <w:tmpl w:val="A5E60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0495"/>
    <w:multiLevelType w:val="hybridMultilevel"/>
    <w:tmpl w:val="34F05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F5047"/>
    <w:multiLevelType w:val="hybridMultilevel"/>
    <w:tmpl w:val="02781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427EC7"/>
    <w:multiLevelType w:val="hybridMultilevel"/>
    <w:tmpl w:val="B446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77BF5"/>
    <w:multiLevelType w:val="hybridMultilevel"/>
    <w:tmpl w:val="55D6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A3EDF"/>
    <w:multiLevelType w:val="hybridMultilevel"/>
    <w:tmpl w:val="C3BE0D58"/>
    <w:lvl w:ilvl="0" w:tplc="CB6C66B6">
      <w:start w:val="703"/>
      <w:numFmt w:val="bullet"/>
      <w:lvlText w:val="-"/>
      <w:lvlJc w:val="left"/>
      <w:pPr>
        <w:ind w:left="720" w:hanging="360"/>
      </w:pPr>
      <w:rPr>
        <w:rFonts w:ascii="Eras Medium ITC" w:eastAsia="Calibri" w:hAnsi="Eras Medium ITC"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22705"/>
    <w:multiLevelType w:val="hybridMultilevel"/>
    <w:tmpl w:val="9EA24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424B5"/>
    <w:multiLevelType w:val="hybridMultilevel"/>
    <w:tmpl w:val="6AC20374"/>
    <w:lvl w:ilvl="0" w:tplc="67E406CE">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40292"/>
    <w:multiLevelType w:val="hybridMultilevel"/>
    <w:tmpl w:val="2270A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851C64"/>
    <w:multiLevelType w:val="hybridMultilevel"/>
    <w:tmpl w:val="8A6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574CD"/>
    <w:multiLevelType w:val="hybridMultilevel"/>
    <w:tmpl w:val="1AEE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11196"/>
    <w:multiLevelType w:val="hybridMultilevel"/>
    <w:tmpl w:val="D3F0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7324E"/>
    <w:multiLevelType w:val="multilevel"/>
    <w:tmpl w:val="2B3E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D51F4"/>
    <w:multiLevelType w:val="hybridMultilevel"/>
    <w:tmpl w:val="AC107ECC"/>
    <w:lvl w:ilvl="0" w:tplc="F8BA8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481BD9"/>
    <w:multiLevelType w:val="hybridMultilevel"/>
    <w:tmpl w:val="2FFC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B1908"/>
    <w:multiLevelType w:val="hybridMultilevel"/>
    <w:tmpl w:val="0A2458D0"/>
    <w:lvl w:ilvl="0" w:tplc="CB6C66B6">
      <w:start w:val="703"/>
      <w:numFmt w:val="bullet"/>
      <w:lvlText w:val="-"/>
      <w:lvlJc w:val="left"/>
      <w:pPr>
        <w:ind w:left="720" w:hanging="360"/>
      </w:pPr>
      <w:rPr>
        <w:rFonts w:ascii="Eras Medium ITC" w:eastAsiaTheme="minorHAnsi" w:hAnsi="Eras Medium IT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B5853"/>
    <w:multiLevelType w:val="hybridMultilevel"/>
    <w:tmpl w:val="4DAAE9E8"/>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A43FE"/>
    <w:multiLevelType w:val="hybridMultilevel"/>
    <w:tmpl w:val="A9906250"/>
    <w:lvl w:ilvl="0" w:tplc="67E406CE">
      <w:numFmt w:val="bullet"/>
      <w:lvlText w:val="-"/>
      <w:lvlJc w:val="left"/>
      <w:pPr>
        <w:ind w:left="360" w:hanging="360"/>
      </w:pPr>
      <w:rPr>
        <w:rFonts w:ascii="Eras Medium ITC" w:eastAsia="Times New Roman" w:hAnsi="Eras Medium ITC" w:cs="Times New Roman"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B74A89"/>
    <w:multiLevelType w:val="hybridMultilevel"/>
    <w:tmpl w:val="61EA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E7687"/>
    <w:multiLevelType w:val="hybridMultilevel"/>
    <w:tmpl w:val="DFA44CC0"/>
    <w:lvl w:ilvl="0" w:tplc="CB6C66B6">
      <w:start w:val="703"/>
      <w:numFmt w:val="bullet"/>
      <w:lvlText w:val="-"/>
      <w:lvlJc w:val="left"/>
      <w:pPr>
        <w:ind w:left="720" w:hanging="360"/>
      </w:pPr>
      <w:rPr>
        <w:rFonts w:ascii="Eras Medium ITC" w:eastAsiaTheme="minorHAnsi" w:hAnsi="Eras Medium IT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550EF"/>
    <w:multiLevelType w:val="hybridMultilevel"/>
    <w:tmpl w:val="53A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F4B53"/>
    <w:multiLevelType w:val="hybridMultilevel"/>
    <w:tmpl w:val="F356C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204EC"/>
    <w:multiLevelType w:val="hybridMultilevel"/>
    <w:tmpl w:val="1D0EE5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02FD1"/>
    <w:multiLevelType w:val="hybridMultilevel"/>
    <w:tmpl w:val="5EA0B9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7"/>
  </w:num>
  <w:num w:numId="3">
    <w:abstractNumId w:val="8"/>
  </w:num>
  <w:num w:numId="4">
    <w:abstractNumId w:val="2"/>
  </w:num>
  <w:num w:numId="5">
    <w:abstractNumId w:val="4"/>
  </w:num>
  <w:num w:numId="6">
    <w:abstractNumId w:val="15"/>
  </w:num>
  <w:num w:numId="7">
    <w:abstractNumId w:val="3"/>
  </w:num>
  <w:num w:numId="8">
    <w:abstractNumId w:val="10"/>
  </w:num>
  <w:num w:numId="9">
    <w:abstractNumId w:val="24"/>
  </w:num>
  <w:num w:numId="10">
    <w:abstractNumId w:val="25"/>
  </w:num>
  <w:num w:numId="11">
    <w:abstractNumId w:val="16"/>
  </w:num>
  <w:num w:numId="12">
    <w:abstractNumId w:val="20"/>
  </w:num>
  <w:num w:numId="13">
    <w:abstractNumId w:val="6"/>
  </w:num>
  <w:num w:numId="14">
    <w:abstractNumId w:val="9"/>
  </w:num>
  <w:num w:numId="15">
    <w:abstractNumId w:val="19"/>
  </w:num>
  <w:num w:numId="16">
    <w:abstractNumId w:val="18"/>
  </w:num>
  <w:num w:numId="17">
    <w:abstractNumId w:val="17"/>
  </w:num>
  <w:num w:numId="18">
    <w:abstractNumId w:val="14"/>
  </w:num>
  <w:num w:numId="19">
    <w:abstractNumId w:val="12"/>
  </w:num>
  <w:num w:numId="20">
    <w:abstractNumId w:val="21"/>
  </w:num>
  <w:num w:numId="21">
    <w:abstractNumId w:val="1"/>
  </w:num>
  <w:num w:numId="22">
    <w:abstractNumId w:val="13"/>
  </w:num>
  <w:num w:numId="23">
    <w:abstractNumId w:val="22"/>
  </w:num>
  <w:num w:numId="24">
    <w:abstractNumId w:val="11"/>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E5"/>
    <w:rsid w:val="00000099"/>
    <w:rsid w:val="000016A6"/>
    <w:rsid w:val="00003D96"/>
    <w:rsid w:val="00005F08"/>
    <w:rsid w:val="00005F6B"/>
    <w:rsid w:val="00007200"/>
    <w:rsid w:val="00007F64"/>
    <w:rsid w:val="00013B79"/>
    <w:rsid w:val="000158DD"/>
    <w:rsid w:val="00016BD3"/>
    <w:rsid w:val="0002137F"/>
    <w:rsid w:val="0002375B"/>
    <w:rsid w:val="000336C0"/>
    <w:rsid w:val="00035E09"/>
    <w:rsid w:val="00036F75"/>
    <w:rsid w:val="00045623"/>
    <w:rsid w:val="00046224"/>
    <w:rsid w:val="00052A91"/>
    <w:rsid w:val="000571B4"/>
    <w:rsid w:val="00061413"/>
    <w:rsid w:val="000639BD"/>
    <w:rsid w:val="00066D66"/>
    <w:rsid w:val="0007068A"/>
    <w:rsid w:val="00071050"/>
    <w:rsid w:val="00071E21"/>
    <w:rsid w:val="00074222"/>
    <w:rsid w:val="00075AAD"/>
    <w:rsid w:val="00076848"/>
    <w:rsid w:val="0008131C"/>
    <w:rsid w:val="00087533"/>
    <w:rsid w:val="000915F1"/>
    <w:rsid w:val="00092FC3"/>
    <w:rsid w:val="00093549"/>
    <w:rsid w:val="00095C6A"/>
    <w:rsid w:val="00095E21"/>
    <w:rsid w:val="00097301"/>
    <w:rsid w:val="000A0693"/>
    <w:rsid w:val="000A3002"/>
    <w:rsid w:val="000A4A4A"/>
    <w:rsid w:val="000A69DE"/>
    <w:rsid w:val="000B3797"/>
    <w:rsid w:val="000B445C"/>
    <w:rsid w:val="000C77CD"/>
    <w:rsid w:val="000D2913"/>
    <w:rsid w:val="000D399F"/>
    <w:rsid w:val="000D4A9F"/>
    <w:rsid w:val="000E0AAA"/>
    <w:rsid w:val="000E1DAD"/>
    <w:rsid w:val="000F049A"/>
    <w:rsid w:val="000F4939"/>
    <w:rsid w:val="000F69E3"/>
    <w:rsid w:val="000F7E8C"/>
    <w:rsid w:val="00104E25"/>
    <w:rsid w:val="00110225"/>
    <w:rsid w:val="00110C9B"/>
    <w:rsid w:val="001139E1"/>
    <w:rsid w:val="00115A78"/>
    <w:rsid w:val="00117543"/>
    <w:rsid w:val="001213E6"/>
    <w:rsid w:val="001232F5"/>
    <w:rsid w:val="00126AD7"/>
    <w:rsid w:val="001374DC"/>
    <w:rsid w:val="00151135"/>
    <w:rsid w:val="001544E5"/>
    <w:rsid w:val="001556F2"/>
    <w:rsid w:val="00155B54"/>
    <w:rsid w:val="00164EB1"/>
    <w:rsid w:val="0017674B"/>
    <w:rsid w:val="00176BA4"/>
    <w:rsid w:val="00177BF6"/>
    <w:rsid w:val="00182DB9"/>
    <w:rsid w:val="001906BB"/>
    <w:rsid w:val="001A47F9"/>
    <w:rsid w:val="001A6D05"/>
    <w:rsid w:val="001A783F"/>
    <w:rsid w:val="001B16BD"/>
    <w:rsid w:val="001B3895"/>
    <w:rsid w:val="001B66B2"/>
    <w:rsid w:val="001C01C5"/>
    <w:rsid w:val="001C01CD"/>
    <w:rsid w:val="001C07CF"/>
    <w:rsid w:val="001C3A58"/>
    <w:rsid w:val="001C3E06"/>
    <w:rsid w:val="001C3F01"/>
    <w:rsid w:val="001C6C40"/>
    <w:rsid w:val="001D2751"/>
    <w:rsid w:val="001D5419"/>
    <w:rsid w:val="001D5538"/>
    <w:rsid w:val="001D7178"/>
    <w:rsid w:val="001E04B6"/>
    <w:rsid w:val="001E1F0F"/>
    <w:rsid w:val="001F2B1A"/>
    <w:rsid w:val="001F4834"/>
    <w:rsid w:val="00200DC8"/>
    <w:rsid w:val="00200E55"/>
    <w:rsid w:val="0020282A"/>
    <w:rsid w:val="0020517D"/>
    <w:rsid w:val="002058D0"/>
    <w:rsid w:val="002071D3"/>
    <w:rsid w:val="00211227"/>
    <w:rsid w:val="00211819"/>
    <w:rsid w:val="00211C2C"/>
    <w:rsid w:val="0021613C"/>
    <w:rsid w:val="00217BA9"/>
    <w:rsid w:val="002216EE"/>
    <w:rsid w:val="00222BB3"/>
    <w:rsid w:val="00233C3D"/>
    <w:rsid w:val="00234786"/>
    <w:rsid w:val="00235075"/>
    <w:rsid w:val="0024264F"/>
    <w:rsid w:val="00243849"/>
    <w:rsid w:val="00254A9F"/>
    <w:rsid w:val="00255FDB"/>
    <w:rsid w:val="00260A20"/>
    <w:rsid w:val="0026270F"/>
    <w:rsid w:val="00263BD2"/>
    <w:rsid w:val="00263E43"/>
    <w:rsid w:val="0027126D"/>
    <w:rsid w:val="00271566"/>
    <w:rsid w:val="00274A4B"/>
    <w:rsid w:val="002801A5"/>
    <w:rsid w:val="00281C36"/>
    <w:rsid w:val="00283474"/>
    <w:rsid w:val="002908D1"/>
    <w:rsid w:val="0029156F"/>
    <w:rsid w:val="00292291"/>
    <w:rsid w:val="002934EA"/>
    <w:rsid w:val="00296090"/>
    <w:rsid w:val="00296E17"/>
    <w:rsid w:val="002A085C"/>
    <w:rsid w:val="002A40F5"/>
    <w:rsid w:val="002A5929"/>
    <w:rsid w:val="002B43C2"/>
    <w:rsid w:val="002B755D"/>
    <w:rsid w:val="002B7EBF"/>
    <w:rsid w:val="002C2F7B"/>
    <w:rsid w:val="002C320B"/>
    <w:rsid w:val="002C332E"/>
    <w:rsid w:val="002C3644"/>
    <w:rsid w:val="002C5453"/>
    <w:rsid w:val="002C5F61"/>
    <w:rsid w:val="002D0F14"/>
    <w:rsid w:val="002D2F20"/>
    <w:rsid w:val="002D3DC3"/>
    <w:rsid w:val="002D4240"/>
    <w:rsid w:val="002E12C3"/>
    <w:rsid w:val="002E29CB"/>
    <w:rsid w:val="002E3E72"/>
    <w:rsid w:val="002E5839"/>
    <w:rsid w:val="002E7DB2"/>
    <w:rsid w:val="002F1229"/>
    <w:rsid w:val="002F32AE"/>
    <w:rsid w:val="002F352E"/>
    <w:rsid w:val="002F4425"/>
    <w:rsid w:val="002F48D2"/>
    <w:rsid w:val="00300359"/>
    <w:rsid w:val="0030090E"/>
    <w:rsid w:val="00300D9F"/>
    <w:rsid w:val="0030774C"/>
    <w:rsid w:val="003124CE"/>
    <w:rsid w:val="00313A73"/>
    <w:rsid w:val="00313AC4"/>
    <w:rsid w:val="00317706"/>
    <w:rsid w:val="00320677"/>
    <w:rsid w:val="00322945"/>
    <w:rsid w:val="00323E82"/>
    <w:rsid w:val="0032462D"/>
    <w:rsid w:val="0032464C"/>
    <w:rsid w:val="00326047"/>
    <w:rsid w:val="00327FE8"/>
    <w:rsid w:val="0033032B"/>
    <w:rsid w:val="00334BEE"/>
    <w:rsid w:val="00337352"/>
    <w:rsid w:val="003414CC"/>
    <w:rsid w:val="0034176E"/>
    <w:rsid w:val="00360C25"/>
    <w:rsid w:val="00371527"/>
    <w:rsid w:val="00374B09"/>
    <w:rsid w:val="00376988"/>
    <w:rsid w:val="00386976"/>
    <w:rsid w:val="00386B5C"/>
    <w:rsid w:val="00391E78"/>
    <w:rsid w:val="0039243B"/>
    <w:rsid w:val="00392741"/>
    <w:rsid w:val="00393556"/>
    <w:rsid w:val="003A16D7"/>
    <w:rsid w:val="003A26AC"/>
    <w:rsid w:val="003A5F43"/>
    <w:rsid w:val="003B3063"/>
    <w:rsid w:val="003B37AD"/>
    <w:rsid w:val="003C0F57"/>
    <w:rsid w:val="003C2B22"/>
    <w:rsid w:val="003C497A"/>
    <w:rsid w:val="003C6B94"/>
    <w:rsid w:val="003D1C4B"/>
    <w:rsid w:val="003D3AD7"/>
    <w:rsid w:val="003D50C7"/>
    <w:rsid w:val="003F1ED0"/>
    <w:rsid w:val="003F3619"/>
    <w:rsid w:val="003F6148"/>
    <w:rsid w:val="00400F18"/>
    <w:rsid w:val="00404D4B"/>
    <w:rsid w:val="00405E38"/>
    <w:rsid w:val="004067F4"/>
    <w:rsid w:val="00407CD5"/>
    <w:rsid w:val="00410603"/>
    <w:rsid w:val="0041356C"/>
    <w:rsid w:val="0041361D"/>
    <w:rsid w:val="00413949"/>
    <w:rsid w:val="00414A3C"/>
    <w:rsid w:val="00423240"/>
    <w:rsid w:val="0042404C"/>
    <w:rsid w:val="00432992"/>
    <w:rsid w:val="004373C0"/>
    <w:rsid w:val="00437583"/>
    <w:rsid w:val="00437FB9"/>
    <w:rsid w:val="00440C92"/>
    <w:rsid w:val="00440DF5"/>
    <w:rsid w:val="00442699"/>
    <w:rsid w:val="00446393"/>
    <w:rsid w:val="00447C08"/>
    <w:rsid w:val="00447D3A"/>
    <w:rsid w:val="00452774"/>
    <w:rsid w:val="00454703"/>
    <w:rsid w:val="0045559C"/>
    <w:rsid w:val="0045731D"/>
    <w:rsid w:val="00461270"/>
    <w:rsid w:val="004619FD"/>
    <w:rsid w:val="00467329"/>
    <w:rsid w:val="00472647"/>
    <w:rsid w:val="00474058"/>
    <w:rsid w:val="00480905"/>
    <w:rsid w:val="00480A0F"/>
    <w:rsid w:val="00481514"/>
    <w:rsid w:val="0048481E"/>
    <w:rsid w:val="00484C43"/>
    <w:rsid w:val="00484D85"/>
    <w:rsid w:val="00485C6B"/>
    <w:rsid w:val="00493345"/>
    <w:rsid w:val="00493695"/>
    <w:rsid w:val="00494029"/>
    <w:rsid w:val="00495AB2"/>
    <w:rsid w:val="00496A56"/>
    <w:rsid w:val="004A0A20"/>
    <w:rsid w:val="004A3F3F"/>
    <w:rsid w:val="004A6785"/>
    <w:rsid w:val="004A77B5"/>
    <w:rsid w:val="004B2B18"/>
    <w:rsid w:val="004B68FB"/>
    <w:rsid w:val="004C2FDF"/>
    <w:rsid w:val="004D0593"/>
    <w:rsid w:val="004D2049"/>
    <w:rsid w:val="004D3156"/>
    <w:rsid w:val="004D480B"/>
    <w:rsid w:val="004D4A04"/>
    <w:rsid w:val="004D4AD3"/>
    <w:rsid w:val="004D5F1F"/>
    <w:rsid w:val="004E1C25"/>
    <w:rsid w:val="004F33F2"/>
    <w:rsid w:val="004F4058"/>
    <w:rsid w:val="004F5DC1"/>
    <w:rsid w:val="004F7CC2"/>
    <w:rsid w:val="0050103B"/>
    <w:rsid w:val="0050202C"/>
    <w:rsid w:val="0051194F"/>
    <w:rsid w:val="005150F8"/>
    <w:rsid w:val="00515926"/>
    <w:rsid w:val="00515A4D"/>
    <w:rsid w:val="00516FB8"/>
    <w:rsid w:val="00524897"/>
    <w:rsid w:val="005253FF"/>
    <w:rsid w:val="00526669"/>
    <w:rsid w:val="005325D6"/>
    <w:rsid w:val="005332EB"/>
    <w:rsid w:val="00534A51"/>
    <w:rsid w:val="0053565A"/>
    <w:rsid w:val="005363EB"/>
    <w:rsid w:val="0054077D"/>
    <w:rsid w:val="00543F35"/>
    <w:rsid w:val="005465CA"/>
    <w:rsid w:val="00546DCD"/>
    <w:rsid w:val="00553B5F"/>
    <w:rsid w:val="0055625B"/>
    <w:rsid w:val="00557850"/>
    <w:rsid w:val="00561C1C"/>
    <w:rsid w:val="0056373E"/>
    <w:rsid w:val="00564685"/>
    <w:rsid w:val="005661A0"/>
    <w:rsid w:val="00570906"/>
    <w:rsid w:val="00574E63"/>
    <w:rsid w:val="00576539"/>
    <w:rsid w:val="00584684"/>
    <w:rsid w:val="00585D22"/>
    <w:rsid w:val="00590600"/>
    <w:rsid w:val="005919B6"/>
    <w:rsid w:val="00592005"/>
    <w:rsid w:val="00592DD3"/>
    <w:rsid w:val="00594128"/>
    <w:rsid w:val="00594B98"/>
    <w:rsid w:val="0059556E"/>
    <w:rsid w:val="005978D7"/>
    <w:rsid w:val="005A2217"/>
    <w:rsid w:val="005A7CAF"/>
    <w:rsid w:val="005B20D3"/>
    <w:rsid w:val="005B3121"/>
    <w:rsid w:val="005B3D81"/>
    <w:rsid w:val="005B3FEB"/>
    <w:rsid w:val="005B4C03"/>
    <w:rsid w:val="005B525B"/>
    <w:rsid w:val="005C489C"/>
    <w:rsid w:val="005C7DE1"/>
    <w:rsid w:val="005C7F2D"/>
    <w:rsid w:val="005D32FF"/>
    <w:rsid w:val="005D3804"/>
    <w:rsid w:val="005D57B5"/>
    <w:rsid w:val="005E561C"/>
    <w:rsid w:val="005E6549"/>
    <w:rsid w:val="005F3179"/>
    <w:rsid w:val="00607E9E"/>
    <w:rsid w:val="0061086D"/>
    <w:rsid w:val="00620288"/>
    <w:rsid w:val="00632EAB"/>
    <w:rsid w:val="006333B3"/>
    <w:rsid w:val="00636D51"/>
    <w:rsid w:val="00650884"/>
    <w:rsid w:val="00651FE3"/>
    <w:rsid w:val="006540CC"/>
    <w:rsid w:val="0065528E"/>
    <w:rsid w:val="0066564E"/>
    <w:rsid w:val="00665EDC"/>
    <w:rsid w:val="006665F1"/>
    <w:rsid w:val="00667FE6"/>
    <w:rsid w:val="00671B4A"/>
    <w:rsid w:val="00671B58"/>
    <w:rsid w:val="0067479B"/>
    <w:rsid w:val="00681ED5"/>
    <w:rsid w:val="006920D4"/>
    <w:rsid w:val="0069433F"/>
    <w:rsid w:val="00694FED"/>
    <w:rsid w:val="006952BB"/>
    <w:rsid w:val="006969F6"/>
    <w:rsid w:val="00697D58"/>
    <w:rsid w:val="006A13A4"/>
    <w:rsid w:val="006A5CBE"/>
    <w:rsid w:val="006A7C7F"/>
    <w:rsid w:val="006B096E"/>
    <w:rsid w:val="006B0F5A"/>
    <w:rsid w:val="006B54B6"/>
    <w:rsid w:val="006B560E"/>
    <w:rsid w:val="006B57F3"/>
    <w:rsid w:val="006B7D54"/>
    <w:rsid w:val="006B7E3D"/>
    <w:rsid w:val="006C010A"/>
    <w:rsid w:val="006C3B46"/>
    <w:rsid w:val="006C4618"/>
    <w:rsid w:val="006D317D"/>
    <w:rsid w:val="006D485B"/>
    <w:rsid w:val="006D496A"/>
    <w:rsid w:val="006D4984"/>
    <w:rsid w:val="006D6B49"/>
    <w:rsid w:val="006D7221"/>
    <w:rsid w:val="006E4A4B"/>
    <w:rsid w:val="006F36C6"/>
    <w:rsid w:val="006F38A8"/>
    <w:rsid w:val="006F44EF"/>
    <w:rsid w:val="006F78B3"/>
    <w:rsid w:val="00703E73"/>
    <w:rsid w:val="00707A96"/>
    <w:rsid w:val="00707E62"/>
    <w:rsid w:val="00715CCD"/>
    <w:rsid w:val="00716C99"/>
    <w:rsid w:val="00722929"/>
    <w:rsid w:val="007253CE"/>
    <w:rsid w:val="00726775"/>
    <w:rsid w:val="00726F39"/>
    <w:rsid w:val="0073086C"/>
    <w:rsid w:val="00730BBD"/>
    <w:rsid w:val="00733F35"/>
    <w:rsid w:val="007348E2"/>
    <w:rsid w:val="0073596D"/>
    <w:rsid w:val="00737157"/>
    <w:rsid w:val="00737859"/>
    <w:rsid w:val="0074018D"/>
    <w:rsid w:val="00741CB9"/>
    <w:rsid w:val="007421D0"/>
    <w:rsid w:val="0074491F"/>
    <w:rsid w:val="00744B45"/>
    <w:rsid w:val="00744BA8"/>
    <w:rsid w:val="00753ECE"/>
    <w:rsid w:val="00755EEE"/>
    <w:rsid w:val="00757517"/>
    <w:rsid w:val="0075760D"/>
    <w:rsid w:val="00761530"/>
    <w:rsid w:val="00764E78"/>
    <w:rsid w:val="00767B39"/>
    <w:rsid w:val="00771C89"/>
    <w:rsid w:val="0077382C"/>
    <w:rsid w:val="00776F78"/>
    <w:rsid w:val="007771FF"/>
    <w:rsid w:val="007822FB"/>
    <w:rsid w:val="0078779D"/>
    <w:rsid w:val="0079348E"/>
    <w:rsid w:val="00794641"/>
    <w:rsid w:val="00795FF2"/>
    <w:rsid w:val="007A2461"/>
    <w:rsid w:val="007A53EC"/>
    <w:rsid w:val="007B6531"/>
    <w:rsid w:val="007C0EED"/>
    <w:rsid w:val="007C2C3C"/>
    <w:rsid w:val="007C462A"/>
    <w:rsid w:val="007C489B"/>
    <w:rsid w:val="007C5360"/>
    <w:rsid w:val="007D00E2"/>
    <w:rsid w:val="007D0B78"/>
    <w:rsid w:val="007D3394"/>
    <w:rsid w:val="007D7CE8"/>
    <w:rsid w:val="007E06C0"/>
    <w:rsid w:val="007E1227"/>
    <w:rsid w:val="007E3B05"/>
    <w:rsid w:val="007E3BBA"/>
    <w:rsid w:val="007E4702"/>
    <w:rsid w:val="007F0562"/>
    <w:rsid w:val="007F6248"/>
    <w:rsid w:val="00802BD6"/>
    <w:rsid w:val="0081229B"/>
    <w:rsid w:val="00813B22"/>
    <w:rsid w:val="008148FB"/>
    <w:rsid w:val="00816A1E"/>
    <w:rsid w:val="00821753"/>
    <w:rsid w:val="00822990"/>
    <w:rsid w:val="00822D3F"/>
    <w:rsid w:val="00825D37"/>
    <w:rsid w:val="00827C13"/>
    <w:rsid w:val="00830EBE"/>
    <w:rsid w:val="00837365"/>
    <w:rsid w:val="00840672"/>
    <w:rsid w:val="00841A73"/>
    <w:rsid w:val="00843501"/>
    <w:rsid w:val="00844DAC"/>
    <w:rsid w:val="008463CD"/>
    <w:rsid w:val="00861E3A"/>
    <w:rsid w:val="00862104"/>
    <w:rsid w:val="00863455"/>
    <w:rsid w:val="0086457C"/>
    <w:rsid w:val="0086775F"/>
    <w:rsid w:val="008705E9"/>
    <w:rsid w:val="0087088C"/>
    <w:rsid w:val="008769DF"/>
    <w:rsid w:val="00876AAF"/>
    <w:rsid w:val="00885C67"/>
    <w:rsid w:val="008902EB"/>
    <w:rsid w:val="00890B99"/>
    <w:rsid w:val="0089346A"/>
    <w:rsid w:val="0089455E"/>
    <w:rsid w:val="008945AF"/>
    <w:rsid w:val="00897893"/>
    <w:rsid w:val="008A15B1"/>
    <w:rsid w:val="008A6BF7"/>
    <w:rsid w:val="008A7D5F"/>
    <w:rsid w:val="008B1343"/>
    <w:rsid w:val="008B14C3"/>
    <w:rsid w:val="008B3EC4"/>
    <w:rsid w:val="008B63D0"/>
    <w:rsid w:val="008B6F92"/>
    <w:rsid w:val="008C0F33"/>
    <w:rsid w:val="008C754E"/>
    <w:rsid w:val="008C7C51"/>
    <w:rsid w:val="008D10E9"/>
    <w:rsid w:val="008D1FD8"/>
    <w:rsid w:val="008D3A91"/>
    <w:rsid w:val="008D412F"/>
    <w:rsid w:val="008E4B09"/>
    <w:rsid w:val="008E5F20"/>
    <w:rsid w:val="008F0018"/>
    <w:rsid w:val="008F5706"/>
    <w:rsid w:val="009000DA"/>
    <w:rsid w:val="00903112"/>
    <w:rsid w:val="00903B84"/>
    <w:rsid w:val="00906BE3"/>
    <w:rsid w:val="00906C4A"/>
    <w:rsid w:val="0091054E"/>
    <w:rsid w:val="00911AAC"/>
    <w:rsid w:val="00911B10"/>
    <w:rsid w:val="00911ECB"/>
    <w:rsid w:val="00913F5A"/>
    <w:rsid w:val="00916E6B"/>
    <w:rsid w:val="009223D9"/>
    <w:rsid w:val="00923A97"/>
    <w:rsid w:val="009247E6"/>
    <w:rsid w:val="00925201"/>
    <w:rsid w:val="00925B27"/>
    <w:rsid w:val="0093458F"/>
    <w:rsid w:val="00935EF0"/>
    <w:rsid w:val="009400AC"/>
    <w:rsid w:val="00944A81"/>
    <w:rsid w:val="00946D7F"/>
    <w:rsid w:val="0095084F"/>
    <w:rsid w:val="009523DC"/>
    <w:rsid w:val="00954960"/>
    <w:rsid w:val="009566C3"/>
    <w:rsid w:val="00962C32"/>
    <w:rsid w:val="009640E9"/>
    <w:rsid w:val="009678D4"/>
    <w:rsid w:val="00971765"/>
    <w:rsid w:val="00972656"/>
    <w:rsid w:val="009737E1"/>
    <w:rsid w:val="0097669D"/>
    <w:rsid w:val="00981501"/>
    <w:rsid w:val="00984FE2"/>
    <w:rsid w:val="00993C4E"/>
    <w:rsid w:val="0099577C"/>
    <w:rsid w:val="00996A16"/>
    <w:rsid w:val="00997293"/>
    <w:rsid w:val="009A0755"/>
    <w:rsid w:val="009A093A"/>
    <w:rsid w:val="009A2023"/>
    <w:rsid w:val="009A5BFF"/>
    <w:rsid w:val="009B35FB"/>
    <w:rsid w:val="009B698F"/>
    <w:rsid w:val="009C0741"/>
    <w:rsid w:val="009C0BAD"/>
    <w:rsid w:val="009C249C"/>
    <w:rsid w:val="009C402A"/>
    <w:rsid w:val="009C5BA4"/>
    <w:rsid w:val="009C789C"/>
    <w:rsid w:val="009D005F"/>
    <w:rsid w:val="009D2102"/>
    <w:rsid w:val="009E36B3"/>
    <w:rsid w:val="009E5ADF"/>
    <w:rsid w:val="009E7604"/>
    <w:rsid w:val="009F6AE9"/>
    <w:rsid w:val="00A0014B"/>
    <w:rsid w:val="00A001F0"/>
    <w:rsid w:val="00A009B5"/>
    <w:rsid w:val="00A0112B"/>
    <w:rsid w:val="00A0124C"/>
    <w:rsid w:val="00A0127B"/>
    <w:rsid w:val="00A03262"/>
    <w:rsid w:val="00A05BCA"/>
    <w:rsid w:val="00A123C5"/>
    <w:rsid w:val="00A16D3E"/>
    <w:rsid w:val="00A2044E"/>
    <w:rsid w:val="00A22306"/>
    <w:rsid w:val="00A2247A"/>
    <w:rsid w:val="00A259A0"/>
    <w:rsid w:val="00A2602F"/>
    <w:rsid w:val="00A27580"/>
    <w:rsid w:val="00A279E5"/>
    <w:rsid w:val="00A27B8C"/>
    <w:rsid w:val="00A3278E"/>
    <w:rsid w:val="00A3340E"/>
    <w:rsid w:val="00A3451B"/>
    <w:rsid w:val="00A34D4E"/>
    <w:rsid w:val="00A40653"/>
    <w:rsid w:val="00A42282"/>
    <w:rsid w:val="00A42C1E"/>
    <w:rsid w:val="00A47291"/>
    <w:rsid w:val="00A514D2"/>
    <w:rsid w:val="00A577EA"/>
    <w:rsid w:val="00A57C07"/>
    <w:rsid w:val="00A60908"/>
    <w:rsid w:val="00A6482D"/>
    <w:rsid w:val="00A64DC8"/>
    <w:rsid w:val="00A67530"/>
    <w:rsid w:val="00A70DE2"/>
    <w:rsid w:val="00A71DBB"/>
    <w:rsid w:val="00A72C47"/>
    <w:rsid w:val="00A73CA3"/>
    <w:rsid w:val="00A752DD"/>
    <w:rsid w:val="00A77925"/>
    <w:rsid w:val="00A820ED"/>
    <w:rsid w:val="00A83484"/>
    <w:rsid w:val="00A848D9"/>
    <w:rsid w:val="00A85C74"/>
    <w:rsid w:val="00A86796"/>
    <w:rsid w:val="00A933EA"/>
    <w:rsid w:val="00A952E5"/>
    <w:rsid w:val="00AA4619"/>
    <w:rsid w:val="00AB0FBA"/>
    <w:rsid w:val="00AB6925"/>
    <w:rsid w:val="00AB7B15"/>
    <w:rsid w:val="00AC0967"/>
    <w:rsid w:val="00AC174B"/>
    <w:rsid w:val="00AC1E23"/>
    <w:rsid w:val="00AC56E3"/>
    <w:rsid w:val="00AC6C1A"/>
    <w:rsid w:val="00AC7AC9"/>
    <w:rsid w:val="00AD55AA"/>
    <w:rsid w:val="00AD669E"/>
    <w:rsid w:val="00AD68A0"/>
    <w:rsid w:val="00AD7602"/>
    <w:rsid w:val="00AE0157"/>
    <w:rsid w:val="00AE1FE7"/>
    <w:rsid w:val="00AE3909"/>
    <w:rsid w:val="00AE6261"/>
    <w:rsid w:val="00AE692D"/>
    <w:rsid w:val="00AF1FC6"/>
    <w:rsid w:val="00AF1FE6"/>
    <w:rsid w:val="00AF33D8"/>
    <w:rsid w:val="00AF4F82"/>
    <w:rsid w:val="00B05CCB"/>
    <w:rsid w:val="00B07731"/>
    <w:rsid w:val="00B14185"/>
    <w:rsid w:val="00B16D98"/>
    <w:rsid w:val="00B2292B"/>
    <w:rsid w:val="00B23186"/>
    <w:rsid w:val="00B32510"/>
    <w:rsid w:val="00B327A7"/>
    <w:rsid w:val="00B40EB3"/>
    <w:rsid w:val="00B4484B"/>
    <w:rsid w:val="00B46DA6"/>
    <w:rsid w:val="00B47E36"/>
    <w:rsid w:val="00B527A9"/>
    <w:rsid w:val="00B57E79"/>
    <w:rsid w:val="00B61C5B"/>
    <w:rsid w:val="00B6305F"/>
    <w:rsid w:val="00B656A9"/>
    <w:rsid w:val="00B677B7"/>
    <w:rsid w:val="00B74C17"/>
    <w:rsid w:val="00B751D3"/>
    <w:rsid w:val="00B76066"/>
    <w:rsid w:val="00B761BA"/>
    <w:rsid w:val="00B82C30"/>
    <w:rsid w:val="00B85165"/>
    <w:rsid w:val="00B87C2C"/>
    <w:rsid w:val="00B92260"/>
    <w:rsid w:val="00B97505"/>
    <w:rsid w:val="00B97B08"/>
    <w:rsid w:val="00BA5792"/>
    <w:rsid w:val="00BA583B"/>
    <w:rsid w:val="00BA7715"/>
    <w:rsid w:val="00BB2034"/>
    <w:rsid w:val="00BB3ED3"/>
    <w:rsid w:val="00BB59BD"/>
    <w:rsid w:val="00BB6362"/>
    <w:rsid w:val="00BB6452"/>
    <w:rsid w:val="00BC0CD4"/>
    <w:rsid w:val="00BC2180"/>
    <w:rsid w:val="00BC48B7"/>
    <w:rsid w:val="00BC7A9D"/>
    <w:rsid w:val="00BD2309"/>
    <w:rsid w:val="00BD2759"/>
    <w:rsid w:val="00BE1038"/>
    <w:rsid w:val="00BE1F1C"/>
    <w:rsid w:val="00BE33EB"/>
    <w:rsid w:val="00BE7C1A"/>
    <w:rsid w:val="00BE7DD6"/>
    <w:rsid w:val="00BE7FF5"/>
    <w:rsid w:val="00BF34C9"/>
    <w:rsid w:val="00BF47BF"/>
    <w:rsid w:val="00C05932"/>
    <w:rsid w:val="00C1335B"/>
    <w:rsid w:val="00C14D63"/>
    <w:rsid w:val="00C1531B"/>
    <w:rsid w:val="00C16B13"/>
    <w:rsid w:val="00C22499"/>
    <w:rsid w:val="00C24DF7"/>
    <w:rsid w:val="00C341FC"/>
    <w:rsid w:val="00C355FD"/>
    <w:rsid w:val="00C360D5"/>
    <w:rsid w:val="00C40A08"/>
    <w:rsid w:val="00C43FED"/>
    <w:rsid w:val="00C441D7"/>
    <w:rsid w:val="00C46F02"/>
    <w:rsid w:val="00C52050"/>
    <w:rsid w:val="00C530FB"/>
    <w:rsid w:val="00C53725"/>
    <w:rsid w:val="00C55071"/>
    <w:rsid w:val="00C559CE"/>
    <w:rsid w:val="00C63B62"/>
    <w:rsid w:val="00C6452F"/>
    <w:rsid w:val="00C64F6C"/>
    <w:rsid w:val="00C64F99"/>
    <w:rsid w:val="00C756AA"/>
    <w:rsid w:val="00C7638B"/>
    <w:rsid w:val="00C81117"/>
    <w:rsid w:val="00C824CA"/>
    <w:rsid w:val="00C83DA4"/>
    <w:rsid w:val="00C95233"/>
    <w:rsid w:val="00CA090D"/>
    <w:rsid w:val="00CA1D39"/>
    <w:rsid w:val="00CA312F"/>
    <w:rsid w:val="00CA672F"/>
    <w:rsid w:val="00CB57C2"/>
    <w:rsid w:val="00CC41DB"/>
    <w:rsid w:val="00CC52A4"/>
    <w:rsid w:val="00CC5981"/>
    <w:rsid w:val="00CC5CF6"/>
    <w:rsid w:val="00CD5D5F"/>
    <w:rsid w:val="00CE36E5"/>
    <w:rsid w:val="00CE7026"/>
    <w:rsid w:val="00CF2C3C"/>
    <w:rsid w:val="00CF3199"/>
    <w:rsid w:val="00CF43FC"/>
    <w:rsid w:val="00CF6CC4"/>
    <w:rsid w:val="00D05047"/>
    <w:rsid w:val="00D06E5E"/>
    <w:rsid w:val="00D073D4"/>
    <w:rsid w:val="00D07F8D"/>
    <w:rsid w:val="00D13BFF"/>
    <w:rsid w:val="00D166E7"/>
    <w:rsid w:val="00D2656B"/>
    <w:rsid w:val="00D300CB"/>
    <w:rsid w:val="00D31889"/>
    <w:rsid w:val="00D31FD2"/>
    <w:rsid w:val="00D32659"/>
    <w:rsid w:val="00D34F80"/>
    <w:rsid w:val="00D35F7B"/>
    <w:rsid w:val="00D46494"/>
    <w:rsid w:val="00D46D01"/>
    <w:rsid w:val="00D53B79"/>
    <w:rsid w:val="00D54962"/>
    <w:rsid w:val="00D562B6"/>
    <w:rsid w:val="00D56962"/>
    <w:rsid w:val="00D57CA4"/>
    <w:rsid w:val="00D6085A"/>
    <w:rsid w:val="00D608F6"/>
    <w:rsid w:val="00D60DD3"/>
    <w:rsid w:val="00D61A2B"/>
    <w:rsid w:val="00D66BF3"/>
    <w:rsid w:val="00D73747"/>
    <w:rsid w:val="00D745E8"/>
    <w:rsid w:val="00D806E3"/>
    <w:rsid w:val="00D85B12"/>
    <w:rsid w:val="00D95C14"/>
    <w:rsid w:val="00D96801"/>
    <w:rsid w:val="00DA0815"/>
    <w:rsid w:val="00DA3671"/>
    <w:rsid w:val="00DB3C24"/>
    <w:rsid w:val="00DC032B"/>
    <w:rsid w:val="00DC053A"/>
    <w:rsid w:val="00DC23D0"/>
    <w:rsid w:val="00DC625E"/>
    <w:rsid w:val="00DC634F"/>
    <w:rsid w:val="00DD1110"/>
    <w:rsid w:val="00DD1899"/>
    <w:rsid w:val="00DD18FF"/>
    <w:rsid w:val="00DD2137"/>
    <w:rsid w:val="00DD4563"/>
    <w:rsid w:val="00DD491A"/>
    <w:rsid w:val="00DE2419"/>
    <w:rsid w:val="00DF4424"/>
    <w:rsid w:val="00DF5C8E"/>
    <w:rsid w:val="00E03577"/>
    <w:rsid w:val="00E039B8"/>
    <w:rsid w:val="00E06A53"/>
    <w:rsid w:val="00E072D1"/>
    <w:rsid w:val="00E07C4F"/>
    <w:rsid w:val="00E07F65"/>
    <w:rsid w:val="00E127A4"/>
    <w:rsid w:val="00E135CB"/>
    <w:rsid w:val="00E161DD"/>
    <w:rsid w:val="00E200D2"/>
    <w:rsid w:val="00E25FEE"/>
    <w:rsid w:val="00E265D2"/>
    <w:rsid w:val="00E26707"/>
    <w:rsid w:val="00E349DA"/>
    <w:rsid w:val="00E42C38"/>
    <w:rsid w:val="00E44AEC"/>
    <w:rsid w:val="00E47408"/>
    <w:rsid w:val="00E47941"/>
    <w:rsid w:val="00E524C4"/>
    <w:rsid w:val="00E549B3"/>
    <w:rsid w:val="00E57B4E"/>
    <w:rsid w:val="00E64B86"/>
    <w:rsid w:val="00E679D4"/>
    <w:rsid w:val="00E7360F"/>
    <w:rsid w:val="00E75E89"/>
    <w:rsid w:val="00E80688"/>
    <w:rsid w:val="00E82185"/>
    <w:rsid w:val="00E82873"/>
    <w:rsid w:val="00E86B53"/>
    <w:rsid w:val="00E91A6F"/>
    <w:rsid w:val="00E9222A"/>
    <w:rsid w:val="00E9395F"/>
    <w:rsid w:val="00E96552"/>
    <w:rsid w:val="00E9665F"/>
    <w:rsid w:val="00EA0A27"/>
    <w:rsid w:val="00EA2933"/>
    <w:rsid w:val="00EA4FB5"/>
    <w:rsid w:val="00EA551B"/>
    <w:rsid w:val="00EA6404"/>
    <w:rsid w:val="00EB0A7E"/>
    <w:rsid w:val="00EB5105"/>
    <w:rsid w:val="00EC1296"/>
    <w:rsid w:val="00EC1707"/>
    <w:rsid w:val="00EC661D"/>
    <w:rsid w:val="00EC7134"/>
    <w:rsid w:val="00ED3D1E"/>
    <w:rsid w:val="00ED4551"/>
    <w:rsid w:val="00ED4E90"/>
    <w:rsid w:val="00EE1394"/>
    <w:rsid w:val="00EE4924"/>
    <w:rsid w:val="00EE6F31"/>
    <w:rsid w:val="00EF0744"/>
    <w:rsid w:val="00EF3F03"/>
    <w:rsid w:val="00F0314F"/>
    <w:rsid w:val="00F04E33"/>
    <w:rsid w:val="00F069BE"/>
    <w:rsid w:val="00F217E8"/>
    <w:rsid w:val="00F23C21"/>
    <w:rsid w:val="00F26D7E"/>
    <w:rsid w:val="00F270AD"/>
    <w:rsid w:val="00F31FE8"/>
    <w:rsid w:val="00F32C16"/>
    <w:rsid w:val="00F40FF2"/>
    <w:rsid w:val="00F43182"/>
    <w:rsid w:val="00F447A6"/>
    <w:rsid w:val="00F44ACF"/>
    <w:rsid w:val="00F46319"/>
    <w:rsid w:val="00F561EE"/>
    <w:rsid w:val="00F62363"/>
    <w:rsid w:val="00F66848"/>
    <w:rsid w:val="00F66B82"/>
    <w:rsid w:val="00F7044D"/>
    <w:rsid w:val="00F719AA"/>
    <w:rsid w:val="00F74AC0"/>
    <w:rsid w:val="00F81DC6"/>
    <w:rsid w:val="00F828EF"/>
    <w:rsid w:val="00F8298A"/>
    <w:rsid w:val="00F82D9B"/>
    <w:rsid w:val="00F83702"/>
    <w:rsid w:val="00F851EA"/>
    <w:rsid w:val="00F873E0"/>
    <w:rsid w:val="00F92378"/>
    <w:rsid w:val="00F934FE"/>
    <w:rsid w:val="00F937DC"/>
    <w:rsid w:val="00F9485B"/>
    <w:rsid w:val="00FA1133"/>
    <w:rsid w:val="00FA45C0"/>
    <w:rsid w:val="00FA56FF"/>
    <w:rsid w:val="00FA5D60"/>
    <w:rsid w:val="00FA5E57"/>
    <w:rsid w:val="00FB041A"/>
    <w:rsid w:val="00FB5D07"/>
    <w:rsid w:val="00FB73C6"/>
    <w:rsid w:val="00FB7BEA"/>
    <w:rsid w:val="00FC6629"/>
    <w:rsid w:val="00FD33AF"/>
    <w:rsid w:val="00FD629C"/>
    <w:rsid w:val="00FD6B27"/>
    <w:rsid w:val="00FE2488"/>
    <w:rsid w:val="00FE33C9"/>
    <w:rsid w:val="00FE75BE"/>
    <w:rsid w:val="00FF1897"/>
    <w:rsid w:val="00FF4305"/>
    <w:rsid w:val="00FF453E"/>
    <w:rsid w:val="00FF75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2034"/>
  <w15:docId w15:val="{CCD88216-70CE-418E-9245-D0F633F8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E5"/>
    <w:pPr>
      <w:jc w:val="center"/>
    </w:pPr>
    <w:rPr>
      <w:rFonts w:ascii="Calibri" w:eastAsia="Calibri" w:hAnsi="Calibri" w:cs="Times New Roman"/>
      <w:sz w:val="22"/>
      <w:szCs w:val="22"/>
    </w:rPr>
  </w:style>
  <w:style w:type="paragraph" w:styleId="Heading4">
    <w:name w:val="heading 4"/>
    <w:basedOn w:val="Normal"/>
    <w:link w:val="Heading4Char"/>
    <w:qFormat/>
    <w:rsid w:val="00A279E5"/>
    <w:p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link w:val="Heading5Char"/>
    <w:qFormat/>
    <w:rsid w:val="00A279E5"/>
    <w:pPr>
      <w:spacing w:before="100" w:beforeAutospacing="1" w:after="100" w:afterAutospacing="1"/>
      <w:jc w:val="left"/>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279E5"/>
    <w:rPr>
      <w:rFonts w:ascii="Tahoma" w:hAnsi="Tahoma" w:cs="Tahoma"/>
      <w:sz w:val="16"/>
      <w:szCs w:val="16"/>
    </w:rPr>
  </w:style>
  <w:style w:type="character" w:customStyle="1" w:styleId="BalloonTextChar">
    <w:name w:val="Balloon Text Char"/>
    <w:basedOn w:val="DefaultParagraphFont"/>
    <w:uiPriority w:val="99"/>
    <w:semiHidden/>
    <w:rsid w:val="002079B6"/>
    <w:rPr>
      <w:rFonts w:ascii="Lucida Grande" w:hAnsi="Lucida Grande" w:cs="Lucida Grande"/>
      <w:sz w:val="18"/>
      <w:szCs w:val="18"/>
    </w:rPr>
  </w:style>
  <w:style w:type="character" w:customStyle="1" w:styleId="Heading4Char">
    <w:name w:val="Heading 4 Char"/>
    <w:basedOn w:val="DefaultParagraphFont"/>
    <w:link w:val="Heading4"/>
    <w:rsid w:val="00A279E5"/>
    <w:rPr>
      <w:rFonts w:ascii="Times New Roman" w:eastAsia="Times New Roman" w:hAnsi="Times New Roman" w:cs="Times New Roman"/>
      <w:b/>
      <w:bCs/>
    </w:rPr>
  </w:style>
  <w:style w:type="character" w:customStyle="1" w:styleId="Heading5Char">
    <w:name w:val="Heading 5 Char"/>
    <w:basedOn w:val="DefaultParagraphFont"/>
    <w:link w:val="Heading5"/>
    <w:rsid w:val="00A279E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279E5"/>
    <w:rPr>
      <w:color w:val="0000FF"/>
      <w:u w:val="single"/>
    </w:rPr>
  </w:style>
  <w:style w:type="paragraph" w:styleId="ListParagraph">
    <w:name w:val="List Paragraph"/>
    <w:basedOn w:val="Normal"/>
    <w:uiPriority w:val="34"/>
    <w:qFormat/>
    <w:rsid w:val="00A279E5"/>
    <w:pPr>
      <w:ind w:left="720"/>
      <w:contextualSpacing/>
    </w:pPr>
  </w:style>
  <w:style w:type="paragraph" w:styleId="BodyText">
    <w:name w:val="Body Text"/>
    <w:basedOn w:val="Normal"/>
    <w:link w:val="BodyTextChar"/>
    <w:rsid w:val="00A279E5"/>
    <w:pPr>
      <w:jc w:val="left"/>
    </w:pPr>
    <w:rPr>
      <w:rFonts w:ascii="Tahoma" w:eastAsia="Times New Roman" w:hAnsi="Tahoma" w:cs="Tahoma"/>
      <w:sz w:val="20"/>
      <w:szCs w:val="24"/>
    </w:rPr>
  </w:style>
  <w:style w:type="character" w:customStyle="1" w:styleId="BodyTextChar">
    <w:name w:val="Body Text Char"/>
    <w:basedOn w:val="DefaultParagraphFont"/>
    <w:link w:val="BodyText"/>
    <w:rsid w:val="00A279E5"/>
    <w:rPr>
      <w:rFonts w:ascii="Tahoma" w:eastAsia="Times New Roman" w:hAnsi="Tahoma" w:cs="Tahoma"/>
      <w:sz w:val="20"/>
    </w:rPr>
  </w:style>
  <w:style w:type="table" w:styleId="TableGrid">
    <w:name w:val="Table Grid"/>
    <w:basedOn w:val="TableNormal"/>
    <w:uiPriority w:val="59"/>
    <w:rsid w:val="00A279E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279E5"/>
    <w:pPr>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A279E5"/>
    <w:pPr>
      <w:tabs>
        <w:tab w:val="center" w:pos="4680"/>
        <w:tab w:val="right" w:pos="9360"/>
      </w:tabs>
    </w:pPr>
  </w:style>
  <w:style w:type="character" w:customStyle="1" w:styleId="HeaderChar">
    <w:name w:val="Header Char"/>
    <w:basedOn w:val="DefaultParagraphFont"/>
    <w:link w:val="Header"/>
    <w:uiPriority w:val="99"/>
    <w:rsid w:val="00A279E5"/>
    <w:rPr>
      <w:rFonts w:ascii="Calibri" w:eastAsia="Calibri" w:hAnsi="Calibri" w:cs="Times New Roman"/>
      <w:sz w:val="22"/>
      <w:szCs w:val="22"/>
    </w:rPr>
  </w:style>
  <w:style w:type="paragraph" w:styleId="Footer">
    <w:name w:val="footer"/>
    <w:basedOn w:val="Normal"/>
    <w:link w:val="FooterChar"/>
    <w:uiPriority w:val="99"/>
    <w:unhideWhenUsed/>
    <w:rsid w:val="00A279E5"/>
    <w:pPr>
      <w:tabs>
        <w:tab w:val="center" w:pos="4680"/>
        <w:tab w:val="right" w:pos="9360"/>
      </w:tabs>
    </w:pPr>
  </w:style>
  <w:style w:type="character" w:customStyle="1" w:styleId="FooterChar">
    <w:name w:val="Footer Char"/>
    <w:basedOn w:val="DefaultParagraphFont"/>
    <w:link w:val="Footer"/>
    <w:uiPriority w:val="99"/>
    <w:rsid w:val="00A279E5"/>
    <w:rPr>
      <w:rFonts w:ascii="Calibri" w:eastAsia="Calibri" w:hAnsi="Calibri" w:cs="Times New Roman"/>
      <w:sz w:val="22"/>
      <w:szCs w:val="22"/>
    </w:rPr>
  </w:style>
  <w:style w:type="character" w:customStyle="1" w:styleId="BalloonTextChar1">
    <w:name w:val="Balloon Text Char1"/>
    <w:basedOn w:val="DefaultParagraphFont"/>
    <w:link w:val="BalloonText"/>
    <w:uiPriority w:val="99"/>
    <w:semiHidden/>
    <w:rsid w:val="00A279E5"/>
    <w:rPr>
      <w:rFonts w:ascii="Tahoma" w:eastAsia="Calibri" w:hAnsi="Tahoma" w:cs="Tahoma"/>
      <w:sz w:val="16"/>
      <w:szCs w:val="16"/>
    </w:rPr>
  </w:style>
  <w:style w:type="character" w:styleId="Strong">
    <w:name w:val="Strong"/>
    <w:basedOn w:val="DefaultParagraphFont"/>
    <w:qFormat/>
    <w:rsid w:val="00A279E5"/>
    <w:rPr>
      <w:b/>
      <w:bCs/>
    </w:rPr>
  </w:style>
  <w:style w:type="character" w:customStyle="1" w:styleId="style11">
    <w:name w:val="style11"/>
    <w:basedOn w:val="DefaultParagraphFont"/>
    <w:rsid w:val="00A279E5"/>
    <w:rPr>
      <w:rFonts w:ascii="Arial" w:hAnsi="Arial" w:cs="Arial" w:hint="default"/>
      <w:sz w:val="18"/>
      <w:szCs w:val="18"/>
    </w:rPr>
  </w:style>
  <w:style w:type="character" w:styleId="FollowedHyperlink">
    <w:name w:val="FollowedHyperlink"/>
    <w:basedOn w:val="DefaultParagraphFont"/>
    <w:uiPriority w:val="99"/>
    <w:semiHidden/>
    <w:unhideWhenUsed/>
    <w:rsid w:val="00386B5C"/>
    <w:rPr>
      <w:color w:val="800080" w:themeColor="followedHyperlink"/>
      <w:u w:val="single"/>
    </w:rPr>
  </w:style>
  <w:style w:type="table" w:customStyle="1" w:styleId="TableGrid1">
    <w:name w:val="Table Grid1"/>
    <w:basedOn w:val="TableNormal"/>
    <w:next w:val="TableGrid"/>
    <w:uiPriority w:val="59"/>
    <w:rsid w:val="009C249C"/>
    <w:pPr>
      <w:jc w:val="center"/>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C249C"/>
    <w:rPr>
      <w:sz w:val="18"/>
      <w:szCs w:val="18"/>
    </w:rPr>
  </w:style>
  <w:style w:type="paragraph" w:styleId="CommentText">
    <w:name w:val="annotation text"/>
    <w:basedOn w:val="Normal"/>
    <w:link w:val="CommentTextChar"/>
    <w:uiPriority w:val="99"/>
    <w:unhideWhenUsed/>
    <w:rsid w:val="009C249C"/>
    <w:rPr>
      <w:sz w:val="24"/>
      <w:szCs w:val="24"/>
    </w:rPr>
  </w:style>
  <w:style w:type="character" w:customStyle="1" w:styleId="CommentTextChar">
    <w:name w:val="Comment Text Char"/>
    <w:basedOn w:val="DefaultParagraphFont"/>
    <w:link w:val="CommentText"/>
    <w:uiPriority w:val="99"/>
    <w:rsid w:val="009C249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27C13"/>
    <w:rPr>
      <w:b/>
      <w:bCs/>
      <w:sz w:val="20"/>
      <w:szCs w:val="20"/>
    </w:rPr>
  </w:style>
  <w:style w:type="character" w:customStyle="1" w:styleId="CommentSubjectChar">
    <w:name w:val="Comment Subject Char"/>
    <w:basedOn w:val="CommentTextChar"/>
    <w:link w:val="CommentSubject"/>
    <w:uiPriority w:val="99"/>
    <w:semiHidden/>
    <w:rsid w:val="00827C13"/>
    <w:rPr>
      <w:rFonts w:ascii="Calibri" w:eastAsia="Calibri" w:hAnsi="Calibri" w:cs="Times New Roman"/>
      <w:b/>
      <w:bCs/>
      <w:sz w:val="20"/>
      <w:szCs w:val="20"/>
    </w:rPr>
  </w:style>
  <w:style w:type="paragraph" w:styleId="Revision">
    <w:name w:val="Revision"/>
    <w:hidden/>
    <w:uiPriority w:val="99"/>
    <w:semiHidden/>
    <w:rsid w:val="00FB5D0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61045">
      <w:bodyDiv w:val="1"/>
      <w:marLeft w:val="0"/>
      <w:marRight w:val="0"/>
      <w:marTop w:val="0"/>
      <w:marBottom w:val="0"/>
      <w:divBdr>
        <w:top w:val="none" w:sz="0" w:space="0" w:color="auto"/>
        <w:left w:val="none" w:sz="0" w:space="0" w:color="auto"/>
        <w:bottom w:val="none" w:sz="0" w:space="0" w:color="auto"/>
        <w:right w:val="none" w:sz="0" w:space="0" w:color="auto"/>
      </w:divBdr>
    </w:div>
    <w:div w:id="370880007">
      <w:bodyDiv w:val="1"/>
      <w:marLeft w:val="0"/>
      <w:marRight w:val="0"/>
      <w:marTop w:val="0"/>
      <w:marBottom w:val="0"/>
      <w:divBdr>
        <w:top w:val="none" w:sz="0" w:space="0" w:color="auto"/>
        <w:left w:val="none" w:sz="0" w:space="0" w:color="auto"/>
        <w:bottom w:val="none" w:sz="0" w:space="0" w:color="auto"/>
        <w:right w:val="none" w:sz="0" w:space="0" w:color="auto"/>
      </w:divBdr>
    </w:div>
    <w:div w:id="404883385">
      <w:bodyDiv w:val="1"/>
      <w:marLeft w:val="0"/>
      <w:marRight w:val="0"/>
      <w:marTop w:val="0"/>
      <w:marBottom w:val="0"/>
      <w:divBdr>
        <w:top w:val="none" w:sz="0" w:space="0" w:color="auto"/>
        <w:left w:val="none" w:sz="0" w:space="0" w:color="auto"/>
        <w:bottom w:val="none" w:sz="0" w:space="0" w:color="auto"/>
        <w:right w:val="none" w:sz="0" w:space="0" w:color="auto"/>
      </w:divBdr>
    </w:div>
    <w:div w:id="445780091">
      <w:bodyDiv w:val="1"/>
      <w:marLeft w:val="0"/>
      <w:marRight w:val="0"/>
      <w:marTop w:val="0"/>
      <w:marBottom w:val="0"/>
      <w:divBdr>
        <w:top w:val="none" w:sz="0" w:space="0" w:color="auto"/>
        <w:left w:val="none" w:sz="0" w:space="0" w:color="auto"/>
        <w:bottom w:val="none" w:sz="0" w:space="0" w:color="auto"/>
        <w:right w:val="none" w:sz="0" w:space="0" w:color="auto"/>
      </w:divBdr>
    </w:div>
    <w:div w:id="576063093">
      <w:bodyDiv w:val="1"/>
      <w:marLeft w:val="0"/>
      <w:marRight w:val="0"/>
      <w:marTop w:val="0"/>
      <w:marBottom w:val="0"/>
      <w:divBdr>
        <w:top w:val="none" w:sz="0" w:space="0" w:color="auto"/>
        <w:left w:val="none" w:sz="0" w:space="0" w:color="auto"/>
        <w:bottom w:val="none" w:sz="0" w:space="0" w:color="auto"/>
        <w:right w:val="none" w:sz="0" w:space="0" w:color="auto"/>
      </w:divBdr>
    </w:div>
    <w:div w:id="845367629">
      <w:bodyDiv w:val="1"/>
      <w:marLeft w:val="0"/>
      <w:marRight w:val="0"/>
      <w:marTop w:val="0"/>
      <w:marBottom w:val="0"/>
      <w:divBdr>
        <w:top w:val="none" w:sz="0" w:space="0" w:color="auto"/>
        <w:left w:val="none" w:sz="0" w:space="0" w:color="auto"/>
        <w:bottom w:val="none" w:sz="0" w:space="0" w:color="auto"/>
        <w:right w:val="none" w:sz="0" w:space="0" w:color="auto"/>
      </w:divBdr>
    </w:div>
    <w:div w:id="1312446521">
      <w:bodyDiv w:val="1"/>
      <w:marLeft w:val="0"/>
      <w:marRight w:val="0"/>
      <w:marTop w:val="0"/>
      <w:marBottom w:val="0"/>
      <w:divBdr>
        <w:top w:val="none" w:sz="0" w:space="0" w:color="auto"/>
        <w:left w:val="none" w:sz="0" w:space="0" w:color="auto"/>
        <w:bottom w:val="none" w:sz="0" w:space="0" w:color="auto"/>
        <w:right w:val="none" w:sz="0" w:space="0" w:color="auto"/>
      </w:divBdr>
    </w:div>
    <w:div w:id="1383333962">
      <w:bodyDiv w:val="1"/>
      <w:marLeft w:val="0"/>
      <w:marRight w:val="0"/>
      <w:marTop w:val="0"/>
      <w:marBottom w:val="0"/>
      <w:divBdr>
        <w:top w:val="none" w:sz="0" w:space="0" w:color="auto"/>
        <w:left w:val="none" w:sz="0" w:space="0" w:color="auto"/>
        <w:bottom w:val="none" w:sz="0" w:space="0" w:color="auto"/>
        <w:right w:val="none" w:sz="0" w:space="0" w:color="auto"/>
      </w:divBdr>
    </w:div>
    <w:div w:id="207862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gmu.edu" TargetMode="External"/><Relationship Id="rId13" Type="http://schemas.openxmlformats.org/officeDocument/2006/relationships/hyperlink" Target="http://coursessupport.gmu.edu" TargetMode="External"/><Relationship Id="rId3" Type="http://schemas.openxmlformats.org/officeDocument/2006/relationships/settings" Target="settings.xml"/><Relationship Id="rId7" Type="http://schemas.openxmlformats.org/officeDocument/2006/relationships/hyperlink" Target="http://guides.library.cornell.edu/annotatedbibliography" TargetMode="External"/><Relationship Id="rId12" Type="http://schemas.openxmlformats.org/officeDocument/2006/relationships/hyperlink" Target="http://ods.g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gm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tservices.gmu.edu/services/view-service.cfm?customel_dataPageID_4609=5693" TargetMode="External"/><Relationship Id="rId4" Type="http://schemas.openxmlformats.org/officeDocument/2006/relationships/webSettings" Target="webSettings.xml"/><Relationship Id="rId9" Type="http://schemas.openxmlformats.org/officeDocument/2006/relationships/hyperlink" Target="mailto:wcenter@gmu.edu" TargetMode="External"/><Relationship Id="rId14" Type="http://schemas.openxmlformats.org/officeDocument/2006/relationships/hyperlink" Target="mailto:course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2883</Words>
  <Characters>16435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Carter</dc:creator>
  <cp:keywords/>
  <cp:lastModifiedBy>James Zhao</cp:lastModifiedBy>
  <cp:revision>2</cp:revision>
  <cp:lastPrinted>2019-08-23T18:57:00Z</cp:lastPrinted>
  <dcterms:created xsi:type="dcterms:W3CDTF">2019-08-26T16:29:00Z</dcterms:created>
  <dcterms:modified xsi:type="dcterms:W3CDTF">2019-08-26T16:29:00Z</dcterms:modified>
</cp:coreProperties>
</file>