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1E59" w14:textId="79D0B713" w:rsidR="001E360D" w:rsidRPr="00892BFB" w:rsidRDefault="001E360D" w:rsidP="001E360D">
      <w:pPr>
        <w:jc w:val="center"/>
        <w:rPr>
          <w:b/>
          <w:sz w:val="32"/>
          <w:szCs w:val="32"/>
        </w:rPr>
      </w:pPr>
      <w:r>
        <w:rPr>
          <w:b/>
          <w:sz w:val="32"/>
          <w:szCs w:val="32"/>
        </w:rPr>
        <w:t>Leadership for Sustainability</w:t>
      </w:r>
    </w:p>
    <w:p w14:paraId="3C9A3D72" w14:textId="58104E89" w:rsidR="001E360D" w:rsidRDefault="00ED0427" w:rsidP="00F47B2E">
      <w:pPr>
        <w:jc w:val="center"/>
        <w:rPr>
          <w:sz w:val="28"/>
          <w:szCs w:val="28"/>
        </w:rPr>
      </w:pPr>
      <w:r>
        <w:rPr>
          <w:sz w:val="28"/>
          <w:szCs w:val="28"/>
        </w:rPr>
        <w:t>INTS 292:002</w:t>
      </w:r>
      <w:r w:rsidR="00F47B2E">
        <w:rPr>
          <w:sz w:val="28"/>
          <w:szCs w:val="28"/>
        </w:rPr>
        <w:t xml:space="preserve"> (</w:t>
      </w:r>
      <w:r w:rsidR="001E360D">
        <w:rPr>
          <w:sz w:val="28"/>
          <w:szCs w:val="28"/>
        </w:rPr>
        <w:t>1 Credit</w:t>
      </w:r>
      <w:r w:rsidR="00F47B2E">
        <w:rPr>
          <w:sz w:val="28"/>
          <w:szCs w:val="28"/>
        </w:rPr>
        <w:t>)</w:t>
      </w:r>
    </w:p>
    <w:p w14:paraId="0434084C" w14:textId="6076C109" w:rsidR="001E360D" w:rsidRPr="005A518D" w:rsidRDefault="000B43E7" w:rsidP="001E360D">
      <w:pPr>
        <w:jc w:val="center"/>
        <w:rPr>
          <w:b/>
          <w:sz w:val="28"/>
          <w:szCs w:val="28"/>
        </w:rPr>
      </w:pPr>
      <w:r>
        <w:rPr>
          <w:sz w:val="28"/>
          <w:szCs w:val="28"/>
        </w:rPr>
        <w:t>Mondays</w:t>
      </w:r>
      <w:r w:rsidR="00D65C8D">
        <w:rPr>
          <w:sz w:val="28"/>
          <w:szCs w:val="28"/>
        </w:rPr>
        <w:t xml:space="preserve"> 3:00-4:15</w:t>
      </w:r>
      <w:r w:rsidR="00F47B2E">
        <w:rPr>
          <w:sz w:val="28"/>
          <w:szCs w:val="28"/>
        </w:rPr>
        <w:t xml:space="preserve"> pm</w:t>
      </w:r>
      <w:r w:rsidR="001E360D">
        <w:rPr>
          <w:sz w:val="28"/>
          <w:szCs w:val="28"/>
        </w:rPr>
        <w:t>, Piedmont Hall Multi-Purpose Room</w:t>
      </w:r>
    </w:p>
    <w:p w14:paraId="0B7DF29A" w14:textId="77777777" w:rsidR="00227115" w:rsidRDefault="00227115" w:rsidP="001E360D"/>
    <w:p w14:paraId="0DA273B5" w14:textId="3232737B" w:rsidR="00907918" w:rsidRPr="00D47147" w:rsidRDefault="00907918" w:rsidP="00F47B2E">
      <w:pPr>
        <w:rPr>
          <w:b/>
          <w:u w:val="single"/>
        </w:rPr>
      </w:pPr>
      <w:r w:rsidRPr="00D47147">
        <w:rPr>
          <w:b/>
          <w:u w:val="single"/>
        </w:rPr>
        <w:t>Instructors</w:t>
      </w:r>
      <w:r w:rsidR="00D47147">
        <w:rPr>
          <w:b/>
          <w:u w:val="single"/>
        </w:rPr>
        <w:t xml:space="preserve"> </w:t>
      </w:r>
    </w:p>
    <w:p w14:paraId="358C7A33" w14:textId="54850183" w:rsidR="001E360D" w:rsidRDefault="00F47B2E" w:rsidP="001E360D">
      <w:r>
        <w:rPr>
          <w:noProof/>
        </w:rPr>
        <mc:AlternateContent>
          <mc:Choice Requires="wps">
            <w:drawing>
              <wp:anchor distT="45720" distB="45720" distL="114300" distR="114300" simplePos="0" relativeHeight="251659264" behindDoc="0" locked="0" layoutInCell="1" allowOverlap="1" wp14:anchorId="0B67BF61" wp14:editId="181ED8A9">
                <wp:simplePos x="0" y="0"/>
                <wp:positionH relativeFrom="column">
                  <wp:posOffset>3375660</wp:posOffset>
                </wp:positionH>
                <wp:positionV relativeFrom="paragraph">
                  <wp:posOffset>20027</wp:posOffset>
                </wp:positionV>
                <wp:extent cx="2547620" cy="10706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070610"/>
                        </a:xfrm>
                        <a:prstGeom prst="rect">
                          <a:avLst/>
                        </a:prstGeom>
                        <a:solidFill>
                          <a:srgbClr val="FFFFFF"/>
                        </a:solidFill>
                        <a:ln w="9525">
                          <a:noFill/>
                          <a:miter lim="800000"/>
                          <a:headEnd/>
                          <a:tailEnd/>
                        </a:ln>
                      </wps:spPr>
                      <wps:txbx>
                        <w:txbxContent>
                          <w:p w14:paraId="0452DC8F" w14:textId="77777777" w:rsidR="00F47B2E" w:rsidRDefault="00F47B2E" w:rsidP="00F47B2E">
                            <w:r>
                              <w:t>Amber Saxton</w:t>
                            </w:r>
                          </w:p>
                          <w:p w14:paraId="7D4E8FCF" w14:textId="16779319" w:rsidR="00F47B2E" w:rsidRDefault="00F47B2E" w:rsidP="00F47B2E">
                            <w:r>
                              <w:t>Sustainability LLC Coordinator</w:t>
                            </w:r>
                          </w:p>
                          <w:p w14:paraId="49F004EA" w14:textId="16D820A1" w:rsidR="00F47B2E" w:rsidRDefault="00F47B2E" w:rsidP="00F47B2E">
                            <w:r>
                              <w:t xml:space="preserve">Sustainability </w:t>
                            </w:r>
                            <w:r>
                              <w:t>Program Manager</w:t>
                            </w:r>
                            <w:r>
                              <w:t xml:space="preserve"> Office of Sustainability</w:t>
                            </w:r>
                          </w:p>
                          <w:p w14:paraId="28691DF4" w14:textId="416E490B" w:rsidR="00F47B2E" w:rsidRDefault="00F47B2E">
                            <w:hyperlink r:id="rId5" w:history="1">
                              <w:r w:rsidRPr="004D18FE">
                                <w:rPr>
                                  <w:rStyle w:val="Hyperlink"/>
                                </w:rPr>
                                <w:t>asaxton2@gmu.edu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7BF61" id="_x0000_t202" coordsize="21600,21600" o:spt="202" path="m,l,21600r21600,l21600,xe">
                <v:stroke joinstyle="miter"/>
                <v:path gradientshapeok="t" o:connecttype="rect"/>
              </v:shapetype>
              <v:shape id="Text Box 2" o:spid="_x0000_s1026" type="#_x0000_t202" style="position:absolute;margin-left:265.8pt;margin-top:1.6pt;width:200.6pt;height:8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ph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" stroked="f">
                <v:textbox>
                  <w:txbxContent>
                    <w:p w14:paraId="0452DC8F" w14:textId="77777777" w:rsidR="00F47B2E" w:rsidRDefault="00F47B2E" w:rsidP="00F47B2E">
                      <w:r>
                        <w:t>Amber Saxton</w:t>
                      </w:r>
                    </w:p>
                    <w:p w14:paraId="7D4E8FCF" w14:textId="16779319" w:rsidR="00F47B2E" w:rsidRDefault="00F47B2E" w:rsidP="00F47B2E">
                      <w:r>
                        <w:t>Sustainability LLC Coordinator</w:t>
                      </w:r>
                    </w:p>
                    <w:p w14:paraId="49F004EA" w14:textId="16D820A1" w:rsidR="00F47B2E" w:rsidRDefault="00F47B2E" w:rsidP="00F47B2E">
                      <w:r>
                        <w:t xml:space="preserve">Sustainability </w:t>
                      </w:r>
                      <w:r>
                        <w:t>Program Manager</w:t>
                      </w:r>
                      <w:r>
                        <w:t xml:space="preserve"> Office of Sustainability</w:t>
                      </w:r>
                    </w:p>
                    <w:p w14:paraId="28691DF4" w14:textId="416E490B" w:rsidR="00F47B2E" w:rsidRDefault="00F47B2E">
                      <w:hyperlink r:id="rId6" w:history="1">
                        <w:r w:rsidRPr="004D18FE">
                          <w:rPr>
                            <w:rStyle w:val="Hyperlink"/>
                          </w:rPr>
                          <w:t>asaxton2@gmu.edu</w:t>
                        </w:r>
                      </w:hyperlink>
                    </w:p>
                  </w:txbxContent>
                </v:textbox>
                <w10:wrap type="square"/>
              </v:shape>
            </w:pict>
          </mc:Fallback>
        </mc:AlternateContent>
      </w:r>
      <w:r w:rsidR="004F0E17">
        <w:t>Donielle Nolan</w:t>
      </w:r>
    </w:p>
    <w:p w14:paraId="3A4BC748" w14:textId="6B6D02F9" w:rsidR="004F0E17" w:rsidRDefault="004F0E17" w:rsidP="001E360D">
      <w:r>
        <w:t>Adjunct Faculty, School of Integrative Studies</w:t>
      </w:r>
    </w:p>
    <w:p w14:paraId="62CF8D6D" w14:textId="51C8286C" w:rsidR="00F47B2E" w:rsidRDefault="004F0E17" w:rsidP="001E360D">
      <w:r>
        <w:t>Greenh</w:t>
      </w:r>
      <w:r w:rsidR="00F47B2E">
        <w:t>ouse &amp; Gardens Program Manager</w:t>
      </w:r>
    </w:p>
    <w:p w14:paraId="1629D9B3" w14:textId="572C8AA4" w:rsidR="004F0E17" w:rsidRDefault="004F0E17" w:rsidP="001E360D">
      <w:r>
        <w:t>Office of Sustainability</w:t>
      </w:r>
    </w:p>
    <w:p w14:paraId="661F55B1" w14:textId="2DB0426C" w:rsidR="001E360D" w:rsidRDefault="00184C57" w:rsidP="001E360D">
      <w:hyperlink r:id="rId7" w:history="1">
        <w:r w:rsidR="004F0E17">
          <w:rPr>
            <w:rStyle w:val="Hyperlink"/>
          </w:rPr>
          <w:t>dnolan6@gmu.edu</w:t>
        </w:r>
      </w:hyperlink>
      <w:r w:rsidR="00F47B2E">
        <w:t xml:space="preserve">, </w:t>
      </w:r>
      <w:r w:rsidR="004F0E17">
        <w:t>703.993.4220</w:t>
      </w:r>
    </w:p>
    <w:p w14:paraId="0F92AA5E" w14:textId="479A7604" w:rsidR="00ED1F74" w:rsidRDefault="004F0E17" w:rsidP="001E360D">
      <w:r>
        <w:t>Northeast Module II</w:t>
      </w:r>
      <w:r w:rsidR="00F47B2E">
        <w:t>, Office hours by appointment</w:t>
      </w:r>
    </w:p>
    <w:p w14:paraId="56573B3D" w14:textId="2B58F182" w:rsidR="001E360D" w:rsidRPr="00D47147" w:rsidRDefault="001E360D" w:rsidP="00F47B2E">
      <w:pPr>
        <w:spacing w:before="240"/>
        <w:rPr>
          <w:b/>
          <w:u w:val="single"/>
        </w:rPr>
      </w:pPr>
      <w:r w:rsidRPr="00F309A2">
        <w:rPr>
          <w:b/>
          <w:u w:val="single"/>
        </w:rPr>
        <w:t>Course Description</w:t>
      </w:r>
    </w:p>
    <w:p w14:paraId="6F6DC0C5" w14:textId="2E9F997C" w:rsidR="001E360D" w:rsidRPr="00F47B2E" w:rsidRDefault="001E360D" w:rsidP="00F47B2E">
      <w:pPr>
        <w:spacing w:after="240"/>
        <w:rPr>
          <w:rFonts w:eastAsia="MS Mincho"/>
          <w:lang w:eastAsia="ja-JP"/>
        </w:rPr>
      </w:pPr>
      <w:r w:rsidRPr="00F309A2">
        <w:t>Th</w:t>
      </w:r>
      <w:r>
        <w:t xml:space="preserve">is </w:t>
      </w:r>
      <w:r w:rsidR="005503EB">
        <w:t>course is for students living in the Sustainability LLC</w:t>
      </w:r>
      <w:r w:rsidR="0079673D">
        <w:t xml:space="preserve"> for the first</w:t>
      </w:r>
      <w:r w:rsidR="000C42C1">
        <w:t xml:space="preserve"> time</w:t>
      </w:r>
      <w:r w:rsidR="005503EB">
        <w:t xml:space="preserve">. </w:t>
      </w:r>
      <w:r w:rsidR="00291FD3">
        <w:t xml:space="preserve">The course will help develop your understanding of sustainability in both theory and practice. You will learn </w:t>
      </w:r>
      <w:r w:rsidR="009742C9">
        <w:t>how</w:t>
      </w:r>
      <w:r w:rsidR="00291FD3">
        <w:t xml:space="preserve"> change happens at George Mason</w:t>
      </w:r>
      <w:r w:rsidR="009742C9">
        <w:t xml:space="preserve"> </w:t>
      </w:r>
      <w:r w:rsidR="00291FD3">
        <w:t>and</w:t>
      </w:r>
      <w:r w:rsidR="009742C9">
        <w:t xml:space="preserve"> identify contributions you can make to Mason’s continuing pursuit of campus sustainability. </w:t>
      </w:r>
      <w:r w:rsidR="00291FD3">
        <w:t>You will learn to identify a sustainability-related need on the Mason campus and to develop a project in response to this need.</w:t>
      </w:r>
      <w:r w:rsidR="009742C9">
        <w:t xml:space="preserve"> </w:t>
      </w:r>
      <w:r w:rsidR="00291FD3">
        <w:t xml:space="preserve">Through this </w:t>
      </w:r>
      <w:r w:rsidR="00205C3C">
        <w:t>work,</w:t>
      </w:r>
      <w:r w:rsidR="009742C9">
        <w:t xml:space="preserve"> you will </w:t>
      </w:r>
      <w:r w:rsidR="00291FD3">
        <w:t xml:space="preserve">come </w:t>
      </w:r>
      <w:r w:rsidR="009742C9">
        <w:t xml:space="preserve">to see how your own interests and strengths enable to you act as a leader in the campus sustainability movement.    </w:t>
      </w:r>
    </w:p>
    <w:p w14:paraId="089A9E1E" w14:textId="7F00F673" w:rsidR="00EE12D7" w:rsidRPr="00D47147" w:rsidRDefault="00EE12D7" w:rsidP="00F47B2E">
      <w:pPr>
        <w:rPr>
          <w:b/>
          <w:u w:val="single"/>
        </w:rPr>
      </w:pPr>
      <w:r>
        <w:rPr>
          <w:b/>
          <w:u w:val="single"/>
        </w:rPr>
        <w:t>Learning Objectives</w:t>
      </w:r>
    </w:p>
    <w:p w14:paraId="2EB092E8" w14:textId="2DACEF8A" w:rsidR="00BB3D83" w:rsidRPr="00BB3D83" w:rsidRDefault="00BB3D83" w:rsidP="00BB3D83">
      <w:pPr>
        <w:pStyle w:val="ListParagraph"/>
        <w:numPr>
          <w:ilvl w:val="0"/>
          <w:numId w:val="3"/>
        </w:numPr>
      </w:pPr>
      <w:r w:rsidRPr="00BB3D83">
        <w:t>Learn the history of Mason’s sustainability initiatives to date</w:t>
      </w:r>
      <w:r w:rsidR="00AB6FAF">
        <w:t>.</w:t>
      </w:r>
    </w:p>
    <w:p w14:paraId="470095FD" w14:textId="7E5E3C84" w:rsidR="00EE12D7" w:rsidRPr="00BB3D83" w:rsidRDefault="00EE12D7" w:rsidP="00BB3D83">
      <w:pPr>
        <w:pStyle w:val="ListParagraph"/>
        <w:numPr>
          <w:ilvl w:val="0"/>
          <w:numId w:val="3"/>
        </w:numPr>
      </w:pPr>
      <w:r w:rsidRPr="00BB3D83">
        <w:t xml:space="preserve">Develop working knowledge of </w:t>
      </w:r>
      <w:r w:rsidR="00BB3D83" w:rsidRPr="00BB3D83">
        <w:t xml:space="preserve">current </w:t>
      </w:r>
      <w:r w:rsidRPr="00BB3D83">
        <w:t>sustainabil</w:t>
      </w:r>
      <w:r w:rsidR="00BB3D83" w:rsidRPr="00BB3D83">
        <w:t xml:space="preserve">ity-related projects </w:t>
      </w:r>
      <w:r w:rsidR="00AB6FAF">
        <w:t xml:space="preserve">on campus </w:t>
      </w:r>
      <w:r w:rsidR="00BB3D83" w:rsidRPr="00BB3D83">
        <w:t xml:space="preserve">and </w:t>
      </w:r>
      <w:r w:rsidR="00AB6FAF">
        <w:t xml:space="preserve">our </w:t>
      </w:r>
      <w:r w:rsidR="00BB3D83" w:rsidRPr="00BB3D83">
        <w:t>long-range sustainability goals</w:t>
      </w:r>
      <w:r w:rsidR="00AB6FAF">
        <w:t>.</w:t>
      </w:r>
    </w:p>
    <w:p w14:paraId="7C86DE3A" w14:textId="37D374F1" w:rsidR="00EE12D7" w:rsidRPr="00BB3D83" w:rsidRDefault="00BB3D83" w:rsidP="00BB3D83">
      <w:pPr>
        <w:pStyle w:val="ListParagraph"/>
        <w:numPr>
          <w:ilvl w:val="0"/>
          <w:numId w:val="3"/>
        </w:numPr>
      </w:pPr>
      <w:r w:rsidRPr="00BB3D83">
        <w:t>Develop working knowledge of</w:t>
      </w:r>
      <w:r w:rsidR="00EE12D7" w:rsidRPr="00BB3D83">
        <w:t xml:space="preserve"> University</w:t>
      </w:r>
      <w:r w:rsidRPr="00BB3D83">
        <w:t xml:space="preserve"> decision-making as it relates to </w:t>
      </w:r>
      <w:r w:rsidR="00AB6FAF">
        <w:t>environmental</w:t>
      </w:r>
      <w:r w:rsidRPr="00BB3D83">
        <w:t xml:space="preserve"> projects</w:t>
      </w:r>
      <w:r w:rsidR="00AB6FAF">
        <w:t>.</w:t>
      </w:r>
    </w:p>
    <w:p w14:paraId="23F1EB37" w14:textId="06A70316" w:rsidR="00EE12D7" w:rsidRPr="00F47B2E" w:rsidRDefault="00BB3D83" w:rsidP="00F47B2E">
      <w:pPr>
        <w:pStyle w:val="ListParagraph"/>
        <w:numPr>
          <w:ilvl w:val="0"/>
          <w:numId w:val="3"/>
        </w:numPr>
        <w:spacing w:after="240"/>
      </w:pPr>
      <w:r w:rsidRPr="00BB3D83">
        <w:t>Understand your own leadership potential and how it can be harnessed in the development of a more sustainable Mason</w:t>
      </w:r>
      <w:r w:rsidR="00AB6FAF">
        <w:t>.</w:t>
      </w:r>
    </w:p>
    <w:p w14:paraId="361B883D" w14:textId="06C003A6" w:rsidR="001E360D" w:rsidRPr="00D47147" w:rsidRDefault="001E360D" w:rsidP="00F47B2E">
      <w:pPr>
        <w:rPr>
          <w:b/>
          <w:u w:val="single"/>
        </w:rPr>
      </w:pPr>
      <w:r w:rsidRPr="00F309A2">
        <w:rPr>
          <w:b/>
          <w:u w:val="single"/>
        </w:rPr>
        <w:t>Required Work</w:t>
      </w:r>
      <w:r w:rsidR="00BA323D">
        <w:rPr>
          <w:b/>
          <w:u w:val="single"/>
        </w:rPr>
        <w:t xml:space="preserve"> (50 </w:t>
      </w:r>
      <w:r w:rsidR="008F0AF5">
        <w:rPr>
          <w:b/>
          <w:u w:val="single"/>
        </w:rPr>
        <w:t>points</w:t>
      </w:r>
      <w:r w:rsidR="00AE485E">
        <w:rPr>
          <w:b/>
          <w:u w:val="single"/>
        </w:rPr>
        <w:t>)</w:t>
      </w:r>
    </w:p>
    <w:p w14:paraId="06582B3F" w14:textId="77777777" w:rsidR="00D47147" w:rsidRDefault="00D47147" w:rsidP="00F47B2E">
      <w:pPr>
        <w:pStyle w:val="NormalWeb"/>
        <w:numPr>
          <w:ilvl w:val="0"/>
          <w:numId w:val="5"/>
        </w:numPr>
        <w:spacing w:before="0" w:beforeAutospacing="0" w:after="0" w:afterAutospacing="0"/>
        <w:ind w:left="720"/>
        <w:textAlignment w:val="baseline"/>
        <w:rPr>
          <w:color w:val="000000" w:themeColor="text1"/>
        </w:rPr>
      </w:pPr>
      <w:r>
        <w:rPr>
          <w:color w:val="000000" w:themeColor="text1"/>
        </w:rPr>
        <w:t>Surveys for Pre-LLC &amp; Sustainability Opinions</w:t>
      </w:r>
      <w:r w:rsidRPr="00D47147">
        <w:rPr>
          <w:color w:val="000000" w:themeColor="text1"/>
        </w:rPr>
        <w:t xml:space="preserve"> (7.5 points)</w:t>
      </w:r>
    </w:p>
    <w:p w14:paraId="7E3AFF97" w14:textId="77777777" w:rsidR="00BA323D" w:rsidRDefault="00BA323D" w:rsidP="00F47B2E">
      <w:pPr>
        <w:pStyle w:val="NormalWeb"/>
        <w:numPr>
          <w:ilvl w:val="0"/>
          <w:numId w:val="5"/>
        </w:numPr>
        <w:spacing w:before="40" w:beforeAutospacing="0" w:after="0" w:afterAutospacing="0"/>
        <w:ind w:left="720"/>
        <w:textAlignment w:val="baseline"/>
        <w:rPr>
          <w:color w:val="000000" w:themeColor="text1"/>
        </w:rPr>
      </w:pPr>
      <w:r>
        <w:rPr>
          <w:color w:val="000000" w:themeColor="text1"/>
        </w:rPr>
        <w:t>Campus Sustainability Scavenger Hunt (7.5 points)</w:t>
      </w:r>
    </w:p>
    <w:p w14:paraId="5DA0957B" w14:textId="537D0F82" w:rsidR="00D47147" w:rsidRPr="00BA323D" w:rsidRDefault="00D47147" w:rsidP="00F47B2E">
      <w:pPr>
        <w:pStyle w:val="NormalWeb"/>
        <w:numPr>
          <w:ilvl w:val="0"/>
          <w:numId w:val="5"/>
        </w:numPr>
        <w:spacing w:before="40" w:beforeAutospacing="0" w:after="0" w:afterAutospacing="0"/>
        <w:ind w:left="720"/>
        <w:textAlignment w:val="baseline"/>
        <w:rPr>
          <w:color w:val="000000" w:themeColor="text1"/>
        </w:rPr>
      </w:pPr>
      <w:r>
        <w:rPr>
          <w:color w:val="000000" w:themeColor="text1"/>
        </w:rPr>
        <w:t xml:space="preserve">One Guest Speaker Written Reflection </w:t>
      </w:r>
      <w:r w:rsidR="00AE485E" w:rsidRPr="00AE485E">
        <w:rPr>
          <w:color w:val="000000" w:themeColor="text1"/>
        </w:rPr>
        <w:t>(7.5</w:t>
      </w:r>
      <w:r w:rsidR="008F0AF5">
        <w:rPr>
          <w:color w:val="000000" w:themeColor="text1"/>
        </w:rPr>
        <w:t xml:space="preserve"> points</w:t>
      </w:r>
      <w:r w:rsidR="00BA323D">
        <w:rPr>
          <w:color w:val="000000" w:themeColor="text1"/>
        </w:rPr>
        <w:t>)</w:t>
      </w:r>
    </w:p>
    <w:p w14:paraId="7159402C" w14:textId="32C845F5" w:rsidR="00D47147" w:rsidRPr="00D47147" w:rsidRDefault="00D47147" w:rsidP="00F47B2E">
      <w:pPr>
        <w:pStyle w:val="NormalWeb"/>
        <w:numPr>
          <w:ilvl w:val="0"/>
          <w:numId w:val="5"/>
        </w:numPr>
        <w:spacing w:before="0" w:beforeAutospacing="0" w:after="0" w:afterAutospacing="0"/>
        <w:ind w:left="720"/>
        <w:textAlignment w:val="baseline"/>
        <w:rPr>
          <w:color w:val="000000" w:themeColor="text1"/>
        </w:rPr>
      </w:pPr>
      <w:r>
        <w:rPr>
          <w:color w:val="000000" w:themeColor="text1"/>
        </w:rPr>
        <w:t>“Say No to Single-Use” Challenge – Records &amp; 3 Reflections (7.5 points)</w:t>
      </w:r>
    </w:p>
    <w:p w14:paraId="76B90C71" w14:textId="7DEAA2A2" w:rsidR="00F47B2E" w:rsidRPr="00F47B2E" w:rsidRDefault="00D47147" w:rsidP="00F47B2E">
      <w:pPr>
        <w:pStyle w:val="NormalWeb"/>
        <w:numPr>
          <w:ilvl w:val="0"/>
          <w:numId w:val="5"/>
        </w:numPr>
        <w:spacing w:before="0" w:beforeAutospacing="0" w:after="240" w:afterAutospacing="0"/>
        <w:ind w:left="720"/>
        <w:textAlignment w:val="baseline"/>
        <w:rPr>
          <w:color w:val="000000" w:themeColor="text1"/>
        </w:rPr>
      </w:pPr>
      <w:r>
        <w:rPr>
          <w:color w:val="000000" w:themeColor="text1"/>
        </w:rPr>
        <w:t>Group Research P</w:t>
      </w:r>
      <w:r w:rsidR="00AE485E" w:rsidRPr="00AE485E">
        <w:rPr>
          <w:color w:val="000000" w:themeColor="text1"/>
        </w:rPr>
        <w:t>roject: team</w:t>
      </w:r>
      <w:r w:rsidR="00AE485E" w:rsidRPr="00AE485E">
        <w:rPr>
          <w:b/>
          <w:bCs/>
          <w:color w:val="000000" w:themeColor="text1"/>
        </w:rPr>
        <w:t xml:space="preserve"> </w:t>
      </w:r>
      <w:r w:rsidR="00AE485E" w:rsidRPr="00AE485E">
        <w:rPr>
          <w:bCs/>
          <w:color w:val="000000" w:themeColor="text1"/>
        </w:rPr>
        <w:t xml:space="preserve">researches </w:t>
      </w:r>
      <w:r>
        <w:rPr>
          <w:bCs/>
          <w:color w:val="000000" w:themeColor="text1"/>
        </w:rPr>
        <w:t xml:space="preserve">existing initiative </w:t>
      </w:r>
      <w:r w:rsidR="00F47B2E">
        <w:rPr>
          <w:color w:val="000000" w:themeColor="text1"/>
        </w:rPr>
        <w:t xml:space="preserve">on campus </w:t>
      </w:r>
      <w:r w:rsidR="00BA323D">
        <w:rPr>
          <w:color w:val="000000" w:themeColor="text1"/>
        </w:rPr>
        <w:t>(20</w:t>
      </w:r>
      <w:r w:rsidR="008F0AF5">
        <w:rPr>
          <w:color w:val="000000" w:themeColor="text1"/>
        </w:rPr>
        <w:t xml:space="preserve"> points</w:t>
      </w:r>
      <w:r>
        <w:rPr>
          <w:color w:val="000000" w:themeColor="text1"/>
        </w:rPr>
        <w:t>)</w:t>
      </w:r>
    </w:p>
    <w:p w14:paraId="6D93FD27" w14:textId="5E1D7572" w:rsidR="00387259" w:rsidRPr="00387259" w:rsidRDefault="00387259" w:rsidP="00F47B2E">
      <w:pPr>
        <w:pStyle w:val="NormalWeb"/>
        <w:spacing w:before="0" w:beforeAutospacing="0" w:after="0" w:afterAutospacing="0"/>
        <w:textAlignment w:val="baseline"/>
        <w:rPr>
          <w:b/>
          <w:bCs/>
          <w:color w:val="000000"/>
          <w:u w:val="single"/>
        </w:rPr>
      </w:pPr>
      <w:r w:rsidRPr="00387259">
        <w:rPr>
          <w:b/>
          <w:bCs/>
          <w:color w:val="000000"/>
          <w:u w:val="single"/>
        </w:rPr>
        <w:t>Program and Service Learning Participation</w:t>
      </w:r>
      <w:r w:rsidR="00BA323D">
        <w:rPr>
          <w:b/>
          <w:bCs/>
          <w:color w:val="000000"/>
          <w:u w:val="single"/>
        </w:rPr>
        <w:t xml:space="preserve"> (2</w:t>
      </w:r>
      <w:r>
        <w:rPr>
          <w:b/>
          <w:bCs/>
          <w:color w:val="000000"/>
          <w:u w:val="single"/>
        </w:rPr>
        <w:t>5 points)</w:t>
      </w:r>
    </w:p>
    <w:p w14:paraId="474C5C97" w14:textId="77777777" w:rsidR="00BA323D" w:rsidRDefault="00D47147" w:rsidP="00BA323D">
      <w:pPr>
        <w:pStyle w:val="NormalWeb"/>
        <w:numPr>
          <w:ilvl w:val="0"/>
          <w:numId w:val="9"/>
        </w:numPr>
        <w:spacing w:before="0" w:beforeAutospacing="0" w:after="0" w:afterAutospacing="0"/>
        <w:textAlignment w:val="baseline"/>
        <w:rPr>
          <w:color w:val="000000"/>
        </w:rPr>
      </w:pPr>
      <w:r>
        <w:rPr>
          <w:bCs/>
          <w:color w:val="000000"/>
        </w:rPr>
        <w:t>Volunteer at the Greenhouse &amp; Gardens</w:t>
      </w:r>
      <w:r w:rsidR="005D3393" w:rsidRPr="00387259">
        <w:rPr>
          <w:bCs/>
          <w:color w:val="000000"/>
        </w:rPr>
        <w:t xml:space="preserve"> </w:t>
      </w:r>
      <w:r w:rsidR="005D3393" w:rsidRPr="00387259">
        <w:rPr>
          <w:color w:val="000000"/>
        </w:rPr>
        <w:t>(</w:t>
      </w:r>
      <w:r>
        <w:rPr>
          <w:color w:val="000000"/>
        </w:rPr>
        <w:t>5 hours = 5 points</w:t>
      </w:r>
      <w:r w:rsidR="005D3393" w:rsidRPr="00387259">
        <w:rPr>
          <w:color w:val="000000"/>
        </w:rPr>
        <w:t>)</w:t>
      </w:r>
    </w:p>
    <w:p w14:paraId="3C68F247" w14:textId="42A80A8F" w:rsidR="00BA323D" w:rsidRPr="00BA323D" w:rsidRDefault="00BA323D" w:rsidP="00BA323D">
      <w:pPr>
        <w:pStyle w:val="NormalWeb"/>
        <w:numPr>
          <w:ilvl w:val="1"/>
          <w:numId w:val="9"/>
        </w:numPr>
        <w:spacing w:before="0" w:beforeAutospacing="0" w:after="0" w:afterAutospacing="0"/>
        <w:textAlignment w:val="baseline"/>
        <w:rPr>
          <w:color w:val="000000"/>
        </w:rPr>
      </w:pPr>
      <w:r w:rsidRPr="00BA323D">
        <w:rPr>
          <w:color w:val="000000"/>
        </w:rPr>
        <w:t xml:space="preserve">Create an account with your Mason email and register for shifts at </w:t>
      </w:r>
      <w:hyperlink r:id="rId8" w:anchor="my-events/" w:tgtFrame="_blank" w:history="1">
        <w:r w:rsidRPr="00BA323D">
          <w:rPr>
            <w:rStyle w:val="Hyperlink"/>
            <w:rFonts w:ascii="Calibri" w:hAnsi="Calibri"/>
            <w:bdr w:val="none" w:sz="0" w:space="0" w:color="auto" w:frame="1"/>
          </w:rPr>
          <w:t>https://gmufacilities.knack.com/sustainability-volunteer#my-events/</w:t>
        </w:r>
      </w:hyperlink>
    </w:p>
    <w:p w14:paraId="3E2698B7" w14:textId="2F16F040" w:rsidR="00387259" w:rsidRPr="00387259" w:rsidRDefault="00BA323D" w:rsidP="00387259">
      <w:pPr>
        <w:pStyle w:val="NormalWeb"/>
        <w:numPr>
          <w:ilvl w:val="0"/>
          <w:numId w:val="9"/>
        </w:numPr>
        <w:spacing w:before="40" w:beforeAutospacing="0" w:after="0" w:afterAutospacing="0"/>
        <w:textAlignment w:val="baseline"/>
        <w:rPr>
          <w:color w:val="000000"/>
        </w:rPr>
      </w:pPr>
      <w:r>
        <w:rPr>
          <w:bCs/>
          <w:color w:val="000000"/>
        </w:rPr>
        <w:t xml:space="preserve">Volunteer for the </w:t>
      </w:r>
      <w:r w:rsidR="00387259" w:rsidRPr="00387259">
        <w:rPr>
          <w:bCs/>
          <w:color w:val="000000"/>
        </w:rPr>
        <w:t xml:space="preserve">“RACE to ZERO” </w:t>
      </w:r>
      <w:r w:rsidR="00D47147">
        <w:rPr>
          <w:bCs/>
          <w:color w:val="000000"/>
        </w:rPr>
        <w:t>R</w:t>
      </w:r>
      <w:r w:rsidR="00D47147">
        <w:rPr>
          <w:color w:val="000000"/>
        </w:rPr>
        <w:t>ecycling Competition in Piedmont Hall</w:t>
      </w:r>
      <w:r w:rsidR="00387259" w:rsidRPr="00387259">
        <w:rPr>
          <w:color w:val="000000"/>
        </w:rPr>
        <w:t xml:space="preserve"> (</w:t>
      </w:r>
      <w:r>
        <w:rPr>
          <w:color w:val="000000"/>
        </w:rPr>
        <w:t>2 shifts = 20 points) Use link above to register for shifts.</w:t>
      </w:r>
    </w:p>
    <w:p w14:paraId="246B16BB" w14:textId="77777777" w:rsidR="0000215F" w:rsidRDefault="0000215F" w:rsidP="001E360D">
      <w:pPr>
        <w:rPr>
          <w:bCs/>
        </w:rPr>
      </w:pPr>
    </w:p>
    <w:p w14:paraId="3B53D77B" w14:textId="24830B3D" w:rsidR="0000215F" w:rsidRPr="00387259" w:rsidRDefault="00387259" w:rsidP="00F47B2E">
      <w:pPr>
        <w:rPr>
          <w:b/>
          <w:bCs/>
          <w:u w:val="single"/>
        </w:rPr>
      </w:pPr>
      <w:r w:rsidRPr="00387259">
        <w:rPr>
          <w:b/>
          <w:bCs/>
          <w:u w:val="single"/>
        </w:rPr>
        <w:t xml:space="preserve">Class </w:t>
      </w:r>
      <w:r w:rsidR="0000215F" w:rsidRPr="00387259">
        <w:rPr>
          <w:b/>
          <w:bCs/>
          <w:u w:val="single"/>
        </w:rPr>
        <w:t>Participation</w:t>
      </w:r>
      <w:r w:rsidR="00BA323D">
        <w:rPr>
          <w:b/>
          <w:bCs/>
          <w:u w:val="single"/>
        </w:rPr>
        <w:t xml:space="preserve"> (25</w:t>
      </w:r>
      <w:r w:rsidR="0000215F" w:rsidRPr="00387259">
        <w:rPr>
          <w:b/>
          <w:bCs/>
          <w:u w:val="single"/>
        </w:rPr>
        <w:t xml:space="preserve"> points)</w:t>
      </w:r>
    </w:p>
    <w:p w14:paraId="205CAAE1" w14:textId="2C51912F" w:rsidR="00237A60" w:rsidRPr="00387259" w:rsidRDefault="008E5041" w:rsidP="00237A60">
      <w:pPr>
        <w:pStyle w:val="NormalWeb"/>
        <w:spacing w:before="40" w:beforeAutospacing="0" w:after="0" w:afterAutospacing="0"/>
        <w:textAlignment w:val="baseline"/>
        <w:rPr>
          <w:color w:val="000000"/>
        </w:rPr>
      </w:pPr>
      <w:r>
        <w:rPr>
          <w:color w:val="000000"/>
        </w:rPr>
        <w:t xml:space="preserve">Attendance in </w:t>
      </w:r>
      <w:r w:rsidR="00237A60" w:rsidRPr="00387259">
        <w:rPr>
          <w:color w:val="000000"/>
        </w:rPr>
        <w:t xml:space="preserve">class </w:t>
      </w:r>
      <w:r>
        <w:rPr>
          <w:color w:val="000000"/>
        </w:rPr>
        <w:t xml:space="preserve">every week is </w:t>
      </w:r>
      <w:r w:rsidR="00237A60" w:rsidRPr="00387259">
        <w:rPr>
          <w:bCs/>
          <w:color w:val="000000"/>
        </w:rPr>
        <w:t>mandatory</w:t>
      </w:r>
      <w:r w:rsidR="00BA323D">
        <w:rPr>
          <w:bCs/>
          <w:color w:val="000000"/>
        </w:rPr>
        <w:t>, except for holidays</w:t>
      </w:r>
      <w:r>
        <w:rPr>
          <w:bCs/>
          <w:color w:val="000000"/>
        </w:rPr>
        <w:t>. Your participation grade will also reflect:</w:t>
      </w:r>
    </w:p>
    <w:p w14:paraId="1E14359C" w14:textId="57B3C01F" w:rsidR="00237A60" w:rsidRPr="00387259" w:rsidRDefault="00BA323D" w:rsidP="008E5041">
      <w:pPr>
        <w:pStyle w:val="NormalWeb"/>
        <w:numPr>
          <w:ilvl w:val="0"/>
          <w:numId w:val="7"/>
        </w:numPr>
        <w:spacing w:before="0" w:beforeAutospacing="0" w:after="0" w:afterAutospacing="0"/>
        <w:textAlignment w:val="baseline"/>
        <w:rPr>
          <w:color w:val="000000"/>
        </w:rPr>
      </w:pPr>
      <w:r>
        <w:rPr>
          <w:color w:val="000000"/>
        </w:rPr>
        <w:t xml:space="preserve">Guest Speakers, </w:t>
      </w:r>
      <w:r w:rsidR="00237A60" w:rsidRPr="00387259">
        <w:rPr>
          <w:color w:val="000000"/>
        </w:rPr>
        <w:t>attendance plus active engagement of speakers</w:t>
      </w:r>
    </w:p>
    <w:p w14:paraId="456F867B" w14:textId="77777777" w:rsidR="008E5041" w:rsidRDefault="00237A60" w:rsidP="008E5041">
      <w:pPr>
        <w:pStyle w:val="NormalWeb"/>
        <w:numPr>
          <w:ilvl w:val="0"/>
          <w:numId w:val="7"/>
        </w:numPr>
        <w:spacing w:before="0" w:beforeAutospacing="0" w:after="0" w:afterAutospacing="0"/>
        <w:textAlignment w:val="baseline"/>
        <w:rPr>
          <w:color w:val="000000"/>
        </w:rPr>
      </w:pPr>
      <w:r w:rsidRPr="00387259">
        <w:rPr>
          <w:color w:val="000000"/>
        </w:rPr>
        <w:t>Group work on research projects (includes peer evaluation)</w:t>
      </w:r>
    </w:p>
    <w:p w14:paraId="66E4FBCF" w14:textId="6C0F8B79" w:rsidR="00237A60" w:rsidRPr="008E5041" w:rsidRDefault="00237A60" w:rsidP="00F47B2E">
      <w:pPr>
        <w:pStyle w:val="NormalWeb"/>
        <w:numPr>
          <w:ilvl w:val="0"/>
          <w:numId w:val="7"/>
        </w:numPr>
        <w:spacing w:before="0" w:beforeAutospacing="0" w:after="0" w:afterAutospacing="0"/>
        <w:ind w:right="-90"/>
        <w:textAlignment w:val="baseline"/>
        <w:rPr>
          <w:color w:val="000000"/>
        </w:rPr>
      </w:pPr>
      <w:r w:rsidRPr="008E5041">
        <w:rPr>
          <w:color w:val="000000"/>
        </w:rPr>
        <w:t>Contributing to class discussion</w:t>
      </w:r>
      <w:r w:rsidR="008E5041">
        <w:rPr>
          <w:color w:val="000000"/>
        </w:rPr>
        <w:t>s</w:t>
      </w:r>
      <w:r w:rsidRPr="008E5041">
        <w:rPr>
          <w:color w:val="000000"/>
        </w:rPr>
        <w:t xml:space="preserve"> and active participation</w:t>
      </w:r>
    </w:p>
    <w:p w14:paraId="7B081C84" w14:textId="77777777" w:rsidR="0000215F" w:rsidRDefault="0000215F" w:rsidP="001E360D">
      <w:pPr>
        <w:pStyle w:val="Heading1"/>
        <w:rPr>
          <w:b/>
        </w:rPr>
      </w:pPr>
    </w:p>
    <w:p w14:paraId="38438F12" w14:textId="4C6DB908" w:rsidR="001E360D" w:rsidRPr="009E5ED4" w:rsidRDefault="001E360D" w:rsidP="009E5ED4">
      <w:pPr>
        <w:pStyle w:val="Heading1"/>
        <w:rPr>
          <w:b/>
        </w:rPr>
      </w:pPr>
      <w:r w:rsidRPr="009E5ED4">
        <w:rPr>
          <w:b/>
        </w:rPr>
        <w:t>Grading Scale</w:t>
      </w:r>
    </w:p>
    <w:p w14:paraId="12D48753" w14:textId="77777777" w:rsidR="001E360D" w:rsidRPr="00F309A2" w:rsidRDefault="001E360D" w:rsidP="001E360D">
      <w:pPr>
        <w:tabs>
          <w:tab w:val="left" w:pos="0"/>
        </w:tabs>
      </w:pPr>
      <w:r w:rsidRPr="00F309A2">
        <w:rPr>
          <w:b/>
          <w:bCs/>
        </w:rPr>
        <w:t>A+</w:t>
      </w:r>
      <w:r w:rsidR="0000215F">
        <w:tab/>
        <w:t>100-97</w:t>
      </w:r>
      <w:r w:rsidR="0000215F">
        <w:tab/>
      </w:r>
      <w:r w:rsidRPr="00F309A2">
        <w:tab/>
      </w:r>
      <w:r w:rsidRPr="00F309A2">
        <w:rPr>
          <w:b/>
          <w:bCs/>
        </w:rPr>
        <w:t>C+</w:t>
      </w:r>
      <w:r w:rsidR="005079BD">
        <w:tab/>
        <w:t>79-77</w:t>
      </w:r>
    </w:p>
    <w:p w14:paraId="7E583033" w14:textId="77777777" w:rsidR="001E360D" w:rsidRPr="00F309A2" w:rsidRDefault="001E360D" w:rsidP="001E360D">
      <w:pPr>
        <w:ind w:left="720" w:hanging="720"/>
      </w:pPr>
      <w:r w:rsidRPr="00F309A2">
        <w:rPr>
          <w:b/>
          <w:bCs/>
        </w:rPr>
        <w:t>A</w:t>
      </w:r>
      <w:r w:rsidR="0000215F">
        <w:tab/>
        <w:t>97-93</w:t>
      </w:r>
      <w:r w:rsidR="0000215F">
        <w:tab/>
      </w:r>
      <w:r w:rsidRPr="00F309A2">
        <w:tab/>
      </w:r>
      <w:r w:rsidRPr="00F309A2">
        <w:rPr>
          <w:b/>
          <w:bCs/>
        </w:rPr>
        <w:t>C</w:t>
      </w:r>
      <w:r w:rsidRPr="00F309A2">
        <w:tab/>
        <w:t>76</w:t>
      </w:r>
      <w:r w:rsidR="005079BD">
        <w:t>-73</w:t>
      </w:r>
    </w:p>
    <w:p w14:paraId="183E0572" w14:textId="77777777" w:rsidR="001E360D" w:rsidRPr="00F309A2" w:rsidRDefault="001E360D" w:rsidP="001E360D">
      <w:r w:rsidRPr="00F309A2">
        <w:rPr>
          <w:b/>
          <w:bCs/>
        </w:rPr>
        <w:t>A-</w:t>
      </w:r>
      <w:r w:rsidRPr="00F309A2">
        <w:rPr>
          <w:b/>
          <w:bCs/>
        </w:rPr>
        <w:tab/>
      </w:r>
      <w:r w:rsidR="003506E1">
        <w:rPr>
          <w:bCs/>
        </w:rPr>
        <w:t>92-90</w:t>
      </w:r>
      <w:r w:rsidR="003506E1">
        <w:rPr>
          <w:bCs/>
        </w:rPr>
        <w:tab/>
      </w:r>
      <w:r w:rsidRPr="00F309A2">
        <w:tab/>
      </w:r>
      <w:r w:rsidRPr="00F309A2">
        <w:rPr>
          <w:b/>
          <w:bCs/>
        </w:rPr>
        <w:t>C-</w:t>
      </w:r>
      <w:r w:rsidR="005079BD">
        <w:tab/>
        <w:t>72-70</w:t>
      </w:r>
    </w:p>
    <w:p w14:paraId="1E63B611" w14:textId="77777777" w:rsidR="001E360D" w:rsidRPr="00F309A2" w:rsidRDefault="001E360D" w:rsidP="001E360D">
      <w:r w:rsidRPr="00F309A2">
        <w:rPr>
          <w:b/>
          <w:bCs/>
        </w:rPr>
        <w:t>B+</w:t>
      </w:r>
      <w:r w:rsidR="003506E1">
        <w:tab/>
        <w:t>89-87</w:t>
      </w:r>
      <w:r w:rsidR="003506E1">
        <w:tab/>
      </w:r>
      <w:r w:rsidRPr="00F309A2">
        <w:tab/>
      </w:r>
      <w:r w:rsidRPr="00F309A2">
        <w:rPr>
          <w:b/>
          <w:bCs/>
        </w:rPr>
        <w:t>D</w:t>
      </w:r>
      <w:r w:rsidR="005079BD">
        <w:tab/>
        <w:t>69-60</w:t>
      </w:r>
    </w:p>
    <w:p w14:paraId="724C60DF" w14:textId="77777777" w:rsidR="001E360D" w:rsidRPr="00F309A2" w:rsidRDefault="001E360D" w:rsidP="001E360D">
      <w:r w:rsidRPr="00F309A2">
        <w:rPr>
          <w:b/>
        </w:rPr>
        <w:t>B</w:t>
      </w:r>
      <w:r w:rsidRPr="00F309A2">
        <w:rPr>
          <w:b/>
        </w:rPr>
        <w:tab/>
      </w:r>
      <w:r w:rsidR="003506E1">
        <w:t>86-83</w:t>
      </w:r>
      <w:r w:rsidR="003506E1">
        <w:tab/>
      </w:r>
      <w:r w:rsidRPr="00F309A2">
        <w:tab/>
      </w:r>
      <w:r w:rsidRPr="00F309A2">
        <w:rPr>
          <w:b/>
          <w:bCs/>
        </w:rPr>
        <w:t>F</w:t>
      </w:r>
      <w:r w:rsidR="005079BD">
        <w:tab/>
        <w:t>59</w:t>
      </w:r>
      <w:r w:rsidRPr="00F309A2">
        <w:t>-0</w:t>
      </w:r>
    </w:p>
    <w:p w14:paraId="772D3BC7" w14:textId="77777777" w:rsidR="001E360D" w:rsidRPr="00F309A2" w:rsidRDefault="001E360D" w:rsidP="001E360D">
      <w:r w:rsidRPr="00F309A2">
        <w:rPr>
          <w:b/>
        </w:rPr>
        <w:t>B-</w:t>
      </w:r>
      <w:r w:rsidRPr="00F309A2">
        <w:rPr>
          <w:b/>
        </w:rPr>
        <w:tab/>
      </w:r>
      <w:r w:rsidRPr="00F309A2">
        <w:t>82</w:t>
      </w:r>
      <w:r w:rsidR="003506E1">
        <w:t>-80</w:t>
      </w:r>
    </w:p>
    <w:p w14:paraId="6C1743AE" w14:textId="77777777" w:rsidR="001E360D" w:rsidRPr="00F309A2" w:rsidRDefault="001E360D" w:rsidP="001E360D"/>
    <w:p w14:paraId="538C4BC4" w14:textId="77777777" w:rsidR="001E360D" w:rsidRPr="009E5ED4" w:rsidRDefault="001E360D" w:rsidP="001E360D">
      <w:pPr>
        <w:pStyle w:val="Heading3"/>
        <w:jc w:val="left"/>
        <w:rPr>
          <w:bCs w:val="0"/>
        </w:rPr>
      </w:pPr>
      <w:r w:rsidRPr="009E5ED4">
        <w:rPr>
          <w:bCs w:val="0"/>
        </w:rPr>
        <w:t>Late Work</w:t>
      </w:r>
    </w:p>
    <w:p w14:paraId="6240EE8F" w14:textId="10A1843C" w:rsidR="001E360D" w:rsidRPr="009E5ED4" w:rsidRDefault="001E360D" w:rsidP="009E5ED4">
      <w:pPr>
        <w:pStyle w:val="Heading3"/>
        <w:spacing w:after="240"/>
        <w:jc w:val="left"/>
        <w:rPr>
          <w:b w:val="0"/>
          <w:bCs w:val="0"/>
          <w:u w:val="none"/>
        </w:rPr>
      </w:pPr>
      <w:r w:rsidRPr="00F309A2">
        <w:rPr>
          <w:b w:val="0"/>
          <w:bCs w:val="0"/>
          <w:u w:val="none"/>
        </w:rPr>
        <w:t>Papers and other assignments are to be submitted before the beginning of class on the day due.  Late work will</w:t>
      </w:r>
      <w:r w:rsidR="008E5041">
        <w:rPr>
          <w:b w:val="0"/>
          <w:bCs w:val="0"/>
          <w:u w:val="none"/>
        </w:rPr>
        <w:t xml:space="preserve"> be reduced one grade per day. </w:t>
      </w:r>
      <w:r w:rsidRPr="00F309A2">
        <w:rPr>
          <w:b w:val="0"/>
          <w:bCs w:val="0"/>
          <w:u w:val="none"/>
        </w:rPr>
        <w:t xml:space="preserve">No work will be accepted over one week late without a valid written medical excuse or notice of death in the family.  </w:t>
      </w:r>
    </w:p>
    <w:p w14:paraId="700CD085" w14:textId="77777777" w:rsidR="001E360D" w:rsidRPr="009E5ED4" w:rsidRDefault="001E360D" w:rsidP="001E360D">
      <w:pPr>
        <w:pStyle w:val="Heading3"/>
        <w:jc w:val="left"/>
        <w:rPr>
          <w:bCs w:val="0"/>
        </w:rPr>
      </w:pPr>
      <w:r w:rsidRPr="009E5ED4">
        <w:rPr>
          <w:bCs w:val="0"/>
        </w:rPr>
        <w:t>Honor Code</w:t>
      </w:r>
    </w:p>
    <w:p w14:paraId="746D1B23" w14:textId="53D37539" w:rsidR="001E360D" w:rsidRPr="009E5ED4" w:rsidRDefault="001E360D" w:rsidP="009E5ED4">
      <w:pPr>
        <w:pStyle w:val="Heading3"/>
        <w:spacing w:after="240"/>
        <w:jc w:val="left"/>
        <w:rPr>
          <w:b w:val="0"/>
          <w:bCs w:val="0"/>
          <w:u w:val="none"/>
        </w:rPr>
      </w:pPr>
      <w:r w:rsidRPr="00F309A2">
        <w:rPr>
          <w:b w:val="0"/>
          <w:bCs w:val="0"/>
          <w:u w:val="none"/>
        </w:rPr>
        <w:t>When you enrolled in this course you agreed to abide by the university's Honor Code.  The Honor Code does not preclude collaborative work, such as informal discussions and studying in communities.  Nor does it preclude assigned group work. The Honor Code does require that work you, as an individual, turn in ultimately be the product of your own individual synthesis or integration of ideas, and that the work a group turns in ultimately be the product of the group's collective ideas.  If you are uncertain of the line between collaboration and cheating, see an instructor.  As always, cite your sources.  If you do not, it is plagiarism.  Plagiarism means lifting someone else's ideas or words and presenting them as your own without proper attribution of the source.  This includes all sources, including those found on the Internet.  Use an approved citation method, specified by your instructor. Work created for previously taken classes cannot be turned in for credit in this course.</w:t>
      </w:r>
    </w:p>
    <w:p w14:paraId="18B7133D" w14:textId="77777777" w:rsidR="001E360D" w:rsidRPr="009E5ED4" w:rsidRDefault="001E360D" w:rsidP="001E360D">
      <w:pPr>
        <w:pStyle w:val="Heading3"/>
        <w:jc w:val="left"/>
        <w:rPr>
          <w:bCs w:val="0"/>
        </w:rPr>
      </w:pPr>
      <w:r w:rsidRPr="009E5ED4">
        <w:rPr>
          <w:bCs w:val="0"/>
        </w:rPr>
        <w:t>Diversity Statement</w:t>
      </w:r>
    </w:p>
    <w:p w14:paraId="71B7175C" w14:textId="71E0202E" w:rsidR="001E360D" w:rsidRPr="009E5ED4" w:rsidRDefault="008E5041" w:rsidP="009E5ED4">
      <w:pPr>
        <w:spacing w:after="240"/>
      </w:pPr>
      <w:r>
        <w:t>The School of Integrative Studies</w:t>
      </w:r>
      <w:r w:rsidR="001E360D" w:rsidRPr="00F309A2">
        <w:t xml:space="preserve"> is an intentionally inclusive community that celebrates diversity and strives to have faculty, staff and students that reflect the diversity of our plural society. We do not discriminate on the basis of race, class, linguistic background, religion, gender identity, sex, sexual orientation, ethnicity, age, or physical ability.</w:t>
      </w:r>
    </w:p>
    <w:p w14:paraId="18082B5F" w14:textId="77777777" w:rsidR="001E360D" w:rsidRPr="009E5ED4" w:rsidRDefault="001E360D" w:rsidP="001E360D">
      <w:pPr>
        <w:spacing w:line="240" w:lineRule="exact"/>
        <w:ind w:right="720"/>
        <w:rPr>
          <w:b/>
          <w:u w:val="single"/>
        </w:rPr>
      </w:pPr>
      <w:r w:rsidRPr="009E5ED4">
        <w:rPr>
          <w:b/>
          <w:u w:val="single"/>
        </w:rPr>
        <w:t>Accommodations for Students with Disabilities</w:t>
      </w:r>
    </w:p>
    <w:p w14:paraId="0C74943C" w14:textId="77777777" w:rsidR="001E360D" w:rsidRPr="00F309A2" w:rsidRDefault="001E360D" w:rsidP="00686B40">
      <w:pPr>
        <w:spacing w:after="240" w:line="240" w:lineRule="exact"/>
        <w:ind w:right="720"/>
      </w:pPr>
      <w:r w:rsidRPr="00F309A2">
        <w:t>If you are a student with a disability and you need academic accommodations, please see the instructors and contact the Disability Resource Center (DRC) at 703.993.2474. All academic accommodations must be arranged through that office.</w:t>
      </w:r>
    </w:p>
    <w:p w14:paraId="7F4BBC1D" w14:textId="77777777" w:rsidR="00686B40" w:rsidRPr="008B0857" w:rsidRDefault="00686B40" w:rsidP="00686B40">
      <w:pPr>
        <w:shd w:val="clear" w:color="auto" w:fill="FFFFFF"/>
        <w:ind w:right="360"/>
        <w:textAlignment w:val="baseline"/>
        <w:rPr>
          <w:i/>
          <w:u w:val="single"/>
        </w:rPr>
      </w:pPr>
      <w:r w:rsidRPr="008B0857">
        <w:rPr>
          <w:rStyle w:val="Emphasis"/>
          <w:b/>
          <w:bCs/>
          <w:i w:val="0"/>
          <w:u w:val="single"/>
          <w:bdr w:val="none" w:sz="0" w:space="0" w:color="auto" w:frame="1"/>
        </w:rPr>
        <w:t>Mandatory Reporting of Sexual Assault, Interpersonal Violence, and Stalking</w:t>
      </w:r>
      <w:r w:rsidRPr="008B0857">
        <w:rPr>
          <w:i/>
          <w:u w:val="single"/>
        </w:rPr>
        <w:t> </w:t>
      </w:r>
    </w:p>
    <w:p w14:paraId="17229A07" w14:textId="23993548" w:rsidR="001E360D" w:rsidRPr="00686B40" w:rsidRDefault="00686B40" w:rsidP="00686B40">
      <w:pPr>
        <w:shd w:val="clear" w:color="auto" w:fill="FFFFFF"/>
        <w:spacing w:after="240"/>
        <w:ind w:right="360"/>
        <w:textAlignment w:val="baseline"/>
        <w:rPr>
          <w:i/>
        </w:rPr>
      </w:pPr>
      <w:r w:rsidRPr="008B0857">
        <w:rPr>
          <w:rStyle w:val="Emphasis"/>
          <w:i w:val="0"/>
          <w:bdr w:val="none" w:sz="0" w:space="0" w:color="auto" w:frame="1"/>
        </w:rPr>
        <w:t>As a faculty member, I am designated as a “Responsible Employee,” and must report all disclosures of sexual assault, interpersonal violence, and stalking to </w:t>
      </w:r>
      <w:hyperlink r:id="rId9" w:tgtFrame="_blank" w:history="1">
        <w:r w:rsidRPr="008B0857">
          <w:rPr>
            <w:rStyle w:val="Hyperlink"/>
            <w:iCs/>
            <w:u w:val="none"/>
            <w:bdr w:val="none" w:sz="0" w:space="0" w:color="auto" w:frame="1"/>
          </w:rPr>
          <w:t>Mason’s Title IX Coordinator</w:t>
        </w:r>
      </w:hyperlink>
      <w:r w:rsidRPr="008B0857">
        <w:rPr>
          <w:rStyle w:val="Emphasis"/>
          <w:bdr w:val="none" w:sz="0" w:space="0" w:color="auto" w:frame="1"/>
        </w:rPr>
        <w:t> </w:t>
      </w:r>
      <w:r w:rsidRPr="008B0857">
        <w:rPr>
          <w:rStyle w:val="Emphasis"/>
          <w:i w:val="0"/>
          <w:bdr w:val="none" w:sz="0" w:space="0" w:color="auto" w:frame="1"/>
        </w:rPr>
        <w:t>per University </w:t>
      </w:r>
      <w:hyperlink r:id="rId10" w:tgtFrame="_blank" w:history="1">
        <w:r w:rsidRPr="008B0857">
          <w:rPr>
            <w:rStyle w:val="Hyperlink"/>
            <w:iCs/>
            <w:u w:val="none"/>
            <w:bdr w:val="none" w:sz="0" w:space="0" w:color="auto" w:frame="1"/>
          </w:rPr>
          <w:t>Policy 1412</w:t>
        </w:r>
      </w:hyperlink>
      <w:r w:rsidRPr="008B0857">
        <w:rPr>
          <w:rStyle w:val="Emphasis"/>
          <w:i w:val="0"/>
          <w:bdr w:val="none" w:sz="0" w:space="0" w:color="auto" w:frame="1"/>
        </w:rPr>
        <w:t>. You may seek assistance from Mason’s Title IX Coordinator, Jennifer Hammat, by calling 703-993-8730 or email </w:t>
      </w:r>
      <w:hyperlink r:id="rId11" w:history="1">
        <w:r w:rsidRPr="008B0857">
          <w:rPr>
            <w:rStyle w:val="Hyperlink"/>
            <w:iCs/>
            <w:u w:val="none"/>
            <w:bdr w:val="none" w:sz="0" w:space="0" w:color="auto" w:frame="1"/>
          </w:rPr>
          <w:t>cde@gmu.edu</w:t>
        </w:r>
      </w:hyperlink>
      <w:r w:rsidRPr="008B0857">
        <w:rPr>
          <w:rStyle w:val="Emphasis"/>
          <w:i w:val="0"/>
          <w:bdr w:val="none" w:sz="0" w:space="0" w:color="auto" w:frame="1"/>
        </w:rPr>
        <w:t>. If you wish to speak with someone confidentially, please contact one of Mason’s confidential resources, such as </w:t>
      </w:r>
      <w:hyperlink r:id="rId12" w:tgtFrame="_blank" w:history="1">
        <w:r w:rsidRPr="008B0857">
          <w:rPr>
            <w:rStyle w:val="Hyperlink"/>
            <w:iCs/>
            <w:u w:val="none"/>
            <w:bdr w:val="none" w:sz="0" w:space="0" w:color="auto" w:frame="1"/>
          </w:rPr>
          <w:t>Student Support and Advocacy Center</w:t>
        </w:r>
      </w:hyperlink>
      <w:r w:rsidRPr="008B0857">
        <w:rPr>
          <w:rStyle w:val="Emphasis"/>
          <w:i w:val="0"/>
          <w:bdr w:val="none" w:sz="0" w:space="0" w:color="auto" w:frame="1"/>
        </w:rPr>
        <w:t> (SSAC) at 703-993-3686 or </w:t>
      </w:r>
      <w:hyperlink r:id="rId13" w:tgtFrame="_blank" w:history="1">
        <w:r w:rsidRPr="008B0857">
          <w:rPr>
            <w:rStyle w:val="Hyperlink"/>
            <w:iCs/>
            <w:u w:val="none"/>
            <w:bdr w:val="none" w:sz="0" w:space="0" w:color="auto" w:frame="1"/>
          </w:rPr>
          <w:t>Counseling and Psychology Services</w:t>
        </w:r>
      </w:hyperlink>
      <w:r w:rsidRPr="008B0857">
        <w:rPr>
          <w:rStyle w:val="Emphasis"/>
          <w:i w:val="0"/>
          <w:bdr w:val="none" w:sz="0" w:space="0" w:color="auto" w:frame="1"/>
        </w:rPr>
        <w:t> (CAPS) at 703-993-2380. The 24-hour Sexual and Intimate Partner Violence Crisis Line for Mason is 703-380-1434.</w:t>
      </w:r>
    </w:p>
    <w:p w14:paraId="257BB671" w14:textId="77777777" w:rsidR="001E360D" w:rsidRPr="009E5ED4" w:rsidRDefault="001E360D" w:rsidP="001E360D">
      <w:pPr>
        <w:pStyle w:val="Heading3"/>
        <w:jc w:val="left"/>
        <w:rPr>
          <w:bCs w:val="0"/>
        </w:rPr>
      </w:pPr>
      <w:r w:rsidRPr="009E5ED4">
        <w:rPr>
          <w:bCs w:val="0"/>
        </w:rPr>
        <w:t xml:space="preserve">Email </w:t>
      </w:r>
    </w:p>
    <w:p w14:paraId="1612D3DC" w14:textId="77777777" w:rsidR="001E360D" w:rsidRPr="00F309A2" w:rsidRDefault="001E360D" w:rsidP="001E360D">
      <w:pPr>
        <w:pStyle w:val="Heading3"/>
        <w:jc w:val="left"/>
        <w:rPr>
          <w:b w:val="0"/>
          <w:bCs w:val="0"/>
          <w:u w:val="none"/>
        </w:rPr>
      </w:pPr>
      <w:r w:rsidRPr="00F309A2">
        <w:rPr>
          <w:b w:val="0"/>
          <w:bCs w:val="0"/>
          <w:u w:val="none"/>
        </w:rPr>
        <w:t>GMU faculty and staff may only correspond with students through the students' GMU assigned email accounts.  Emails sent from other accounts will not be answered.</w:t>
      </w:r>
    </w:p>
    <w:p w14:paraId="6B566B59" w14:textId="77777777" w:rsidR="001E360D" w:rsidRPr="00F309A2" w:rsidRDefault="001E360D" w:rsidP="001E360D">
      <w:pPr>
        <w:pStyle w:val="Heading3"/>
        <w:jc w:val="left"/>
        <w:rPr>
          <w:b w:val="0"/>
          <w:bCs w:val="0"/>
          <w:u w:val="none"/>
        </w:rPr>
      </w:pPr>
      <w:r w:rsidRPr="00F309A2">
        <w:rPr>
          <w:b w:val="0"/>
          <w:bCs w:val="0"/>
          <w:u w:val="none"/>
        </w:rPr>
        <w:t xml:space="preserve"> </w:t>
      </w:r>
    </w:p>
    <w:p w14:paraId="3FACE5DF" w14:textId="77777777" w:rsidR="009E5ED4" w:rsidRDefault="009E5ED4" w:rsidP="00F47B2E">
      <w:pPr>
        <w:rPr>
          <w:b/>
          <w:u w:val="single"/>
        </w:rPr>
      </w:pPr>
    </w:p>
    <w:p w14:paraId="1A360D9C" w14:textId="623694B1" w:rsidR="002B0932" w:rsidRDefault="008E5041" w:rsidP="00686B40">
      <w:pPr>
        <w:jc w:val="center"/>
        <w:rPr>
          <w:b/>
          <w:u w:val="single"/>
        </w:rPr>
      </w:pPr>
      <w:bookmarkStart w:id="0" w:name="_GoBack"/>
      <w:bookmarkEnd w:id="0"/>
      <w:r>
        <w:rPr>
          <w:b/>
          <w:u w:val="single"/>
        </w:rPr>
        <w:lastRenderedPageBreak/>
        <w:t xml:space="preserve">Course </w:t>
      </w:r>
      <w:r w:rsidR="00ED1F74">
        <w:rPr>
          <w:b/>
          <w:u w:val="single"/>
        </w:rPr>
        <w:t>S</w:t>
      </w:r>
      <w:r w:rsidR="002B0932" w:rsidRPr="002B0932">
        <w:rPr>
          <w:b/>
          <w:u w:val="single"/>
        </w:rPr>
        <w:t>chedule</w:t>
      </w:r>
      <w:r w:rsidR="00023B6B" w:rsidRPr="008E5041">
        <w:rPr>
          <w:b/>
        </w:rPr>
        <w:t xml:space="preserve"> </w:t>
      </w:r>
      <w:r w:rsidR="00023B6B" w:rsidRPr="009E5ED4">
        <w:t>(subject to change)</w:t>
      </w:r>
    </w:p>
    <w:p w14:paraId="26B4E760" w14:textId="77777777" w:rsidR="002B0932" w:rsidRDefault="002B0932" w:rsidP="002B0932">
      <w:pPr>
        <w:jc w:val="center"/>
        <w:rPr>
          <w:b/>
          <w:u w:val="single"/>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0"/>
        <w:gridCol w:w="2520"/>
        <w:gridCol w:w="4299"/>
        <w:gridCol w:w="3081"/>
      </w:tblGrid>
      <w:tr w:rsidR="008E5041" w:rsidRPr="008B0857" w14:paraId="674CD7ED" w14:textId="77777777" w:rsidTr="003A4171">
        <w:trPr>
          <w:trHeight w:val="390"/>
        </w:trPr>
        <w:tc>
          <w:tcPr>
            <w:tcW w:w="1260" w:type="dxa"/>
            <w:shd w:val="clear" w:color="auto" w:fill="BFBFBF" w:themeFill="background1" w:themeFillShade="BF"/>
          </w:tcPr>
          <w:p w14:paraId="6C84FE5B" w14:textId="77777777" w:rsidR="008E5041" w:rsidRPr="008B0857" w:rsidRDefault="008E5041" w:rsidP="00F156D4">
            <w:pPr>
              <w:spacing w:line="360" w:lineRule="auto"/>
              <w:rPr>
                <w:b/>
              </w:rPr>
            </w:pPr>
            <w:r w:rsidRPr="008B0857">
              <w:rPr>
                <w:b/>
              </w:rPr>
              <w:t>Date</w:t>
            </w:r>
          </w:p>
        </w:tc>
        <w:tc>
          <w:tcPr>
            <w:tcW w:w="2520" w:type="dxa"/>
            <w:shd w:val="clear" w:color="auto" w:fill="BFBFBF" w:themeFill="background1" w:themeFillShade="BF"/>
          </w:tcPr>
          <w:p w14:paraId="451EE1EB" w14:textId="77777777" w:rsidR="008E5041" w:rsidRPr="008B0857" w:rsidRDefault="008E5041" w:rsidP="00F156D4">
            <w:pPr>
              <w:rPr>
                <w:b/>
              </w:rPr>
            </w:pPr>
            <w:r w:rsidRPr="008B0857">
              <w:rPr>
                <w:b/>
              </w:rPr>
              <w:t xml:space="preserve">Today’s Topic </w:t>
            </w:r>
          </w:p>
        </w:tc>
        <w:tc>
          <w:tcPr>
            <w:tcW w:w="4299" w:type="dxa"/>
            <w:shd w:val="clear" w:color="auto" w:fill="BFBFBF" w:themeFill="background1" w:themeFillShade="BF"/>
          </w:tcPr>
          <w:p w14:paraId="4CCDCDC3" w14:textId="77777777" w:rsidR="008E5041" w:rsidRPr="008B0857" w:rsidRDefault="008E5041" w:rsidP="00F156D4">
            <w:pPr>
              <w:rPr>
                <w:b/>
              </w:rPr>
            </w:pPr>
            <w:r>
              <w:rPr>
                <w:b/>
              </w:rPr>
              <w:t>In-Class Activities</w:t>
            </w:r>
            <w:r w:rsidRPr="008B0857">
              <w:rPr>
                <w:b/>
              </w:rPr>
              <w:t xml:space="preserve"> (see Blackboard for updated info</w:t>
            </w:r>
            <w:r>
              <w:rPr>
                <w:b/>
              </w:rPr>
              <w:t xml:space="preserve"> &amp; materials</w:t>
            </w:r>
            <w:r w:rsidRPr="008B0857">
              <w:rPr>
                <w:b/>
              </w:rPr>
              <w:t>)</w:t>
            </w:r>
          </w:p>
        </w:tc>
        <w:tc>
          <w:tcPr>
            <w:tcW w:w="3081" w:type="dxa"/>
            <w:shd w:val="clear" w:color="auto" w:fill="BFBFBF" w:themeFill="background1" w:themeFillShade="BF"/>
          </w:tcPr>
          <w:p w14:paraId="63DDC6F4" w14:textId="77777777" w:rsidR="008A0534" w:rsidRDefault="008E5041" w:rsidP="008A0534">
            <w:pPr>
              <w:rPr>
                <w:b/>
              </w:rPr>
            </w:pPr>
            <w:r>
              <w:rPr>
                <w:b/>
              </w:rPr>
              <w:t>Assignments Due</w:t>
            </w:r>
            <w:r w:rsidR="008A0534">
              <w:rPr>
                <w:b/>
              </w:rPr>
              <w:t xml:space="preserve"> </w:t>
            </w:r>
          </w:p>
          <w:p w14:paraId="0E5B8011" w14:textId="512DC4A5" w:rsidR="008E5041" w:rsidRPr="008B0857" w:rsidRDefault="008A0534" w:rsidP="008A0534">
            <w:pPr>
              <w:rPr>
                <w:b/>
              </w:rPr>
            </w:pPr>
            <w:r>
              <w:rPr>
                <w:b/>
              </w:rPr>
              <w:t>(before class)</w:t>
            </w:r>
          </w:p>
        </w:tc>
      </w:tr>
      <w:tr w:rsidR="008E5041" w:rsidRPr="008B0857" w14:paraId="14B74A32" w14:textId="77777777" w:rsidTr="003A4171">
        <w:trPr>
          <w:trHeight w:val="764"/>
        </w:trPr>
        <w:tc>
          <w:tcPr>
            <w:tcW w:w="1260" w:type="dxa"/>
          </w:tcPr>
          <w:p w14:paraId="0A049171" w14:textId="3C2B4A88" w:rsidR="008E5041" w:rsidRPr="008B0857" w:rsidRDefault="002A0413" w:rsidP="00F156D4">
            <w:pPr>
              <w:spacing w:line="360" w:lineRule="auto"/>
              <w:rPr>
                <w:b/>
              </w:rPr>
            </w:pPr>
            <w:r>
              <w:rPr>
                <w:b/>
              </w:rPr>
              <w:t>Aug 26</w:t>
            </w:r>
          </w:p>
        </w:tc>
        <w:tc>
          <w:tcPr>
            <w:tcW w:w="2520" w:type="dxa"/>
          </w:tcPr>
          <w:p w14:paraId="6C4C5691" w14:textId="77777777" w:rsidR="008E5041" w:rsidRPr="008B0857" w:rsidRDefault="008E5041" w:rsidP="00F156D4">
            <w:pPr>
              <w:rPr>
                <w:b/>
              </w:rPr>
            </w:pPr>
            <w:r w:rsidRPr="008B0857">
              <w:rPr>
                <w:b/>
              </w:rPr>
              <w:t>Introduction</w:t>
            </w:r>
          </w:p>
        </w:tc>
        <w:tc>
          <w:tcPr>
            <w:tcW w:w="4299" w:type="dxa"/>
          </w:tcPr>
          <w:p w14:paraId="47A1F38F" w14:textId="77777777" w:rsidR="008E5041" w:rsidRDefault="008E5041" w:rsidP="008D2545">
            <w:pPr>
              <w:pStyle w:val="ListParagraph"/>
              <w:numPr>
                <w:ilvl w:val="0"/>
                <w:numId w:val="13"/>
              </w:numPr>
              <w:ind w:left="249" w:hanging="180"/>
              <w:rPr>
                <w:sz w:val="20"/>
                <w:szCs w:val="20"/>
              </w:rPr>
            </w:pPr>
            <w:r>
              <w:rPr>
                <w:sz w:val="20"/>
                <w:szCs w:val="20"/>
              </w:rPr>
              <w:t>Introduction game outside</w:t>
            </w:r>
          </w:p>
          <w:p w14:paraId="26F9EB95" w14:textId="77777777" w:rsidR="00907918" w:rsidRDefault="00907918" w:rsidP="008D2545">
            <w:pPr>
              <w:pStyle w:val="ListParagraph"/>
              <w:numPr>
                <w:ilvl w:val="0"/>
                <w:numId w:val="13"/>
              </w:numPr>
              <w:ind w:left="249" w:hanging="180"/>
              <w:rPr>
                <w:sz w:val="20"/>
                <w:szCs w:val="20"/>
              </w:rPr>
            </w:pPr>
            <w:r>
              <w:rPr>
                <w:sz w:val="20"/>
                <w:szCs w:val="20"/>
              </w:rPr>
              <w:t>Discuss survey assignment &amp; Mason360</w:t>
            </w:r>
          </w:p>
          <w:p w14:paraId="2816B44C" w14:textId="165C7F1F" w:rsidR="008E5041" w:rsidRPr="00907918" w:rsidRDefault="002A0413" w:rsidP="00907918">
            <w:pPr>
              <w:pStyle w:val="ListParagraph"/>
              <w:numPr>
                <w:ilvl w:val="0"/>
                <w:numId w:val="13"/>
              </w:numPr>
              <w:ind w:left="249" w:hanging="180"/>
              <w:rPr>
                <w:sz w:val="20"/>
                <w:szCs w:val="20"/>
              </w:rPr>
            </w:pPr>
            <w:r>
              <w:rPr>
                <w:sz w:val="20"/>
                <w:szCs w:val="20"/>
              </w:rPr>
              <w:t>Psychology study introduction</w:t>
            </w:r>
          </w:p>
        </w:tc>
        <w:tc>
          <w:tcPr>
            <w:tcW w:w="3081" w:type="dxa"/>
          </w:tcPr>
          <w:p w14:paraId="0A0FA19A" w14:textId="11DD0CB6" w:rsidR="008E5041" w:rsidRPr="00907918" w:rsidRDefault="00907918" w:rsidP="00907918">
            <w:pPr>
              <w:pStyle w:val="ListParagraph"/>
              <w:numPr>
                <w:ilvl w:val="0"/>
                <w:numId w:val="14"/>
              </w:numPr>
              <w:ind w:left="455" w:hanging="270"/>
              <w:rPr>
                <w:b/>
              </w:rPr>
            </w:pPr>
            <w:r>
              <w:rPr>
                <w:b/>
              </w:rPr>
              <w:t>Pre-LLC Survey</w:t>
            </w:r>
          </w:p>
        </w:tc>
      </w:tr>
      <w:tr w:rsidR="008E5041" w:rsidRPr="008B0857" w14:paraId="48850AC7" w14:textId="77777777" w:rsidTr="003A4171">
        <w:trPr>
          <w:trHeight w:val="350"/>
        </w:trPr>
        <w:tc>
          <w:tcPr>
            <w:tcW w:w="1260" w:type="dxa"/>
            <w:shd w:val="clear" w:color="auto" w:fill="F2F2F2" w:themeFill="background1" w:themeFillShade="F2"/>
          </w:tcPr>
          <w:p w14:paraId="56A60AF2" w14:textId="114B4E26" w:rsidR="008E5041" w:rsidRPr="00907918" w:rsidRDefault="002A0413" w:rsidP="00F156D4">
            <w:pPr>
              <w:spacing w:line="360" w:lineRule="auto"/>
            </w:pPr>
            <w:r w:rsidRPr="00907918">
              <w:t>Sept 2</w:t>
            </w:r>
          </w:p>
        </w:tc>
        <w:tc>
          <w:tcPr>
            <w:tcW w:w="2520" w:type="dxa"/>
            <w:shd w:val="clear" w:color="auto" w:fill="F2F2F2" w:themeFill="background1" w:themeFillShade="F2"/>
          </w:tcPr>
          <w:p w14:paraId="5E2E1152" w14:textId="085FF286" w:rsidR="008E5041" w:rsidRPr="008B0857" w:rsidRDefault="00C10262" w:rsidP="002A0413">
            <w:pPr>
              <w:rPr>
                <w:b/>
              </w:rPr>
            </w:pPr>
            <w:r>
              <w:rPr>
                <w:b/>
              </w:rPr>
              <w:t>Labor Day</w:t>
            </w:r>
          </w:p>
        </w:tc>
        <w:tc>
          <w:tcPr>
            <w:tcW w:w="4299" w:type="dxa"/>
            <w:shd w:val="clear" w:color="auto" w:fill="F2F2F2" w:themeFill="background1" w:themeFillShade="F2"/>
          </w:tcPr>
          <w:p w14:paraId="556FBCC9" w14:textId="10FBAF2A" w:rsidR="008E5041" w:rsidRPr="008D2545" w:rsidRDefault="002A0413" w:rsidP="008D2545">
            <w:pPr>
              <w:pStyle w:val="ListParagraph"/>
              <w:numPr>
                <w:ilvl w:val="0"/>
                <w:numId w:val="13"/>
              </w:numPr>
              <w:ind w:left="249" w:hanging="180"/>
            </w:pPr>
            <w:r w:rsidRPr="008D2545">
              <w:rPr>
                <w:sz w:val="20"/>
              </w:rPr>
              <w:t xml:space="preserve">No </w:t>
            </w:r>
            <w:r w:rsidR="00C10262" w:rsidRPr="008D2545">
              <w:rPr>
                <w:sz w:val="20"/>
              </w:rPr>
              <w:t>Class</w:t>
            </w:r>
          </w:p>
        </w:tc>
        <w:tc>
          <w:tcPr>
            <w:tcW w:w="3081" w:type="dxa"/>
            <w:shd w:val="clear" w:color="auto" w:fill="F2F2F2" w:themeFill="background1" w:themeFillShade="F2"/>
          </w:tcPr>
          <w:p w14:paraId="30CD2158" w14:textId="71AB17FF" w:rsidR="008E5041" w:rsidRPr="002A0413" w:rsidRDefault="008E5041" w:rsidP="002A0413">
            <w:pPr>
              <w:rPr>
                <w:b/>
              </w:rPr>
            </w:pPr>
          </w:p>
        </w:tc>
      </w:tr>
      <w:tr w:rsidR="008E5041" w:rsidRPr="008B0857" w14:paraId="48461F43" w14:textId="77777777" w:rsidTr="003A4171">
        <w:trPr>
          <w:trHeight w:val="746"/>
        </w:trPr>
        <w:tc>
          <w:tcPr>
            <w:tcW w:w="1260" w:type="dxa"/>
          </w:tcPr>
          <w:p w14:paraId="32FB5E05" w14:textId="495764F8" w:rsidR="008E5041" w:rsidRPr="008B0857" w:rsidRDefault="002A0413" w:rsidP="00F156D4">
            <w:pPr>
              <w:spacing w:line="360" w:lineRule="auto"/>
              <w:rPr>
                <w:b/>
              </w:rPr>
            </w:pPr>
            <w:r>
              <w:rPr>
                <w:b/>
              </w:rPr>
              <w:t>Sept 9</w:t>
            </w:r>
          </w:p>
        </w:tc>
        <w:tc>
          <w:tcPr>
            <w:tcW w:w="2520" w:type="dxa"/>
          </w:tcPr>
          <w:p w14:paraId="7052A49B" w14:textId="460CF22B" w:rsidR="008E5041" w:rsidRPr="008B0857" w:rsidRDefault="00907918" w:rsidP="00F156D4">
            <w:pPr>
              <w:rPr>
                <w:b/>
              </w:rPr>
            </w:pPr>
            <w:r>
              <w:rPr>
                <w:b/>
              </w:rPr>
              <w:t>What Sustainable Mason Can Offer You</w:t>
            </w:r>
            <w:r w:rsidR="008E5041">
              <w:rPr>
                <w:b/>
              </w:rPr>
              <w:t xml:space="preserve"> </w:t>
            </w:r>
          </w:p>
        </w:tc>
        <w:tc>
          <w:tcPr>
            <w:tcW w:w="4299" w:type="dxa"/>
          </w:tcPr>
          <w:p w14:paraId="0862C640" w14:textId="7E72A00D" w:rsidR="00907918" w:rsidRPr="00907918" w:rsidRDefault="00907918" w:rsidP="00A56A16">
            <w:pPr>
              <w:pStyle w:val="ListParagraph"/>
              <w:numPr>
                <w:ilvl w:val="0"/>
                <w:numId w:val="13"/>
              </w:numPr>
              <w:ind w:left="241" w:hanging="180"/>
              <w:rPr>
                <w:sz w:val="20"/>
                <w:szCs w:val="20"/>
              </w:rPr>
            </w:pPr>
            <w:r w:rsidRPr="00907918">
              <w:rPr>
                <w:sz w:val="20"/>
                <w:szCs w:val="20"/>
              </w:rPr>
              <w:t>Smithsonian</w:t>
            </w:r>
            <w:r w:rsidRPr="00907918">
              <w:rPr>
                <w:sz w:val="20"/>
                <w:szCs w:val="20"/>
              </w:rPr>
              <w:t xml:space="preserve"> </w:t>
            </w:r>
            <w:r w:rsidRPr="00907918">
              <w:rPr>
                <w:sz w:val="20"/>
                <w:szCs w:val="20"/>
              </w:rPr>
              <w:t xml:space="preserve">&amp; </w:t>
            </w:r>
            <w:r w:rsidRPr="00907918">
              <w:rPr>
                <w:sz w:val="20"/>
                <w:szCs w:val="20"/>
              </w:rPr>
              <w:t>Alternative breaks speaker</w:t>
            </w:r>
            <w:r w:rsidRPr="00907918">
              <w:rPr>
                <w:sz w:val="20"/>
                <w:szCs w:val="20"/>
              </w:rPr>
              <w:t>s</w:t>
            </w:r>
            <w:r w:rsidRPr="00907918">
              <w:rPr>
                <w:sz w:val="20"/>
                <w:szCs w:val="20"/>
              </w:rPr>
              <w:t xml:space="preserve"> </w:t>
            </w:r>
          </w:p>
          <w:p w14:paraId="6358BD53" w14:textId="1CEB427F" w:rsidR="008E5041" w:rsidRPr="00907918" w:rsidRDefault="00D119C7" w:rsidP="008D2545">
            <w:pPr>
              <w:pStyle w:val="ListParagraph"/>
              <w:numPr>
                <w:ilvl w:val="0"/>
                <w:numId w:val="13"/>
              </w:numPr>
              <w:ind w:left="249" w:hanging="180"/>
              <w:rPr>
                <w:sz w:val="20"/>
                <w:szCs w:val="20"/>
              </w:rPr>
            </w:pPr>
            <w:r w:rsidRPr="00907918">
              <w:rPr>
                <w:sz w:val="20"/>
                <w:szCs w:val="20"/>
              </w:rPr>
              <w:t>Review and discuss survey results</w:t>
            </w:r>
          </w:p>
          <w:p w14:paraId="3D76148A" w14:textId="19B8B029" w:rsidR="00D119C7" w:rsidRPr="00907918" w:rsidRDefault="00D119C7" w:rsidP="008D2545">
            <w:pPr>
              <w:pStyle w:val="ListParagraph"/>
              <w:numPr>
                <w:ilvl w:val="0"/>
                <w:numId w:val="13"/>
              </w:numPr>
              <w:ind w:left="249" w:hanging="180"/>
              <w:rPr>
                <w:sz w:val="20"/>
                <w:szCs w:val="20"/>
              </w:rPr>
            </w:pPr>
            <w:r w:rsidRPr="00907918">
              <w:rPr>
                <w:sz w:val="20"/>
                <w:szCs w:val="20"/>
              </w:rPr>
              <w:t>Psychology study sampling</w:t>
            </w:r>
            <w:r w:rsidR="00907918">
              <w:rPr>
                <w:sz w:val="20"/>
                <w:szCs w:val="20"/>
              </w:rPr>
              <w:t xml:space="preserve"> </w:t>
            </w:r>
          </w:p>
        </w:tc>
        <w:tc>
          <w:tcPr>
            <w:tcW w:w="3081" w:type="dxa"/>
          </w:tcPr>
          <w:p w14:paraId="75FEBA83" w14:textId="4BC48C5E" w:rsidR="008E5041" w:rsidRPr="003D2909" w:rsidRDefault="002A0413" w:rsidP="008E5041">
            <w:pPr>
              <w:pStyle w:val="ListParagraph"/>
              <w:numPr>
                <w:ilvl w:val="0"/>
                <w:numId w:val="11"/>
              </w:numPr>
              <w:ind w:left="428" w:hanging="270"/>
              <w:rPr>
                <w:b/>
              </w:rPr>
            </w:pPr>
            <w:r>
              <w:rPr>
                <w:b/>
              </w:rPr>
              <w:t xml:space="preserve">Sustainability </w:t>
            </w:r>
            <w:r w:rsidRPr="00910954">
              <w:rPr>
                <w:b/>
              </w:rPr>
              <w:t>Survey</w:t>
            </w:r>
          </w:p>
        </w:tc>
      </w:tr>
      <w:tr w:rsidR="008E5041" w:rsidRPr="008B0857" w14:paraId="6BA1753D" w14:textId="77777777" w:rsidTr="003A4171">
        <w:trPr>
          <w:trHeight w:val="971"/>
        </w:trPr>
        <w:tc>
          <w:tcPr>
            <w:tcW w:w="1260" w:type="dxa"/>
          </w:tcPr>
          <w:p w14:paraId="452A27EE" w14:textId="1695CE46" w:rsidR="008E5041" w:rsidRPr="008B0857" w:rsidRDefault="00D119C7" w:rsidP="00F156D4">
            <w:pPr>
              <w:spacing w:line="360" w:lineRule="auto"/>
              <w:rPr>
                <w:b/>
              </w:rPr>
            </w:pPr>
            <w:r>
              <w:rPr>
                <w:b/>
              </w:rPr>
              <w:t>Sept 16</w:t>
            </w:r>
          </w:p>
        </w:tc>
        <w:tc>
          <w:tcPr>
            <w:tcW w:w="2520" w:type="dxa"/>
          </w:tcPr>
          <w:p w14:paraId="7D4AA016" w14:textId="2004BC91" w:rsidR="008E5041" w:rsidRPr="009A3E62" w:rsidRDefault="00D119C7" w:rsidP="00F156D4">
            <w:pPr>
              <w:rPr>
                <w:b/>
              </w:rPr>
            </w:pPr>
            <w:r>
              <w:rPr>
                <w:b/>
              </w:rPr>
              <w:t>Campus Sustainability</w:t>
            </w:r>
          </w:p>
        </w:tc>
        <w:tc>
          <w:tcPr>
            <w:tcW w:w="4299" w:type="dxa"/>
          </w:tcPr>
          <w:p w14:paraId="7B78C939" w14:textId="77777777" w:rsidR="00D119C7" w:rsidRPr="0031313C" w:rsidRDefault="00D119C7" w:rsidP="008D2545">
            <w:pPr>
              <w:pStyle w:val="ListParagraph"/>
              <w:numPr>
                <w:ilvl w:val="0"/>
                <w:numId w:val="13"/>
              </w:numPr>
              <w:ind w:left="249" w:hanging="180"/>
              <w:rPr>
                <w:sz w:val="20"/>
                <w:szCs w:val="20"/>
              </w:rPr>
            </w:pPr>
            <w:r>
              <w:rPr>
                <w:sz w:val="20"/>
                <w:szCs w:val="20"/>
              </w:rPr>
              <w:t>Share scavenger hunt results</w:t>
            </w:r>
          </w:p>
          <w:p w14:paraId="2480EE38" w14:textId="73B7BE21" w:rsidR="00D119C7" w:rsidRDefault="00D119C7" w:rsidP="008D2545">
            <w:pPr>
              <w:pStyle w:val="ListParagraph"/>
              <w:numPr>
                <w:ilvl w:val="0"/>
                <w:numId w:val="13"/>
              </w:numPr>
              <w:ind w:left="249" w:hanging="180"/>
              <w:rPr>
                <w:sz w:val="20"/>
                <w:szCs w:val="20"/>
              </w:rPr>
            </w:pPr>
            <w:r>
              <w:rPr>
                <w:sz w:val="20"/>
                <w:szCs w:val="20"/>
              </w:rPr>
              <w:t xml:space="preserve">Form groups for </w:t>
            </w:r>
            <w:r w:rsidR="00907918">
              <w:rPr>
                <w:sz w:val="20"/>
                <w:szCs w:val="20"/>
              </w:rPr>
              <w:t>year</w:t>
            </w:r>
            <w:r>
              <w:rPr>
                <w:sz w:val="20"/>
                <w:szCs w:val="20"/>
              </w:rPr>
              <w:t xml:space="preserve">-long project </w:t>
            </w:r>
          </w:p>
          <w:p w14:paraId="7344FD30" w14:textId="38B21FF6" w:rsidR="00D119C7" w:rsidRDefault="00D119C7" w:rsidP="008D2545">
            <w:pPr>
              <w:pStyle w:val="ListParagraph"/>
              <w:numPr>
                <w:ilvl w:val="0"/>
                <w:numId w:val="13"/>
              </w:numPr>
              <w:ind w:left="249" w:hanging="180"/>
              <w:rPr>
                <w:sz w:val="20"/>
                <w:szCs w:val="20"/>
              </w:rPr>
            </w:pPr>
            <w:r>
              <w:rPr>
                <w:sz w:val="20"/>
                <w:szCs w:val="20"/>
              </w:rPr>
              <w:t>Explain Group Project assignments</w:t>
            </w:r>
          </w:p>
          <w:p w14:paraId="01C80D7D" w14:textId="4EBE9687" w:rsidR="008E5041" w:rsidRPr="00D119C7" w:rsidRDefault="00D119C7" w:rsidP="008D2545">
            <w:pPr>
              <w:pStyle w:val="ListParagraph"/>
              <w:numPr>
                <w:ilvl w:val="0"/>
                <w:numId w:val="13"/>
              </w:numPr>
              <w:ind w:left="249" w:hanging="180"/>
              <w:rPr>
                <w:sz w:val="20"/>
                <w:szCs w:val="20"/>
              </w:rPr>
            </w:pPr>
            <w:r>
              <w:rPr>
                <w:sz w:val="20"/>
                <w:szCs w:val="20"/>
              </w:rPr>
              <w:t>Introduce “Say no to Single-Use</w:t>
            </w:r>
            <w:r w:rsidR="0078390C">
              <w:rPr>
                <w:sz w:val="20"/>
                <w:szCs w:val="20"/>
              </w:rPr>
              <w:t>” Challenge</w:t>
            </w:r>
          </w:p>
        </w:tc>
        <w:tc>
          <w:tcPr>
            <w:tcW w:w="3081" w:type="dxa"/>
          </w:tcPr>
          <w:p w14:paraId="72BA2EC7" w14:textId="3C160AA4" w:rsidR="00D119C7" w:rsidRPr="00C10262" w:rsidRDefault="002A0413" w:rsidP="00C10262">
            <w:pPr>
              <w:pStyle w:val="ListParagraph"/>
              <w:numPr>
                <w:ilvl w:val="0"/>
                <w:numId w:val="12"/>
              </w:numPr>
              <w:ind w:left="430" w:hanging="270"/>
              <w:rPr>
                <w:b/>
              </w:rPr>
            </w:pPr>
            <w:r>
              <w:rPr>
                <w:b/>
              </w:rPr>
              <w:t xml:space="preserve">Campus Sustainability Scavenger Hunt </w:t>
            </w:r>
          </w:p>
        </w:tc>
      </w:tr>
      <w:tr w:rsidR="00D119C7" w:rsidRPr="008B0857" w14:paraId="6F9B646B" w14:textId="77777777" w:rsidTr="003A4171">
        <w:trPr>
          <w:trHeight w:val="710"/>
        </w:trPr>
        <w:tc>
          <w:tcPr>
            <w:tcW w:w="1260" w:type="dxa"/>
            <w:shd w:val="clear" w:color="auto" w:fill="F2F2F2" w:themeFill="background1" w:themeFillShade="F2"/>
          </w:tcPr>
          <w:p w14:paraId="5454A809" w14:textId="48357F77" w:rsidR="00D119C7" w:rsidRPr="00907918" w:rsidRDefault="00D119C7" w:rsidP="00907918">
            <w:pPr>
              <w:spacing w:line="360" w:lineRule="auto"/>
            </w:pPr>
            <w:r w:rsidRPr="00907918">
              <w:t xml:space="preserve">Sept 20 </w:t>
            </w:r>
            <w:r w:rsidR="00C10262" w:rsidRPr="00907918">
              <w:rPr>
                <w:sz w:val="20"/>
              </w:rPr>
              <w:t>(</w:t>
            </w:r>
            <w:r w:rsidR="00907918">
              <w:rPr>
                <w:sz w:val="20"/>
              </w:rPr>
              <w:t>Optional</w:t>
            </w:r>
            <w:r w:rsidR="00C10262" w:rsidRPr="00907918">
              <w:rPr>
                <w:sz w:val="20"/>
              </w:rPr>
              <w:t>)</w:t>
            </w:r>
          </w:p>
        </w:tc>
        <w:tc>
          <w:tcPr>
            <w:tcW w:w="2520" w:type="dxa"/>
            <w:shd w:val="clear" w:color="auto" w:fill="F2F2F2" w:themeFill="background1" w:themeFillShade="F2"/>
          </w:tcPr>
          <w:p w14:paraId="4EBF4D51" w14:textId="3F646D9D" w:rsidR="00D119C7" w:rsidRPr="007E305C" w:rsidRDefault="00D119C7" w:rsidP="00F156D4">
            <w:pPr>
              <w:rPr>
                <w:b/>
              </w:rPr>
            </w:pPr>
            <w:r w:rsidRPr="007E305C">
              <w:rPr>
                <w:b/>
              </w:rPr>
              <w:t>Sustainability Research Speaker</w:t>
            </w:r>
          </w:p>
        </w:tc>
        <w:tc>
          <w:tcPr>
            <w:tcW w:w="4299" w:type="dxa"/>
            <w:shd w:val="clear" w:color="auto" w:fill="F2F2F2" w:themeFill="background1" w:themeFillShade="F2"/>
          </w:tcPr>
          <w:p w14:paraId="1C05F36C" w14:textId="58B3A3DA" w:rsidR="00D119C7" w:rsidRPr="00D119C7" w:rsidRDefault="00D119C7" w:rsidP="008D2545">
            <w:pPr>
              <w:pStyle w:val="ListParagraph"/>
              <w:numPr>
                <w:ilvl w:val="0"/>
                <w:numId w:val="13"/>
              </w:numPr>
              <w:ind w:left="249" w:hanging="180"/>
              <w:rPr>
                <w:sz w:val="20"/>
                <w:szCs w:val="20"/>
              </w:rPr>
            </w:pPr>
            <w:r>
              <w:rPr>
                <w:sz w:val="20"/>
                <w:szCs w:val="20"/>
              </w:rPr>
              <w:t xml:space="preserve">Attend speaker presentation by Dr. Aurali Dade, Director of the </w:t>
            </w:r>
            <w:r w:rsidR="00907918">
              <w:rPr>
                <w:sz w:val="20"/>
                <w:szCs w:val="20"/>
              </w:rPr>
              <w:t xml:space="preserve">(ISE) </w:t>
            </w:r>
            <w:r>
              <w:rPr>
                <w:sz w:val="20"/>
                <w:szCs w:val="20"/>
              </w:rPr>
              <w:t>Institute for a Sustainable Earth</w:t>
            </w:r>
            <w:r w:rsidR="00907918">
              <w:rPr>
                <w:sz w:val="20"/>
                <w:szCs w:val="20"/>
              </w:rPr>
              <w:t xml:space="preserve"> </w:t>
            </w:r>
            <w:r>
              <w:rPr>
                <w:sz w:val="20"/>
                <w:szCs w:val="20"/>
              </w:rPr>
              <w:t>(Optional)</w:t>
            </w:r>
          </w:p>
        </w:tc>
        <w:tc>
          <w:tcPr>
            <w:tcW w:w="3081" w:type="dxa"/>
            <w:shd w:val="clear" w:color="auto" w:fill="F2F2F2" w:themeFill="background1" w:themeFillShade="F2"/>
          </w:tcPr>
          <w:p w14:paraId="610301F5" w14:textId="77777777" w:rsidR="008636BA" w:rsidRDefault="008636BA" w:rsidP="008636BA">
            <w:pPr>
              <w:pStyle w:val="ListParagraph"/>
              <w:ind w:left="428"/>
              <w:rPr>
                <w:b/>
                <w:sz w:val="20"/>
              </w:rPr>
            </w:pPr>
          </w:p>
          <w:p w14:paraId="67507F4D" w14:textId="08FCB045" w:rsidR="00D119C7" w:rsidRPr="008636BA" w:rsidRDefault="00CB07D8" w:rsidP="008636BA">
            <w:pPr>
              <w:rPr>
                <w:b/>
              </w:rPr>
            </w:pPr>
            <w:r w:rsidRPr="008636BA">
              <w:rPr>
                <w:b/>
                <w:sz w:val="20"/>
              </w:rPr>
              <w:t xml:space="preserve">Friday, </w:t>
            </w:r>
            <w:r w:rsidR="00C10262" w:rsidRPr="008636BA">
              <w:rPr>
                <w:b/>
                <w:sz w:val="20"/>
              </w:rPr>
              <w:t>Merten 1204 @10:30 am</w:t>
            </w:r>
          </w:p>
          <w:p w14:paraId="2B58254A" w14:textId="4013F992" w:rsidR="008A0534" w:rsidRDefault="008A0534" w:rsidP="00CB07D8">
            <w:pPr>
              <w:pStyle w:val="ListParagraph"/>
              <w:ind w:left="428"/>
              <w:rPr>
                <w:b/>
              </w:rPr>
            </w:pPr>
          </w:p>
        </w:tc>
      </w:tr>
      <w:tr w:rsidR="008E5041" w:rsidRPr="008B0857" w14:paraId="053778B1" w14:textId="77777777" w:rsidTr="003A4171">
        <w:trPr>
          <w:trHeight w:val="746"/>
        </w:trPr>
        <w:tc>
          <w:tcPr>
            <w:tcW w:w="1260" w:type="dxa"/>
          </w:tcPr>
          <w:p w14:paraId="2C1B9A20" w14:textId="1B3EF455" w:rsidR="008E5041" w:rsidRPr="008B0857" w:rsidRDefault="00D119C7" w:rsidP="00F156D4">
            <w:pPr>
              <w:spacing w:line="360" w:lineRule="auto"/>
              <w:rPr>
                <w:b/>
              </w:rPr>
            </w:pPr>
            <w:r>
              <w:rPr>
                <w:b/>
              </w:rPr>
              <w:t>Sept 23</w:t>
            </w:r>
          </w:p>
        </w:tc>
        <w:tc>
          <w:tcPr>
            <w:tcW w:w="2520" w:type="dxa"/>
          </w:tcPr>
          <w:p w14:paraId="39F485EE" w14:textId="36129B33" w:rsidR="008E5041" w:rsidRPr="00014A7C" w:rsidRDefault="00907918" w:rsidP="00F156D4">
            <w:pPr>
              <w:rPr>
                <w:b/>
              </w:rPr>
            </w:pPr>
            <w:r>
              <w:rPr>
                <w:b/>
              </w:rPr>
              <w:t>First Year Students O</w:t>
            </w:r>
            <w:r w:rsidR="0078390C">
              <w:rPr>
                <w:b/>
              </w:rPr>
              <w:t>nly</w:t>
            </w:r>
          </w:p>
        </w:tc>
        <w:tc>
          <w:tcPr>
            <w:tcW w:w="4299" w:type="dxa"/>
          </w:tcPr>
          <w:p w14:paraId="14FB63F7" w14:textId="1ADF2076" w:rsidR="008A0534" w:rsidRDefault="008A0534" w:rsidP="008D2545">
            <w:pPr>
              <w:pStyle w:val="ListParagraph"/>
              <w:numPr>
                <w:ilvl w:val="0"/>
                <w:numId w:val="13"/>
              </w:numPr>
              <w:ind w:left="249" w:hanging="180"/>
              <w:rPr>
                <w:sz w:val="20"/>
                <w:szCs w:val="20"/>
              </w:rPr>
            </w:pPr>
            <w:r>
              <w:rPr>
                <w:sz w:val="20"/>
                <w:szCs w:val="20"/>
              </w:rPr>
              <w:t>Share reusable items chosen for challenge</w:t>
            </w:r>
          </w:p>
          <w:p w14:paraId="7CED1359" w14:textId="4C47075E" w:rsidR="002116C2" w:rsidRDefault="00A93848" w:rsidP="008D2545">
            <w:pPr>
              <w:pStyle w:val="ListParagraph"/>
              <w:numPr>
                <w:ilvl w:val="0"/>
                <w:numId w:val="13"/>
              </w:numPr>
              <w:ind w:left="249" w:hanging="180"/>
              <w:rPr>
                <w:sz w:val="20"/>
                <w:szCs w:val="20"/>
              </w:rPr>
            </w:pPr>
            <w:r>
              <w:rPr>
                <w:sz w:val="20"/>
                <w:szCs w:val="20"/>
              </w:rPr>
              <w:t>Prep for group project assignment</w:t>
            </w:r>
          </w:p>
          <w:p w14:paraId="1D52DB74" w14:textId="14E4E940" w:rsidR="008E5041" w:rsidRPr="00C10262" w:rsidRDefault="00907918" w:rsidP="00907918">
            <w:pPr>
              <w:pStyle w:val="ListParagraph"/>
              <w:numPr>
                <w:ilvl w:val="0"/>
                <w:numId w:val="13"/>
              </w:numPr>
              <w:ind w:left="249" w:hanging="180"/>
              <w:rPr>
                <w:sz w:val="20"/>
                <w:szCs w:val="20"/>
              </w:rPr>
            </w:pPr>
            <w:r>
              <w:rPr>
                <w:sz w:val="20"/>
                <w:szCs w:val="20"/>
              </w:rPr>
              <w:t>Campus tours</w:t>
            </w:r>
          </w:p>
        </w:tc>
        <w:tc>
          <w:tcPr>
            <w:tcW w:w="3081" w:type="dxa"/>
          </w:tcPr>
          <w:p w14:paraId="0EB9B3E8" w14:textId="5A75683B" w:rsidR="002116C2" w:rsidRPr="00CB07D8" w:rsidRDefault="008A0534" w:rsidP="00CB07D8">
            <w:pPr>
              <w:pStyle w:val="ListParagraph"/>
              <w:numPr>
                <w:ilvl w:val="0"/>
                <w:numId w:val="11"/>
              </w:numPr>
              <w:ind w:left="428" w:hanging="270"/>
              <w:rPr>
                <w:b/>
              </w:rPr>
            </w:pPr>
            <w:r>
              <w:rPr>
                <w:b/>
              </w:rPr>
              <w:t>Reusable Items for Challenge</w:t>
            </w:r>
          </w:p>
        </w:tc>
      </w:tr>
      <w:tr w:rsidR="008E5041" w:rsidRPr="008B0857" w14:paraId="0AC4B6E6" w14:textId="77777777" w:rsidTr="003A4171">
        <w:trPr>
          <w:trHeight w:val="719"/>
        </w:trPr>
        <w:tc>
          <w:tcPr>
            <w:tcW w:w="1260" w:type="dxa"/>
            <w:shd w:val="clear" w:color="auto" w:fill="F2F2F2" w:themeFill="background1" w:themeFillShade="F2"/>
          </w:tcPr>
          <w:p w14:paraId="3C1DD4A0" w14:textId="774DFD6D" w:rsidR="008E5041" w:rsidRPr="00907918" w:rsidRDefault="00C10262" w:rsidP="00F156D4">
            <w:pPr>
              <w:spacing w:line="360" w:lineRule="auto"/>
            </w:pPr>
            <w:r w:rsidRPr="00907918">
              <w:t>Sept 28</w:t>
            </w:r>
            <w:r w:rsidR="007E305C" w:rsidRPr="00907918">
              <w:t xml:space="preserve"> </w:t>
            </w:r>
            <w:r w:rsidR="007E305C" w:rsidRPr="00907918">
              <w:rPr>
                <w:sz w:val="22"/>
              </w:rPr>
              <w:t>(Saturday)</w:t>
            </w:r>
          </w:p>
        </w:tc>
        <w:tc>
          <w:tcPr>
            <w:tcW w:w="2520" w:type="dxa"/>
            <w:shd w:val="clear" w:color="auto" w:fill="F2F2F2" w:themeFill="background1" w:themeFillShade="F2"/>
          </w:tcPr>
          <w:p w14:paraId="75757C83" w14:textId="77777777" w:rsidR="00C10262" w:rsidRPr="007E305C" w:rsidRDefault="00C10262" w:rsidP="00F156D4">
            <w:pPr>
              <w:rPr>
                <w:b/>
              </w:rPr>
            </w:pPr>
            <w:r w:rsidRPr="007E305C">
              <w:rPr>
                <w:b/>
              </w:rPr>
              <w:t xml:space="preserve">Trip to </w:t>
            </w:r>
          </w:p>
          <w:p w14:paraId="5F72CC0D" w14:textId="6777AEB0" w:rsidR="008E5041" w:rsidRPr="008B0857" w:rsidRDefault="00C10262" w:rsidP="00F156D4">
            <w:pPr>
              <w:rPr>
                <w:b/>
              </w:rPr>
            </w:pPr>
            <w:r w:rsidRPr="007E305C">
              <w:rPr>
                <w:b/>
              </w:rPr>
              <w:t>Assateague Island</w:t>
            </w:r>
          </w:p>
        </w:tc>
        <w:tc>
          <w:tcPr>
            <w:tcW w:w="4299" w:type="dxa"/>
            <w:shd w:val="clear" w:color="auto" w:fill="F2F2F2" w:themeFill="background1" w:themeFillShade="F2"/>
          </w:tcPr>
          <w:p w14:paraId="34191D37" w14:textId="149B4E16" w:rsidR="00907918" w:rsidRDefault="00907918" w:rsidP="008D2545">
            <w:pPr>
              <w:pStyle w:val="ListParagraph"/>
              <w:numPr>
                <w:ilvl w:val="0"/>
                <w:numId w:val="13"/>
              </w:numPr>
              <w:ind w:left="249" w:hanging="180"/>
              <w:rPr>
                <w:sz w:val="20"/>
                <w:szCs w:val="20"/>
              </w:rPr>
            </w:pPr>
            <w:r>
              <w:rPr>
                <w:sz w:val="20"/>
                <w:szCs w:val="20"/>
              </w:rPr>
              <w:t>Leave early morning on Saturday</w:t>
            </w:r>
          </w:p>
          <w:p w14:paraId="250F4C1B" w14:textId="2D955865" w:rsidR="00907918" w:rsidRDefault="00907918" w:rsidP="008D2545">
            <w:pPr>
              <w:pStyle w:val="ListParagraph"/>
              <w:numPr>
                <w:ilvl w:val="0"/>
                <w:numId w:val="13"/>
              </w:numPr>
              <w:ind w:left="249" w:hanging="180"/>
              <w:rPr>
                <w:sz w:val="20"/>
                <w:szCs w:val="20"/>
              </w:rPr>
            </w:pPr>
            <w:r>
              <w:rPr>
                <w:sz w:val="20"/>
                <w:szCs w:val="20"/>
              </w:rPr>
              <w:t>Take bus to field trip, and return same day</w:t>
            </w:r>
          </w:p>
          <w:p w14:paraId="46753CAE" w14:textId="393C3B48" w:rsidR="007E305C" w:rsidRPr="007D79D1" w:rsidRDefault="00907918" w:rsidP="008D2545">
            <w:pPr>
              <w:pStyle w:val="ListParagraph"/>
              <w:numPr>
                <w:ilvl w:val="0"/>
                <w:numId w:val="13"/>
              </w:numPr>
              <w:ind w:left="249" w:hanging="180"/>
              <w:rPr>
                <w:sz w:val="20"/>
                <w:szCs w:val="20"/>
              </w:rPr>
            </w:pPr>
            <w:r>
              <w:rPr>
                <w:sz w:val="20"/>
                <w:szCs w:val="20"/>
              </w:rPr>
              <w:t>Further details TBA</w:t>
            </w:r>
          </w:p>
        </w:tc>
        <w:tc>
          <w:tcPr>
            <w:tcW w:w="3081" w:type="dxa"/>
            <w:shd w:val="clear" w:color="auto" w:fill="F2F2F2" w:themeFill="background1" w:themeFillShade="F2"/>
          </w:tcPr>
          <w:p w14:paraId="62F276CE" w14:textId="6D550254" w:rsidR="008E5041" w:rsidRPr="007D79D1" w:rsidRDefault="008E5041" w:rsidP="007E305C">
            <w:pPr>
              <w:pStyle w:val="ListParagraph"/>
              <w:ind w:left="428"/>
              <w:rPr>
                <w:b/>
              </w:rPr>
            </w:pPr>
          </w:p>
        </w:tc>
      </w:tr>
      <w:tr w:rsidR="008E5041" w:rsidRPr="008B0857" w14:paraId="7C6070C1" w14:textId="77777777" w:rsidTr="003A4171">
        <w:trPr>
          <w:trHeight w:val="728"/>
        </w:trPr>
        <w:tc>
          <w:tcPr>
            <w:tcW w:w="1260" w:type="dxa"/>
          </w:tcPr>
          <w:p w14:paraId="37A944E9" w14:textId="098E7EE3" w:rsidR="008E5041" w:rsidRPr="008B0857" w:rsidRDefault="007E305C" w:rsidP="00F156D4">
            <w:pPr>
              <w:spacing w:line="360" w:lineRule="auto"/>
              <w:rPr>
                <w:b/>
              </w:rPr>
            </w:pPr>
            <w:r>
              <w:rPr>
                <w:b/>
              </w:rPr>
              <w:t>Sept 30</w:t>
            </w:r>
          </w:p>
        </w:tc>
        <w:tc>
          <w:tcPr>
            <w:tcW w:w="2520" w:type="dxa"/>
          </w:tcPr>
          <w:p w14:paraId="231C41B0" w14:textId="77777777" w:rsidR="008A0534" w:rsidRDefault="008A0534" w:rsidP="00F156D4">
            <w:pPr>
              <w:rPr>
                <w:b/>
              </w:rPr>
            </w:pPr>
            <w:r>
              <w:rPr>
                <w:b/>
              </w:rPr>
              <w:t xml:space="preserve">Say No to </w:t>
            </w:r>
          </w:p>
          <w:p w14:paraId="73C570B0" w14:textId="7434A7F4" w:rsidR="008E5041" w:rsidRPr="008B0857" w:rsidRDefault="008A0534" w:rsidP="00F156D4">
            <w:pPr>
              <w:rPr>
                <w:b/>
              </w:rPr>
            </w:pPr>
            <w:r>
              <w:rPr>
                <w:b/>
              </w:rPr>
              <w:t>Single-Use</w:t>
            </w:r>
          </w:p>
        </w:tc>
        <w:tc>
          <w:tcPr>
            <w:tcW w:w="4299" w:type="dxa"/>
          </w:tcPr>
          <w:p w14:paraId="00BDC779" w14:textId="11370DD7" w:rsidR="008D2545" w:rsidRPr="008D2545" w:rsidRDefault="008D2545" w:rsidP="008D2545">
            <w:pPr>
              <w:pStyle w:val="ListParagraph"/>
              <w:numPr>
                <w:ilvl w:val="0"/>
                <w:numId w:val="13"/>
              </w:numPr>
              <w:ind w:left="249" w:hanging="180"/>
              <w:rPr>
                <w:sz w:val="20"/>
                <w:szCs w:val="20"/>
              </w:rPr>
            </w:pPr>
            <w:r w:rsidRPr="008D2545">
              <w:rPr>
                <w:sz w:val="20"/>
                <w:szCs w:val="20"/>
              </w:rPr>
              <w:t>Discuss</w:t>
            </w:r>
            <w:r>
              <w:rPr>
                <w:sz w:val="20"/>
                <w:szCs w:val="20"/>
              </w:rPr>
              <w:t xml:space="preserve"> field trip</w:t>
            </w:r>
          </w:p>
          <w:p w14:paraId="78810C2A" w14:textId="79FD2D3F" w:rsidR="008E5041" w:rsidRDefault="008E5041" w:rsidP="008D2545">
            <w:pPr>
              <w:pStyle w:val="ListParagraph"/>
              <w:numPr>
                <w:ilvl w:val="0"/>
                <w:numId w:val="13"/>
              </w:numPr>
              <w:ind w:left="249" w:hanging="180"/>
              <w:rPr>
                <w:sz w:val="20"/>
                <w:szCs w:val="20"/>
              </w:rPr>
            </w:pPr>
            <w:r>
              <w:rPr>
                <w:sz w:val="20"/>
                <w:szCs w:val="20"/>
              </w:rPr>
              <w:t xml:space="preserve">Share </w:t>
            </w:r>
            <w:r w:rsidR="008A0534">
              <w:rPr>
                <w:sz w:val="20"/>
                <w:szCs w:val="20"/>
              </w:rPr>
              <w:t>records &amp; reflections</w:t>
            </w:r>
            <w:r w:rsidR="008D2545">
              <w:rPr>
                <w:sz w:val="20"/>
                <w:szCs w:val="20"/>
              </w:rPr>
              <w:t xml:space="preserve"> on challenge</w:t>
            </w:r>
          </w:p>
          <w:p w14:paraId="2662A0C1" w14:textId="2185117D" w:rsidR="008E5041" w:rsidRPr="005D7E75" w:rsidRDefault="008636BA" w:rsidP="008636BA">
            <w:pPr>
              <w:pStyle w:val="ListParagraph"/>
              <w:numPr>
                <w:ilvl w:val="0"/>
                <w:numId w:val="13"/>
              </w:numPr>
              <w:ind w:left="249" w:hanging="180"/>
              <w:rPr>
                <w:sz w:val="20"/>
                <w:szCs w:val="20"/>
              </w:rPr>
            </w:pPr>
            <w:r>
              <w:rPr>
                <w:sz w:val="20"/>
                <w:szCs w:val="20"/>
              </w:rPr>
              <w:t>Campus tours</w:t>
            </w:r>
          </w:p>
        </w:tc>
        <w:tc>
          <w:tcPr>
            <w:tcW w:w="3081" w:type="dxa"/>
          </w:tcPr>
          <w:p w14:paraId="648C7B3B" w14:textId="27ED1529" w:rsidR="008E5041" w:rsidRPr="008D2545" w:rsidRDefault="008A0534" w:rsidP="008D2545">
            <w:pPr>
              <w:pStyle w:val="ListParagraph"/>
              <w:numPr>
                <w:ilvl w:val="0"/>
                <w:numId w:val="11"/>
              </w:numPr>
              <w:ind w:left="428" w:hanging="270"/>
              <w:rPr>
                <w:b/>
              </w:rPr>
            </w:pPr>
            <w:r>
              <w:rPr>
                <w:b/>
              </w:rPr>
              <w:t>Challenge Records &amp; Reflection 1</w:t>
            </w:r>
            <w:r w:rsidRPr="008A0534">
              <w:rPr>
                <w:b/>
                <w:vertAlign w:val="superscript"/>
              </w:rPr>
              <w:t>st</w:t>
            </w:r>
            <w:r>
              <w:rPr>
                <w:b/>
              </w:rPr>
              <w:t xml:space="preserve"> Week</w:t>
            </w:r>
          </w:p>
        </w:tc>
      </w:tr>
      <w:tr w:rsidR="008E5041" w:rsidRPr="008B0857" w14:paraId="3EEA1FCD" w14:textId="77777777" w:rsidTr="003A4171">
        <w:trPr>
          <w:trHeight w:val="782"/>
        </w:trPr>
        <w:tc>
          <w:tcPr>
            <w:tcW w:w="1260" w:type="dxa"/>
          </w:tcPr>
          <w:p w14:paraId="1AD292A7" w14:textId="541BB71B" w:rsidR="008E5041" w:rsidRPr="008B0857" w:rsidRDefault="008A0534" w:rsidP="00F156D4">
            <w:pPr>
              <w:spacing w:line="360" w:lineRule="auto"/>
              <w:rPr>
                <w:b/>
              </w:rPr>
            </w:pPr>
            <w:r>
              <w:rPr>
                <w:b/>
              </w:rPr>
              <w:t>Oct 7</w:t>
            </w:r>
          </w:p>
        </w:tc>
        <w:tc>
          <w:tcPr>
            <w:tcW w:w="2520" w:type="dxa"/>
          </w:tcPr>
          <w:p w14:paraId="1B50D1EF" w14:textId="15CEDE5F" w:rsidR="008E5041" w:rsidRPr="008B0857" w:rsidRDefault="0078390C" w:rsidP="008A0534">
            <w:r>
              <w:rPr>
                <w:b/>
              </w:rPr>
              <w:t>Projects</w:t>
            </w:r>
            <w:r w:rsidR="002F7F7E">
              <w:rPr>
                <w:b/>
              </w:rPr>
              <w:t>, First Year Students only</w:t>
            </w:r>
          </w:p>
        </w:tc>
        <w:tc>
          <w:tcPr>
            <w:tcW w:w="4299" w:type="dxa"/>
          </w:tcPr>
          <w:p w14:paraId="7209BF4E" w14:textId="77777777" w:rsidR="0078390C" w:rsidRDefault="0078390C" w:rsidP="0078390C">
            <w:pPr>
              <w:pStyle w:val="ListParagraph"/>
              <w:numPr>
                <w:ilvl w:val="0"/>
                <w:numId w:val="13"/>
              </w:numPr>
              <w:ind w:left="249" w:hanging="180"/>
              <w:rPr>
                <w:sz w:val="20"/>
                <w:szCs w:val="20"/>
              </w:rPr>
            </w:pPr>
            <w:r>
              <w:rPr>
                <w:sz w:val="20"/>
                <w:szCs w:val="20"/>
              </w:rPr>
              <w:t>Introduce Patriot Green Fund (PGF)</w:t>
            </w:r>
          </w:p>
          <w:p w14:paraId="787FC0B8" w14:textId="77777777" w:rsidR="008D2545" w:rsidRDefault="002F7F7E" w:rsidP="002F7F7E">
            <w:pPr>
              <w:pStyle w:val="ListParagraph"/>
              <w:numPr>
                <w:ilvl w:val="0"/>
                <w:numId w:val="13"/>
              </w:numPr>
              <w:ind w:left="249" w:hanging="180"/>
              <w:rPr>
                <w:sz w:val="20"/>
                <w:szCs w:val="20"/>
              </w:rPr>
            </w:pPr>
            <w:r>
              <w:rPr>
                <w:sz w:val="20"/>
                <w:szCs w:val="20"/>
              </w:rPr>
              <w:t>PGF Committee game</w:t>
            </w:r>
          </w:p>
          <w:p w14:paraId="3C44FACF" w14:textId="00AA6E2E" w:rsidR="00CB07D8" w:rsidRPr="002F7F7E" w:rsidRDefault="00CB07D8" w:rsidP="002F7F7E">
            <w:pPr>
              <w:pStyle w:val="ListParagraph"/>
              <w:numPr>
                <w:ilvl w:val="0"/>
                <w:numId w:val="13"/>
              </w:numPr>
              <w:ind w:left="249" w:hanging="180"/>
              <w:rPr>
                <w:sz w:val="20"/>
                <w:szCs w:val="20"/>
              </w:rPr>
            </w:pPr>
            <w:r>
              <w:rPr>
                <w:sz w:val="20"/>
                <w:szCs w:val="20"/>
              </w:rPr>
              <w:t>Research methods intro</w:t>
            </w:r>
          </w:p>
        </w:tc>
        <w:tc>
          <w:tcPr>
            <w:tcW w:w="3081" w:type="dxa"/>
          </w:tcPr>
          <w:p w14:paraId="3D569DA2" w14:textId="373FB168" w:rsidR="008E5041" w:rsidRPr="003F35E4" w:rsidRDefault="008E5041" w:rsidP="008636BA">
            <w:pPr>
              <w:pStyle w:val="ListParagraph"/>
              <w:ind w:left="428"/>
              <w:rPr>
                <w:b/>
              </w:rPr>
            </w:pPr>
          </w:p>
        </w:tc>
      </w:tr>
      <w:tr w:rsidR="008E5041" w:rsidRPr="008B0857" w14:paraId="50D5B616" w14:textId="77777777" w:rsidTr="003A4171">
        <w:trPr>
          <w:trHeight w:val="989"/>
        </w:trPr>
        <w:tc>
          <w:tcPr>
            <w:tcW w:w="1260" w:type="dxa"/>
            <w:shd w:val="clear" w:color="auto" w:fill="F2F2F2" w:themeFill="background1" w:themeFillShade="F2"/>
          </w:tcPr>
          <w:p w14:paraId="71418B46" w14:textId="77777777" w:rsidR="008E5041" w:rsidRDefault="00AA361B" w:rsidP="00F156D4">
            <w:pPr>
              <w:spacing w:line="360" w:lineRule="auto"/>
              <w:rPr>
                <w:b/>
              </w:rPr>
            </w:pPr>
            <w:r w:rsidRPr="003A4171">
              <w:rPr>
                <w:b/>
              </w:rPr>
              <w:t>Oct 15</w:t>
            </w:r>
          </w:p>
          <w:p w14:paraId="36D2CE0B" w14:textId="55B4E4DE" w:rsidR="003A4171" w:rsidRPr="003A4171" w:rsidRDefault="003A4171" w:rsidP="00F156D4">
            <w:pPr>
              <w:spacing w:line="360" w:lineRule="auto"/>
              <w:rPr>
                <w:b/>
              </w:rPr>
            </w:pPr>
            <w:r>
              <w:rPr>
                <w:b/>
              </w:rPr>
              <w:t>(Tuesday)</w:t>
            </w:r>
          </w:p>
        </w:tc>
        <w:tc>
          <w:tcPr>
            <w:tcW w:w="2520" w:type="dxa"/>
            <w:shd w:val="clear" w:color="auto" w:fill="F2F2F2" w:themeFill="background1" w:themeFillShade="F2"/>
          </w:tcPr>
          <w:p w14:paraId="50375C47" w14:textId="7AD53107" w:rsidR="008E5041" w:rsidRPr="008B0857" w:rsidRDefault="003A4171" w:rsidP="003A4171">
            <w:pPr>
              <w:rPr>
                <w:b/>
              </w:rPr>
            </w:pPr>
            <w:r>
              <w:rPr>
                <w:b/>
              </w:rPr>
              <w:t>Climate Change &amp; Communication</w:t>
            </w:r>
          </w:p>
        </w:tc>
        <w:tc>
          <w:tcPr>
            <w:tcW w:w="4299" w:type="dxa"/>
            <w:shd w:val="clear" w:color="auto" w:fill="F2F2F2" w:themeFill="background1" w:themeFillShade="F2"/>
          </w:tcPr>
          <w:p w14:paraId="01D180EB" w14:textId="77777777" w:rsidR="002F7F7E" w:rsidRDefault="002F7F7E" w:rsidP="008D2545">
            <w:pPr>
              <w:pStyle w:val="ListParagraph"/>
              <w:numPr>
                <w:ilvl w:val="0"/>
                <w:numId w:val="13"/>
              </w:numPr>
              <w:ind w:left="249" w:hanging="180"/>
              <w:rPr>
                <w:sz w:val="20"/>
                <w:szCs w:val="20"/>
              </w:rPr>
            </w:pPr>
            <w:r>
              <w:rPr>
                <w:sz w:val="20"/>
                <w:szCs w:val="20"/>
              </w:rPr>
              <w:t xml:space="preserve">No class </w:t>
            </w:r>
            <w:r w:rsidR="00AA361B">
              <w:rPr>
                <w:sz w:val="20"/>
                <w:szCs w:val="20"/>
              </w:rPr>
              <w:t xml:space="preserve">on Monday, </w:t>
            </w:r>
            <w:r>
              <w:rPr>
                <w:sz w:val="20"/>
                <w:szCs w:val="20"/>
              </w:rPr>
              <w:t>Veterans Day</w:t>
            </w:r>
          </w:p>
          <w:p w14:paraId="7EE7D6F8" w14:textId="0F212BA3" w:rsidR="008E5041" w:rsidRDefault="002F7F7E" w:rsidP="002F7F7E">
            <w:pPr>
              <w:pStyle w:val="ListParagraph"/>
              <w:numPr>
                <w:ilvl w:val="0"/>
                <w:numId w:val="13"/>
              </w:numPr>
              <w:ind w:left="249" w:hanging="180"/>
              <w:rPr>
                <w:sz w:val="20"/>
                <w:szCs w:val="20"/>
              </w:rPr>
            </w:pPr>
            <w:r>
              <w:rPr>
                <w:sz w:val="20"/>
                <w:szCs w:val="20"/>
              </w:rPr>
              <w:t xml:space="preserve">Class meets </w:t>
            </w:r>
            <w:r w:rsidR="00AA361B">
              <w:rPr>
                <w:sz w:val="20"/>
                <w:szCs w:val="20"/>
              </w:rPr>
              <w:t>on Tuesday</w:t>
            </w:r>
            <w:r>
              <w:rPr>
                <w:sz w:val="20"/>
                <w:szCs w:val="20"/>
              </w:rPr>
              <w:t>, Oct 15</w:t>
            </w:r>
          </w:p>
          <w:p w14:paraId="6FF7827E" w14:textId="3676C932" w:rsidR="00BF61DA" w:rsidRPr="0056481E" w:rsidRDefault="003A4171" w:rsidP="0056481E">
            <w:pPr>
              <w:pStyle w:val="ListParagraph"/>
              <w:numPr>
                <w:ilvl w:val="0"/>
                <w:numId w:val="13"/>
              </w:numPr>
              <w:ind w:left="249" w:hanging="180"/>
              <w:rPr>
                <w:sz w:val="20"/>
                <w:szCs w:val="20"/>
              </w:rPr>
            </w:pPr>
            <w:r>
              <w:rPr>
                <w:sz w:val="20"/>
                <w:szCs w:val="20"/>
              </w:rPr>
              <w:t>Speaker from 4C (Center for Climate Change &amp; Communication)</w:t>
            </w:r>
          </w:p>
        </w:tc>
        <w:tc>
          <w:tcPr>
            <w:tcW w:w="3081" w:type="dxa"/>
            <w:shd w:val="clear" w:color="auto" w:fill="F2F2F2" w:themeFill="background1" w:themeFillShade="F2"/>
          </w:tcPr>
          <w:p w14:paraId="05560A4C" w14:textId="341605B9" w:rsidR="008E5041" w:rsidRPr="008D2545" w:rsidRDefault="008E5041" w:rsidP="008D2545">
            <w:pPr>
              <w:rPr>
                <w:b/>
              </w:rPr>
            </w:pPr>
          </w:p>
        </w:tc>
      </w:tr>
      <w:tr w:rsidR="008E5041" w:rsidRPr="008B0857" w14:paraId="34698B2E" w14:textId="77777777" w:rsidTr="003A4171">
        <w:trPr>
          <w:trHeight w:val="620"/>
        </w:trPr>
        <w:tc>
          <w:tcPr>
            <w:tcW w:w="1260" w:type="dxa"/>
          </w:tcPr>
          <w:p w14:paraId="31B757D7" w14:textId="64D9E495" w:rsidR="008E5041" w:rsidRPr="008B0857" w:rsidRDefault="008A0534" w:rsidP="00F156D4">
            <w:pPr>
              <w:spacing w:line="360" w:lineRule="auto"/>
              <w:rPr>
                <w:b/>
              </w:rPr>
            </w:pPr>
            <w:r>
              <w:rPr>
                <w:b/>
              </w:rPr>
              <w:t>Oct 21</w:t>
            </w:r>
          </w:p>
        </w:tc>
        <w:tc>
          <w:tcPr>
            <w:tcW w:w="2520" w:type="dxa"/>
          </w:tcPr>
          <w:p w14:paraId="61B19185" w14:textId="302A2624" w:rsidR="008E5041" w:rsidRPr="008B0857" w:rsidRDefault="003A4171" w:rsidP="00F156D4">
            <w:pPr>
              <w:rPr>
                <w:b/>
              </w:rPr>
            </w:pPr>
            <w:r>
              <w:rPr>
                <w:b/>
              </w:rPr>
              <w:t>Organic Gardens Tour</w:t>
            </w:r>
          </w:p>
        </w:tc>
        <w:tc>
          <w:tcPr>
            <w:tcW w:w="4299" w:type="dxa"/>
          </w:tcPr>
          <w:p w14:paraId="4C952E28" w14:textId="7B8D2ABC" w:rsidR="00AA361B" w:rsidRDefault="00AA361B" w:rsidP="00AA361B">
            <w:pPr>
              <w:pStyle w:val="ListParagraph"/>
              <w:numPr>
                <w:ilvl w:val="0"/>
                <w:numId w:val="13"/>
              </w:numPr>
              <w:ind w:left="249" w:hanging="180"/>
              <w:rPr>
                <w:sz w:val="20"/>
                <w:szCs w:val="20"/>
              </w:rPr>
            </w:pPr>
            <w:r>
              <w:rPr>
                <w:sz w:val="20"/>
                <w:szCs w:val="20"/>
              </w:rPr>
              <w:t>Share records &amp; reflections on challenge</w:t>
            </w:r>
          </w:p>
          <w:p w14:paraId="3A1E0231" w14:textId="21DA7902" w:rsidR="008E5041" w:rsidRPr="00AA361B" w:rsidRDefault="00A93848" w:rsidP="003A4171">
            <w:pPr>
              <w:pStyle w:val="ListParagraph"/>
              <w:numPr>
                <w:ilvl w:val="0"/>
                <w:numId w:val="13"/>
              </w:numPr>
              <w:ind w:left="249" w:hanging="180"/>
              <w:rPr>
                <w:sz w:val="20"/>
                <w:szCs w:val="20"/>
              </w:rPr>
            </w:pPr>
            <w:r>
              <w:rPr>
                <w:sz w:val="20"/>
                <w:szCs w:val="20"/>
              </w:rPr>
              <w:t xml:space="preserve">Tour Piedmont &amp; Potomac </w:t>
            </w:r>
            <w:r w:rsidR="003A4171">
              <w:rPr>
                <w:sz w:val="20"/>
                <w:szCs w:val="20"/>
              </w:rPr>
              <w:t xml:space="preserve">Heights </w:t>
            </w:r>
            <w:r>
              <w:rPr>
                <w:sz w:val="20"/>
                <w:szCs w:val="20"/>
              </w:rPr>
              <w:t>Garden</w:t>
            </w:r>
            <w:r w:rsidR="003A4171">
              <w:rPr>
                <w:sz w:val="20"/>
                <w:szCs w:val="20"/>
              </w:rPr>
              <w:t>s</w:t>
            </w:r>
          </w:p>
        </w:tc>
        <w:tc>
          <w:tcPr>
            <w:tcW w:w="3081" w:type="dxa"/>
          </w:tcPr>
          <w:p w14:paraId="2C46D517" w14:textId="3D27953F" w:rsidR="008E5041" w:rsidRPr="00910954" w:rsidRDefault="008D2545" w:rsidP="001926A7">
            <w:pPr>
              <w:pStyle w:val="ListParagraph"/>
              <w:numPr>
                <w:ilvl w:val="0"/>
                <w:numId w:val="11"/>
              </w:numPr>
              <w:ind w:left="428" w:hanging="270"/>
              <w:rPr>
                <w:b/>
              </w:rPr>
            </w:pPr>
            <w:r>
              <w:rPr>
                <w:b/>
              </w:rPr>
              <w:t>Challenge Reflection</w:t>
            </w:r>
            <w:r w:rsidR="00AA361B">
              <w:rPr>
                <w:b/>
              </w:rPr>
              <w:t xml:space="preserve"> </w:t>
            </w:r>
            <w:r w:rsidR="001926A7">
              <w:rPr>
                <w:b/>
              </w:rPr>
              <w:t xml:space="preserve">for </w:t>
            </w:r>
            <w:r>
              <w:rPr>
                <w:b/>
              </w:rPr>
              <w:t>Week</w:t>
            </w:r>
            <w:r w:rsidR="002116C2">
              <w:rPr>
                <w:b/>
              </w:rPr>
              <w:t>s 2-</w:t>
            </w:r>
            <w:r w:rsidR="00AA361B">
              <w:rPr>
                <w:b/>
              </w:rPr>
              <w:t>4</w:t>
            </w:r>
          </w:p>
        </w:tc>
      </w:tr>
      <w:tr w:rsidR="008E5041" w:rsidRPr="008B0857" w14:paraId="4041256C" w14:textId="77777777" w:rsidTr="003A4171">
        <w:trPr>
          <w:trHeight w:val="800"/>
        </w:trPr>
        <w:tc>
          <w:tcPr>
            <w:tcW w:w="1260" w:type="dxa"/>
          </w:tcPr>
          <w:p w14:paraId="500D238D" w14:textId="129319E2" w:rsidR="008E5041" w:rsidRDefault="008A0534" w:rsidP="00F156D4">
            <w:pPr>
              <w:spacing w:line="360" w:lineRule="auto"/>
              <w:rPr>
                <w:b/>
              </w:rPr>
            </w:pPr>
            <w:r>
              <w:rPr>
                <w:b/>
              </w:rPr>
              <w:t>Oct 28</w:t>
            </w:r>
          </w:p>
        </w:tc>
        <w:tc>
          <w:tcPr>
            <w:tcW w:w="2520" w:type="dxa"/>
          </w:tcPr>
          <w:p w14:paraId="2319A8C6" w14:textId="292B3164" w:rsidR="008E5041" w:rsidRPr="009C4F84" w:rsidRDefault="002F7F7E" w:rsidP="00F156D4">
            <w:pPr>
              <w:rPr>
                <w:b/>
                <w:highlight w:val="yellow"/>
              </w:rPr>
            </w:pPr>
            <w:r w:rsidRPr="002F7F7E">
              <w:rPr>
                <w:b/>
              </w:rPr>
              <w:t>Green Roof</w:t>
            </w:r>
            <w:r w:rsidR="003A4171">
              <w:rPr>
                <w:b/>
              </w:rPr>
              <w:t xml:space="preserve"> Tour</w:t>
            </w:r>
          </w:p>
        </w:tc>
        <w:tc>
          <w:tcPr>
            <w:tcW w:w="4299" w:type="dxa"/>
          </w:tcPr>
          <w:p w14:paraId="557A1D06" w14:textId="32493D13" w:rsidR="0078390C" w:rsidRDefault="00AA361B" w:rsidP="00AA361B">
            <w:pPr>
              <w:pStyle w:val="ListParagraph"/>
              <w:numPr>
                <w:ilvl w:val="0"/>
                <w:numId w:val="13"/>
              </w:numPr>
              <w:ind w:left="249" w:hanging="180"/>
              <w:rPr>
                <w:sz w:val="20"/>
                <w:szCs w:val="20"/>
              </w:rPr>
            </w:pPr>
            <w:r w:rsidRPr="00181DC1">
              <w:rPr>
                <w:sz w:val="20"/>
                <w:szCs w:val="20"/>
              </w:rPr>
              <w:t>Group planning time in class</w:t>
            </w:r>
          </w:p>
          <w:p w14:paraId="3EB8DB84" w14:textId="3595E8FB" w:rsidR="00A93848" w:rsidRDefault="00A93848" w:rsidP="00AA361B">
            <w:pPr>
              <w:pStyle w:val="ListParagraph"/>
              <w:numPr>
                <w:ilvl w:val="0"/>
                <w:numId w:val="13"/>
              </w:numPr>
              <w:ind w:left="249" w:hanging="180"/>
              <w:rPr>
                <w:sz w:val="20"/>
                <w:szCs w:val="20"/>
              </w:rPr>
            </w:pPr>
            <w:r>
              <w:rPr>
                <w:sz w:val="20"/>
                <w:szCs w:val="20"/>
              </w:rPr>
              <w:t>Groups share progress</w:t>
            </w:r>
          </w:p>
          <w:p w14:paraId="03035CC6" w14:textId="78685462" w:rsidR="008E5041" w:rsidRPr="00181DC1" w:rsidRDefault="0078390C" w:rsidP="00AA361B">
            <w:pPr>
              <w:pStyle w:val="ListParagraph"/>
              <w:numPr>
                <w:ilvl w:val="0"/>
                <w:numId w:val="13"/>
              </w:numPr>
              <w:ind w:left="249" w:hanging="180"/>
              <w:rPr>
                <w:sz w:val="20"/>
                <w:szCs w:val="20"/>
              </w:rPr>
            </w:pPr>
            <w:r>
              <w:rPr>
                <w:sz w:val="20"/>
                <w:szCs w:val="20"/>
              </w:rPr>
              <w:t>Tour Green Roof</w:t>
            </w:r>
          </w:p>
        </w:tc>
        <w:tc>
          <w:tcPr>
            <w:tcW w:w="3081" w:type="dxa"/>
          </w:tcPr>
          <w:p w14:paraId="330ACC02" w14:textId="3F87C7DA" w:rsidR="008E5041" w:rsidRPr="00910954" w:rsidRDefault="00A93848" w:rsidP="00A93848">
            <w:pPr>
              <w:pStyle w:val="ListParagraph"/>
              <w:numPr>
                <w:ilvl w:val="0"/>
                <w:numId w:val="11"/>
              </w:numPr>
              <w:ind w:left="428" w:hanging="270"/>
              <w:rPr>
                <w:b/>
              </w:rPr>
            </w:pPr>
            <w:r>
              <w:rPr>
                <w:b/>
              </w:rPr>
              <w:t>Group Research</w:t>
            </w:r>
          </w:p>
        </w:tc>
      </w:tr>
      <w:tr w:rsidR="008E5041" w:rsidRPr="008B0857" w14:paraId="65BA788B" w14:textId="77777777" w:rsidTr="003A4171">
        <w:trPr>
          <w:trHeight w:val="791"/>
        </w:trPr>
        <w:tc>
          <w:tcPr>
            <w:tcW w:w="1260" w:type="dxa"/>
          </w:tcPr>
          <w:p w14:paraId="1E456FA9" w14:textId="39A9F765" w:rsidR="008E5041" w:rsidRPr="008B0857" w:rsidRDefault="008E5041" w:rsidP="008A0534">
            <w:pPr>
              <w:tabs>
                <w:tab w:val="left" w:pos="527"/>
              </w:tabs>
              <w:spacing w:line="360" w:lineRule="auto"/>
              <w:rPr>
                <w:b/>
              </w:rPr>
            </w:pPr>
            <w:r>
              <w:rPr>
                <w:b/>
              </w:rPr>
              <w:t xml:space="preserve">Nov </w:t>
            </w:r>
            <w:r w:rsidR="008A0534">
              <w:rPr>
                <w:b/>
              </w:rPr>
              <w:t>4</w:t>
            </w:r>
          </w:p>
        </w:tc>
        <w:tc>
          <w:tcPr>
            <w:tcW w:w="2520" w:type="dxa"/>
          </w:tcPr>
          <w:p w14:paraId="68D96E8C" w14:textId="3DF2F0CD" w:rsidR="008E5041" w:rsidRPr="008B0857" w:rsidRDefault="00EC58C7" w:rsidP="001C151A">
            <w:pPr>
              <w:rPr>
                <w:b/>
              </w:rPr>
            </w:pPr>
            <w:r>
              <w:rPr>
                <w:b/>
              </w:rPr>
              <w:t>Project Leadership</w:t>
            </w:r>
          </w:p>
        </w:tc>
        <w:tc>
          <w:tcPr>
            <w:tcW w:w="4299" w:type="dxa"/>
          </w:tcPr>
          <w:p w14:paraId="2F576B94" w14:textId="77777777" w:rsidR="008E5041" w:rsidRDefault="00AA361B" w:rsidP="00AA361B">
            <w:pPr>
              <w:pStyle w:val="ListParagraph"/>
              <w:numPr>
                <w:ilvl w:val="0"/>
                <w:numId w:val="13"/>
              </w:numPr>
              <w:ind w:left="249" w:hanging="180"/>
              <w:rPr>
                <w:sz w:val="20"/>
                <w:szCs w:val="20"/>
              </w:rPr>
            </w:pPr>
            <w:r w:rsidRPr="00181DC1">
              <w:rPr>
                <w:sz w:val="20"/>
                <w:szCs w:val="20"/>
              </w:rPr>
              <w:t>Group planning time in class</w:t>
            </w:r>
          </w:p>
          <w:p w14:paraId="22AE7447" w14:textId="3A631877" w:rsidR="003A4171" w:rsidRDefault="003A4171" w:rsidP="00AA361B">
            <w:pPr>
              <w:pStyle w:val="ListParagraph"/>
              <w:numPr>
                <w:ilvl w:val="0"/>
                <w:numId w:val="13"/>
              </w:numPr>
              <w:ind w:left="249" w:hanging="180"/>
              <w:rPr>
                <w:sz w:val="20"/>
                <w:szCs w:val="20"/>
              </w:rPr>
            </w:pPr>
            <w:r>
              <w:rPr>
                <w:sz w:val="20"/>
                <w:szCs w:val="20"/>
              </w:rPr>
              <w:t xml:space="preserve">Activity on </w:t>
            </w:r>
            <w:r w:rsidR="00EC58C7">
              <w:rPr>
                <w:sz w:val="20"/>
                <w:szCs w:val="20"/>
              </w:rPr>
              <w:t>leadership</w:t>
            </w:r>
          </w:p>
          <w:p w14:paraId="6C20E9C9" w14:textId="0EA4DFD9" w:rsidR="003A4171" w:rsidRPr="00121891" w:rsidRDefault="003A4171" w:rsidP="00EC58C7">
            <w:pPr>
              <w:pStyle w:val="ListParagraph"/>
              <w:numPr>
                <w:ilvl w:val="0"/>
                <w:numId w:val="13"/>
              </w:numPr>
              <w:ind w:left="249" w:hanging="180"/>
              <w:rPr>
                <w:sz w:val="20"/>
                <w:szCs w:val="20"/>
              </w:rPr>
            </w:pPr>
            <w:r>
              <w:rPr>
                <w:sz w:val="20"/>
                <w:szCs w:val="20"/>
              </w:rPr>
              <w:t xml:space="preserve">Lecture on </w:t>
            </w:r>
            <w:r w:rsidR="00EC58C7">
              <w:rPr>
                <w:sz w:val="20"/>
                <w:szCs w:val="20"/>
              </w:rPr>
              <w:t>project management</w:t>
            </w:r>
          </w:p>
        </w:tc>
        <w:tc>
          <w:tcPr>
            <w:tcW w:w="3081" w:type="dxa"/>
          </w:tcPr>
          <w:p w14:paraId="45B5ACFE" w14:textId="3B40C9BA" w:rsidR="008E5041" w:rsidRPr="00910954" w:rsidRDefault="008E5041" w:rsidP="003A4171">
            <w:pPr>
              <w:pStyle w:val="ListParagraph"/>
              <w:ind w:left="428"/>
              <w:rPr>
                <w:b/>
              </w:rPr>
            </w:pPr>
          </w:p>
        </w:tc>
      </w:tr>
      <w:tr w:rsidR="008E5041" w:rsidRPr="008B0857" w14:paraId="0C4DABDF" w14:textId="77777777" w:rsidTr="003A4171">
        <w:trPr>
          <w:trHeight w:val="611"/>
        </w:trPr>
        <w:tc>
          <w:tcPr>
            <w:tcW w:w="1260" w:type="dxa"/>
          </w:tcPr>
          <w:p w14:paraId="3DAF5865" w14:textId="2115C0CF" w:rsidR="008E5041" w:rsidRPr="008B0857" w:rsidRDefault="008A0534" w:rsidP="00F156D4">
            <w:pPr>
              <w:spacing w:line="360" w:lineRule="auto"/>
              <w:rPr>
                <w:b/>
              </w:rPr>
            </w:pPr>
            <w:r>
              <w:rPr>
                <w:b/>
              </w:rPr>
              <w:t>Nov 11</w:t>
            </w:r>
          </w:p>
        </w:tc>
        <w:tc>
          <w:tcPr>
            <w:tcW w:w="2520" w:type="dxa"/>
          </w:tcPr>
          <w:p w14:paraId="0ADEE3C0" w14:textId="237CC613" w:rsidR="008E5041" w:rsidRPr="008B0857" w:rsidRDefault="00AA361B" w:rsidP="00F156D4">
            <w:pPr>
              <w:tabs>
                <w:tab w:val="right" w:pos="1976"/>
              </w:tabs>
              <w:rPr>
                <w:b/>
              </w:rPr>
            </w:pPr>
            <w:r>
              <w:rPr>
                <w:b/>
              </w:rPr>
              <w:t>Group Presentations</w:t>
            </w:r>
          </w:p>
        </w:tc>
        <w:tc>
          <w:tcPr>
            <w:tcW w:w="4299" w:type="dxa"/>
          </w:tcPr>
          <w:p w14:paraId="44E414D6" w14:textId="3ECCA503" w:rsidR="008E5041" w:rsidRPr="00AA361B" w:rsidRDefault="00AA361B" w:rsidP="00AA361B">
            <w:pPr>
              <w:pStyle w:val="ListParagraph"/>
              <w:numPr>
                <w:ilvl w:val="0"/>
                <w:numId w:val="13"/>
              </w:numPr>
              <w:ind w:left="249" w:hanging="180"/>
              <w:rPr>
                <w:sz w:val="20"/>
                <w:szCs w:val="20"/>
              </w:rPr>
            </w:pPr>
            <w:r>
              <w:rPr>
                <w:sz w:val="20"/>
                <w:szCs w:val="20"/>
              </w:rPr>
              <w:t xml:space="preserve">All groups present &amp; get feedback </w:t>
            </w:r>
          </w:p>
        </w:tc>
        <w:tc>
          <w:tcPr>
            <w:tcW w:w="3081" w:type="dxa"/>
          </w:tcPr>
          <w:p w14:paraId="7D003712" w14:textId="37E149C3" w:rsidR="008E5041" w:rsidRPr="00910954" w:rsidRDefault="00AA361B" w:rsidP="008A0534">
            <w:pPr>
              <w:pStyle w:val="ListParagraph"/>
              <w:numPr>
                <w:ilvl w:val="0"/>
                <w:numId w:val="11"/>
              </w:numPr>
              <w:ind w:left="428" w:hanging="270"/>
              <w:rPr>
                <w:b/>
              </w:rPr>
            </w:pPr>
            <w:r>
              <w:rPr>
                <w:b/>
              </w:rPr>
              <w:t>Group Presentations</w:t>
            </w:r>
          </w:p>
        </w:tc>
      </w:tr>
      <w:tr w:rsidR="003A4171" w:rsidRPr="008B0857" w14:paraId="72BA886A" w14:textId="77777777" w:rsidTr="002D677A">
        <w:trPr>
          <w:trHeight w:val="917"/>
        </w:trPr>
        <w:tc>
          <w:tcPr>
            <w:tcW w:w="1260" w:type="dxa"/>
            <w:shd w:val="clear" w:color="auto" w:fill="auto"/>
          </w:tcPr>
          <w:p w14:paraId="10525E2E" w14:textId="3580639C" w:rsidR="003A4171" w:rsidRDefault="003A4171" w:rsidP="00F156D4">
            <w:pPr>
              <w:spacing w:line="360" w:lineRule="auto"/>
              <w:rPr>
                <w:b/>
              </w:rPr>
            </w:pPr>
            <w:r>
              <w:rPr>
                <w:b/>
              </w:rPr>
              <w:t>Nov 18</w:t>
            </w:r>
          </w:p>
        </w:tc>
        <w:tc>
          <w:tcPr>
            <w:tcW w:w="2520" w:type="dxa"/>
            <w:shd w:val="clear" w:color="auto" w:fill="auto"/>
          </w:tcPr>
          <w:p w14:paraId="42F3C05C" w14:textId="1FCAB96B" w:rsidR="003A4171" w:rsidRDefault="003A4171" w:rsidP="00F156D4">
            <w:pPr>
              <w:rPr>
                <w:b/>
              </w:rPr>
            </w:pPr>
            <w:r>
              <w:rPr>
                <w:b/>
              </w:rPr>
              <w:t>Winter Party</w:t>
            </w:r>
          </w:p>
        </w:tc>
        <w:tc>
          <w:tcPr>
            <w:tcW w:w="4299" w:type="dxa"/>
            <w:shd w:val="clear" w:color="auto" w:fill="auto"/>
          </w:tcPr>
          <w:p w14:paraId="779F72E5" w14:textId="77777777" w:rsidR="003A4171" w:rsidRDefault="003A4171" w:rsidP="003A4171">
            <w:pPr>
              <w:pStyle w:val="ListParagraph"/>
              <w:numPr>
                <w:ilvl w:val="0"/>
                <w:numId w:val="13"/>
              </w:numPr>
              <w:ind w:left="249" w:hanging="180"/>
              <w:rPr>
                <w:sz w:val="20"/>
                <w:szCs w:val="20"/>
              </w:rPr>
            </w:pPr>
            <w:r>
              <w:rPr>
                <w:sz w:val="20"/>
                <w:szCs w:val="20"/>
              </w:rPr>
              <w:t>Announce challenge winner &amp; prize</w:t>
            </w:r>
          </w:p>
          <w:p w14:paraId="3B07B7A6" w14:textId="77777777" w:rsidR="003A4171" w:rsidRDefault="003A4171" w:rsidP="003A4171">
            <w:pPr>
              <w:pStyle w:val="ListParagraph"/>
              <w:numPr>
                <w:ilvl w:val="0"/>
                <w:numId w:val="13"/>
              </w:numPr>
              <w:ind w:left="249" w:hanging="180"/>
              <w:rPr>
                <w:sz w:val="20"/>
                <w:szCs w:val="20"/>
              </w:rPr>
            </w:pPr>
            <w:r>
              <w:rPr>
                <w:sz w:val="20"/>
                <w:szCs w:val="20"/>
              </w:rPr>
              <w:t>Winter Party</w:t>
            </w:r>
          </w:p>
          <w:p w14:paraId="1C27655D" w14:textId="321D29E8" w:rsidR="003A4171" w:rsidRDefault="003A4171" w:rsidP="003A4171">
            <w:pPr>
              <w:pStyle w:val="ListParagraph"/>
              <w:numPr>
                <w:ilvl w:val="0"/>
                <w:numId w:val="13"/>
              </w:numPr>
              <w:ind w:left="249" w:hanging="180"/>
              <w:rPr>
                <w:sz w:val="20"/>
                <w:szCs w:val="20"/>
              </w:rPr>
            </w:pPr>
            <w:r>
              <w:rPr>
                <w:sz w:val="20"/>
                <w:szCs w:val="20"/>
              </w:rPr>
              <w:t>Psychology study sampling</w:t>
            </w:r>
          </w:p>
        </w:tc>
        <w:tc>
          <w:tcPr>
            <w:tcW w:w="3081" w:type="dxa"/>
            <w:shd w:val="clear" w:color="auto" w:fill="auto"/>
          </w:tcPr>
          <w:p w14:paraId="2E684F64" w14:textId="20D8D650" w:rsidR="003A4171" w:rsidRPr="003A4171" w:rsidRDefault="003A4171" w:rsidP="003A4171">
            <w:pPr>
              <w:pStyle w:val="ListParagraph"/>
              <w:numPr>
                <w:ilvl w:val="0"/>
                <w:numId w:val="15"/>
              </w:numPr>
              <w:ind w:left="442"/>
              <w:rPr>
                <w:b/>
              </w:rPr>
            </w:pPr>
            <w:r>
              <w:rPr>
                <w:b/>
              </w:rPr>
              <w:t xml:space="preserve">Challenge Reflection </w:t>
            </w:r>
            <w:r w:rsidR="002D677A">
              <w:rPr>
                <w:b/>
              </w:rPr>
              <w:t xml:space="preserve">&amp; Records </w:t>
            </w:r>
            <w:r>
              <w:rPr>
                <w:b/>
              </w:rPr>
              <w:t>for All 9 Weeks</w:t>
            </w:r>
          </w:p>
        </w:tc>
      </w:tr>
      <w:tr w:rsidR="008E5041" w:rsidRPr="008B0857" w14:paraId="1D467BFC" w14:textId="77777777" w:rsidTr="00172F81">
        <w:trPr>
          <w:trHeight w:val="431"/>
        </w:trPr>
        <w:tc>
          <w:tcPr>
            <w:tcW w:w="1260" w:type="dxa"/>
            <w:shd w:val="clear" w:color="auto" w:fill="F2F2F2" w:themeFill="background1" w:themeFillShade="F2"/>
          </w:tcPr>
          <w:p w14:paraId="1AC74715" w14:textId="56998EAC" w:rsidR="008E5041" w:rsidRPr="00172F81" w:rsidRDefault="003A4171" w:rsidP="00F156D4">
            <w:pPr>
              <w:spacing w:line="360" w:lineRule="auto"/>
            </w:pPr>
            <w:r w:rsidRPr="00172F81">
              <w:t>Nov 25</w:t>
            </w:r>
          </w:p>
        </w:tc>
        <w:tc>
          <w:tcPr>
            <w:tcW w:w="2520" w:type="dxa"/>
            <w:shd w:val="clear" w:color="auto" w:fill="F2F2F2" w:themeFill="background1" w:themeFillShade="F2"/>
          </w:tcPr>
          <w:p w14:paraId="69FEA587" w14:textId="77777777" w:rsidR="008E5041" w:rsidRPr="008B0857" w:rsidRDefault="008E5041" w:rsidP="00F156D4">
            <w:pPr>
              <w:rPr>
                <w:b/>
              </w:rPr>
            </w:pPr>
            <w:r>
              <w:rPr>
                <w:b/>
              </w:rPr>
              <w:t>Thanksgiving Break</w:t>
            </w:r>
          </w:p>
        </w:tc>
        <w:tc>
          <w:tcPr>
            <w:tcW w:w="4299" w:type="dxa"/>
            <w:shd w:val="clear" w:color="auto" w:fill="F2F2F2" w:themeFill="background1" w:themeFillShade="F2"/>
          </w:tcPr>
          <w:p w14:paraId="69210F05" w14:textId="77777777" w:rsidR="008E5041" w:rsidRPr="00181DC1" w:rsidRDefault="008E5041" w:rsidP="008D2545">
            <w:pPr>
              <w:pStyle w:val="ListParagraph"/>
              <w:numPr>
                <w:ilvl w:val="0"/>
                <w:numId w:val="13"/>
              </w:numPr>
              <w:ind w:left="249" w:hanging="180"/>
              <w:rPr>
                <w:sz w:val="20"/>
                <w:szCs w:val="20"/>
              </w:rPr>
            </w:pPr>
            <w:r>
              <w:rPr>
                <w:sz w:val="20"/>
                <w:szCs w:val="20"/>
              </w:rPr>
              <w:t>No Class</w:t>
            </w:r>
          </w:p>
        </w:tc>
        <w:tc>
          <w:tcPr>
            <w:tcW w:w="3081" w:type="dxa"/>
            <w:shd w:val="clear" w:color="auto" w:fill="F2F2F2" w:themeFill="background1" w:themeFillShade="F2"/>
          </w:tcPr>
          <w:p w14:paraId="344A30FF" w14:textId="77777777" w:rsidR="008E5041" w:rsidRPr="004122DE" w:rsidRDefault="008E5041" w:rsidP="00F156D4">
            <w:pPr>
              <w:pStyle w:val="ListParagraph"/>
              <w:ind w:left="428" w:hanging="270"/>
              <w:rPr>
                <w:b/>
              </w:rPr>
            </w:pPr>
          </w:p>
        </w:tc>
      </w:tr>
      <w:tr w:rsidR="008E5041" w:rsidRPr="008B0857" w14:paraId="12EECF91" w14:textId="77777777" w:rsidTr="003A4171">
        <w:trPr>
          <w:trHeight w:val="520"/>
        </w:trPr>
        <w:tc>
          <w:tcPr>
            <w:tcW w:w="1260" w:type="dxa"/>
            <w:shd w:val="clear" w:color="auto" w:fill="FFFFFF" w:themeFill="background1"/>
          </w:tcPr>
          <w:p w14:paraId="340F21C1" w14:textId="4DA82BC2" w:rsidR="008E5041" w:rsidRDefault="003A4171" w:rsidP="00F156D4">
            <w:pPr>
              <w:spacing w:line="360" w:lineRule="auto"/>
              <w:rPr>
                <w:b/>
              </w:rPr>
            </w:pPr>
            <w:r>
              <w:rPr>
                <w:b/>
              </w:rPr>
              <w:t>Dec 2</w:t>
            </w:r>
          </w:p>
        </w:tc>
        <w:tc>
          <w:tcPr>
            <w:tcW w:w="2520" w:type="dxa"/>
            <w:shd w:val="clear" w:color="auto" w:fill="FFFFFF" w:themeFill="background1"/>
          </w:tcPr>
          <w:p w14:paraId="438EAD39" w14:textId="1FEC1EBA" w:rsidR="008E5041" w:rsidRDefault="003A4171" w:rsidP="00F156D4">
            <w:pPr>
              <w:rPr>
                <w:b/>
              </w:rPr>
            </w:pPr>
            <w:r>
              <w:rPr>
                <w:b/>
              </w:rPr>
              <w:t>Beeswax Wrapper Activity</w:t>
            </w:r>
          </w:p>
        </w:tc>
        <w:tc>
          <w:tcPr>
            <w:tcW w:w="4299" w:type="dxa"/>
            <w:shd w:val="clear" w:color="auto" w:fill="FFFFFF" w:themeFill="background1"/>
          </w:tcPr>
          <w:p w14:paraId="22F43C3E" w14:textId="77777777" w:rsidR="003A4171" w:rsidRPr="003A4171" w:rsidRDefault="003A4171" w:rsidP="003A4171">
            <w:pPr>
              <w:pStyle w:val="ListParagraph"/>
              <w:numPr>
                <w:ilvl w:val="0"/>
                <w:numId w:val="13"/>
              </w:numPr>
              <w:ind w:left="249" w:hanging="180"/>
              <w:rPr>
                <w:sz w:val="20"/>
                <w:szCs w:val="20"/>
              </w:rPr>
            </w:pPr>
            <w:r w:rsidRPr="003A4171">
              <w:rPr>
                <w:sz w:val="20"/>
                <w:szCs w:val="20"/>
              </w:rPr>
              <w:t>Walk over to the MIX</w:t>
            </w:r>
          </w:p>
          <w:p w14:paraId="539841D1" w14:textId="30B288C7" w:rsidR="00BF61DA" w:rsidRPr="003A4171" w:rsidRDefault="003A4171" w:rsidP="003A4171">
            <w:pPr>
              <w:pStyle w:val="ListParagraph"/>
              <w:numPr>
                <w:ilvl w:val="0"/>
                <w:numId w:val="13"/>
              </w:numPr>
              <w:ind w:left="249" w:hanging="180"/>
              <w:rPr>
                <w:sz w:val="20"/>
                <w:szCs w:val="20"/>
              </w:rPr>
            </w:pPr>
            <w:r w:rsidRPr="003A4171">
              <w:rPr>
                <w:sz w:val="20"/>
                <w:szCs w:val="20"/>
              </w:rPr>
              <w:t>Make beeswax wrappers with CIE &amp; Patriot Pollinators!</w:t>
            </w:r>
          </w:p>
        </w:tc>
        <w:tc>
          <w:tcPr>
            <w:tcW w:w="3081" w:type="dxa"/>
            <w:shd w:val="clear" w:color="auto" w:fill="FFFFFF" w:themeFill="background1"/>
          </w:tcPr>
          <w:p w14:paraId="1321CE2A" w14:textId="3234364A" w:rsidR="00BF61DA" w:rsidRPr="003A4171" w:rsidRDefault="00BF61DA" w:rsidP="003A4171">
            <w:pPr>
              <w:rPr>
                <w:b/>
              </w:rPr>
            </w:pPr>
          </w:p>
        </w:tc>
      </w:tr>
    </w:tbl>
    <w:p w14:paraId="735B213D" w14:textId="630D25F5" w:rsidR="00EE3379" w:rsidRPr="004D6684" w:rsidRDefault="00EE3379" w:rsidP="00694B27">
      <w:pPr>
        <w:rPr>
          <w:b/>
        </w:rPr>
      </w:pPr>
    </w:p>
    <w:sectPr w:rsidR="00EE3379" w:rsidRPr="004D6684" w:rsidSect="00CB07D8">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34"/>
    <w:multiLevelType w:val="multilevel"/>
    <w:tmpl w:val="F80A5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498"/>
    <w:multiLevelType w:val="multilevel"/>
    <w:tmpl w:val="7E6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3565C"/>
    <w:multiLevelType w:val="hybridMultilevel"/>
    <w:tmpl w:val="51F81A14"/>
    <w:lvl w:ilvl="0" w:tplc="76F8AC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302C"/>
    <w:multiLevelType w:val="hybridMultilevel"/>
    <w:tmpl w:val="6B9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2892"/>
    <w:multiLevelType w:val="hybridMultilevel"/>
    <w:tmpl w:val="39A6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67FE8"/>
    <w:multiLevelType w:val="hybridMultilevel"/>
    <w:tmpl w:val="707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0368"/>
    <w:multiLevelType w:val="hybridMultilevel"/>
    <w:tmpl w:val="874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F6732"/>
    <w:multiLevelType w:val="hybridMultilevel"/>
    <w:tmpl w:val="6D84F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8737D"/>
    <w:multiLevelType w:val="multilevel"/>
    <w:tmpl w:val="B8C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E7C"/>
    <w:multiLevelType w:val="hybridMultilevel"/>
    <w:tmpl w:val="1E1C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B4FD5"/>
    <w:multiLevelType w:val="hybridMultilevel"/>
    <w:tmpl w:val="C6BA80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D02DB"/>
    <w:multiLevelType w:val="hybridMultilevel"/>
    <w:tmpl w:val="E2E40806"/>
    <w:lvl w:ilvl="0" w:tplc="0B147820">
      <w:start w:val="1"/>
      <w:numFmt w:val="bullet"/>
      <w:lvlText w:val=""/>
      <w:lvlJc w:val="left"/>
      <w:pPr>
        <w:tabs>
          <w:tab w:val="num" w:pos="79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B1ADC"/>
    <w:multiLevelType w:val="multilevel"/>
    <w:tmpl w:val="23B08E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9C1DBC"/>
    <w:multiLevelType w:val="hybridMultilevel"/>
    <w:tmpl w:val="CCB8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85833"/>
    <w:multiLevelType w:val="hybridMultilevel"/>
    <w:tmpl w:val="CA4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8"/>
  </w:num>
  <w:num w:numId="5">
    <w:abstractNumId w:val="4"/>
  </w:num>
  <w:num w:numId="6">
    <w:abstractNumId w:val="0"/>
  </w:num>
  <w:num w:numId="7">
    <w:abstractNumId w:val="13"/>
  </w:num>
  <w:num w:numId="8">
    <w:abstractNumId w:val="12"/>
    <w:lvlOverride w:ilvl="0">
      <w:lvl w:ilvl="0">
        <w:numFmt w:val="upperLetter"/>
        <w:lvlText w:val="%1."/>
        <w:lvlJc w:val="left"/>
      </w:lvl>
    </w:lvlOverride>
  </w:num>
  <w:num w:numId="9">
    <w:abstractNumId w:val="7"/>
  </w:num>
  <w:num w:numId="10">
    <w:abstractNumId w:val="6"/>
  </w:num>
  <w:num w:numId="11">
    <w:abstractNumId w:val="10"/>
  </w:num>
  <w:num w:numId="12">
    <w:abstractNumId w:val="5"/>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0D"/>
    <w:rsid w:val="00001276"/>
    <w:rsid w:val="0000215F"/>
    <w:rsid w:val="00010868"/>
    <w:rsid w:val="00023B6B"/>
    <w:rsid w:val="00066F77"/>
    <w:rsid w:val="00082A28"/>
    <w:rsid w:val="000B2E36"/>
    <w:rsid w:val="000B308A"/>
    <w:rsid w:val="000B3EF3"/>
    <w:rsid w:val="000B43E7"/>
    <w:rsid w:val="000C42C1"/>
    <w:rsid w:val="000D7F96"/>
    <w:rsid w:val="00103FF4"/>
    <w:rsid w:val="00135E4A"/>
    <w:rsid w:val="001546CA"/>
    <w:rsid w:val="001621B0"/>
    <w:rsid w:val="00172F81"/>
    <w:rsid w:val="00184C57"/>
    <w:rsid w:val="00190810"/>
    <w:rsid w:val="001926A7"/>
    <w:rsid w:val="001C151A"/>
    <w:rsid w:val="001E360D"/>
    <w:rsid w:val="001E589E"/>
    <w:rsid w:val="001F05CB"/>
    <w:rsid w:val="002031CA"/>
    <w:rsid w:val="00205C3C"/>
    <w:rsid w:val="002116C2"/>
    <w:rsid w:val="00211DE7"/>
    <w:rsid w:val="00212FE8"/>
    <w:rsid w:val="002147E3"/>
    <w:rsid w:val="00227115"/>
    <w:rsid w:val="00237A60"/>
    <w:rsid w:val="00240E8B"/>
    <w:rsid w:val="00256A07"/>
    <w:rsid w:val="0028404A"/>
    <w:rsid w:val="00290512"/>
    <w:rsid w:val="00291FD3"/>
    <w:rsid w:val="002924B5"/>
    <w:rsid w:val="002A0413"/>
    <w:rsid w:val="002B0932"/>
    <w:rsid w:val="002B3B03"/>
    <w:rsid w:val="002D5047"/>
    <w:rsid w:val="002D6094"/>
    <w:rsid w:val="002D677A"/>
    <w:rsid w:val="002F2447"/>
    <w:rsid w:val="002F44CD"/>
    <w:rsid w:val="002F7F7E"/>
    <w:rsid w:val="00305E47"/>
    <w:rsid w:val="0032333F"/>
    <w:rsid w:val="00326D27"/>
    <w:rsid w:val="00335E27"/>
    <w:rsid w:val="00346527"/>
    <w:rsid w:val="003506E1"/>
    <w:rsid w:val="003810A1"/>
    <w:rsid w:val="00387259"/>
    <w:rsid w:val="00394407"/>
    <w:rsid w:val="003969BE"/>
    <w:rsid w:val="00397F55"/>
    <w:rsid w:val="003A4171"/>
    <w:rsid w:val="003A7F87"/>
    <w:rsid w:val="003D6941"/>
    <w:rsid w:val="003E4C5C"/>
    <w:rsid w:val="00415FB4"/>
    <w:rsid w:val="004477DB"/>
    <w:rsid w:val="00455CB5"/>
    <w:rsid w:val="00466FB1"/>
    <w:rsid w:val="004705F6"/>
    <w:rsid w:val="004D3768"/>
    <w:rsid w:val="004D6684"/>
    <w:rsid w:val="004F0E17"/>
    <w:rsid w:val="0050124C"/>
    <w:rsid w:val="005079BD"/>
    <w:rsid w:val="00512FEA"/>
    <w:rsid w:val="00520219"/>
    <w:rsid w:val="005503EB"/>
    <w:rsid w:val="00551A40"/>
    <w:rsid w:val="0056049A"/>
    <w:rsid w:val="0056481E"/>
    <w:rsid w:val="005670BC"/>
    <w:rsid w:val="005864DA"/>
    <w:rsid w:val="005A3CA2"/>
    <w:rsid w:val="005C3431"/>
    <w:rsid w:val="005C42B0"/>
    <w:rsid w:val="005C5B9A"/>
    <w:rsid w:val="005D3393"/>
    <w:rsid w:val="005E2C40"/>
    <w:rsid w:val="00600289"/>
    <w:rsid w:val="00612838"/>
    <w:rsid w:val="006161B8"/>
    <w:rsid w:val="006238A9"/>
    <w:rsid w:val="00627C10"/>
    <w:rsid w:val="006554DB"/>
    <w:rsid w:val="00663CE9"/>
    <w:rsid w:val="006659FF"/>
    <w:rsid w:val="00671668"/>
    <w:rsid w:val="0068526C"/>
    <w:rsid w:val="00686B40"/>
    <w:rsid w:val="00694B27"/>
    <w:rsid w:val="006B305F"/>
    <w:rsid w:val="00704039"/>
    <w:rsid w:val="0070627A"/>
    <w:rsid w:val="00711449"/>
    <w:rsid w:val="00727048"/>
    <w:rsid w:val="007553BE"/>
    <w:rsid w:val="00756210"/>
    <w:rsid w:val="007835EB"/>
    <w:rsid w:val="0078390C"/>
    <w:rsid w:val="00791890"/>
    <w:rsid w:val="0079673D"/>
    <w:rsid w:val="007A0BE2"/>
    <w:rsid w:val="007B7AAC"/>
    <w:rsid w:val="007D2039"/>
    <w:rsid w:val="007D78E8"/>
    <w:rsid w:val="007E0ED1"/>
    <w:rsid w:val="007E305C"/>
    <w:rsid w:val="0081649E"/>
    <w:rsid w:val="008226B9"/>
    <w:rsid w:val="00831A9D"/>
    <w:rsid w:val="00845822"/>
    <w:rsid w:val="008636BA"/>
    <w:rsid w:val="00870FBE"/>
    <w:rsid w:val="008A0534"/>
    <w:rsid w:val="008A3A49"/>
    <w:rsid w:val="008B5E41"/>
    <w:rsid w:val="008C148F"/>
    <w:rsid w:val="008D2545"/>
    <w:rsid w:val="008E5041"/>
    <w:rsid w:val="008F0AF5"/>
    <w:rsid w:val="009018E6"/>
    <w:rsid w:val="00907918"/>
    <w:rsid w:val="00922996"/>
    <w:rsid w:val="00924C4B"/>
    <w:rsid w:val="00926727"/>
    <w:rsid w:val="00930196"/>
    <w:rsid w:val="0093616A"/>
    <w:rsid w:val="00947172"/>
    <w:rsid w:val="009638A4"/>
    <w:rsid w:val="00967140"/>
    <w:rsid w:val="009742C9"/>
    <w:rsid w:val="009838A6"/>
    <w:rsid w:val="009B3870"/>
    <w:rsid w:val="009D19C4"/>
    <w:rsid w:val="009D6AE8"/>
    <w:rsid w:val="009E1695"/>
    <w:rsid w:val="009E5ED4"/>
    <w:rsid w:val="009E6B82"/>
    <w:rsid w:val="009E6F77"/>
    <w:rsid w:val="00A11309"/>
    <w:rsid w:val="00A3721D"/>
    <w:rsid w:val="00A70D2C"/>
    <w:rsid w:val="00A769DB"/>
    <w:rsid w:val="00A93848"/>
    <w:rsid w:val="00A96CD9"/>
    <w:rsid w:val="00AA361B"/>
    <w:rsid w:val="00AB6FAF"/>
    <w:rsid w:val="00AD78A3"/>
    <w:rsid w:val="00AE485E"/>
    <w:rsid w:val="00B049BC"/>
    <w:rsid w:val="00B052F4"/>
    <w:rsid w:val="00B20184"/>
    <w:rsid w:val="00B25C9C"/>
    <w:rsid w:val="00B41E8F"/>
    <w:rsid w:val="00B42FDC"/>
    <w:rsid w:val="00B5182C"/>
    <w:rsid w:val="00B5249E"/>
    <w:rsid w:val="00B964C9"/>
    <w:rsid w:val="00B96CE8"/>
    <w:rsid w:val="00BA323D"/>
    <w:rsid w:val="00BA34EB"/>
    <w:rsid w:val="00BA7898"/>
    <w:rsid w:val="00BB3D83"/>
    <w:rsid w:val="00BD4626"/>
    <w:rsid w:val="00BE5914"/>
    <w:rsid w:val="00BE5A0E"/>
    <w:rsid w:val="00BF0501"/>
    <w:rsid w:val="00BF4004"/>
    <w:rsid w:val="00BF61DA"/>
    <w:rsid w:val="00BF7B1F"/>
    <w:rsid w:val="00C10262"/>
    <w:rsid w:val="00C31A65"/>
    <w:rsid w:val="00C434AF"/>
    <w:rsid w:val="00C50CC7"/>
    <w:rsid w:val="00C63D7D"/>
    <w:rsid w:val="00C674F1"/>
    <w:rsid w:val="00C70963"/>
    <w:rsid w:val="00C82854"/>
    <w:rsid w:val="00CA0AF8"/>
    <w:rsid w:val="00CA0F31"/>
    <w:rsid w:val="00CB07D8"/>
    <w:rsid w:val="00CB7B33"/>
    <w:rsid w:val="00CC1627"/>
    <w:rsid w:val="00CC1ECE"/>
    <w:rsid w:val="00CE6454"/>
    <w:rsid w:val="00CF5797"/>
    <w:rsid w:val="00D00EB3"/>
    <w:rsid w:val="00D0783B"/>
    <w:rsid w:val="00D119C7"/>
    <w:rsid w:val="00D13527"/>
    <w:rsid w:val="00D272B8"/>
    <w:rsid w:val="00D30CB3"/>
    <w:rsid w:val="00D47147"/>
    <w:rsid w:val="00D65C8D"/>
    <w:rsid w:val="00DA373B"/>
    <w:rsid w:val="00E04870"/>
    <w:rsid w:val="00E207F1"/>
    <w:rsid w:val="00E40532"/>
    <w:rsid w:val="00E46134"/>
    <w:rsid w:val="00E770F5"/>
    <w:rsid w:val="00E9060E"/>
    <w:rsid w:val="00EA07C8"/>
    <w:rsid w:val="00EA5391"/>
    <w:rsid w:val="00EB68D2"/>
    <w:rsid w:val="00EC58C7"/>
    <w:rsid w:val="00EC6C63"/>
    <w:rsid w:val="00ED0427"/>
    <w:rsid w:val="00ED1F74"/>
    <w:rsid w:val="00EE12D7"/>
    <w:rsid w:val="00EE3379"/>
    <w:rsid w:val="00F02D8E"/>
    <w:rsid w:val="00F23BD3"/>
    <w:rsid w:val="00F478B9"/>
    <w:rsid w:val="00F47B2E"/>
    <w:rsid w:val="00F6483C"/>
    <w:rsid w:val="00F76A10"/>
    <w:rsid w:val="00F8526F"/>
    <w:rsid w:val="00F9314D"/>
    <w:rsid w:val="00F9432E"/>
    <w:rsid w:val="00FD385A"/>
    <w:rsid w:val="00FE27B7"/>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1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360D"/>
    <w:pPr>
      <w:keepNext/>
      <w:outlineLvl w:val="0"/>
    </w:pPr>
    <w:rPr>
      <w:u w:val="single"/>
    </w:rPr>
  </w:style>
  <w:style w:type="paragraph" w:styleId="Heading3">
    <w:name w:val="heading 3"/>
    <w:basedOn w:val="Normal"/>
    <w:next w:val="Normal"/>
    <w:link w:val="Heading3Char"/>
    <w:qFormat/>
    <w:rsid w:val="001E360D"/>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60D"/>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1E360D"/>
    <w:rPr>
      <w:rFonts w:ascii="Times New Roman" w:eastAsia="Times New Roman" w:hAnsi="Times New Roman" w:cs="Times New Roman"/>
      <w:b/>
      <w:bCs/>
      <w:sz w:val="24"/>
      <w:szCs w:val="24"/>
      <w:u w:val="single"/>
    </w:rPr>
  </w:style>
  <w:style w:type="character" w:styleId="Hyperlink">
    <w:name w:val="Hyperlink"/>
    <w:basedOn w:val="DefaultParagraphFont"/>
    <w:rsid w:val="001E360D"/>
    <w:rPr>
      <w:color w:val="0000FF"/>
      <w:u w:val="single"/>
    </w:rPr>
  </w:style>
  <w:style w:type="paragraph" w:styleId="ListParagraph">
    <w:name w:val="List Paragraph"/>
    <w:basedOn w:val="Normal"/>
    <w:uiPriority w:val="34"/>
    <w:qFormat/>
    <w:rsid w:val="00BB3D83"/>
    <w:pPr>
      <w:ind w:left="720"/>
      <w:contextualSpacing/>
    </w:pPr>
  </w:style>
  <w:style w:type="character" w:styleId="CommentReference">
    <w:name w:val="annotation reference"/>
    <w:basedOn w:val="DefaultParagraphFont"/>
    <w:uiPriority w:val="99"/>
    <w:semiHidden/>
    <w:unhideWhenUsed/>
    <w:rsid w:val="00D65C8D"/>
    <w:rPr>
      <w:sz w:val="18"/>
      <w:szCs w:val="18"/>
    </w:rPr>
  </w:style>
  <w:style w:type="paragraph" w:styleId="CommentText">
    <w:name w:val="annotation text"/>
    <w:basedOn w:val="Normal"/>
    <w:link w:val="CommentTextChar"/>
    <w:uiPriority w:val="99"/>
    <w:semiHidden/>
    <w:unhideWhenUsed/>
    <w:rsid w:val="00D65C8D"/>
  </w:style>
  <w:style w:type="character" w:customStyle="1" w:styleId="CommentTextChar">
    <w:name w:val="Comment Text Char"/>
    <w:basedOn w:val="DefaultParagraphFont"/>
    <w:link w:val="CommentText"/>
    <w:uiPriority w:val="99"/>
    <w:semiHidden/>
    <w:rsid w:val="00D65C8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65C8D"/>
    <w:rPr>
      <w:b/>
      <w:bCs/>
      <w:sz w:val="20"/>
      <w:szCs w:val="20"/>
    </w:rPr>
  </w:style>
  <w:style w:type="character" w:customStyle="1" w:styleId="CommentSubjectChar">
    <w:name w:val="Comment Subject Char"/>
    <w:basedOn w:val="CommentTextChar"/>
    <w:link w:val="CommentSubject"/>
    <w:uiPriority w:val="99"/>
    <w:semiHidden/>
    <w:rsid w:val="00D65C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5C8D"/>
    <w:rPr>
      <w:rFonts w:ascii="Lucida Grande" w:hAnsi="Lucida Grande"/>
      <w:sz w:val="18"/>
      <w:szCs w:val="18"/>
    </w:rPr>
  </w:style>
  <w:style w:type="character" w:customStyle="1" w:styleId="BalloonTextChar">
    <w:name w:val="Balloon Text Char"/>
    <w:basedOn w:val="DefaultParagraphFont"/>
    <w:link w:val="BalloonText"/>
    <w:uiPriority w:val="99"/>
    <w:semiHidden/>
    <w:rsid w:val="00D65C8D"/>
    <w:rPr>
      <w:rFonts w:ascii="Lucida Grande" w:eastAsia="Times New Roman" w:hAnsi="Lucida Grande" w:cs="Times New Roman"/>
      <w:sz w:val="18"/>
      <w:szCs w:val="18"/>
    </w:rPr>
  </w:style>
  <w:style w:type="paragraph" w:styleId="NormalWeb">
    <w:name w:val="Normal (Web)"/>
    <w:basedOn w:val="Normal"/>
    <w:uiPriority w:val="99"/>
    <w:unhideWhenUsed/>
    <w:rsid w:val="00AE485E"/>
    <w:pPr>
      <w:spacing w:before="100" w:beforeAutospacing="1" w:after="100" w:afterAutospacing="1"/>
    </w:pPr>
  </w:style>
  <w:style w:type="character" w:styleId="Emphasis">
    <w:name w:val="Emphasis"/>
    <w:basedOn w:val="DefaultParagraphFont"/>
    <w:uiPriority w:val="20"/>
    <w:qFormat/>
    <w:rsid w:val="00686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2904">
      <w:bodyDiv w:val="1"/>
      <w:marLeft w:val="0"/>
      <w:marRight w:val="0"/>
      <w:marTop w:val="0"/>
      <w:marBottom w:val="0"/>
      <w:divBdr>
        <w:top w:val="none" w:sz="0" w:space="0" w:color="auto"/>
        <w:left w:val="none" w:sz="0" w:space="0" w:color="auto"/>
        <w:bottom w:val="none" w:sz="0" w:space="0" w:color="auto"/>
        <w:right w:val="none" w:sz="0" w:space="0" w:color="auto"/>
      </w:divBdr>
    </w:div>
    <w:div w:id="980696588">
      <w:bodyDiv w:val="1"/>
      <w:marLeft w:val="0"/>
      <w:marRight w:val="0"/>
      <w:marTop w:val="0"/>
      <w:marBottom w:val="0"/>
      <w:divBdr>
        <w:top w:val="none" w:sz="0" w:space="0" w:color="auto"/>
        <w:left w:val="none" w:sz="0" w:space="0" w:color="auto"/>
        <w:bottom w:val="none" w:sz="0" w:space="0" w:color="auto"/>
        <w:right w:val="none" w:sz="0" w:space="0" w:color="auto"/>
      </w:divBdr>
    </w:div>
    <w:div w:id="1751583126">
      <w:bodyDiv w:val="1"/>
      <w:marLeft w:val="0"/>
      <w:marRight w:val="0"/>
      <w:marTop w:val="0"/>
      <w:marBottom w:val="0"/>
      <w:divBdr>
        <w:top w:val="none" w:sz="0" w:space="0" w:color="auto"/>
        <w:left w:val="none" w:sz="0" w:space="0" w:color="auto"/>
        <w:bottom w:val="none" w:sz="0" w:space="0" w:color="auto"/>
        <w:right w:val="none" w:sz="0" w:space="0" w:color="auto"/>
      </w:divBdr>
    </w:div>
    <w:div w:id="19946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ufacilities.knack.com/sustainability-volunteer" TargetMode="External"/><Relationship Id="rId13" Type="http://schemas.openxmlformats.org/officeDocument/2006/relationships/hyperlink" Target="https://caps.gmu.edu/" TargetMode="External"/><Relationship Id="rId3" Type="http://schemas.openxmlformats.org/officeDocument/2006/relationships/settings" Target="settings.xml"/><Relationship Id="rId7" Type="http://schemas.openxmlformats.org/officeDocument/2006/relationships/hyperlink" Target="mailto:awingfie@gmu.edu" TargetMode="External"/><Relationship Id="rId12" Type="http://schemas.openxmlformats.org/officeDocument/2006/relationships/hyperlink" Target="https://ssac.gmu.edu/faculty-and-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xton2@gmu.edu" TargetMode="External"/><Relationship Id="rId11" Type="http://schemas.openxmlformats.org/officeDocument/2006/relationships/hyperlink" Target="mailto:cde@gmu.edu" TargetMode="External"/><Relationship Id="rId5" Type="http://schemas.openxmlformats.org/officeDocument/2006/relationships/hyperlink" Target="mailto:asaxton2@gmu.edu" TargetMode="External"/><Relationship Id="rId15" Type="http://schemas.openxmlformats.org/officeDocument/2006/relationships/theme" Target="theme/theme1.xml"/><Relationship Id="rId10" Type="http://schemas.openxmlformats.org/officeDocument/2006/relationships/hyperlink" Target="https://universitypolicy.gmu.edu/policies/reporting-of-clery-act-crimes-andor-prohibited-sexual-conduct/" TargetMode="External"/><Relationship Id="rId4" Type="http://schemas.openxmlformats.org/officeDocument/2006/relationships/webSettings" Target="webSettings.xml"/><Relationship Id="rId9" Type="http://schemas.openxmlformats.org/officeDocument/2006/relationships/hyperlink" Target="https://diversity.gmu.edu/title-ix/what-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Donielle Nolan</cp:lastModifiedBy>
  <cp:revision>2</cp:revision>
  <cp:lastPrinted>2011-10-04T19:38:00Z</cp:lastPrinted>
  <dcterms:created xsi:type="dcterms:W3CDTF">2019-08-24T19:05:00Z</dcterms:created>
  <dcterms:modified xsi:type="dcterms:W3CDTF">2019-08-24T19:05:00Z</dcterms:modified>
</cp:coreProperties>
</file>