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16" w:rsidRPr="007C01B2" w:rsidRDefault="00991816" w:rsidP="00991816">
      <w:pPr>
        <w:spacing w:after="0" w:line="240" w:lineRule="auto"/>
        <w:jc w:val="center"/>
        <w:rPr>
          <w:sz w:val="24"/>
          <w:szCs w:val="24"/>
        </w:rPr>
      </w:pPr>
      <w:bookmarkStart w:id="0" w:name="_GoBack"/>
      <w:bookmarkEnd w:id="0"/>
      <w:r w:rsidRPr="007C01B2">
        <w:rPr>
          <w:sz w:val="24"/>
          <w:szCs w:val="24"/>
        </w:rPr>
        <w:t>George Mason University</w:t>
      </w:r>
    </w:p>
    <w:p w:rsidR="00991816" w:rsidRDefault="00991816" w:rsidP="00991816">
      <w:pPr>
        <w:spacing w:after="0" w:line="240" w:lineRule="auto"/>
        <w:jc w:val="center"/>
        <w:rPr>
          <w:sz w:val="24"/>
          <w:szCs w:val="24"/>
        </w:rPr>
      </w:pPr>
      <w:r w:rsidRPr="007C01B2">
        <w:rPr>
          <w:sz w:val="24"/>
          <w:szCs w:val="24"/>
        </w:rPr>
        <w:t>Fairfax, Virginia</w:t>
      </w:r>
    </w:p>
    <w:p w:rsidR="00991816" w:rsidRPr="00FB6051" w:rsidRDefault="00991816" w:rsidP="00991816">
      <w:pPr>
        <w:spacing w:after="0" w:line="240" w:lineRule="auto"/>
        <w:jc w:val="center"/>
        <w:rPr>
          <w:b/>
          <w:sz w:val="24"/>
          <w:szCs w:val="24"/>
          <w:u w:val="single"/>
        </w:rPr>
      </w:pPr>
      <w:r w:rsidRPr="00FB6051">
        <w:rPr>
          <w:b/>
          <w:sz w:val="24"/>
          <w:szCs w:val="24"/>
          <w:u w:val="single"/>
        </w:rPr>
        <w:t>CRIMINAL INVESTIGATION</w:t>
      </w:r>
    </w:p>
    <w:p w:rsidR="00991816" w:rsidRPr="007C01B2" w:rsidRDefault="00991816" w:rsidP="00991816">
      <w:pPr>
        <w:spacing w:after="0" w:line="240" w:lineRule="auto"/>
        <w:jc w:val="center"/>
        <w:rPr>
          <w:sz w:val="24"/>
          <w:szCs w:val="24"/>
        </w:rPr>
      </w:pPr>
    </w:p>
    <w:p w:rsidR="00991816" w:rsidRPr="007C01B2" w:rsidRDefault="00991816" w:rsidP="00991816">
      <w:pPr>
        <w:spacing w:after="0" w:line="240" w:lineRule="auto"/>
        <w:rPr>
          <w:sz w:val="24"/>
          <w:szCs w:val="24"/>
        </w:rPr>
      </w:pPr>
    </w:p>
    <w:p w:rsidR="00991816" w:rsidRPr="007C01B2" w:rsidRDefault="00991816" w:rsidP="00FB0CD8">
      <w:pPr>
        <w:spacing w:after="0" w:line="240" w:lineRule="auto"/>
        <w:jc w:val="center"/>
        <w:rPr>
          <w:sz w:val="24"/>
          <w:szCs w:val="24"/>
        </w:rPr>
      </w:pPr>
      <w:r w:rsidRPr="007C01B2">
        <w:rPr>
          <w:sz w:val="24"/>
          <w:szCs w:val="24"/>
        </w:rPr>
        <w:t xml:space="preserve">Instructor: </w:t>
      </w:r>
      <w:r>
        <w:rPr>
          <w:sz w:val="24"/>
          <w:szCs w:val="24"/>
        </w:rPr>
        <w:t>Daniel Reilly</w:t>
      </w:r>
    </w:p>
    <w:p w:rsidR="00991816" w:rsidRDefault="00991816" w:rsidP="00FB0CD8">
      <w:pPr>
        <w:spacing w:after="0" w:line="240" w:lineRule="auto"/>
        <w:jc w:val="center"/>
        <w:rPr>
          <w:sz w:val="24"/>
          <w:szCs w:val="24"/>
        </w:rPr>
      </w:pPr>
      <w:r w:rsidRPr="007C01B2">
        <w:rPr>
          <w:sz w:val="24"/>
          <w:szCs w:val="24"/>
        </w:rPr>
        <w:t>Office: By Appointment</w:t>
      </w:r>
    </w:p>
    <w:p w:rsidR="00991816" w:rsidRDefault="00991816" w:rsidP="00FB0CD8">
      <w:pPr>
        <w:spacing w:after="0" w:line="240" w:lineRule="auto"/>
        <w:jc w:val="center"/>
        <w:rPr>
          <w:sz w:val="24"/>
          <w:szCs w:val="24"/>
        </w:rPr>
      </w:pPr>
      <w:r w:rsidRPr="007C01B2">
        <w:rPr>
          <w:sz w:val="24"/>
          <w:szCs w:val="24"/>
        </w:rPr>
        <w:t xml:space="preserve">Email: </w:t>
      </w:r>
      <w:r>
        <w:rPr>
          <w:sz w:val="24"/>
          <w:szCs w:val="24"/>
        </w:rPr>
        <w:t xml:space="preserve"> </w:t>
      </w:r>
      <w:hyperlink r:id="rId6" w:history="1">
        <w:r w:rsidRPr="00D240B0">
          <w:rPr>
            <w:rStyle w:val="Hyperlink"/>
            <w:sz w:val="24"/>
            <w:szCs w:val="24"/>
          </w:rPr>
          <w:t>dreilly5@gmu.edu</w:t>
        </w:r>
      </w:hyperlink>
    </w:p>
    <w:p w:rsidR="00991816" w:rsidRDefault="00D30D38" w:rsidP="00FB0CD8">
      <w:pPr>
        <w:spacing w:after="0" w:line="240" w:lineRule="auto"/>
        <w:jc w:val="center"/>
        <w:rPr>
          <w:sz w:val="24"/>
          <w:szCs w:val="24"/>
        </w:rPr>
      </w:pPr>
      <w:r>
        <w:rPr>
          <w:sz w:val="24"/>
          <w:szCs w:val="24"/>
        </w:rPr>
        <w:t>Telephone (</w:t>
      </w:r>
      <w:r>
        <w:rPr>
          <w:rStyle w:val="Hyperlink"/>
          <w:sz w:val="24"/>
          <w:szCs w:val="24"/>
        </w:rPr>
        <w:t xml:space="preserve">703) </w:t>
      </w:r>
      <w:r w:rsidR="00991816">
        <w:rPr>
          <w:rStyle w:val="Hyperlink"/>
          <w:sz w:val="24"/>
          <w:szCs w:val="24"/>
        </w:rPr>
        <w:t>795-4713</w:t>
      </w:r>
    </w:p>
    <w:p w:rsidR="00991816" w:rsidRPr="007C01B2" w:rsidRDefault="00991816" w:rsidP="00FB0CD8">
      <w:pPr>
        <w:spacing w:after="0" w:line="240" w:lineRule="auto"/>
        <w:jc w:val="center"/>
        <w:rPr>
          <w:sz w:val="24"/>
          <w:szCs w:val="24"/>
        </w:rPr>
      </w:pPr>
      <w:r w:rsidRPr="007C01B2">
        <w:rPr>
          <w:sz w:val="24"/>
          <w:szCs w:val="24"/>
        </w:rPr>
        <w:t xml:space="preserve">Office Hours: By Appointment (available </w:t>
      </w:r>
      <w:r w:rsidR="00FB0CD8">
        <w:rPr>
          <w:sz w:val="24"/>
          <w:szCs w:val="24"/>
        </w:rPr>
        <w:t>1</w:t>
      </w:r>
      <w:r w:rsidRPr="007C01B2">
        <w:rPr>
          <w:sz w:val="24"/>
          <w:szCs w:val="24"/>
        </w:rPr>
        <w:t xml:space="preserve"> hour </w:t>
      </w:r>
      <w:r w:rsidR="00171A88">
        <w:rPr>
          <w:sz w:val="24"/>
          <w:szCs w:val="24"/>
        </w:rPr>
        <w:t>before</w:t>
      </w:r>
      <w:r w:rsidR="00EE7649">
        <w:rPr>
          <w:sz w:val="24"/>
          <w:szCs w:val="24"/>
        </w:rPr>
        <w:t xml:space="preserve"> and after</w:t>
      </w:r>
      <w:r w:rsidR="00171A88">
        <w:rPr>
          <w:sz w:val="24"/>
          <w:szCs w:val="24"/>
        </w:rPr>
        <w:t xml:space="preserve"> </w:t>
      </w:r>
      <w:r w:rsidR="00171A88" w:rsidRPr="007C01B2">
        <w:rPr>
          <w:sz w:val="24"/>
          <w:szCs w:val="24"/>
        </w:rPr>
        <w:t>class</w:t>
      </w:r>
      <w:r w:rsidRPr="007C01B2">
        <w:rPr>
          <w:sz w:val="24"/>
          <w:szCs w:val="24"/>
        </w:rPr>
        <w:t>)</w:t>
      </w:r>
    </w:p>
    <w:p w:rsidR="00991816" w:rsidRPr="005E1BA9" w:rsidRDefault="00991816" w:rsidP="00FB0CD8">
      <w:pPr>
        <w:spacing w:after="0" w:line="240" w:lineRule="auto"/>
        <w:jc w:val="center"/>
        <w:rPr>
          <w:b/>
          <w:sz w:val="24"/>
          <w:szCs w:val="24"/>
        </w:rPr>
      </w:pPr>
      <w:r w:rsidRPr="00FB0CD8">
        <w:rPr>
          <w:b/>
          <w:sz w:val="24"/>
          <w:szCs w:val="24"/>
        </w:rPr>
        <w:t>CRIM 410</w:t>
      </w:r>
      <w:r w:rsidR="0098293C">
        <w:rPr>
          <w:b/>
          <w:sz w:val="24"/>
          <w:szCs w:val="24"/>
        </w:rPr>
        <w:t>, 003</w:t>
      </w:r>
      <w:r w:rsidRPr="00FB0CD8">
        <w:rPr>
          <w:b/>
          <w:sz w:val="24"/>
          <w:szCs w:val="24"/>
        </w:rPr>
        <w:t xml:space="preserve"> Criminal Investigations </w:t>
      </w:r>
      <w:r w:rsidRPr="005E1BA9">
        <w:rPr>
          <w:sz w:val="24"/>
          <w:szCs w:val="24"/>
        </w:rPr>
        <w:t xml:space="preserve">meets </w:t>
      </w:r>
      <w:r w:rsidR="00EE7649" w:rsidRPr="005E1BA9">
        <w:rPr>
          <w:sz w:val="24"/>
          <w:szCs w:val="24"/>
        </w:rPr>
        <w:t>Monday, Fa</w:t>
      </w:r>
      <w:r w:rsidR="00FB0CD8" w:rsidRPr="005E1BA9">
        <w:rPr>
          <w:sz w:val="24"/>
          <w:szCs w:val="24"/>
        </w:rPr>
        <w:t>irfa</w:t>
      </w:r>
      <w:r w:rsidRPr="005E1BA9">
        <w:rPr>
          <w:sz w:val="24"/>
          <w:szCs w:val="24"/>
        </w:rPr>
        <w:t xml:space="preserve">x Campus </w:t>
      </w:r>
      <w:r w:rsidR="00D30D38" w:rsidRPr="005E1BA9">
        <w:rPr>
          <w:sz w:val="24"/>
          <w:szCs w:val="24"/>
        </w:rPr>
        <w:t>Innovation Room</w:t>
      </w:r>
      <w:r w:rsidR="00DA1633" w:rsidRPr="005E1BA9">
        <w:rPr>
          <w:sz w:val="24"/>
          <w:szCs w:val="24"/>
        </w:rPr>
        <w:t xml:space="preserve"> </w:t>
      </w:r>
      <w:r w:rsidR="00EE7649" w:rsidRPr="005E1BA9">
        <w:rPr>
          <w:sz w:val="24"/>
          <w:szCs w:val="24"/>
        </w:rPr>
        <w:t>204</w:t>
      </w:r>
      <w:r w:rsidR="00EE7649">
        <w:rPr>
          <w:b/>
          <w:sz w:val="24"/>
          <w:szCs w:val="24"/>
        </w:rPr>
        <w:t xml:space="preserve"> </w:t>
      </w:r>
      <w:r w:rsidR="00EE7649" w:rsidRPr="005E1BA9">
        <w:rPr>
          <w:b/>
          <w:sz w:val="24"/>
          <w:szCs w:val="24"/>
        </w:rPr>
        <w:t>4:30 PM to 7:10 PM</w:t>
      </w:r>
    </w:p>
    <w:p w:rsidR="00991816" w:rsidRDefault="00991816" w:rsidP="00991816">
      <w:pPr>
        <w:spacing w:after="0" w:line="240" w:lineRule="auto"/>
        <w:rPr>
          <w:b/>
          <w:sz w:val="24"/>
          <w:szCs w:val="24"/>
          <w:u w:val="single"/>
        </w:rPr>
      </w:pPr>
    </w:p>
    <w:p w:rsidR="00991816" w:rsidRPr="00FB6051" w:rsidRDefault="00991816" w:rsidP="00991816">
      <w:pPr>
        <w:spacing w:after="0" w:line="240" w:lineRule="auto"/>
        <w:rPr>
          <w:b/>
          <w:sz w:val="24"/>
          <w:szCs w:val="24"/>
          <w:u w:val="single"/>
        </w:rPr>
      </w:pPr>
      <w:r w:rsidRPr="00FB6051">
        <w:rPr>
          <w:b/>
          <w:sz w:val="24"/>
          <w:szCs w:val="24"/>
          <w:u w:val="single"/>
        </w:rPr>
        <w:t xml:space="preserve">Course Description </w:t>
      </w:r>
    </w:p>
    <w:p w:rsidR="00991816" w:rsidRPr="00FB6051" w:rsidRDefault="00991816" w:rsidP="00991816">
      <w:pPr>
        <w:spacing w:after="0" w:line="240" w:lineRule="auto"/>
        <w:rPr>
          <w:sz w:val="24"/>
          <w:szCs w:val="24"/>
        </w:rPr>
      </w:pPr>
      <w:r w:rsidRPr="00FB6051">
        <w:rPr>
          <w:sz w:val="24"/>
          <w:szCs w:val="24"/>
        </w:rPr>
        <w:t xml:space="preserve">This is an introduction to criminal investigation.  Study includes: the presentation of </w:t>
      </w:r>
      <w:r>
        <w:rPr>
          <w:sz w:val="24"/>
          <w:szCs w:val="24"/>
        </w:rPr>
        <w:t>approaches to conducting a proper criminal</w:t>
      </w:r>
      <w:r w:rsidRPr="00FB6051">
        <w:rPr>
          <w:sz w:val="24"/>
          <w:szCs w:val="24"/>
        </w:rPr>
        <w:t xml:space="preserve"> </w:t>
      </w:r>
      <w:r w:rsidR="00AD51C3" w:rsidRPr="00FB6051">
        <w:rPr>
          <w:sz w:val="24"/>
          <w:szCs w:val="24"/>
        </w:rPr>
        <w:t xml:space="preserve">investigation; </w:t>
      </w:r>
      <w:r w:rsidR="00AD51C3">
        <w:rPr>
          <w:sz w:val="24"/>
          <w:szCs w:val="24"/>
        </w:rPr>
        <w:t>Types</w:t>
      </w:r>
      <w:r>
        <w:rPr>
          <w:sz w:val="24"/>
          <w:szCs w:val="24"/>
        </w:rPr>
        <w:t xml:space="preserve"> of investigations, a comprehensive definition of evidence and the analysis and application of the elements of criminal acts in both statutory and common law will be discussed.</w:t>
      </w:r>
      <w:r w:rsidR="002E09BD">
        <w:rPr>
          <w:sz w:val="24"/>
          <w:szCs w:val="24"/>
        </w:rPr>
        <w:t xml:space="preserve"> A detailed review of the rights of accused according to the US Constitution will be considered. </w:t>
      </w:r>
      <w:r>
        <w:rPr>
          <w:sz w:val="24"/>
          <w:szCs w:val="24"/>
        </w:rPr>
        <w:t xml:space="preserve"> Investigative steps like crime scene response, interviews and adhering to administrative functions like report writing, and decision making to solve the case will be discussed in the context of a variety of investigative protocols. The use and development of Confidential Sources will be discussed The </w:t>
      </w:r>
      <w:r w:rsidRPr="00FB6051">
        <w:rPr>
          <w:sz w:val="24"/>
          <w:szCs w:val="24"/>
        </w:rPr>
        <w:t xml:space="preserve">collection and preservation of physical evidence </w:t>
      </w:r>
      <w:r w:rsidR="00AD51C3" w:rsidRPr="00FB6051">
        <w:rPr>
          <w:sz w:val="24"/>
          <w:szCs w:val="24"/>
        </w:rPr>
        <w:t>at crime</w:t>
      </w:r>
      <w:r w:rsidRPr="00FB6051">
        <w:rPr>
          <w:sz w:val="24"/>
          <w:szCs w:val="24"/>
        </w:rPr>
        <w:t xml:space="preserve"> scene</w:t>
      </w:r>
      <w:r>
        <w:rPr>
          <w:sz w:val="24"/>
          <w:szCs w:val="24"/>
        </w:rPr>
        <w:t>s and the decision making process will be explained.  Benefits and limitations</w:t>
      </w:r>
      <w:r w:rsidRPr="00FB6051">
        <w:rPr>
          <w:sz w:val="24"/>
          <w:szCs w:val="24"/>
        </w:rPr>
        <w:t xml:space="preserve"> used in </w:t>
      </w:r>
      <w:r>
        <w:rPr>
          <w:sz w:val="24"/>
          <w:szCs w:val="24"/>
        </w:rPr>
        <w:t xml:space="preserve">the </w:t>
      </w:r>
      <w:r w:rsidRPr="00FB6051">
        <w:rPr>
          <w:sz w:val="24"/>
          <w:szCs w:val="24"/>
        </w:rPr>
        <w:t xml:space="preserve">scientific </w:t>
      </w:r>
      <w:r>
        <w:rPr>
          <w:sz w:val="24"/>
          <w:szCs w:val="24"/>
        </w:rPr>
        <w:t xml:space="preserve">interpretation of evidence will be discussed. Special emphasis will be placed on obtaining Search warrants and arrest warrants. The coordination of all the legal steps required throughout the process will be practiced and utilized to insure the investigation meets the legal requirements to take the case to court.  Areas of specific concentration will be Homicides, Sexual Assault, Robbery, and Larceny.  </w:t>
      </w:r>
      <w:r w:rsidR="00E374EF">
        <w:rPr>
          <w:sz w:val="24"/>
          <w:szCs w:val="24"/>
        </w:rPr>
        <w:t xml:space="preserve">There </w:t>
      </w:r>
      <w:r>
        <w:rPr>
          <w:sz w:val="24"/>
          <w:szCs w:val="24"/>
        </w:rPr>
        <w:t xml:space="preserve">will be </w:t>
      </w:r>
      <w:r w:rsidR="00E374EF">
        <w:rPr>
          <w:sz w:val="24"/>
          <w:szCs w:val="24"/>
        </w:rPr>
        <w:t>lectures</w:t>
      </w:r>
      <w:r>
        <w:rPr>
          <w:sz w:val="24"/>
          <w:szCs w:val="24"/>
        </w:rPr>
        <w:t xml:space="preserve"> on how to conduct Gang investigations, and White Collar Crime Investigations.  There will also be an introduction to undercover operations, Title III cases </w:t>
      </w:r>
      <w:r w:rsidR="00AD51C3">
        <w:rPr>
          <w:sz w:val="24"/>
          <w:szCs w:val="24"/>
        </w:rPr>
        <w:t>and Terrorism</w:t>
      </w:r>
      <w:r>
        <w:rPr>
          <w:sz w:val="24"/>
          <w:szCs w:val="24"/>
        </w:rPr>
        <w:t xml:space="preserve"> cases.   </w:t>
      </w:r>
    </w:p>
    <w:p w:rsidR="00991816" w:rsidRPr="00515430" w:rsidRDefault="00991816" w:rsidP="00991816">
      <w:pPr>
        <w:spacing w:after="0" w:line="240" w:lineRule="auto"/>
        <w:rPr>
          <w:b/>
          <w:sz w:val="24"/>
          <w:szCs w:val="24"/>
        </w:rPr>
      </w:pPr>
      <w:r w:rsidRPr="00515430">
        <w:rPr>
          <w:b/>
          <w:sz w:val="24"/>
          <w:szCs w:val="24"/>
        </w:rPr>
        <w:t>Number of Credits: Three (3)</w:t>
      </w:r>
    </w:p>
    <w:p w:rsidR="00991816" w:rsidRPr="00515430" w:rsidRDefault="00991816" w:rsidP="00FB0CD8">
      <w:pPr>
        <w:spacing w:after="0" w:line="240" w:lineRule="auto"/>
        <w:jc w:val="center"/>
        <w:rPr>
          <w:b/>
          <w:sz w:val="24"/>
          <w:szCs w:val="24"/>
        </w:rPr>
      </w:pPr>
      <w:r w:rsidRPr="00515430">
        <w:rPr>
          <w:b/>
          <w:sz w:val="24"/>
          <w:szCs w:val="24"/>
        </w:rPr>
        <w:t>Prerequisites: None</w:t>
      </w:r>
    </w:p>
    <w:p w:rsidR="00991816" w:rsidRPr="00935494" w:rsidRDefault="00991816" w:rsidP="00FB0CD8">
      <w:pPr>
        <w:spacing w:after="0" w:line="240" w:lineRule="auto"/>
        <w:jc w:val="center"/>
        <w:rPr>
          <w:b/>
          <w:sz w:val="24"/>
          <w:szCs w:val="24"/>
        </w:rPr>
      </w:pPr>
      <w:r w:rsidRPr="00935494">
        <w:rPr>
          <w:b/>
          <w:sz w:val="24"/>
          <w:szCs w:val="24"/>
        </w:rPr>
        <w:t xml:space="preserve">Required Textbook: </w:t>
      </w:r>
      <w:r>
        <w:rPr>
          <w:b/>
          <w:sz w:val="24"/>
          <w:szCs w:val="24"/>
        </w:rPr>
        <w:t xml:space="preserve"> WORKING THE SCENE:</w:t>
      </w:r>
      <w:r w:rsidRPr="00935494">
        <w:rPr>
          <w:b/>
          <w:sz w:val="24"/>
          <w:szCs w:val="24"/>
        </w:rPr>
        <w:t xml:space="preserve"> </w:t>
      </w:r>
      <w:r>
        <w:rPr>
          <w:b/>
          <w:sz w:val="24"/>
          <w:szCs w:val="24"/>
        </w:rPr>
        <w:t xml:space="preserve">Reilly, Daniel </w:t>
      </w:r>
      <w:r w:rsidRPr="00935494">
        <w:rPr>
          <w:b/>
          <w:sz w:val="24"/>
          <w:szCs w:val="24"/>
        </w:rPr>
        <w:t>(20</w:t>
      </w:r>
      <w:r>
        <w:rPr>
          <w:b/>
          <w:sz w:val="24"/>
          <w:szCs w:val="24"/>
        </w:rPr>
        <w:t>08</w:t>
      </w:r>
      <w:r w:rsidRPr="00935494">
        <w:rPr>
          <w:b/>
          <w:sz w:val="24"/>
          <w:szCs w:val="24"/>
        </w:rPr>
        <w:t xml:space="preserve">). </w:t>
      </w:r>
      <w:r>
        <w:rPr>
          <w:b/>
          <w:sz w:val="24"/>
          <w:szCs w:val="24"/>
        </w:rPr>
        <w:t>SB Glove Security Inc. Gulf Shores, Alabama</w:t>
      </w:r>
    </w:p>
    <w:p w:rsidR="00991816" w:rsidRPr="00935494" w:rsidRDefault="00991816" w:rsidP="00991816">
      <w:pPr>
        <w:spacing w:after="0" w:line="240" w:lineRule="auto"/>
        <w:rPr>
          <w:b/>
          <w:sz w:val="24"/>
          <w:szCs w:val="24"/>
        </w:rPr>
      </w:pPr>
    </w:p>
    <w:p w:rsidR="00991816" w:rsidRPr="00514B92" w:rsidRDefault="00991816" w:rsidP="00991816">
      <w:pPr>
        <w:spacing w:after="0" w:line="240" w:lineRule="auto"/>
        <w:rPr>
          <w:b/>
          <w:sz w:val="24"/>
          <w:szCs w:val="24"/>
          <w:u w:val="single"/>
        </w:rPr>
      </w:pPr>
      <w:r w:rsidRPr="00514B92">
        <w:rPr>
          <w:b/>
          <w:sz w:val="24"/>
          <w:szCs w:val="24"/>
          <w:u w:val="single"/>
        </w:rPr>
        <w:t xml:space="preserve">Learning Outcomes </w:t>
      </w:r>
    </w:p>
    <w:p w:rsidR="00991816" w:rsidRPr="00FB6051" w:rsidRDefault="00991816" w:rsidP="00991816">
      <w:pPr>
        <w:spacing w:after="0" w:line="240" w:lineRule="auto"/>
        <w:rPr>
          <w:sz w:val="24"/>
          <w:szCs w:val="24"/>
        </w:rPr>
      </w:pPr>
    </w:p>
    <w:p w:rsidR="00991816" w:rsidRDefault="00991816" w:rsidP="00991816">
      <w:pPr>
        <w:spacing w:after="0" w:line="240" w:lineRule="auto"/>
        <w:rPr>
          <w:sz w:val="24"/>
          <w:szCs w:val="24"/>
        </w:rPr>
      </w:pPr>
      <w:r w:rsidRPr="00FB6051">
        <w:rPr>
          <w:sz w:val="24"/>
          <w:szCs w:val="24"/>
        </w:rPr>
        <w:t xml:space="preserve">At the end of the course the student will be able to: 1) </w:t>
      </w:r>
      <w:r>
        <w:rPr>
          <w:sz w:val="24"/>
          <w:szCs w:val="24"/>
        </w:rPr>
        <w:t>Conduct a Criminal Investigation</w:t>
      </w:r>
      <w:r w:rsidRPr="00FB6051">
        <w:rPr>
          <w:sz w:val="24"/>
          <w:szCs w:val="24"/>
        </w:rPr>
        <w:t xml:space="preserve">.  2) Describe how to develop and interpret the investigative value of physical evidence.  3) </w:t>
      </w:r>
      <w:r>
        <w:rPr>
          <w:sz w:val="24"/>
          <w:szCs w:val="24"/>
        </w:rPr>
        <w:t xml:space="preserve">Conduct a Crime scene examination. </w:t>
      </w:r>
      <w:r w:rsidRPr="00FB6051">
        <w:rPr>
          <w:sz w:val="24"/>
          <w:szCs w:val="24"/>
        </w:rPr>
        <w:t xml:space="preserve"> 4) </w:t>
      </w:r>
      <w:r>
        <w:rPr>
          <w:sz w:val="24"/>
          <w:szCs w:val="24"/>
        </w:rPr>
        <w:t xml:space="preserve">Have a unique understanding of the Criminal Justice system and how evidence is presented in Court. </w:t>
      </w:r>
      <w:r w:rsidRPr="00FB6051">
        <w:rPr>
          <w:sz w:val="24"/>
          <w:szCs w:val="24"/>
        </w:rPr>
        <w:t xml:space="preserve"> 5) </w:t>
      </w:r>
      <w:r>
        <w:rPr>
          <w:sz w:val="24"/>
          <w:szCs w:val="24"/>
        </w:rPr>
        <w:t>Students will</w:t>
      </w:r>
      <w:r w:rsidRPr="00FB6051">
        <w:rPr>
          <w:sz w:val="24"/>
          <w:szCs w:val="24"/>
        </w:rPr>
        <w:t xml:space="preserve"> conduct interviews and </w:t>
      </w:r>
      <w:r>
        <w:rPr>
          <w:sz w:val="24"/>
          <w:szCs w:val="24"/>
        </w:rPr>
        <w:t xml:space="preserve">be able to </w:t>
      </w:r>
      <w:r w:rsidRPr="00FB6051">
        <w:rPr>
          <w:sz w:val="24"/>
          <w:szCs w:val="24"/>
        </w:rPr>
        <w:t>obtain information</w:t>
      </w:r>
      <w:r>
        <w:rPr>
          <w:sz w:val="24"/>
          <w:szCs w:val="24"/>
        </w:rPr>
        <w:t>/evidence</w:t>
      </w:r>
      <w:r w:rsidRPr="00FB6051">
        <w:rPr>
          <w:sz w:val="24"/>
          <w:szCs w:val="24"/>
        </w:rPr>
        <w:t xml:space="preserve"> from witnesses, suspects, victims, and hostile witnesses.  6) Explain the foundations of criminal investigations.  7) Describe the key elements of criminal investigations as they relate to: Homicide, Robbery, Rape/Sex Crimes, Burglary, and Arson and Explosives. 8) </w:t>
      </w:r>
      <w:r>
        <w:rPr>
          <w:sz w:val="24"/>
          <w:szCs w:val="24"/>
        </w:rPr>
        <w:lastRenderedPageBreak/>
        <w:t>Develop an understanding of how multi jurisdictional task forces operate and describe the benefits of utilizing resources from various agencies to meet the needs of a community struggling with a significant crime problem</w:t>
      </w:r>
      <w:r w:rsidRPr="00FB6051">
        <w:rPr>
          <w:sz w:val="24"/>
          <w:szCs w:val="24"/>
        </w:rPr>
        <w:t>.</w:t>
      </w:r>
    </w:p>
    <w:p w:rsidR="00991816" w:rsidRPr="007C01B2" w:rsidRDefault="00991816" w:rsidP="00991816">
      <w:pPr>
        <w:spacing w:after="0" w:line="240" w:lineRule="auto"/>
        <w:rPr>
          <w:sz w:val="24"/>
          <w:szCs w:val="24"/>
        </w:rPr>
      </w:pPr>
    </w:p>
    <w:p w:rsidR="00991816" w:rsidRDefault="00991816" w:rsidP="00991816">
      <w:pPr>
        <w:spacing w:after="0" w:line="240" w:lineRule="auto"/>
        <w:rPr>
          <w:sz w:val="24"/>
          <w:szCs w:val="24"/>
        </w:rPr>
      </w:pPr>
      <w:r w:rsidRPr="00514B92">
        <w:rPr>
          <w:b/>
          <w:sz w:val="24"/>
          <w:szCs w:val="24"/>
          <w:u w:val="single"/>
        </w:rPr>
        <w:t>Course Objectives</w:t>
      </w:r>
      <w:r w:rsidRPr="00514B92">
        <w:rPr>
          <w:sz w:val="24"/>
          <w:szCs w:val="24"/>
        </w:rPr>
        <w:t xml:space="preserve">:  </w:t>
      </w:r>
    </w:p>
    <w:p w:rsidR="00991816" w:rsidRDefault="00991816" w:rsidP="00991816">
      <w:pPr>
        <w:spacing w:after="0" w:line="240" w:lineRule="auto"/>
        <w:ind w:firstLine="720"/>
        <w:rPr>
          <w:sz w:val="24"/>
          <w:szCs w:val="24"/>
          <w:u w:val="single"/>
        </w:rPr>
      </w:pPr>
      <w:r w:rsidRPr="00514B92">
        <w:rPr>
          <w:sz w:val="24"/>
          <w:szCs w:val="24"/>
        </w:rPr>
        <w:t>The objective of the course is to provide the student with an understanding of criminal investigation and the vari</w:t>
      </w:r>
      <w:r>
        <w:rPr>
          <w:sz w:val="24"/>
          <w:szCs w:val="24"/>
        </w:rPr>
        <w:t>ety of investigative steps that may be taken to be successful in solving a case.</w:t>
      </w:r>
    </w:p>
    <w:p w:rsidR="00991816" w:rsidRDefault="00991816" w:rsidP="00991816">
      <w:pPr>
        <w:spacing w:after="0" w:line="240" w:lineRule="auto"/>
        <w:rPr>
          <w:b/>
          <w:sz w:val="24"/>
          <w:szCs w:val="24"/>
          <w:u w:val="single"/>
        </w:rPr>
      </w:pPr>
    </w:p>
    <w:p w:rsidR="00991816" w:rsidRPr="00514B92" w:rsidRDefault="00991816" w:rsidP="00991816">
      <w:pPr>
        <w:spacing w:after="0" w:line="240" w:lineRule="auto"/>
        <w:rPr>
          <w:b/>
          <w:sz w:val="24"/>
          <w:szCs w:val="24"/>
          <w:u w:val="single"/>
        </w:rPr>
      </w:pPr>
      <w:r w:rsidRPr="00514B92">
        <w:rPr>
          <w:b/>
          <w:sz w:val="24"/>
          <w:szCs w:val="24"/>
          <w:u w:val="single"/>
        </w:rPr>
        <w:t>Course Goals and Policies</w:t>
      </w:r>
    </w:p>
    <w:p w:rsidR="00991816"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 xml:space="preserve"> Please be aware of Mason's policy requiring instructors to submit final course grades within 2 days of the final exam, and prohibiting instructors from changing submitted grades for any reason other than a computational or recording error (see page 37 of the University Catalog).  This means that I cannot allow, nor is there any time, for you to do a last-minute paper or other extra work at the end of the semester to raise your grade. The time to d</w:t>
      </w:r>
      <w:r>
        <w:rPr>
          <w:sz w:val="24"/>
          <w:szCs w:val="24"/>
        </w:rPr>
        <w:t>o the work is when it is assign</w:t>
      </w:r>
      <w:r w:rsidRPr="007C01B2">
        <w:rPr>
          <w:sz w:val="24"/>
          <w:szCs w:val="24"/>
        </w:rPr>
        <w:t>ed, and the work to do is the work that is required as class assignments. There are, however, several extra credit opportunities available (more details later). Another relevant Mason policy specifies that incompletes can only be given to students who are passing a course but cannot complete scheduled coursework for causes beyond reasonable control (see page 36 of</w:t>
      </w:r>
      <w:r>
        <w:rPr>
          <w:sz w:val="24"/>
          <w:szCs w:val="24"/>
        </w:rPr>
        <w:t xml:space="preserve"> the University Catalog). Becau</w:t>
      </w:r>
      <w:r w:rsidRPr="007C01B2">
        <w:rPr>
          <w:sz w:val="24"/>
          <w:szCs w:val="24"/>
        </w:rPr>
        <w:t>se incompletes are to be used when students canno</w:t>
      </w:r>
      <w:r>
        <w:rPr>
          <w:sz w:val="24"/>
          <w:szCs w:val="24"/>
        </w:rPr>
        <w:t>t complete scheduled coursework</w:t>
      </w:r>
      <w:r w:rsidRPr="007C01B2">
        <w:rPr>
          <w:sz w:val="24"/>
          <w:szCs w:val="24"/>
        </w:rPr>
        <w:t>, I cannot grant incompletes to allow you time to do extra work to raise your grade.  If</w:t>
      </w:r>
      <w:r>
        <w:rPr>
          <w:sz w:val="24"/>
          <w:szCs w:val="24"/>
        </w:rPr>
        <w:t xml:space="preserve"> </w:t>
      </w:r>
      <w:r w:rsidRPr="007C01B2">
        <w:rPr>
          <w:sz w:val="24"/>
          <w:szCs w:val="24"/>
        </w:rPr>
        <w:t xml:space="preserve">some sort of personal or family crisis arises for you during the semester, and it provides a compelling reason that </w:t>
      </w:r>
      <w:r>
        <w:rPr>
          <w:sz w:val="24"/>
          <w:szCs w:val="24"/>
        </w:rPr>
        <w:t>is beyond your control and prev</w:t>
      </w:r>
      <w:r w:rsidRPr="007C01B2">
        <w:rPr>
          <w:sz w:val="24"/>
          <w:szCs w:val="24"/>
        </w:rPr>
        <w:t>ents you from finishing scheduled</w:t>
      </w:r>
      <w:r>
        <w:rPr>
          <w:sz w:val="24"/>
          <w:szCs w:val="24"/>
        </w:rPr>
        <w:t xml:space="preserve"> </w:t>
      </w:r>
      <w:r w:rsidRPr="007C01B2">
        <w:rPr>
          <w:sz w:val="24"/>
          <w:szCs w:val="24"/>
        </w:rPr>
        <w:t>coursework, I will be more than willing to work with you to take that into account, but you must let me know right away. Your circumstances will be considered on a case-by­ case basis. Please note that according to Mason policy, "Although many students must work to meet living expenses, employment must not take priority over academic responsibilities." (See page 33 of the University Catalog.)</w:t>
      </w:r>
    </w:p>
    <w:p w:rsidR="00991816" w:rsidRDefault="00991816" w:rsidP="00991816">
      <w:pPr>
        <w:spacing w:after="0" w:line="240" w:lineRule="auto"/>
        <w:ind w:left="1440"/>
        <w:rPr>
          <w:sz w:val="24"/>
          <w:szCs w:val="24"/>
        </w:rPr>
      </w:pPr>
    </w:p>
    <w:p w:rsidR="00991816" w:rsidRDefault="00991816" w:rsidP="00991816">
      <w:pPr>
        <w:spacing w:after="0" w:line="240" w:lineRule="auto"/>
        <w:ind w:left="1440"/>
        <w:rPr>
          <w:sz w:val="24"/>
          <w:szCs w:val="24"/>
        </w:rPr>
      </w:pPr>
    </w:p>
    <w:p w:rsidR="00991816" w:rsidRPr="00514B92" w:rsidRDefault="00991816" w:rsidP="00991816">
      <w:pPr>
        <w:spacing w:after="0" w:line="240" w:lineRule="auto"/>
        <w:rPr>
          <w:b/>
          <w:sz w:val="24"/>
          <w:szCs w:val="24"/>
          <w:u w:val="single"/>
        </w:rPr>
      </w:pPr>
      <w:r w:rsidRPr="00514B92">
        <w:rPr>
          <w:b/>
          <w:sz w:val="24"/>
          <w:szCs w:val="24"/>
          <w:u w:val="single"/>
        </w:rPr>
        <w:t>Privacy Policy</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Please respect the privacy of any students who may disclose personal information in the class.  Please also respect everyone's right to freely choose whether to di</w:t>
      </w:r>
      <w:r>
        <w:rPr>
          <w:sz w:val="24"/>
          <w:szCs w:val="24"/>
        </w:rPr>
        <w:t>sclose or not disclose personal</w:t>
      </w:r>
      <w:r w:rsidRPr="007C01B2">
        <w:rPr>
          <w:sz w:val="24"/>
          <w:szCs w:val="24"/>
        </w:rPr>
        <w:t xml:space="preserve"> information.</w:t>
      </w:r>
    </w:p>
    <w:p w:rsidR="00991816" w:rsidRDefault="00991816" w:rsidP="00991816">
      <w:pPr>
        <w:spacing w:after="0" w:line="240" w:lineRule="auto"/>
        <w:rPr>
          <w:b/>
          <w:sz w:val="24"/>
          <w:szCs w:val="24"/>
          <w:u w:val="single"/>
        </w:rPr>
      </w:pPr>
      <w:r w:rsidRPr="00514B92">
        <w:rPr>
          <w:b/>
          <w:sz w:val="24"/>
          <w:szCs w:val="24"/>
          <w:u w:val="single"/>
        </w:rPr>
        <w:t>Grading Scale</w:t>
      </w:r>
      <w:r>
        <w:rPr>
          <w:b/>
          <w:sz w:val="24"/>
          <w:szCs w:val="24"/>
          <w:u w:val="single"/>
        </w:rPr>
        <w:t xml:space="preserve"> </w:t>
      </w:r>
    </w:p>
    <w:p w:rsidR="00991816" w:rsidRDefault="00991816" w:rsidP="00991816">
      <w:pPr>
        <w:spacing w:after="0" w:line="240" w:lineRule="auto"/>
        <w:rPr>
          <w:sz w:val="24"/>
          <w:szCs w:val="24"/>
        </w:rPr>
      </w:pPr>
      <w:r>
        <w:rPr>
          <w:sz w:val="24"/>
          <w:szCs w:val="24"/>
        </w:rPr>
        <w:tab/>
        <w:t xml:space="preserve">Below is the numeric equivalent of the letter grades which will be used in this class. </w:t>
      </w:r>
    </w:p>
    <w:p w:rsidR="00F94C94" w:rsidRPr="00364014" w:rsidRDefault="00F94C94" w:rsidP="00F94C94">
      <w:pPr>
        <w:spacing w:line="240" w:lineRule="auto"/>
        <w:rPr>
          <w:rFonts w:ascii="Times New Roman" w:hAnsi="Times New Roman" w:cs="Times New Roman"/>
          <w:sz w:val="24"/>
          <w:szCs w:val="24"/>
        </w:rPr>
      </w:pP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A+</w:t>
      </w:r>
      <w:r w:rsidRPr="00364014">
        <w:rPr>
          <w:rFonts w:ascii="Times New Roman" w:hAnsi="Times New Roman" w:cs="Times New Roman"/>
          <w:sz w:val="24"/>
          <w:szCs w:val="24"/>
        </w:rPr>
        <w:tab/>
        <w:t>97-100% (4.0)</w:t>
      </w:r>
      <w:r w:rsidRPr="00364014">
        <w:rPr>
          <w:rFonts w:ascii="Times New Roman" w:hAnsi="Times New Roman" w:cs="Times New Roman"/>
          <w:sz w:val="24"/>
          <w:szCs w:val="24"/>
        </w:rPr>
        <w:tab/>
      </w:r>
      <w:r w:rsidRPr="00364014">
        <w:rPr>
          <w:rFonts w:ascii="Times New Roman" w:hAnsi="Times New Roman" w:cs="Times New Roman"/>
          <w:sz w:val="24"/>
          <w:szCs w:val="24"/>
        </w:rPr>
        <w:tab/>
      </w:r>
      <w:r w:rsidRPr="00364014">
        <w:rPr>
          <w:rFonts w:ascii="Times New Roman" w:hAnsi="Times New Roman" w:cs="Times New Roman"/>
          <w:sz w:val="24"/>
          <w:szCs w:val="24"/>
        </w:rPr>
        <w:tab/>
        <w:t>C+</w:t>
      </w:r>
      <w:r w:rsidRPr="00364014">
        <w:rPr>
          <w:rFonts w:ascii="Times New Roman" w:hAnsi="Times New Roman" w:cs="Times New Roman"/>
          <w:sz w:val="24"/>
          <w:szCs w:val="24"/>
        </w:rPr>
        <w:tab/>
        <w:t>77-79% (2.33)</w:t>
      </w:r>
      <w:r w:rsidRPr="00364014">
        <w:rPr>
          <w:rFonts w:ascii="Times New Roman" w:hAnsi="Times New Roman" w:cs="Times New Roman"/>
          <w:sz w:val="24"/>
          <w:szCs w:val="24"/>
        </w:rPr>
        <w:tab/>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A</w:t>
      </w:r>
      <w:r w:rsidRPr="00364014">
        <w:rPr>
          <w:rFonts w:ascii="Times New Roman" w:hAnsi="Times New Roman" w:cs="Times New Roman"/>
          <w:sz w:val="24"/>
          <w:szCs w:val="24"/>
        </w:rPr>
        <w:tab/>
        <w:t>93-96% (4.0)</w:t>
      </w:r>
      <w:r w:rsidRPr="00364014">
        <w:rPr>
          <w:rFonts w:ascii="Times New Roman" w:hAnsi="Times New Roman" w:cs="Times New Roman"/>
          <w:sz w:val="24"/>
          <w:szCs w:val="24"/>
        </w:rPr>
        <w:tab/>
      </w:r>
      <w:r w:rsidRPr="00364014">
        <w:rPr>
          <w:rFonts w:ascii="Times New Roman" w:hAnsi="Times New Roman" w:cs="Times New Roman"/>
          <w:sz w:val="24"/>
          <w:szCs w:val="24"/>
        </w:rPr>
        <w:tab/>
      </w:r>
      <w:r w:rsidRPr="00364014">
        <w:rPr>
          <w:rFonts w:ascii="Times New Roman" w:hAnsi="Times New Roman" w:cs="Times New Roman"/>
          <w:sz w:val="24"/>
          <w:szCs w:val="24"/>
        </w:rPr>
        <w:tab/>
        <w:t>C</w:t>
      </w:r>
      <w:r w:rsidRPr="00364014">
        <w:rPr>
          <w:rFonts w:ascii="Times New Roman" w:hAnsi="Times New Roman" w:cs="Times New Roman"/>
          <w:sz w:val="24"/>
          <w:szCs w:val="24"/>
        </w:rPr>
        <w:tab/>
        <w:t>73-76% (2.0)</w:t>
      </w:r>
      <w:r w:rsidRPr="00364014">
        <w:rPr>
          <w:rFonts w:ascii="Times New Roman" w:hAnsi="Times New Roman" w:cs="Times New Roman"/>
          <w:sz w:val="24"/>
          <w:szCs w:val="24"/>
        </w:rPr>
        <w:tab/>
      </w:r>
      <w:r w:rsidRPr="00364014">
        <w:rPr>
          <w:rFonts w:ascii="Times New Roman" w:hAnsi="Times New Roman" w:cs="Times New Roman"/>
          <w:sz w:val="24"/>
          <w:szCs w:val="24"/>
        </w:rPr>
        <w:tab/>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A-</w:t>
      </w:r>
      <w:r w:rsidRPr="00364014">
        <w:rPr>
          <w:rFonts w:ascii="Times New Roman" w:hAnsi="Times New Roman" w:cs="Times New Roman"/>
          <w:sz w:val="24"/>
          <w:szCs w:val="24"/>
        </w:rPr>
        <w:tab/>
        <w:t>90-92% (3.67)</w:t>
      </w:r>
      <w:r w:rsidRPr="00364014">
        <w:rPr>
          <w:rFonts w:ascii="Times New Roman" w:hAnsi="Times New Roman" w:cs="Times New Roman"/>
          <w:sz w:val="24"/>
          <w:szCs w:val="24"/>
        </w:rPr>
        <w:tab/>
      </w:r>
      <w:r w:rsidRPr="00364014">
        <w:rPr>
          <w:rFonts w:ascii="Times New Roman" w:hAnsi="Times New Roman" w:cs="Times New Roman"/>
          <w:sz w:val="24"/>
          <w:szCs w:val="24"/>
        </w:rPr>
        <w:tab/>
      </w:r>
      <w:r w:rsidRPr="00364014">
        <w:rPr>
          <w:rFonts w:ascii="Times New Roman" w:hAnsi="Times New Roman" w:cs="Times New Roman"/>
          <w:sz w:val="24"/>
          <w:szCs w:val="24"/>
        </w:rPr>
        <w:tab/>
        <w:t>C-</w:t>
      </w:r>
      <w:r w:rsidRPr="00364014">
        <w:rPr>
          <w:rFonts w:ascii="Times New Roman" w:hAnsi="Times New Roman" w:cs="Times New Roman"/>
          <w:sz w:val="24"/>
          <w:szCs w:val="24"/>
        </w:rPr>
        <w:tab/>
        <w:t>70-72% (1.67)</w:t>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 xml:space="preserve"> </w:t>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B+</w:t>
      </w:r>
      <w:r w:rsidRPr="00364014">
        <w:rPr>
          <w:rFonts w:ascii="Times New Roman" w:hAnsi="Times New Roman" w:cs="Times New Roman"/>
          <w:sz w:val="24"/>
          <w:szCs w:val="24"/>
        </w:rPr>
        <w:tab/>
        <w:t>87-89% (3.33)</w:t>
      </w:r>
      <w:r w:rsidRPr="00364014">
        <w:rPr>
          <w:rFonts w:ascii="Times New Roman" w:hAnsi="Times New Roman" w:cs="Times New Roman"/>
          <w:sz w:val="24"/>
          <w:szCs w:val="24"/>
        </w:rPr>
        <w:tab/>
      </w:r>
      <w:r w:rsidRPr="00364014">
        <w:rPr>
          <w:rFonts w:ascii="Times New Roman" w:hAnsi="Times New Roman" w:cs="Times New Roman"/>
          <w:sz w:val="24"/>
          <w:szCs w:val="24"/>
        </w:rPr>
        <w:tab/>
      </w:r>
      <w:r w:rsidRPr="00364014">
        <w:rPr>
          <w:rFonts w:ascii="Times New Roman" w:hAnsi="Times New Roman" w:cs="Times New Roman"/>
          <w:sz w:val="24"/>
          <w:szCs w:val="24"/>
        </w:rPr>
        <w:tab/>
        <w:t>D</w:t>
      </w:r>
      <w:r w:rsidRPr="00364014">
        <w:rPr>
          <w:rFonts w:ascii="Times New Roman" w:hAnsi="Times New Roman" w:cs="Times New Roman"/>
          <w:sz w:val="24"/>
          <w:szCs w:val="24"/>
        </w:rPr>
        <w:tab/>
        <w:t>60-69% (1.0)</w:t>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B</w:t>
      </w:r>
      <w:r w:rsidRPr="00364014">
        <w:rPr>
          <w:rFonts w:ascii="Times New Roman" w:hAnsi="Times New Roman" w:cs="Times New Roman"/>
          <w:sz w:val="24"/>
          <w:szCs w:val="24"/>
        </w:rPr>
        <w:tab/>
        <w:t>83-86% (3.0)</w:t>
      </w:r>
      <w:r w:rsidRPr="00364014">
        <w:rPr>
          <w:rFonts w:ascii="Times New Roman" w:hAnsi="Times New Roman" w:cs="Times New Roman"/>
          <w:sz w:val="24"/>
          <w:szCs w:val="24"/>
        </w:rPr>
        <w:tab/>
      </w:r>
    </w:p>
    <w:p w:rsidR="00F94C94" w:rsidRPr="00364014" w:rsidRDefault="00F94C94" w:rsidP="00F94C94">
      <w:pPr>
        <w:spacing w:line="240" w:lineRule="auto"/>
        <w:rPr>
          <w:rFonts w:ascii="Times New Roman" w:hAnsi="Times New Roman" w:cs="Times New Roman"/>
          <w:sz w:val="24"/>
          <w:szCs w:val="24"/>
        </w:rPr>
      </w:pPr>
      <w:r w:rsidRPr="00364014">
        <w:rPr>
          <w:rFonts w:ascii="Times New Roman" w:hAnsi="Times New Roman" w:cs="Times New Roman"/>
          <w:sz w:val="24"/>
          <w:szCs w:val="24"/>
        </w:rPr>
        <w:t>B-</w:t>
      </w:r>
      <w:r w:rsidRPr="00364014">
        <w:rPr>
          <w:rFonts w:ascii="Times New Roman" w:hAnsi="Times New Roman" w:cs="Times New Roman"/>
          <w:sz w:val="24"/>
          <w:szCs w:val="24"/>
        </w:rPr>
        <w:tab/>
        <w:t>80-82% (2.67)</w:t>
      </w:r>
      <w:r w:rsidRPr="00364014">
        <w:rPr>
          <w:rFonts w:ascii="Times New Roman" w:hAnsi="Times New Roman" w:cs="Times New Roman"/>
          <w:sz w:val="24"/>
          <w:szCs w:val="24"/>
        </w:rPr>
        <w:tab/>
      </w:r>
      <w:r w:rsidRPr="00364014">
        <w:rPr>
          <w:rFonts w:ascii="Times New Roman" w:hAnsi="Times New Roman" w:cs="Times New Roman"/>
          <w:sz w:val="24"/>
          <w:szCs w:val="24"/>
        </w:rPr>
        <w:tab/>
      </w:r>
      <w:r w:rsidRPr="00364014">
        <w:rPr>
          <w:rFonts w:ascii="Times New Roman" w:hAnsi="Times New Roman" w:cs="Times New Roman"/>
          <w:sz w:val="24"/>
          <w:szCs w:val="24"/>
        </w:rPr>
        <w:tab/>
        <w:t>F</w:t>
      </w:r>
      <w:r w:rsidRPr="00364014">
        <w:rPr>
          <w:rFonts w:ascii="Times New Roman" w:hAnsi="Times New Roman" w:cs="Times New Roman"/>
          <w:sz w:val="24"/>
          <w:szCs w:val="24"/>
        </w:rPr>
        <w:tab/>
        <w:t>0-59% (0)</w:t>
      </w:r>
    </w:p>
    <w:p w:rsidR="00F94C94" w:rsidRPr="003C52EE" w:rsidRDefault="00F94C94" w:rsidP="00991816">
      <w:pPr>
        <w:spacing w:after="0" w:line="240" w:lineRule="auto"/>
        <w:rPr>
          <w:sz w:val="24"/>
          <w:szCs w:val="24"/>
        </w:rPr>
      </w:pPr>
    </w:p>
    <w:p w:rsidR="00991816" w:rsidRPr="007C01B2" w:rsidRDefault="00991816" w:rsidP="00991816">
      <w:pPr>
        <w:spacing w:after="0" w:line="240" w:lineRule="auto"/>
        <w:ind w:left="1440"/>
        <w:rPr>
          <w:sz w:val="24"/>
          <w:szCs w:val="24"/>
        </w:rPr>
      </w:pPr>
    </w:p>
    <w:p w:rsidR="00991816" w:rsidRPr="00514B92" w:rsidRDefault="00991816" w:rsidP="00991816">
      <w:pPr>
        <w:spacing w:after="0" w:line="240" w:lineRule="auto"/>
        <w:rPr>
          <w:b/>
          <w:sz w:val="24"/>
          <w:szCs w:val="24"/>
          <w:u w:val="single"/>
        </w:rPr>
      </w:pPr>
      <w:r w:rsidRPr="00514B92">
        <w:rPr>
          <w:b/>
          <w:sz w:val="24"/>
          <w:szCs w:val="24"/>
          <w:u w:val="single"/>
        </w:rPr>
        <w:t>Course Grade Components</w:t>
      </w:r>
    </w:p>
    <w:p w:rsidR="00991816" w:rsidRPr="007C01B2" w:rsidRDefault="00991816" w:rsidP="00991816">
      <w:pPr>
        <w:spacing w:after="0" w:line="240" w:lineRule="auto"/>
        <w:ind w:left="1440"/>
        <w:rPr>
          <w:sz w:val="24"/>
          <w:szCs w:val="24"/>
        </w:rPr>
      </w:pPr>
    </w:p>
    <w:p w:rsidR="00991816" w:rsidRPr="00FB6051" w:rsidRDefault="00991816" w:rsidP="00991816">
      <w:pPr>
        <w:spacing w:after="0" w:line="240" w:lineRule="auto"/>
        <w:rPr>
          <w:sz w:val="24"/>
          <w:szCs w:val="24"/>
        </w:rPr>
      </w:pPr>
      <w:r w:rsidRPr="00FB6051">
        <w:t xml:space="preserve"> </w:t>
      </w:r>
      <w:r w:rsidRPr="00FB6051">
        <w:rPr>
          <w:sz w:val="24"/>
          <w:szCs w:val="24"/>
        </w:rPr>
        <w:t xml:space="preserve">The final grade will be determined as follows. </w:t>
      </w:r>
    </w:p>
    <w:p w:rsidR="00991816" w:rsidRDefault="00D30D38" w:rsidP="00991816">
      <w:pPr>
        <w:spacing w:after="0" w:line="240" w:lineRule="auto"/>
        <w:rPr>
          <w:sz w:val="24"/>
          <w:szCs w:val="24"/>
        </w:rPr>
      </w:pPr>
      <w:r>
        <w:rPr>
          <w:sz w:val="24"/>
          <w:szCs w:val="24"/>
        </w:rPr>
        <w:t>Quizzes</w:t>
      </w:r>
      <w:r w:rsidR="00DC33E0">
        <w:rPr>
          <w:sz w:val="24"/>
          <w:szCs w:val="24"/>
        </w:rPr>
        <w:t xml:space="preserve"> and Handouts assignments-</w:t>
      </w:r>
      <w:r w:rsidR="00733B00">
        <w:rPr>
          <w:sz w:val="24"/>
          <w:szCs w:val="24"/>
        </w:rPr>
        <w:t>1</w:t>
      </w:r>
      <w:r w:rsidR="00EE7649">
        <w:rPr>
          <w:sz w:val="24"/>
          <w:szCs w:val="24"/>
        </w:rPr>
        <w:t>0</w:t>
      </w:r>
      <w:r w:rsidR="00991816">
        <w:rPr>
          <w:sz w:val="24"/>
          <w:szCs w:val="24"/>
        </w:rPr>
        <w:t>% Provided on Black Board</w:t>
      </w:r>
    </w:p>
    <w:p w:rsidR="00991816" w:rsidRPr="00FB6051" w:rsidRDefault="00EE7649" w:rsidP="00991816">
      <w:pPr>
        <w:spacing w:after="0" w:line="240" w:lineRule="auto"/>
        <w:rPr>
          <w:sz w:val="24"/>
          <w:szCs w:val="24"/>
        </w:rPr>
      </w:pPr>
      <w:r>
        <w:rPr>
          <w:sz w:val="24"/>
          <w:szCs w:val="24"/>
        </w:rPr>
        <w:t>4-Projects</w:t>
      </w:r>
      <w:r w:rsidR="00991816">
        <w:rPr>
          <w:sz w:val="24"/>
          <w:szCs w:val="24"/>
        </w:rPr>
        <w:t xml:space="preserve"> equally divided </w:t>
      </w:r>
      <w:r w:rsidR="00D30D38">
        <w:rPr>
          <w:sz w:val="24"/>
          <w:szCs w:val="24"/>
        </w:rPr>
        <w:t>20</w:t>
      </w:r>
      <w:r w:rsidR="00991816">
        <w:rPr>
          <w:sz w:val="24"/>
          <w:szCs w:val="24"/>
        </w:rPr>
        <w:t xml:space="preserve">% for each. </w:t>
      </w:r>
      <w:r>
        <w:rPr>
          <w:sz w:val="24"/>
          <w:szCs w:val="24"/>
        </w:rPr>
        <w:t>8</w:t>
      </w:r>
      <w:r w:rsidR="00D30D38">
        <w:rPr>
          <w:sz w:val="24"/>
          <w:szCs w:val="24"/>
        </w:rPr>
        <w:t>0</w:t>
      </w:r>
      <w:r w:rsidR="00991816" w:rsidRPr="00FB6051">
        <w:rPr>
          <w:sz w:val="24"/>
          <w:szCs w:val="24"/>
        </w:rPr>
        <w:t>%</w:t>
      </w:r>
      <w:r w:rsidR="00991816">
        <w:rPr>
          <w:sz w:val="24"/>
          <w:szCs w:val="24"/>
        </w:rPr>
        <w:t xml:space="preserve"> overall</w:t>
      </w:r>
      <w:r w:rsidR="00991816" w:rsidRPr="00FB6051">
        <w:rPr>
          <w:sz w:val="24"/>
          <w:szCs w:val="24"/>
        </w:rPr>
        <w:t xml:space="preserve"> </w:t>
      </w:r>
    </w:p>
    <w:p w:rsidR="00991816" w:rsidRPr="00FB6051" w:rsidRDefault="00DC33E0" w:rsidP="00991816">
      <w:pPr>
        <w:spacing w:after="0" w:line="240" w:lineRule="auto"/>
        <w:rPr>
          <w:sz w:val="24"/>
          <w:szCs w:val="24"/>
        </w:rPr>
      </w:pPr>
      <w:r>
        <w:rPr>
          <w:sz w:val="24"/>
          <w:szCs w:val="24"/>
        </w:rPr>
        <w:t>Participation and a</w:t>
      </w:r>
      <w:r w:rsidR="00991816">
        <w:rPr>
          <w:sz w:val="24"/>
          <w:szCs w:val="24"/>
        </w:rPr>
        <w:t>ttendance 1</w:t>
      </w:r>
      <w:r w:rsidR="00D30D38">
        <w:rPr>
          <w:sz w:val="24"/>
          <w:szCs w:val="24"/>
        </w:rPr>
        <w:t>0</w:t>
      </w:r>
      <w:r w:rsidR="00991816" w:rsidRPr="00FB6051">
        <w:rPr>
          <w:sz w:val="24"/>
          <w:szCs w:val="24"/>
        </w:rPr>
        <w:t xml:space="preserve">% </w:t>
      </w:r>
    </w:p>
    <w:p w:rsidR="00991816" w:rsidRPr="00FB6051" w:rsidRDefault="00991816" w:rsidP="00991816">
      <w:pPr>
        <w:spacing w:after="0" w:line="240" w:lineRule="auto"/>
        <w:rPr>
          <w:sz w:val="24"/>
          <w:szCs w:val="24"/>
        </w:rPr>
      </w:pPr>
      <w:r w:rsidRPr="00FB6051">
        <w:rPr>
          <w:sz w:val="24"/>
          <w:szCs w:val="24"/>
        </w:rPr>
        <w:t>Final Exam</w:t>
      </w:r>
      <w:r>
        <w:rPr>
          <w:sz w:val="24"/>
          <w:szCs w:val="24"/>
        </w:rPr>
        <w:t xml:space="preserve"> or </w:t>
      </w:r>
      <w:r w:rsidR="007D3FCE">
        <w:rPr>
          <w:sz w:val="24"/>
          <w:szCs w:val="24"/>
        </w:rPr>
        <w:t>a 4th</w:t>
      </w:r>
      <w:r>
        <w:rPr>
          <w:sz w:val="24"/>
          <w:szCs w:val="24"/>
        </w:rPr>
        <w:t xml:space="preserve"> Project</w:t>
      </w:r>
      <w:r w:rsidRPr="00FB6051">
        <w:rPr>
          <w:sz w:val="24"/>
          <w:szCs w:val="24"/>
        </w:rPr>
        <w:t xml:space="preserve"> </w:t>
      </w:r>
      <w:r w:rsidR="00EE7649">
        <w:rPr>
          <w:sz w:val="24"/>
          <w:szCs w:val="24"/>
        </w:rPr>
        <w:t>20</w:t>
      </w:r>
      <w:r w:rsidR="00D30D38">
        <w:rPr>
          <w:sz w:val="24"/>
          <w:szCs w:val="24"/>
        </w:rPr>
        <w:t>%</w:t>
      </w:r>
      <w:r w:rsidRPr="00FB6051">
        <w:rPr>
          <w:sz w:val="24"/>
          <w:szCs w:val="24"/>
        </w:rPr>
        <w:t xml:space="preserve"> </w:t>
      </w:r>
      <w:r>
        <w:rPr>
          <w:sz w:val="24"/>
          <w:szCs w:val="24"/>
        </w:rPr>
        <w:t>(You will have a choice between the two.)</w:t>
      </w:r>
    </w:p>
    <w:p w:rsidR="00991816" w:rsidRDefault="00991816" w:rsidP="00991816">
      <w:pPr>
        <w:spacing w:after="0" w:line="240" w:lineRule="auto"/>
        <w:rPr>
          <w:sz w:val="24"/>
          <w:szCs w:val="24"/>
        </w:rPr>
      </w:pPr>
      <w:r w:rsidRPr="00FB6051">
        <w:rPr>
          <w:sz w:val="24"/>
          <w:szCs w:val="24"/>
        </w:rPr>
        <w:t>Total 1</w:t>
      </w:r>
      <w:r w:rsidR="00733B00">
        <w:rPr>
          <w:sz w:val="24"/>
          <w:szCs w:val="24"/>
        </w:rPr>
        <w:t>0</w:t>
      </w:r>
      <w:r w:rsidRPr="00FB6051">
        <w:rPr>
          <w:sz w:val="24"/>
          <w:szCs w:val="24"/>
        </w:rPr>
        <w:t xml:space="preserve">0% </w:t>
      </w:r>
    </w:p>
    <w:p w:rsidR="00374030" w:rsidRDefault="00374030" w:rsidP="00991816">
      <w:pPr>
        <w:spacing w:after="0" w:line="240" w:lineRule="auto"/>
        <w:rPr>
          <w:b/>
          <w:sz w:val="24"/>
          <w:szCs w:val="24"/>
        </w:rPr>
      </w:pPr>
      <w:r w:rsidRPr="00374030">
        <w:rPr>
          <w:b/>
          <w:sz w:val="24"/>
          <w:szCs w:val="24"/>
        </w:rPr>
        <w:t>The Projects</w:t>
      </w:r>
    </w:p>
    <w:p w:rsidR="00374030" w:rsidRPr="00374030" w:rsidRDefault="00374030" w:rsidP="00991816">
      <w:pPr>
        <w:spacing w:after="0" w:line="240" w:lineRule="auto"/>
        <w:rPr>
          <w:sz w:val="24"/>
          <w:szCs w:val="24"/>
        </w:rPr>
      </w:pPr>
      <w:r>
        <w:rPr>
          <w:b/>
          <w:sz w:val="24"/>
          <w:szCs w:val="24"/>
        </w:rPr>
        <w:tab/>
        <w:t>Three of the four</w:t>
      </w:r>
      <w:r>
        <w:rPr>
          <w:sz w:val="24"/>
          <w:szCs w:val="24"/>
        </w:rPr>
        <w:t xml:space="preserve"> projects will be an affidavit, which is a document an investigator must submit to a judge to prove probable cause. You will be provided with Scenarios that reflect real investigations and required to submit the affidavits as required.   The 4</w:t>
      </w:r>
      <w:r w:rsidRPr="00374030">
        <w:rPr>
          <w:sz w:val="24"/>
          <w:szCs w:val="24"/>
          <w:vertAlign w:val="superscript"/>
        </w:rPr>
        <w:t>th</w:t>
      </w:r>
      <w:r>
        <w:rPr>
          <w:sz w:val="24"/>
          <w:szCs w:val="24"/>
        </w:rPr>
        <w:t xml:space="preserve"> project is an investigative/interview presentation.  The details will be provided in class. </w:t>
      </w:r>
    </w:p>
    <w:p w:rsidR="00374030" w:rsidRDefault="00374030" w:rsidP="00991816">
      <w:pPr>
        <w:spacing w:after="0" w:line="240" w:lineRule="auto"/>
        <w:rPr>
          <w:b/>
          <w:sz w:val="24"/>
          <w:szCs w:val="24"/>
          <w:u w:val="single"/>
        </w:rPr>
      </w:pPr>
    </w:p>
    <w:p w:rsidR="00991816" w:rsidRPr="00514B92" w:rsidRDefault="00991816" w:rsidP="00991816">
      <w:pPr>
        <w:spacing w:after="0" w:line="240" w:lineRule="auto"/>
        <w:rPr>
          <w:b/>
          <w:sz w:val="24"/>
          <w:szCs w:val="24"/>
          <w:u w:val="single"/>
        </w:rPr>
      </w:pPr>
      <w:r w:rsidRPr="00514B92">
        <w:rPr>
          <w:b/>
          <w:sz w:val="24"/>
          <w:szCs w:val="24"/>
          <w:u w:val="single"/>
        </w:rPr>
        <w:t>The Exams</w:t>
      </w:r>
    </w:p>
    <w:p w:rsidR="00374030" w:rsidRDefault="00374030" w:rsidP="00991816">
      <w:pPr>
        <w:spacing w:after="0" w:line="240" w:lineRule="auto"/>
        <w:ind w:firstLine="720"/>
        <w:rPr>
          <w:sz w:val="24"/>
          <w:szCs w:val="24"/>
        </w:rPr>
      </w:pPr>
    </w:p>
    <w:p w:rsidR="00991816" w:rsidRPr="007C01B2" w:rsidRDefault="00991816" w:rsidP="00991816">
      <w:pPr>
        <w:spacing w:after="0" w:line="240" w:lineRule="auto"/>
        <w:ind w:firstLine="720"/>
        <w:rPr>
          <w:sz w:val="24"/>
          <w:szCs w:val="24"/>
        </w:rPr>
      </w:pPr>
      <w:r w:rsidRPr="007C01B2">
        <w:rPr>
          <w:sz w:val="24"/>
          <w:szCs w:val="24"/>
        </w:rPr>
        <w:t>The</w:t>
      </w:r>
      <w:r>
        <w:rPr>
          <w:sz w:val="24"/>
          <w:szCs w:val="24"/>
        </w:rPr>
        <w:t xml:space="preserve"> final exam</w:t>
      </w:r>
      <w:r w:rsidR="00374030">
        <w:rPr>
          <w:sz w:val="24"/>
          <w:szCs w:val="24"/>
        </w:rPr>
        <w:t xml:space="preserve"> if chosen by the class</w:t>
      </w:r>
      <w:r>
        <w:rPr>
          <w:sz w:val="24"/>
          <w:szCs w:val="24"/>
        </w:rPr>
        <w:t xml:space="preserve"> will most likely be an open-</w:t>
      </w:r>
      <w:r w:rsidRPr="007C01B2">
        <w:rPr>
          <w:sz w:val="24"/>
          <w:szCs w:val="24"/>
        </w:rPr>
        <w:t>book</w:t>
      </w:r>
      <w:r>
        <w:rPr>
          <w:sz w:val="24"/>
          <w:szCs w:val="24"/>
        </w:rPr>
        <w:t xml:space="preserve"> exam. It </w:t>
      </w:r>
      <w:r w:rsidRPr="007C01B2">
        <w:rPr>
          <w:sz w:val="24"/>
          <w:szCs w:val="24"/>
        </w:rPr>
        <w:t xml:space="preserve">will use a combination of structured response formats (such as multiple choice, true/false, matching, fill-in-the-blanks, etc.) and unstructured response formats (such as short answer or essay).  The final exam will </w:t>
      </w:r>
      <w:r>
        <w:rPr>
          <w:sz w:val="24"/>
          <w:szCs w:val="24"/>
        </w:rPr>
        <w:t>focus on material covered since the beginning of the semester. Schedule permitting,</w:t>
      </w:r>
      <w:r w:rsidR="005059C9">
        <w:rPr>
          <w:sz w:val="24"/>
          <w:szCs w:val="24"/>
        </w:rPr>
        <w:t xml:space="preserve"> I will</w:t>
      </w:r>
      <w:r w:rsidRPr="007C01B2">
        <w:rPr>
          <w:sz w:val="24"/>
          <w:szCs w:val="24"/>
        </w:rPr>
        <w:t xml:space="preserve"> try to reserve some time during the last class before each exam for a review session, which will involve answering your specific questions about the material to be covered.  I will answer questions </w:t>
      </w:r>
      <w:r>
        <w:rPr>
          <w:sz w:val="24"/>
          <w:szCs w:val="24"/>
        </w:rPr>
        <w:t>to clarify the reading material</w:t>
      </w:r>
      <w:r w:rsidRPr="007C01B2">
        <w:rPr>
          <w:sz w:val="24"/>
          <w:szCs w:val="24"/>
        </w:rPr>
        <w:t>, as long as the question shows that you have actually read the material and attempted to understand it on your own.</w:t>
      </w:r>
      <w:r w:rsidR="005059C9">
        <w:rPr>
          <w:sz w:val="24"/>
          <w:szCs w:val="24"/>
        </w:rPr>
        <w:t xml:space="preserve"> In this class there is an alternative project that may be offered.  (See Below)</w:t>
      </w:r>
    </w:p>
    <w:p w:rsidR="00991816" w:rsidRPr="007C01B2" w:rsidRDefault="00991816" w:rsidP="00991816">
      <w:pPr>
        <w:spacing w:after="0" w:line="240" w:lineRule="auto"/>
        <w:ind w:firstLine="720"/>
        <w:rPr>
          <w:sz w:val="24"/>
          <w:szCs w:val="24"/>
        </w:rPr>
      </w:pPr>
      <w:r w:rsidRPr="007C01B2">
        <w:rPr>
          <w:sz w:val="24"/>
          <w:szCs w:val="24"/>
        </w:rPr>
        <w:t>Obviously, the exams are to be taken on your O</w:t>
      </w:r>
      <w:r>
        <w:rPr>
          <w:sz w:val="24"/>
          <w:szCs w:val="24"/>
        </w:rPr>
        <w:t xml:space="preserve">wn. </w:t>
      </w:r>
      <w:r w:rsidRPr="007C01B2">
        <w:rPr>
          <w:sz w:val="24"/>
          <w:szCs w:val="24"/>
        </w:rPr>
        <w:t>Any evidence that a student used another person as a resource, whether that other</w:t>
      </w:r>
      <w:r>
        <w:rPr>
          <w:sz w:val="24"/>
          <w:szCs w:val="24"/>
        </w:rPr>
        <w:t xml:space="preserve"> person was in the classroom </w:t>
      </w:r>
      <w:r w:rsidRPr="007C01B2">
        <w:rPr>
          <w:sz w:val="24"/>
          <w:szCs w:val="24"/>
        </w:rPr>
        <w:t>or acces</w:t>
      </w:r>
      <w:r>
        <w:rPr>
          <w:sz w:val="24"/>
          <w:szCs w:val="24"/>
        </w:rPr>
        <w:t>sed electronically, will result</w:t>
      </w:r>
      <w:r w:rsidRPr="007C01B2">
        <w:rPr>
          <w:sz w:val="24"/>
          <w:szCs w:val="24"/>
        </w:rPr>
        <w:t xml:space="preserve"> in a </w:t>
      </w:r>
      <w:r>
        <w:rPr>
          <w:sz w:val="24"/>
          <w:szCs w:val="24"/>
        </w:rPr>
        <w:t>referral to the honor committee as a cheating violation.</w:t>
      </w:r>
      <w:r w:rsidRPr="007C01B2">
        <w:rPr>
          <w:sz w:val="24"/>
          <w:szCs w:val="24"/>
        </w:rPr>
        <w:t xml:space="preserve"> If the e</w:t>
      </w:r>
      <w:r>
        <w:rPr>
          <w:sz w:val="24"/>
          <w:szCs w:val="24"/>
        </w:rPr>
        <w:t>xams are closed book, then the same is true for any evidence that</w:t>
      </w:r>
      <w:r w:rsidRPr="007C01B2">
        <w:rPr>
          <w:sz w:val="24"/>
          <w:szCs w:val="24"/>
        </w:rPr>
        <w:t xml:space="preserve"> </w:t>
      </w:r>
      <w:r>
        <w:rPr>
          <w:sz w:val="24"/>
          <w:szCs w:val="24"/>
        </w:rPr>
        <w:t>a student used any unauthorized</w:t>
      </w:r>
      <w:r w:rsidRPr="007C01B2">
        <w:rPr>
          <w:sz w:val="24"/>
          <w:szCs w:val="24"/>
        </w:rPr>
        <w:t xml:space="preserve"> hardcopy or electronic resource during the exam.</w:t>
      </w:r>
    </w:p>
    <w:p w:rsidR="00991816" w:rsidRPr="007C01B2" w:rsidRDefault="00991816" w:rsidP="00991816">
      <w:pPr>
        <w:spacing w:after="0" w:line="240" w:lineRule="auto"/>
        <w:ind w:firstLine="720"/>
        <w:rPr>
          <w:sz w:val="24"/>
          <w:szCs w:val="24"/>
        </w:rPr>
      </w:pPr>
      <w:r w:rsidRPr="007C01B2">
        <w:rPr>
          <w:sz w:val="24"/>
          <w:szCs w:val="24"/>
        </w:rPr>
        <w:t>Make-ups will only be given u</w:t>
      </w:r>
      <w:r>
        <w:rPr>
          <w:sz w:val="24"/>
          <w:szCs w:val="24"/>
        </w:rPr>
        <w:t>nder exceptional circumstances.</w:t>
      </w:r>
      <w:r w:rsidRPr="007C01B2">
        <w:rPr>
          <w:sz w:val="24"/>
          <w:szCs w:val="24"/>
        </w:rPr>
        <w:t xml:space="preserve">  If</w:t>
      </w:r>
      <w:r>
        <w:rPr>
          <w:sz w:val="24"/>
          <w:szCs w:val="24"/>
        </w:rPr>
        <w:t xml:space="preserve"> </w:t>
      </w:r>
      <w:r w:rsidRPr="007C01B2">
        <w:rPr>
          <w:sz w:val="24"/>
          <w:szCs w:val="24"/>
        </w:rPr>
        <w:t>you know in advance that you will have to miss an exam, please notify me ASAP so we can discuss a make-up. If you miss an exam without notifying me in advance, you need to contact me ASAP to schedule a make-up.  All ma</w:t>
      </w:r>
      <w:r>
        <w:rPr>
          <w:sz w:val="24"/>
          <w:szCs w:val="24"/>
        </w:rPr>
        <w:t>ke-ups must be completed within</w:t>
      </w:r>
      <w:r w:rsidRPr="007C01B2">
        <w:rPr>
          <w:sz w:val="24"/>
          <w:szCs w:val="24"/>
        </w:rPr>
        <w:t xml:space="preserve"> 3 business days (excluding weekends and spring break) of the original exam date.</w:t>
      </w:r>
    </w:p>
    <w:p w:rsidR="00991816" w:rsidRDefault="00991816" w:rsidP="00991816">
      <w:pPr>
        <w:spacing w:after="0" w:line="240" w:lineRule="auto"/>
        <w:ind w:firstLine="720"/>
        <w:rPr>
          <w:sz w:val="24"/>
          <w:szCs w:val="24"/>
        </w:rPr>
      </w:pPr>
      <w:r w:rsidRPr="007C01B2">
        <w:rPr>
          <w:sz w:val="24"/>
          <w:szCs w:val="24"/>
        </w:rPr>
        <w:t>If you can provide written documentation from a professional (doctor, police, etc.) that demonstrates a compelling reason for missing the exam, and the reason was beyond your control, there will be no penalty applied for taking a make-up.  Your circumstances will be considered on a case-by-case basis. Please remember the Mason policy about employment not taking priority over academic responsibilities (referenced above).  If you cannot provide such documentation, there will be a 10-point reduction from your exam score for takin</w:t>
      </w:r>
      <w:r>
        <w:rPr>
          <w:sz w:val="24"/>
          <w:szCs w:val="24"/>
        </w:rPr>
        <w:t>g a make-up (cf. pg. 35, Univer</w:t>
      </w:r>
      <w:r w:rsidRPr="007C01B2">
        <w:rPr>
          <w:sz w:val="24"/>
          <w:szCs w:val="24"/>
        </w:rPr>
        <w:t>sity Catalog).</w:t>
      </w:r>
    </w:p>
    <w:p w:rsidR="00434864" w:rsidRDefault="00F16B4C" w:rsidP="00991816">
      <w:pPr>
        <w:spacing w:after="0" w:line="240" w:lineRule="auto"/>
        <w:ind w:firstLine="720"/>
        <w:rPr>
          <w:sz w:val="24"/>
          <w:szCs w:val="24"/>
        </w:rPr>
      </w:pPr>
      <w:r>
        <w:rPr>
          <w:sz w:val="24"/>
          <w:szCs w:val="24"/>
        </w:rPr>
        <w:t xml:space="preserve">The alternative to a final exam is a </w:t>
      </w:r>
      <w:r w:rsidR="007D3FCE">
        <w:rPr>
          <w:sz w:val="24"/>
          <w:szCs w:val="24"/>
        </w:rPr>
        <w:t>fourth</w:t>
      </w:r>
      <w:r>
        <w:rPr>
          <w:sz w:val="24"/>
          <w:szCs w:val="24"/>
        </w:rPr>
        <w:t xml:space="preserve"> </w:t>
      </w:r>
      <w:r w:rsidR="007D3FCE">
        <w:rPr>
          <w:sz w:val="24"/>
          <w:szCs w:val="24"/>
        </w:rPr>
        <w:t>p</w:t>
      </w:r>
      <w:r>
        <w:rPr>
          <w:sz w:val="24"/>
          <w:szCs w:val="24"/>
        </w:rPr>
        <w:t xml:space="preserve">roject.  I will assign the project to </w:t>
      </w:r>
      <w:r w:rsidR="007D3FCE">
        <w:rPr>
          <w:sz w:val="24"/>
          <w:szCs w:val="24"/>
        </w:rPr>
        <w:t xml:space="preserve">the </w:t>
      </w:r>
      <w:r>
        <w:rPr>
          <w:sz w:val="24"/>
          <w:szCs w:val="24"/>
        </w:rPr>
        <w:t>students</w:t>
      </w:r>
      <w:r w:rsidR="007D3FCE">
        <w:rPr>
          <w:sz w:val="24"/>
          <w:szCs w:val="24"/>
        </w:rPr>
        <w:t xml:space="preserve"> if it is deemed appropriate based on the progress of the class</w:t>
      </w:r>
      <w:r>
        <w:rPr>
          <w:sz w:val="24"/>
          <w:szCs w:val="24"/>
        </w:rPr>
        <w:t xml:space="preserve">.  </w:t>
      </w:r>
    </w:p>
    <w:p w:rsidR="00F16B4C" w:rsidRDefault="00F16B4C" w:rsidP="00991816">
      <w:pPr>
        <w:spacing w:after="0" w:line="240" w:lineRule="auto"/>
        <w:ind w:firstLine="720"/>
        <w:rPr>
          <w:sz w:val="24"/>
          <w:szCs w:val="24"/>
        </w:rPr>
      </w:pPr>
      <w:r>
        <w:rPr>
          <w:sz w:val="24"/>
          <w:szCs w:val="24"/>
        </w:rPr>
        <w:t xml:space="preserve">The final report on the </w:t>
      </w:r>
      <w:r w:rsidR="007D3FCE">
        <w:rPr>
          <w:sz w:val="24"/>
          <w:szCs w:val="24"/>
        </w:rPr>
        <w:t xml:space="preserve">interview </w:t>
      </w:r>
      <w:r>
        <w:rPr>
          <w:sz w:val="24"/>
          <w:szCs w:val="24"/>
        </w:rPr>
        <w:t>project will b</w:t>
      </w:r>
      <w:r w:rsidR="007D3FCE">
        <w:rPr>
          <w:sz w:val="24"/>
          <w:szCs w:val="24"/>
        </w:rPr>
        <w:t xml:space="preserve">e a presentation before the class </w:t>
      </w:r>
      <w:r>
        <w:rPr>
          <w:sz w:val="24"/>
          <w:szCs w:val="24"/>
        </w:rPr>
        <w:t xml:space="preserve">providing all the research conducted on the </w:t>
      </w:r>
      <w:r w:rsidR="00434864">
        <w:rPr>
          <w:sz w:val="24"/>
          <w:szCs w:val="24"/>
        </w:rPr>
        <w:t>topic and the background on the topic’s source of information</w:t>
      </w:r>
      <w:r>
        <w:rPr>
          <w:sz w:val="24"/>
          <w:szCs w:val="24"/>
        </w:rPr>
        <w:t xml:space="preserve">. </w:t>
      </w:r>
    </w:p>
    <w:p w:rsidR="00991816" w:rsidRPr="007C01B2" w:rsidRDefault="00991816" w:rsidP="00991816">
      <w:pPr>
        <w:spacing w:after="0" w:line="240" w:lineRule="auto"/>
        <w:ind w:firstLine="720"/>
        <w:rPr>
          <w:sz w:val="24"/>
          <w:szCs w:val="24"/>
        </w:rPr>
      </w:pPr>
    </w:p>
    <w:p w:rsidR="00991816" w:rsidRPr="00514B92" w:rsidRDefault="00991816" w:rsidP="00991816">
      <w:pPr>
        <w:spacing w:after="0" w:line="240" w:lineRule="auto"/>
        <w:rPr>
          <w:b/>
          <w:sz w:val="24"/>
          <w:szCs w:val="24"/>
          <w:u w:val="single"/>
        </w:rPr>
      </w:pPr>
      <w:r w:rsidRPr="00514B92">
        <w:rPr>
          <w:b/>
          <w:sz w:val="24"/>
          <w:szCs w:val="24"/>
          <w:u w:val="single"/>
        </w:rPr>
        <w:t>Level of Effort</w:t>
      </w:r>
    </w:p>
    <w:p w:rsidR="00991816" w:rsidRPr="003F54BB" w:rsidRDefault="00991816" w:rsidP="00991816">
      <w:pPr>
        <w:spacing w:after="0" w:line="240" w:lineRule="auto"/>
        <w:rPr>
          <w:i/>
          <w:sz w:val="24"/>
          <w:szCs w:val="24"/>
        </w:rPr>
      </w:pPr>
      <w:r w:rsidRPr="007C01B2">
        <w:rPr>
          <w:sz w:val="24"/>
          <w:szCs w:val="24"/>
        </w:rPr>
        <w:t xml:space="preserve"> </w:t>
      </w:r>
      <w:r w:rsidRPr="003F54BB">
        <w:rPr>
          <w:i/>
          <w:sz w:val="24"/>
          <w:szCs w:val="24"/>
        </w:rPr>
        <w:t>You’re Participation, Your Learning Experience, and Your Grade</w:t>
      </w:r>
    </w:p>
    <w:p w:rsidR="00991816" w:rsidRPr="007C01B2" w:rsidRDefault="00991816" w:rsidP="00991816">
      <w:pPr>
        <w:spacing w:after="0" w:line="240" w:lineRule="auto"/>
        <w:ind w:firstLine="720"/>
        <w:rPr>
          <w:sz w:val="24"/>
          <w:szCs w:val="24"/>
        </w:rPr>
      </w:pPr>
      <w:r w:rsidRPr="007C01B2">
        <w:rPr>
          <w:sz w:val="24"/>
          <w:szCs w:val="24"/>
        </w:rPr>
        <w:t xml:space="preserve">This class will offer you some unique opportunities, but you've got to be fully engaged in order to benefit from them.  </w:t>
      </w:r>
      <w:r w:rsidRPr="00935494">
        <w:rPr>
          <w:b/>
          <w:sz w:val="24"/>
          <w:szCs w:val="24"/>
        </w:rPr>
        <w:t>That means coming to class, paying attention, taking notes, and read</w:t>
      </w:r>
      <w:r>
        <w:rPr>
          <w:b/>
          <w:sz w:val="24"/>
          <w:szCs w:val="24"/>
        </w:rPr>
        <w:t>ing</w:t>
      </w:r>
      <w:r w:rsidRPr="00935494">
        <w:rPr>
          <w:b/>
          <w:sz w:val="24"/>
          <w:szCs w:val="24"/>
        </w:rPr>
        <w:t xml:space="preserve"> the </w:t>
      </w:r>
      <w:r>
        <w:rPr>
          <w:b/>
          <w:sz w:val="24"/>
          <w:szCs w:val="24"/>
        </w:rPr>
        <w:t xml:space="preserve">readings and the </w:t>
      </w:r>
      <w:r w:rsidRPr="00935494">
        <w:rPr>
          <w:b/>
          <w:sz w:val="24"/>
          <w:szCs w:val="24"/>
        </w:rPr>
        <w:t>textbook.</w:t>
      </w:r>
      <w:r w:rsidRPr="007C01B2">
        <w:rPr>
          <w:sz w:val="24"/>
          <w:szCs w:val="24"/>
        </w:rPr>
        <w:t xml:space="preserve">   In addition to the reading materials, everything that happens in the classroom is also fair game for the exams, whether it provides documentation (such as Power</w:t>
      </w:r>
      <w:r>
        <w:rPr>
          <w:sz w:val="24"/>
          <w:szCs w:val="24"/>
        </w:rPr>
        <w:t xml:space="preserve"> </w:t>
      </w:r>
      <w:r w:rsidRPr="007C01B2">
        <w:rPr>
          <w:sz w:val="24"/>
          <w:szCs w:val="24"/>
        </w:rPr>
        <w:t>Points) or not.  That includes guest speakers, videos, and my lectures.  If you miss classroom activities through either absence or inattentiveness, you can expect your grades to suffer because you won't have learned the material you need to know in order</w:t>
      </w:r>
      <w:r>
        <w:rPr>
          <w:sz w:val="24"/>
          <w:szCs w:val="24"/>
        </w:rPr>
        <w:t xml:space="preserve"> </w:t>
      </w:r>
      <w:r w:rsidRPr="007C01B2">
        <w:rPr>
          <w:sz w:val="24"/>
          <w:szCs w:val="24"/>
        </w:rPr>
        <w:t xml:space="preserve">to do well on the </w:t>
      </w:r>
      <w:r w:rsidR="00434864">
        <w:rPr>
          <w:sz w:val="24"/>
          <w:szCs w:val="24"/>
        </w:rPr>
        <w:t>quizzes, projects and assignments</w:t>
      </w:r>
      <w:r w:rsidRPr="007C01B2">
        <w:rPr>
          <w:sz w:val="24"/>
          <w:szCs w:val="24"/>
        </w:rPr>
        <w:t>.</w:t>
      </w:r>
    </w:p>
    <w:p w:rsidR="00991816" w:rsidRDefault="00991816" w:rsidP="00991816">
      <w:pPr>
        <w:spacing w:after="0" w:line="240" w:lineRule="auto"/>
        <w:ind w:firstLine="720"/>
        <w:rPr>
          <w:sz w:val="24"/>
          <w:szCs w:val="24"/>
        </w:rPr>
      </w:pPr>
      <w:r w:rsidRPr="007C01B2">
        <w:rPr>
          <w:sz w:val="24"/>
          <w:szCs w:val="24"/>
        </w:rPr>
        <w:t xml:space="preserve">To encourage you to make the most of this class, </w:t>
      </w:r>
      <w:r w:rsidR="00B9776D">
        <w:rPr>
          <w:sz w:val="24"/>
          <w:szCs w:val="24"/>
        </w:rPr>
        <w:t>1</w:t>
      </w:r>
      <w:r w:rsidR="00733B00">
        <w:rPr>
          <w:sz w:val="24"/>
          <w:szCs w:val="24"/>
        </w:rPr>
        <w:t>0</w:t>
      </w:r>
      <w:r w:rsidRPr="007C01B2">
        <w:rPr>
          <w:sz w:val="24"/>
          <w:szCs w:val="24"/>
        </w:rPr>
        <w:t xml:space="preserve">% of your course grade will be based on my evaluation of your level of effort in the classroom.  If you miss </w:t>
      </w:r>
      <w:r w:rsidR="00374030">
        <w:rPr>
          <w:sz w:val="24"/>
          <w:szCs w:val="24"/>
        </w:rPr>
        <w:t xml:space="preserve">a </w:t>
      </w:r>
      <w:r w:rsidRPr="007C01B2">
        <w:rPr>
          <w:sz w:val="24"/>
          <w:szCs w:val="24"/>
        </w:rPr>
        <w:t>few or no classes and are alert and involved in the class (asking and answering questions, offering comments, etc.), your active participation may be rewarded with a bump up on your final course grade.</w:t>
      </w:r>
      <w:r>
        <w:rPr>
          <w:sz w:val="24"/>
          <w:szCs w:val="24"/>
        </w:rPr>
        <w:t xml:space="preserve">  In addition to the </w:t>
      </w:r>
      <w:r w:rsidR="00B9776D">
        <w:rPr>
          <w:sz w:val="24"/>
          <w:szCs w:val="24"/>
        </w:rPr>
        <w:t>1</w:t>
      </w:r>
      <w:r w:rsidR="00374030">
        <w:rPr>
          <w:sz w:val="24"/>
          <w:szCs w:val="24"/>
        </w:rPr>
        <w:t>0</w:t>
      </w:r>
      <w:r>
        <w:rPr>
          <w:sz w:val="24"/>
          <w:szCs w:val="24"/>
        </w:rPr>
        <w:t>% participation component.</w:t>
      </w:r>
      <w:r w:rsidRPr="007C01B2">
        <w:rPr>
          <w:sz w:val="24"/>
          <w:szCs w:val="24"/>
        </w:rPr>
        <w:t xml:space="preserve">  If you come to class pretty regularly and sit quietly, the level of effort component probably won't change your course grade.  If you miss a lot of class</w:t>
      </w:r>
      <w:r w:rsidR="00B9776D">
        <w:rPr>
          <w:sz w:val="24"/>
          <w:szCs w:val="24"/>
        </w:rPr>
        <w:t>es</w:t>
      </w:r>
      <w:r w:rsidRPr="007C01B2">
        <w:rPr>
          <w:sz w:val="24"/>
          <w:szCs w:val="24"/>
        </w:rPr>
        <w:t xml:space="preserve"> or spend much of your time in the classroom sleeping or engaged in distractions (such as talking to your classmates), you can expect your course grade to suffer for it.</w:t>
      </w:r>
      <w:r>
        <w:rPr>
          <w:sz w:val="24"/>
          <w:szCs w:val="24"/>
        </w:rPr>
        <w:t xml:space="preserve"> Your grade will suffer based on your failure to be part of the team.   </w:t>
      </w:r>
    </w:p>
    <w:p w:rsidR="00991816" w:rsidRDefault="00991816" w:rsidP="00991816">
      <w:pPr>
        <w:spacing w:after="0" w:line="240" w:lineRule="auto"/>
        <w:ind w:firstLine="720"/>
        <w:rPr>
          <w:sz w:val="24"/>
          <w:szCs w:val="24"/>
        </w:rPr>
      </w:pPr>
      <w:r>
        <w:rPr>
          <w:sz w:val="24"/>
          <w:szCs w:val="24"/>
        </w:rPr>
        <w:t xml:space="preserve">During the course of this semester you will be provided </w:t>
      </w:r>
      <w:r w:rsidR="00084B2E">
        <w:rPr>
          <w:sz w:val="24"/>
          <w:szCs w:val="24"/>
        </w:rPr>
        <w:t>handouts which</w:t>
      </w:r>
      <w:r w:rsidR="00733B00">
        <w:rPr>
          <w:sz w:val="24"/>
          <w:szCs w:val="24"/>
        </w:rPr>
        <w:t xml:space="preserve"> are chapters from my new book </w:t>
      </w:r>
      <w:r w:rsidR="00733B00" w:rsidRPr="00374030">
        <w:rPr>
          <w:sz w:val="24"/>
          <w:szCs w:val="24"/>
          <w:u w:val="single"/>
        </w:rPr>
        <w:t>Finding the Truth</w:t>
      </w:r>
      <w:r w:rsidR="00733B00">
        <w:rPr>
          <w:sz w:val="24"/>
          <w:szCs w:val="24"/>
        </w:rPr>
        <w:t xml:space="preserve">. </w:t>
      </w:r>
      <w:r>
        <w:rPr>
          <w:sz w:val="24"/>
          <w:szCs w:val="24"/>
        </w:rPr>
        <w:t xml:space="preserve">  You will be expected </w:t>
      </w:r>
      <w:r w:rsidR="00084B2E">
        <w:rPr>
          <w:sz w:val="24"/>
          <w:szCs w:val="24"/>
        </w:rPr>
        <w:t>to read</w:t>
      </w:r>
      <w:r w:rsidR="00733B00">
        <w:rPr>
          <w:sz w:val="24"/>
          <w:szCs w:val="24"/>
        </w:rPr>
        <w:t xml:space="preserve"> the chapter and answer </w:t>
      </w:r>
      <w:r w:rsidR="00084B2E">
        <w:rPr>
          <w:sz w:val="24"/>
          <w:szCs w:val="24"/>
        </w:rPr>
        <w:t>quiz questions which you will</w:t>
      </w:r>
      <w:r w:rsidR="00B9776D">
        <w:rPr>
          <w:sz w:val="24"/>
          <w:szCs w:val="24"/>
        </w:rPr>
        <w:t xml:space="preserve"> post on Black Board</w:t>
      </w:r>
      <w:r>
        <w:rPr>
          <w:sz w:val="24"/>
          <w:szCs w:val="24"/>
        </w:rPr>
        <w:t>.</w:t>
      </w:r>
      <w:r w:rsidR="00084B2E">
        <w:rPr>
          <w:sz w:val="24"/>
          <w:szCs w:val="24"/>
        </w:rPr>
        <w:t xml:space="preserve">  I will</w:t>
      </w:r>
      <w:r w:rsidR="005E1BA9">
        <w:rPr>
          <w:sz w:val="24"/>
          <w:szCs w:val="24"/>
        </w:rPr>
        <w:t xml:space="preserve"> also</w:t>
      </w:r>
      <w:r w:rsidR="00084B2E">
        <w:rPr>
          <w:sz w:val="24"/>
          <w:szCs w:val="24"/>
        </w:rPr>
        <w:t xml:space="preserve"> provide other handouts on Black Board on topics of interest.  I expect you to read these handouts and be ready to discuss the topics in class. </w:t>
      </w:r>
      <w:r>
        <w:rPr>
          <w:sz w:val="24"/>
          <w:szCs w:val="24"/>
        </w:rPr>
        <w:t xml:space="preserve">  You will also be given scenarios from real investigations that you will be expected to consider and make short comments on.  These </w:t>
      </w:r>
      <w:r w:rsidR="00B9776D">
        <w:rPr>
          <w:sz w:val="24"/>
          <w:szCs w:val="24"/>
        </w:rPr>
        <w:t>postings</w:t>
      </w:r>
      <w:r>
        <w:rPr>
          <w:sz w:val="24"/>
          <w:szCs w:val="24"/>
        </w:rPr>
        <w:t xml:space="preserve"> will be </w:t>
      </w:r>
      <w:r w:rsidR="00FB0CD8">
        <w:rPr>
          <w:sz w:val="24"/>
          <w:szCs w:val="24"/>
        </w:rPr>
        <w:t>graded,</w:t>
      </w:r>
      <w:r>
        <w:rPr>
          <w:sz w:val="24"/>
          <w:szCs w:val="24"/>
        </w:rPr>
        <w:t xml:space="preserve"> and that grade will be based </w:t>
      </w:r>
      <w:r w:rsidR="00084B2E">
        <w:rPr>
          <w:sz w:val="24"/>
          <w:szCs w:val="24"/>
        </w:rPr>
        <w:t>how well you have read and comprehended the material</w:t>
      </w:r>
      <w:r>
        <w:rPr>
          <w:sz w:val="24"/>
          <w:szCs w:val="24"/>
        </w:rPr>
        <w:t xml:space="preserve">.  In criminal investigations you are expected to make regular decisions about the </w:t>
      </w:r>
      <w:r w:rsidRPr="003F54BB">
        <w:rPr>
          <w:b/>
          <w:sz w:val="24"/>
          <w:szCs w:val="24"/>
        </w:rPr>
        <w:t>next move</w:t>
      </w:r>
      <w:r>
        <w:rPr>
          <w:sz w:val="24"/>
          <w:szCs w:val="24"/>
        </w:rPr>
        <w:t xml:space="preserve"> in </w:t>
      </w:r>
      <w:r w:rsidR="00084B2E">
        <w:rPr>
          <w:sz w:val="24"/>
          <w:szCs w:val="24"/>
        </w:rPr>
        <w:t>a</w:t>
      </w:r>
      <w:r>
        <w:rPr>
          <w:sz w:val="24"/>
          <w:szCs w:val="24"/>
        </w:rPr>
        <w:t xml:space="preserve"> case</w:t>
      </w:r>
      <w:r w:rsidR="00084B2E">
        <w:rPr>
          <w:sz w:val="24"/>
          <w:szCs w:val="24"/>
        </w:rPr>
        <w:t xml:space="preserve">, during class we will discuss cases that I </w:t>
      </w:r>
      <w:r w:rsidR="00FB0CD8">
        <w:rPr>
          <w:sz w:val="24"/>
          <w:szCs w:val="24"/>
        </w:rPr>
        <w:t>worked,</w:t>
      </w:r>
      <w:r w:rsidR="00084B2E">
        <w:rPr>
          <w:sz w:val="24"/>
          <w:szCs w:val="24"/>
        </w:rPr>
        <w:t xml:space="preserve"> and I will ask you to offer your ideas on what is the next move</w:t>
      </w:r>
      <w:r>
        <w:rPr>
          <w:sz w:val="24"/>
          <w:szCs w:val="24"/>
        </w:rPr>
        <w:t xml:space="preserve">.  I want to see how you will handle this decision making component.  Your projects will be fully explained in class on the day of their assignment.  The projects will directly involve you in the legal process of criminal investigations and you will also be expected to conduct an interview with </w:t>
      </w:r>
      <w:r w:rsidR="0083689B">
        <w:rPr>
          <w:sz w:val="24"/>
          <w:szCs w:val="24"/>
        </w:rPr>
        <w:t xml:space="preserve">a </w:t>
      </w:r>
      <w:r>
        <w:rPr>
          <w:sz w:val="24"/>
          <w:szCs w:val="24"/>
        </w:rPr>
        <w:t xml:space="preserve">veteran criminal investigator and report the results of that interview to the class.   </w:t>
      </w:r>
    </w:p>
    <w:p w:rsidR="00374030" w:rsidRDefault="00374030" w:rsidP="00991816">
      <w:pPr>
        <w:spacing w:after="0" w:line="240" w:lineRule="auto"/>
        <w:ind w:firstLine="720"/>
        <w:rPr>
          <w:sz w:val="24"/>
          <w:szCs w:val="24"/>
        </w:rPr>
      </w:pPr>
    </w:p>
    <w:p w:rsidR="00434864" w:rsidRDefault="00434864" w:rsidP="00991816">
      <w:pPr>
        <w:spacing w:after="0" w:line="240" w:lineRule="auto"/>
        <w:ind w:firstLine="720"/>
        <w:rPr>
          <w:b/>
          <w:color w:val="C00000"/>
          <w:sz w:val="24"/>
          <w:szCs w:val="24"/>
        </w:rPr>
      </w:pPr>
      <w:r>
        <w:rPr>
          <w:sz w:val="24"/>
          <w:szCs w:val="24"/>
        </w:rPr>
        <w:t xml:space="preserve">Finally, when you submit </w:t>
      </w:r>
      <w:r w:rsidRPr="00084B2E">
        <w:rPr>
          <w:b/>
          <w:sz w:val="24"/>
          <w:szCs w:val="24"/>
        </w:rPr>
        <w:t>any written document</w:t>
      </w:r>
      <w:r>
        <w:rPr>
          <w:sz w:val="24"/>
          <w:szCs w:val="24"/>
        </w:rPr>
        <w:t xml:space="preserve"> to me for grading it is expected that the document will be </w:t>
      </w:r>
      <w:r w:rsidRPr="00084B2E">
        <w:rPr>
          <w:b/>
          <w:sz w:val="24"/>
          <w:szCs w:val="24"/>
        </w:rPr>
        <w:t>written in clear and coherent prose</w:t>
      </w:r>
      <w:r>
        <w:rPr>
          <w:sz w:val="24"/>
          <w:szCs w:val="24"/>
        </w:rPr>
        <w:t xml:space="preserve">.  Documents submitted that have not been properly edited and revised for proper grammar and </w:t>
      </w:r>
      <w:r w:rsidR="00BE7E7A">
        <w:rPr>
          <w:sz w:val="24"/>
          <w:szCs w:val="24"/>
        </w:rPr>
        <w:t>spelling will be returned for correction and your final grade will suffer if it is not properly reviewed.  This is not an English composition class, but if I can’t understand what you write you will receive a poor grade</w:t>
      </w:r>
      <w:r w:rsidR="00BE7E7A" w:rsidRPr="00084B2E">
        <w:rPr>
          <w:b/>
          <w:color w:val="C00000"/>
          <w:sz w:val="24"/>
          <w:szCs w:val="24"/>
        </w:rPr>
        <w:t xml:space="preserve">.  Well written narratives and prose are the hallmark of productive and careful investigations. </w:t>
      </w:r>
    </w:p>
    <w:p w:rsidR="00084B2E" w:rsidRDefault="00374030" w:rsidP="00991816">
      <w:pPr>
        <w:spacing w:after="0" w:line="240" w:lineRule="auto"/>
        <w:ind w:firstLine="720"/>
        <w:rPr>
          <w:b/>
          <w:color w:val="C00000"/>
          <w:sz w:val="24"/>
          <w:szCs w:val="24"/>
        </w:rPr>
      </w:pPr>
      <w:r>
        <w:rPr>
          <w:b/>
          <w:color w:val="C00000"/>
          <w:sz w:val="24"/>
          <w:szCs w:val="24"/>
        </w:rPr>
        <w:t>If a</w:t>
      </w:r>
      <w:r w:rsidR="00084B2E">
        <w:rPr>
          <w:b/>
          <w:color w:val="C00000"/>
          <w:sz w:val="24"/>
          <w:szCs w:val="24"/>
        </w:rPr>
        <w:t>ny of you who have trouble writing</w:t>
      </w:r>
      <w:r>
        <w:rPr>
          <w:b/>
          <w:color w:val="C00000"/>
          <w:sz w:val="24"/>
          <w:szCs w:val="24"/>
        </w:rPr>
        <w:t xml:space="preserve"> you</w:t>
      </w:r>
      <w:r w:rsidR="00084B2E">
        <w:rPr>
          <w:b/>
          <w:color w:val="C00000"/>
          <w:sz w:val="24"/>
          <w:szCs w:val="24"/>
        </w:rPr>
        <w:t xml:space="preserve"> should take advantage of the George Mason Writing Center </w:t>
      </w:r>
      <w:hyperlink r:id="rId7" w:history="1">
        <w:r w:rsidR="00084B2E" w:rsidRPr="000618B4">
          <w:rPr>
            <w:rStyle w:val="Hyperlink"/>
            <w:b/>
            <w:sz w:val="24"/>
            <w:szCs w:val="24"/>
          </w:rPr>
          <w:t>https://writingcenter.gmu.edu/</w:t>
        </w:r>
      </w:hyperlink>
      <w:r w:rsidR="00084B2E">
        <w:rPr>
          <w:b/>
          <w:color w:val="C00000"/>
          <w:sz w:val="24"/>
          <w:szCs w:val="24"/>
        </w:rPr>
        <w:t xml:space="preserve">  It is an excellent resource for any kind of composition and I highly recommend it if you have any difficulty in that area.  </w:t>
      </w:r>
      <w:r w:rsidR="00FB0CD8">
        <w:rPr>
          <w:b/>
          <w:color w:val="C00000"/>
          <w:sz w:val="24"/>
          <w:szCs w:val="24"/>
        </w:rPr>
        <w:t>A well written affidavit will make me smile, even if you miss some of what is needed.</w:t>
      </w:r>
    </w:p>
    <w:p w:rsidR="00FB0CD8" w:rsidRPr="00084B2E" w:rsidRDefault="00FB0CD8" w:rsidP="00991816">
      <w:pPr>
        <w:spacing w:after="0" w:line="240" w:lineRule="auto"/>
        <w:ind w:firstLine="720"/>
        <w:rPr>
          <w:b/>
          <w:color w:val="C00000"/>
          <w:sz w:val="24"/>
          <w:szCs w:val="24"/>
        </w:rPr>
      </w:pPr>
      <w:r>
        <w:rPr>
          <w:b/>
          <w:color w:val="C00000"/>
          <w:sz w:val="24"/>
          <w:szCs w:val="24"/>
        </w:rPr>
        <w:t xml:space="preserve">All of the papers that are required for this course will be submitted to me by email to </w:t>
      </w:r>
      <w:hyperlink r:id="rId8" w:history="1">
        <w:r w:rsidRPr="000618B4">
          <w:rPr>
            <w:rStyle w:val="Hyperlink"/>
            <w:b/>
            <w:sz w:val="24"/>
            <w:szCs w:val="24"/>
          </w:rPr>
          <w:t>dreilly5@gmu.edu</w:t>
        </w:r>
      </w:hyperlink>
      <w:r w:rsidR="00F10724">
        <w:rPr>
          <w:b/>
          <w:color w:val="C00000"/>
          <w:sz w:val="24"/>
          <w:szCs w:val="24"/>
        </w:rPr>
        <w:t xml:space="preserve"> or submitted as an assignment on Black Board. </w:t>
      </w:r>
      <w:r>
        <w:rPr>
          <w:b/>
          <w:color w:val="C00000"/>
          <w:sz w:val="24"/>
          <w:szCs w:val="24"/>
        </w:rPr>
        <w:t xml:space="preserve">  If you do not receive and acknowledgement from me.  Make sure your settings and your email </w:t>
      </w:r>
      <w:r w:rsidR="00F10724">
        <w:rPr>
          <w:b/>
          <w:color w:val="C00000"/>
          <w:sz w:val="24"/>
          <w:szCs w:val="24"/>
        </w:rPr>
        <w:t>are</w:t>
      </w:r>
      <w:r>
        <w:rPr>
          <w:b/>
          <w:color w:val="C00000"/>
          <w:sz w:val="24"/>
          <w:szCs w:val="24"/>
        </w:rPr>
        <w:t xml:space="preserve"> correctly set up. </w:t>
      </w:r>
      <w:r w:rsidR="00F10724">
        <w:rPr>
          <w:b/>
          <w:color w:val="C00000"/>
          <w:sz w:val="24"/>
          <w:szCs w:val="24"/>
        </w:rPr>
        <w:t xml:space="preserve"> </w:t>
      </w:r>
    </w:p>
    <w:p w:rsidR="00991816" w:rsidRPr="007C01B2" w:rsidRDefault="00991816" w:rsidP="00991816">
      <w:pPr>
        <w:spacing w:after="0" w:line="240" w:lineRule="auto"/>
        <w:rPr>
          <w:sz w:val="24"/>
          <w:szCs w:val="24"/>
        </w:rPr>
      </w:pPr>
    </w:p>
    <w:p w:rsidR="00991816" w:rsidRPr="00514B92" w:rsidRDefault="00991816" w:rsidP="00991816">
      <w:pPr>
        <w:spacing w:after="0" w:line="240" w:lineRule="auto"/>
        <w:rPr>
          <w:b/>
          <w:sz w:val="24"/>
          <w:szCs w:val="24"/>
        </w:rPr>
      </w:pPr>
      <w:r w:rsidRPr="00514B92">
        <w:rPr>
          <w:b/>
          <w:sz w:val="24"/>
          <w:szCs w:val="24"/>
          <w:u w:val="single"/>
        </w:rPr>
        <w:t>Instructional Methodology</w:t>
      </w:r>
      <w:r w:rsidRPr="00514B92">
        <w:rPr>
          <w:b/>
          <w:sz w:val="24"/>
          <w:szCs w:val="24"/>
        </w:rPr>
        <w:t xml:space="preserve"> </w:t>
      </w:r>
    </w:p>
    <w:p w:rsidR="00991816"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Pr>
          <w:sz w:val="24"/>
          <w:szCs w:val="24"/>
        </w:rPr>
        <w:t>This c</w:t>
      </w:r>
      <w:r w:rsidRPr="007C01B2">
        <w:rPr>
          <w:sz w:val="24"/>
          <w:szCs w:val="24"/>
        </w:rPr>
        <w:t xml:space="preserve">ourse will use </w:t>
      </w:r>
      <w:r>
        <w:rPr>
          <w:sz w:val="24"/>
          <w:szCs w:val="24"/>
        </w:rPr>
        <w:t xml:space="preserve">a </w:t>
      </w:r>
      <w:r w:rsidRPr="007C01B2">
        <w:rPr>
          <w:sz w:val="24"/>
          <w:szCs w:val="24"/>
        </w:rPr>
        <w:t xml:space="preserve">traditional lecture format to present a fair amount of the course content, coupled with class participation and discussion.  </w:t>
      </w:r>
      <w:r>
        <w:rPr>
          <w:sz w:val="24"/>
          <w:szCs w:val="24"/>
        </w:rPr>
        <w:t>You will be expected to participate in at least one outside Interview, which will require a comprehensive report</w:t>
      </w:r>
      <w:r w:rsidRPr="007C01B2">
        <w:rPr>
          <w:sz w:val="24"/>
          <w:szCs w:val="24"/>
        </w:rPr>
        <w:t>.</w:t>
      </w:r>
      <w:r>
        <w:rPr>
          <w:sz w:val="24"/>
          <w:szCs w:val="24"/>
        </w:rPr>
        <w:t xml:space="preserve">  You will also be expected to conduct independent research to meet some of the course assignments.  </w:t>
      </w:r>
    </w:p>
    <w:p w:rsidR="00991816" w:rsidRPr="007C01B2" w:rsidRDefault="00991816" w:rsidP="00991816">
      <w:pPr>
        <w:spacing w:after="0" w:line="240" w:lineRule="auto"/>
        <w:ind w:firstLine="720"/>
        <w:rPr>
          <w:sz w:val="24"/>
          <w:szCs w:val="24"/>
        </w:rPr>
      </w:pPr>
      <w:r w:rsidRPr="007C01B2">
        <w:rPr>
          <w:sz w:val="24"/>
          <w:szCs w:val="24"/>
        </w:rPr>
        <w:t>Students are responsible for all assignments and are to be prepared for the following week’s reading.  Sufficient time should be allocated in preparing for course discussion and studying for exams.</w:t>
      </w:r>
    </w:p>
    <w:p w:rsidR="00991816" w:rsidRPr="00514B92" w:rsidRDefault="00991816" w:rsidP="00991816">
      <w:pPr>
        <w:spacing w:after="0" w:line="240" w:lineRule="auto"/>
        <w:rPr>
          <w:b/>
          <w:sz w:val="24"/>
          <w:szCs w:val="24"/>
          <w:u w:val="single"/>
        </w:rPr>
      </w:pPr>
      <w:r w:rsidRPr="00514B92">
        <w:rPr>
          <w:b/>
          <w:sz w:val="24"/>
          <w:szCs w:val="24"/>
          <w:u w:val="single"/>
        </w:rPr>
        <w:t>Blackboard</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 xml:space="preserve">We'll use Mason’s online </w:t>
      </w:r>
      <w:r w:rsidRPr="00FB0CD8">
        <w:rPr>
          <w:b/>
          <w:sz w:val="24"/>
          <w:szCs w:val="24"/>
        </w:rPr>
        <w:t>Blackboard program</w:t>
      </w:r>
      <w:r w:rsidRPr="007C01B2">
        <w:rPr>
          <w:sz w:val="24"/>
          <w:szCs w:val="24"/>
        </w:rPr>
        <w:t xml:space="preserve"> (version 8) for instructions for the </w:t>
      </w:r>
      <w:r w:rsidR="00F10724">
        <w:rPr>
          <w:sz w:val="24"/>
          <w:szCs w:val="24"/>
        </w:rPr>
        <w:t xml:space="preserve">quiz </w:t>
      </w:r>
      <w:r>
        <w:rPr>
          <w:sz w:val="24"/>
          <w:szCs w:val="24"/>
        </w:rPr>
        <w:t>grades, and any other n</w:t>
      </w:r>
      <w:r w:rsidRPr="007C01B2">
        <w:rPr>
          <w:sz w:val="24"/>
          <w:szCs w:val="24"/>
        </w:rPr>
        <w:t>ecessary course materials</w:t>
      </w:r>
      <w:r>
        <w:rPr>
          <w:sz w:val="24"/>
          <w:szCs w:val="24"/>
        </w:rPr>
        <w:t>, such as syllabus and homework.</w:t>
      </w:r>
    </w:p>
    <w:p w:rsidR="00914BBD" w:rsidRPr="007C01B2" w:rsidRDefault="00914BBD" w:rsidP="00914BBD">
      <w:pPr>
        <w:spacing w:after="0" w:line="240" w:lineRule="auto"/>
        <w:rPr>
          <w:sz w:val="24"/>
          <w:szCs w:val="24"/>
        </w:rPr>
      </w:pPr>
      <w:r w:rsidRPr="007C01B2">
        <w:rPr>
          <w:sz w:val="24"/>
          <w:szCs w:val="24"/>
        </w:rPr>
        <w:t>Here</w:t>
      </w:r>
      <w:r>
        <w:rPr>
          <w:sz w:val="24"/>
          <w:szCs w:val="24"/>
        </w:rPr>
        <w:t xml:space="preserve"> i</w:t>
      </w:r>
      <w:r w:rsidRPr="007C01B2">
        <w:rPr>
          <w:sz w:val="24"/>
          <w:szCs w:val="24"/>
        </w:rPr>
        <w:t xml:space="preserve">s how to access </w:t>
      </w:r>
      <w:r w:rsidR="00171A88" w:rsidRPr="007C01B2">
        <w:rPr>
          <w:sz w:val="24"/>
          <w:szCs w:val="24"/>
        </w:rPr>
        <w:t>Blackboard:</w:t>
      </w:r>
    </w:p>
    <w:p w:rsidR="00914BBD" w:rsidRPr="007C01B2" w:rsidRDefault="00914BBD" w:rsidP="00914BBD">
      <w:pPr>
        <w:spacing w:after="0" w:line="240" w:lineRule="auto"/>
        <w:rPr>
          <w:sz w:val="24"/>
          <w:szCs w:val="24"/>
        </w:rPr>
      </w:pPr>
    </w:p>
    <w:p w:rsidR="00914BBD" w:rsidRPr="007C01B2" w:rsidRDefault="00914BBD" w:rsidP="00914BBD">
      <w:pPr>
        <w:spacing w:after="0" w:line="240" w:lineRule="auto"/>
        <w:rPr>
          <w:sz w:val="24"/>
          <w:szCs w:val="24"/>
        </w:rPr>
      </w:pPr>
      <w:r w:rsidRPr="007C01B2">
        <w:rPr>
          <w:sz w:val="24"/>
          <w:szCs w:val="24"/>
        </w:rPr>
        <w:t>Go to: courses.gmu.edu</w:t>
      </w:r>
    </w:p>
    <w:p w:rsidR="00914BBD" w:rsidRPr="007C01B2" w:rsidRDefault="00914BBD" w:rsidP="00914BBD">
      <w:pPr>
        <w:spacing w:after="0" w:line="240" w:lineRule="auto"/>
        <w:rPr>
          <w:sz w:val="24"/>
          <w:szCs w:val="24"/>
        </w:rPr>
      </w:pPr>
      <w:r w:rsidRPr="007C01B2">
        <w:rPr>
          <w:sz w:val="24"/>
          <w:szCs w:val="24"/>
        </w:rPr>
        <w:t>Log on using your email</w:t>
      </w:r>
      <w:r>
        <w:rPr>
          <w:sz w:val="24"/>
          <w:szCs w:val="24"/>
        </w:rPr>
        <w:t xml:space="preserve"> username and 8-digit password.</w:t>
      </w:r>
      <w:r w:rsidRPr="007C01B2">
        <w:rPr>
          <w:sz w:val="24"/>
          <w:szCs w:val="24"/>
        </w:rPr>
        <w:t xml:space="preserve"> If</w:t>
      </w:r>
      <w:r>
        <w:rPr>
          <w:sz w:val="24"/>
          <w:szCs w:val="24"/>
        </w:rPr>
        <w:t xml:space="preserve"> </w:t>
      </w:r>
      <w:r w:rsidRPr="007C01B2">
        <w:rPr>
          <w:sz w:val="24"/>
          <w:szCs w:val="24"/>
        </w:rPr>
        <w:t xml:space="preserve">your email account is </w:t>
      </w:r>
      <w:r>
        <w:rPr>
          <w:sz w:val="24"/>
          <w:szCs w:val="24"/>
        </w:rPr>
        <w:t xml:space="preserve">dreilly5.gmu. </w:t>
      </w:r>
      <w:r w:rsidRPr="007C01B2">
        <w:rPr>
          <w:sz w:val="24"/>
          <w:szCs w:val="24"/>
        </w:rPr>
        <w:t>edu, then your use</w:t>
      </w:r>
      <w:r>
        <w:rPr>
          <w:sz w:val="24"/>
          <w:szCs w:val="24"/>
        </w:rPr>
        <w:t>rn</w:t>
      </w:r>
      <w:r w:rsidRPr="007C01B2">
        <w:rPr>
          <w:sz w:val="24"/>
          <w:szCs w:val="24"/>
        </w:rPr>
        <w:t xml:space="preserve">ame is </w:t>
      </w:r>
      <w:r>
        <w:rPr>
          <w:sz w:val="24"/>
          <w:szCs w:val="24"/>
        </w:rPr>
        <w:t>dreilly5</w:t>
      </w:r>
      <w:r w:rsidRPr="007C01B2">
        <w:rPr>
          <w:sz w:val="24"/>
          <w:szCs w:val="24"/>
        </w:rPr>
        <w:t>.</w:t>
      </w:r>
    </w:p>
    <w:p w:rsidR="00914BBD" w:rsidRPr="007C01B2" w:rsidRDefault="00914BBD" w:rsidP="00914BBD">
      <w:pPr>
        <w:spacing w:after="0" w:line="240" w:lineRule="auto"/>
        <w:rPr>
          <w:sz w:val="24"/>
          <w:szCs w:val="24"/>
        </w:rPr>
      </w:pPr>
    </w:p>
    <w:p w:rsidR="00914BBD" w:rsidRPr="00B9776D" w:rsidRDefault="00914BBD" w:rsidP="00914BBD">
      <w:pPr>
        <w:spacing w:after="0" w:line="240" w:lineRule="auto"/>
        <w:rPr>
          <w:b/>
          <w:color w:val="FF0000"/>
          <w:sz w:val="24"/>
          <w:szCs w:val="24"/>
        </w:rPr>
      </w:pPr>
      <w:r w:rsidRPr="00B9776D">
        <w:rPr>
          <w:b/>
          <w:color w:val="FF0000"/>
          <w:sz w:val="24"/>
          <w:szCs w:val="24"/>
        </w:rPr>
        <w:t>If you've never used Blackboard before and need some assistance, there is a student resource guide available at http://tap.gmu.edu/bbstudentguide.pdf. You can get personal assistance by calling 993-8870 or emailing courses@gmu.edu.</w:t>
      </w:r>
    </w:p>
    <w:p w:rsidR="00914BBD" w:rsidRPr="007C01B2" w:rsidRDefault="00914BBD" w:rsidP="00914BBD">
      <w:pPr>
        <w:spacing w:after="0" w:line="240" w:lineRule="auto"/>
        <w:rPr>
          <w:sz w:val="24"/>
          <w:szCs w:val="24"/>
        </w:rPr>
      </w:pPr>
    </w:p>
    <w:p w:rsidR="00914BBD" w:rsidRPr="0043135D" w:rsidRDefault="00914BBD" w:rsidP="00914BBD">
      <w:pPr>
        <w:spacing w:after="0" w:line="240" w:lineRule="auto"/>
        <w:rPr>
          <w:i/>
          <w:sz w:val="24"/>
          <w:szCs w:val="24"/>
        </w:rPr>
      </w:pPr>
      <w:r w:rsidRPr="0043135D">
        <w:rPr>
          <w:i/>
          <w:sz w:val="24"/>
          <w:szCs w:val="24"/>
        </w:rPr>
        <w:t>I use Office 20</w:t>
      </w:r>
      <w:r>
        <w:rPr>
          <w:i/>
          <w:sz w:val="24"/>
          <w:szCs w:val="24"/>
        </w:rPr>
        <w:t>16</w:t>
      </w:r>
      <w:r w:rsidRPr="0043135D">
        <w:rPr>
          <w:i/>
          <w:sz w:val="24"/>
          <w:szCs w:val="24"/>
        </w:rPr>
        <w:t>, so if you haven't upgraded from 20</w:t>
      </w:r>
      <w:r>
        <w:rPr>
          <w:i/>
          <w:sz w:val="24"/>
          <w:szCs w:val="24"/>
        </w:rPr>
        <w:t>03</w:t>
      </w:r>
      <w:r w:rsidRPr="0043135D">
        <w:rPr>
          <w:i/>
          <w:sz w:val="24"/>
          <w:szCs w:val="24"/>
        </w:rPr>
        <w:t xml:space="preserve"> yet go to Microsoft’s website and download the free compatibility pack so you can access the PPTs and other files.   If you're using Office 2010, they should be compatible.</w:t>
      </w:r>
    </w:p>
    <w:p w:rsidR="00914BBD" w:rsidRDefault="00914BBD" w:rsidP="00914BBD">
      <w:pPr>
        <w:spacing w:after="0" w:line="240" w:lineRule="auto"/>
        <w:rPr>
          <w:sz w:val="24"/>
          <w:szCs w:val="24"/>
        </w:rPr>
      </w:pPr>
      <w:r>
        <w:rPr>
          <w:sz w:val="24"/>
          <w:szCs w:val="24"/>
        </w:rPr>
        <w:t xml:space="preserve"> </w:t>
      </w:r>
    </w:p>
    <w:p w:rsidR="00914BBD" w:rsidRPr="009C22B1" w:rsidRDefault="00914BBD" w:rsidP="00914BBD">
      <w:pPr>
        <w:spacing w:after="0" w:line="240" w:lineRule="auto"/>
        <w:rPr>
          <w:i/>
          <w:sz w:val="24"/>
          <w:szCs w:val="24"/>
        </w:rPr>
      </w:pPr>
      <w:r w:rsidRPr="009C22B1">
        <w:rPr>
          <w:i/>
          <w:sz w:val="24"/>
          <w:szCs w:val="24"/>
        </w:rPr>
        <w:t>The following summary is my planned discussions listed by date.  Some minor changes may be made to the schedule based on the work produced by the class.</w:t>
      </w:r>
    </w:p>
    <w:p w:rsidR="00914BBD" w:rsidRDefault="00914BBD" w:rsidP="00914BBD">
      <w:pPr>
        <w:spacing w:after="0" w:line="240" w:lineRule="auto"/>
        <w:rPr>
          <w:sz w:val="24"/>
          <w:szCs w:val="24"/>
        </w:rPr>
      </w:pPr>
    </w:p>
    <w:p w:rsidR="00914BBD" w:rsidRDefault="00914BBD" w:rsidP="00914BBD">
      <w:pPr>
        <w:spacing w:after="0" w:line="240" w:lineRule="auto"/>
        <w:rPr>
          <w:b/>
          <w:sz w:val="24"/>
          <w:szCs w:val="24"/>
        </w:rPr>
      </w:pPr>
      <w:r w:rsidRPr="00A12A6F">
        <w:rPr>
          <w:b/>
          <w:sz w:val="24"/>
          <w:szCs w:val="24"/>
        </w:rPr>
        <w:t>Summary of Scheduled Lectures</w:t>
      </w:r>
    </w:p>
    <w:p w:rsidR="00914BBD" w:rsidRDefault="00914BBD" w:rsidP="00914BBD">
      <w:pPr>
        <w:spacing w:after="0" w:line="240" w:lineRule="auto"/>
        <w:rPr>
          <w:b/>
          <w:sz w:val="24"/>
          <w:szCs w:val="24"/>
          <w:u w:val="single"/>
        </w:rPr>
      </w:pPr>
    </w:p>
    <w:p w:rsidR="00A85248" w:rsidRDefault="00A85248" w:rsidP="00914BBD">
      <w:pPr>
        <w:spacing w:after="0" w:line="240" w:lineRule="auto"/>
        <w:rPr>
          <w:b/>
          <w:sz w:val="24"/>
          <w:szCs w:val="24"/>
          <w:u w:val="single"/>
        </w:rPr>
      </w:pPr>
    </w:p>
    <w:tbl>
      <w:tblPr>
        <w:tblStyle w:val="TableGrid"/>
        <w:tblpPr w:leftFromText="180" w:rightFromText="180" w:vertAnchor="page" w:horzAnchor="margin" w:tblpY="593"/>
        <w:tblW w:w="0" w:type="auto"/>
        <w:tblLook w:val="04A0" w:firstRow="1" w:lastRow="0" w:firstColumn="1" w:lastColumn="0" w:noHBand="0" w:noVBand="1"/>
      </w:tblPr>
      <w:tblGrid>
        <w:gridCol w:w="1472"/>
        <w:gridCol w:w="4712"/>
        <w:gridCol w:w="3166"/>
      </w:tblGrid>
      <w:tr w:rsidR="005E1BA9" w:rsidRPr="00743741" w:rsidTr="00C77C53">
        <w:tc>
          <w:tcPr>
            <w:tcW w:w="1472" w:type="dxa"/>
          </w:tcPr>
          <w:p w:rsidR="005E1BA9" w:rsidRPr="00364014" w:rsidRDefault="005E1BA9" w:rsidP="00C77C53">
            <w:pPr>
              <w:rPr>
                <w:rFonts w:cs="Arial"/>
                <w:b/>
                <w:color w:val="222222"/>
              </w:rPr>
            </w:pPr>
            <w:r w:rsidRPr="00364014">
              <w:rPr>
                <w:rFonts w:cs="Arial"/>
                <w:b/>
                <w:color w:val="222222"/>
              </w:rPr>
              <w:t>DATE</w:t>
            </w:r>
          </w:p>
        </w:tc>
        <w:tc>
          <w:tcPr>
            <w:tcW w:w="4712" w:type="dxa"/>
          </w:tcPr>
          <w:p w:rsidR="005E1BA9" w:rsidRPr="00364014" w:rsidRDefault="005E1BA9" w:rsidP="00C77C53">
            <w:pPr>
              <w:rPr>
                <w:rFonts w:cs="Arial"/>
                <w:b/>
                <w:color w:val="222222"/>
              </w:rPr>
            </w:pPr>
            <w:r w:rsidRPr="00364014">
              <w:rPr>
                <w:rFonts w:cs="Arial"/>
                <w:b/>
                <w:color w:val="222222"/>
              </w:rPr>
              <w:t>SUBJECT MATTER</w:t>
            </w:r>
            <w:r>
              <w:rPr>
                <w:rFonts w:cs="Arial"/>
                <w:b/>
                <w:color w:val="222222"/>
              </w:rPr>
              <w:t xml:space="preserve"> of lecture</w:t>
            </w:r>
          </w:p>
        </w:tc>
        <w:tc>
          <w:tcPr>
            <w:tcW w:w="3166" w:type="dxa"/>
          </w:tcPr>
          <w:p w:rsidR="005E1BA9" w:rsidRPr="000A56F2" w:rsidRDefault="005E1BA9" w:rsidP="00C77C53">
            <w:pPr>
              <w:rPr>
                <w:rFonts w:cs="Arial"/>
                <w:b/>
                <w:color w:val="222222"/>
              </w:rPr>
            </w:pPr>
            <w:r w:rsidRPr="000A56F2">
              <w:rPr>
                <w:rFonts w:cs="Arial"/>
                <w:b/>
                <w:color w:val="C00000"/>
              </w:rPr>
              <w:t>*</w:t>
            </w:r>
            <w:r w:rsidRPr="00FB0CD8">
              <w:rPr>
                <w:rFonts w:cs="Arial"/>
                <w:b/>
                <w:color w:val="C00000"/>
                <w:u w:val="single"/>
              </w:rPr>
              <w:t>Finding the Truth</w:t>
            </w:r>
            <w:r>
              <w:rPr>
                <w:rFonts w:cs="Arial"/>
                <w:b/>
                <w:color w:val="C00000"/>
                <w:u w:val="single"/>
              </w:rPr>
              <w:t>, the</w:t>
            </w:r>
            <w:r w:rsidRPr="000A56F2">
              <w:rPr>
                <w:rFonts w:cs="Arial"/>
                <w:b/>
                <w:color w:val="C00000"/>
              </w:rPr>
              <w:t xml:space="preserve"> </w:t>
            </w:r>
            <w:r>
              <w:rPr>
                <w:rFonts w:cs="Arial"/>
                <w:b/>
                <w:color w:val="C00000"/>
              </w:rPr>
              <w:t>n</w:t>
            </w:r>
            <w:r w:rsidRPr="000A56F2">
              <w:rPr>
                <w:rFonts w:cs="Arial"/>
                <w:b/>
                <w:color w:val="C00000"/>
              </w:rPr>
              <w:t xml:space="preserve">ew </w:t>
            </w:r>
            <w:r>
              <w:rPr>
                <w:rFonts w:cs="Arial"/>
                <w:b/>
                <w:color w:val="C00000"/>
              </w:rPr>
              <w:t>b</w:t>
            </w:r>
            <w:r w:rsidRPr="000A56F2">
              <w:rPr>
                <w:rFonts w:cs="Arial"/>
                <w:b/>
                <w:color w:val="C00000"/>
              </w:rPr>
              <w:t>ook</w:t>
            </w:r>
            <w:r>
              <w:rPr>
                <w:rFonts w:cs="Arial"/>
                <w:b/>
                <w:color w:val="C00000"/>
              </w:rPr>
              <w:t xml:space="preserve"> will have the Chapters referred for reading and analysis which be posted on Black Board.</w:t>
            </w:r>
          </w:p>
        </w:tc>
      </w:tr>
      <w:tr w:rsidR="005E1BA9" w:rsidRPr="001D6071" w:rsidTr="00C77C53">
        <w:tc>
          <w:tcPr>
            <w:tcW w:w="1472" w:type="dxa"/>
          </w:tcPr>
          <w:p w:rsidR="005E1BA9" w:rsidRPr="00C27D49" w:rsidRDefault="005E1BA9" w:rsidP="00C77C53">
            <w:pPr>
              <w:rPr>
                <w:rFonts w:cs="Arial"/>
                <w:b/>
                <w:color w:val="222222"/>
                <w:sz w:val="24"/>
                <w:szCs w:val="24"/>
              </w:rPr>
            </w:pPr>
            <w:r w:rsidRPr="00C27D49">
              <w:rPr>
                <w:rFonts w:cs="Arial"/>
                <w:b/>
                <w:color w:val="222222"/>
                <w:sz w:val="24"/>
                <w:szCs w:val="24"/>
              </w:rPr>
              <w:t>1/28/2019</w:t>
            </w:r>
          </w:p>
        </w:tc>
        <w:tc>
          <w:tcPr>
            <w:tcW w:w="4712" w:type="dxa"/>
          </w:tcPr>
          <w:p w:rsidR="005E1BA9" w:rsidRPr="001D6071" w:rsidRDefault="005E1BA9" w:rsidP="00C77C53">
            <w:pPr>
              <w:autoSpaceDE w:val="0"/>
              <w:autoSpaceDN w:val="0"/>
              <w:adjustRightInd w:val="0"/>
              <w:rPr>
                <w:rFonts w:ascii="Calibri" w:eastAsia="Calibri" w:hAnsi="Calibri" w:cs="Calibri"/>
                <w:b/>
                <w:sz w:val="24"/>
                <w:szCs w:val="24"/>
              </w:rPr>
            </w:pPr>
            <w:r w:rsidRPr="001D6071">
              <w:rPr>
                <w:rFonts w:ascii="Calibri" w:eastAsia="Calibri" w:hAnsi="Calibri" w:cs="Calibri"/>
                <w:b/>
                <w:sz w:val="24"/>
                <w:szCs w:val="24"/>
              </w:rPr>
              <w:t>Introduction and overview of course</w:t>
            </w:r>
          </w:p>
          <w:p w:rsidR="005E1BA9" w:rsidRPr="001D6071" w:rsidRDefault="005E1BA9" w:rsidP="00C77C53">
            <w:pPr>
              <w:numPr>
                <w:ilvl w:val="0"/>
                <w:numId w:val="1"/>
              </w:numPr>
              <w:autoSpaceDE w:val="0"/>
              <w:autoSpaceDN w:val="0"/>
              <w:adjustRightInd w:val="0"/>
              <w:rPr>
                <w:rFonts w:ascii="Calibri" w:eastAsia="Calibri" w:hAnsi="Calibri" w:cs="Calibri"/>
                <w:sz w:val="24"/>
                <w:szCs w:val="24"/>
              </w:rPr>
            </w:pPr>
            <w:r w:rsidRPr="001D6071">
              <w:rPr>
                <w:rFonts w:ascii="Calibri" w:eastAsia="Calibri" w:hAnsi="Calibri" w:cs="Calibri"/>
                <w:sz w:val="24"/>
                <w:szCs w:val="24"/>
              </w:rPr>
              <w:t>Syllabus Review</w:t>
            </w:r>
          </w:p>
          <w:p w:rsidR="005E1BA9" w:rsidRPr="001D6071" w:rsidRDefault="005E1BA9" w:rsidP="00C77C53">
            <w:pPr>
              <w:numPr>
                <w:ilvl w:val="0"/>
                <w:numId w:val="1"/>
              </w:numPr>
              <w:autoSpaceDE w:val="0"/>
              <w:autoSpaceDN w:val="0"/>
              <w:adjustRightInd w:val="0"/>
              <w:rPr>
                <w:rFonts w:ascii="Calibri" w:eastAsia="Calibri" w:hAnsi="Calibri" w:cs="Calibri"/>
                <w:sz w:val="24"/>
                <w:szCs w:val="24"/>
              </w:rPr>
            </w:pPr>
            <w:r w:rsidRPr="001D6071">
              <w:rPr>
                <w:rFonts w:ascii="Calibri" w:eastAsia="Calibri" w:hAnsi="Calibri" w:cs="Calibri"/>
                <w:sz w:val="24"/>
                <w:szCs w:val="24"/>
              </w:rPr>
              <w:t>Course Expectations</w:t>
            </w:r>
          </w:p>
          <w:p w:rsidR="005E1BA9" w:rsidRPr="00E36B3C" w:rsidRDefault="005E1BA9" w:rsidP="00C77C53">
            <w:pPr>
              <w:autoSpaceDE w:val="0"/>
              <w:autoSpaceDN w:val="0"/>
              <w:adjustRightInd w:val="0"/>
              <w:rPr>
                <w:rFonts w:ascii="Calibri" w:eastAsia="Calibri" w:hAnsi="Calibri" w:cs="Calibri"/>
                <w:sz w:val="24"/>
                <w:szCs w:val="24"/>
              </w:rPr>
            </w:pPr>
            <w:r w:rsidRPr="007D3D93">
              <w:rPr>
                <w:rFonts w:cs="Arial"/>
                <w:b/>
                <w:color w:val="222222"/>
                <w:sz w:val="24"/>
                <w:szCs w:val="24"/>
              </w:rPr>
              <w:t>Definitions and Profiles</w:t>
            </w:r>
            <w:r w:rsidRPr="001D6071">
              <w:rPr>
                <w:rFonts w:cs="Arial"/>
                <w:color w:val="222222"/>
                <w:sz w:val="24"/>
                <w:szCs w:val="24"/>
              </w:rPr>
              <w:t xml:space="preserve"> Criminal </w:t>
            </w:r>
            <w:r w:rsidRPr="00364014">
              <w:rPr>
                <w:rFonts w:cs="Arial"/>
                <w:color w:val="222222"/>
                <w:sz w:val="24"/>
                <w:szCs w:val="24"/>
              </w:rPr>
              <w:t xml:space="preserve">Statutes and The </w:t>
            </w:r>
            <w:r>
              <w:rPr>
                <w:rFonts w:cs="Arial"/>
                <w:color w:val="222222"/>
                <w:sz w:val="24"/>
                <w:szCs w:val="24"/>
              </w:rPr>
              <w:t xml:space="preserve">U.S </w:t>
            </w:r>
            <w:r w:rsidRPr="00364014">
              <w:rPr>
                <w:rFonts w:cs="Arial"/>
                <w:color w:val="222222"/>
                <w:sz w:val="24"/>
                <w:szCs w:val="24"/>
              </w:rPr>
              <w:t>Constitution</w:t>
            </w:r>
            <w:r>
              <w:rPr>
                <w:rFonts w:cs="Arial"/>
                <w:color w:val="222222"/>
                <w:sz w:val="24"/>
                <w:szCs w:val="24"/>
              </w:rPr>
              <w:t xml:space="preserve">; </w:t>
            </w:r>
            <w:r w:rsidRPr="001D6071">
              <w:rPr>
                <w:rFonts w:ascii="Calibri" w:eastAsia="Calibri" w:hAnsi="Calibri" w:cs="Calibri"/>
                <w:sz w:val="24"/>
                <w:szCs w:val="24"/>
              </w:rPr>
              <w:t xml:space="preserve"> </w:t>
            </w:r>
            <w:r>
              <w:rPr>
                <w:rFonts w:ascii="Calibri" w:eastAsia="Calibri" w:hAnsi="Calibri" w:cs="Calibri"/>
                <w:sz w:val="24"/>
                <w:szCs w:val="24"/>
              </w:rPr>
              <w:t>Police</w:t>
            </w:r>
            <w:r w:rsidRPr="001D6071">
              <w:rPr>
                <w:rFonts w:ascii="Calibri" w:eastAsia="Calibri" w:hAnsi="Calibri" w:cs="Calibri"/>
                <w:sz w:val="24"/>
                <w:szCs w:val="24"/>
              </w:rPr>
              <w:t xml:space="preserve"> and Sheriff’s departments</w:t>
            </w:r>
            <w:r>
              <w:rPr>
                <w:rFonts w:ascii="Calibri" w:eastAsia="Calibri" w:hAnsi="Calibri" w:cs="Calibri"/>
                <w:sz w:val="24"/>
                <w:szCs w:val="24"/>
              </w:rPr>
              <w:t xml:space="preserve">, State and </w:t>
            </w:r>
            <w:r w:rsidRPr="001D6071">
              <w:rPr>
                <w:rFonts w:ascii="Calibri" w:eastAsia="Calibri" w:hAnsi="Calibri" w:cs="Calibri"/>
                <w:sz w:val="24"/>
                <w:szCs w:val="24"/>
              </w:rPr>
              <w:t xml:space="preserve"> </w:t>
            </w:r>
            <w:r>
              <w:rPr>
                <w:rFonts w:ascii="Calibri" w:eastAsia="Calibri" w:hAnsi="Calibri" w:cs="Calibri"/>
                <w:sz w:val="24"/>
                <w:szCs w:val="24"/>
              </w:rPr>
              <w:t>Federal Agencies</w:t>
            </w:r>
          </w:p>
        </w:tc>
        <w:tc>
          <w:tcPr>
            <w:tcW w:w="3166" w:type="dxa"/>
          </w:tcPr>
          <w:p w:rsidR="005E1BA9" w:rsidRPr="00364014" w:rsidRDefault="005E1BA9" w:rsidP="00C77C53">
            <w:pPr>
              <w:rPr>
                <w:rFonts w:cs="Arial"/>
                <w:color w:val="222222"/>
                <w:sz w:val="24"/>
                <w:szCs w:val="24"/>
              </w:rPr>
            </w:pPr>
            <w:r w:rsidRPr="00397A1E">
              <w:rPr>
                <w:rFonts w:cs="Arial"/>
                <w:b/>
                <w:color w:val="222222"/>
                <w:sz w:val="24"/>
                <w:szCs w:val="24"/>
              </w:rPr>
              <w:t>Mockingbird Lane</w:t>
            </w:r>
            <w:r>
              <w:rPr>
                <w:rFonts w:cs="Arial"/>
                <w:color w:val="222222"/>
                <w:sz w:val="24"/>
                <w:szCs w:val="24"/>
              </w:rPr>
              <w:t xml:space="preserve"> Search Warrant </w:t>
            </w:r>
            <w:r w:rsidRPr="00C27D49">
              <w:rPr>
                <w:rFonts w:cs="Arial"/>
                <w:b/>
                <w:color w:val="FF0000"/>
                <w:sz w:val="24"/>
                <w:szCs w:val="24"/>
              </w:rPr>
              <w:t>PROJECT #1</w:t>
            </w:r>
          </w:p>
          <w:p w:rsidR="005E1BA9" w:rsidRPr="00364014" w:rsidRDefault="005E1BA9" w:rsidP="00C77C53">
            <w:pPr>
              <w:rPr>
                <w:rFonts w:cs="Arial"/>
                <w:color w:val="222222"/>
                <w:sz w:val="24"/>
                <w:szCs w:val="24"/>
              </w:rPr>
            </w:pPr>
            <w:r w:rsidRPr="00AE5AB3">
              <w:rPr>
                <w:rFonts w:cs="Arial"/>
                <w:b/>
                <w:color w:val="222222"/>
                <w:sz w:val="24"/>
                <w:szCs w:val="24"/>
              </w:rPr>
              <w:t>Proof Chart</w:t>
            </w:r>
            <w:r>
              <w:rPr>
                <w:rFonts w:cs="Arial"/>
                <w:b/>
                <w:color w:val="222222"/>
                <w:sz w:val="24"/>
                <w:szCs w:val="24"/>
              </w:rPr>
              <w:t>-</w:t>
            </w:r>
            <w:r w:rsidRPr="00AE5AB3">
              <w:rPr>
                <w:rFonts w:cs="Arial"/>
                <w:color w:val="FF0000"/>
                <w:sz w:val="24"/>
                <w:szCs w:val="24"/>
              </w:rPr>
              <w:t>Read the chapter on the US Constitution on Black Board</w:t>
            </w:r>
            <w:r>
              <w:rPr>
                <w:rFonts w:cs="Arial"/>
                <w:color w:val="FF0000"/>
                <w:sz w:val="24"/>
                <w:szCs w:val="24"/>
              </w:rPr>
              <w:t>*</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autoSpaceDE w:val="0"/>
              <w:autoSpaceDN w:val="0"/>
              <w:adjustRightInd w:val="0"/>
              <w:rPr>
                <w:rFonts w:cs="Arial"/>
                <w:color w:val="222222"/>
                <w:sz w:val="24"/>
                <w:szCs w:val="24"/>
              </w:rPr>
            </w:pPr>
          </w:p>
        </w:tc>
        <w:tc>
          <w:tcPr>
            <w:tcW w:w="3166" w:type="dxa"/>
          </w:tcPr>
          <w:p w:rsidR="005E1BA9" w:rsidRPr="00AE5AB3" w:rsidRDefault="005E1BA9" w:rsidP="00C77C53">
            <w:pPr>
              <w:rPr>
                <w:rFonts w:cs="Arial"/>
                <w:b/>
                <w:color w:val="222222"/>
                <w:sz w:val="24"/>
                <w:szCs w:val="24"/>
              </w:rPr>
            </w:pP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2/4/2019</w:t>
            </w:r>
          </w:p>
        </w:tc>
        <w:tc>
          <w:tcPr>
            <w:tcW w:w="4712" w:type="dxa"/>
          </w:tcPr>
          <w:p w:rsidR="005E1BA9" w:rsidRPr="00364014" w:rsidRDefault="005E1BA9" w:rsidP="00C77C53">
            <w:pPr>
              <w:rPr>
                <w:rFonts w:cs="Arial"/>
                <w:color w:val="222222"/>
                <w:sz w:val="24"/>
                <w:szCs w:val="24"/>
              </w:rPr>
            </w:pPr>
            <w:r w:rsidRPr="00FF0458">
              <w:rPr>
                <w:rFonts w:cs="Arial"/>
                <w:b/>
                <w:color w:val="222222"/>
                <w:sz w:val="24"/>
                <w:szCs w:val="24"/>
              </w:rPr>
              <w:t>What is evidence</w:t>
            </w:r>
            <w:r>
              <w:rPr>
                <w:rFonts w:cs="Arial"/>
                <w:color w:val="222222"/>
                <w:sz w:val="24"/>
                <w:szCs w:val="24"/>
              </w:rPr>
              <w:t>? Teamwork; Prioritizing investigations</w:t>
            </w:r>
          </w:p>
        </w:tc>
        <w:tc>
          <w:tcPr>
            <w:tcW w:w="3166" w:type="dxa"/>
          </w:tcPr>
          <w:p w:rsidR="005E1BA9" w:rsidRPr="00364014" w:rsidRDefault="005E1BA9" w:rsidP="00C77C53">
            <w:pPr>
              <w:rPr>
                <w:rFonts w:cs="Arial"/>
                <w:b/>
                <w:color w:val="222222"/>
                <w:sz w:val="24"/>
                <w:szCs w:val="24"/>
              </w:rPr>
            </w:pPr>
            <w:r w:rsidRPr="001D6071">
              <w:rPr>
                <w:rFonts w:cs="Arial"/>
                <w:b/>
                <w:color w:val="222222"/>
                <w:sz w:val="24"/>
                <w:szCs w:val="24"/>
              </w:rPr>
              <w:t xml:space="preserve">Power Point Assignments </w:t>
            </w:r>
            <w:r w:rsidRPr="000A56F2">
              <w:rPr>
                <w:rFonts w:cs="Arial"/>
                <w:b/>
                <w:color w:val="222222"/>
                <w:sz w:val="24"/>
                <w:szCs w:val="24"/>
              </w:rPr>
              <w:t>First</w:t>
            </w:r>
            <w:r>
              <w:rPr>
                <w:rFonts w:cs="Arial"/>
                <w:b/>
                <w:color w:val="222222"/>
                <w:sz w:val="24"/>
                <w:szCs w:val="24"/>
              </w:rPr>
              <w:t>-</w:t>
            </w:r>
            <w:r w:rsidRPr="000A56F2">
              <w:rPr>
                <w:rFonts w:cs="Arial"/>
                <w:b/>
                <w:color w:val="222222"/>
                <w:sz w:val="24"/>
                <w:szCs w:val="24"/>
              </w:rPr>
              <w:t>Quiz</w:t>
            </w:r>
            <w:r>
              <w:rPr>
                <w:rFonts w:cs="Arial"/>
                <w:b/>
                <w:color w:val="222222"/>
                <w:sz w:val="24"/>
                <w:szCs w:val="24"/>
              </w:rPr>
              <w:t>-Constitution is due</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0A56F2" w:rsidRDefault="005E1BA9" w:rsidP="00C77C53">
            <w:pPr>
              <w:rPr>
                <w:rFonts w:cs="Arial"/>
                <w:b/>
                <w:color w:val="222222"/>
                <w:sz w:val="24"/>
                <w:szCs w:val="24"/>
              </w:rPr>
            </w:pP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2/11/2019</w:t>
            </w:r>
          </w:p>
        </w:tc>
        <w:tc>
          <w:tcPr>
            <w:tcW w:w="4712" w:type="dxa"/>
          </w:tcPr>
          <w:p w:rsidR="005E1BA9" w:rsidRDefault="005E1BA9" w:rsidP="00C77C53">
            <w:pPr>
              <w:rPr>
                <w:rFonts w:cs="Arial"/>
                <w:color w:val="222222"/>
                <w:sz w:val="24"/>
                <w:szCs w:val="24"/>
              </w:rPr>
            </w:pPr>
            <w:r w:rsidRPr="00FF0458">
              <w:rPr>
                <w:rFonts w:cs="Arial"/>
                <w:b/>
                <w:color w:val="222222"/>
                <w:sz w:val="24"/>
                <w:szCs w:val="24"/>
              </w:rPr>
              <w:t>Victims and Witnesses</w:t>
            </w:r>
            <w:r>
              <w:rPr>
                <w:rFonts w:cs="Arial"/>
                <w:color w:val="222222"/>
                <w:sz w:val="24"/>
                <w:szCs w:val="24"/>
              </w:rPr>
              <w:t>, Civilian, Professional and Expert Witnesses;</w:t>
            </w:r>
          </w:p>
          <w:p w:rsidR="005E1BA9" w:rsidRPr="00FF0458" w:rsidRDefault="005E1BA9" w:rsidP="00C77C53">
            <w:pPr>
              <w:rPr>
                <w:rFonts w:cs="Arial"/>
                <w:b/>
                <w:color w:val="222222"/>
                <w:sz w:val="24"/>
                <w:szCs w:val="24"/>
              </w:rPr>
            </w:pPr>
            <w:r w:rsidRPr="00FF0458">
              <w:rPr>
                <w:rFonts w:cs="Arial"/>
                <w:b/>
                <w:color w:val="222222"/>
                <w:sz w:val="24"/>
                <w:szCs w:val="24"/>
              </w:rPr>
              <w:t>Crime Scene Analysis</w:t>
            </w:r>
          </w:p>
          <w:p w:rsidR="005E1BA9" w:rsidRPr="00364014" w:rsidRDefault="005E1BA9" w:rsidP="00C77C53">
            <w:pPr>
              <w:rPr>
                <w:rFonts w:cs="Arial"/>
                <w:color w:val="222222"/>
                <w:sz w:val="24"/>
                <w:szCs w:val="24"/>
              </w:rPr>
            </w:pPr>
          </w:p>
        </w:tc>
        <w:tc>
          <w:tcPr>
            <w:tcW w:w="3166" w:type="dxa"/>
          </w:tcPr>
          <w:p w:rsidR="005E1BA9" w:rsidRDefault="005E1BA9" w:rsidP="00C77C53">
            <w:pPr>
              <w:rPr>
                <w:rFonts w:cs="Arial"/>
                <w:b/>
                <w:color w:val="222222"/>
                <w:sz w:val="24"/>
                <w:szCs w:val="24"/>
              </w:rPr>
            </w:pPr>
            <w:r w:rsidRPr="00AE5AB3">
              <w:rPr>
                <w:rFonts w:cs="Arial"/>
                <w:b/>
                <w:color w:val="222222"/>
                <w:sz w:val="24"/>
                <w:szCs w:val="24"/>
              </w:rPr>
              <w:t>Proof Chart</w:t>
            </w:r>
            <w:r>
              <w:rPr>
                <w:rFonts w:cs="Arial"/>
                <w:b/>
                <w:color w:val="222222"/>
                <w:sz w:val="24"/>
                <w:szCs w:val="24"/>
              </w:rPr>
              <w:t xml:space="preserve">; </w:t>
            </w:r>
          </w:p>
          <w:p w:rsidR="005E1BA9" w:rsidRPr="00AE5AB3" w:rsidRDefault="005E1BA9" w:rsidP="00C77C53">
            <w:pPr>
              <w:rPr>
                <w:rFonts w:cs="Arial"/>
                <w:b/>
                <w:color w:val="222222"/>
                <w:sz w:val="24"/>
                <w:szCs w:val="24"/>
              </w:rPr>
            </w:pPr>
            <w:r>
              <w:rPr>
                <w:rFonts w:cs="Arial"/>
                <w:b/>
                <w:color w:val="222222"/>
                <w:sz w:val="24"/>
                <w:szCs w:val="24"/>
              </w:rPr>
              <w:t>Classroom Exercise</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autoSpaceDE w:val="0"/>
              <w:autoSpaceDN w:val="0"/>
              <w:adjustRightInd w:val="0"/>
              <w:rPr>
                <w:rFonts w:cs="Arial"/>
                <w:b/>
                <w:color w:val="222222"/>
                <w:sz w:val="24"/>
                <w:szCs w:val="24"/>
              </w:rPr>
            </w:pP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2/18/2019</w:t>
            </w:r>
          </w:p>
        </w:tc>
        <w:tc>
          <w:tcPr>
            <w:tcW w:w="4712" w:type="dxa"/>
          </w:tcPr>
          <w:p w:rsidR="005E1BA9" w:rsidRDefault="005E1BA9" w:rsidP="00C77C53">
            <w:pPr>
              <w:autoSpaceDE w:val="0"/>
              <w:autoSpaceDN w:val="0"/>
              <w:adjustRightInd w:val="0"/>
              <w:rPr>
                <w:rFonts w:cs="Arial"/>
                <w:color w:val="222222"/>
                <w:sz w:val="24"/>
                <w:szCs w:val="24"/>
              </w:rPr>
            </w:pPr>
            <w:r>
              <w:rPr>
                <w:rFonts w:cs="Arial"/>
                <w:color w:val="222222"/>
                <w:sz w:val="24"/>
                <w:szCs w:val="24"/>
              </w:rPr>
              <w:t>Crime Scene Examination.  Continual review of crime scene analysis.</w:t>
            </w:r>
          </w:p>
          <w:p w:rsidR="005E1BA9" w:rsidRPr="00C27D49" w:rsidRDefault="005E1BA9" w:rsidP="00C77C53">
            <w:pPr>
              <w:autoSpaceDE w:val="0"/>
              <w:autoSpaceDN w:val="0"/>
              <w:adjustRightInd w:val="0"/>
              <w:rPr>
                <w:rFonts w:cs="Arial"/>
                <w:b/>
                <w:color w:val="222222"/>
                <w:sz w:val="24"/>
                <w:szCs w:val="24"/>
              </w:rPr>
            </w:pPr>
            <w:r w:rsidRPr="00C27D49">
              <w:rPr>
                <w:rFonts w:cs="Arial"/>
                <w:b/>
                <w:color w:val="222222"/>
                <w:sz w:val="24"/>
                <w:szCs w:val="24"/>
              </w:rPr>
              <w:t xml:space="preserve">Investigative Plan </w:t>
            </w:r>
          </w:p>
        </w:tc>
        <w:tc>
          <w:tcPr>
            <w:tcW w:w="3166" w:type="dxa"/>
          </w:tcPr>
          <w:p w:rsidR="005E1BA9" w:rsidRPr="00364014" w:rsidRDefault="005E1BA9" w:rsidP="00C77C53">
            <w:pPr>
              <w:rPr>
                <w:rFonts w:cs="Arial"/>
                <w:b/>
                <w:color w:val="222222"/>
                <w:sz w:val="24"/>
                <w:szCs w:val="24"/>
              </w:rPr>
            </w:pPr>
            <w:r w:rsidRPr="000A56F2">
              <w:rPr>
                <w:rFonts w:cs="Arial"/>
                <w:b/>
                <w:color w:val="FF0000"/>
                <w:sz w:val="24"/>
                <w:szCs w:val="24"/>
                <w:highlight w:val="cyan"/>
                <w:u w:val="single"/>
              </w:rPr>
              <w:t>Read Chapter 1 through 9</w:t>
            </w:r>
            <w:r w:rsidRPr="000A56F2">
              <w:rPr>
                <w:rFonts w:cs="Arial"/>
                <w:b/>
                <w:color w:val="FF0000"/>
                <w:sz w:val="24"/>
                <w:szCs w:val="24"/>
                <w:highlight w:val="cyan"/>
              </w:rPr>
              <w:t xml:space="preserve"> in the Textbook </w:t>
            </w:r>
            <w:r w:rsidRPr="000A56F2">
              <w:rPr>
                <w:rFonts w:cs="Arial"/>
                <w:b/>
                <w:color w:val="FF0000"/>
                <w:sz w:val="24"/>
                <w:szCs w:val="24"/>
                <w:highlight w:val="cyan"/>
                <w:u w:val="single"/>
              </w:rPr>
              <w:t>Working the Scene</w:t>
            </w:r>
            <w:r>
              <w:rPr>
                <w:rFonts w:cs="Arial"/>
                <w:color w:val="222222"/>
                <w:sz w:val="24"/>
                <w:szCs w:val="24"/>
              </w:rPr>
              <w:t xml:space="preserve"> Beginning Middle and End</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r>
              <w:rPr>
                <w:rFonts w:cs="Arial"/>
                <w:color w:val="222222"/>
                <w:sz w:val="24"/>
                <w:szCs w:val="24"/>
              </w:rPr>
              <w:t xml:space="preserve"> </w:t>
            </w: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2/25/2019</w:t>
            </w:r>
          </w:p>
        </w:tc>
        <w:tc>
          <w:tcPr>
            <w:tcW w:w="4712" w:type="dxa"/>
          </w:tcPr>
          <w:p w:rsidR="005E1BA9" w:rsidRPr="00566BA8" w:rsidRDefault="005E1BA9" w:rsidP="00C77C53">
            <w:pPr>
              <w:rPr>
                <w:rFonts w:cs="Arial"/>
                <w:b/>
                <w:color w:val="222222"/>
                <w:sz w:val="24"/>
                <w:szCs w:val="24"/>
              </w:rPr>
            </w:pPr>
            <w:r>
              <w:rPr>
                <w:rFonts w:cs="Arial"/>
                <w:b/>
                <w:color w:val="222222"/>
                <w:sz w:val="24"/>
                <w:szCs w:val="24"/>
              </w:rPr>
              <w:t xml:space="preserve">Goals and progress-PROBABLE CAUSE </w:t>
            </w:r>
            <w:r w:rsidRPr="00AE5AB3">
              <w:rPr>
                <w:rFonts w:cs="Arial"/>
                <w:b/>
                <w:color w:val="222222"/>
                <w:sz w:val="24"/>
                <w:szCs w:val="24"/>
              </w:rPr>
              <w:t>SEARCH WARRANTS AND ARREST WARRANTS</w:t>
            </w:r>
            <w:r>
              <w:rPr>
                <w:rFonts w:cs="Arial"/>
                <w:b/>
                <w:color w:val="222222"/>
                <w:sz w:val="24"/>
                <w:szCs w:val="24"/>
              </w:rPr>
              <w:t>.  Is there a difference? Beginning of the decision-making process.</w:t>
            </w:r>
          </w:p>
        </w:tc>
        <w:tc>
          <w:tcPr>
            <w:tcW w:w="3166" w:type="dxa"/>
          </w:tcPr>
          <w:p w:rsidR="005E1BA9" w:rsidRPr="00C27D49" w:rsidRDefault="005E1BA9" w:rsidP="00C77C53">
            <w:pPr>
              <w:rPr>
                <w:rFonts w:cs="Arial"/>
                <w:b/>
                <w:color w:val="FF0000"/>
                <w:sz w:val="24"/>
                <w:szCs w:val="24"/>
              </w:rPr>
            </w:pPr>
            <w:r w:rsidRPr="000A56F2">
              <w:rPr>
                <w:rFonts w:cs="Arial"/>
                <w:b/>
                <w:color w:val="C00000"/>
                <w:sz w:val="24"/>
                <w:szCs w:val="24"/>
              </w:rPr>
              <w:t>Read Chapter 9</w:t>
            </w:r>
            <w:r>
              <w:rPr>
                <w:rFonts w:cs="Arial"/>
                <w:b/>
                <w:color w:val="C00000"/>
                <w:sz w:val="24"/>
                <w:szCs w:val="24"/>
              </w:rPr>
              <w:t xml:space="preserve">* The </w:t>
            </w:r>
            <w:r w:rsidRPr="00AE5AB3">
              <w:rPr>
                <w:rFonts w:cs="Arial"/>
                <w:color w:val="FF0000"/>
                <w:sz w:val="24"/>
                <w:szCs w:val="24"/>
              </w:rPr>
              <w:t>2</w:t>
            </w:r>
            <w:r w:rsidRPr="00AE5AB3">
              <w:rPr>
                <w:rFonts w:cs="Arial"/>
                <w:color w:val="FF0000"/>
                <w:sz w:val="24"/>
                <w:szCs w:val="24"/>
                <w:vertAlign w:val="superscript"/>
              </w:rPr>
              <w:t>ND</w:t>
            </w:r>
            <w:r w:rsidRPr="00AE5AB3">
              <w:rPr>
                <w:rFonts w:cs="Arial"/>
                <w:color w:val="FF0000"/>
                <w:sz w:val="24"/>
                <w:szCs w:val="24"/>
              </w:rPr>
              <w:t xml:space="preserve"> Search warrant</w:t>
            </w:r>
            <w:r>
              <w:rPr>
                <w:rFonts w:cs="Arial"/>
                <w:color w:val="FF0000"/>
                <w:sz w:val="24"/>
                <w:szCs w:val="24"/>
              </w:rPr>
              <w:t xml:space="preserve"> affidavit will be assigned. </w:t>
            </w:r>
            <w:r w:rsidRPr="00C27D49">
              <w:rPr>
                <w:rFonts w:cs="Arial"/>
                <w:b/>
                <w:color w:val="FF0000"/>
                <w:sz w:val="24"/>
                <w:szCs w:val="24"/>
              </w:rPr>
              <w:t>PROJECT #2</w:t>
            </w:r>
          </w:p>
          <w:p w:rsidR="005E1BA9" w:rsidRPr="000A56F2" w:rsidRDefault="005E1BA9" w:rsidP="00C77C53">
            <w:pPr>
              <w:rPr>
                <w:rFonts w:cs="Arial"/>
                <w:b/>
                <w:color w:val="222222"/>
                <w:sz w:val="24"/>
                <w:szCs w:val="24"/>
              </w:rPr>
            </w:pPr>
            <w:r w:rsidRPr="00364014">
              <w:rPr>
                <w:rFonts w:cs="Arial"/>
                <w:b/>
                <w:color w:val="222222"/>
                <w:sz w:val="24"/>
                <w:szCs w:val="24"/>
              </w:rPr>
              <w:t xml:space="preserve">Mid Term </w:t>
            </w:r>
          </w:p>
        </w:tc>
      </w:tr>
      <w:tr w:rsidR="005E1BA9" w:rsidRPr="001D6071" w:rsidTr="00C77C53">
        <w:tc>
          <w:tcPr>
            <w:tcW w:w="1472" w:type="dxa"/>
          </w:tcPr>
          <w:p w:rsidR="005E1BA9" w:rsidRPr="00AE5AB3" w:rsidRDefault="005E1BA9" w:rsidP="00C77C53">
            <w:pPr>
              <w:rPr>
                <w:rFonts w:cs="Arial"/>
                <w:b/>
                <w:color w:val="222222"/>
                <w:sz w:val="24"/>
                <w:szCs w:val="24"/>
              </w:rPr>
            </w:pPr>
          </w:p>
        </w:tc>
        <w:tc>
          <w:tcPr>
            <w:tcW w:w="4712" w:type="dxa"/>
          </w:tcPr>
          <w:p w:rsidR="005E1BA9" w:rsidRPr="00AE5AB3" w:rsidRDefault="005E1BA9" w:rsidP="00C77C53">
            <w:pPr>
              <w:rPr>
                <w:rFonts w:cs="Arial"/>
                <w:b/>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3/4/2019</w:t>
            </w:r>
          </w:p>
        </w:tc>
        <w:tc>
          <w:tcPr>
            <w:tcW w:w="4712" w:type="dxa"/>
          </w:tcPr>
          <w:p w:rsidR="005E1BA9" w:rsidRPr="00E36B3C" w:rsidRDefault="005E1BA9" w:rsidP="00C77C53">
            <w:pPr>
              <w:rPr>
                <w:rFonts w:cs="Arial"/>
                <w:b/>
                <w:color w:val="222222"/>
                <w:sz w:val="24"/>
                <w:szCs w:val="24"/>
              </w:rPr>
            </w:pPr>
            <w:r w:rsidRPr="00E36B3C">
              <w:rPr>
                <w:rFonts w:cs="Arial"/>
                <w:b/>
                <w:color w:val="222222"/>
                <w:sz w:val="24"/>
                <w:szCs w:val="24"/>
              </w:rPr>
              <w:t xml:space="preserve">Class may </w:t>
            </w:r>
            <w:r>
              <w:rPr>
                <w:rFonts w:cs="Arial"/>
                <w:b/>
                <w:color w:val="222222"/>
                <w:sz w:val="24"/>
                <w:szCs w:val="24"/>
              </w:rPr>
              <w:t>not be held</w:t>
            </w:r>
            <w:r w:rsidRPr="00E36B3C">
              <w:rPr>
                <w:rFonts w:cs="Arial"/>
                <w:b/>
                <w:color w:val="222222"/>
                <w:sz w:val="24"/>
                <w:szCs w:val="24"/>
              </w:rPr>
              <w:t>.</w:t>
            </w:r>
          </w:p>
        </w:tc>
        <w:tc>
          <w:tcPr>
            <w:tcW w:w="3166" w:type="dxa"/>
          </w:tcPr>
          <w:p w:rsidR="005E1BA9" w:rsidRPr="001D6071" w:rsidRDefault="005E1BA9" w:rsidP="00C77C53">
            <w:pPr>
              <w:rPr>
                <w:rFonts w:cs="Arial"/>
                <w:b/>
                <w:color w:val="222222"/>
                <w:sz w:val="24"/>
                <w:szCs w:val="24"/>
              </w:rPr>
            </w:pPr>
            <w:r w:rsidRPr="00364014">
              <w:rPr>
                <w:rFonts w:cs="Arial"/>
                <w:b/>
                <w:color w:val="222222"/>
                <w:sz w:val="24"/>
                <w:szCs w:val="24"/>
              </w:rPr>
              <w:t>1</w:t>
            </w:r>
            <w:r w:rsidRPr="00364014">
              <w:rPr>
                <w:rFonts w:cs="Arial"/>
                <w:b/>
                <w:color w:val="222222"/>
                <w:sz w:val="24"/>
                <w:szCs w:val="24"/>
                <w:vertAlign w:val="superscript"/>
              </w:rPr>
              <w:t>st</w:t>
            </w:r>
            <w:r>
              <w:rPr>
                <w:rFonts w:cs="Arial"/>
                <w:b/>
                <w:color w:val="222222"/>
                <w:sz w:val="24"/>
                <w:szCs w:val="24"/>
                <w:vertAlign w:val="superscript"/>
              </w:rPr>
              <w:t xml:space="preserve">   </w:t>
            </w:r>
            <w:r>
              <w:rPr>
                <w:rFonts w:cs="Arial"/>
                <w:b/>
                <w:color w:val="222222"/>
                <w:sz w:val="24"/>
                <w:szCs w:val="24"/>
              </w:rPr>
              <w:t>Search Warrant</w:t>
            </w:r>
            <w:r w:rsidRPr="00364014">
              <w:rPr>
                <w:rFonts w:cs="Arial"/>
                <w:b/>
                <w:color w:val="222222"/>
                <w:sz w:val="24"/>
                <w:szCs w:val="24"/>
              </w:rPr>
              <w:t xml:space="preserve"> due</w:t>
            </w:r>
          </w:p>
          <w:p w:rsidR="005E1BA9" w:rsidRPr="00364014" w:rsidRDefault="005E1BA9" w:rsidP="00C77C53">
            <w:pPr>
              <w:rPr>
                <w:rFonts w:cs="Arial"/>
                <w:color w:val="222222"/>
                <w:sz w:val="24"/>
                <w:szCs w:val="24"/>
              </w:rPr>
            </w:pPr>
            <w:r w:rsidRPr="007C307E">
              <w:rPr>
                <w:rFonts w:cs="Arial"/>
                <w:b/>
                <w:color w:val="222222"/>
                <w:sz w:val="24"/>
                <w:szCs w:val="24"/>
                <w:highlight w:val="cyan"/>
                <w:u w:val="single"/>
              </w:rPr>
              <w:t>Quiz 2-</w:t>
            </w:r>
            <w:r>
              <w:rPr>
                <w:rFonts w:cs="Arial"/>
                <w:b/>
                <w:color w:val="222222"/>
                <w:sz w:val="24"/>
                <w:szCs w:val="24"/>
                <w:u w:val="single"/>
              </w:rPr>
              <w:t xml:space="preserve"> on  Chapter 9</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r>
              <w:rPr>
                <w:rFonts w:cs="Arial"/>
                <w:color w:val="222222"/>
                <w:sz w:val="24"/>
                <w:szCs w:val="24"/>
              </w:rPr>
              <w:t xml:space="preserve">Take the extra time to go over the information from the required text and the Chapter 10  posted to answer the questions about Physical Evidence- Fingerprints DNA, Trace evidence, and other areas of Forensic Science, like materials analysis, computer forensics. </w:t>
            </w:r>
          </w:p>
        </w:tc>
        <w:tc>
          <w:tcPr>
            <w:tcW w:w="3166" w:type="dxa"/>
          </w:tcPr>
          <w:p w:rsidR="005E1BA9" w:rsidRPr="000A56F2" w:rsidRDefault="005E1BA9" w:rsidP="00C77C53">
            <w:pPr>
              <w:rPr>
                <w:rFonts w:cs="Arial"/>
                <w:b/>
                <w:color w:val="222222"/>
                <w:sz w:val="24"/>
                <w:szCs w:val="24"/>
                <w:highlight w:val="cyan"/>
              </w:rPr>
            </w:pPr>
            <w:r>
              <w:rPr>
                <w:rFonts w:cs="Arial"/>
                <w:b/>
                <w:color w:val="222222"/>
                <w:sz w:val="24"/>
                <w:szCs w:val="24"/>
                <w:highlight w:val="cyan"/>
              </w:rPr>
              <w:t xml:space="preserve">Read Chapter 10 on Black Board </w:t>
            </w: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3/11/2019</w:t>
            </w:r>
          </w:p>
        </w:tc>
        <w:tc>
          <w:tcPr>
            <w:tcW w:w="4712" w:type="dxa"/>
          </w:tcPr>
          <w:p w:rsidR="005E1BA9" w:rsidRPr="00B445F9" w:rsidRDefault="005E1BA9" w:rsidP="00C77C53">
            <w:pPr>
              <w:rPr>
                <w:rFonts w:cs="Arial"/>
                <w:b/>
                <w:color w:val="222222"/>
                <w:sz w:val="24"/>
                <w:szCs w:val="24"/>
              </w:rPr>
            </w:pPr>
            <w:r w:rsidRPr="00B445F9">
              <w:rPr>
                <w:rFonts w:cs="Arial"/>
                <w:b/>
                <w:color w:val="222222"/>
                <w:sz w:val="24"/>
                <w:szCs w:val="24"/>
              </w:rPr>
              <w:t>SPRING BREAK, NO CLASS</w:t>
            </w:r>
          </w:p>
        </w:tc>
        <w:tc>
          <w:tcPr>
            <w:tcW w:w="3166" w:type="dxa"/>
          </w:tcPr>
          <w:p w:rsidR="005E1BA9" w:rsidRPr="000A56F2" w:rsidRDefault="005E1BA9" w:rsidP="00C77C53">
            <w:pPr>
              <w:rPr>
                <w:rFonts w:cs="Arial"/>
                <w:b/>
                <w:color w:val="222222"/>
                <w:sz w:val="24"/>
                <w:szCs w:val="24"/>
                <w:highlight w:val="cyan"/>
              </w:rPr>
            </w:pPr>
            <w:r w:rsidRPr="000A56F2">
              <w:rPr>
                <w:rFonts w:cs="Arial"/>
                <w:b/>
                <w:color w:val="222222"/>
                <w:sz w:val="24"/>
                <w:szCs w:val="24"/>
                <w:highlight w:val="cyan"/>
              </w:rPr>
              <w:t>1 Read Chapter 10,11</w:t>
            </w:r>
            <w:r>
              <w:rPr>
                <w:rFonts w:cs="Arial"/>
                <w:b/>
                <w:color w:val="222222"/>
                <w:sz w:val="24"/>
                <w:szCs w:val="24"/>
                <w:highlight w:val="cyan"/>
              </w:rPr>
              <w:t>,12, 1</w:t>
            </w:r>
            <w:r w:rsidRPr="000A56F2">
              <w:rPr>
                <w:rFonts w:cs="Arial"/>
                <w:b/>
                <w:color w:val="222222"/>
                <w:sz w:val="24"/>
                <w:szCs w:val="24"/>
                <w:highlight w:val="cyan"/>
              </w:rPr>
              <w:t xml:space="preserve">3, 14, </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0A56F2" w:rsidRDefault="005E1BA9" w:rsidP="00C77C53">
            <w:pPr>
              <w:rPr>
                <w:rFonts w:cs="Arial"/>
                <w:b/>
                <w:color w:val="222222"/>
                <w:sz w:val="24"/>
                <w:szCs w:val="24"/>
                <w:highlight w:val="cyan"/>
              </w:rPr>
            </w:pPr>
            <w:r w:rsidRPr="000A56F2">
              <w:rPr>
                <w:rFonts w:cs="Arial"/>
                <w:b/>
                <w:color w:val="222222"/>
                <w:sz w:val="24"/>
                <w:szCs w:val="24"/>
                <w:highlight w:val="cyan"/>
              </w:rPr>
              <w:t>15 From working the Scene</w:t>
            </w:r>
          </w:p>
        </w:tc>
      </w:tr>
      <w:tr w:rsidR="005E1BA9" w:rsidRPr="001D6071" w:rsidTr="00C77C53">
        <w:tc>
          <w:tcPr>
            <w:tcW w:w="1472" w:type="dxa"/>
          </w:tcPr>
          <w:p w:rsidR="005E1BA9" w:rsidRPr="00364014" w:rsidRDefault="005E1BA9" w:rsidP="00C77C53">
            <w:pPr>
              <w:rPr>
                <w:rFonts w:cs="Arial"/>
                <w:color w:val="222222"/>
                <w:sz w:val="24"/>
                <w:szCs w:val="24"/>
              </w:rPr>
            </w:pPr>
            <w:r>
              <w:rPr>
                <w:rFonts w:cs="Arial"/>
                <w:color w:val="222222"/>
                <w:sz w:val="24"/>
                <w:szCs w:val="24"/>
              </w:rPr>
              <w:t>3/18/2019</w:t>
            </w:r>
          </w:p>
        </w:tc>
        <w:tc>
          <w:tcPr>
            <w:tcW w:w="4712" w:type="dxa"/>
          </w:tcPr>
          <w:p w:rsidR="005E1BA9" w:rsidRDefault="005E1BA9" w:rsidP="00C77C53">
            <w:pPr>
              <w:rPr>
                <w:rFonts w:cs="Arial"/>
                <w:color w:val="222222"/>
                <w:sz w:val="24"/>
                <w:szCs w:val="24"/>
              </w:rPr>
            </w:pPr>
            <w:r>
              <w:rPr>
                <w:rFonts w:cs="Arial"/>
                <w:color w:val="222222"/>
                <w:sz w:val="24"/>
                <w:szCs w:val="24"/>
              </w:rPr>
              <w:t xml:space="preserve">Ballistic Evidence Trace Evidence, ME </w:t>
            </w:r>
          </w:p>
          <w:p w:rsidR="005E1BA9" w:rsidRPr="00364014" w:rsidRDefault="005E1BA9" w:rsidP="00C77C53">
            <w:pPr>
              <w:rPr>
                <w:rFonts w:cs="Arial"/>
                <w:color w:val="222222"/>
                <w:sz w:val="24"/>
                <w:szCs w:val="24"/>
              </w:rPr>
            </w:pPr>
            <w:r w:rsidRPr="00FF0458">
              <w:rPr>
                <w:rFonts w:cs="Arial"/>
                <w:b/>
                <w:color w:val="222222"/>
                <w:sz w:val="24"/>
                <w:szCs w:val="24"/>
              </w:rPr>
              <w:t>Court process</w:t>
            </w:r>
            <w:r>
              <w:rPr>
                <w:rFonts w:cs="Arial"/>
                <w:color w:val="222222"/>
                <w:sz w:val="24"/>
                <w:szCs w:val="24"/>
              </w:rPr>
              <w:t xml:space="preserve"> Administrative Procedures Case file and Paperwork for Trial Preparation</w:t>
            </w:r>
          </w:p>
        </w:tc>
        <w:tc>
          <w:tcPr>
            <w:tcW w:w="3166" w:type="dxa"/>
          </w:tcPr>
          <w:p w:rsidR="005E1BA9" w:rsidRPr="00364014" w:rsidRDefault="005E1BA9" w:rsidP="00C77C53">
            <w:pPr>
              <w:rPr>
                <w:rFonts w:cs="Arial"/>
                <w:color w:val="222222"/>
                <w:sz w:val="24"/>
                <w:szCs w:val="24"/>
              </w:rPr>
            </w:pPr>
            <w:r>
              <w:rPr>
                <w:rFonts w:cs="Arial"/>
                <w:color w:val="222222"/>
                <w:sz w:val="24"/>
                <w:szCs w:val="24"/>
              </w:rPr>
              <w:t xml:space="preserve"> </w:t>
            </w:r>
            <w:r w:rsidRPr="000A56F2">
              <w:rPr>
                <w:rFonts w:cs="Arial"/>
                <w:b/>
                <w:sz w:val="24"/>
                <w:szCs w:val="24"/>
              </w:rPr>
              <w:t xml:space="preserve"> Quiz-Chapter 1</w:t>
            </w:r>
            <w:r>
              <w:rPr>
                <w:rFonts w:cs="Arial"/>
                <w:b/>
                <w:sz w:val="24"/>
                <w:szCs w:val="24"/>
              </w:rPr>
              <w:t xml:space="preserve">0 on physical evidence. </w:t>
            </w:r>
          </w:p>
        </w:tc>
      </w:tr>
      <w:tr w:rsidR="005E1BA9" w:rsidRPr="001D6071" w:rsidTr="00C77C53">
        <w:tc>
          <w:tcPr>
            <w:tcW w:w="1472" w:type="dxa"/>
          </w:tcPr>
          <w:p w:rsidR="005E1BA9" w:rsidRPr="00364014"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0A56F2" w:rsidRDefault="005E1BA9" w:rsidP="00C77C53">
            <w:pPr>
              <w:rPr>
                <w:rFonts w:cs="Arial"/>
                <w:b/>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3/25/2019</w:t>
            </w:r>
          </w:p>
        </w:tc>
        <w:tc>
          <w:tcPr>
            <w:tcW w:w="4712" w:type="dxa"/>
          </w:tcPr>
          <w:p w:rsidR="005E1BA9" w:rsidRPr="00397A1E" w:rsidRDefault="005E1BA9" w:rsidP="00C77C53">
            <w:pPr>
              <w:rPr>
                <w:rFonts w:cs="Arial"/>
                <w:b/>
                <w:color w:val="222222"/>
                <w:sz w:val="24"/>
                <w:szCs w:val="24"/>
              </w:rPr>
            </w:pPr>
            <w:r w:rsidRPr="00397A1E">
              <w:rPr>
                <w:rFonts w:cs="Arial"/>
                <w:b/>
                <w:color w:val="222222"/>
                <w:sz w:val="24"/>
                <w:szCs w:val="24"/>
              </w:rPr>
              <w:t xml:space="preserve">Interrogations </w:t>
            </w:r>
          </w:p>
          <w:p w:rsidR="005E1BA9" w:rsidRPr="00397A1E" w:rsidRDefault="005E1BA9" w:rsidP="00C77C53">
            <w:pPr>
              <w:rPr>
                <w:rFonts w:cs="Arial"/>
                <w:b/>
                <w:color w:val="222222"/>
                <w:sz w:val="24"/>
                <w:szCs w:val="24"/>
              </w:rPr>
            </w:pPr>
            <w:r w:rsidRPr="00397A1E">
              <w:rPr>
                <w:rFonts w:cs="Arial"/>
                <w:b/>
                <w:color w:val="FF0000"/>
                <w:sz w:val="24"/>
                <w:szCs w:val="24"/>
              </w:rPr>
              <w:t>Confidential Sources</w:t>
            </w:r>
          </w:p>
        </w:tc>
        <w:tc>
          <w:tcPr>
            <w:tcW w:w="3166" w:type="dxa"/>
          </w:tcPr>
          <w:p w:rsidR="005E1BA9" w:rsidRDefault="005E1BA9" w:rsidP="00C77C53">
            <w:pPr>
              <w:rPr>
                <w:rFonts w:cs="Arial"/>
                <w:b/>
                <w:color w:val="222222"/>
                <w:sz w:val="24"/>
                <w:szCs w:val="24"/>
              </w:rPr>
            </w:pPr>
            <w:r>
              <w:rPr>
                <w:rFonts w:cs="Arial"/>
                <w:color w:val="222222"/>
                <w:sz w:val="24"/>
                <w:szCs w:val="24"/>
              </w:rPr>
              <w:t xml:space="preserve">MIRANDA vs. ARIZONA </w:t>
            </w:r>
            <w:r w:rsidRPr="000A56F2">
              <w:rPr>
                <w:rFonts w:cs="Arial"/>
                <w:b/>
                <w:color w:val="222222"/>
                <w:sz w:val="24"/>
                <w:szCs w:val="24"/>
              </w:rPr>
              <w:t xml:space="preserve"> </w:t>
            </w:r>
          </w:p>
          <w:p w:rsidR="005E1BA9" w:rsidRPr="00364014" w:rsidRDefault="005E1BA9" w:rsidP="00C77C53">
            <w:pPr>
              <w:rPr>
                <w:rFonts w:cs="Arial"/>
                <w:color w:val="222222"/>
                <w:sz w:val="24"/>
                <w:szCs w:val="24"/>
              </w:rPr>
            </w:pPr>
            <w:r w:rsidRPr="000A56F2">
              <w:rPr>
                <w:rFonts w:cs="Arial"/>
                <w:b/>
                <w:color w:val="222222"/>
                <w:sz w:val="24"/>
                <w:szCs w:val="24"/>
              </w:rPr>
              <w:t>Read Chapter 14*</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0A56F2" w:rsidRDefault="005E1BA9" w:rsidP="00C77C53">
            <w:pPr>
              <w:rPr>
                <w:rFonts w:cs="Arial"/>
                <w:b/>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4/1/2019</w:t>
            </w:r>
          </w:p>
        </w:tc>
        <w:tc>
          <w:tcPr>
            <w:tcW w:w="4712" w:type="dxa"/>
          </w:tcPr>
          <w:p w:rsidR="005E1BA9" w:rsidRPr="00364014" w:rsidRDefault="005E1BA9" w:rsidP="00C77C53">
            <w:pPr>
              <w:rPr>
                <w:rFonts w:cs="Arial"/>
                <w:color w:val="222222"/>
                <w:sz w:val="24"/>
                <w:szCs w:val="24"/>
              </w:rPr>
            </w:pPr>
            <w:r>
              <w:rPr>
                <w:rFonts w:cs="Arial"/>
                <w:color w:val="222222"/>
                <w:sz w:val="24"/>
                <w:szCs w:val="24"/>
              </w:rPr>
              <w:t>Investigative Intelligence. Tactical Considerations, Columbia Bank Robbery Invest.</w:t>
            </w:r>
          </w:p>
        </w:tc>
        <w:tc>
          <w:tcPr>
            <w:tcW w:w="3166" w:type="dxa"/>
          </w:tcPr>
          <w:p w:rsidR="005E1BA9" w:rsidRPr="00364014" w:rsidRDefault="005E1BA9" w:rsidP="00C77C53">
            <w:pPr>
              <w:rPr>
                <w:rFonts w:cs="Arial"/>
                <w:color w:val="222222"/>
                <w:sz w:val="24"/>
                <w:szCs w:val="24"/>
              </w:rPr>
            </w:pPr>
            <w:r w:rsidRPr="00E36B3C">
              <w:rPr>
                <w:rFonts w:cs="Arial"/>
                <w:b/>
                <w:color w:val="222222"/>
                <w:sz w:val="24"/>
                <w:szCs w:val="24"/>
                <w:highlight w:val="cyan"/>
              </w:rPr>
              <w:t>Big Data, Crime Data</w:t>
            </w:r>
            <w:r>
              <w:rPr>
                <w:rFonts w:cs="Arial"/>
                <w:color w:val="222222"/>
                <w:sz w:val="24"/>
                <w:szCs w:val="24"/>
              </w:rPr>
              <w:t xml:space="preserve"> and other sources of Intel</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4/8/2019</w:t>
            </w:r>
          </w:p>
        </w:tc>
        <w:tc>
          <w:tcPr>
            <w:tcW w:w="4712" w:type="dxa"/>
          </w:tcPr>
          <w:p w:rsidR="005E1BA9" w:rsidRPr="00364014" w:rsidRDefault="005E1BA9" w:rsidP="00C77C53">
            <w:pPr>
              <w:rPr>
                <w:rFonts w:cs="Arial"/>
                <w:color w:val="222222"/>
                <w:sz w:val="24"/>
                <w:szCs w:val="24"/>
              </w:rPr>
            </w:pPr>
            <w:r w:rsidRPr="00FF0458">
              <w:rPr>
                <w:rFonts w:cs="Arial"/>
                <w:b/>
                <w:color w:val="222222"/>
                <w:sz w:val="24"/>
                <w:szCs w:val="24"/>
              </w:rPr>
              <w:t>Covert investigations</w:t>
            </w:r>
            <w:r>
              <w:rPr>
                <w:rFonts w:cs="Arial"/>
                <w:color w:val="222222"/>
                <w:sz w:val="24"/>
                <w:szCs w:val="24"/>
              </w:rPr>
              <w:t xml:space="preserve"> Surveillance; Drug</w:t>
            </w:r>
            <w:r w:rsidRPr="00FF0458">
              <w:rPr>
                <w:rFonts w:cs="Arial"/>
                <w:b/>
                <w:color w:val="222222"/>
                <w:sz w:val="24"/>
                <w:szCs w:val="24"/>
              </w:rPr>
              <w:t xml:space="preserve"> Investigations  </w:t>
            </w:r>
          </w:p>
        </w:tc>
        <w:tc>
          <w:tcPr>
            <w:tcW w:w="3166" w:type="dxa"/>
          </w:tcPr>
          <w:p w:rsidR="005E1BA9" w:rsidRPr="001F57D6" w:rsidRDefault="005E1BA9" w:rsidP="00C77C53">
            <w:pPr>
              <w:rPr>
                <w:rFonts w:cs="Arial"/>
                <w:b/>
                <w:color w:val="222222"/>
                <w:sz w:val="24"/>
                <w:szCs w:val="24"/>
              </w:rPr>
            </w:pPr>
            <w:r w:rsidRPr="001F57D6">
              <w:rPr>
                <w:rFonts w:cs="Arial"/>
                <w:b/>
                <w:color w:val="FF0000"/>
                <w:sz w:val="24"/>
                <w:szCs w:val="24"/>
              </w:rPr>
              <w:t>LE Photograhy</w:t>
            </w:r>
            <w:r>
              <w:rPr>
                <w:rFonts w:cs="Arial"/>
                <w:b/>
                <w:color w:val="FF0000"/>
                <w:sz w:val="24"/>
                <w:szCs w:val="24"/>
              </w:rPr>
              <w:t xml:space="preserve"> Power Point Drug Power Point</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4/15/2019</w:t>
            </w:r>
          </w:p>
        </w:tc>
        <w:tc>
          <w:tcPr>
            <w:tcW w:w="4712" w:type="dxa"/>
          </w:tcPr>
          <w:p w:rsidR="005E1BA9" w:rsidRPr="00397A1E" w:rsidRDefault="005E1BA9" w:rsidP="00C77C53">
            <w:pPr>
              <w:rPr>
                <w:rFonts w:cs="Arial"/>
                <w:b/>
                <w:color w:val="222222"/>
                <w:sz w:val="24"/>
                <w:szCs w:val="24"/>
              </w:rPr>
            </w:pPr>
            <w:r w:rsidRPr="00397A1E">
              <w:rPr>
                <w:rFonts w:cs="Arial"/>
                <w:b/>
                <w:color w:val="222222"/>
                <w:sz w:val="24"/>
                <w:szCs w:val="24"/>
              </w:rPr>
              <w:t>INTERVIEW PROJECTS</w:t>
            </w:r>
          </w:p>
        </w:tc>
        <w:tc>
          <w:tcPr>
            <w:tcW w:w="3166" w:type="dxa"/>
          </w:tcPr>
          <w:p w:rsidR="005E1BA9" w:rsidRPr="00364014" w:rsidRDefault="005E1BA9" w:rsidP="00C77C53">
            <w:pPr>
              <w:rPr>
                <w:rFonts w:cs="Arial"/>
                <w:color w:val="222222"/>
                <w:sz w:val="24"/>
                <w:szCs w:val="24"/>
              </w:rPr>
            </w:pPr>
            <w:r>
              <w:rPr>
                <w:rFonts w:cs="Arial"/>
                <w:color w:val="222222"/>
                <w:sz w:val="24"/>
                <w:szCs w:val="24"/>
              </w:rPr>
              <w:t>2</w:t>
            </w:r>
            <w:r w:rsidRPr="001F57D6">
              <w:rPr>
                <w:rFonts w:cs="Arial"/>
                <w:color w:val="222222"/>
                <w:sz w:val="24"/>
                <w:szCs w:val="24"/>
                <w:vertAlign w:val="superscript"/>
              </w:rPr>
              <w:t>nd</w:t>
            </w:r>
            <w:r>
              <w:rPr>
                <w:rFonts w:cs="Arial"/>
                <w:color w:val="222222"/>
                <w:sz w:val="24"/>
                <w:szCs w:val="24"/>
              </w:rPr>
              <w:t xml:space="preserve"> Search Warrant Due</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4/22/2019</w:t>
            </w:r>
          </w:p>
        </w:tc>
        <w:tc>
          <w:tcPr>
            <w:tcW w:w="4712" w:type="dxa"/>
          </w:tcPr>
          <w:p w:rsidR="005E1BA9" w:rsidRPr="00364014" w:rsidRDefault="005E1BA9" w:rsidP="00C77C53">
            <w:pPr>
              <w:rPr>
                <w:rFonts w:cs="Arial"/>
                <w:color w:val="222222"/>
                <w:sz w:val="24"/>
                <w:szCs w:val="24"/>
              </w:rPr>
            </w:pPr>
            <w:r>
              <w:rPr>
                <w:rFonts w:cs="Arial"/>
                <w:color w:val="222222"/>
                <w:sz w:val="24"/>
                <w:szCs w:val="24"/>
              </w:rPr>
              <w:t>Undercover Operations</w:t>
            </w:r>
          </w:p>
        </w:tc>
        <w:tc>
          <w:tcPr>
            <w:tcW w:w="3166" w:type="dxa"/>
          </w:tcPr>
          <w:p w:rsidR="005E1BA9" w:rsidRPr="00364014" w:rsidRDefault="005E1BA9" w:rsidP="00C77C53">
            <w:pPr>
              <w:rPr>
                <w:rFonts w:cs="Arial"/>
                <w:color w:val="222222"/>
                <w:sz w:val="24"/>
                <w:szCs w:val="24"/>
              </w:rPr>
            </w:pPr>
            <w:r>
              <w:rPr>
                <w:rFonts w:cs="Arial"/>
                <w:color w:val="222222"/>
                <w:sz w:val="24"/>
                <w:szCs w:val="24"/>
              </w:rPr>
              <w:t>Special Guest</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7D3D93" w:rsidRDefault="005E1BA9" w:rsidP="00C77C53">
            <w:pPr>
              <w:rPr>
                <w:rFonts w:cs="Arial"/>
                <w:b/>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4/29/2019</w:t>
            </w:r>
          </w:p>
        </w:tc>
        <w:tc>
          <w:tcPr>
            <w:tcW w:w="4712" w:type="dxa"/>
          </w:tcPr>
          <w:p w:rsidR="005E1BA9" w:rsidRPr="00364014" w:rsidRDefault="005E1BA9" w:rsidP="00C77C53">
            <w:pPr>
              <w:rPr>
                <w:rFonts w:cs="Arial"/>
                <w:color w:val="222222"/>
                <w:sz w:val="24"/>
                <w:szCs w:val="24"/>
              </w:rPr>
            </w:pPr>
            <w:r>
              <w:rPr>
                <w:rFonts w:cs="Arial"/>
                <w:color w:val="222222"/>
                <w:sz w:val="24"/>
                <w:szCs w:val="24"/>
              </w:rPr>
              <w:t xml:space="preserve">Title III Investigations; </w:t>
            </w:r>
            <w:r w:rsidRPr="00397A1E">
              <w:rPr>
                <w:rFonts w:cs="Arial"/>
                <w:b/>
                <w:color w:val="222222"/>
                <w:sz w:val="24"/>
                <w:szCs w:val="24"/>
              </w:rPr>
              <w:t>Interview</w:t>
            </w:r>
            <w:r>
              <w:rPr>
                <w:rFonts w:cs="Arial"/>
                <w:b/>
                <w:color w:val="222222"/>
                <w:sz w:val="24"/>
                <w:szCs w:val="24"/>
              </w:rPr>
              <w:t xml:space="preserve"> Projects </w:t>
            </w:r>
            <w:r>
              <w:rPr>
                <w:rFonts w:cs="Arial"/>
                <w:color w:val="222222"/>
                <w:sz w:val="24"/>
                <w:szCs w:val="24"/>
              </w:rPr>
              <w:t>Presentations</w:t>
            </w:r>
          </w:p>
        </w:tc>
        <w:tc>
          <w:tcPr>
            <w:tcW w:w="3166" w:type="dxa"/>
          </w:tcPr>
          <w:p w:rsidR="005E1BA9" w:rsidRDefault="005E1BA9" w:rsidP="00C77C53">
            <w:pPr>
              <w:rPr>
                <w:rFonts w:cs="Arial"/>
                <w:b/>
                <w:i/>
                <w:color w:val="C00000"/>
                <w:sz w:val="24"/>
                <w:szCs w:val="24"/>
              </w:rPr>
            </w:pPr>
            <w:r w:rsidRPr="007D3D93">
              <w:rPr>
                <w:rFonts w:cs="Arial"/>
                <w:b/>
                <w:color w:val="222222"/>
                <w:sz w:val="24"/>
                <w:szCs w:val="24"/>
              </w:rPr>
              <w:t>Katz vs US</w:t>
            </w:r>
            <w:r>
              <w:rPr>
                <w:rFonts w:cs="Arial"/>
                <w:b/>
                <w:color w:val="222222"/>
                <w:sz w:val="24"/>
                <w:szCs w:val="24"/>
              </w:rPr>
              <w:t xml:space="preserve"> </w:t>
            </w:r>
            <w:r w:rsidRPr="007D3D93">
              <w:rPr>
                <w:rFonts w:cs="Arial"/>
                <w:b/>
                <w:i/>
                <w:color w:val="C00000"/>
                <w:sz w:val="24"/>
                <w:szCs w:val="24"/>
              </w:rPr>
              <w:t xml:space="preserve"> </w:t>
            </w:r>
          </w:p>
          <w:p w:rsidR="005E1BA9" w:rsidRPr="007D3D93" w:rsidRDefault="005E1BA9" w:rsidP="00C77C53">
            <w:pPr>
              <w:rPr>
                <w:rFonts w:cs="Arial"/>
                <w:b/>
                <w:color w:val="222222"/>
                <w:sz w:val="24"/>
                <w:szCs w:val="24"/>
              </w:rPr>
            </w:pPr>
            <w:r w:rsidRPr="007D3D93">
              <w:rPr>
                <w:rFonts w:cs="Arial"/>
                <w:b/>
                <w:i/>
                <w:color w:val="C00000"/>
                <w:sz w:val="24"/>
                <w:szCs w:val="24"/>
              </w:rPr>
              <w:t>During down time We will discuss other kinds of investigations</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7D3D93" w:rsidRDefault="005E1BA9" w:rsidP="00C77C53">
            <w:pPr>
              <w:rPr>
                <w:rFonts w:cs="Arial"/>
                <w:b/>
                <w:i/>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5/6/2019</w:t>
            </w:r>
          </w:p>
        </w:tc>
        <w:tc>
          <w:tcPr>
            <w:tcW w:w="4712" w:type="dxa"/>
          </w:tcPr>
          <w:p w:rsidR="005E1BA9" w:rsidRPr="00364014" w:rsidRDefault="005E1BA9" w:rsidP="00C77C53">
            <w:pPr>
              <w:rPr>
                <w:rFonts w:cs="Arial"/>
                <w:color w:val="222222"/>
                <w:sz w:val="24"/>
                <w:szCs w:val="24"/>
              </w:rPr>
            </w:pPr>
            <w:r w:rsidRPr="00397A1E">
              <w:rPr>
                <w:rFonts w:cs="Arial"/>
                <w:b/>
                <w:color w:val="222222"/>
                <w:sz w:val="24"/>
                <w:szCs w:val="24"/>
              </w:rPr>
              <w:t>Interview</w:t>
            </w:r>
            <w:r>
              <w:rPr>
                <w:rFonts w:cs="Arial"/>
                <w:b/>
                <w:color w:val="222222"/>
                <w:sz w:val="24"/>
                <w:szCs w:val="24"/>
              </w:rPr>
              <w:t xml:space="preserve"> Projects </w:t>
            </w:r>
          </w:p>
        </w:tc>
        <w:tc>
          <w:tcPr>
            <w:tcW w:w="3166" w:type="dxa"/>
          </w:tcPr>
          <w:p w:rsidR="005E1BA9" w:rsidRPr="00364014" w:rsidRDefault="005E1BA9" w:rsidP="00C77C53">
            <w:pPr>
              <w:rPr>
                <w:rFonts w:cs="Arial"/>
                <w:color w:val="222222"/>
                <w:sz w:val="24"/>
                <w:szCs w:val="24"/>
              </w:rPr>
            </w:pPr>
            <w:r>
              <w:rPr>
                <w:rFonts w:cs="Arial"/>
                <w:color w:val="222222"/>
                <w:sz w:val="24"/>
                <w:szCs w:val="24"/>
              </w:rPr>
              <w:t>Interview Presentations</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rPr>
                <w:rFonts w:cs="Arial"/>
                <w:color w:val="222222"/>
                <w:sz w:val="24"/>
                <w:szCs w:val="24"/>
              </w:rPr>
            </w:pPr>
          </w:p>
        </w:tc>
      </w:tr>
      <w:tr w:rsidR="005E1BA9" w:rsidRPr="001D6071" w:rsidTr="00C77C53">
        <w:tc>
          <w:tcPr>
            <w:tcW w:w="1472" w:type="dxa"/>
          </w:tcPr>
          <w:p w:rsidR="005E1BA9" w:rsidRDefault="005E1BA9" w:rsidP="00C77C53">
            <w:pPr>
              <w:rPr>
                <w:rFonts w:cs="Arial"/>
                <w:color w:val="222222"/>
                <w:sz w:val="24"/>
                <w:szCs w:val="24"/>
              </w:rPr>
            </w:pPr>
            <w:r>
              <w:rPr>
                <w:rFonts w:cs="Arial"/>
                <w:color w:val="222222"/>
                <w:sz w:val="24"/>
                <w:szCs w:val="24"/>
              </w:rPr>
              <w:t>May8-15</w:t>
            </w:r>
          </w:p>
        </w:tc>
        <w:tc>
          <w:tcPr>
            <w:tcW w:w="4712" w:type="dxa"/>
          </w:tcPr>
          <w:p w:rsidR="005E1BA9" w:rsidRPr="009C5238" w:rsidRDefault="005E1BA9" w:rsidP="00C77C53">
            <w:pPr>
              <w:rPr>
                <w:rFonts w:cs="Arial"/>
                <w:b/>
                <w:color w:val="222222"/>
                <w:sz w:val="24"/>
                <w:szCs w:val="24"/>
              </w:rPr>
            </w:pPr>
            <w:r w:rsidRPr="009C5238">
              <w:rPr>
                <w:rFonts w:cs="Arial"/>
                <w:b/>
                <w:color w:val="222222"/>
                <w:sz w:val="24"/>
                <w:szCs w:val="24"/>
              </w:rPr>
              <w:t>Final Exam period</w:t>
            </w:r>
          </w:p>
        </w:tc>
        <w:tc>
          <w:tcPr>
            <w:tcW w:w="3166" w:type="dxa"/>
          </w:tcPr>
          <w:p w:rsidR="005E1BA9" w:rsidRPr="000A56F2" w:rsidRDefault="005E1BA9" w:rsidP="00C77C53">
            <w:pPr>
              <w:rPr>
                <w:rFonts w:cs="Arial"/>
                <w:b/>
                <w:color w:val="222222"/>
                <w:sz w:val="24"/>
                <w:szCs w:val="24"/>
              </w:rPr>
            </w:pPr>
            <w:r w:rsidRPr="000A56F2">
              <w:rPr>
                <w:rFonts w:cs="Arial"/>
                <w:b/>
                <w:color w:val="FF0000"/>
                <w:sz w:val="24"/>
                <w:szCs w:val="24"/>
              </w:rPr>
              <w:t>Arrest Warrant or exam</w:t>
            </w:r>
          </w:p>
        </w:tc>
      </w:tr>
      <w:tr w:rsidR="005E1BA9" w:rsidRPr="001D6071" w:rsidTr="00C77C53">
        <w:tc>
          <w:tcPr>
            <w:tcW w:w="1472" w:type="dxa"/>
          </w:tcPr>
          <w:p w:rsidR="005E1BA9" w:rsidRDefault="005E1BA9" w:rsidP="00C77C53">
            <w:pPr>
              <w:rPr>
                <w:rFonts w:cs="Arial"/>
                <w:color w:val="222222"/>
                <w:sz w:val="24"/>
                <w:szCs w:val="24"/>
              </w:rPr>
            </w:pPr>
          </w:p>
        </w:tc>
        <w:tc>
          <w:tcPr>
            <w:tcW w:w="4712" w:type="dxa"/>
          </w:tcPr>
          <w:p w:rsidR="005E1BA9" w:rsidRPr="00364014" w:rsidRDefault="005E1BA9" w:rsidP="00C77C53">
            <w:pPr>
              <w:rPr>
                <w:rFonts w:cs="Arial"/>
                <w:color w:val="222222"/>
                <w:sz w:val="24"/>
                <w:szCs w:val="24"/>
              </w:rPr>
            </w:pPr>
          </w:p>
        </w:tc>
        <w:tc>
          <w:tcPr>
            <w:tcW w:w="3166" w:type="dxa"/>
          </w:tcPr>
          <w:p w:rsidR="005E1BA9" w:rsidRPr="00364014" w:rsidRDefault="005E1BA9" w:rsidP="00C77C53">
            <w:pPr>
              <w:rPr>
                <w:rFonts w:cs="Arial"/>
                <w:color w:val="222222"/>
                <w:sz w:val="24"/>
                <w:szCs w:val="24"/>
              </w:rPr>
            </w:pPr>
          </w:p>
        </w:tc>
      </w:tr>
    </w:tbl>
    <w:p w:rsidR="00914BBD" w:rsidRDefault="00914BBD" w:rsidP="00914BBD">
      <w:pPr>
        <w:spacing w:after="0" w:line="240" w:lineRule="auto"/>
        <w:rPr>
          <w:b/>
          <w:sz w:val="24"/>
          <w:szCs w:val="24"/>
          <w:u w:val="single"/>
        </w:rPr>
      </w:pPr>
    </w:p>
    <w:p w:rsidR="00914BBD" w:rsidRDefault="00914BBD" w:rsidP="00914BBD">
      <w:pPr>
        <w:spacing w:after="0" w:line="240" w:lineRule="auto"/>
        <w:rPr>
          <w:b/>
          <w:sz w:val="24"/>
          <w:szCs w:val="24"/>
          <w:u w:val="single"/>
        </w:rPr>
      </w:pPr>
    </w:p>
    <w:p w:rsidR="00044D91" w:rsidRDefault="00044D91" w:rsidP="00914BBD">
      <w:pPr>
        <w:spacing w:after="0" w:line="240" w:lineRule="auto"/>
        <w:rPr>
          <w:b/>
          <w:sz w:val="24"/>
          <w:szCs w:val="24"/>
          <w:u w:val="single"/>
        </w:rPr>
      </w:pPr>
    </w:p>
    <w:p w:rsidR="00044D91" w:rsidRDefault="00044D91" w:rsidP="00914BBD">
      <w:pPr>
        <w:spacing w:after="0" w:line="240" w:lineRule="auto"/>
        <w:rPr>
          <w:b/>
          <w:sz w:val="24"/>
          <w:szCs w:val="24"/>
          <w:u w:val="single"/>
        </w:rPr>
      </w:pPr>
    </w:p>
    <w:p w:rsidR="00044D91" w:rsidRDefault="00044D91" w:rsidP="00914BBD">
      <w:pPr>
        <w:spacing w:after="0" w:line="240" w:lineRule="auto"/>
        <w:rPr>
          <w:b/>
          <w:sz w:val="24"/>
          <w:szCs w:val="24"/>
          <w:u w:val="single"/>
        </w:rPr>
      </w:pPr>
    </w:p>
    <w:p w:rsidR="00044D91" w:rsidRDefault="00044D91" w:rsidP="00914BBD">
      <w:pPr>
        <w:spacing w:after="0" w:line="240" w:lineRule="auto"/>
        <w:rPr>
          <w:b/>
          <w:sz w:val="24"/>
          <w:szCs w:val="24"/>
          <w:u w:val="single"/>
        </w:rPr>
      </w:pPr>
    </w:p>
    <w:p w:rsidR="00044D91" w:rsidRDefault="00044D91"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0646FF" w:rsidRDefault="000646FF"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171A88" w:rsidRDefault="00171A88" w:rsidP="00914BBD">
      <w:pPr>
        <w:spacing w:after="0" w:line="240" w:lineRule="auto"/>
        <w:rPr>
          <w:b/>
          <w:sz w:val="24"/>
          <w:szCs w:val="24"/>
          <w:u w:val="single"/>
        </w:rPr>
      </w:pPr>
    </w:p>
    <w:p w:rsidR="00991816" w:rsidRPr="00514B92" w:rsidRDefault="00991816" w:rsidP="00991816">
      <w:pPr>
        <w:spacing w:after="0" w:line="240" w:lineRule="auto"/>
        <w:rPr>
          <w:b/>
          <w:sz w:val="24"/>
          <w:szCs w:val="24"/>
        </w:rPr>
      </w:pPr>
      <w:r w:rsidRPr="00514B92">
        <w:rPr>
          <w:b/>
          <w:sz w:val="24"/>
          <w:szCs w:val="24"/>
          <w:u w:val="single"/>
        </w:rPr>
        <w:t>Bad Weather and Other Emergencies</w:t>
      </w:r>
    </w:p>
    <w:p w:rsidR="00991816" w:rsidRPr="00514B92" w:rsidRDefault="00991816" w:rsidP="00991816">
      <w:pPr>
        <w:spacing w:after="0" w:line="240" w:lineRule="auto"/>
        <w:rPr>
          <w:b/>
          <w:sz w:val="24"/>
          <w:szCs w:val="24"/>
        </w:rPr>
      </w:pPr>
    </w:p>
    <w:p w:rsidR="00991816" w:rsidRDefault="00991816" w:rsidP="00991816">
      <w:pPr>
        <w:spacing w:after="0" w:line="240" w:lineRule="auto"/>
        <w:ind w:firstLine="720"/>
        <w:rPr>
          <w:sz w:val="24"/>
          <w:szCs w:val="24"/>
        </w:rPr>
      </w:pPr>
      <w:r w:rsidRPr="007C01B2">
        <w:rPr>
          <w:sz w:val="24"/>
          <w:szCs w:val="24"/>
        </w:rPr>
        <w:t>Check Mason's homepage (www.gmu.edu) to see if classes are cancelled for bad weather or other emergency circumstances.  You can also register for Mason's emergency alert system at https://alert.gmu.edu.  If I should have to cancel a class due to a personal emergency, I'll make every attempt to email you ASAP at your Mason ema</w:t>
      </w:r>
      <w:r>
        <w:rPr>
          <w:sz w:val="24"/>
          <w:szCs w:val="24"/>
        </w:rPr>
        <w:t>il address.  Be sure to stay on</w:t>
      </w:r>
      <w:r w:rsidRPr="007C01B2">
        <w:rPr>
          <w:sz w:val="24"/>
          <w:szCs w:val="24"/>
        </w:rPr>
        <w:t xml:space="preserve"> top of </w:t>
      </w:r>
      <w:r w:rsidR="00044D91" w:rsidRPr="007C01B2">
        <w:rPr>
          <w:sz w:val="24"/>
          <w:szCs w:val="24"/>
        </w:rPr>
        <w:t>your Mason</w:t>
      </w:r>
      <w:r w:rsidRPr="007C01B2">
        <w:rPr>
          <w:sz w:val="24"/>
          <w:szCs w:val="24"/>
        </w:rPr>
        <w:t xml:space="preserve">  email so that you  can  receive  urgent  information when you need it.</w:t>
      </w:r>
    </w:p>
    <w:p w:rsidR="00AA0D65" w:rsidRPr="007C01B2" w:rsidRDefault="00AA0D65" w:rsidP="00991816">
      <w:pPr>
        <w:spacing w:after="0" w:line="240" w:lineRule="auto"/>
        <w:ind w:firstLine="720"/>
        <w:rPr>
          <w:sz w:val="24"/>
          <w:szCs w:val="24"/>
        </w:rPr>
      </w:pPr>
    </w:p>
    <w:p w:rsidR="00991816" w:rsidRPr="00514B92" w:rsidRDefault="00991816" w:rsidP="00991816">
      <w:pPr>
        <w:spacing w:after="0" w:line="240" w:lineRule="auto"/>
        <w:rPr>
          <w:b/>
          <w:sz w:val="24"/>
          <w:szCs w:val="24"/>
          <w:u w:val="single"/>
        </w:rPr>
      </w:pPr>
      <w:r w:rsidRPr="00514B92">
        <w:rPr>
          <w:b/>
          <w:sz w:val="24"/>
          <w:szCs w:val="24"/>
          <w:u w:val="single"/>
        </w:rPr>
        <w:t>University Services and Resources</w:t>
      </w:r>
    </w:p>
    <w:p w:rsidR="00991816" w:rsidRPr="007C01B2" w:rsidRDefault="00991816" w:rsidP="00991816">
      <w:pPr>
        <w:spacing w:after="0" w:line="240" w:lineRule="auto"/>
        <w:ind w:firstLine="720"/>
        <w:rPr>
          <w:sz w:val="24"/>
          <w:szCs w:val="24"/>
        </w:rPr>
      </w:pPr>
      <w:r w:rsidRPr="007C01B2">
        <w:rPr>
          <w:sz w:val="24"/>
          <w:szCs w:val="24"/>
        </w:rPr>
        <w:t xml:space="preserve">If you have (or think you may have) a learning disability or other condition that may affect your academic </w:t>
      </w:r>
      <w:r w:rsidR="00171A88" w:rsidRPr="007C01B2">
        <w:rPr>
          <w:sz w:val="24"/>
          <w:szCs w:val="24"/>
        </w:rPr>
        <w:t>performance,</w:t>
      </w:r>
      <w:r w:rsidRPr="007C01B2">
        <w:rPr>
          <w:sz w:val="24"/>
          <w:szCs w:val="24"/>
        </w:rPr>
        <w:t xml:space="preserve"> you should: 1) make sure documentation is on file with the Office of Disability Services (703-993-2474; ods.gmu.edu) to determine the accommodations you need; and 2) see me to discuss your accommodation needs. By Mason policy, I cannot make any accommodations for students without certification from ODS on the existence of a disability and the specific accommodations needed.</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If</w:t>
      </w:r>
      <w:r>
        <w:rPr>
          <w:sz w:val="24"/>
          <w:szCs w:val="24"/>
        </w:rPr>
        <w:t xml:space="preserve"> </w:t>
      </w:r>
      <w:r w:rsidRPr="007C01B2">
        <w:rPr>
          <w:sz w:val="24"/>
          <w:szCs w:val="24"/>
        </w:rPr>
        <w:t>you feel you need to improve your writing skills, seek assistance from the University Writing Center (</w:t>
      </w:r>
      <w:r w:rsidR="00AA0D65" w:rsidRPr="00AA0D65">
        <w:rPr>
          <w:sz w:val="24"/>
          <w:szCs w:val="24"/>
        </w:rPr>
        <w:t>http://writingcenter.gmu.edu/</w:t>
      </w:r>
      <w:r w:rsidRPr="007C01B2">
        <w:rPr>
          <w:sz w:val="24"/>
          <w:szCs w:val="24"/>
        </w:rPr>
        <w:t>).  Your writing needs to be sufficiently fluent to make your meaning clear.</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 xml:space="preserve">If you are in personal distress, you can get help from Counseling and Psychological </w:t>
      </w:r>
      <w:r w:rsidR="00AD51C3" w:rsidRPr="007C01B2">
        <w:rPr>
          <w:sz w:val="24"/>
          <w:szCs w:val="24"/>
        </w:rPr>
        <w:t>Services (</w:t>
      </w:r>
      <w:r w:rsidRPr="007C01B2">
        <w:rPr>
          <w:sz w:val="24"/>
          <w:szCs w:val="24"/>
        </w:rPr>
        <w:t>caps.gmu.edu).</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If</w:t>
      </w:r>
      <w:r>
        <w:rPr>
          <w:sz w:val="24"/>
          <w:szCs w:val="24"/>
        </w:rPr>
        <w:t xml:space="preserve"> </w:t>
      </w:r>
      <w:r w:rsidRPr="007C01B2">
        <w:rPr>
          <w:sz w:val="24"/>
          <w:szCs w:val="24"/>
        </w:rPr>
        <w:t>you are not a native English speaker and may be interested in linguistic and cultural enrichment services, you can contact Mason's English Language Institute (eli.gmu.edu).</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If</w:t>
      </w:r>
      <w:r>
        <w:rPr>
          <w:sz w:val="24"/>
          <w:szCs w:val="24"/>
        </w:rPr>
        <w:t xml:space="preserve"> </w:t>
      </w:r>
      <w:r w:rsidRPr="007C01B2">
        <w:rPr>
          <w:sz w:val="24"/>
          <w:szCs w:val="24"/>
        </w:rPr>
        <w:t xml:space="preserve">you'd like to improve your academic skills, you can get help from Learning </w:t>
      </w:r>
      <w:r w:rsidR="00AD51C3" w:rsidRPr="007C01B2">
        <w:rPr>
          <w:sz w:val="24"/>
          <w:szCs w:val="24"/>
        </w:rPr>
        <w:t>Services caps.gmu.edu</w:t>
      </w:r>
      <w:r w:rsidRPr="007C01B2">
        <w:rPr>
          <w:sz w:val="24"/>
          <w:szCs w:val="24"/>
        </w:rPr>
        <w:t>/learning services.   They offer workshops on the study cycle, effective note­ taking techniques, individual learning styles, ways to prepare for exams, and effective time management.  I've heard from former students that these services can be very helpful.</w:t>
      </w:r>
    </w:p>
    <w:p w:rsidR="00991816" w:rsidRPr="007C01B2" w:rsidRDefault="00991816" w:rsidP="00991816">
      <w:pPr>
        <w:spacing w:after="0" w:line="240" w:lineRule="auto"/>
        <w:rPr>
          <w:sz w:val="24"/>
          <w:szCs w:val="24"/>
        </w:rPr>
      </w:pPr>
    </w:p>
    <w:p w:rsidR="00991816" w:rsidRDefault="00991816" w:rsidP="00991816">
      <w:pPr>
        <w:spacing w:after="0" w:line="240" w:lineRule="auto"/>
        <w:ind w:firstLine="720"/>
        <w:rPr>
          <w:sz w:val="24"/>
          <w:szCs w:val="24"/>
        </w:rPr>
      </w:pPr>
      <w:r w:rsidRPr="007C01B2">
        <w:rPr>
          <w:sz w:val="24"/>
          <w:szCs w:val="24"/>
        </w:rPr>
        <w:t xml:space="preserve">The University Catalog, http://catalog.gmu.edu, is the central resource for university policies affecting student, faculty, and staff conduct in university academic affairs. </w:t>
      </w:r>
    </w:p>
    <w:p w:rsidR="00991816" w:rsidRDefault="00991816" w:rsidP="00991816">
      <w:pPr>
        <w:spacing w:after="0" w:line="240" w:lineRule="auto"/>
        <w:ind w:firstLine="720"/>
        <w:rPr>
          <w:sz w:val="24"/>
          <w:szCs w:val="24"/>
        </w:rPr>
      </w:pPr>
      <w:r w:rsidRPr="007C01B2">
        <w:rPr>
          <w:sz w:val="24"/>
          <w:szCs w:val="24"/>
        </w:rPr>
        <w:t>Other policies are available at http://universitypolicy.gmu.edu/. All members of the university community are responsible for knowing and following established policies.</w:t>
      </w:r>
    </w:p>
    <w:p w:rsidR="00991816" w:rsidRPr="007C01B2" w:rsidRDefault="00991816" w:rsidP="00991816">
      <w:pPr>
        <w:spacing w:after="0" w:line="240" w:lineRule="auto"/>
        <w:ind w:firstLine="720"/>
        <w:rPr>
          <w:sz w:val="24"/>
          <w:szCs w:val="24"/>
        </w:rPr>
      </w:pPr>
    </w:p>
    <w:p w:rsidR="00991816" w:rsidRPr="00514B92" w:rsidRDefault="00991816" w:rsidP="00991816">
      <w:pPr>
        <w:spacing w:after="0" w:line="240" w:lineRule="auto"/>
        <w:rPr>
          <w:b/>
          <w:sz w:val="24"/>
          <w:szCs w:val="24"/>
        </w:rPr>
      </w:pPr>
      <w:r w:rsidRPr="00514B92">
        <w:rPr>
          <w:b/>
          <w:sz w:val="24"/>
          <w:szCs w:val="24"/>
          <w:u w:val="single"/>
        </w:rPr>
        <w:t>Enrollment Responsibilities and Deadlines</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Students are responsible for verifying their enrollment in this class.  Schedule adjustments should be made by the deadlines published in the schedule of classes, see registrar.gmu.edu.   Any other type of withdrawal requires the approval of the dean and is only allowed for nonacademic reasons.</w:t>
      </w:r>
      <w:r w:rsidR="0043135D">
        <w:rPr>
          <w:sz w:val="24"/>
          <w:szCs w:val="24"/>
        </w:rPr>
        <w:t xml:space="preserve"> </w:t>
      </w:r>
      <w:r w:rsidR="0043135D" w:rsidRPr="00AB1D95">
        <w:rPr>
          <w:b/>
          <w:sz w:val="24"/>
          <w:szCs w:val="24"/>
        </w:rPr>
        <w:t>If you enroll late</w:t>
      </w:r>
      <w:r w:rsidR="0043135D">
        <w:rPr>
          <w:sz w:val="24"/>
          <w:szCs w:val="24"/>
        </w:rPr>
        <w:t xml:space="preserve"> it is your responsibility to complete any </w:t>
      </w:r>
      <w:r w:rsidR="00AD51C3">
        <w:rPr>
          <w:sz w:val="24"/>
          <w:szCs w:val="24"/>
        </w:rPr>
        <w:t>assignments,</w:t>
      </w:r>
      <w:r w:rsidR="0043135D">
        <w:rPr>
          <w:sz w:val="24"/>
          <w:szCs w:val="24"/>
        </w:rPr>
        <w:t xml:space="preserve"> </w:t>
      </w:r>
      <w:r w:rsidR="00AD51C3">
        <w:rPr>
          <w:sz w:val="24"/>
          <w:szCs w:val="24"/>
        </w:rPr>
        <w:t>you</w:t>
      </w:r>
      <w:r w:rsidR="0043135D">
        <w:rPr>
          <w:sz w:val="24"/>
          <w:szCs w:val="24"/>
        </w:rPr>
        <w:t xml:space="preserve"> may have missed in class or on Black Board.  Make an effort to establish a relationship with fellow students in class so you can get caught up on assignments you may miss </w:t>
      </w:r>
      <w:r w:rsidR="0043135D" w:rsidRPr="00AB1D95">
        <w:rPr>
          <w:b/>
          <w:sz w:val="24"/>
          <w:szCs w:val="24"/>
        </w:rPr>
        <w:t>when and if you miss class</w:t>
      </w:r>
      <w:r w:rsidR="0043135D">
        <w:rPr>
          <w:sz w:val="24"/>
          <w:szCs w:val="24"/>
        </w:rPr>
        <w:t>.</w:t>
      </w:r>
      <w:r w:rsidR="00AB1D95">
        <w:rPr>
          <w:sz w:val="24"/>
          <w:szCs w:val="24"/>
        </w:rPr>
        <w:t xml:space="preserve">  Failure to meet deadlines on assignments will cause grades on those assignments to suffer.  </w:t>
      </w:r>
    </w:p>
    <w:p w:rsidR="00991816" w:rsidRPr="007C01B2" w:rsidRDefault="00991816" w:rsidP="00991816">
      <w:pPr>
        <w:spacing w:after="0" w:line="240" w:lineRule="auto"/>
        <w:rPr>
          <w:sz w:val="24"/>
          <w:szCs w:val="24"/>
        </w:rPr>
      </w:pPr>
    </w:p>
    <w:p w:rsidR="00991816" w:rsidRPr="00514B92" w:rsidRDefault="00991816" w:rsidP="00991816">
      <w:pPr>
        <w:spacing w:after="0" w:line="240" w:lineRule="auto"/>
        <w:rPr>
          <w:b/>
          <w:sz w:val="24"/>
          <w:szCs w:val="24"/>
        </w:rPr>
      </w:pPr>
      <w:r w:rsidRPr="00514B92">
        <w:rPr>
          <w:b/>
          <w:sz w:val="24"/>
          <w:szCs w:val="24"/>
          <w:u w:val="single"/>
        </w:rPr>
        <w:t>University Honor Code</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The following is a summary of Mason 's honor code; see the Undergraduate Catalog and honor</w:t>
      </w:r>
      <w:r>
        <w:rPr>
          <w:sz w:val="24"/>
          <w:szCs w:val="24"/>
        </w:rPr>
        <w:t>code</w:t>
      </w:r>
      <w:r w:rsidRPr="007C01B2">
        <w:rPr>
          <w:sz w:val="24"/>
          <w:szCs w:val="24"/>
        </w:rPr>
        <w:t>.gmu.edu for additional information. Mason 's honor code will be strictly enforced in this class and all violations will be reported to the Honor Committee.</w:t>
      </w:r>
    </w:p>
    <w:p w:rsidR="00991816" w:rsidRPr="007C01B2" w:rsidRDefault="00991816" w:rsidP="00991816">
      <w:pPr>
        <w:spacing w:after="0" w:line="240" w:lineRule="auto"/>
        <w:ind w:firstLine="720"/>
        <w:rPr>
          <w:sz w:val="24"/>
          <w:szCs w:val="24"/>
        </w:rPr>
      </w:pPr>
      <w:r w:rsidRPr="007C01B2">
        <w:rPr>
          <w:sz w:val="24"/>
          <w:szCs w:val="24"/>
        </w:rPr>
        <w:t>The Honor Code of George Mason University specifically p</w:t>
      </w:r>
      <w:r>
        <w:rPr>
          <w:sz w:val="24"/>
          <w:szCs w:val="24"/>
        </w:rPr>
        <w:t>rohibits cheating and attempted cheating, plagiarism,</w:t>
      </w:r>
      <w:r w:rsidRPr="007C01B2">
        <w:rPr>
          <w:sz w:val="24"/>
          <w:szCs w:val="24"/>
        </w:rPr>
        <w:t xml:space="preserve"> </w:t>
      </w:r>
      <w:r w:rsidR="00AD51C3" w:rsidRPr="007C01B2">
        <w:rPr>
          <w:sz w:val="24"/>
          <w:szCs w:val="24"/>
        </w:rPr>
        <w:t>lying,</w:t>
      </w:r>
      <w:r w:rsidRPr="007C01B2">
        <w:rPr>
          <w:sz w:val="24"/>
          <w:szCs w:val="24"/>
        </w:rPr>
        <w:t xml:space="preserve"> and stealing.</w:t>
      </w:r>
      <w:r>
        <w:rPr>
          <w:sz w:val="24"/>
          <w:szCs w:val="24"/>
        </w:rPr>
        <w:t xml:space="preserve"> </w:t>
      </w:r>
      <w:r w:rsidRPr="007C01B2">
        <w:rPr>
          <w:sz w:val="24"/>
          <w:szCs w:val="24"/>
        </w:rPr>
        <w:t>Cheating and attempted cheating include "willful giving or receiving of an unauthorized, un</w:t>
      </w:r>
      <w:r>
        <w:rPr>
          <w:sz w:val="24"/>
          <w:szCs w:val="24"/>
        </w:rPr>
        <w:t>fair, dishonest, or unscrupulou</w:t>
      </w:r>
      <w:r w:rsidRPr="007C01B2">
        <w:rPr>
          <w:sz w:val="24"/>
          <w:szCs w:val="24"/>
        </w:rPr>
        <w:t>s advantage in academic work over other students." Examples include the use of unauthorized resources during an exam, copying off another student's work (with or without their permission), allowing an</w:t>
      </w:r>
      <w:r>
        <w:rPr>
          <w:sz w:val="24"/>
          <w:szCs w:val="24"/>
        </w:rPr>
        <w:t>other student to copy your work</w:t>
      </w:r>
      <w:r w:rsidRPr="007C01B2">
        <w:rPr>
          <w:sz w:val="24"/>
          <w:szCs w:val="24"/>
        </w:rPr>
        <w:t>, using an assignment or test from another student who took the class previously, accessing tests or grades electronically for the purpose of getting an unfair advantage, and any other behavior that fits the general definition above.</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 xml:space="preserve">Plagiarism includes "presenting as one's own the words, the work, the ideas, the arrangement of material, or the pattern of thought of someone else without proper acknowledgment.   While direct quotations do need citations, so do paraphrases and summaries of opinions or factual information formerly unknown to the writers or which the writers did not discover themselves. Exceptions for this include factual information which can be obtained from a variety of sources, the </w:t>
      </w:r>
      <w:r w:rsidR="0083689B">
        <w:rPr>
          <w:sz w:val="24"/>
          <w:szCs w:val="24"/>
        </w:rPr>
        <w:t>wr</w:t>
      </w:r>
      <w:r w:rsidRPr="007C01B2">
        <w:rPr>
          <w:sz w:val="24"/>
          <w:szCs w:val="24"/>
        </w:rPr>
        <w:t>iters' own insights or findings from their own field research, and what has been termed common knowledge."  Examples</w:t>
      </w:r>
      <w:r w:rsidR="0083689B">
        <w:rPr>
          <w:sz w:val="24"/>
          <w:szCs w:val="24"/>
        </w:rPr>
        <w:t xml:space="preserve"> of plagiarism</w:t>
      </w:r>
      <w:r w:rsidRPr="007C01B2">
        <w:rPr>
          <w:sz w:val="24"/>
          <w:szCs w:val="24"/>
        </w:rPr>
        <w:t xml:space="preserve"> include taking or buying a paper from someone else or the internet and presenting it as your own, and submitting as your own work a paper with subs</w:t>
      </w:r>
      <w:r>
        <w:rPr>
          <w:sz w:val="24"/>
          <w:szCs w:val="24"/>
        </w:rPr>
        <w:t>tantial unacknowled</w:t>
      </w:r>
      <w:r w:rsidRPr="007C01B2">
        <w:rPr>
          <w:sz w:val="24"/>
          <w:szCs w:val="24"/>
        </w:rPr>
        <w:t>ged contributions from others.  Information and graphics obtained from the internet (except for freeware clipar</w:t>
      </w:r>
      <w:r>
        <w:rPr>
          <w:sz w:val="24"/>
          <w:szCs w:val="24"/>
        </w:rPr>
        <w:t>t) must include source citation</w:t>
      </w:r>
      <w:r w:rsidRPr="007C01B2">
        <w:rPr>
          <w:sz w:val="24"/>
          <w:szCs w:val="24"/>
        </w:rPr>
        <w:t>s to avoid plagiarism.</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Lying includes "the willful and know</w:t>
      </w:r>
      <w:r>
        <w:rPr>
          <w:sz w:val="24"/>
          <w:szCs w:val="24"/>
        </w:rPr>
        <w:t>ledgeable telling of an untruth</w:t>
      </w:r>
      <w:r w:rsidRPr="007C01B2">
        <w:rPr>
          <w:sz w:val="24"/>
          <w:szCs w:val="24"/>
        </w:rPr>
        <w:t xml:space="preserve">, as well as any form of deceit, attempted deceit, or fraud in an oral or written statement relating to academic work." Examples include making up source materials or source citations in a </w:t>
      </w:r>
      <w:r>
        <w:rPr>
          <w:sz w:val="24"/>
          <w:szCs w:val="24"/>
        </w:rPr>
        <w:t xml:space="preserve">paper, pretending to </w:t>
      </w:r>
      <w:r w:rsidRPr="007C01B2">
        <w:rPr>
          <w:sz w:val="24"/>
          <w:szCs w:val="24"/>
        </w:rPr>
        <w:t>use an actual source that you didn't really use, making up an excuse for missing a test or assignment due date, pretending you attended a class or an extra credit opportunity when you</w:t>
      </w:r>
      <w:r>
        <w:rPr>
          <w:sz w:val="24"/>
          <w:szCs w:val="24"/>
        </w:rPr>
        <w:t xml:space="preserve"> </w:t>
      </w:r>
      <w:r w:rsidRPr="007C01B2">
        <w:rPr>
          <w:sz w:val="24"/>
          <w:szCs w:val="24"/>
        </w:rPr>
        <w:t xml:space="preserve">did not in order to </w:t>
      </w:r>
      <w:r>
        <w:rPr>
          <w:sz w:val="24"/>
          <w:szCs w:val="24"/>
        </w:rPr>
        <w:t>write a paper</w:t>
      </w:r>
      <w:r w:rsidRPr="007C01B2">
        <w:rPr>
          <w:sz w:val="24"/>
          <w:szCs w:val="24"/>
        </w:rPr>
        <w:t xml:space="preserve"> or g</w:t>
      </w:r>
      <w:r>
        <w:rPr>
          <w:sz w:val="24"/>
          <w:szCs w:val="24"/>
        </w:rPr>
        <w:t>et points without justificatio</w:t>
      </w:r>
      <w:r w:rsidRPr="007C01B2">
        <w:rPr>
          <w:sz w:val="24"/>
          <w:szCs w:val="24"/>
        </w:rPr>
        <w:t xml:space="preserve">n, falsifying any written or electronic </w:t>
      </w:r>
      <w:r w:rsidR="00AD51C3" w:rsidRPr="007C01B2">
        <w:rPr>
          <w:sz w:val="24"/>
          <w:szCs w:val="24"/>
        </w:rPr>
        <w:t>document, or</w:t>
      </w:r>
      <w:r w:rsidRPr="007C01B2">
        <w:rPr>
          <w:sz w:val="24"/>
          <w:szCs w:val="24"/>
        </w:rPr>
        <w:t xml:space="preserve"> presenting  any  other  falsehoods through  any method  and  in any context.</w:t>
      </w:r>
    </w:p>
    <w:p w:rsidR="00991816" w:rsidRPr="007C01B2" w:rsidRDefault="00991816" w:rsidP="00991816">
      <w:pPr>
        <w:spacing w:after="0" w:line="240" w:lineRule="auto"/>
        <w:rPr>
          <w:sz w:val="24"/>
          <w:szCs w:val="24"/>
        </w:rPr>
      </w:pPr>
    </w:p>
    <w:p w:rsidR="00991816" w:rsidRPr="007C01B2" w:rsidRDefault="00991816" w:rsidP="00991816">
      <w:pPr>
        <w:spacing w:after="0" w:line="240" w:lineRule="auto"/>
        <w:ind w:firstLine="720"/>
        <w:rPr>
          <w:sz w:val="24"/>
          <w:szCs w:val="24"/>
        </w:rPr>
      </w:pPr>
      <w:r w:rsidRPr="007C01B2">
        <w:rPr>
          <w:sz w:val="24"/>
          <w:szCs w:val="24"/>
        </w:rPr>
        <w:t>Stealing includes "taking or appropriating without the permission to do so, and with the intent to keep or to make use of wrongfully, property belonging to any member of the</w:t>
      </w:r>
    </w:p>
    <w:p w:rsidR="00991816" w:rsidRDefault="00991816" w:rsidP="00991816">
      <w:pPr>
        <w:spacing w:after="0" w:line="240" w:lineRule="auto"/>
        <w:rPr>
          <w:sz w:val="24"/>
          <w:szCs w:val="24"/>
        </w:rPr>
      </w:pPr>
      <w:r w:rsidRPr="007C01B2">
        <w:rPr>
          <w:sz w:val="24"/>
          <w:szCs w:val="24"/>
        </w:rPr>
        <w:t>George Mason University community or any property located on the university campus. This includes misuse of university computer resources (see the Responsible Use of Computing Policy section in the "General Policies" chapter). This section is relevant only to academic work and related materials. "</w:t>
      </w:r>
    </w:p>
    <w:p w:rsidR="000A7C24" w:rsidRDefault="000A7C24" w:rsidP="00991816">
      <w:pPr>
        <w:spacing w:after="0" w:line="240" w:lineRule="auto"/>
        <w:rPr>
          <w:b/>
          <w:sz w:val="24"/>
          <w:szCs w:val="24"/>
        </w:rPr>
      </w:pPr>
    </w:p>
    <w:p w:rsidR="00B1357C" w:rsidRDefault="00B1357C" w:rsidP="00991816">
      <w:pPr>
        <w:spacing w:after="0" w:line="240" w:lineRule="auto"/>
        <w:rPr>
          <w:sz w:val="24"/>
          <w:szCs w:val="24"/>
        </w:rPr>
      </w:pPr>
    </w:p>
    <w:p w:rsidR="005C7F70" w:rsidRDefault="005C7F70" w:rsidP="00991816">
      <w:pPr>
        <w:rPr>
          <w:b/>
        </w:rPr>
      </w:pPr>
    </w:p>
    <w:p w:rsidR="00991816" w:rsidRPr="00C037C8" w:rsidRDefault="005059C9" w:rsidP="00991816">
      <w:pPr>
        <w:rPr>
          <w:b/>
        </w:rPr>
      </w:pPr>
      <w:r>
        <w:rPr>
          <w:b/>
        </w:rPr>
        <w:t xml:space="preserve">                                                                                               </w:t>
      </w:r>
      <w:r w:rsidR="00991816" w:rsidRPr="00C037C8">
        <w:rPr>
          <w:b/>
        </w:rPr>
        <w:t xml:space="preserve"> </w:t>
      </w:r>
      <w:r>
        <w:rPr>
          <w:b/>
        </w:rPr>
        <w:t xml:space="preserve">CONTACT </w:t>
      </w:r>
      <w:r w:rsidR="00991816" w:rsidRPr="00C037C8">
        <w:rPr>
          <w:b/>
        </w:rPr>
        <w:t>INFORMATION:</w:t>
      </w:r>
    </w:p>
    <w:p w:rsidR="00991816" w:rsidRDefault="00991816" w:rsidP="00991816">
      <w:pPr>
        <w:spacing w:after="0" w:line="240" w:lineRule="auto"/>
        <w:ind w:firstLine="720"/>
        <w:rPr>
          <w:sz w:val="24"/>
          <w:szCs w:val="24"/>
        </w:rPr>
      </w:pPr>
      <w:r w:rsidRPr="00FB0CD8">
        <w:rPr>
          <w:color w:val="C00000"/>
          <w:sz w:val="24"/>
          <w:szCs w:val="24"/>
        </w:rPr>
        <w:t xml:space="preserve">I communicate regularly with students through email, using your Mason email account.  </w:t>
      </w:r>
      <w:r w:rsidRPr="00514B92">
        <w:rPr>
          <w:sz w:val="24"/>
          <w:szCs w:val="24"/>
        </w:rPr>
        <w:t>You really need to stay on top of your Mason email. See http://masonlive.gmu.edu for information on how to use your account.  If you prefer to use another email account, just make sure you've set up the necessary forwarding so you'll receive emails I send to your Mason account.  I check my email many times a day, so that's both the quickest and the surest way to</w:t>
      </w:r>
      <w:r w:rsidR="000A7C24">
        <w:rPr>
          <w:sz w:val="24"/>
          <w:szCs w:val="24"/>
        </w:rPr>
        <w:t xml:space="preserve"> </w:t>
      </w:r>
      <w:r w:rsidRPr="00514B92">
        <w:rPr>
          <w:sz w:val="24"/>
          <w:szCs w:val="24"/>
        </w:rPr>
        <w:t>reach me.</w:t>
      </w:r>
      <w:r>
        <w:rPr>
          <w:sz w:val="24"/>
          <w:szCs w:val="24"/>
        </w:rPr>
        <w:t xml:space="preserve">  Also here is my telephone number </w:t>
      </w:r>
      <w:r w:rsidRPr="008813B7">
        <w:rPr>
          <w:b/>
          <w:color w:val="0070C0"/>
          <w:sz w:val="24"/>
          <w:szCs w:val="24"/>
        </w:rPr>
        <w:t>(703)795-4713</w:t>
      </w:r>
      <w:r>
        <w:rPr>
          <w:sz w:val="24"/>
          <w:szCs w:val="24"/>
        </w:rPr>
        <w:t xml:space="preserve"> if you have to get a hold of me</w:t>
      </w:r>
      <w:r w:rsidR="00F16B4C">
        <w:rPr>
          <w:sz w:val="24"/>
          <w:szCs w:val="24"/>
        </w:rPr>
        <w:t xml:space="preserve"> immediately</w:t>
      </w:r>
      <w:r>
        <w:rPr>
          <w:sz w:val="24"/>
          <w:szCs w:val="24"/>
        </w:rPr>
        <w:t xml:space="preserve">.  </w:t>
      </w:r>
    </w:p>
    <w:p w:rsidR="00A97F59" w:rsidRDefault="00A97F59"/>
    <w:p w:rsidR="005C7F70" w:rsidRDefault="005C7F70" w:rsidP="005C7F70"/>
    <w:p w:rsidR="005059C9" w:rsidRDefault="005059C9" w:rsidP="005C7F70"/>
    <w:p w:rsidR="005059C9" w:rsidRDefault="005059C9" w:rsidP="005C7F70"/>
    <w:p w:rsidR="005059C9" w:rsidRDefault="005059C9" w:rsidP="005C7F70">
      <w:pPr>
        <w:rPr>
          <w:b/>
        </w:rPr>
      </w:pPr>
      <w:r w:rsidRPr="00032951">
        <w:rPr>
          <w:b/>
        </w:rPr>
        <w:t>GMU SCHEDULE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643"/>
        <w:gridCol w:w="1701"/>
      </w:tblGrid>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Martin Luther King Day (no classes)</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Mon Jan 21</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b/>
                <w:bCs/>
                <w:sz w:val="24"/>
                <w:szCs w:val="24"/>
                <w:highlight w:val="yellow"/>
              </w:rPr>
              <w:t>First day of classes</w:t>
            </w:r>
            <w:r w:rsidRPr="0063777A">
              <w:rPr>
                <w:rFonts w:eastAsia="Times New Roman" w:cs="Times New Roman"/>
                <w:sz w:val="24"/>
                <w:szCs w:val="24"/>
                <w:highlight w:val="yellow"/>
              </w:rPr>
              <w:t>; last day to submit Domicile Reclassification Application; Payment Due Date; full semester waitlists removed</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sz w:val="24"/>
                <w:szCs w:val="24"/>
                <w:highlight w:val="yellow"/>
              </w:rPr>
              <w:t>Tue Jan 22</w:t>
            </w:r>
          </w:p>
        </w:tc>
      </w:tr>
      <w:tr w:rsidR="00B445F9" w:rsidRPr="0063777A" w:rsidTr="007C307E">
        <w:trPr>
          <w:trHeight w:val="75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Last day to add classes</w:t>
            </w:r>
            <w:r w:rsidRPr="0063777A">
              <w:rPr>
                <w:rFonts w:eastAsia="Times New Roman" w:cs="Times New Roman"/>
                <w:sz w:val="24"/>
                <w:szCs w:val="24"/>
              </w:rPr>
              <w:t>—all individualized section forms due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Tue Jan 29</w:t>
            </w:r>
          </w:p>
        </w:tc>
      </w:tr>
      <w:tr w:rsidR="00B445F9" w:rsidRPr="0063777A" w:rsidTr="007C307E">
        <w:trPr>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 xml:space="preserve">Last Day to Drop </w:t>
            </w:r>
            <w:r w:rsidRPr="0063777A">
              <w:rPr>
                <w:rFonts w:eastAsia="Times New Roman" w:cs="Times New Roman"/>
                <w:b/>
                <w:bCs/>
                <w:sz w:val="24"/>
                <w:szCs w:val="24"/>
              </w:rPr>
              <w:t>(with 100% tuition refund)</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Feb 5</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Drop period begins with a TBD refund percentage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Feb 6</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 xml:space="preserve">Final Drop Deadline </w:t>
            </w:r>
            <w:r w:rsidRPr="0063777A">
              <w:rPr>
                <w:rFonts w:eastAsia="Times New Roman" w:cs="Times New Roman"/>
                <w:b/>
                <w:bCs/>
                <w:sz w:val="24"/>
                <w:szCs w:val="24"/>
              </w:rPr>
              <w:t>(TBD tuition refund percentage)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Feb 12</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Student Self-Withdrawal</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February 13 – February 25</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Immunization Record Deadline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Thu Mar 1</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 xml:space="preserve">Midterm progress reporting period (100-200 level classes)—grades available via </w:t>
            </w:r>
            <w:hyperlink r:id="rId9" w:history="1">
              <w:r w:rsidRPr="0063777A">
                <w:rPr>
                  <w:rFonts w:eastAsia="Times New Roman" w:cs="Times New Roman"/>
                  <w:color w:val="0000FF"/>
                  <w:sz w:val="24"/>
                  <w:szCs w:val="24"/>
                  <w:u w:val="single"/>
                </w:rPr>
                <w:t>Patriot Web</w:t>
              </w:r>
            </w:hyperlink>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Mon Feb 18 – Fri Mar 22</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Selective Withdrawal Period (undergraduate students only) (100% tuition liability)</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February 26 – March 25</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sz w:val="24"/>
                <w:szCs w:val="24"/>
                <w:highlight w:val="yellow"/>
              </w:rPr>
              <w:t>Spring Break</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sz w:val="24"/>
                <w:szCs w:val="24"/>
                <w:highlight w:val="yellow"/>
              </w:rPr>
              <w:t>Mon Mar 11 – Sun Mar 17</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Incomplete work from Fall 2018 due to Instructor</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Fri March 29</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Incomplete grade changes from Fall 2018 due to Registrar</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Tue April 2</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Dissertation/Thesis Deadline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Fri May 3</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b/>
                <w:bCs/>
                <w:sz w:val="24"/>
                <w:szCs w:val="24"/>
                <w:highlight w:val="yellow"/>
              </w:rPr>
              <w:t>Last day of classes</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sz w:val="24"/>
                <w:szCs w:val="24"/>
                <w:highlight w:val="yellow"/>
              </w:rPr>
              <w:t>Mon May 6</w:t>
            </w:r>
          </w:p>
        </w:tc>
      </w:tr>
      <w:tr w:rsidR="00B445F9" w:rsidRPr="0063777A" w:rsidTr="007C307E">
        <w:trPr>
          <w:trHeight w:val="75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Reading Days</w:t>
            </w:r>
            <w:r w:rsidRPr="0063777A">
              <w:rPr>
                <w:rFonts w:eastAsia="Times New Roman" w:cs="Times New Roman"/>
                <w:b/>
                <w:bCs/>
                <w:sz w:val="24"/>
                <w:szCs w:val="24"/>
              </w:rPr>
              <w:br/>
            </w:r>
            <w:r w:rsidRPr="0063777A">
              <w:rPr>
                <w:rFonts w:eastAsia="Times New Roman" w:cs="Times New Roman"/>
                <w:sz w:val="24"/>
                <w:szCs w:val="24"/>
              </w:rPr>
              <w:t>Reading days provide students with additional study time for final examinations. Faculty may schedule optional study sessions, but regular classes or exams may not be held.</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Tue May 7</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b/>
                <w:bCs/>
                <w:sz w:val="24"/>
                <w:szCs w:val="24"/>
                <w:highlight w:val="yellow"/>
              </w:rPr>
              <w:t xml:space="preserve">Exam Period </w:t>
            </w:r>
            <w:r w:rsidRPr="0063777A">
              <w:rPr>
                <w:rFonts w:eastAsia="Times New Roman" w:cs="Times New Roman"/>
                <w:sz w:val="24"/>
                <w:szCs w:val="24"/>
                <w:highlight w:val="yellow"/>
              </w:rPr>
              <w:t>(beginning at 7:30 a.m.)</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highlight w:val="yellow"/>
              </w:rPr>
            </w:pPr>
            <w:r w:rsidRPr="0063777A">
              <w:rPr>
                <w:rFonts w:eastAsia="Times New Roman" w:cs="Times New Roman"/>
                <w:sz w:val="24"/>
                <w:szCs w:val="24"/>
                <w:highlight w:val="yellow"/>
              </w:rPr>
              <w:t>Wed May 8 – Wed May 15</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Commencement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Fri May 17</w:t>
            </w:r>
          </w:p>
        </w:tc>
      </w:tr>
      <w:tr w:rsidR="00B445F9" w:rsidRPr="0063777A" w:rsidTr="007C307E">
        <w:trPr>
          <w:trHeight w:val="390"/>
          <w:tblCellSpacing w:w="7" w:type="dxa"/>
        </w:trPr>
        <w:tc>
          <w:tcPr>
            <w:tcW w:w="7622"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b/>
                <w:bCs/>
                <w:sz w:val="24"/>
                <w:szCs w:val="24"/>
              </w:rPr>
              <w:t>Degree Conferral Date</w:t>
            </w:r>
          </w:p>
        </w:tc>
        <w:tc>
          <w:tcPr>
            <w:tcW w:w="1680" w:type="dxa"/>
            <w:tcBorders>
              <w:top w:val="outset" w:sz="6" w:space="0" w:color="auto"/>
              <w:left w:val="outset" w:sz="6" w:space="0" w:color="auto"/>
              <w:bottom w:val="outset" w:sz="6" w:space="0" w:color="auto"/>
              <w:right w:val="outset" w:sz="6" w:space="0" w:color="auto"/>
            </w:tcBorders>
            <w:vAlign w:val="center"/>
            <w:hideMark/>
          </w:tcPr>
          <w:p w:rsidR="00B445F9" w:rsidRPr="0063777A" w:rsidRDefault="00B445F9" w:rsidP="00C77C53">
            <w:pPr>
              <w:spacing w:after="0" w:line="240" w:lineRule="auto"/>
              <w:rPr>
                <w:rFonts w:eastAsia="Times New Roman" w:cs="Times New Roman"/>
                <w:sz w:val="24"/>
                <w:szCs w:val="24"/>
              </w:rPr>
            </w:pPr>
            <w:r w:rsidRPr="0063777A">
              <w:rPr>
                <w:rFonts w:eastAsia="Times New Roman" w:cs="Times New Roman"/>
                <w:sz w:val="24"/>
                <w:szCs w:val="24"/>
              </w:rPr>
              <w:t>Sat May 18</w:t>
            </w:r>
          </w:p>
        </w:tc>
      </w:tr>
    </w:tbl>
    <w:p w:rsidR="00B445F9" w:rsidRPr="00032951" w:rsidRDefault="00B445F9" w:rsidP="005C7F70">
      <w:pPr>
        <w:rPr>
          <w:b/>
        </w:rPr>
      </w:pPr>
    </w:p>
    <w:sectPr w:rsidR="00B445F9" w:rsidRPr="00032951" w:rsidSect="00914BBD">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FBD"/>
    <w:multiLevelType w:val="hybridMultilevel"/>
    <w:tmpl w:val="AA3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16"/>
    <w:rsid w:val="00032951"/>
    <w:rsid w:val="00044D91"/>
    <w:rsid w:val="000646FF"/>
    <w:rsid w:val="00084B2E"/>
    <w:rsid w:val="00086E23"/>
    <w:rsid w:val="000A56F2"/>
    <w:rsid w:val="000A7C24"/>
    <w:rsid w:val="000C0759"/>
    <w:rsid w:val="00171A88"/>
    <w:rsid w:val="001F57D6"/>
    <w:rsid w:val="0024773F"/>
    <w:rsid w:val="002E09BD"/>
    <w:rsid w:val="002F2A07"/>
    <w:rsid w:val="00334CFF"/>
    <w:rsid w:val="00374030"/>
    <w:rsid w:val="00397A1E"/>
    <w:rsid w:val="0043135D"/>
    <w:rsid w:val="00434864"/>
    <w:rsid w:val="0044126E"/>
    <w:rsid w:val="005059C9"/>
    <w:rsid w:val="00524032"/>
    <w:rsid w:val="0053123F"/>
    <w:rsid w:val="005C7F70"/>
    <w:rsid w:val="005E1BA9"/>
    <w:rsid w:val="006100BA"/>
    <w:rsid w:val="00616B45"/>
    <w:rsid w:val="00666DB8"/>
    <w:rsid w:val="006720AF"/>
    <w:rsid w:val="00733B00"/>
    <w:rsid w:val="007C307E"/>
    <w:rsid w:val="007D3D93"/>
    <w:rsid w:val="007D3FCE"/>
    <w:rsid w:val="007E16D5"/>
    <w:rsid w:val="0083689B"/>
    <w:rsid w:val="00914BBD"/>
    <w:rsid w:val="0098293C"/>
    <w:rsid w:val="00991816"/>
    <w:rsid w:val="009C5238"/>
    <w:rsid w:val="00A56332"/>
    <w:rsid w:val="00A821CE"/>
    <w:rsid w:val="00A85248"/>
    <w:rsid w:val="00A97F59"/>
    <w:rsid w:val="00AA0D65"/>
    <w:rsid w:val="00AB1D95"/>
    <w:rsid w:val="00AD51C3"/>
    <w:rsid w:val="00AE5AB3"/>
    <w:rsid w:val="00B1357C"/>
    <w:rsid w:val="00B445F9"/>
    <w:rsid w:val="00B84105"/>
    <w:rsid w:val="00B9776D"/>
    <w:rsid w:val="00BC6318"/>
    <w:rsid w:val="00BE7E7A"/>
    <w:rsid w:val="00C27D49"/>
    <w:rsid w:val="00CF7AB6"/>
    <w:rsid w:val="00D165E0"/>
    <w:rsid w:val="00D30324"/>
    <w:rsid w:val="00D30D38"/>
    <w:rsid w:val="00DA1633"/>
    <w:rsid w:val="00DC33E0"/>
    <w:rsid w:val="00DD7608"/>
    <w:rsid w:val="00DF0363"/>
    <w:rsid w:val="00E36B3C"/>
    <w:rsid w:val="00E374EF"/>
    <w:rsid w:val="00E622D2"/>
    <w:rsid w:val="00EB70F5"/>
    <w:rsid w:val="00EE7649"/>
    <w:rsid w:val="00F10724"/>
    <w:rsid w:val="00F16B4C"/>
    <w:rsid w:val="00F17BF7"/>
    <w:rsid w:val="00F94C94"/>
    <w:rsid w:val="00FB0CD8"/>
    <w:rsid w:val="00F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5B926-FB7B-440D-864E-7CBED37C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1816"/>
  </w:style>
  <w:style w:type="character" w:styleId="Hyperlink">
    <w:name w:val="Hyperlink"/>
    <w:basedOn w:val="DefaultParagraphFont"/>
    <w:uiPriority w:val="99"/>
    <w:unhideWhenUsed/>
    <w:rsid w:val="00991816"/>
    <w:rPr>
      <w:color w:val="0000FF"/>
      <w:u w:val="single"/>
    </w:rPr>
  </w:style>
  <w:style w:type="character" w:styleId="Emphasis">
    <w:name w:val="Emphasis"/>
    <w:basedOn w:val="DefaultParagraphFont"/>
    <w:uiPriority w:val="20"/>
    <w:qFormat/>
    <w:rsid w:val="00991816"/>
    <w:rPr>
      <w:i/>
      <w:iCs/>
    </w:rPr>
  </w:style>
  <w:style w:type="character" w:styleId="Strong">
    <w:name w:val="Strong"/>
    <w:basedOn w:val="DefaultParagraphFont"/>
    <w:uiPriority w:val="22"/>
    <w:qFormat/>
    <w:rsid w:val="00991816"/>
    <w:rPr>
      <w:b/>
      <w:bCs/>
    </w:rPr>
  </w:style>
  <w:style w:type="paragraph" w:styleId="BalloonText">
    <w:name w:val="Balloon Text"/>
    <w:basedOn w:val="Normal"/>
    <w:link w:val="BalloonTextChar"/>
    <w:uiPriority w:val="99"/>
    <w:semiHidden/>
    <w:unhideWhenUsed/>
    <w:rsid w:val="00DF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63"/>
    <w:rPr>
      <w:rFonts w:ascii="Tahoma" w:hAnsi="Tahoma" w:cs="Tahoma"/>
      <w:sz w:val="16"/>
      <w:szCs w:val="16"/>
    </w:rPr>
  </w:style>
  <w:style w:type="character" w:customStyle="1" w:styleId="UnresolvedMention">
    <w:name w:val="Unresolved Mention"/>
    <w:basedOn w:val="DefaultParagraphFont"/>
    <w:uiPriority w:val="99"/>
    <w:semiHidden/>
    <w:unhideWhenUsed/>
    <w:rsid w:val="0008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lly5@gmu.edu" TargetMode="External"/><Relationship Id="rId3" Type="http://schemas.openxmlformats.org/officeDocument/2006/relationships/styles" Target="styles.xml"/><Relationship Id="rId7" Type="http://schemas.openxmlformats.org/officeDocument/2006/relationships/hyperlink" Target="https://writingcenter.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eilly5@g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triotweb.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5181-B291-4419-AD6B-CA28205E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3716</Words>
  <Characters>21187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dareilly</dc:creator>
  <cp:lastModifiedBy>Yana Arvanitis</cp:lastModifiedBy>
  <cp:revision>2</cp:revision>
  <cp:lastPrinted>2015-08-02T18:06:00Z</cp:lastPrinted>
  <dcterms:created xsi:type="dcterms:W3CDTF">2019-01-07T16:30:00Z</dcterms:created>
  <dcterms:modified xsi:type="dcterms:W3CDTF">2019-01-07T16:30:00Z</dcterms:modified>
</cp:coreProperties>
</file>