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CC73" w14:textId="1DA48D6C" w:rsidR="001E3592" w:rsidRPr="00644A53" w:rsidRDefault="001E3592" w:rsidP="008B63DE">
      <w:pPr>
        <w:jc w:val="both"/>
        <w:rPr>
          <w:rFonts w:asciiTheme="minorBidi" w:hAnsiTheme="minorBidi" w:cs="Times New Roman"/>
        </w:rPr>
      </w:pPr>
      <w:r w:rsidRPr="00644A53">
        <w:rPr>
          <w:rFonts w:asciiTheme="minorBidi" w:hAnsiTheme="minorBidi" w:cs="Times New Roman"/>
        </w:rPr>
        <w:t>RELI 313</w:t>
      </w:r>
    </w:p>
    <w:p w14:paraId="7ED6ABFE" w14:textId="0C913732" w:rsidR="002B0676" w:rsidRPr="00644A53" w:rsidRDefault="002B0676" w:rsidP="008B63DE">
      <w:pPr>
        <w:jc w:val="both"/>
        <w:rPr>
          <w:rFonts w:asciiTheme="minorBidi" w:hAnsiTheme="minorBidi" w:cs="Times New Roman"/>
        </w:rPr>
      </w:pPr>
      <w:r w:rsidRPr="00644A53">
        <w:rPr>
          <w:rFonts w:asciiTheme="minorBidi" w:hAnsiTheme="minorBidi" w:cs="Times New Roman"/>
        </w:rPr>
        <w:t>Spring 2018</w:t>
      </w:r>
    </w:p>
    <w:p w14:paraId="748B435F" w14:textId="2ADC2F09" w:rsidR="001E3592" w:rsidRPr="00644A53" w:rsidRDefault="001E3592" w:rsidP="008B63DE">
      <w:pPr>
        <w:jc w:val="both"/>
        <w:rPr>
          <w:rFonts w:asciiTheme="minorBidi" w:hAnsiTheme="minorBidi" w:cs="Times New Roman"/>
        </w:rPr>
      </w:pPr>
      <w:r w:rsidRPr="00644A53">
        <w:rPr>
          <w:rFonts w:asciiTheme="minorBidi" w:hAnsiTheme="minorBidi" w:cs="Times New Roman"/>
        </w:rPr>
        <w:t>MW 3pm-4:15pm</w:t>
      </w:r>
    </w:p>
    <w:p w14:paraId="368BC39D" w14:textId="5C052D4E" w:rsidR="001E3592" w:rsidRPr="00644A53" w:rsidRDefault="001E3592" w:rsidP="008B63DE">
      <w:pPr>
        <w:jc w:val="both"/>
        <w:rPr>
          <w:rFonts w:asciiTheme="minorBidi" w:hAnsiTheme="minorBidi" w:cs="Times New Roman"/>
        </w:rPr>
      </w:pPr>
      <w:r w:rsidRPr="00644A53">
        <w:rPr>
          <w:rFonts w:asciiTheme="minorBidi" w:hAnsiTheme="minorBidi" w:cs="Times New Roman"/>
        </w:rPr>
        <w:t>Krug Hall 204</w:t>
      </w:r>
    </w:p>
    <w:p w14:paraId="49A4F81E" w14:textId="77777777" w:rsidR="00C51D1F" w:rsidRPr="00644A53" w:rsidRDefault="00C51D1F" w:rsidP="008B63DE">
      <w:pPr>
        <w:jc w:val="both"/>
        <w:rPr>
          <w:rFonts w:asciiTheme="minorBidi" w:hAnsiTheme="minorBidi" w:cs="Times New Roman"/>
        </w:rPr>
      </w:pPr>
    </w:p>
    <w:p w14:paraId="2B07BE9B" w14:textId="77777777" w:rsidR="00C51D1F" w:rsidRPr="00644A53" w:rsidRDefault="00C51D1F" w:rsidP="008B63DE">
      <w:pPr>
        <w:jc w:val="both"/>
        <w:rPr>
          <w:rFonts w:asciiTheme="minorBidi" w:hAnsiTheme="minorBidi" w:cs="Times New Roman"/>
        </w:rPr>
      </w:pPr>
      <w:r w:rsidRPr="00644A53">
        <w:rPr>
          <w:rFonts w:asciiTheme="minorBidi" w:hAnsiTheme="minorBidi" w:cs="Times New Roman"/>
        </w:rPr>
        <w:t>Professor: Catherine Prueitt</w:t>
      </w:r>
    </w:p>
    <w:p w14:paraId="632817E6" w14:textId="77777777" w:rsidR="00C51D1F" w:rsidRPr="00644A53" w:rsidRDefault="00C51D1F" w:rsidP="008B63DE">
      <w:pPr>
        <w:jc w:val="both"/>
        <w:rPr>
          <w:rFonts w:asciiTheme="minorBidi" w:hAnsiTheme="minorBidi" w:cs="Times New Roman"/>
        </w:rPr>
      </w:pPr>
      <w:r w:rsidRPr="00644A53">
        <w:rPr>
          <w:rFonts w:asciiTheme="minorBidi" w:hAnsiTheme="minorBidi" w:cs="Times New Roman"/>
        </w:rPr>
        <w:t>Office: Robinson B 446</w:t>
      </w:r>
    </w:p>
    <w:p w14:paraId="0F2C180F" w14:textId="12DD16D3" w:rsidR="00CC0759" w:rsidRPr="00644A53" w:rsidRDefault="00CC0759" w:rsidP="008B63DE">
      <w:pPr>
        <w:jc w:val="both"/>
        <w:rPr>
          <w:rFonts w:asciiTheme="minorBidi" w:hAnsiTheme="minorBidi" w:cs="Times New Roman"/>
        </w:rPr>
      </w:pPr>
      <w:r w:rsidRPr="00644A53">
        <w:rPr>
          <w:rFonts w:asciiTheme="minorBidi" w:hAnsiTheme="minorBidi" w:cs="Times New Roman"/>
        </w:rPr>
        <w:t xml:space="preserve">Office Hours: </w:t>
      </w:r>
      <w:r w:rsidR="00090521" w:rsidRPr="00644A53">
        <w:rPr>
          <w:rFonts w:asciiTheme="minorBidi" w:hAnsiTheme="minorBidi" w:cs="Times New Roman"/>
        </w:rPr>
        <w:t>Tuesdays 1pm-4pm</w:t>
      </w:r>
    </w:p>
    <w:p w14:paraId="1429B95C" w14:textId="77777777" w:rsidR="00C51D1F" w:rsidRPr="00644A53" w:rsidRDefault="00C51D1F" w:rsidP="008B63DE">
      <w:pPr>
        <w:jc w:val="both"/>
        <w:rPr>
          <w:rFonts w:asciiTheme="minorBidi" w:hAnsiTheme="minorBidi" w:cs="Times New Roman"/>
        </w:rPr>
      </w:pPr>
      <w:r w:rsidRPr="00644A53">
        <w:rPr>
          <w:rFonts w:asciiTheme="minorBidi" w:hAnsiTheme="minorBidi" w:cs="Times New Roman"/>
        </w:rPr>
        <w:t xml:space="preserve">Email: </w:t>
      </w:r>
      <w:hyperlink r:id="rId7" w:history="1">
        <w:r w:rsidRPr="00644A53">
          <w:rPr>
            <w:rStyle w:val="Hyperlink"/>
            <w:rFonts w:asciiTheme="minorBidi" w:hAnsiTheme="minorBidi" w:cs="Times New Roman"/>
          </w:rPr>
          <w:t>cprueitt@gmu.edu</w:t>
        </w:r>
      </w:hyperlink>
    </w:p>
    <w:p w14:paraId="58CF7D53" w14:textId="77777777" w:rsidR="00C51D1F" w:rsidRPr="00644A53" w:rsidRDefault="00C51D1F" w:rsidP="008B63DE">
      <w:pPr>
        <w:jc w:val="both"/>
        <w:rPr>
          <w:rFonts w:asciiTheme="minorBidi" w:hAnsiTheme="minorBidi" w:cs="Times New Roman"/>
        </w:rPr>
      </w:pPr>
    </w:p>
    <w:p w14:paraId="374E3405" w14:textId="06342F7C" w:rsidR="003F41E3" w:rsidRPr="000A4E3C" w:rsidRDefault="000A4E3C" w:rsidP="000A4E3C">
      <w:pPr>
        <w:jc w:val="center"/>
        <w:rPr>
          <w:rFonts w:asciiTheme="minorBidi" w:hAnsiTheme="minorBidi" w:cs="Times New Roman"/>
          <w:b/>
          <w:i/>
          <w:iCs/>
        </w:rPr>
      </w:pPr>
      <w:r>
        <w:rPr>
          <w:rFonts w:asciiTheme="minorBidi" w:hAnsiTheme="minorBidi" w:cs="Times New Roman"/>
          <w:b/>
        </w:rPr>
        <w:t>***</w:t>
      </w:r>
      <w:r>
        <w:rPr>
          <w:rFonts w:asciiTheme="minorBidi" w:hAnsiTheme="minorBidi" w:cs="Times New Roman"/>
          <w:b/>
          <w:i/>
          <w:iCs/>
        </w:rPr>
        <w:t>to be updated for 2019***</w:t>
      </w:r>
      <w:bookmarkStart w:id="0" w:name="_GoBack"/>
      <w:bookmarkEnd w:id="0"/>
    </w:p>
    <w:p w14:paraId="1C3FD725" w14:textId="77777777" w:rsidR="00397C31" w:rsidRPr="00644A53" w:rsidRDefault="00397C31" w:rsidP="009A421A">
      <w:pPr>
        <w:jc w:val="center"/>
        <w:rPr>
          <w:rFonts w:asciiTheme="minorBidi" w:hAnsiTheme="minorBidi" w:cs="Times New Roman"/>
        </w:rPr>
      </w:pPr>
      <w:r w:rsidRPr="00644A53">
        <w:rPr>
          <w:rFonts w:asciiTheme="minorBidi" w:hAnsiTheme="minorBidi" w:cs="Times New Roman"/>
          <w:b/>
        </w:rPr>
        <w:t>Hinduism: From the Vedas to Today</w:t>
      </w:r>
    </w:p>
    <w:p w14:paraId="582D69BA" w14:textId="77777777" w:rsidR="00397C31" w:rsidRPr="00644A53" w:rsidRDefault="00397C31" w:rsidP="008B63DE">
      <w:pPr>
        <w:jc w:val="both"/>
        <w:rPr>
          <w:rFonts w:asciiTheme="minorBidi" w:hAnsiTheme="minorBidi" w:cs="Times New Roman"/>
        </w:rPr>
      </w:pPr>
    </w:p>
    <w:p w14:paraId="613DE2C1" w14:textId="77777777" w:rsidR="00397C31" w:rsidRPr="00644A53" w:rsidRDefault="00397C31" w:rsidP="008B63DE">
      <w:pPr>
        <w:jc w:val="both"/>
        <w:rPr>
          <w:rFonts w:asciiTheme="minorBidi" w:hAnsiTheme="minorBidi" w:cs="Times New Roman"/>
          <w:sz w:val="28"/>
          <w:szCs w:val="28"/>
        </w:rPr>
      </w:pPr>
      <w:r w:rsidRPr="00644A53">
        <w:rPr>
          <w:rFonts w:asciiTheme="minorBidi" w:hAnsiTheme="minorBidi" w:cs="Times New Roman"/>
          <w:i/>
          <w:iCs/>
          <w:sz w:val="28"/>
          <w:szCs w:val="28"/>
        </w:rPr>
        <w:t>Overall Goals and Structure of the Class:  </w:t>
      </w:r>
    </w:p>
    <w:p w14:paraId="1E30EC51" w14:textId="77777777" w:rsidR="00397C31" w:rsidRPr="00644A53" w:rsidRDefault="00397C31" w:rsidP="008B63DE">
      <w:pPr>
        <w:jc w:val="both"/>
        <w:rPr>
          <w:rFonts w:asciiTheme="minorBidi" w:hAnsiTheme="minorBidi" w:cs="Times New Roman"/>
        </w:rPr>
      </w:pPr>
    </w:p>
    <w:p w14:paraId="0DF9C76A" w14:textId="0656754C" w:rsidR="00397C31" w:rsidRPr="00644A53" w:rsidRDefault="00397C31" w:rsidP="008B63DE">
      <w:pPr>
        <w:jc w:val="both"/>
        <w:rPr>
          <w:rFonts w:asciiTheme="minorBidi" w:hAnsiTheme="minorBidi" w:cs="Times New Roman"/>
        </w:rPr>
      </w:pPr>
      <w:r w:rsidRPr="00644A53">
        <w:rPr>
          <w:rFonts w:asciiTheme="minorBidi" w:hAnsiTheme="minorBidi" w:cs="Times New Roman"/>
        </w:rPr>
        <w:t xml:space="preserve">This course is an introduction to the diverse traditions that, since the British institutionalized the category in the 1800’s, we call Hinduism. We will focus on the beginnings and evolution of sacred texts, stories, ideas, practices, and political identities over a period spanning about 3,500 years, from the revelation of the Vedas to Hindu politics in India today. Our class will proceed in six </w:t>
      </w:r>
      <w:r w:rsidR="00AD16CA" w:rsidRPr="00644A53">
        <w:rPr>
          <w:rFonts w:asciiTheme="minorBidi" w:hAnsiTheme="minorBidi" w:cs="Times New Roman"/>
        </w:rPr>
        <w:t>short</w:t>
      </w:r>
      <w:r w:rsidR="00543098" w:rsidRPr="00644A53">
        <w:rPr>
          <w:rFonts w:asciiTheme="minorBidi" w:hAnsiTheme="minorBidi" w:cs="Times New Roman"/>
        </w:rPr>
        <w:t xml:space="preserve"> units: 1) Vedas and Upaniṣ</w:t>
      </w:r>
      <w:r w:rsidRPr="00644A53">
        <w:rPr>
          <w:rFonts w:asciiTheme="minorBidi" w:hAnsiTheme="minorBidi" w:cs="Times New Roman"/>
        </w:rPr>
        <w:t xml:space="preserve">ads; 2) Epics and </w:t>
      </w:r>
      <w:r w:rsidR="00543098" w:rsidRPr="00644A53">
        <w:rPr>
          <w:rFonts w:asciiTheme="minorBidi" w:hAnsiTheme="minorBidi" w:cs="Times New Roman"/>
        </w:rPr>
        <w:t>Purāṇas</w:t>
      </w:r>
      <w:r w:rsidRPr="00644A53">
        <w:rPr>
          <w:rFonts w:asciiTheme="minorBidi" w:hAnsiTheme="minorBidi" w:cs="Times New Roman"/>
        </w:rPr>
        <w:t xml:space="preserve">; 3) Philosophy; 4) Ritual and Devotion; 5) Hinduism under the Mughals and British; 6) </w:t>
      </w:r>
      <w:r w:rsidR="0059106A" w:rsidRPr="00644A53">
        <w:rPr>
          <w:rFonts w:asciiTheme="minorBidi" w:hAnsiTheme="minorBidi" w:cs="Times New Roman"/>
        </w:rPr>
        <w:t>Hinduism Today</w:t>
      </w:r>
      <w:r w:rsidRPr="00644A53">
        <w:rPr>
          <w:rFonts w:asciiTheme="minorBidi" w:hAnsiTheme="minorBidi" w:cs="Times New Roman"/>
        </w:rPr>
        <w:t>. Our overall goal is to develop a broad understanding of the content, evolution, and influence of Hindu traditions.</w:t>
      </w:r>
    </w:p>
    <w:p w14:paraId="1B133576" w14:textId="77777777" w:rsidR="00EE3FF7" w:rsidRPr="00644A53" w:rsidRDefault="00EE3FF7" w:rsidP="008B63DE">
      <w:pPr>
        <w:jc w:val="both"/>
        <w:rPr>
          <w:rFonts w:asciiTheme="minorBidi" w:hAnsiTheme="minorBidi" w:cs="Times New Roman"/>
        </w:rPr>
      </w:pPr>
    </w:p>
    <w:p w14:paraId="4AF6AECE" w14:textId="4D6A4E02" w:rsidR="00EE3FF7" w:rsidRPr="00644A53" w:rsidRDefault="00EE3FF7" w:rsidP="008B63DE">
      <w:pPr>
        <w:jc w:val="both"/>
        <w:rPr>
          <w:rFonts w:asciiTheme="minorBidi" w:hAnsiTheme="minorBidi" w:cs="Times New Roman"/>
        </w:rPr>
      </w:pPr>
      <w:r w:rsidRPr="00644A53">
        <w:rPr>
          <w:rFonts w:asciiTheme="minorBidi" w:hAnsiTheme="minorBidi" w:cs="Times New Roman"/>
        </w:rPr>
        <w:t xml:space="preserve">As an upper-level Humanities course, this class will allow you to apply and further refine </w:t>
      </w:r>
      <w:r w:rsidR="004A4357" w:rsidRPr="00644A53">
        <w:rPr>
          <w:rFonts w:asciiTheme="minorBidi" w:hAnsiTheme="minorBidi" w:cs="Times New Roman"/>
        </w:rPr>
        <w:t>advanced skills related to reading, critical analysis, research, and writing. Although there are no specific pre-requisites, in order to do well in this class you will have to be able to read large amounts of compl</w:t>
      </w:r>
      <w:r w:rsidR="00E914D9" w:rsidRPr="00644A53">
        <w:rPr>
          <w:rFonts w:asciiTheme="minorBidi" w:hAnsiTheme="minorBidi" w:cs="Times New Roman"/>
        </w:rPr>
        <w:t>ex primary and secondary source material</w:t>
      </w:r>
      <w:r w:rsidR="004A4357" w:rsidRPr="00644A53">
        <w:rPr>
          <w:rFonts w:asciiTheme="minorBidi" w:hAnsiTheme="minorBidi" w:cs="Times New Roman"/>
        </w:rPr>
        <w:t xml:space="preserve">, come to class prepared to discuss </w:t>
      </w:r>
      <w:r w:rsidR="00E914D9" w:rsidRPr="00644A53">
        <w:rPr>
          <w:rFonts w:asciiTheme="minorBidi" w:hAnsiTheme="minorBidi" w:cs="Times New Roman"/>
        </w:rPr>
        <w:t>these materials</w:t>
      </w:r>
      <w:r w:rsidR="004A4357" w:rsidRPr="00644A53">
        <w:rPr>
          <w:rFonts w:asciiTheme="minorBidi" w:hAnsiTheme="minorBidi" w:cs="Times New Roman"/>
        </w:rPr>
        <w:t>, and write extended, coherent papers based on them. One of your papers will be a close reading of our course materials, and one will be an independent research paper.</w:t>
      </w:r>
      <w:r w:rsidR="000E11EF" w:rsidRPr="00644A53">
        <w:rPr>
          <w:rFonts w:asciiTheme="minorBidi" w:hAnsiTheme="minorBidi" w:cs="Times New Roman"/>
        </w:rPr>
        <w:t xml:space="preserve"> While I am happy to help you work on your writing, it is ultimately your responsibility to </w:t>
      </w:r>
      <w:r w:rsidR="00637054" w:rsidRPr="00644A53">
        <w:rPr>
          <w:rFonts w:asciiTheme="minorBidi" w:hAnsiTheme="minorBidi" w:cs="Times New Roman"/>
        </w:rPr>
        <w:t>have or develop</w:t>
      </w:r>
      <w:r w:rsidR="000E11EF" w:rsidRPr="00644A53">
        <w:rPr>
          <w:rFonts w:asciiTheme="minorBidi" w:hAnsiTheme="minorBidi" w:cs="Times New Roman"/>
        </w:rPr>
        <w:t xml:space="preserve"> competencies in these areas.</w:t>
      </w:r>
    </w:p>
    <w:p w14:paraId="4263ECD3" w14:textId="77777777" w:rsidR="00397C31" w:rsidRPr="00644A53" w:rsidRDefault="00397C31" w:rsidP="008B63DE">
      <w:pPr>
        <w:jc w:val="both"/>
        <w:rPr>
          <w:rFonts w:asciiTheme="minorBidi" w:hAnsiTheme="minorBidi" w:cs="Times New Roman"/>
        </w:rPr>
      </w:pPr>
      <w:r w:rsidRPr="00644A53">
        <w:rPr>
          <w:rFonts w:asciiTheme="minorBidi" w:hAnsiTheme="minorBidi" w:cs="Times New Roman"/>
        </w:rPr>
        <w:t> </w:t>
      </w:r>
    </w:p>
    <w:p w14:paraId="0E8120CA" w14:textId="77777777" w:rsidR="00397C31" w:rsidRPr="00644A53" w:rsidRDefault="00397C31" w:rsidP="008B63DE">
      <w:pPr>
        <w:jc w:val="both"/>
        <w:rPr>
          <w:rFonts w:asciiTheme="minorBidi" w:hAnsiTheme="minorBidi" w:cs="Times New Roman"/>
          <w:b/>
          <w:bCs/>
          <w:sz w:val="28"/>
          <w:szCs w:val="28"/>
        </w:rPr>
      </w:pPr>
      <w:r w:rsidRPr="00644A53">
        <w:rPr>
          <w:rFonts w:asciiTheme="minorBidi" w:hAnsiTheme="minorBidi" w:cs="Times New Roman"/>
          <w:b/>
          <w:bCs/>
          <w:sz w:val="28"/>
          <w:szCs w:val="28"/>
        </w:rPr>
        <w:t>Grading structure: </w:t>
      </w:r>
    </w:p>
    <w:p w14:paraId="0AD39976" w14:textId="360187B3" w:rsidR="00397C31" w:rsidRPr="00644A53" w:rsidRDefault="00774724" w:rsidP="008B63DE">
      <w:pPr>
        <w:jc w:val="both"/>
        <w:rPr>
          <w:rFonts w:asciiTheme="minorBidi" w:hAnsiTheme="minorBidi" w:cs="Times New Roman"/>
        </w:rPr>
      </w:pPr>
      <w:r w:rsidRPr="00644A53">
        <w:rPr>
          <w:rFonts w:asciiTheme="minorBidi" w:hAnsiTheme="minorBidi" w:cs="Times New Roman"/>
        </w:rPr>
        <w:t>All assignments are submitted via Blackboard</w:t>
      </w:r>
      <w:r w:rsidR="00E619C6" w:rsidRPr="00644A53">
        <w:rPr>
          <w:rFonts w:asciiTheme="minorBidi" w:hAnsiTheme="minorBidi" w:cs="Times New Roman"/>
        </w:rPr>
        <w:t>. You do not have to turn in physical copies of any assignment.</w:t>
      </w:r>
    </w:p>
    <w:p w14:paraId="52A04FE1" w14:textId="77777777" w:rsidR="00E619C6" w:rsidRPr="00644A53" w:rsidRDefault="00E619C6" w:rsidP="008B63DE">
      <w:pPr>
        <w:jc w:val="both"/>
        <w:rPr>
          <w:rFonts w:asciiTheme="minorBidi" w:hAnsiTheme="minorBidi" w:cs="Times New Roman"/>
        </w:rPr>
      </w:pPr>
    </w:p>
    <w:p w14:paraId="1DF81DEA" w14:textId="77777777" w:rsidR="00E619C6" w:rsidRPr="00644A53" w:rsidRDefault="00E619C6" w:rsidP="008B63DE">
      <w:pPr>
        <w:jc w:val="both"/>
        <w:rPr>
          <w:rFonts w:asciiTheme="minorBidi" w:hAnsiTheme="minorBidi" w:cs="Times New Roman"/>
        </w:rPr>
      </w:pPr>
      <w:r w:rsidRPr="00644A53">
        <w:rPr>
          <w:rFonts w:asciiTheme="minorBidi" w:hAnsiTheme="minorBidi" w:cs="Times New Roman"/>
          <w:b/>
          <w:bCs/>
        </w:rPr>
        <w:t>The honor code is in effect at all times in this class.</w:t>
      </w:r>
      <w:r w:rsidRPr="00644A53">
        <w:rPr>
          <w:rFonts w:asciiTheme="minorBidi" w:hAnsiTheme="minorBidi" w:cs="Times New Roman"/>
        </w:rPr>
        <w:t xml:space="preserve"> I take plagiarism very seriously and there will be consequences, ranging from failing the assignment to being reported to GMU’s Honor Committee, if you do not properly cite any and all sources you use in your assignments. If you’re not sure about the Honor Code or what plagiarism is, please check https://oai.gmu.edu/mason-honor-code/</w:t>
      </w:r>
    </w:p>
    <w:p w14:paraId="4E727674" w14:textId="77777777" w:rsidR="00774724" w:rsidRPr="00644A53" w:rsidRDefault="00774724" w:rsidP="008B63DE">
      <w:pPr>
        <w:jc w:val="both"/>
        <w:rPr>
          <w:rFonts w:asciiTheme="minorBidi" w:hAnsiTheme="minorBidi" w:cs="Times New Roman"/>
        </w:rPr>
      </w:pPr>
    </w:p>
    <w:p w14:paraId="72B3008E" w14:textId="548ABFC3" w:rsidR="00397C31" w:rsidRPr="00644A53" w:rsidRDefault="00397C31" w:rsidP="008B63DE">
      <w:pPr>
        <w:jc w:val="both"/>
        <w:rPr>
          <w:rFonts w:asciiTheme="minorBidi" w:hAnsiTheme="minorBidi" w:cs="Times New Roman"/>
        </w:rPr>
      </w:pPr>
      <w:r w:rsidRPr="00644A53">
        <w:rPr>
          <w:rFonts w:asciiTheme="minorBidi" w:hAnsiTheme="minorBidi" w:cs="Times New Roman"/>
          <w:b/>
          <w:bCs/>
        </w:rPr>
        <w:t xml:space="preserve">1) </w:t>
      </w:r>
      <w:r w:rsidR="00F26F4E" w:rsidRPr="00644A53">
        <w:rPr>
          <w:rFonts w:asciiTheme="minorBidi" w:hAnsiTheme="minorBidi" w:cs="Times New Roman"/>
          <w:b/>
          <w:bCs/>
        </w:rPr>
        <w:t>Questions and Attendance: 50%</w:t>
      </w:r>
      <w:r w:rsidR="00466CE5" w:rsidRPr="00644A53">
        <w:rPr>
          <w:rFonts w:asciiTheme="minorBidi" w:hAnsiTheme="minorBidi" w:cs="Times New Roman"/>
          <w:b/>
          <w:bCs/>
        </w:rPr>
        <w:t xml:space="preserve"> (+ up to 4% extra credit on your final grade)</w:t>
      </w:r>
    </w:p>
    <w:p w14:paraId="0A47B7CA" w14:textId="24383EF8" w:rsidR="00466CE5" w:rsidRPr="00644A53" w:rsidRDefault="00513196" w:rsidP="008B63DE">
      <w:pPr>
        <w:jc w:val="both"/>
        <w:rPr>
          <w:rFonts w:asciiTheme="minorBidi" w:hAnsiTheme="minorBidi" w:cs="Times New Roman"/>
        </w:rPr>
      </w:pPr>
      <w:r w:rsidRPr="00644A53">
        <w:rPr>
          <w:rFonts w:asciiTheme="minorBidi" w:hAnsiTheme="minorBidi" w:cs="Times New Roman"/>
        </w:rPr>
        <w:t>By 11am the day of each class, you’</w:t>
      </w:r>
      <w:r w:rsidR="00A84174" w:rsidRPr="00644A53">
        <w:rPr>
          <w:rFonts w:asciiTheme="minorBidi" w:hAnsiTheme="minorBidi" w:cs="Times New Roman"/>
        </w:rPr>
        <w:t>ll submit two questions on our readings</w:t>
      </w:r>
      <w:r w:rsidRPr="00644A53">
        <w:rPr>
          <w:rFonts w:asciiTheme="minorBidi" w:hAnsiTheme="minorBidi" w:cs="Times New Roman"/>
        </w:rPr>
        <w:t xml:space="preserve"> via Blackboard</w:t>
      </w:r>
      <w:r w:rsidR="00A84174" w:rsidRPr="00644A53">
        <w:rPr>
          <w:rFonts w:asciiTheme="minorBidi" w:hAnsiTheme="minorBidi" w:cs="Times New Roman"/>
        </w:rPr>
        <w:t>.</w:t>
      </w:r>
      <w:r w:rsidR="009E0820" w:rsidRPr="00644A53">
        <w:rPr>
          <w:rFonts w:asciiTheme="minorBidi" w:hAnsiTheme="minorBidi" w:cs="Times New Roman"/>
        </w:rPr>
        <w:t xml:space="preserve"> </w:t>
      </w:r>
      <w:r w:rsidR="009E0820" w:rsidRPr="00644A53">
        <w:rPr>
          <w:rFonts w:asciiTheme="minorBidi" w:hAnsiTheme="minorBidi" w:cs="Times New Roman"/>
          <w:b/>
          <w:bCs/>
          <w:i/>
          <w:iCs/>
        </w:rPr>
        <w:t>Each of these questions is worth 1% of your final grade</w:t>
      </w:r>
      <w:r w:rsidR="009E0820" w:rsidRPr="00644A53">
        <w:rPr>
          <w:rFonts w:asciiTheme="minorBidi" w:hAnsiTheme="minorBidi" w:cs="Times New Roman"/>
          <w:b/>
          <w:bCs/>
        </w:rPr>
        <w:t>.</w:t>
      </w:r>
      <w:r w:rsidR="00E619C6" w:rsidRPr="00644A53">
        <w:rPr>
          <w:rFonts w:asciiTheme="minorBidi" w:hAnsiTheme="minorBidi" w:cs="Times New Roman"/>
          <w:b/>
          <w:bCs/>
          <w:i/>
          <w:iCs/>
        </w:rPr>
        <w:t xml:space="preserve"> This is a lot.</w:t>
      </w:r>
      <w:r w:rsidR="00774724" w:rsidRPr="00644A53">
        <w:rPr>
          <w:rFonts w:asciiTheme="minorBidi" w:hAnsiTheme="minorBidi" w:cs="Times New Roman"/>
        </w:rPr>
        <w:t xml:space="preserve"> You’</w:t>
      </w:r>
      <w:r w:rsidR="00466CE5" w:rsidRPr="00644A53">
        <w:rPr>
          <w:rFonts w:asciiTheme="minorBidi" w:hAnsiTheme="minorBidi" w:cs="Times New Roman"/>
        </w:rPr>
        <w:t>ll have to come to class to get at least half credit for your questions</w:t>
      </w:r>
      <w:r w:rsidR="00774724" w:rsidRPr="00644A53">
        <w:rPr>
          <w:rFonts w:asciiTheme="minorBidi" w:hAnsiTheme="minorBidi" w:cs="Times New Roman"/>
        </w:rPr>
        <w:t xml:space="preserve"> (so, for example, if you submit two questions </w:t>
      </w:r>
      <w:r w:rsidR="00774724" w:rsidRPr="00644A53">
        <w:rPr>
          <w:rFonts w:asciiTheme="minorBidi" w:hAnsiTheme="minorBidi" w:cs="Times New Roman"/>
        </w:rPr>
        <w:lastRenderedPageBreak/>
        <w:t>but don’t come to class, you’ll get 1 point out of the possible 2 points for that day)</w:t>
      </w:r>
      <w:r w:rsidR="00466CE5" w:rsidRPr="00644A53">
        <w:rPr>
          <w:rFonts w:asciiTheme="minorBidi" w:hAnsiTheme="minorBidi" w:cs="Times New Roman"/>
        </w:rPr>
        <w:t>.</w:t>
      </w:r>
      <w:r w:rsidR="00774724" w:rsidRPr="00644A53">
        <w:rPr>
          <w:rFonts w:asciiTheme="minorBidi" w:hAnsiTheme="minorBidi" w:cs="Times New Roman"/>
        </w:rPr>
        <w:t xml:space="preserve"> You won’t get any credit for just coming to class but not submitting questions.</w:t>
      </w:r>
      <w:r w:rsidR="00466CE5" w:rsidRPr="00644A53">
        <w:rPr>
          <w:rFonts w:asciiTheme="minorBidi" w:hAnsiTheme="minorBidi" w:cs="Times New Roman"/>
        </w:rPr>
        <w:t xml:space="preserve"> </w:t>
      </w:r>
      <w:r w:rsidR="00774724" w:rsidRPr="00644A53">
        <w:rPr>
          <w:rFonts w:asciiTheme="minorBidi" w:hAnsiTheme="minorBidi" w:cs="Times New Roman"/>
        </w:rPr>
        <w:t>The reason for this is that I integrate your questions into my lectures and use them to guide discussion each day. For this same reason, there will be NO credit given for questions submitted after 11am on the day they’re due.</w:t>
      </w:r>
    </w:p>
    <w:p w14:paraId="699E9E19" w14:textId="77777777" w:rsidR="00466CE5" w:rsidRPr="00644A53" w:rsidRDefault="00466CE5" w:rsidP="008B63DE">
      <w:pPr>
        <w:jc w:val="both"/>
        <w:rPr>
          <w:rFonts w:asciiTheme="minorBidi" w:hAnsiTheme="minorBidi" w:cs="Times New Roman"/>
        </w:rPr>
      </w:pPr>
    </w:p>
    <w:p w14:paraId="781E3920" w14:textId="0D8833F4" w:rsidR="00397C31" w:rsidRPr="00644A53" w:rsidRDefault="00A84174" w:rsidP="008B63DE">
      <w:pPr>
        <w:jc w:val="both"/>
        <w:rPr>
          <w:rFonts w:asciiTheme="minorBidi" w:hAnsiTheme="minorBidi" w:cs="Times New Roman"/>
        </w:rPr>
      </w:pPr>
      <w:r w:rsidRPr="00644A53">
        <w:rPr>
          <w:rFonts w:asciiTheme="minorBidi" w:hAnsiTheme="minorBidi" w:cs="Times New Roman"/>
        </w:rPr>
        <w:t>If there are two readings for a given class</w:t>
      </w:r>
      <w:r w:rsidR="005123EA" w:rsidRPr="00644A53">
        <w:rPr>
          <w:rFonts w:asciiTheme="minorBidi" w:hAnsiTheme="minorBidi" w:cs="Times New Roman"/>
        </w:rPr>
        <w:t xml:space="preserve"> (most classes have two readings)</w:t>
      </w:r>
      <w:r w:rsidRPr="00644A53">
        <w:rPr>
          <w:rFonts w:asciiTheme="minorBidi" w:hAnsiTheme="minorBidi" w:cs="Times New Roman"/>
        </w:rPr>
        <w:t xml:space="preserve">, you’ll need to submit one </w:t>
      </w:r>
      <w:r w:rsidR="00513196" w:rsidRPr="00644A53">
        <w:rPr>
          <w:rFonts w:asciiTheme="minorBidi" w:hAnsiTheme="minorBidi" w:cs="Times New Roman"/>
        </w:rPr>
        <w:t xml:space="preserve">question </w:t>
      </w:r>
      <w:r w:rsidRPr="00644A53">
        <w:rPr>
          <w:rFonts w:asciiTheme="minorBidi" w:hAnsiTheme="minorBidi" w:cs="Times New Roman"/>
        </w:rPr>
        <w:t xml:space="preserve">on each. </w:t>
      </w:r>
      <w:r w:rsidR="00466CE5" w:rsidRPr="00644A53">
        <w:rPr>
          <w:rFonts w:asciiTheme="minorBidi" w:hAnsiTheme="minorBidi" w:cs="Times New Roman"/>
        </w:rPr>
        <w:t>There are 27 classes that you’ll submit questions for. Notice that 27x2=54. This is on purpose. You can miss up to two days’ worth of questions/</w:t>
      </w:r>
      <w:r w:rsidR="00774724" w:rsidRPr="00644A53">
        <w:rPr>
          <w:rFonts w:asciiTheme="minorBidi" w:hAnsiTheme="minorBidi" w:cs="Times New Roman"/>
        </w:rPr>
        <w:t xml:space="preserve"> </w:t>
      </w:r>
      <w:r w:rsidR="00466CE5" w:rsidRPr="00644A53">
        <w:rPr>
          <w:rFonts w:asciiTheme="minorBidi" w:hAnsiTheme="minorBidi" w:cs="Times New Roman"/>
        </w:rPr>
        <w:t xml:space="preserve">attendance and still get full credit in this category. Alternately, if you do all of them and come to class, you’ll get </w:t>
      </w:r>
      <w:r w:rsidR="0059106A" w:rsidRPr="00644A53">
        <w:rPr>
          <w:rFonts w:asciiTheme="minorBidi" w:hAnsiTheme="minorBidi" w:cs="Times New Roman"/>
        </w:rPr>
        <w:t xml:space="preserve">up to 4% </w:t>
      </w:r>
      <w:r w:rsidR="00466CE5" w:rsidRPr="00644A53">
        <w:rPr>
          <w:rFonts w:asciiTheme="minorBidi" w:hAnsiTheme="minorBidi" w:cs="Times New Roman"/>
        </w:rPr>
        <w:t>extra credit</w:t>
      </w:r>
      <w:r w:rsidR="0059106A" w:rsidRPr="00644A53">
        <w:rPr>
          <w:rFonts w:asciiTheme="minorBidi" w:hAnsiTheme="minorBidi" w:cs="Times New Roman"/>
        </w:rPr>
        <w:t xml:space="preserve"> on your final grade</w:t>
      </w:r>
      <w:r w:rsidR="00466CE5" w:rsidRPr="00644A53">
        <w:rPr>
          <w:rFonts w:asciiTheme="minorBidi" w:hAnsiTheme="minorBidi" w:cs="Times New Roman"/>
        </w:rPr>
        <w:t>.</w:t>
      </w:r>
    </w:p>
    <w:p w14:paraId="3A8289D2" w14:textId="77777777" w:rsidR="00397C31" w:rsidRPr="00644A53" w:rsidRDefault="00397C31" w:rsidP="008B63DE">
      <w:pPr>
        <w:jc w:val="both"/>
        <w:rPr>
          <w:rFonts w:asciiTheme="minorBidi" w:hAnsiTheme="minorBidi" w:cs="Times New Roman"/>
        </w:rPr>
      </w:pPr>
      <w:r w:rsidRPr="00644A53">
        <w:rPr>
          <w:rFonts w:asciiTheme="minorBidi" w:hAnsiTheme="minorBidi" w:cs="Times New Roman"/>
        </w:rPr>
        <w:t> </w:t>
      </w:r>
    </w:p>
    <w:p w14:paraId="3CEE073E" w14:textId="1315D3C9" w:rsidR="00397C31" w:rsidRPr="00644A53" w:rsidRDefault="00397C31" w:rsidP="008B63DE">
      <w:pPr>
        <w:jc w:val="both"/>
        <w:rPr>
          <w:rFonts w:asciiTheme="minorBidi" w:hAnsiTheme="minorBidi" w:cs="Times New Roman"/>
        </w:rPr>
      </w:pPr>
      <w:r w:rsidRPr="00644A53">
        <w:rPr>
          <w:rFonts w:asciiTheme="minorBidi" w:hAnsiTheme="minorBidi" w:cs="Times New Roman"/>
          <w:b/>
          <w:bCs/>
        </w:rPr>
        <w:t xml:space="preserve">2) </w:t>
      </w:r>
      <w:r w:rsidR="00774724" w:rsidRPr="00644A53">
        <w:rPr>
          <w:rFonts w:asciiTheme="minorBidi" w:hAnsiTheme="minorBidi" w:cs="Times New Roman"/>
          <w:b/>
          <w:bCs/>
        </w:rPr>
        <w:t xml:space="preserve">Midterm Paper due Friday, March </w:t>
      </w:r>
      <w:r w:rsidR="004A1031" w:rsidRPr="00644A53">
        <w:rPr>
          <w:rFonts w:asciiTheme="minorBidi" w:hAnsiTheme="minorBidi" w:cs="Times New Roman"/>
          <w:b/>
          <w:bCs/>
        </w:rPr>
        <w:t>2</w:t>
      </w:r>
      <w:r w:rsidR="004A1031" w:rsidRPr="00644A53">
        <w:rPr>
          <w:rFonts w:asciiTheme="minorBidi" w:hAnsiTheme="minorBidi" w:cs="Times New Roman"/>
          <w:b/>
          <w:bCs/>
          <w:vertAlign w:val="superscript"/>
        </w:rPr>
        <w:t>nd</w:t>
      </w:r>
      <w:r w:rsidR="00774724" w:rsidRPr="00644A53">
        <w:rPr>
          <w:rFonts w:asciiTheme="minorBidi" w:hAnsiTheme="minorBidi" w:cs="Times New Roman"/>
          <w:b/>
          <w:bCs/>
        </w:rPr>
        <w:t xml:space="preserve"> at 11:59pm (20%)</w:t>
      </w:r>
    </w:p>
    <w:p w14:paraId="1298BA15" w14:textId="4C00297F" w:rsidR="00397C31" w:rsidRPr="00644A53" w:rsidRDefault="00A03113" w:rsidP="008B63DE">
      <w:pPr>
        <w:jc w:val="both"/>
        <w:rPr>
          <w:rFonts w:asciiTheme="minorBidi" w:hAnsiTheme="minorBidi" w:cs="Times New Roman"/>
        </w:rPr>
      </w:pPr>
      <w:r w:rsidRPr="00644A53">
        <w:rPr>
          <w:rFonts w:asciiTheme="minorBidi" w:hAnsiTheme="minorBidi" w:cs="Times New Roman"/>
        </w:rPr>
        <w:t>1000-125</w:t>
      </w:r>
      <w:r w:rsidR="00397C31" w:rsidRPr="00644A53">
        <w:rPr>
          <w:rFonts w:asciiTheme="minorBidi" w:hAnsiTheme="minorBidi" w:cs="Times New Roman"/>
        </w:rPr>
        <w:t xml:space="preserve">0 words (approximately </w:t>
      </w:r>
      <w:r w:rsidRPr="00644A53">
        <w:rPr>
          <w:rFonts w:asciiTheme="minorBidi" w:hAnsiTheme="minorBidi" w:cs="Times New Roman"/>
        </w:rPr>
        <w:t>4</w:t>
      </w:r>
      <w:r w:rsidR="00397C31" w:rsidRPr="00644A53">
        <w:rPr>
          <w:rFonts w:asciiTheme="minorBidi" w:hAnsiTheme="minorBidi" w:cs="Times New Roman"/>
        </w:rPr>
        <w:t xml:space="preserve">-5 pages). </w:t>
      </w:r>
      <w:r w:rsidR="00774724" w:rsidRPr="00644A53">
        <w:rPr>
          <w:rFonts w:asciiTheme="minorBidi" w:hAnsiTheme="minorBidi" w:cs="Times New Roman"/>
        </w:rPr>
        <w:t>I’ll provide a topic in class on Wednesday, February 2</w:t>
      </w:r>
      <w:r w:rsidR="00B76FA3" w:rsidRPr="00644A53">
        <w:rPr>
          <w:rFonts w:asciiTheme="minorBidi" w:hAnsiTheme="minorBidi" w:cs="Times New Roman"/>
        </w:rPr>
        <w:t>1</w:t>
      </w:r>
      <w:r w:rsidR="00B76FA3" w:rsidRPr="00644A53">
        <w:rPr>
          <w:rFonts w:asciiTheme="minorBidi" w:hAnsiTheme="minorBidi" w:cs="Times New Roman"/>
          <w:vertAlign w:val="superscript"/>
        </w:rPr>
        <w:t>st</w:t>
      </w:r>
      <w:r w:rsidR="00397C31" w:rsidRPr="00644A53">
        <w:rPr>
          <w:rFonts w:asciiTheme="minorBidi" w:hAnsiTheme="minorBidi" w:cs="Times New Roman"/>
        </w:rPr>
        <w:t>.</w:t>
      </w:r>
      <w:r w:rsidR="00774724" w:rsidRPr="00644A53">
        <w:rPr>
          <w:rFonts w:asciiTheme="minorBidi" w:hAnsiTheme="minorBidi" w:cs="Times New Roman"/>
        </w:rPr>
        <w:t xml:space="preserve"> This paper will be based on our class readings. You should </w:t>
      </w:r>
      <w:r w:rsidR="009D011A" w:rsidRPr="00644A53">
        <w:rPr>
          <w:rFonts w:asciiTheme="minorBidi" w:hAnsiTheme="minorBidi" w:cs="Times New Roman"/>
        </w:rPr>
        <w:t>NOT</w:t>
      </w:r>
      <w:r w:rsidR="00774724" w:rsidRPr="00644A53">
        <w:rPr>
          <w:rFonts w:asciiTheme="minorBidi" w:hAnsiTheme="minorBidi" w:cs="Times New Roman"/>
        </w:rPr>
        <w:t xml:space="preserve"> do outside research for this paper.</w:t>
      </w:r>
      <w:r w:rsidR="00397C31" w:rsidRPr="00644A53">
        <w:rPr>
          <w:rFonts w:asciiTheme="minorBidi" w:hAnsiTheme="minorBidi" w:cs="Times New Roman"/>
        </w:rPr>
        <w:t> </w:t>
      </w:r>
      <w:r w:rsidR="00225D85" w:rsidRPr="00644A53">
        <w:rPr>
          <w:rFonts w:asciiTheme="minorBidi" w:hAnsiTheme="minorBidi" w:cs="Times New Roman"/>
        </w:rPr>
        <w:t>All sources must be properly cited within the text of the paper. You must give page numbers in your citations.</w:t>
      </w:r>
    </w:p>
    <w:p w14:paraId="082761F8" w14:textId="77777777" w:rsidR="00397C31" w:rsidRPr="00644A53" w:rsidRDefault="00397C31" w:rsidP="008B63DE">
      <w:pPr>
        <w:jc w:val="both"/>
        <w:rPr>
          <w:rFonts w:asciiTheme="minorBidi" w:hAnsiTheme="minorBidi" w:cs="Times New Roman"/>
        </w:rPr>
      </w:pPr>
      <w:r w:rsidRPr="00644A53">
        <w:rPr>
          <w:rFonts w:asciiTheme="minorBidi" w:hAnsiTheme="minorBidi" w:cs="Times New Roman"/>
        </w:rPr>
        <w:t> </w:t>
      </w:r>
    </w:p>
    <w:p w14:paraId="69E60C42" w14:textId="5E5BC9ED" w:rsidR="00397C31" w:rsidRPr="00644A53" w:rsidRDefault="00397C31" w:rsidP="008B63DE">
      <w:pPr>
        <w:jc w:val="both"/>
        <w:rPr>
          <w:rFonts w:asciiTheme="minorBidi" w:hAnsiTheme="minorBidi" w:cs="Times New Roman"/>
        </w:rPr>
      </w:pPr>
      <w:r w:rsidRPr="00644A53">
        <w:rPr>
          <w:rFonts w:asciiTheme="minorBidi" w:hAnsiTheme="minorBidi" w:cs="Times New Roman"/>
          <w:b/>
          <w:bCs/>
        </w:rPr>
        <w:t xml:space="preserve">3) Final </w:t>
      </w:r>
      <w:r w:rsidR="00774724" w:rsidRPr="00644A53">
        <w:rPr>
          <w:rFonts w:asciiTheme="minorBidi" w:hAnsiTheme="minorBidi" w:cs="Times New Roman"/>
          <w:b/>
          <w:bCs/>
        </w:rPr>
        <w:t xml:space="preserve">Research Paper </w:t>
      </w:r>
      <w:r w:rsidR="00E56A91" w:rsidRPr="00644A53">
        <w:rPr>
          <w:rFonts w:asciiTheme="minorBidi" w:hAnsiTheme="minorBidi" w:cs="Times New Roman"/>
          <w:b/>
          <w:bCs/>
        </w:rPr>
        <w:t>Series</w:t>
      </w:r>
      <w:r w:rsidR="00774724" w:rsidRPr="00644A53">
        <w:rPr>
          <w:rFonts w:asciiTheme="minorBidi" w:hAnsiTheme="minorBidi" w:cs="Times New Roman"/>
          <w:b/>
          <w:bCs/>
        </w:rPr>
        <w:t xml:space="preserve"> (30%)</w:t>
      </w:r>
    </w:p>
    <w:p w14:paraId="025E6065" w14:textId="6884E556" w:rsidR="00E56A91" w:rsidRPr="00644A53" w:rsidRDefault="00137697" w:rsidP="008B63DE">
      <w:pPr>
        <w:jc w:val="both"/>
        <w:rPr>
          <w:rFonts w:asciiTheme="minorBidi" w:hAnsiTheme="minorBidi" w:cs="Times New Roman"/>
        </w:rPr>
      </w:pPr>
      <w:r w:rsidRPr="00644A53">
        <w:rPr>
          <w:rFonts w:asciiTheme="minorBidi" w:hAnsiTheme="minorBidi" w:cs="Times New Roman"/>
        </w:rPr>
        <w:t xml:space="preserve">The final product will be a </w:t>
      </w:r>
      <w:r w:rsidR="00BF73AC" w:rsidRPr="00644A53">
        <w:rPr>
          <w:rFonts w:asciiTheme="minorBidi" w:hAnsiTheme="minorBidi" w:cs="Times New Roman"/>
        </w:rPr>
        <w:t>1750-2000</w:t>
      </w:r>
      <w:r w:rsidR="009D011A" w:rsidRPr="00644A53">
        <w:rPr>
          <w:rFonts w:asciiTheme="minorBidi" w:hAnsiTheme="minorBidi" w:cs="Times New Roman"/>
        </w:rPr>
        <w:t xml:space="preserve"> word</w:t>
      </w:r>
      <w:r w:rsidR="00BF73AC" w:rsidRPr="00644A53">
        <w:rPr>
          <w:rFonts w:asciiTheme="minorBidi" w:hAnsiTheme="minorBidi" w:cs="Times New Roman"/>
        </w:rPr>
        <w:t xml:space="preserve"> (approximately 7-8</w:t>
      </w:r>
      <w:r w:rsidR="00955F1F" w:rsidRPr="00644A53">
        <w:rPr>
          <w:rFonts w:asciiTheme="minorBidi" w:hAnsiTheme="minorBidi" w:cs="Times New Roman"/>
        </w:rPr>
        <w:t xml:space="preserve"> pages) paper on a topic related to our class that</w:t>
      </w:r>
      <w:r w:rsidR="00BF2553" w:rsidRPr="00644A53">
        <w:rPr>
          <w:rFonts w:asciiTheme="minorBidi" w:hAnsiTheme="minorBidi" w:cs="Times New Roman"/>
        </w:rPr>
        <w:t xml:space="preserve"> you chose and</w:t>
      </w:r>
      <w:r w:rsidR="00955F1F" w:rsidRPr="00644A53">
        <w:rPr>
          <w:rFonts w:asciiTheme="minorBidi" w:hAnsiTheme="minorBidi" w:cs="Times New Roman"/>
        </w:rPr>
        <w:t xml:space="preserve"> I approve. You will have to incorporate at least two sources from our class AND at least three </w:t>
      </w:r>
      <w:r w:rsidR="00955F1F" w:rsidRPr="00644A53">
        <w:rPr>
          <w:rFonts w:asciiTheme="minorBidi" w:hAnsiTheme="minorBidi" w:cs="Times New Roman"/>
          <w:b/>
          <w:bCs/>
          <w:i/>
          <w:iCs/>
        </w:rPr>
        <w:t>peer-reviewed academic sources</w:t>
      </w:r>
      <w:r w:rsidR="00955F1F" w:rsidRPr="00644A53">
        <w:rPr>
          <w:rFonts w:asciiTheme="minorBidi" w:hAnsiTheme="minorBidi" w:cs="Times New Roman"/>
        </w:rPr>
        <w:t xml:space="preserve"> </w:t>
      </w:r>
      <w:r w:rsidR="0059106A" w:rsidRPr="00644A53">
        <w:rPr>
          <w:rFonts w:asciiTheme="minorBidi" w:hAnsiTheme="minorBidi" w:cs="Times New Roman"/>
        </w:rPr>
        <w:t xml:space="preserve">that you find </w:t>
      </w:r>
      <w:r w:rsidR="00955F1F" w:rsidRPr="00644A53">
        <w:rPr>
          <w:rFonts w:asciiTheme="minorBidi" w:hAnsiTheme="minorBidi" w:cs="Times New Roman"/>
        </w:rPr>
        <w:t>from outside of our class.</w:t>
      </w:r>
    </w:p>
    <w:p w14:paraId="57DD62F9" w14:textId="1688FF6D" w:rsidR="00B1044E" w:rsidRPr="00644A53" w:rsidRDefault="00B1044E" w:rsidP="00B83238">
      <w:pPr>
        <w:pStyle w:val="ListParagraph"/>
        <w:numPr>
          <w:ilvl w:val="0"/>
          <w:numId w:val="1"/>
        </w:numPr>
        <w:ind w:left="1800"/>
        <w:jc w:val="both"/>
        <w:rPr>
          <w:rFonts w:asciiTheme="minorBidi" w:hAnsiTheme="minorBidi" w:cs="Times New Roman"/>
          <w:b/>
          <w:bCs/>
        </w:rPr>
      </w:pPr>
      <w:r w:rsidRPr="00644A53">
        <w:rPr>
          <w:rFonts w:asciiTheme="minorBidi" w:hAnsiTheme="minorBidi" w:cs="Times New Roman"/>
          <w:b/>
          <w:bCs/>
          <w:i/>
          <w:iCs/>
        </w:rPr>
        <w:t xml:space="preserve">Topic due by Friday, </w:t>
      </w:r>
      <w:r w:rsidR="00B63565" w:rsidRPr="00644A53">
        <w:rPr>
          <w:rFonts w:asciiTheme="minorBidi" w:hAnsiTheme="minorBidi" w:cs="Times New Roman"/>
          <w:b/>
          <w:bCs/>
          <w:i/>
          <w:iCs/>
        </w:rPr>
        <w:t xml:space="preserve">April </w:t>
      </w:r>
      <w:r w:rsidR="00E16D0D" w:rsidRPr="00644A53">
        <w:rPr>
          <w:rFonts w:asciiTheme="minorBidi" w:hAnsiTheme="minorBidi" w:cs="Times New Roman"/>
          <w:b/>
          <w:bCs/>
          <w:i/>
          <w:iCs/>
        </w:rPr>
        <w:t>13</w:t>
      </w:r>
      <w:r w:rsidR="00B63565" w:rsidRPr="00644A53">
        <w:rPr>
          <w:rFonts w:asciiTheme="minorBidi" w:hAnsiTheme="minorBidi" w:cs="Times New Roman"/>
          <w:b/>
          <w:bCs/>
          <w:i/>
          <w:iCs/>
          <w:vertAlign w:val="superscript"/>
        </w:rPr>
        <w:t>th</w:t>
      </w:r>
      <w:r w:rsidRPr="00644A53">
        <w:rPr>
          <w:rFonts w:asciiTheme="minorBidi" w:hAnsiTheme="minorBidi" w:cs="Times New Roman"/>
          <w:b/>
          <w:bCs/>
          <w:i/>
          <w:iCs/>
        </w:rPr>
        <w:t xml:space="preserve"> at 11:59pm (5%)</w:t>
      </w:r>
    </w:p>
    <w:p w14:paraId="09D33172" w14:textId="22089448" w:rsidR="00B1044E" w:rsidRPr="00644A53" w:rsidRDefault="00B1044E" w:rsidP="00B83238">
      <w:pPr>
        <w:ind w:left="1080"/>
        <w:jc w:val="both"/>
        <w:rPr>
          <w:rFonts w:asciiTheme="minorBidi" w:hAnsiTheme="minorBidi" w:cs="Times New Roman"/>
        </w:rPr>
      </w:pPr>
      <w:r w:rsidRPr="00644A53">
        <w:rPr>
          <w:rFonts w:asciiTheme="minorBidi" w:hAnsiTheme="minorBidi" w:cs="Times New Roman"/>
        </w:rPr>
        <w:t xml:space="preserve">You’ll submit a topic and I’ll let you know if it’s feasible or not. If I tell you that your topic won’t work, then you have until </w:t>
      </w:r>
      <w:r w:rsidRPr="00644A53">
        <w:rPr>
          <w:rFonts w:asciiTheme="minorBidi" w:hAnsiTheme="minorBidi" w:cs="Times New Roman"/>
          <w:i/>
          <w:iCs/>
        </w:rPr>
        <w:t>Sunday, April 1</w:t>
      </w:r>
      <w:r w:rsidRPr="00644A53">
        <w:rPr>
          <w:rFonts w:asciiTheme="minorBidi" w:hAnsiTheme="minorBidi" w:cs="Times New Roman"/>
          <w:i/>
          <w:iCs/>
          <w:vertAlign w:val="superscript"/>
        </w:rPr>
        <w:t>st</w:t>
      </w:r>
      <w:r w:rsidRPr="00644A53">
        <w:rPr>
          <w:rFonts w:asciiTheme="minorBidi" w:hAnsiTheme="minorBidi" w:cs="Times New Roman"/>
          <w:i/>
          <w:iCs/>
        </w:rPr>
        <w:t xml:space="preserve"> at 11:59pm</w:t>
      </w:r>
      <w:r w:rsidRPr="00644A53">
        <w:rPr>
          <w:rFonts w:asciiTheme="minorBidi" w:hAnsiTheme="minorBidi" w:cs="Times New Roman"/>
        </w:rPr>
        <w:t xml:space="preserve"> to submit a new topic. After this time, you’ll start accruing late marks. I’m more than happy to talk with you about your paper topic earlier in the semester so that this doesn’t end up being too much of a crunch.</w:t>
      </w:r>
    </w:p>
    <w:p w14:paraId="074BD31F" w14:textId="29BA73B1" w:rsidR="00B1044E" w:rsidRPr="00644A53" w:rsidRDefault="00B1044E" w:rsidP="00B83238">
      <w:pPr>
        <w:pStyle w:val="ListParagraph"/>
        <w:numPr>
          <w:ilvl w:val="0"/>
          <w:numId w:val="1"/>
        </w:numPr>
        <w:ind w:left="1800"/>
        <w:jc w:val="both"/>
        <w:rPr>
          <w:rFonts w:asciiTheme="minorBidi" w:hAnsiTheme="minorBidi" w:cs="Times New Roman"/>
          <w:b/>
          <w:bCs/>
        </w:rPr>
      </w:pPr>
      <w:r w:rsidRPr="00644A53">
        <w:rPr>
          <w:rFonts w:asciiTheme="minorBidi" w:hAnsiTheme="minorBidi" w:cs="Times New Roman"/>
          <w:b/>
          <w:bCs/>
          <w:i/>
          <w:iCs/>
        </w:rPr>
        <w:t>Annotated bibliography due by Friday, April 2</w:t>
      </w:r>
      <w:r w:rsidR="00B63565" w:rsidRPr="00644A53">
        <w:rPr>
          <w:rFonts w:asciiTheme="minorBidi" w:hAnsiTheme="minorBidi" w:cs="Times New Roman"/>
          <w:b/>
          <w:bCs/>
          <w:i/>
          <w:iCs/>
        </w:rPr>
        <w:t>7</w:t>
      </w:r>
      <w:r w:rsidRPr="00644A53">
        <w:rPr>
          <w:rFonts w:asciiTheme="minorBidi" w:hAnsiTheme="minorBidi" w:cs="Times New Roman"/>
          <w:b/>
          <w:bCs/>
          <w:i/>
          <w:iCs/>
          <w:vertAlign w:val="superscript"/>
        </w:rPr>
        <w:t>th</w:t>
      </w:r>
      <w:r w:rsidRPr="00644A53">
        <w:rPr>
          <w:rFonts w:asciiTheme="minorBidi" w:hAnsiTheme="minorBidi" w:cs="Times New Roman"/>
          <w:b/>
          <w:bCs/>
          <w:i/>
          <w:iCs/>
        </w:rPr>
        <w:t xml:space="preserve"> at 11:59pm (5%)</w:t>
      </w:r>
    </w:p>
    <w:p w14:paraId="3E2D6273" w14:textId="0A379A8C" w:rsidR="00B1044E" w:rsidRPr="00644A53" w:rsidRDefault="00B1044E" w:rsidP="00B83238">
      <w:pPr>
        <w:ind w:left="1080"/>
        <w:jc w:val="both"/>
        <w:rPr>
          <w:rFonts w:asciiTheme="minorBidi" w:hAnsiTheme="minorBidi" w:cs="Times New Roman"/>
          <w:i/>
          <w:iCs/>
        </w:rPr>
      </w:pPr>
      <w:r w:rsidRPr="00644A53">
        <w:rPr>
          <w:rFonts w:asciiTheme="minorBidi" w:hAnsiTheme="minorBidi" w:cs="Times New Roman"/>
        </w:rPr>
        <w:t xml:space="preserve">You’ll submit at least five sources, two from our class and three </w:t>
      </w:r>
      <w:r w:rsidRPr="00644A53">
        <w:rPr>
          <w:rFonts w:asciiTheme="minorBidi" w:hAnsiTheme="minorBidi" w:cs="Times New Roman"/>
          <w:b/>
          <w:bCs/>
          <w:i/>
          <w:iCs/>
        </w:rPr>
        <w:t>peer-reviewed academic sources</w:t>
      </w:r>
      <w:r w:rsidRPr="00644A53">
        <w:rPr>
          <w:rFonts w:asciiTheme="minorBidi" w:hAnsiTheme="minorBidi" w:cs="Times New Roman"/>
        </w:rPr>
        <w:t xml:space="preserve"> from outside of our class, along with a 1-2 sentence summary </w:t>
      </w:r>
      <w:r w:rsidR="00C54C01" w:rsidRPr="00644A53">
        <w:rPr>
          <w:rFonts w:asciiTheme="minorBidi" w:hAnsiTheme="minorBidi" w:cs="Times New Roman"/>
        </w:rPr>
        <w:t xml:space="preserve">for each source </w:t>
      </w:r>
      <w:r w:rsidRPr="00644A53">
        <w:rPr>
          <w:rFonts w:asciiTheme="minorBidi" w:hAnsiTheme="minorBidi" w:cs="Times New Roman"/>
        </w:rPr>
        <w:t xml:space="preserve">of how you’ll be using </w:t>
      </w:r>
      <w:r w:rsidR="00C54C01" w:rsidRPr="00644A53">
        <w:rPr>
          <w:rFonts w:asciiTheme="minorBidi" w:hAnsiTheme="minorBidi" w:cs="Times New Roman"/>
        </w:rPr>
        <w:t>it</w:t>
      </w:r>
      <w:r w:rsidRPr="00644A53">
        <w:rPr>
          <w:rFonts w:asciiTheme="minorBidi" w:hAnsiTheme="minorBidi" w:cs="Times New Roman"/>
        </w:rPr>
        <w:t xml:space="preserve"> in your final paper. You must use either </w:t>
      </w:r>
      <w:r w:rsidR="00E619C6" w:rsidRPr="00644A53">
        <w:rPr>
          <w:rFonts w:asciiTheme="minorBidi" w:hAnsiTheme="minorBidi" w:cs="Times New Roman"/>
        </w:rPr>
        <w:t xml:space="preserve">APA, </w:t>
      </w:r>
      <w:r w:rsidRPr="00644A53">
        <w:rPr>
          <w:rFonts w:asciiTheme="minorBidi" w:hAnsiTheme="minorBidi" w:cs="Times New Roman"/>
        </w:rPr>
        <w:t>MLA</w:t>
      </w:r>
      <w:r w:rsidR="00E619C6" w:rsidRPr="00644A53">
        <w:rPr>
          <w:rFonts w:asciiTheme="minorBidi" w:hAnsiTheme="minorBidi" w:cs="Times New Roman"/>
        </w:rPr>
        <w:t>,</w:t>
      </w:r>
      <w:r w:rsidRPr="00644A53">
        <w:rPr>
          <w:rFonts w:asciiTheme="minorBidi" w:hAnsiTheme="minorBidi" w:cs="Times New Roman"/>
        </w:rPr>
        <w:t xml:space="preserve"> or Chicago </w:t>
      </w:r>
      <w:r w:rsidR="00E619C6" w:rsidRPr="00644A53">
        <w:rPr>
          <w:rFonts w:asciiTheme="minorBidi" w:hAnsiTheme="minorBidi" w:cs="Times New Roman"/>
        </w:rPr>
        <w:t xml:space="preserve">for your bibliography style. If you don’t know how to do this, go to </w:t>
      </w:r>
      <w:hyperlink r:id="rId8" w:history="1">
        <w:r w:rsidR="00E619C6" w:rsidRPr="00644A53">
          <w:rPr>
            <w:rStyle w:val="Hyperlink"/>
            <w:rFonts w:asciiTheme="minorBidi" w:hAnsiTheme="minorBidi" w:cs="Times New Roman"/>
          </w:rPr>
          <w:t>https://owl.english.purdue.edu/owl/section/2/</w:t>
        </w:r>
      </w:hyperlink>
      <w:r w:rsidR="00E619C6" w:rsidRPr="00644A53">
        <w:rPr>
          <w:rFonts w:asciiTheme="minorBidi" w:hAnsiTheme="minorBidi" w:cs="Times New Roman"/>
        </w:rPr>
        <w:t xml:space="preserve"> for an overview. </w:t>
      </w:r>
      <w:r w:rsidR="00E619C6" w:rsidRPr="00644A53">
        <w:rPr>
          <w:rFonts w:asciiTheme="minorBidi" w:hAnsiTheme="minorBidi" w:cs="Times New Roman"/>
          <w:i/>
          <w:iCs/>
        </w:rPr>
        <w:t>Entries that are not in a proper format will not receive credit</w:t>
      </w:r>
      <w:r w:rsidR="00E619C6" w:rsidRPr="00644A53">
        <w:rPr>
          <w:rFonts w:asciiTheme="minorBidi" w:hAnsiTheme="minorBidi" w:cs="Times New Roman"/>
        </w:rPr>
        <w:t>.</w:t>
      </w:r>
      <w:r w:rsidR="003B3DE8" w:rsidRPr="00644A53">
        <w:rPr>
          <w:rFonts w:asciiTheme="minorBidi" w:hAnsiTheme="minorBidi" w:cs="Times New Roman"/>
          <w:i/>
          <w:iCs/>
        </w:rPr>
        <w:t xml:space="preserve"> Sources that are not peer-reviewed will not receive credit and should not be used for the final paper.</w:t>
      </w:r>
    </w:p>
    <w:p w14:paraId="4DE9EBD1" w14:textId="465BF044" w:rsidR="00B1044E" w:rsidRPr="00644A53" w:rsidRDefault="009A421A" w:rsidP="00B83238">
      <w:pPr>
        <w:pStyle w:val="ListParagraph"/>
        <w:numPr>
          <w:ilvl w:val="0"/>
          <w:numId w:val="1"/>
        </w:numPr>
        <w:ind w:left="1800"/>
        <w:jc w:val="both"/>
        <w:rPr>
          <w:rFonts w:asciiTheme="minorBidi" w:hAnsiTheme="minorBidi" w:cs="Times New Roman"/>
        </w:rPr>
      </w:pPr>
      <w:r w:rsidRPr="00644A53">
        <w:rPr>
          <w:rFonts w:asciiTheme="minorBidi" w:hAnsiTheme="minorBidi" w:cs="Times New Roman"/>
          <w:b/>
          <w:bCs/>
          <w:i/>
          <w:iCs/>
        </w:rPr>
        <w:t>Final research p</w:t>
      </w:r>
      <w:r w:rsidR="00E619C6" w:rsidRPr="00644A53">
        <w:rPr>
          <w:rFonts w:asciiTheme="minorBidi" w:hAnsiTheme="minorBidi" w:cs="Times New Roman"/>
          <w:b/>
          <w:bCs/>
          <w:i/>
          <w:iCs/>
        </w:rPr>
        <w:t>aper due by Wednesday, May 14</w:t>
      </w:r>
      <w:r w:rsidR="00E619C6" w:rsidRPr="00644A53">
        <w:rPr>
          <w:rFonts w:asciiTheme="minorBidi" w:hAnsiTheme="minorBidi" w:cs="Times New Roman"/>
          <w:b/>
          <w:bCs/>
          <w:i/>
          <w:iCs/>
          <w:vertAlign w:val="superscript"/>
        </w:rPr>
        <w:t>th</w:t>
      </w:r>
      <w:r w:rsidR="00E619C6" w:rsidRPr="00644A53">
        <w:rPr>
          <w:rFonts w:asciiTheme="minorBidi" w:hAnsiTheme="minorBidi" w:cs="Times New Roman"/>
          <w:b/>
          <w:bCs/>
          <w:i/>
          <w:iCs/>
        </w:rPr>
        <w:t xml:space="preserve"> at 11:59pm (20%)</w:t>
      </w:r>
    </w:p>
    <w:p w14:paraId="0040A00D" w14:textId="4F0B5FDA" w:rsidR="00E619C6" w:rsidRPr="00644A53" w:rsidRDefault="00E619C6" w:rsidP="00B83238">
      <w:pPr>
        <w:ind w:left="1080"/>
        <w:jc w:val="both"/>
        <w:rPr>
          <w:rFonts w:asciiTheme="minorBidi" w:hAnsiTheme="minorBidi" w:cs="Times New Roman"/>
        </w:rPr>
      </w:pPr>
      <w:r w:rsidRPr="00644A53">
        <w:rPr>
          <w:rFonts w:asciiTheme="minorBidi" w:hAnsiTheme="minorBidi" w:cs="Times New Roman"/>
        </w:rPr>
        <w:t xml:space="preserve">You’ll write a thesis-driven research paper </w:t>
      </w:r>
      <w:r w:rsidR="00BF73AC" w:rsidRPr="00644A53">
        <w:rPr>
          <w:rFonts w:asciiTheme="minorBidi" w:hAnsiTheme="minorBidi" w:cs="Times New Roman"/>
        </w:rPr>
        <w:t>1750-2000</w:t>
      </w:r>
      <w:r w:rsidRPr="00644A53">
        <w:rPr>
          <w:rFonts w:asciiTheme="minorBidi" w:hAnsiTheme="minorBidi" w:cs="Times New Roman"/>
        </w:rPr>
        <w:t xml:space="preserve"> words long on the topic I’ve approved and using the sources you’ve submitted. You can use additional </w:t>
      </w:r>
      <w:r w:rsidRPr="00644A53">
        <w:rPr>
          <w:rFonts w:asciiTheme="minorBidi" w:hAnsiTheme="minorBidi" w:cs="Times New Roman"/>
          <w:b/>
          <w:bCs/>
          <w:i/>
          <w:iCs/>
        </w:rPr>
        <w:t>peer-reviewed academic sources</w:t>
      </w:r>
      <w:r w:rsidRPr="00644A53">
        <w:rPr>
          <w:rFonts w:asciiTheme="minorBidi" w:hAnsiTheme="minorBidi" w:cs="Times New Roman"/>
        </w:rPr>
        <w:t xml:space="preserve"> or readings from our class if you want.</w:t>
      </w:r>
      <w:r w:rsidR="00225D85" w:rsidRPr="00644A53">
        <w:rPr>
          <w:rFonts w:asciiTheme="minorBidi" w:hAnsiTheme="minorBidi" w:cs="Times New Roman"/>
        </w:rPr>
        <w:t xml:space="preserve"> If you didn’t submit enough sources on your annotated bibliography or if some of your sources weren’t peer-reviewed, then you’ll have to submit new ones to reach the requisite three outside sources. Within the paper, a</w:t>
      </w:r>
      <w:r w:rsidRPr="00644A53">
        <w:rPr>
          <w:rFonts w:asciiTheme="minorBidi" w:hAnsiTheme="minorBidi" w:cs="Times New Roman"/>
        </w:rPr>
        <w:t>ll sources must be properly cited using the same citation style as you use in your bibliography.</w:t>
      </w:r>
      <w:r w:rsidR="00225D85" w:rsidRPr="00644A53">
        <w:rPr>
          <w:rFonts w:asciiTheme="minorBidi" w:hAnsiTheme="minorBidi" w:cs="Times New Roman"/>
        </w:rPr>
        <w:t xml:space="preserve"> This includes sources from our class. You must give page numbers in your citations.</w:t>
      </w:r>
    </w:p>
    <w:p w14:paraId="5E1F0735" w14:textId="77777777" w:rsidR="00E619C6" w:rsidRPr="00644A53" w:rsidRDefault="00E619C6" w:rsidP="008B63DE">
      <w:pPr>
        <w:jc w:val="both"/>
        <w:rPr>
          <w:rFonts w:asciiTheme="minorBidi" w:hAnsiTheme="minorBidi" w:cs="Times New Roman"/>
        </w:rPr>
      </w:pPr>
    </w:p>
    <w:p w14:paraId="6F148F06" w14:textId="5E957F8E" w:rsidR="00397C31" w:rsidRPr="00644A53" w:rsidRDefault="00397C31" w:rsidP="008B63DE">
      <w:pPr>
        <w:jc w:val="both"/>
        <w:rPr>
          <w:rFonts w:asciiTheme="minorBidi" w:hAnsiTheme="minorBidi" w:cs="Times New Roman"/>
          <w:sz w:val="28"/>
          <w:szCs w:val="28"/>
        </w:rPr>
      </w:pPr>
      <w:r w:rsidRPr="00644A53">
        <w:rPr>
          <w:rFonts w:asciiTheme="minorBidi" w:hAnsiTheme="minorBidi" w:cs="Times New Roman"/>
          <w:sz w:val="28"/>
          <w:szCs w:val="28"/>
        </w:rPr>
        <w:t> </w:t>
      </w:r>
      <w:r w:rsidRPr="00644A53">
        <w:rPr>
          <w:rFonts w:asciiTheme="minorBidi" w:hAnsiTheme="minorBidi" w:cs="Times New Roman"/>
          <w:b/>
          <w:bCs/>
          <w:sz w:val="28"/>
          <w:szCs w:val="28"/>
        </w:rPr>
        <w:t>Late Policy:</w:t>
      </w:r>
      <w:r w:rsidRPr="00644A53">
        <w:rPr>
          <w:rFonts w:asciiTheme="minorBidi" w:hAnsiTheme="minorBidi" w:cs="Times New Roman"/>
          <w:sz w:val="28"/>
          <w:szCs w:val="28"/>
        </w:rPr>
        <w:t> </w:t>
      </w:r>
    </w:p>
    <w:p w14:paraId="6BA0CEDA" w14:textId="519F89E9" w:rsidR="00323C42" w:rsidRPr="00644A53" w:rsidRDefault="00323C42" w:rsidP="008B63DE">
      <w:pPr>
        <w:jc w:val="both"/>
        <w:rPr>
          <w:rFonts w:asciiTheme="minorBidi" w:hAnsiTheme="minorBidi" w:cs="Times New Roman"/>
        </w:rPr>
      </w:pPr>
      <w:r w:rsidRPr="00644A53">
        <w:rPr>
          <w:rFonts w:asciiTheme="minorBidi" w:hAnsiTheme="minorBidi"/>
          <w:i/>
          <w:iCs/>
        </w:rPr>
        <w:t>You will not be given any credit for questions submitted after</w:t>
      </w:r>
      <w:r w:rsidR="00162AE9" w:rsidRPr="00644A53">
        <w:rPr>
          <w:rFonts w:asciiTheme="minorBidi" w:hAnsiTheme="minorBidi"/>
          <w:i/>
          <w:iCs/>
        </w:rPr>
        <w:t xml:space="preserve"> 11am on the day of</w:t>
      </w:r>
      <w:r w:rsidRPr="00644A53">
        <w:rPr>
          <w:rFonts w:asciiTheme="minorBidi" w:hAnsiTheme="minorBidi"/>
          <w:i/>
          <w:iCs/>
        </w:rPr>
        <w:t xml:space="preserve"> the class that the material they’re based on is being discussed</w:t>
      </w:r>
      <w:r w:rsidRPr="00644A53">
        <w:rPr>
          <w:rFonts w:asciiTheme="minorBidi" w:hAnsiTheme="minorBidi"/>
        </w:rPr>
        <w:t>. Remember that there is some flexibility built into the grading for these questions; if you are sick or otherwise absent for a day, or even a week, then the questions you don’t submit will be absorbed by the extra 4 points inherent to the category.</w:t>
      </w:r>
      <w:r w:rsidR="0037590D" w:rsidRPr="00644A53">
        <w:rPr>
          <w:rFonts w:asciiTheme="minorBidi" w:hAnsiTheme="minorBidi"/>
        </w:rPr>
        <w:t xml:space="preserve"> Also remember that even if you can’t come to class, you’ll get half credit for submitting the questions on time.</w:t>
      </w:r>
      <w:r w:rsidRPr="00644A53">
        <w:rPr>
          <w:rFonts w:asciiTheme="minorBidi" w:hAnsiTheme="minorBidi"/>
        </w:rPr>
        <w:t xml:space="preserve"> If there’s a bigger problem and you’ll be missing more class, </w:t>
      </w:r>
      <w:r w:rsidRPr="00644A53">
        <w:rPr>
          <w:rFonts w:asciiTheme="minorBidi" w:hAnsiTheme="minorBidi"/>
          <w:b/>
          <w:bCs/>
          <w:i/>
          <w:iCs/>
        </w:rPr>
        <w:t>talk to me as soon as possible</w:t>
      </w:r>
      <w:r w:rsidRPr="00644A53">
        <w:rPr>
          <w:rFonts w:asciiTheme="minorBidi" w:hAnsiTheme="minorBidi"/>
        </w:rPr>
        <w:t>.</w:t>
      </w:r>
    </w:p>
    <w:p w14:paraId="132C74F6" w14:textId="77777777" w:rsidR="00323C42" w:rsidRPr="00644A53" w:rsidRDefault="00323C42" w:rsidP="008B63DE">
      <w:pPr>
        <w:jc w:val="both"/>
        <w:rPr>
          <w:rFonts w:asciiTheme="minorBidi" w:hAnsiTheme="minorBidi" w:cs="Times New Roman"/>
        </w:rPr>
      </w:pPr>
    </w:p>
    <w:p w14:paraId="02BFD57D" w14:textId="181CB003" w:rsidR="00397C31" w:rsidRPr="00644A53" w:rsidRDefault="00323C42" w:rsidP="008B63DE">
      <w:pPr>
        <w:jc w:val="both"/>
        <w:rPr>
          <w:rFonts w:asciiTheme="minorBidi" w:hAnsiTheme="minorBidi" w:cs="Times New Roman"/>
        </w:rPr>
      </w:pPr>
      <w:r w:rsidRPr="00644A53">
        <w:rPr>
          <w:rFonts w:asciiTheme="minorBidi" w:hAnsiTheme="minorBidi" w:cs="Times New Roman"/>
        </w:rPr>
        <w:t>For all other assignments, i</w:t>
      </w:r>
      <w:r w:rsidR="00397C31" w:rsidRPr="00644A53">
        <w:rPr>
          <w:rFonts w:asciiTheme="minorBidi" w:hAnsiTheme="minorBidi" w:cs="Times New Roman"/>
        </w:rPr>
        <w:t xml:space="preserve">f you do not ask me for an extension, I will deduct 1% from your final grade </w:t>
      </w:r>
      <w:r w:rsidRPr="00644A53">
        <w:rPr>
          <w:rFonts w:asciiTheme="minorBidi" w:hAnsiTheme="minorBidi" w:cs="Times New Roman"/>
        </w:rPr>
        <w:t>for each day that the assignment is</w:t>
      </w:r>
      <w:r w:rsidR="00397C31" w:rsidRPr="00644A53">
        <w:rPr>
          <w:rFonts w:asciiTheme="minorBidi" w:hAnsiTheme="minorBidi" w:cs="Times New Roman"/>
        </w:rPr>
        <w:t xml:space="preserve"> late.  This is a hard and fast policy. If you would like an extension, please send me a ridiculous excuse. It can be a story about how an alien in a blue telephone booth whisked you away to the far corners of the universe, an account of how mutant dinosaurs devoured your computer, or anything else you fancy. It can be short and y</w:t>
      </w:r>
      <w:r w:rsidRPr="00644A53">
        <w:rPr>
          <w:rFonts w:asciiTheme="minorBidi" w:hAnsiTheme="minorBidi" w:cs="Times New Roman"/>
        </w:rPr>
        <w:t xml:space="preserve">ou can ask for the extension at 11:58pm </w:t>
      </w:r>
      <w:r w:rsidR="00397C31" w:rsidRPr="00644A53">
        <w:rPr>
          <w:rFonts w:asciiTheme="minorBidi" w:hAnsiTheme="minorBidi" w:cs="Times New Roman"/>
        </w:rPr>
        <w:t xml:space="preserve">the day the </w:t>
      </w:r>
      <w:r w:rsidRPr="00644A53">
        <w:rPr>
          <w:rFonts w:asciiTheme="minorBidi" w:hAnsiTheme="minorBidi" w:cs="Times New Roman"/>
        </w:rPr>
        <w:t>assignment is due if you need to. J</w:t>
      </w:r>
      <w:r w:rsidR="00397C31" w:rsidRPr="00644A53">
        <w:rPr>
          <w:rFonts w:asciiTheme="minorBidi" w:hAnsiTheme="minorBidi" w:cs="Times New Roman"/>
        </w:rPr>
        <w:t>ust talk to me and try not to worry. </w:t>
      </w:r>
    </w:p>
    <w:p w14:paraId="146DDD14" w14:textId="77777777" w:rsidR="00397C31" w:rsidRPr="00644A53" w:rsidRDefault="00397C31" w:rsidP="008B63DE">
      <w:pPr>
        <w:jc w:val="both"/>
        <w:rPr>
          <w:rFonts w:asciiTheme="minorBidi" w:hAnsiTheme="minorBidi" w:cs="Times New Roman"/>
        </w:rPr>
      </w:pPr>
    </w:p>
    <w:p w14:paraId="6C0BBC3D" w14:textId="19414EA6" w:rsidR="00B47928" w:rsidRPr="00644A53" w:rsidRDefault="00B47928" w:rsidP="008B63DE">
      <w:pPr>
        <w:jc w:val="both"/>
        <w:rPr>
          <w:rFonts w:asciiTheme="minorBidi" w:hAnsiTheme="minorBidi" w:cs="Times New Roman"/>
          <w:sz w:val="28"/>
          <w:szCs w:val="28"/>
        </w:rPr>
      </w:pPr>
      <w:r w:rsidRPr="00644A53">
        <w:rPr>
          <w:rFonts w:asciiTheme="minorBidi" w:hAnsiTheme="minorBidi" w:cs="Times New Roman"/>
          <w:b/>
          <w:sz w:val="28"/>
          <w:szCs w:val="28"/>
        </w:rPr>
        <w:t>Required Texts:</w:t>
      </w:r>
    </w:p>
    <w:p w14:paraId="4ABE3F04" w14:textId="38C00EBB" w:rsidR="00397C31" w:rsidRPr="00644A53" w:rsidRDefault="00397C31" w:rsidP="008B63DE">
      <w:pPr>
        <w:jc w:val="both"/>
        <w:rPr>
          <w:rFonts w:asciiTheme="minorBidi" w:hAnsiTheme="minorBidi" w:cs="Times New Roman"/>
        </w:rPr>
      </w:pPr>
      <w:r w:rsidRPr="00644A53">
        <w:rPr>
          <w:rFonts w:asciiTheme="minorBidi" w:hAnsiTheme="minorBidi" w:cs="Times New Roman"/>
        </w:rPr>
        <w:t xml:space="preserve">Mittal and Thursby, eds, </w:t>
      </w:r>
      <w:r w:rsidRPr="00644A53">
        <w:rPr>
          <w:rFonts w:asciiTheme="minorBidi" w:hAnsiTheme="minorBidi" w:cs="Times New Roman"/>
          <w:i/>
        </w:rPr>
        <w:t>The Hindu World</w:t>
      </w:r>
      <w:r w:rsidRPr="00644A53">
        <w:rPr>
          <w:rFonts w:asciiTheme="minorBidi" w:hAnsiTheme="minorBidi" w:cs="Times New Roman"/>
        </w:rPr>
        <w:t xml:space="preserve">. </w:t>
      </w:r>
      <w:r w:rsidR="00B47928" w:rsidRPr="00644A53">
        <w:rPr>
          <w:rFonts w:asciiTheme="minorBidi" w:hAnsiTheme="minorBidi" w:cs="Times New Roman"/>
        </w:rPr>
        <w:t>New York: Routledge, 2004.</w:t>
      </w:r>
    </w:p>
    <w:p w14:paraId="7F846965" w14:textId="77777777" w:rsidR="00397C31" w:rsidRPr="00644A53" w:rsidRDefault="00397C31" w:rsidP="008B63DE">
      <w:pPr>
        <w:jc w:val="both"/>
        <w:rPr>
          <w:rFonts w:asciiTheme="minorBidi" w:hAnsiTheme="minorBidi" w:cs="Times New Roman"/>
        </w:rPr>
      </w:pPr>
    </w:p>
    <w:p w14:paraId="598A26F4" w14:textId="5079809D" w:rsidR="00397C31" w:rsidRPr="00644A53" w:rsidRDefault="00B47928" w:rsidP="008B63DE">
      <w:pPr>
        <w:jc w:val="both"/>
        <w:rPr>
          <w:rFonts w:asciiTheme="minorBidi" w:hAnsiTheme="minorBidi" w:cs="Times New Roman"/>
        </w:rPr>
      </w:pPr>
      <w:r w:rsidRPr="00644A53">
        <w:rPr>
          <w:rFonts w:asciiTheme="minorBidi" w:hAnsiTheme="minorBidi" w:cs="Times New Roman"/>
        </w:rPr>
        <w:t xml:space="preserve">***Many of our readings will be selections from longer works. I will post these readings </w:t>
      </w:r>
      <w:r w:rsidR="00CE0C3D" w:rsidRPr="00644A53">
        <w:rPr>
          <w:rFonts w:asciiTheme="minorBidi" w:hAnsiTheme="minorBidi" w:cs="Times New Roman"/>
        </w:rPr>
        <w:t xml:space="preserve">on </w:t>
      </w:r>
      <w:r w:rsidR="00726D37" w:rsidRPr="00644A53">
        <w:rPr>
          <w:rFonts w:asciiTheme="minorBidi" w:hAnsiTheme="minorBidi" w:cs="Times New Roman"/>
        </w:rPr>
        <w:t>Blackboard</w:t>
      </w:r>
      <w:r w:rsidR="00CE0C3D" w:rsidRPr="00644A53">
        <w:rPr>
          <w:rFonts w:asciiTheme="minorBidi" w:hAnsiTheme="minorBidi" w:cs="Times New Roman"/>
        </w:rPr>
        <w:t xml:space="preserve"> </w:t>
      </w:r>
      <w:r w:rsidRPr="00644A53">
        <w:rPr>
          <w:rFonts w:asciiTheme="minorBidi" w:hAnsiTheme="minorBidi" w:cs="Times New Roman"/>
        </w:rPr>
        <w:t>as PDF’s.</w:t>
      </w:r>
      <w:r w:rsidR="00F22349" w:rsidRPr="00644A53">
        <w:rPr>
          <w:rFonts w:asciiTheme="minorBidi" w:hAnsiTheme="minorBidi" w:cs="Times New Roman"/>
        </w:rPr>
        <w:t>***</w:t>
      </w:r>
    </w:p>
    <w:p w14:paraId="74E0B850" w14:textId="77777777" w:rsidR="00B47928" w:rsidRPr="00644A53" w:rsidRDefault="00B47928" w:rsidP="008B63DE">
      <w:pPr>
        <w:jc w:val="both"/>
        <w:rPr>
          <w:rFonts w:asciiTheme="minorBidi" w:hAnsiTheme="minorBidi" w:cs="Times New Roman"/>
        </w:rPr>
      </w:pPr>
    </w:p>
    <w:p w14:paraId="6E474B09" w14:textId="77777777" w:rsidR="004D7742" w:rsidRPr="00644A53" w:rsidRDefault="004D7742" w:rsidP="008B63DE">
      <w:pPr>
        <w:jc w:val="both"/>
        <w:rPr>
          <w:rFonts w:asciiTheme="minorBidi" w:hAnsiTheme="minorBidi" w:cs="Times New Roman"/>
        </w:rPr>
      </w:pPr>
    </w:p>
    <w:p w14:paraId="17AACABD" w14:textId="0E307AB9" w:rsidR="00B47928" w:rsidRPr="00644A53" w:rsidRDefault="00B47928" w:rsidP="008B63DE">
      <w:pPr>
        <w:jc w:val="both"/>
        <w:rPr>
          <w:rFonts w:asciiTheme="minorBidi" w:hAnsiTheme="minorBidi" w:cs="Times New Roman"/>
          <w:i/>
          <w:sz w:val="32"/>
          <w:szCs w:val="32"/>
        </w:rPr>
      </w:pPr>
      <w:r w:rsidRPr="00644A53">
        <w:rPr>
          <w:rFonts w:asciiTheme="minorBidi" w:hAnsiTheme="minorBidi" w:cs="Times New Roman"/>
          <w:i/>
          <w:sz w:val="32"/>
          <w:szCs w:val="32"/>
        </w:rPr>
        <w:t>Course Schedule</w:t>
      </w:r>
    </w:p>
    <w:p w14:paraId="26C5812E" w14:textId="77777777" w:rsidR="0001293A" w:rsidRPr="00644A53" w:rsidRDefault="0001293A" w:rsidP="008B63DE">
      <w:pPr>
        <w:jc w:val="both"/>
        <w:rPr>
          <w:rFonts w:asciiTheme="minorBidi" w:hAnsiTheme="minorBidi" w:cs="Times New Roman"/>
        </w:rPr>
      </w:pPr>
    </w:p>
    <w:p w14:paraId="5E15F798" w14:textId="21C26EA4" w:rsidR="00490D27" w:rsidRPr="00644A53" w:rsidRDefault="00490D27" w:rsidP="008B63DE">
      <w:pPr>
        <w:jc w:val="both"/>
        <w:rPr>
          <w:rFonts w:asciiTheme="minorBidi" w:hAnsiTheme="minorBidi" w:cs="Times New Roman"/>
        </w:rPr>
      </w:pPr>
      <w:r w:rsidRPr="00644A53">
        <w:rPr>
          <w:rFonts w:asciiTheme="minorBidi" w:hAnsiTheme="minorBidi" w:cs="Times New Roman"/>
        </w:rPr>
        <w:t>Opening Week</w:t>
      </w:r>
    </w:p>
    <w:p w14:paraId="33AFB946" w14:textId="62E005E9" w:rsidR="00490D27" w:rsidRPr="00644A53" w:rsidRDefault="00490D27" w:rsidP="008B63DE">
      <w:pPr>
        <w:jc w:val="both"/>
        <w:rPr>
          <w:rFonts w:asciiTheme="minorBidi" w:hAnsiTheme="minorBidi" w:cs="Times New Roman"/>
          <w:bCs/>
        </w:rPr>
      </w:pPr>
      <w:r w:rsidRPr="00644A53">
        <w:rPr>
          <w:rFonts w:asciiTheme="minorBidi" w:hAnsiTheme="minorBidi" w:cs="Times New Roman"/>
          <w:b/>
        </w:rPr>
        <w:t>Monday, January 22</w:t>
      </w:r>
      <w:r w:rsidRPr="00644A53">
        <w:rPr>
          <w:rFonts w:asciiTheme="minorBidi" w:hAnsiTheme="minorBidi" w:cs="Times New Roman"/>
          <w:b/>
          <w:vertAlign w:val="superscript"/>
        </w:rPr>
        <w:t>nd</w:t>
      </w:r>
      <w:r w:rsidRPr="00644A53">
        <w:rPr>
          <w:rFonts w:asciiTheme="minorBidi" w:hAnsiTheme="minorBidi" w:cs="Times New Roman"/>
          <w:b/>
        </w:rPr>
        <w:t>:</w:t>
      </w:r>
      <w:r w:rsidRPr="00644A53">
        <w:rPr>
          <w:rFonts w:asciiTheme="minorBidi" w:hAnsiTheme="minorBidi" w:cs="Times New Roman"/>
          <w:bCs/>
        </w:rPr>
        <w:t xml:space="preserve"> Go over syllabus and requirements for the course</w:t>
      </w:r>
      <w:r w:rsidR="003A3C85" w:rsidRPr="00644A53">
        <w:rPr>
          <w:rFonts w:asciiTheme="minorBidi" w:hAnsiTheme="minorBidi" w:cs="Times New Roman"/>
          <w:bCs/>
        </w:rPr>
        <w:t>; talk about how to read and how to write</w:t>
      </w:r>
    </w:p>
    <w:p w14:paraId="47BBF19E" w14:textId="77777777" w:rsidR="00490D27" w:rsidRPr="00644A53" w:rsidRDefault="00490D27" w:rsidP="008B63DE">
      <w:pPr>
        <w:jc w:val="both"/>
        <w:rPr>
          <w:rFonts w:asciiTheme="minorBidi" w:hAnsiTheme="minorBidi" w:cs="Times New Roman"/>
          <w:bCs/>
        </w:rPr>
      </w:pPr>
    </w:p>
    <w:p w14:paraId="73773034" w14:textId="6F9D1FED" w:rsidR="001B7D5D" w:rsidRPr="00644A53" w:rsidRDefault="00397C31" w:rsidP="008B63DE">
      <w:pPr>
        <w:jc w:val="both"/>
        <w:rPr>
          <w:rFonts w:asciiTheme="minorBidi" w:hAnsiTheme="minorBidi" w:cs="Times New Roman"/>
        </w:rPr>
      </w:pPr>
      <w:r w:rsidRPr="00644A53">
        <w:rPr>
          <w:rFonts w:asciiTheme="minorBidi" w:hAnsiTheme="minorBidi" w:cs="Times New Roman"/>
        </w:rPr>
        <w:t xml:space="preserve"> </w:t>
      </w:r>
      <w:r w:rsidR="00490D27" w:rsidRPr="00644A53">
        <w:rPr>
          <w:rFonts w:asciiTheme="minorBidi" w:hAnsiTheme="minorBidi" w:cs="Times New Roman"/>
          <w:b/>
        </w:rPr>
        <w:t>Wednesday, January 24</w:t>
      </w:r>
      <w:r w:rsidR="00490D27" w:rsidRPr="00644A53">
        <w:rPr>
          <w:rFonts w:asciiTheme="minorBidi" w:hAnsiTheme="minorBidi" w:cs="Times New Roman"/>
          <w:b/>
          <w:vertAlign w:val="superscript"/>
        </w:rPr>
        <w:t>th</w:t>
      </w:r>
      <w:r w:rsidR="00490D27" w:rsidRPr="00644A53">
        <w:rPr>
          <w:rFonts w:asciiTheme="minorBidi" w:hAnsiTheme="minorBidi" w:cs="Times New Roman"/>
          <w:b/>
        </w:rPr>
        <w:t xml:space="preserve">: </w:t>
      </w:r>
      <w:r w:rsidRPr="00644A53">
        <w:rPr>
          <w:rFonts w:asciiTheme="minorBidi" w:hAnsiTheme="minorBidi" w:cs="Times New Roman"/>
        </w:rPr>
        <w:t xml:space="preserve">Nicholson, </w:t>
      </w:r>
      <w:r w:rsidRPr="00644A53">
        <w:rPr>
          <w:rFonts w:asciiTheme="minorBidi" w:hAnsiTheme="minorBidi" w:cs="Times New Roman"/>
          <w:i/>
        </w:rPr>
        <w:t>Unifying Hinduism</w:t>
      </w:r>
      <w:r w:rsidRPr="00644A53">
        <w:rPr>
          <w:rFonts w:asciiTheme="minorBidi" w:hAnsiTheme="minorBidi" w:cs="Times New Roman"/>
        </w:rPr>
        <w:t>, “Introduction: Contesti</w:t>
      </w:r>
      <w:r w:rsidR="00B47928" w:rsidRPr="00644A53">
        <w:rPr>
          <w:rFonts w:asciiTheme="minorBidi" w:hAnsiTheme="minorBidi" w:cs="Times New Roman"/>
        </w:rPr>
        <w:t xml:space="preserve">ng the Unity of Hinduism,” </w:t>
      </w:r>
      <w:r w:rsidR="006A3558" w:rsidRPr="00644A53">
        <w:rPr>
          <w:rFonts w:asciiTheme="minorBidi" w:hAnsiTheme="minorBidi" w:cs="Times New Roman"/>
        </w:rPr>
        <w:t xml:space="preserve">1-5; </w:t>
      </w:r>
      <w:r w:rsidR="001B7D5D" w:rsidRPr="00644A53">
        <w:rPr>
          <w:rFonts w:asciiTheme="minorBidi" w:hAnsiTheme="minorBidi" w:cs="Times New Roman"/>
        </w:rPr>
        <w:t xml:space="preserve">Lipner, “On Hinduism and Hinduisms: The Way of the Banyan,” </w:t>
      </w:r>
      <w:r w:rsidR="001B7D5D" w:rsidRPr="00644A53">
        <w:rPr>
          <w:rFonts w:asciiTheme="minorBidi" w:hAnsiTheme="minorBidi" w:cs="Times New Roman"/>
          <w:i/>
          <w:iCs/>
        </w:rPr>
        <w:t>The Hindu World</w:t>
      </w:r>
      <w:r w:rsidR="00800196">
        <w:rPr>
          <w:rFonts w:asciiTheme="minorBidi" w:hAnsiTheme="minorBidi" w:cs="Times New Roman"/>
        </w:rPr>
        <w:t>, 9-34</w:t>
      </w:r>
      <w:r w:rsidR="001B7D5D" w:rsidRPr="00644A53">
        <w:rPr>
          <w:rFonts w:asciiTheme="minorBidi" w:hAnsiTheme="minorBidi" w:cs="Times New Roman"/>
        </w:rPr>
        <w:t>.</w:t>
      </w:r>
    </w:p>
    <w:p w14:paraId="2B871349" w14:textId="028E0675" w:rsidR="00822F48" w:rsidRPr="00644A53" w:rsidRDefault="00822F48" w:rsidP="008B63DE">
      <w:pPr>
        <w:jc w:val="both"/>
        <w:rPr>
          <w:rFonts w:asciiTheme="minorBidi" w:hAnsiTheme="minorBidi" w:cs="Times New Roman"/>
        </w:rPr>
      </w:pPr>
      <w:r w:rsidRPr="00644A53">
        <w:rPr>
          <w:rFonts w:asciiTheme="minorBidi" w:hAnsiTheme="minorBidi" w:cs="Times New Roman"/>
          <w:b/>
          <w:bCs/>
          <w:i/>
          <w:iCs/>
        </w:rPr>
        <w:t>Begin submitting questions for today’s class</w:t>
      </w:r>
    </w:p>
    <w:p w14:paraId="5F1FA479" w14:textId="77777777" w:rsidR="00397C31" w:rsidRPr="00644A53" w:rsidRDefault="00397C31" w:rsidP="008B63DE">
      <w:pPr>
        <w:jc w:val="both"/>
        <w:rPr>
          <w:rFonts w:asciiTheme="minorBidi" w:hAnsiTheme="minorBidi" w:cs="Times New Roman"/>
        </w:rPr>
      </w:pPr>
    </w:p>
    <w:p w14:paraId="5BF5A8AC" w14:textId="77777777" w:rsidR="00397C31" w:rsidRPr="00644A53" w:rsidRDefault="00397C31" w:rsidP="008B63DE">
      <w:pPr>
        <w:jc w:val="both"/>
        <w:rPr>
          <w:rFonts w:asciiTheme="minorBidi" w:hAnsiTheme="minorBidi" w:cs="Times New Roman"/>
          <w:b/>
        </w:rPr>
      </w:pPr>
      <w:r w:rsidRPr="00644A53">
        <w:rPr>
          <w:rFonts w:asciiTheme="minorBidi" w:hAnsiTheme="minorBidi" w:cs="Times New Roman"/>
          <w:b/>
        </w:rPr>
        <w:t>Part I: Vedas and Upanishads</w:t>
      </w:r>
    </w:p>
    <w:p w14:paraId="7A54ABD7" w14:textId="77777777" w:rsidR="00397C31" w:rsidRPr="00644A53" w:rsidRDefault="00397C31" w:rsidP="008B63DE">
      <w:pPr>
        <w:jc w:val="both"/>
        <w:rPr>
          <w:rFonts w:asciiTheme="minorBidi" w:hAnsiTheme="minorBidi" w:cs="Times New Roman"/>
        </w:rPr>
      </w:pPr>
    </w:p>
    <w:p w14:paraId="1D5163C0" w14:textId="77777777" w:rsidR="00397C31" w:rsidRPr="00644A53" w:rsidRDefault="00397C31" w:rsidP="008B63DE">
      <w:pPr>
        <w:jc w:val="both"/>
        <w:rPr>
          <w:rFonts w:asciiTheme="minorBidi" w:hAnsiTheme="minorBidi" w:cs="Times New Roman"/>
        </w:rPr>
      </w:pPr>
      <w:r w:rsidRPr="00644A53">
        <w:rPr>
          <w:rFonts w:asciiTheme="minorBidi" w:hAnsiTheme="minorBidi" w:cs="Times New Roman"/>
        </w:rPr>
        <w:t>Week 1: Rg Veda and context</w:t>
      </w:r>
    </w:p>
    <w:p w14:paraId="566C6DFA" w14:textId="36CF44A1" w:rsidR="00397C31" w:rsidRPr="00644A53" w:rsidRDefault="00490D27" w:rsidP="008B63DE">
      <w:pPr>
        <w:jc w:val="both"/>
        <w:rPr>
          <w:rFonts w:asciiTheme="minorBidi" w:hAnsiTheme="minorBidi" w:cs="Times New Roman"/>
          <w:b/>
        </w:rPr>
      </w:pPr>
      <w:r w:rsidRPr="00644A53">
        <w:rPr>
          <w:rFonts w:asciiTheme="minorBidi" w:hAnsiTheme="minorBidi" w:cs="Times New Roman"/>
          <w:b/>
        </w:rPr>
        <w:t>Monday, January 29</w:t>
      </w:r>
      <w:r w:rsidRPr="00644A53">
        <w:rPr>
          <w:rFonts w:asciiTheme="minorBidi" w:hAnsiTheme="minorBidi" w:cs="Times New Roman"/>
          <w:b/>
          <w:vertAlign w:val="superscript"/>
        </w:rPr>
        <w:t>th</w:t>
      </w:r>
      <w:r w:rsidRPr="00644A53">
        <w:rPr>
          <w:rFonts w:asciiTheme="minorBidi" w:hAnsiTheme="minorBidi" w:cs="Times New Roman"/>
          <w:b/>
        </w:rPr>
        <w:t>:</w:t>
      </w:r>
      <w:r w:rsidR="00397C31" w:rsidRPr="00644A53">
        <w:rPr>
          <w:rFonts w:asciiTheme="minorBidi" w:hAnsiTheme="minorBidi" w:cs="Times New Roman"/>
        </w:rPr>
        <w:t xml:space="preserve"> Patton, “Veda and Upaniṣad,” from </w:t>
      </w:r>
      <w:r w:rsidR="00397C31" w:rsidRPr="00644A53">
        <w:rPr>
          <w:rFonts w:asciiTheme="minorBidi" w:hAnsiTheme="minorBidi" w:cs="Times New Roman"/>
          <w:i/>
        </w:rPr>
        <w:t>The Hindu World</w:t>
      </w:r>
      <w:r w:rsidR="00397C31" w:rsidRPr="00644A53">
        <w:rPr>
          <w:rFonts w:asciiTheme="minorBidi" w:hAnsiTheme="minorBidi" w:cs="Times New Roman"/>
        </w:rPr>
        <w:t xml:space="preserve">, 37-51, Holdredge, “Dharma,” from </w:t>
      </w:r>
      <w:r w:rsidR="00397C31" w:rsidRPr="00644A53">
        <w:rPr>
          <w:rFonts w:asciiTheme="minorBidi" w:hAnsiTheme="minorBidi" w:cs="Times New Roman"/>
          <w:i/>
        </w:rPr>
        <w:t>The Hindu World</w:t>
      </w:r>
      <w:r w:rsidR="00397C31" w:rsidRPr="00644A53">
        <w:rPr>
          <w:rFonts w:asciiTheme="minorBidi" w:hAnsiTheme="minorBidi" w:cs="Times New Roman"/>
        </w:rPr>
        <w:t>, 213-248</w:t>
      </w:r>
    </w:p>
    <w:p w14:paraId="18C3F6A0" w14:textId="2C9E7144" w:rsidR="00397C31" w:rsidRPr="00644A53" w:rsidRDefault="00490D27" w:rsidP="008B63DE">
      <w:pPr>
        <w:jc w:val="both"/>
        <w:rPr>
          <w:rFonts w:asciiTheme="minorBidi" w:hAnsiTheme="minorBidi" w:cs="Times New Roman"/>
          <w:b/>
        </w:rPr>
      </w:pPr>
      <w:r w:rsidRPr="00644A53">
        <w:rPr>
          <w:rFonts w:asciiTheme="minorBidi" w:hAnsiTheme="minorBidi" w:cs="Times New Roman"/>
          <w:b/>
        </w:rPr>
        <w:t>Wednesday, January 31</w:t>
      </w:r>
      <w:r w:rsidRPr="00644A53">
        <w:rPr>
          <w:rFonts w:asciiTheme="minorBidi" w:hAnsiTheme="minorBidi" w:cs="Times New Roman"/>
          <w:b/>
          <w:vertAlign w:val="superscript"/>
        </w:rPr>
        <w:t>st</w:t>
      </w:r>
      <w:r w:rsidRPr="00644A53">
        <w:rPr>
          <w:rFonts w:asciiTheme="minorBidi" w:hAnsiTheme="minorBidi" w:cs="Times New Roman"/>
          <w:b/>
        </w:rPr>
        <w:t xml:space="preserve">: </w:t>
      </w:r>
      <w:r w:rsidR="00397C31" w:rsidRPr="00644A53">
        <w:rPr>
          <w:rFonts w:asciiTheme="minorBidi" w:hAnsiTheme="minorBidi" w:cs="Times New Roman"/>
        </w:rPr>
        <w:t>selections from the Ṛg Veda</w:t>
      </w:r>
    </w:p>
    <w:p w14:paraId="30D913B2" w14:textId="3E304E01" w:rsidR="00397C31" w:rsidRPr="00644A53" w:rsidRDefault="00C31959" w:rsidP="00C31959">
      <w:pPr>
        <w:tabs>
          <w:tab w:val="left" w:pos="4106"/>
        </w:tabs>
        <w:jc w:val="both"/>
        <w:rPr>
          <w:rFonts w:asciiTheme="minorBidi" w:hAnsiTheme="minorBidi" w:cs="Times New Roman"/>
        </w:rPr>
      </w:pPr>
      <w:r w:rsidRPr="00644A53">
        <w:rPr>
          <w:rFonts w:asciiTheme="minorBidi" w:hAnsiTheme="minorBidi" w:cs="Times New Roman"/>
        </w:rPr>
        <w:tab/>
      </w:r>
    </w:p>
    <w:p w14:paraId="12D556A7" w14:textId="14DD5B4E" w:rsidR="00397C31" w:rsidRPr="00644A53" w:rsidRDefault="00AD16CA" w:rsidP="008B63DE">
      <w:pPr>
        <w:jc w:val="both"/>
        <w:rPr>
          <w:rFonts w:asciiTheme="minorBidi" w:hAnsiTheme="minorBidi" w:cs="Times New Roman"/>
        </w:rPr>
      </w:pPr>
      <w:r w:rsidRPr="00644A53">
        <w:rPr>
          <w:rFonts w:asciiTheme="minorBidi" w:hAnsiTheme="minorBidi" w:cs="Times New Roman"/>
        </w:rPr>
        <w:t>Week 2: Upaniṣ</w:t>
      </w:r>
      <w:r w:rsidR="00397C31" w:rsidRPr="00644A53">
        <w:rPr>
          <w:rFonts w:asciiTheme="minorBidi" w:hAnsiTheme="minorBidi" w:cs="Times New Roman"/>
        </w:rPr>
        <w:t>ads and context</w:t>
      </w:r>
    </w:p>
    <w:p w14:paraId="1D6A06FB" w14:textId="6E56CC32" w:rsidR="00397C31" w:rsidRPr="00644A53" w:rsidRDefault="005E3C20" w:rsidP="008B63DE">
      <w:pPr>
        <w:jc w:val="both"/>
        <w:rPr>
          <w:rFonts w:asciiTheme="minorBidi" w:hAnsiTheme="minorBidi" w:cs="Times New Roman"/>
          <w:b/>
        </w:rPr>
      </w:pPr>
      <w:r w:rsidRPr="00644A53">
        <w:rPr>
          <w:rFonts w:asciiTheme="minorBidi" w:hAnsiTheme="minorBidi" w:cs="Times New Roman"/>
          <w:b/>
        </w:rPr>
        <w:t>Monday, February 5</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 xml:space="preserve">Ganeri, </w:t>
      </w:r>
      <w:r w:rsidR="00397C31" w:rsidRPr="00644A53">
        <w:rPr>
          <w:rFonts w:asciiTheme="minorBidi" w:hAnsiTheme="minorBidi" w:cs="Times New Roman"/>
          <w:i/>
          <w:iCs/>
        </w:rPr>
        <w:t>The Concealed Art of the Soul</w:t>
      </w:r>
      <w:r w:rsidR="00397C31" w:rsidRPr="00644A53">
        <w:rPr>
          <w:rFonts w:asciiTheme="minorBidi" w:hAnsiTheme="minorBidi" w:cs="Times New Roman"/>
        </w:rPr>
        <w:t>, “Hidden in the Cave: the Upaniṣ</w:t>
      </w:r>
      <w:r w:rsidR="00F22349" w:rsidRPr="00644A53">
        <w:rPr>
          <w:rFonts w:asciiTheme="minorBidi" w:hAnsiTheme="minorBidi" w:cs="Times New Roman"/>
        </w:rPr>
        <w:t>adic Self,” 13-38</w:t>
      </w:r>
      <w:r w:rsidR="005F4A0E" w:rsidRPr="00644A53">
        <w:rPr>
          <w:rFonts w:asciiTheme="minorBidi" w:hAnsiTheme="minorBidi" w:cs="Times New Roman"/>
        </w:rPr>
        <w:t>, and “Appendix B,” 223-228</w:t>
      </w:r>
    </w:p>
    <w:p w14:paraId="079A9B83" w14:textId="4B5BDBD6" w:rsidR="00397C31" w:rsidRPr="00644A53" w:rsidRDefault="00782565" w:rsidP="008B63DE">
      <w:pPr>
        <w:jc w:val="both"/>
        <w:rPr>
          <w:rFonts w:asciiTheme="minorBidi" w:hAnsiTheme="minorBidi" w:cs="Times New Roman"/>
          <w:b/>
        </w:rPr>
      </w:pPr>
      <w:r w:rsidRPr="00644A53">
        <w:rPr>
          <w:rFonts w:asciiTheme="minorBidi" w:hAnsiTheme="minorBidi" w:cs="Times New Roman"/>
          <w:b/>
        </w:rPr>
        <w:t>Wednesday, February 7</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Selections from the Upaniṣads</w:t>
      </w:r>
    </w:p>
    <w:p w14:paraId="514C9946" w14:textId="77777777" w:rsidR="00397C31" w:rsidRPr="00644A53" w:rsidRDefault="00397C31" w:rsidP="008B63DE">
      <w:pPr>
        <w:jc w:val="both"/>
        <w:rPr>
          <w:rFonts w:asciiTheme="minorBidi" w:hAnsiTheme="minorBidi" w:cs="Times New Roman"/>
        </w:rPr>
      </w:pPr>
    </w:p>
    <w:p w14:paraId="02A1047A" w14:textId="71FEB447" w:rsidR="00397C31" w:rsidRPr="00644A53" w:rsidRDefault="007F659E" w:rsidP="008B63DE">
      <w:pPr>
        <w:jc w:val="both"/>
        <w:rPr>
          <w:rFonts w:asciiTheme="minorBidi" w:hAnsiTheme="minorBidi" w:cs="Times New Roman"/>
        </w:rPr>
      </w:pPr>
      <w:r w:rsidRPr="00644A53">
        <w:rPr>
          <w:rFonts w:asciiTheme="minorBidi" w:hAnsiTheme="minorBidi" w:cs="Times New Roman"/>
          <w:b/>
        </w:rPr>
        <w:t>Part II: Epics and Purāṇ</w:t>
      </w:r>
      <w:r w:rsidR="00397C31" w:rsidRPr="00644A53">
        <w:rPr>
          <w:rFonts w:asciiTheme="minorBidi" w:hAnsiTheme="minorBidi" w:cs="Times New Roman"/>
          <w:b/>
        </w:rPr>
        <w:t>as</w:t>
      </w:r>
    </w:p>
    <w:p w14:paraId="76355AF7" w14:textId="77777777" w:rsidR="00397C31" w:rsidRPr="00644A53" w:rsidRDefault="00397C31" w:rsidP="008B63DE">
      <w:pPr>
        <w:jc w:val="both"/>
        <w:rPr>
          <w:rFonts w:asciiTheme="minorBidi" w:hAnsiTheme="minorBidi" w:cs="Times New Roman"/>
        </w:rPr>
      </w:pPr>
    </w:p>
    <w:p w14:paraId="3E100985" w14:textId="7B5286D9" w:rsidR="00397C31" w:rsidRPr="00644A53" w:rsidRDefault="00A21DFF" w:rsidP="008B63DE">
      <w:pPr>
        <w:jc w:val="both"/>
        <w:rPr>
          <w:rFonts w:asciiTheme="minorBidi" w:hAnsiTheme="minorBidi" w:cs="Times New Roman"/>
        </w:rPr>
      </w:pPr>
      <w:r w:rsidRPr="00644A53">
        <w:rPr>
          <w:rFonts w:asciiTheme="minorBidi" w:hAnsiTheme="minorBidi" w:cs="Times New Roman"/>
        </w:rPr>
        <w:t xml:space="preserve">Week 3: </w:t>
      </w:r>
      <w:r w:rsidRPr="00644A53">
        <w:rPr>
          <w:rFonts w:asciiTheme="minorBidi" w:hAnsiTheme="minorBidi" w:cs="Times New Roman"/>
          <w:i/>
          <w:iCs/>
        </w:rPr>
        <w:t>Rāmāyaṇ</w:t>
      </w:r>
      <w:r w:rsidR="00397C31" w:rsidRPr="00644A53">
        <w:rPr>
          <w:rFonts w:asciiTheme="minorBidi" w:hAnsiTheme="minorBidi" w:cs="Times New Roman"/>
          <w:i/>
          <w:iCs/>
        </w:rPr>
        <w:t>a</w:t>
      </w:r>
    </w:p>
    <w:p w14:paraId="1B800DDD" w14:textId="136927DD" w:rsidR="00397C31" w:rsidRPr="00644A53" w:rsidRDefault="00782565" w:rsidP="008B63DE">
      <w:pPr>
        <w:jc w:val="both"/>
        <w:rPr>
          <w:rFonts w:asciiTheme="minorBidi" w:hAnsiTheme="minorBidi" w:cs="Times New Roman"/>
          <w:b/>
        </w:rPr>
      </w:pPr>
      <w:r w:rsidRPr="00644A53">
        <w:rPr>
          <w:rFonts w:asciiTheme="minorBidi" w:hAnsiTheme="minorBidi" w:cs="Times New Roman"/>
          <w:b/>
        </w:rPr>
        <w:t>Monday, February 12</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Goldman and Goldman, “</w:t>
      </w:r>
      <w:r w:rsidR="00397C31" w:rsidRPr="00644A53">
        <w:rPr>
          <w:rFonts w:asciiTheme="minorBidi" w:hAnsiTheme="minorBidi" w:cs="Times New Roman"/>
          <w:i/>
        </w:rPr>
        <w:t>Rāmāyaṇa</w:t>
      </w:r>
      <w:r w:rsidR="00397C31" w:rsidRPr="00644A53">
        <w:rPr>
          <w:rFonts w:asciiTheme="minorBidi" w:hAnsiTheme="minorBidi" w:cs="Times New Roman"/>
        </w:rPr>
        <w:t xml:space="preserve">,” from </w:t>
      </w:r>
      <w:r w:rsidR="00397C31" w:rsidRPr="00644A53">
        <w:rPr>
          <w:rFonts w:asciiTheme="minorBidi" w:hAnsiTheme="minorBidi" w:cs="Times New Roman"/>
          <w:i/>
        </w:rPr>
        <w:t>The Hindu World</w:t>
      </w:r>
      <w:r w:rsidR="00397C31" w:rsidRPr="00644A53">
        <w:rPr>
          <w:rFonts w:asciiTheme="minorBidi" w:hAnsiTheme="minorBidi" w:cs="Times New Roman"/>
        </w:rPr>
        <w:t xml:space="preserve">, 75-96; Selections from the </w:t>
      </w:r>
      <w:r w:rsidR="00397C31" w:rsidRPr="00644A53">
        <w:rPr>
          <w:rFonts w:asciiTheme="minorBidi" w:hAnsiTheme="minorBidi" w:cs="Times New Roman"/>
          <w:i/>
        </w:rPr>
        <w:t>Vālmīki</w:t>
      </w:r>
      <w:r w:rsidR="00397C31" w:rsidRPr="00644A53">
        <w:rPr>
          <w:rFonts w:asciiTheme="minorBidi" w:hAnsiTheme="minorBidi" w:cs="Times New Roman"/>
        </w:rPr>
        <w:t xml:space="preserve"> </w:t>
      </w:r>
      <w:r w:rsidR="00397C31" w:rsidRPr="00644A53">
        <w:rPr>
          <w:rFonts w:asciiTheme="minorBidi" w:hAnsiTheme="minorBidi" w:cs="Times New Roman"/>
          <w:i/>
          <w:iCs/>
        </w:rPr>
        <w:t>Rāmāyana</w:t>
      </w:r>
      <w:r w:rsidRPr="00644A53">
        <w:rPr>
          <w:rFonts w:asciiTheme="minorBidi" w:hAnsiTheme="minorBidi" w:cs="Times New Roman"/>
          <w:b/>
        </w:rPr>
        <w:t xml:space="preserve">. </w:t>
      </w:r>
      <w:r w:rsidR="00397C31" w:rsidRPr="00644A53">
        <w:rPr>
          <w:rFonts w:asciiTheme="minorBidi" w:hAnsiTheme="minorBidi" w:cs="Times New Roman"/>
          <w:i/>
        </w:rPr>
        <w:t>In-class Film: Sita Sings the Blues</w:t>
      </w:r>
    </w:p>
    <w:p w14:paraId="1AA08538" w14:textId="63932FD7" w:rsidR="00397C31" w:rsidRPr="00644A53" w:rsidRDefault="00782565" w:rsidP="008B63DE">
      <w:pPr>
        <w:jc w:val="both"/>
        <w:rPr>
          <w:rFonts w:asciiTheme="minorBidi" w:hAnsiTheme="minorBidi" w:cs="Times New Roman"/>
          <w:b/>
        </w:rPr>
      </w:pPr>
      <w:r w:rsidRPr="00644A53">
        <w:rPr>
          <w:rFonts w:asciiTheme="minorBidi" w:hAnsiTheme="minorBidi" w:cs="Times New Roman"/>
          <w:b/>
        </w:rPr>
        <w:t>Wednesday, February 14</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A.K. Ramanujan, “300 Ramayanas”</w:t>
      </w:r>
      <w:r w:rsidR="00F22349" w:rsidRPr="00644A53">
        <w:rPr>
          <w:rFonts w:asciiTheme="minorBidi" w:hAnsiTheme="minorBidi" w:cs="Times New Roman"/>
        </w:rPr>
        <w:t>;</w:t>
      </w:r>
      <w:r w:rsidR="00397C31" w:rsidRPr="00644A53">
        <w:rPr>
          <w:rFonts w:asciiTheme="minorBidi" w:hAnsiTheme="minorBidi" w:cs="Times New Roman"/>
        </w:rPr>
        <w:t xml:space="preserve"> Shulman, “Bhavabhūti on Cruelty and Compassion,” 49-82. </w:t>
      </w:r>
    </w:p>
    <w:p w14:paraId="168242A5" w14:textId="77777777" w:rsidR="004A1031" w:rsidRPr="00644A53" w:rsidRDefault="004A1031" w:rsidP="008B63DE">
      <w:pPr>
        <w:jc w:val="both"/>
        <w:rPr>
          <w:rFonts w:asciiTheme="minorBidi" w:hAnsiTheme="minorBidi" w:cs="Times New Roman"/>
        </w:rPr>
      </w:pPr>
    </w:p>
    <w:p w14:paraId="56621A67" w14:textId="4CED4D26" w:rsidR="00397C31" w:rsidRPr="00644A53" w:rsidRDefault="00A21DFF" w:rsidP="008B63DE">
      <w:pPr>
        <w:jc w:val="both"/>
        <w:rPr>
          <w:rFonts w:asciiTheme="minorBidi" w:hAnsiTheme="minorBidi" w:cs="Times New Roman"/>
        </w:rPr>
      </w:pPr>
      <w:r w:rsidRPr="00644A53">
        <w:rPr>
          <w:rFonts w:asciiTheme="minorBidi" w:hAnsiTheme="minorBidi" w:cs="Times New Roman"/>
        </w:rPr>
        <w:t xml:space="preserve">Week 4: </w:t>
      </w:r>
      <w:r w:rsidRPr="00644A53">
        <w:rPr>
          <w:rFonts w:asciiTheme="minorBidi" w:hAnsiTheme="minorBidi" w:cs="Times New Roman"/>
          <w:i/>
          <w:iCs/>
        </w:rPr>
        <w:t>Mahābhā</w:t>
      </w:r>
      <w:r w:rsidR="00184FC3" w:rsidRPr="00644A53">
        <w:rPr>
          <w:rFonts w:asciiTheme="minorBidi" w:hAnsiTheme="minorBidi" w:cs="Times New Roman"/>
          <w:i/>
          <w:iCs/>
        </w:rPr>
        <w:t>rata</w:t>
      </w:r>
    </w:p>
    <w:p w14:paraId="0C9BCB98" w14:textId="72AE28C9" w:rsidR="00397C31" w:rsidRPr="00644A53" w:rsidRDefault="00184FC3" w:rsidP="008B63DE">
      <w:pPr>
        <w:jc w:val="both"/>
        <w:rPr>
          <w:rFonts w:asciiTheme="minorBidi" w:hAnsiTheme="minorBidi" w:cs="Times New Roman"/>
        </w:rPr>
      </w:pPr>
      <w:r w:rsidRPr="00644A53">
        <w:rPr>
          <w:rFonts w:asciiTheme="minorBidi" w:hAnsiTheme="minorBidi" w:cs="Times New Roman"/>
          <w:b/>
        </w:rPr>
        <w:t>Monday, February 19</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Fitzgerald, “</w:t>
      </w:r>
      <w:r w:rsidR="00397C31" w:rsidRPr="00644A53">
        <w:rPr>
          <w:rFonts w:asciiTheme="minorBidi" w:hAnsiTheme="minorBidi" w:cs="Times New Roman"/>
          <w:i/>
        </w:rPr>
        <w:t>Mahābhārata</w:t>
      </w:r>
      <w:r w:rsidR="00397C31" w:rsidRPr="00644A53">
        <w:rPr>
          <w:rFonts w:asciiTheme="minorBidi" w:hAnsiTheme="minorBidi" w:cs="Times New Roman"/>
        </w:rPr>
        <w:t xml:space="preserve">,” from </w:t>
      </w:r>
      <w:r w:rsidR="00397C31" w:rsidRPr="00644A53">
        <w:rPr>
          <w:rFonts w:asciiTheme="minorBidi" w:hAnsiTheme="minorBidi" w:cs="Times New Roman"/>
          <w:i/>
        </w:rPr>
        <w:t>The Hindu World</w:t>
      </w:r>
      <w:r w:rsidR="00397C31" w:rsidRPr="00644A53">
        <w:rPr>
          <w:rFonts w:asciiTheme="minorBidi" w:hAnsiTheme="minorBidi" w:cs="Times New Roman"/>
        </w:rPr>
        <w:t xml:space="preserve">, 52-74; Selections from the </w:t>
      </w:r>
      <w:r w:rsidR="00F22349" w:rsidRPr="00644A53">
        <w:rPr>
          <w:rFonts w:asciiTheme="minorBidi" w:hAnsiTheme="minorBidi" w:cs="Times New Roman"/>
          <w:i/>
          <w:iCs/>
        </w:rPr>
        <w:t>Mahābhārata</w:t>
      </w:r>
    </w:p>
    <w:p w14:paraId="5CDBC3CF" w14:textId="3382675A" w:rsidR="00184FC3" w:rsidRPr="00644A53" w:rsidRDefault="00184FC3" w:rsidP="008B63DE">
      <w:pPr>
        <w:jc w:val="both"/>
        <w:rPr>
          <w:rFonts w:asciiTheme="minorBidi" w:hAnsiTheme="minorBidi" w:cs="Times New Roman"/>
          <w:i/>
        </w:rPr>
      </w:pPr>
      <w:r w:rsidRPr="00644A53">
        <w:rPr>
          <w:rFonts w:asciiTheme="minorBidi" w:hAnsiTheme="minorBidi" w:cs="Times New Roman"/>
          <w:b/>
        </w:rPr>
        <w:t>Wednesday, February 21</w:t>
      </w:r>
      <w:r w:rsidRPr="00644A53">
        <w:rPr>
          <w:rFonts w:asciiTheme="minorBidi" w:hAnsiTheme="minorBidi" w:cs="Times New Roman"/>
          <w:b/>
          <w:vertAlign w:val="superscript"/>
        </w:rPr>
        <w:t>st</w:t>
      </w:r>
      <w:r w:rsidRPr="00644A53">
        <w:rPr>
          <w:rFonts w:asciiTheme="minorBidi" w:hAnsiTheme="minorBidi" w:cs="Times New Roman"/>
          <w:b/>
        </w:rPr>
        <w:t xml:space="preserve">: </w:t>
      </w:r>
      <w:r w:rsidR="00397C31" w:rsidRPr="00644A53">
        <w:rPr>
          <w:rFonts w:asciiTheme="minorBidi" w:hAnsiTheme="minorBidi" w:cs="Times New Roman"/>
        </w:rPr>
        <w:t xml:space="preserve">Ganeri, </w:t>
      </w:r>
      <w:r w:rsidR="00397C31" w:rsidRPr="00644A53">
        <w:rPr>
          <w:rFonts w:asciiTheme="minorBidi" w:hAnsiTheme="minorBidi" w:cs="Times New Roman"/>
          <w:i/>
          <w:iCs/>
        </w:rPr>
        <w:t>The Concealed Art of the Soul</w:t>
      </w:r>
      <w:r w:rsidR="00397C31" w:rsidRPr="00644A53">
        <w:rPr>
          <w:rFonts w:asciiTheme="minorBidi" w:hAnsiTheme="minorBidi" w:cs="Times New Roman"/>
        </w:rPr>
        <w:t>, “A</w:t>
      </w:r>
      <w:r w:rsidRPr="00644A53">
        <w:rPr>
          <w:rFonts w:asciiTheme="minorBidi" w:hAnsiTheme="minorBidi" w:cs="Times New Roman"/>
        </w:rPr>
        <w:t xml:space="preserve"> Cloak of Clever Words,” 61-94</w:t>
      </w:r>
      <w:r w:rsidR="0053138B" w:rsidRPr="00644A53">
        <w:rPr>
          <w:rFonts w:asciiTheme="minorBidi" w:hAnsiTheme="minorBidi" w:cs="Times New Roman"/>
        </w:rPr>
        <w:t xml:space="preserve">; selections from the </w:t>
      </w:r>
      <w:r w:rsidR="00A24A2E" w:rsidRPr="00644A53">
        <w:rPr>
          <w:rFonts w:asciiTheme="minorBidi" w:hAnsiTheme="minorBidi" w:cs="Times New Roman"/>
          <w:i/>
        </w:rPr>
        <w:t>Bhagavadg</w:t>
      </w:r>
      <w:r w:rsidR="0053138B" w:rsidRPr="00644A53">
        <w:rPr>
          <w:rFonts w:asciiTheme="minorBidi" w:hAnsiTheme="minorBidi" w:cs="Times New Roman"/>
          <w:i/>
        </w:rPr>
        <w:t>ītā</w:t>
      </w:r>
    </w:p>
    <w:p w14:paraId="3D688909" w14:textId="2554C3BC" w:rsidR="0017511F" w:rsidRPr="00644A53" w:rsidRDefault="0017511F" w:rsidP="008B63DE">
      <w:pPr>
        <w:jc w:val="both"/>
        <w:rPr>
          <w:rFonts w:asciiTheme="minorBidi" w:hAnsiTheme="minorBidi" w:cs="Times New Roman"/>
          <w:b/>
          <w:bCs/>
          <w:i/>
          <w:iCs/>
        </w:rPr>
      </w:pPr>
      <w:r w:rsidRPr="00644A53">
        <w:rPr>
          <w:rFonts w:asciiTheme="minorBidi" w:hAnsiTheme="minorBidi" w:cs="Times New Roman"/>
          <w:b/>
          <w:bCs/>
          <w:i/>
          <w:iCs/>
        </w:rPr>
        <w:t>Midterm paper topic given out in class</w:t>
      </w:r>
    </w:p>
    <w:p w14:paraId="1D8E79DC" w14:textId="77777777" w:rsidR="00397C31" w:rsidRPr="00644A53" w:rsidRDefault="00397C31" w:rsidP="008B63DE">
      <w:pPr>
        <w:jc w:val="both"/>
        <w:rPr>
          <w:rFonts w:asciiTheme="minorBidi" w:hAnsiTheme="minorBidi" w:cs="Times New Roman"/>
        </w:rPr>
      </w:pPr>
    </w:p>
    <w:p w14:paraId="72072405" w14:textId="2C8EF01A" w:rsidR="00397C31" w:rsidRPr="00644A53" w:rsidRDefault="00863345" w:rsidP="008B63DE">
      <w:pPr>
        <w:jc w:val="both"/>
        <w:rPr>
          <w:rFonts w:asciiTheme="minorBidi" w:hAnsiTheme="minorBidi" w:cs="Times New Roman"/>
        </w:rPr>
      </w:pPr>
      <w:r w:rsidRPr="00644A53">
        <w:rPr>
          <w:rFonts w:asciiTheme="minorBidi" w:hAnsiTheme="minorBidi" w:cs="Times New Roman"/>
        </w:rPr>
        <w:t>Week 6</w:t>
      </w:r>
      <w:r w:rsidR="00397C31" w:rsidRPr="00644A53">
        <w:rPr>
          <w:rFonts w:asciiTheme="minorBidi" w:hAnsiTheme="minorBidi" w:cs="Times New Roman"/>
        </w:rPr>
        <w:t>: Purāṇas</w:t>
      </w:r>
    </w:p>
    <w:p w14:paraId="16FDC2CA" w14:textId="02442A56" w:rsidR="00397C31" w:rsidRPr="00644A53" w:rsidRDefault="003A3C85" w:rsidP="008B63DE">
      <w:pPr>
        <w:jc w:val="both"/>
        <w:rPr>
          <w:rFonts w:asciiTheme="minorBidi" w:hAnsiTheme="minorBidi" w:cs="Times New Roman"/>
          <w:b/>
        </w:rPr>
      </w:pPr>
      <w:r w:rsidRPr="00644A53">
        <w:rPr>
          <w:rFonts w:asciiTheme="minorBidi" w:hAnsiTheme="minorBidi" w:cs="Times New Roman"/>
          <w:b/>
        </w:rPr>
        <w:t>Monday, February 26</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Narayana Rao, “</w:t>
      </w:r>
      <w:r w:rsidR="007F659E" w:rsidRPr="00644A53">
        <w:rPr>
          <w:rFonts w:asciiTheme="minorBidi" w:hAnsiTheme="minorBidi" w:cs="Times New Roman"/>
          <w:i/>
        </w:rPr>
        <w:t>Purā</w:t>
      </w:r>
      <w:r w:rsidR="00397C31" w:rsidRPr="00644A53">
        <w:rPr>
          <w:rFonts w:asciiTheme="minorBidi" w:hAnsiTheme="minorBidi" w:cs="Times New Roman"/>
          <w:i/>
        </w:rPr>
        <w:t>nas,</w:t>
      </w:r>
      <w:r w:rsidR="00397C31" w:rsidRPr="00644A53">
        <w:rPr>
          <w:rFonts w:asciiTheme="minorBidi" w:hAnsiTheme="minorBidi" w:cs="Times New Roman"/>
        </w:rPr>
        <w:t xml:space="preserve">” from </w:t>
      </w:r>
      <w:r w:rsidR="00397C31" w:rsidRPr="00644A53">
        <w:rPr>
          <w:rFonts w:asciiTheme="minorBidi" w:hAnsiTheme="minorBidi" w:cs="Times New Roman"/>
          <w:i/>
        </w:rPr>
        <w:t>The Hindu World</w:t>
      </w:r>
      <w:r w:rsidR="00397C31" w:rsidRPr="00644A53">
        <w:rPr>
          <w:rFonts w:asciiTheme="minorBidi" w:hAnsiTheme="minorBidi" w:cs="Times New Roman"/>
        </w:rPr>
        <w:t>, 97-118</w:t>
      </w:r>
      <w:r w:rsidR="004A1031" w:rsidRPr="00644A53">
        <w:rPr>
          <w:rFonts w:asciiTheme="minorBidi" w:hAnsiTheme="minorBidi" w:cs="Times New Roman"/>
        </w:rPr>
        <w:t>; ANOTHER READING TBD</w:t>
      </w:r>
    </w:p>
    <w:p w14:paraId="7E0DD3A6" w14:textId="717074F7" w:rsidR="004A1031" w:rsidRPr="00644A53" w:rsidRDefault="003A3C85" w:rsidP="004A1031">
      <w:pPr>
        <w:jc w:val="both"/>
        <w:rPr>
          <w:rFonts w:asciiTheme="minorBidi" w:hAnsiTheme="minorBidi" w:cs="Times New Roman"/>
          <w:b/>
        </w:rPr>
      </w:pPr>
      <w:r w:rsidRPr="00644A53">
        <w:rPr>
          <w:rFonts w:asciiTheme="minorBidi" w:hAnsiTheme="minorBidi" w:cs="Times New Roman"/>
          <w:b/>
        </w:rPr>
        <w:t>Wednesday, February 28</w:t>
      </w:r>
      <w:r w:rsidRPr="00644A53">
        <w:rPr>
          <w:rFonts w:asciiTheme="minorBidi" w:hAnsiTheme="minorBidi" w:cs="Times New Roman"/>
          <w:b/>
          <w:vertAlign w:val="superscript"/>
        </w:rPr>
        <w:t>th</w:t>
      </w:r>
      <w:r w:rsidRPr="00644A53">
        <w:rPr>
          <w:rFonts w:asciiTheme="minorBidi" w:hAnsiTheme="minorBidi" w:cs="Times New Roman"/>
          <w:b/>
        </w:rPr>
        <w:t>:</w:t>
      </w:r>
      <w:r w:rsidRPr="00644A53">
        <w:rPr>
          <w:rFonts w:asciiTheme="minorBidi" w:hAnsiTheme="minorBidi" w:cs="Times New Roman"/>
          <w:bCs/>
        </w:rPr>
        <w:t xml:space="preserve"> </w:t>
      </w:r>
      <w:r w:rsidR="00397C31" w:rsidRPr="00644A53">
        <w:rPr>
          <w:rFonts w:asciiTheme="minorBidi" w:hAnsiTheme="minorBidi" w:cs="Times New Roman"/>
        </w:rPr>
        <w:t>Selections from the Purāṇas</w:t>
      </w:r>
      <w:r w:rsidR="004A1031" w:rsidRPr="00644A53">
        <w:rPr>
          <w:rFonts w:asciiTheme="minorBidi" w:hAnsiTheme="minorBidi" w:cs="Times New Roman"/>
        </w:rPr>
        <w:t xml:space="preserve"> (via selected </w:t>
      </w:r>
      <w:r w:rsidR="004A1031" w:rsidRPr="00644A53">
        <w:rPr>
          <w:rFonts w:asciiTheme="minorBidi" w:hAnsiTheme="minorBidi" w:cs="Times New Roman"/>
          <w:i/>
          <w:iCs/>
        </w:rPr>
        <w:t>Amar Chitra Kathā</w:t>
      </w:r>
      <w:r w:rsidR="004A1031" w:rsidRPr="00644A53">
        <w:rPr>
          <w:rFonts w:asciiTheme="minorBidi" w:hAnsiTheme="minorBidi" w:cs="Times New Roman"/>
        </w:rPr>
        <w:t xml:space="preserve"> (comic books)) </w:t>
      </w:r>
    </w:p>
    <w:p w14:paraId="08D19E6E" w14:textId="0FDC4818" w:rsidR="001D2919" w:rsidRPr="00644A53" w:rsidRDefault="001D2919" w:rsidP="008B63DE">
      <w:pPr>
        <w:jc w:val="both"/>
        <w:rPr>
          <w:rFonts w:asciiTheme="minorBidi" w:hAnsiTheme="minorBidi" w:cs="Times New Roman"/>
        </w:rPr>
      </w:pPr>
    </w:p>
    <w:p w14:paraId="2A054116" w14:textId="7A57D785" w:rsidR="004A1031" w:rsidRPr="00644A53" w:rsidRDefault="004A1031" w:rsidP="004A1031">
      <w:pPr>
        <w:jc w:val="both"/>
        <w:rPr>
          <w:rFonts w:asciiTheme="minorBidi" w:hAnsiTheme="minorBidi" w:cs="Times New Roman"/>
          <w:b/>
          <w:bCs/>
        </w:rPr>
      </w:pPr>
      <w:r w:rsidRPr="00644A53">
        <w:rPr>
          <w:rFonts w:asciiTheme="minorBidi" w:hAnsiTheme="minorBidi" w:cs="Times New Roman"/>
          <w:b/>
          <w:bCs/>
          <w:i/>
        </w:rPr>
        <w:t>MIDTERM PAPER DUE FRIDAY, MARCH 2</w:t>
      </w:r>
      <w:r w:rsidRPr="00644A53">
        <w:rPr>
          <w:rFonts w:asciiTheme="minorBidi" w:hAnsiTheme="minorBidi" w:cs="Times New Roman"/>
          <w:b/>
          <w:bCs/>
          <w:i/>
          <w:vertAlign w:val="superscript"/>
        </w:rPr>
        <w:t>nd</w:t>
      </w:r>
      <w:r w:rsidRPr="00644A53">
        <w:rPr>
          <w:rFonts w:asciiTheme="minorBidi" w:hAnsiTheme="minorBidi" w:cs="Times New Roman"/>
          <w:b/>
          <w:bCs/>
          <w:i/>
        </w:rPr>
        <w:t xml:space="preserve"> AT 11:59PM VIA BLACKBOARD</w:t>
      </w:r>
    </w:p>
    <w:p w14:paraId="10C67F10" w14:textId="77777777" w:rsidR="004A1031" w:rsidRPr="00644A53" w:rsidRDefault="004A1031" w:rsidP="008B63DE">
      <w:pPr>
        <w:jc w:val="both"/>
        <w:rPr>
          <w:rFonts w:asciiTheme="minorBidi" w:hAnsiTheme="minorBidi" w:cs="Times New Roman"/>
        </w:rPr>
      </w:pPr>
    </w:p>
    <w:p w14:paraId="7E2272D0" w14:textId="77777777" w:rsidR="00397C31" w:rsidRPr="00644A53" w:rsidRDefault="00397C31" w:rsidP="008B63DE">
      <w:pPr>
        <w:jc w:val="both"/>
        <w:rPr>
          <w:rFonts w:asciiTheme="minorBidi" w:hAnsiTheme="minorBidi" w:cs="Times New Roman"/>
        </w:rPr>
      </w:pPr>
    </w:p>
    <w:p w14:paraId="69368464" w14:textId="77777777" w:rsidR="00397C31" w:rsidRPr="00644A53" w:rsidRDefault="00397C31" w:rsidP="008B63DE">
      <w:pPr>
        <w:jc w:val="both"/>
        <w:rPr>
          <w:rFonts w:asciiTheme="minorBidi" w:hAnsiTheme="minorBidi" w:cs="Times New Roman"/>
        </w:rPr>
      </w:pPr>
      <w:r w:rsidRPr="00644A53">
        <w:rPr>
          <w:rFonts w:asciiTheme="minorBidi" w:hAnsiTheme="minorBidi" w:cs="Times New Roman"/>
          <w:b/>
        </w:rPr>
        <w:t>Part III: Philosophy</w:t>
      </w:r>
    </w:p>
    <w:p w14:paraId="6B81D601" w14:textId="77777777" w:rsidR="00397C31" w:rsidRPr="00644A53" w:rsidRDefault="00397C31" w:rsidP="008B63DE">
      <w:pPr>
        <w:jc w:val="both"/>
        <w:rPr>
          <w:rFonts w:asciiTheme="minorBidi" w:hAnsiTheme="minorBidi" w:cs="Times New Roman"/>
        </w:rPr>
      </w:pPr>
    </w:p>
    <w:p w14:paraId="4D88625C" w14:textId="272B97FC" w:rsidR="00397C31" w:rsidRPr="00644A53" w:rsidRDefault="00AB1D79" w:rsidP="008B63DE">
      <w:pPr>
        <w:jc w:val="both"/>
        <w:rPr>
          <w:rFonts w:asciiTheme="minorBidi" w:hAnsiTheme="minorBidi" w:cs="Times New Roman"/>
        </w:rPr>
      </w:pPr>
      <w:r w:rsidRPr="00644A53">
        <w:rPr>
          <w:rFonts w:asciiTheme="minorBidi" w:hAnsiTheme="minorBidi" w:cs="Times New Roman"/>
        </w:rPr>
        <w:t>Week 7</w:t>
      </w:r>
      <w:r w:rsidR="00397C31" w:rsidRPr="00644A53">
        <w:rPr>
          <w:rFonts w:asciiTheme="minorBidi" w:hAnsiTheme="minorBidi" w:cs="Times New Roman"/>
        </w:rPr>
        <w:t>: Nyāya/Vaiśeṣika; Sāṃkhya/Yoga</w:t>
      </w:r>
    </w:p>
    <w:p w14:paraId="0432468E" w14:textId="0C6CAD1B" w:rsidR="00397C31" w:rsidRPr="00644A53" w:rsidRDefault="003A3C85" w:rsidP="008B63DE">
      <w:pPr>
        <w:jc w:val="both"/>
        <w:rPr>
          <w:rFonts w:asciiTheme="minorBidi" w:hAnsiTheme="minorBidi" w:cs="Times New Roman"/>
          <w:b/>
        </w:rPr>
      </w:pPr>
      <w:r w:rsidRPr="00644A53">
        <w:rPr>
          <w:rFonts w:asciiTheme="minorBidi" w:hAnsiTheme="minorBidi" w:cs="Times New Roman"/>
          <w:b/>
        </w:rPr>
        <w:t>Monday, March 5</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863345" w:rsidRPr="00644A53">
        <w:rPr>
          <w:rFonts w:asciiTheme="minorBidi" w:hAnsiTheme="minorBidi"/>
        </w:rPr>
        <w:t xml:space="preserve">Ganeri, “The Motive and Method of Rational Inquiry,” </w:t>
      </w:r>
      <w:r w:rsidR="00863345" w:rsidRPr="00644A53">
        <w:rPr>
          <w:rFonts w:asciiTheme="minorBidi" w:hAnsiTheme="minorBidi"/>
          <w:i/>
          <w:iCs/>
        </w:rPr>
        <w:t>Philosophy in Classical India</w:t>
      </w:r>
      <w:r w:rsidR="00863345" w:rsidRPr="00644A53">
        <w:rPr>
          <w:rFonts w:asciiTheme="minorBidi" w:hAnsiTheme="minorBidi"/>
        </w:rPr>
        <w:t xml:space="preserve">, 7-41; </w:t>
      </w:r>
      <w:r w:rsidR="00397C31" w:rsidRPr="00644A53">
        <w:rPr>
          <w:rFonts w:asciiTheme="minorBidi" w:hAnsiTheme="minorBidi" w:cs="Times New Roman"/>
        </w:rPr>
        <w:t xml:space="preserve">Bartley, “Chapter 8: Nyāya and Vaiśeṣika,” </w:t>
      </w:r>
      <w:r w:rsidR="00397C31" w:rsidRPr="00644A53">
        <w:rPr>
          <w:rFonts w:asciiTheme="minorBidi" w:hAnsiTheme="minorBidi" w:cs="Times New Roman"/>
          <w:i/>
        </w:rPr>
        <w:t>Introduction to Indian Philosophy</w:t>
      </w:r>
      <w:r w:rsidR="00397C31" w:rsidRPr="00644A53">
        <w:rPr>
          <w:rFonts w:asciiTheme="minorBidi" w:hAnsiTheme="minorBidi" w:cs="Times New Roman"/>
        </w:rPr>
        <w:t>, 92-119</w:t>
      </w:r>
      <w:r w:rsidR="00A21DFF" w:rsidRPr="00644A53">
        <w:rPr>
          <w:rFonts w:asciiTheme="minorBidi" w:hAnsiTheme="minorBidi"/>
        </w:rPr>
        <w:t>. </w:t>
      </w:r>
    </w:p>
    <w:p w14:paraId="17C974FA" w14:textId="3CB68FC6" w:rsidR="00397C31" w:rsidRPr="00644A53" w:rsidRDefault="003A3C85" w:rsidP="008B63DE">
      <w:pPr>
        <w:jc w:val="both"/>
        <w:rPr>
          <w:rFonts w:asciiTheme="minorBidi" w:hAnsiTheme="minorBidi" w:cs="Times New Roman"/>
          <w:iCs/>
        </w:rPr>
      </w:pPr>
      <w:r w:rsidRPr="00644A53">
        <w:rPr>
          <w:rFonts w:asciiTheme="minorBidi" w:hAnsiTheme="minorBidi" w:cs="Times New Roman"/>
          <w:b/>
        </w:rPr>
        <w:t>Wednesday, March 7</w:t>
      </w:r>
      <w:r w:rsidRPr="00644A53">
        <w:rPr>
          <w:rFonts w:asciiTheme="minorBidi" w:hAnsiTheme="minorBidi" w:cs="Times New Roman"/>
          <w:b/>
          <w:vertAlign w:val="superscript"/>
        </w:rPr>
        <w:t>th</w:t>
      </w:r>
      <w:r w:rsidRPr="00644A53">
        <w:rPr>
          <w:rFonts w:asciiTheme="minorBidi" w:hAnsiTheme="minorBidi" w:cs="Times New Roman"/>
          <w:b/>
        </w:rPr>
        <w:t>:</w:t>
      </w:r>
      <w:r w:rsidR="007B21DE" w:rsidRPr="00644A53">
        <w:rPr>
          <w:rFonts w:asciiTheme="minorBidi" w:hAnsiTheme="minorBidi" w:cs="Times New Roman"/>
          <w:b/>
        </w:rPr>
        <w:t xml:space="preserve"> </w:t>
      </w:r>
      <w:r w:rsidR="00863345" w:rsidRPr="00644A53">
        <w:rPr>
          <w:rFonts w:asciiTheme="minorBidi" w:hAnsiTheme="minorBidi" w:cs="Times New Roman"/>
        </w:rPr>
        <w:t xml:space="preserve">Nicholson, “Chapter 7: Vedānta and Sāṃkhya in the Orientalist Imagination,” </w:t>
      </w:r>
      <w:r w:rsidR="00863345" w:rsidRPr="00644A53">
        <w:rPr>
          <w:rFonts w:asciiTheme="minorBidi" w:hAnsiTheme="minorBidi" w:cs="Times New Roman"/>
          <w:i/>
        </w:rPr>
        <w:t>Unifying Hinduism</w:t>
      </w:r>
      <w:r w:rsidR="00863345" w:rsidRPr="00644A53">
        <w:rPr>
          <w:rFonts w:asciiTheme="minorBidi" w:hAnsiTheme="minorBidi" w:cs="Times New Roman"/>
        </w:rPr>
        <w:t xml:space="preserve">, 124-143; </w:t>
      </w:r>
      <w:r w:rsidR="00F22349" w:rsidRPr="00644A53">
        <w:rPr>
          <w:rFonts w:asciiTheme="minorBidi" w:hAnsiTheme="minorBidi" w:cs="Times New Roman"/>
        </w:rPr>
        <w:t xml:space="preserve">Bartley, </w:t>
      </w:r>
      <w:r w:rsidR="00397C31" w:rsidRPr="00644A53">
        <w:rPr>
          <w:rFonts w:asciiTheme="minorBidi" w:hAnsiTheme="minorBidi" w:cs="Times New Roman"/>
        </w:rPr>
        <w:t>“Chapter 7: Sāṃkhya and Yoga,” 82-91</w:t>
      </w:r>
    </w:p>
    <w:p w14:paraId="4E6BA722" w14:textId="77777777" w:rsidR="003A3C85" w:rsidRPr="00644A53" w:rsidRDefault="003A3C85" w:rsidP="008B63DE">
      <w:pPr>
        <w:jc w:val="both"/>
        <w:rPr>
          <w:rFonts w:asciiTheme="minorBidi" w:hAnsiTheme="minorBidi" w:cs="Times New Roman"/>
        </w:rPr>
      </w:pPr>
    </w:p>
    <w:p w14:paraId="12F7AFED" w14:textId="28509206" w:rsidR="003A3C85" w:rsidRPr="00644A53" w:rsidRDefault="00E41967" w:rsidP="008B63DE">
      <w:pPr>
        <w:jc w:val="both"/>
        <w:rPr>
          <w:rFonts w:asciiTheme="minorBidi" w:hAnsiTheme="minorBidi" w:cs="Times New Roman"/>
          <w:b/>
        </w:rPr>
      </w:pPr>
      <w:r w:rsidRPr="00644A53">
        <w:rPr>
          <w:rFonts w:asciiTheme="minorBidi" w:hAnsiTheme="minorBidi" w:cs="Times New Roman"/>
          <w:b/>
        </w:rPr>
        <w:t>Monday, March 12</w:t>
      </w:r>
      <w:r w:rsidRPr="00644A53">
        <w:rPr>
          <w:rFonts w:asciiTheme="minorBidi" w:hAnsiTheme="minorBidi" w:cs="Times New Roman"/>
          <w:b/>
          <w:vertAlign w:val="superscript"/>
        </w:rPr>
        <w:t>th</w:t>
      </w:r>
      <w:r w:rsidRPr="00644A53">
        <w:rPr>
          <w:rFonts w:asciiTheme="minorBidi" w:hAnsiTheme="minorBidi" w:cs="Times New Roman"/>
          <w:b/>
        </w:rPr>
        <w:t xml:space="preserve"> &amp; Wednesday, March 16</w:t>
      </w:r>
      <w:r w:rsidRPr="00644A53">
        <w:rPr>
          <w:rFonts w:asciiTheme="minorBidi" w:hAnsiTheme="minorBidi" w:cs="Times New Roman"/>
          <w:b/>
          <w:vertAlign w:val="superscript"/>
        </w:rPr>
        <w:t>th</w:t>
      </w:r>
      <w:r w:rsidRPr="00644A53">
        <w:rPr>
          <w:rFonts w:asciiTheme="minorBidi" w:hAnsiTheme="minorBidi" w:cs="Times New Roman"/>
          <w:b/>
        </w:rPr>
        <w:t xml:space="preserve"> Spring Break No Class</w:t>
      </w:r>
    </w:p>
    <w:p w14:paraId="269967EC" w14:textId="77777777" w:rsidR="00397C31" w:rsidRPr="00644A53" w:rsidRDefault="00397C31" w:rsidP="008B63DE">
      <w:pPr>
        <w:jc w:val="both"/>
        <w:rPr>
          <w:rFonts w:asciiTheme="minorBidi" w:hAnsiTheme="minorBidi" w:cs="Times New Roman"/>
        </w:rPr>
      </w:pPr>
    </w:p>
    <w:p w14:paraId="0BC69928" w14:textId="383FDBC2" w:rsidR="00397C31" w:rsidRPr="00644A53" w:rsidRDefault="00AB1D79" w:rsidP="008B63DE">
      <w:pPr>
        <w:jc w:val="both"/>
        <w:rPr>
          <w:rFonts w:asciiTheme="minorBidi" w:hAnsiTheme="minorBidi" w:cs="Times New Roman"/>
        </w:rPr>
      </w:pPr>
      <w:r w:rsidRPr="00644A53">
        <w:rPr>
          <w:rFonts w:asciiTheme="minorBidi" w:hAnsiTheme="minorBidi" w:cs="Times New Roman"/>
        </w:rPr>
        <w:t>Week 8</w:t>
      </w:r>
      <w:r w:rsidR="00397C31" w:rsidRPr="00644A53">
        <w:rPr>
          <w:rFonts w:asciiTheme="minorBidi" w:hAnsiTheme="minorBidi" w:cs="Times New Roman"/>
        </w:rPr>
        <w:t>: Mīmāṃsā; Vedānta</w:t>
      </w:r>
    </w:p>
    <w:p w14:paraId="5CEE486E" w14:textId="4CE845C3" w:rsidR="00397C31" w:rsidRPr="00644A53" w:rsidRDefault="003A3C85" w:rsidP="008B63DE">
      <w:pPr>
        <w:jc w:val="both"/>
        <w:rPr>
          <w:rFonts w:asciiTheme="minorBidi" w:hAnsiTheme="minorBidi" w:cs="Times New Roman"/>
          <w:b/>
        </w:rPr>
      </w:pPr>
      <w:r w:rsidRPr="00644A53">
        <w:rPr>
          <w:rFonts w:asciiTheme="minorBidi" w:hAnsiTheme="minorBidi" w:cs="Times New Roman"/>
          <w:b/>
        </w:rPr>
        <w:t>Monday, March 19</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863345" w:rsidRPr="00644A53">
        <w:rPr>
          <w:rFonts w:asciiTheme="minorBidi" w:hAnsiTheme="minorBidi" w:cs="Times New Roman"/>
        </w:rPr>
        <w:t xml:space="preserve">Ram-Prasad, “Knowledge and Action: On How to Attain the Highest Good,” </w:t>
      </w:r>
      <w:r w:rsidR="00863345" w:rsidRPr="00644A53">
        <w:rPr>
          <w:rFonts w:asciiTheme="minorBidi" w:hAnsiTheme="minorBidi" w:cs="Times New Roman"/>
          <w:i/>
          <w:iCs/>
        </w:rPr>
        <w:t>Indian Philosophy and the Consequences of Knowledge</w:t>
      </w:r>
      <w:r w:rsidR="00863345" w:rsidRPr="00644A53">
        <w:rPr>
          <w:rFonts w:asciiTheme="minorBidi" w:hAnsiTheme="minorBidi" w:cs="Times New Roman"/>
        </w:rPr>
        <w:t xml:space="preserve">, 101-132; </w:t>
      </w:r>
      <w:r w:rsidR="00397C31" w:rsidRPr="00644A53">
        <w:rPr>
          <w:rFonts w:asciiTheme="minorBidi" w:hAnsiTheme="minorBidi" w:cs="Times New Roman"/>
        </w:rPr>
        <w:t xml:space="preserve">Bartley, “Chapter 9: The Mīmāṃsā Vision,” </w:t>
      </w:r>
      <w:r w:rsidR="00397C31" w:rsidRPr="00644A53">
        <w:rPr>
          <w:rFonts w:asciiTheme="minorBidi" w:hAnsiTheme="minorBidi" w:cs="Times New Roman"/>
          <w:i/>
        </w:rPr>
        <w:t>Introduction to Indian Philosophy</w:t>
      </w:r>
      <w:r w:rsidR="00397C31" w:rsidRPr="00644A53">
        <w:rPr>
          <w:rFonts w:asciiTheme="minorBidi" w:hAnsiTheme="minorBidi" w:cs="Times New Roman"/>
        </w:rPr>
        <w:t>, 119-135. </w:t>
      </w:r>
    </w:p>
    <w:p w14:paraId="3C5D86F1" w14:textId="351E013A" w:rsidR="00397C31" w:rsidRPr="00644A53" w:rsidRDefault="003A3C85" w:rsidP="008B63DE">
      <w:pPr>
        <w:jc w:val="both"/>
        <w:rPr>
          <w:rFonts w:asciiTheme="minorBidi" w:hAnsiTheme="minorBidi" w:cs="Times New Roman"/>
          <w:b/>
        </w:rPr>
      </w:pPr>
      <w:r w:rsidRPr="00644A53">
        <w:rPr>
          <w:rFonts w:asciiTheme="minorBidi" w:hAnsiTheme="minorBidi" w:cs="Times New Roman"/>
          <w:b/>
        </w:rPr>
        <w:t>Wednesday, March 21</w:t>
      </w:r>
      <w:r w:rsidRPr="00644A53">
        <w:rPr>
          <w:rFonts w:asciiTheme="minorBidi" w:hAnsiTheme="minorBidi" w:cs="Times New Roman"/>
          <w:b/>
          <w:vertAlign w:val="superscript"/>
        </w:rPr>
        <w:t>st</w:t>
      </w:r>
      <w:r w:rsidRPr="00644A53">
        <w:rPr>
          <w:rFonts w:asciiTheme="minorBidi" w:hAnsiTheme="minorBidi" w:cs="Times New Roman"/>
          <w:b/>
        </w:rPr>
        <w:t xml:space="preserve">: </w:t>
      </w:r>
      <w:r w:rsidR="00863345" w:rsidRPr="00644A53">
        <w:rPr>
          <w:rFonts w:asciiTheme="minorBidi" w:hAnsiTheme="minorBidi" w:cs="Times New Roman"/>
        </w:rPr>
        <w:t xml:space="preserve">Nicholson, </w:t>
      </w:r>
      <w:r w:rsidR="00863345" w:rsidRPr="00644A53">
        <w:rPr>
          <w:rFonts w:asciiTheme="minorBidi" w:hAnsiTheme="minorBidi" w:cs="Times New Roman"/>
          <w:i/>
        </w:rPr>
        <w:t>Unifying Hinduism</w:t>
      </w:r>
      <w:r w:rsidR="00863345" w:rsidRPr="00644A53">
        <w:rPr>
          <w:rFonts w:asciiTheme="minorBidi" w:hAnsiTheme="minorBidi" w:cs="Times New Roman"/>
        </w:rPr>
        <w:t xml:space="preserve">, “Chapter 3: Vijñānabhikṣu’s ‘Difference and Non-difference’ Vedānta,” 39-66; </w:t>
      </w:r>
      <w:r w:rsidR="00397C31" w:rsidRPr="00644A53">
        <w:rPr>
          <w:rFonts w:asciiTheme="minorBidi" w:hAnsiTheme="minorBidi" w:cs="Times New Roman"/>
        </w:rPr>
        <w:t xml:space="preserve">Bartley, “Chapter 11: Advaita Vedānta,” </w:t>
      </w:r>
      <w:r w:rsidR="00397C31" w:rsidRPr="00644A53">
        <w:rPr>
          <w:rFonts w:asciiTheme="minorBidi" w:hAnsiTheme="minorBidi" w:cs="Times New Roman"/>
          <w:i/>
        </w:rPr>
        <w:t>Introduction to Indian Philosophy</w:t>
      </w:r>
      <w:r w:rsidR="00397C31" w:rsidRPr="00644A53">
        <w:rPr>
          <w:rFonts w:asciiTheme="minorBidi" w:hAnsiTheme="minorBidi" w:cs="Times New Roman"/>
        </w:rPr>
        <w:t>,</w:t>
      </w:r>
      <w:r w:rsidR="00397C31" w:rsidRPr="00644A53">
        <w:rPr>
          <w:rFonts w:asciiTheme="minorBidi" w:hAnsiTheme="minorBidi" w:cs="Times New Roman"/>
          <w:i/>
        </w:rPr>
        <w:t xml:space="preserve"> </w:t>
      </w:r>
      <w:r w:rsidR="00397C31" w:rsidRPr="00644A53">
        <w:rPr>
          <w:rFonts w:asciiTheme="minorBidi" w:hAnsiTheme="minorBidi" w:cs="Times New Roman"/>
        </w:rPr>
        <w:t>134-168.</w:t>
      </w:r>
    </w:p>
    <w:p w14:paraId="6B0EA35D" w14:textId="77777777" w:rsidR="00397C31" w:rsidRPr="00644A53" w:rsidRDefault="00397C31" w:rsidP="008B63DE">
      <w:pPr>
        <w:ind w:left="720"/>
        <w:jc w:val="both"/>
        <w:rPr>
          <w:rFonts w:asciiTheme="minorBidi" w:hAnsiTheme="minorBidi" w:cs="Times New Roman"/>
        </w:rPr>
      </w:pPr>
    </w:p>
    <w:p w14:paraId="2B9E227E" w14:textId="77777777" w:rsidR="00397C31" w:rsidRPr="00644A53" w:rsidRDefault="00397C31" w:rsidP="008B63DE">
      <w:pPr>
        <w:jc w:val="both"/>
        <w:rPr>
          <w:rFonts w:asciiTheme="minorBidi" w:hAnsiTheme="minorBidi" w:cs="Times New Roman"/>
        </w:rPr>
      </w:pPr>
    </w:p>
    <w:p w14:paraId="6C9E116A" w14:textId="77777777" w:rsidR="00397C31" w:rsidRPr="00644A53" w:rsidRDefault="00397C31" w:rsidP="008B63DE">
      <w:pPr>
        <w:jc w:val="both"/>
        <w:rPr>
          <w:rFonts w:asciiTheme="minorBidi" w:hAnsiTheme="minorBidi" w:cs="Times New Roman"/>
          <w:b/>
        </w:rPr>
      </w:pPr>
      <w:r w:rsidRPr="00644A53">
        <w:rPr>
          <w:rFonts w:asciiTheme="minorBidi" w:hAnsiTheme="minorBidi" w:cs="Times New Roman"/>
          <w:b/>
        </w:rPr>
        <w:t>Part IV: Ritual and Devotion</w:t>
      </w:r>
    </w:p>
    <w:p w14:paraId="070F00F4" w14:textId="77777777" w:rsidR="00397C31" w:rsidRPr="00644A53" w:rsidRDefault="00397C31" w:rsidP="008B63DE">
      <w:pPr>
        <w:jc w:val="both"/>
        <w:rPr>
          <w:rFonts w:asciiTheme="minorBidi" w:hAnsiTheme="minorBidi" w:cs="Times New Roman"/>
        </w:rPr>
      </w:pPr>
    </w:p>
    <w:p w14:paraId="69E1840D" w14:textId="1D7D724A" w:rsidR="00397C31" w:rsidRPr="00644A53" w:rsidRDefault="00AB1D79" w:rsidP="008B63DE">
      <w:pPr>
        <w:jc w:val="both"/>
        <w:rPr>
          <w:rFonts w:asciiTheme="minorBidi" w:hAnsiTheme="minorBidi" w:cs="Times New Roman"/>
        </w:rPr>
      </w:pPr>
      <w:r w:rsidRPr="00644A53">
        <w:rPr>
          <w:rFonts w:asciiTheme="minorBidi" w:hAnsiTheme="minorBidi" w:cs="Times New Roman"/>
        </w:rPr>
        <w:t>Week 9</w:t>
      </w:r>
      <w:r w:rsidR="00397C31" w:rsidRPr="00644A53">
        <w:rPr>
          <w:rFonts w:asciiTheme="minorBidi" w:hAnsiTheme="minorBidi" w:cs="Times New Roman"/>
        </w:rPr>
        <w:t>: Theism and Devotionalism</w:t>
      </w:r>
    </w:p>
    <w:p w14:paraId="3583DF4C" w14:textId="77777777" w:rsidR="00B83238" w:rsidRPr="00644A53" w:rsidRDefault="00B83238" w:rsidP="008B63DE">
      <w:pPr>
        <w:jc w:val="both"/>
        <w:rPr>
          <w:rFonts w:asciiTheme="minorBidi" w:hAnsiTheme="minorBidi" w:cs="Times New Roman"/>
          <w:b/>
        </w:rPr>
      </w:pPr>
    </w:p>
    <w:p w14:paraId="48988EE2" w14:textId="77777777" w:rsidR="00B83238" w:rsidRPr="00644A53" w:rsidRDefault="003A3C85" w:rsidP="008B63DE">
      <w:pPr>
        <w:jc w:val="both"/>
        <w:rPr>
          <w:rFonts w:asciiTheme="minorBidi" w:hAnsiTheme="minorBidi" w:cs="Times New Roman"/>
          <w:b/>
        </w:rPr>
      </w:pPr>
      <w:r w:rsidRPr="00644A53">
        <w:rPr>
          <w:rFonts w:asciiTheme="minorBidi" w:hAnsiTheme="minorBidi" w:cs="Times New Roman"/>
          <w:b/>
        </w:rPr>
        <w:t>Monday, March 26</w:t>
      </w:r>
      <w:r w:rsidRPr="00644A53">
        <w:rPr>
          <w:rFonts w:asciiTheme="minorBidi" w:hAnsiTheme="minorBidi" w:cs="Times New Roman"/>
          <w:b/>
          <w:vertAlign w:val="superscript"/>
        </w:rPr>
        <w:t>th</w:t>
      </w:r>
      <w:r w:rsidRPr="00644A53">
        <w:rPr>
          <w:rFonts w:asciiTheme="minorBidi" w:hAnsiTheme="minorBidi" w:cs="Times New Roman"/>
          <w:b/>
        </w:rPr>
        <w:t>:</w:t>
      </w:r>
    </w:p>
    <w:p w14:paraId="7F5AEC6A" w14:textId="12CCB89D" w:rsidR="00B83238" w:rsidRPr="00644A53" w:rsidRDefault="00B83238" w:rsidP="008B63DE">
      <w:pPr>
        <w:jc w:val="both"/>
        <w:rPr>
          <w:rFonts w:asciiTheme="minorBidi" w:hAnsiTheme="minorBidi" w:cs="Times New Roman"/>
          <w:b/>
        </w:rPr>
      </w:pPr>
      <w:r w:rsidRPr="00644A53">
        <w:rPr>
          <w:rFonts w:asciiTheme="minorBidi" w:hAnsiTheme="minorBidi" w:cs="Times New Roman"/>
          <w:b/>
        </w:rPr>
        <w:t>NO CLASS I’ll be at a conference. However, please still do the following reading and submit your two questions:</w:t>
      </w:r>
    </w:p>
    <w:p w14:paraId="0B93D5FF" w14:textId="1FAE5E0D" w:rsidR="00397C31" w:rsidRPr="00644A53" w:rsidRDefault="00397C31" w:rsidP="008B63DE">
      <w:pPr>
        <w:jc w:val="both"/>
        <w:rPr>
          <w:rFonts w:asciiTheme="minorBidi" w:hAnsiTheme="minorBidi" w:cs="Times New Roman"/>
        </w:rPr>
      </w:pPr>
      <w:r w:rsidRPr="00644A53">
        <w:rPr>
          <w:rFonts w:asciiTheme="minorBidi" w:hAnsiTheme="minorBidi" w:cs="Times New Roman"/>
        </w:rPr>
        <w:t xml:space="preserve">Flood, “Śaiva,” Erndl, “Śākta,” and Clooney, “Vaiṣṇava,” </w:t>
      </w:r>
      <w:r w:rsidRPr="00644A53">
        <w:rPr>
          <w:rFonts w:asciiTheme="minorBidi" w:hAnsiTheme="minorBidi" w:cs="Times New Roman"/>
          <w:i/>
        </w:rPr>
        <w:t>The Hindu World</w:t>
      </w:r>
      <w:r w:rsidRPr="00644A53">
        <w:rPr>
          <w:rFonts w:asciiTheme="minorBidi" w:hAnsiTheme="minorBidi" w:cs="Times New Roman"/>
        </w:rPr>
        <w:t xml:space="preserve">, 119-184. </w:t>
      </w:r>
    </w:p>
    <w:p w14:paraId="52D32026" w14:textId="3B523DF4" w:rsidR="00B83238" w:rsidRPr="00644A53" w:rsidRDefault="00B83238" w:rsidP="008B63DE">
      <w:pPr>
        <w:jc w:val="both"/>
        <w:rPr>
          <w:rFonts w:asciiTheme="minorBidi" w:hAnsiTheme="minorBidi" w:cs="Times New Roman"/>
        </w:rPr>
      </w:pPr>
      <w:r w:rsidRPr="00644A53">
        <w:rPr>
          <w:rFonts w:asciiTheme="minorBidi" w:hAnsiTheme="minorBidi" w:cs="Times New Roman"/>
          <w:b/>
          <w:bCs/>
        </w:rPr>
        <w:t>We’ll talk about these and bhakti next class</w:t>
      </w:r>
    </w:p>
    <w:p w14:paraId="1F1A29D3" w14:textId="77777777" w:rsidR="00B83238" w:rsidRPr="00644A53" w:rsidRDefault="00B83238" w:rsidP="008B63DE">
      <w:pPr>
        <w:jc w:val="both"/>
        <w:rPr>
          <w:rFonts w:asciiTheme="minorBidi" w:hAnsiTheme="minorBidi" w:cs="Times New Roman"/>
          <w:b/>
        </w:rPr>
      </w:pPr>
    </w:p>
    <w:p w14:paraId="418540FF" w14:textId="72953FD5" w:rsidR="00397C31" w:rsidRPr="00644A53" w:rsidRDefault="003A3C85" w:rsidP="008B63DE">
      <w:pPr>
        <w:jc w:val="both"/>
        <w:rPr>
          <w:rFonts w:asciiTheme="minorBidi" w:hAnsiTheme="minorBidi" w:cs="Times New Roman"/>
          <w:iCs/>
        </w:rPr>
      </w:pPr>
      <w:r w:rsidRPr="00644A53">
        <w:rPr>
          <w:rFonts w:asciiTheme="minorBidi" w:hAnsiTheme="minorBidi" w:cs="Times New Roman"/>
          <w:b/>
        </w:rPr>
        <w:t>Wednesday, March 28</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 xml:space="preserve">Lorenzen, “Bhakti,” </w:t>
      </w:r>
      <w:r w:rsidR="00397C31" w:rsidRPr="00644A53">
        <w:rPr>
          <w:rFonts w:asciiTheme="minorBidi" w:hAnsiTheme="minorBidi" w:cs="Times New Roman"/>
          <w:i/>
        </w:rPr>
        <w:t>The Hindu World</w:t>
      </w:r>
      <w:r w:rsidR="00397C31" w:rsidRPr="00644A53">
        <w:rPr>
          <w:rFonts w:asciiTheme="minorBidi" w:hAnsiTheme="minorBidi" w:cs="Times New Roman"/>
        </w:rPr>
        <w:t>, 185-210</w:t>
      </w:r>
    </w:p>
    <w:p w14:paraId="7AF77E0C" w14:textId="77777777" w:rsidR="00B1044E" w:rsidRPr="00644A53" w:rsidRDefault="00B1044E" w:rsidP="008B63DE">
      <w:pPr>
        <w:jc w:val="both"/>
        <w:rPr>
          <w:rFonts w:asciiTheme="minorBidi" w:hAnsiTheme="minorBidi" w:cs="Times New Roman"/>
        </w:rPr>
      </w:pPr>
    </w:p>
    <w:p w14:paraId="24721868" w14:textId="4BEED532" w:rsidR="00397C31" w:rsidRPr="00644A53" w:rsidRDefault="00AB1D79" w:rsidP="008B63DE">
      <w:pPr>
        <w:jc w:val="both"/>
        <w:rPr>
          <w:rFonts w:asciiTheme="minorBidi" w:hAnsiTheme="minorBidi" w:cs="Times New Roman"/>
        </w:rPr>
      </w:pPr>
      <w:r w:rsidRPr="00644A53">
        <w:rPr>
          <w:rFonts w:asciiTheme="minorBidi" w:hAnsiTheme="minorBidi" w:cs="Times New Roman"/>
        </w:rPr>
        <w:t>Week 10</w:t>
      </w:r>
      <w:r w:rsidR="00397C31" w:rsidRPr="00644A53">
        <w:rPr>
          <w:rFonts w:asciiTheme="minorBidi" w:hAnsiTheme="minorBidi" w:cs="Times New Roman"/>
        </w:rPr>
        <w:t>: Ritual</w:t>
      </w:r>
    </w:p>
    <w:p w14:paraId="481F0FCB" w14:textId="1034345B" w:rsidR="00397C31" w:rsidRPr="00644A53" w:rsidRDefault="003A3C85" w:rsidP="008B63DE">
      <w:pPr>
        <w:jc w:val="both"/>
        <w:rPr>
          <w:rFonts w:asciiTheme="minorBidi" w:hAnsiTheme="minorBidi" w:cs="Times New Roman"/>
          <w:b/>
        </w:rPr>
      </w:pPr>
      <w:r w:rsidRPr="00644A53">
        <w:rPr>
          <w:rFonts w:asciiTheme="minorBidi" w:hAnsiTheme="minorBidi" w:cs="Times New Roman"/>
          <w:b/>
        </w:rPr>
        <w:t>Monday, April 2</w:t>
      </w:r>
      <w:r w:rsidRPr="00644A53">
        <w:rPr>
          <w:rFonts w:asciiTheme="minorBidi" w:hAnsiTheme="minorBidi" w:cs="Times New Roman"/>
          <w:b/>
          <w:vertAlign w:val="superscript"/>
        </w:rPr>
        <w:t>nd</w:t>
      </w:r>
      <w:r w:rsidRPr="00644A53">
        <w:rPr>
          <w:rFonts w:asciiTheme="minorBidi" w:hAnsiTheme="minorBidi" w:cs="Times New Roman"/>
          <w:b/>
        </w:rPr>
        <w:t xml:space="preserve">: </w:t>
      </w:r>
      <w:r w:rsidR="00397C31" w:rsidRPr="00644A53">
        <w:rPr>
          <w:rFonts w:asciiTheme="minorBidi" w:hAnsiTheme="minorBidi" w:cs="Times New Roman"/>
        </w:rPr>
        <w:t xml:space="preserve">McGee, “Saṃskāra,” from </w:t>
      </w:r>
      <w:r w:rsidR="00397C31" w:rsidRPr="00644A53">
        <w:rPr>
          <w:rFonts w:asciiTheme="minorBidi" w:hAnsiTheme="minorBidi" w:cs="Times New Roman"/>
          <w:i/>
        </w:rPr>
        <w:t>The Hindu World</w:t>
      </w:r>
      <w:r w:rsidR="00397C31" w:rsidRPr="00644A53">
        <w:rPr>
          <w:rFonts w:asciiTheme="minorBidi" w:hAnsiTheme="minorBidi" w:cs="Times New Roman"/>
        </w:rPr>
        <w:t xml:space="preserve">, 332-356, McGee, “Ritual Rights: The Gender Implications of Adhikāra,” </w:t>
      </w:r>
      <w:r w:rsidR="00397C31" w:rsidRPr="00644A53">
        <w:rPr>
          <w:rFonts w:asciiTheme="minorBidi" w:hAnsiTheme="minorBidi" w:cs="Times New Roman"/>
          <w:i/>
        </w:rPr>
        <w:t>Jewels of Authority</w:t>
      </w:r>
      <w:r w:rsidR="00397C31" w:rsidRPr="00644A53">
        <w:rPr>
          <w:rFonts w:asciiTheme="minorBidi" w:hAnsiTheme="minorBidi" w:cs="Times New Roman"/>
        </w:rPr>
        <w:t>, 32-50.</w:t>
      </w:r>
    </w:p>
    <w:p w14:paraId="6AADB98F" w14:textId="3BED461F" w:rsidR="00397C31" w:rsidRPr="00644A53" w:rsidRDefault="003A3C85" w:rsidP="008B63DE">
      <w:pPr>
        <w:jc w:val="both"/>
        <w:rPr>
          <w:rFonts w:asciiTheme="minorBidi" w:hAnsiTheme="minorBidi" w:cs="Times New Roman"/>
        </w:rPr>
      </w:pPr>
      <w:r w:rsidRPr="00644A53">
        <w:rPr>
          <w:rFonts w:asciiTheme="minorBidi" w:hAnsiTheme="minorBidi" w:cs="Times New Roman"/>
          <w:b/>
        </w:rPr>
        <w:t>Wednesday, April 4</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Bharati, “Pilgrimage in the Indian Tradition,” 135-167; Sanderson, “Meaning in Tantric Ritual,” (selections: 24-29, 36-53, 76-87).</w:t>
      </w:r>
    </w:p>
    <w:p w14:paraId="25B4827C" w14:textId="77777777" w:rsidR="00397C31" w:rsidRPr="00644A53" w:rsidRDefault="00397C31" w:rsidP="008B63DE">
      <w:pPr>
        <w:jc w:val="both"/>
        <w:rPr>
          <w:rFonts w:asciiTheme="minorBidi" w:hAnsiTheme="minorBidi" w:cs="Times New Roman"/>
        </w:rPr>
      </w:pPr>
    </w:p>
    <w:p w14:paraId="7A49192A" w14:textId="07F87963" w:rsidR="00397C31" w:rsidRPr="00644A53" w:rsidRDefault="00397C31" w:rsidP="008B63DE">
      <w:pPr>
        <w:jc w:val="both"/>
        <w:rPr>
          <w:rFonts w:asciiTheme="minorBidi" w:hAnsiTheme="minorBidi" w:cs="Times New Roman"/>
        </w:rPr>
      </w:pPr>
    </w:p>
    <w:p w14:paraId="61574AF4" w14:textId="77777777" w:rsidR="00397C31" w:rsidRPr="00644A53" w:rsidRDefault="00397C31" w:rsidP="008B63DE">
      <w:pPr>
        <w:jc w:val="both"/>
        <w:rPr>
          <w:rFonts w:asciiTheme="minorBidi" w:hAnsiTheme="minorBidi" w:cs="Times New Roman"/>
        </w:rPr>
      </w:pPr>
      <w:r w:rsidRPr="00644A53">
        <w:rPr>
          <w:rFonts w:asciiTheme="minorBidi" w:hAnsiTheme="minorBidi" w:cs="Times New Roman"/>
          <w:b/>
        </w:rPr>
        <w:t>Part V: Mughals and British</w:t>
      </w:r>
    </w:p>
    <w:p w14:paraId="6CE365A7" w14:textId="77777777" w:rsidR="00397C31" w:rsidRPr="00644A53" w:rsidRDefault="00397C31" w:rsidP="008B63DE">
      <w:pPr>
        <w:jc w:val="both"/>
        <w:rPr>
          <w:rFonts w:asciiTheme="minorBidi" w:hAnsiTheme="minorBidi" w:cs="Times New Roman"/>
        </w:rPr>
      </w:pPr>
    </w:p>
    <w:p w14:paraId="56F263DC" w14:textId="225B46AC" w:rsidR="00397C31" w:rsidRPr="00644A53" w:rsidRDefault="0053138B" w:rsidP="008B63DE">
      <w:pPr>
        <w:jc w:val="both"/>
        <w:rPr>
          <w:rFonts w:asciiTheme="minorBidi" w:hAnsiTheme="minorBidi" w:cs="Times New Roman"/>
        </w:rPr>
      </w:pPr>
      <w:r w:rsidRPr="00644A53">
        <w:rPr>
          <w:rFonts w:asciiTheme="minorBidi" w:hAnsiTheme="minorBidi" w:cs="Times New Roman"/>
        </w:rPr>
        <w:t>Week 11</w:t>
      </w:r>
      <w:r w:rsidR="00397C31" w:rsidRPr="00644A53">
        <w:rPr>
          <w:rFonts w:asciiTheme="minorBidi" w:hAnsiTheme="minorBidi" w:cs="Times New Roman"/>
        </w:rPr>
        <w:t>: Mughals</w:t>
      </w:r>
    </w:p>
    <w:p w14:paraId="2BEDD5E0" w14:textId="6F1A45E4" w:rsidR="00397C31" w:rsidRPr="00644A53" w:rsidRDefault="003A3C85" w:rsidP="008B63DE">
      <w:pPr>
        <w:jc w:val="both"/>
        <w:rPr>
          <w:rFonts w:asciiTheme="minorBidi" w:hAnsiTheme="minorBidi" w:cs="Times New Roman"/>
          <w:b/>
        </w:rPr>
      </w:pPr>
      <w:r w:rsidRPr="00644A53">
        <w:rPr>
          <w:rFonts w:asciiTheme="minorBidi" w:hAnsiTheme="minorBidi" w:cs="Times New Roman"/>
          <w:b/>
        </w:rPr>
        <w:t>Monday, April 9</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185CAE" w:rsidRPr="00644A53">
        <w:rPr>
          <w:rFonts w:asciiTheme="minorBidi" w:hAnsiTheme="minorBidi" w:cs="Times New Roman"/>
        </w:rPr>
        <w:t xml:space="preserve">Smith, “Islam and Hinduism,” </w:t>
      </w:r>
      <w:r w:rsidR="00185CAE" w:rsidRPr="00644A53">
        <w:rPr>
          <w:rFonts w:asciiTheme="minorBidi" w:hAnsiTheme="minorBidi" w:cs="Times New Roman"/>
          <w:i/>
        </w:rPr>
        <w:t>Hinduism and Modernity</w:t>
      </w:r>
      <w:r w:rsidR="00185CAE" w:rsidRPr="00644A53">
        <w:rPr>
          <w:rFonts w:asciiTheme="minorBidi" w:hAnsiTheme="minorBidi" w:cs="Times New Roman"/>
        </w:rPr>
        <w:t>, 49-64</w:t>
      </w:r>
      <w:r w:rsidR="00DC1ADD" w:rsidRPr="00644A53">
        <w:rPr>
          <w:rFonts w:asciiTheme="minorBidi" w:hAnsiTheme="minorBidi" w:cs="Times New Roman"/>
        </w:rPr>
        <w:t xml:space="preserve">; </w:t>
      </w:r>
      <w:r w:rsidR="00127D61" w:rsidRPr="00644A53">
        <w:rPr>
          <w:rFonts w:asciiTheme="minorBidi" w:hAnsiTheme="minorBidi" w:cs="Times New Roman"/>
        </w:rPr>
        <w:t xml:space="preserve">Stein, “Early Modern India,” </w:t>
      </w:r>
      <w:r w:rsidR="00127D61" w:rsidRPr="00644A53">
        <w:rPr>
          <w:rFonts w:asciiTheme="minorBidi" w:hAnsiTheme="minorBidi" w:cs="Times New Roman"/>
          <w:i/>
        </w:rPr>
        <w:t>A History of India</w:t>
      </w:r>
      <w:r w:rsidR="00DE77A0" w:rsidRPr="00644A53">
        <w:rPr>
          <w:rFonts w:asciiTheme="minorBidi" w:hAnsiTheme="minorBidi" w:cs="Times New Roman"/>
        </w:rPr>
        <w:t>, 155-176.</w:t>
      </w:r>
    </w:p>
    <w:p w14:paraId="5E32BBE1" w14:textId="5DF834C3" w:rsidR="00397C31" w:rsidRPr="00644A53" w:rsidRDefault="003A3C85" w:rsidP="008B63DE">
      <w:pPr>
        <w:jc w:val="both"/>
        <w:rPr>
          <w:rFonts w:asciiTheme="minorBidi" w:hAnsiTheme="minorBidi" w:cs="Times New Roman"/>
        </w:rPr>
      </w:pPr>
      <w:r w:rsidRPr="00644A53">
        <w:rPr>
          <w:rFonts w:asciiTheme="minorBidi" w:hAnsiTheme="minorBidi" w:cs="Times New Roman"/>
          <w:b/>
        </w:rPr>
        <w:t>Wednesday, April 11</w:t>
      </w:r>
      <w:r w:rsidRPr="00644A53">
        <w:rPr>
          <w:rFonts w:asciiTheme="minorBidi" w:hAnsiTheme="minorBidi" w:cs="Times New Roman"/>
          <w:b/>
          <w:vertAlign w:val="superscript"/>
        </w:rPr>
        <w:t>th</w:t>
      </w:r>
      <w:r w:rsidRPr="00644A53">
        <w:rPr>
          <w:rFonts w:asciiTheme="minorBidi" w:hAnsiTheme="minorBidi" w:cs="Times New Roman"/>
          <w:b/>
        </w:rPr>
        <w:t>:</w:t>
      </w:r>
      <w:r w:rsidR="00397C31" w:rsidRPr="00644A53">
        <w:rPr>
          <w:rFonts w:asciiTheme="minorBidi" w:hAnsiTheme="minorBidi" w:cs="Times New Roman"/>
        </w:rPr>
        <w:t xml:space="preserve">; </w:t>
      </w:r>
      <w:r w:rsidR="00DC1ADD" w:rsidRPr="00644A53">
        <w:rPr>
          <w:rFonts w:asciiTheme="minorBidi" w:hAnsiTheme="minorBidi" w:cs="Times New Roman"/>
        </w:rPr>
        <w:t xml:space="preserve">Talbot, “Inscribing the Other, Inscribing the Self: Hindu-Muslim Identities in Pre-colonial India,” </w:t>
      </w:r>
      <w:r w:rsidR="00DC1ADD" w:rsidRPr="00644A53">
        <w:rPr>
          <w:rFonts w:asciiTheme="minorBidi" w:hAnsiTheme="minorBidi" w:cs="Times New Roman"/>
          <w:i/>
        </w:rPr>
        <w:t>India’s Islamic Traditions</w:t>
      </w:r>
      <w:r w:rsidR="00DC1ADD" w:rsidRPr="00644A53">
        <w:rPr>
          <w:rFonts w:asciiTheme="minorBidi" w:hAnsiTheme="minorBidi" w:cs="Times New Roman"/>
        </w:rPr>
        <w:t xml:space="preserve">, 83-117; </w:t>
      </w:r>
      <w:r w:rsidR="00397C31" w:rsidRPr="00644A53">
        <w:rPr>
          <w:rFonts w:asciiTheme="minorBidi" w:hAnsiTheme="minorBidi" w:cs="Times New Roman"/>
        </w:rPr>
        <w:t xml:space="preserve">Nicholson, </w:t>
      </w:r>
      <w:r w:rsidR="00397C31" w:rsidRPr="00644A53">
        <w:rPr>
          <w:rFonts w:asciiTheme="minorBidi" w:hAnsiTheme="minorBidi" w:cs="Times New Roman"/>
          <w:i/>
        </w:rPr>
        <w:t>Unifying Hinduism</w:t>
      </w:r>
      <w:r w:rsidR="00397C31" w:rsidRPr="00644A53">
        <w:rPr>
          <w:rFonts w:asciiTheme="minorBidi" w:hAnsiTheme="minorBidi" w:cs="Times New Roman"/>
        </w:rPr>
        <w:t>, “Chapter 10: Hindu Unity and the Non-Hindu Other,” 184-206.</w:t>
      </w:r>
    </w:p>
    <w:p w14:paraId="2E1CCA26" w14:textId="77777777" w:rsidR="007B05C7" w:rsidRPr="00644A53" w:rsidRDefault="007B05C7" w:rsidP="008B63DE">
      <w:pPr>
        <w:jc w:val="both"/>
        <w:rPr>
          <w:rFonts w:asciiTheme="minorBidi" w:hAnsiTheme="minorBidi" w:cs="Times New Roman"/>
        </w:rPr>
      </w:pPr>
    </w:p>
    <w:p w14:paraId="2183D48B" w14:textId="644CE0CA" w:rsidR="007B05C7" w:rsidRPr="00644A53" w:rsidRDefault="007B05C7" w:rsidP="008B63DE">
      <w:pPr>
        <w:jc w:val="both"/>
        <w:rPr>
          <w:rFonts w:asciiTheme="minorBidi" w:hAnsiTheme="minorBidi" w:cs="Times New Roman"/>
          <w:b/>
          <w:bCs/>
          <w:i/>
        </w:rPr>
      </w:pPr>
      <w:r w:rsidRPr="00644A53">
        <w:rPr>
          <w:rFonts w:asciiTheme="minorBidi" w:hAnsiTheme="minorBidi" w:cs="Times New Roman"/>
          <w:b/>
          <w:bCs/>
          <w:i/>
        </w:rPr>
        <w:t>FINAL PAPER TOPIC DUE BY FRIDAY, APRIL 13</w:t>
      </w:r>
      <w:r w:rsidRPr="00644A53">
        <w:rPr>
          <w:rFonts w:asciiTheme="minorBidi" w:hAnsiTheme="minorBidi" w:cs="Times New Roman"/>
          <w:b/>
          <w:bCs/>
          <w:i/>
          <w:vertAlign w:val="superscript"/>
        </w:rPr>
        <w:t>TH</w:t>
      </w:r>
      <w:r w:rsidRPr="00644A53">
        <w:rPr>
          <w:rFonts w:asciiTheme="minorBidi" w:hAnsiTheme="minorBidi" w:cs="Times New Roman"/>
          <w:b/>
          <w:bCs/>
          <w:i/>
        </w:rPr>
        <w:t xml:space="preserve"> AT 11:59PM VIA BLACKBOARD</w:t>
      </w:r>
    </w:p>
    <w:p w14:paraId="5B5E87D8" w14:textId="77777777" w:rsidR="00397C31" w:rsidRPr="00644A53" w:rsidRDefault="00397C31" w:rsidP="008B63DE">
      <w:pPr>
        <w:jc w:val="both"/>
        <w:rPr>
          <w:rFonts w:asciiTheme="minorBidi" w:hAnsiTheme="minorBidi" w:cs="Times New Roman"/>
        </w:rPr>
      </w:pPr>
    </w:p>
    <w:p w14:paraId="548E52E4" w14:textId="0B7B99AC" w:rsidR="00397C31" w:rsidRPr="00644A53" w:rsidRDefault="0053138B" w:rsidP="008B63DE">
      <w:pPr>
        <w:jc w:val="both"/>
        <w:rPr>
          <w:rFonts w:asciiTheme="minorBidi" w:hAnsiTheme="minorBidi" w:cs="Times New Roman"/>
        </w:rPr>
      </w:pPr>
      <w:r w:rsidRPr="00644A53">
        <w:rPr>
          <w:rFonts w:asciiTheme="minorBidi" w:hAnsiTheme="minorBidi" w:cs="Times New Roman"/>
        </w:rPr>
        <w:t>Week 12</w:t>
      </w:r>
      <w:r w:rsidR="00397C31" w:rsidRPr="00644A53">
        <w:rPr>
          <w:rFonts w:asciiTheme="minorBidi" w:hAnsiTheme="minorBidi" w:cs="Times New Roman"/>
        </w:rPr>
        <w:t>: British Raj</w:t>
      </w:r>
    </w:p>
    <w:p w14:paraId="730EE478" w14:textId="75E74D10" w:rsidR="00397C31" w:rsidRPr="00644A53" w:rsidRDefault="003A3C85" w:rsidP="008B63DE">
      <w:pPr>
        <w:jc w:val="both"/>
        <w:rPr>
          <w:rFonts w:asciiTheme="minorBidi" w:hAnsiTheme="minorBidi" w:cs="Times New Roman"/>
          <w:b/>
        </w:rPr>
      </w:pPr>
      <w:r w:rsidRPr="00644A53">
        <w:rPr>
          <w:rFonts w:asciiTheme="minorBidi" w:hAnsiTheme="minorBidi" w:cs="Times New Roman"/>
          <w:b/>
        </w:rPr>
        <w:t>Monday, April 16</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 xml:space="preserve">Rocher, “The Creation of Anglo-Hindu Law,” in </w:t>
      </w:r>
      <w:r w:rsidR="00397C31" w:rsidRPr="00644A53">
        <w:rPr>
          <w:rFonts w:asciiTheme="minorBidi" w:hAnsiTheme="minorBidi" w:cs="Times New Roman"/>
          <w:i/>
        </w:rPr>
        <w:t>Hinduism and Law</w:t>
      </w:r>
      <w:r w:rsidR="00397C31" w:rsidRPr="00644A53">
        <w:rPr>
          <w:rFonts w:asciiTheme="minorBidi" w:hAnsiTheme="minorBidi" w:cs="Times New Roman"/>
        </w:rPr>
        <w:t xml:space="preserve">, 78-88; Khilani, “Who is an Indian?,” from </w:t>
      </w:r>
      <w:r w:rsidR="00397C31" w:rsidRPr="00644A53">
        <w:rPr>
          <w:rFonts w:asciiTheme="minorBidi" w:hAnsiTheme="minorBidi" w:cs="Times New Roman"/>
          <w:i/>
        </w:rPr>
        <w:t>The Idea of India</w:t>
      </w:r>
      <w:r w:rsidR="00397C31" w:rsidRPr="00644A53">
        <w:rPr>
          <w:rFonts w:asciiTheme="minorBidi" w:hAnsiTheme="minorBidi" w:cs="Times New Roman"/>
        </w:rPr>
        <w:t>, 150-195</w:t>
      </w:r>
    </w:p>
    <w:p w14:paraId="1D5FC229" w14:textId="2C6E88AC" w:rsidR="00397C31" w:rsidRPr="00644A53" w:rsidRDefault="003A3C85" w:rsidP="008B63DE">
      <w:pPr>
        <w:jc w:val="both"/>
        <w:rPr>
          <w:rFonts w:asciiTheme="minorBidi" w:hAnsiTheme="minorBidi" w:cs="Times New Roman"/>
        </w:rPr>
      </w:pPr>
      <w:r w:rsidRPr="00644A53">
        <w:rPr>
          <w:rFonts w:asciiTheme="minorBidi" w:hAnsiTheme="minorBidi" w:cs="Times New Roman"/>
          <w:b/>
        </w:rPr>
        <w:t>Wednesday, April 18</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 xml:space="preserve">Killingley, “Modernity, Reform, and Revival,” </w:t>
      </w:r>
      <w:r w:rsidR="00397C31" w:rsidRPr="00644A53">
        <w:rPr>
          <w:rFonts w:asciiTheme="minorBidi" w:hAnsiTheme="minorBidi" w:cs="Times New Roman"/>
          <w:i/>
        </w:rPr>
        <w:t>The Blackwell Companion to Hinduism</w:t>
      </w:r>
      <w:r w:rsidR="00CD7C4F" w:rsidRPr="00644A53">
        <w:rPr>
          <w:rFonts w:asciiTheme="minorBidi" w:hAnsiTheme="minorBidi" w:cs="Times New Roman"/>
        </w:rPr>
        <w:t>, 509-525; Fa</w:t>
      </w:r>
      <w:r w:rsidR="00397C31" w:rsidRPr="00644A53">
        <w:rPr>
          <w:rFonts w:asciiTheme="minorBidi" w:hAnsiTheme="minorBidi" w:cs="Times New Roman"/>
        </w:rPr>
        <w:t xml:space="preserve">lk, “By What Authority? Hindu Women and the Legitimization of Reform in the Nineteenth Century,” </w:t>
      </w:r>
      <w:r w:rsidR="00397C31" w:rsidRPr="00644A53">
        <w:rPr>
          <w:rFonts w:asciiTheme="minorBidi" w:hAnsiTheme="minorBidi" w:cs="Times New Roman"/>
          <w:i/>
        </w:rPr>
        <w:t>Jewels of Authority</w:t>
      </w:r>
      <w:r w:rsidR="00397C31" w:rsidRPr="00644A53">
        <w:rPr>
          <w:rFonts w:asciiTheme="minorBidi" w:hAnsiTheme="minorBidi" w:cs="Times New Roman"/>
        </w:rPr>
        <w:t>, 139-156.</w:t>
      </w:r>
    </w:p>
    <w:p w14:paraId="7DA86E64" w14:textId="77777777" w:rsidR="00397C31" w:rsidRPr="00644A53" w:rsidRDefault="00397C31" w:rsidP="008B63DE">
      <w:pPr>
        <w:jc w:val="both"/>
        <w:rPr>
          <w:rFonts w:asciiTheme="minorBidi" w:hAnsiTheme="minorBidi" w:cs="Times New Roman"/>
        </w:rPr>
      </w:pPr>
    </w:p>
    <w:p w14:paraId="419FE7D1" w14:textId="77777777" w:rsidR="00397C31" w:rsidRPr="00644A53" w:rsidRDefault="00397C31" w:rsidP="008B63DE">
      <w:pPr>
        <w:jc w:val="both"/>
        <w:rPr>
          <w:rFonts w:asciiTheme="minorBidi" w:hAnsiTheme="minorBidi" w:cs="Times New Roman"/>
        </w:rPr>
      </w:pPr>
    </w:p>
    <w:p w14:paraId="2E8D0F93" w14:textId="3E4D65F9" w:rsidR="00397C31" w:rsidRPr="00644A53" w:rsidRDefault="00397C31" w:rsidP="008B63DE">
      <w:pPr>
        <w:jc w:val="both"/>
        <w:rPr>
          <w:rFonts w:asciiTheme="minorBidi" w:hAnsiTheme="minorBidi" w:cs="Times New Roman"/>
        </w:rPr>
      </w:pPr>
      <w:r w:rsidRPr="00644A53">
        <w:rPr>
          <w:rFonts w:asciiTheme="minorBidi" w:hAnsiTheme="minorBidi" w:cs="Times New Roman"/>
          <w:b/>
        </w:rPr>
        <w:t xml:space="preserve">Part VI: </w:t>
      </w:r>
      <w:r w:rsidR="00E710A8" w:rsidRPr="00644A53">
        <w:rPr>
          <w:rFonts w:asciiTheme="minorBidi" w:hAnsiTheme="minorBidi" w:cs="Times New Roman"/>
          <w:b/>
        </w:rPr>
        <w:t>Hinduism Today</w:t>
      </w:r>
    </w:p>
    <w:p w14:paraId="749B3B4A" w14:textId="77777777" w:rsidR="00397C31" w:rsidRPr="00644A53" w:rsidRDefault="00397C31" w:rsidP="008B63DE">
      <w:pPr>
        <w:jc w:val="both"/>
        <w:rPr>
          <w:rFonts w:asciiTheme="minorBidi" w:hAnsiTheme="minorBidi" w:cs="Times New Roman"/>
        </w:rPr>
      </w:pPr>
    </w:p>
    <w:p w14:paraId="06BE31E3" w14:textId="77777777" w:rsidR="003A3C85" w:rsidRPr="00644A53" w:rsidRDefault="00397C31" w:rsidP="008B63DE">
      <w:pPr>
        <w:jc w:val="both"/>
        <w:rPr>
          <w:rFonts w:asciiTheme="minorBidi" w:hAnsiTheme="minorBidi" w:cs="Times New Roman"/>
          <w:b/>
        </w:rPr>
      </w:pPr>
      <w:r w:rsidRPr="00644A53">
        <w:rPr>
          <w:rFonts w:asciiTheme="minorBidi" w:hAnsiTheme="minorBidi" w:cs="Times New Roman"/>
        </w:rPr>
        <w:t>Week 12</w:t>
      </w:r>
      <w:r w:rsidR="003A3C85" w:rsidRPr="00644A53">
        <w:rPr>
          <w:rFonts w:asciiTheme="minorBidi" w:hAnsiTheme="minorBidi" w:cs="Times New Roman"/>
        </w:rPr>
        <w:t xml:space="preserve">: </w:t>
      </w:r>
      <w:r w:rsidR="003A3C85" w:rsidRPr="00644A53">
        <w:rPr>
          <w:rFonts w:asciiTheme="minorBidi" w:hAnsiTheme="minorBidi" w:cs="Times New Roman"/>
          <w:bCs/>
        </w:rPr>
        <w:t>Hindutva and Contemporary Politics</w:t>
      </w:r>
      <w:r w:rsidR="003A3C85" w:rsidRPr="00644A53">
        <w:rPr>
          <w:rFonts w:asciiTheme="minorBidi" w:hAnsiTheme="minorBidi" w:cs="Times New Roman"/>
          <w:b/>
        </w:rPr>
        <w:t xml:space="preserve"> </w:t>
      </w:r>
    </w:p>
    <w:p w14:paraId="03DEDD2B" w14:textId="22A6E470" w:rsidR="00397C31" w:rsidRPr="00644A53" w:rsidRDefault="003A3C85" w:rsidP="008B63DE">
      <w:pPr>
        <w:jc w:val="both"/>
        <w:rPr>
          <w:rFonts w:asciiTheme="minorBidi" w:hAnsiTheme="minorBidi" w:cs="Times New Roman"/>
        </w:rPr>
      </w:pPr>
      <w:r w:rsidRPr="00644A53">
        <w:rPr>
          <w:rFonts w:asciiTheme="minorBidi" w:hAnsiTheme="minorBidi" w:cs="Times New Roman"/>
          <w:b/>
        </w:rPr>
        <w:t>Monday, April 23</w:t>
      </w:r>
      <w:r w:rsidRPr="00644A53">
        <w:rPr>
          <w:rFonts w:asciiTheme="minorBidi" w:hAnsiTheme="minorBidi" w:cs="Times New Roman"/>
          <w:b/>
          <w:vertAlign w:val="superscript"/>
        </w:rPr>
        <w:t>rd</w:t>
      </w:r>
      <w:r w:rsidRPr="00644A53">
        <w:rPr>
          <w:rFonts w:asciiTheme="minorBidi" w:hAnsiTheme="minorBidi" w:cs="Times New Roman"/>
          <w:b/>
        </w:rPr>
        <w:t xml:space="preserve">: </w:t>
      </w:r>
      <w:r w:rsidR="00397C31" w:rsidRPr="00644A53">
        <w:rPr>
          <w:rFonts w:asciiTheme="minorBidi" w:hAnsiTheme="minorBidi" w:cs="Times New Roman"/>
        </w:rPr>
        <w:t xml:space="preserve">Ram-Prasad, “Contemporary Political Hinduism,” </w:t>
      </w:r>
      <w:r w:rsidR="00397C31" w:rsidRPr="00644A53">
        <w:rPr>
          <w:rFonts w:asciiTheme="minorBidi" w:hAnsiTheme="minorBidi" w:cs="Times New Roman"/>
          <w:i/>
        </w:rPr>
        <w:t>The Blackwell Companion to Hinduism</w:t>
      </w:r>
      <w:r w:rsidR="00397C31" w:rsidRPr="00644A53">
        <w:rPr>
          <w:rFonts w:asciiTheme="minorBidi" w:hAnsiTheme="minorBidi" w:cs="Times New Roman"/>
        </w:rPr>
        <w:t xml:space="preserve">, 526-550; Savarkar, “Who is a Hindu?,” from </w:t>
      </w:r>
      <w:r w:rsidR="00397C31" w:rsidRPr="00644A53">
        <w:rPr>
          <w:rFonts w:asciiTheme="minorBidi" w:hAnsiTheme="minorBidi" w:cs="Times New Roman"/>
          <w:i/>
        </w:rPr>
        <w:t>Hindutva: The Essence of Hinduism</w:t>
      </w:r>
      <w:r w:rsidR="00397C31" w:rsidRPr="00644A53">
        <w:rPr>
          <w:rFonts w:asciiTheme="minorBidi" w:hAnsiTheme="minorBidi" w:cs="Times New Roman"/>
        </w:rPr>
        <w:t xml:space="preserve">, 102-116. </w:t>
      </w:r>
    </w:p>
    <w:p w14:paraId="17D76256" w14:textId="187BD9F0" w:rsidR="00397C31" w:rsidRPr="00644A53" w:rsidRDefault="003A3C85" w:rsidP="008B63DE">
      <w:pPr>
        <w:jc w:val="both"/>
        <w:rPr>
          <w:rFonts w:asciiTheme="minorBidi" w:hAnsiTheme="minorBidi" w:cs="Times New Roman"/>
        </w:rPr>
      </w:pPr>
      <w:r w:rsidRPr="00644A53">
        <w:rPr>
          <w:rFonts w:asciiTheme="minorBidi" w:hAnsiTheme="minorBidi" w:cs="Times New Roman"/>
          <w:b/>
        </w:rPr>
        <w:t>Wednesday, April 25</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00397C31" w:rsidRPr="00644A53">
        <w:rPr>
          <w:rFonts w:asciiTheme="minorBidi" w:hAnsiTheme="minorBidi" w:cs="Times New Roman"/>
        </w:rPr>
        <w:t xml:space="preserve">Narula, “Law and Hindu Nationalist Movements,” </w:t>
      </w:r>
      <w:r w:rsidR="00397C31" w:rsidRPr="00644A53">
        <w:rPr>
          <w:rFonts w:asciiTheme="minorBidi" w:hAnsiTheme="minorBidi" w:cs="Times New Roman"/>
          <w:i/>
        </w:rPr>
        <w:t>Hinduism and Law</w:t>
      </w:r>
      <w:r w:rsidR="00397C31" w:rsidRPr="00644A53">
        <w:rPr>
          <w:rFonts w:asciiTheme="minorBidi" w:hAnsiTheme="minorBidi" w:cs="Times New Roman"/>
        </w:rPr>
        <w:t>, 234-251. Bacchetta, “Hindu Nationalist Women: On the Use of the Feminine Symbolic to (Temporarily) Displace Male Authority,</w:t>
      </w:r>
      <w:r w:rsidR="00203B34" w:rsidRPr="00644A53">
        <w:rPr>
          <w:rFonts w:asciiTheme="minorBidi" w:hAnsiTheme="minorBidi" w:cs="Times New Roman"/>
        </w:rPr>
        <w:t>”</w:t>
      </w:r>
      <w:r w:rsidR="00397C31" w:rsidRPr="00644A53">
        <w:rPr>
          <w:rFonts w:asciiTheme="minorBidi" w:hAnsiTheme="minorBidi" w:cs="Times New Roman"/>
        </w:rPr>
        <w:t xml:space="preserve"> </w:t>
      </w:r>
      <w:r w:rsidR="00397C31" w:rsidRPr="00644A53">
        <w:rPr>
          <w:rFonts w:asciiTheme="minorBidi" w:hAnsiTheme="minorBidi" w:cs="Times New Roman"/>
          <w:i/>
        </w:rPr>
        <w:t>Jewels of Authority</w:t>
      </w:r>
      <w:r w:rsidR="00397C31" w:rsidRPr="00644A53">
        <w:rPr>
          <w:rFonts w:asciiTheme="minorBidi" w:hAnsiTheme="minorBidi" w:cs="Times New Roman"/>
        </w:rPr>
        <w:t>, 157-176.</w:t>
      </w:r>
    </w:p>
    <w:p w14:paraId="3CE43B0F" w14:textId="77777777" w:rsidR="00397C31" w:rsidRPr="00644A53" w:rsidRDefault="00397C31" w:rsidP="008B63DE">
      <w:pPr>
        <w:jc w:val="both"/>
        <w:rPr>
          <w:rFonts w:asciiTheme="minorBidi" w:hAnsiTheme="minorBidi" w:cs="Times New Roman"/>
        </w:rPr>
      </w:pPr>
    </w:p>
    <w:p w14:paraId="3158FC66" w14:textId="7D1761ED" w:rsidR="00B63565" w:rsidRPr="00644A53" w:rsidRDefault="00B63565" w:rsidP="008B63DE">
      <w:pPr>
        <w:jc w:val="both"/>
        <w:rPr>
          <w:rFonts w:asciiTheme="minorBidi" w:hAnsiTheme="minorBidi" w:cs="Times New Roman"/>
          <w:b/>
          <w:bCs/>
          <w:i/>
          <w:iCs/>
        </w:rPr>
      </w:pPr>
      <w:r w:rsidRPr="00644A53">
        <w:rPr>
          <w:rFonts w:asciiTheme="minorBidi" w:hAnsiTheme="minorBidi" w:cs="Times New Roman"/>
          <w:b/>
          <w:bCs/>
          <w:i/>
          <w:iCs/>
        </w:rPr>
        <w:t>FINAL PAPER ANNOTATED BIBLIOGRAPHY DUE ON FRIDAY, APRIL 2</w:t>
      </w:r>
      <w:r w:rsidR="00C457E0" w:rsidRPr="00644A53">
        <w:rPr>
          <w:rFonts w:asciiTheme="minorBidi" w:hAnsiTheme="minorBidi" w:cs="Times New Roman"/>
          <w:b/>
          <w:bCs/>
          <w:i/>
          <w:iCs/>
        </w:rPr>
        <w:t>7</w:t>
      </w:r>
      <w:r w:rsidRPr="00644A53">
        <w:rPr>
          <w:rFonts w:asciiTheme="minorBidi" w:hAnsiTheme="minorBidi" w:cs="Times New Roman"/>
          <w:b/>
          <w:bCs/>
          <w:i/>
          <w:iCs/>
          <w:vertAlign w:val="superscript"/>
        </w:rPr>
        <w:t>TH</w:t>
      </w:r>
      <w:r w:rsidRPr="00644A53">
        <w:rPr>
          <w:rFonts w:asciiTheme="minorBidi" w:hAnsiTheme="minorBidi" w:cs="Times New Roman"/>
          <w:b/>
          <w:bCs/>
          <w:i/>
          <w:iCs/>
        </w:rPr>
        <w:t xml:space="preserve"> AT 11:59PM VIA BLACKBOARD</w:t>
      </w:r>
    </w:p>
    <w:p w14:paraId="3DD79BDD" w14:textId="77777777" w:rsidR="00B63565" w:rsidRPr="00644A53" w:rsidRDefault="00B63565" w:rsidP="008B63DE">
      <w:pPr>
        <w:jc w:val="both"/>
        <w:rPr>
          <w:rFonts w:asciiTheme="minorBidi" w:hAnsiTheme="minorBidi" w:cs="Times New Roman"/>
        </w:rPr>
      </w:pPr>
    </w:p>
    <w:p w14:paraId="6ABB9762" w14:textId="6289A29E" w:rsidR="003A3C85" w:rsidRPr="00644A53" w:rsidRDefault="003A3C85" w:rsidP="008B63DE">
      <w:pPr>
        <w:jc w:val="both"/>
        <w:rPr>
          <w:rFonts w:asciiTheme="minorBidi" w:hAnsiTheme="minorBidi" w:cs="Times New Roman"/>
        </w:rPr>
      </w:pPr>
      <w:r w:rsidRPr="00644A53">
        <w:rPr>
          <w:rFonts w:asciiTheme="minorBidi" w:hAnsiTheme="minorBidi" w:cs="Times New Roman"/>
        </w:rPr>
        <w:t>Week 14: Global Hinduism</w:t>
      </w:r>
    </w:p>
    <w:p w14:paraId="55307CCF" w14:textId="436C57DF" w:rsidR="003A3C85" w:rsidRPr="00644A53" w:rsidRDefault="003A3C85" w:rsidP="008B63DE">
      <w:pPr>
        <w:jc w:val="both"/>
        <w:rPr>
          <w:rFonts w:asciiTheme="minorBidi" w:hAnsiTheme="minorBidi" w:cs="Times New Roman"/>
          <w:bCs/>
        </w:rPr>
      </w:pPr>
      <w:r w:rsidRPr="00644A53">
        <w:rPr>
          <w:rFonts w:asciiTheme="minorBidi" w:hAnsiTheme="minorBidi" w:cs="Times New Roman"/>
          <w:b/>
        </w:rPr>
        <w:t xml:space="preserve">Monday, </w:t>
      </w:r>
      <w:r w:rsidR="005A4F2B" w:rsidRPr="00644A53">
        <w:rPr>
          <w:rFonts w:asciiTheme="minorBidi" w:hAnsiTheme="minorBidi" w:cs="Times New Roman"/>
          <w:b/>
        </w:rPr>
        <w:t>April</w:t>
      </w:r>
      <w:r w:rsidRPr="00644A53">
        <w:rPr>
          <w:rFonts w:asciiTheme="minorBidi" w:hAnsiTheme="minorBidi" w:cs="Times New Roman"/>
          <w:b/>
        </w:rPr>
        <w:t xml:space="preserve"> 30</w:t>
      </w:r>
      <w:r w:rsidRPr="00644A53">
        <w:rPr>
          <w:rFonts w:asciiTheme="minorBidi" w:hAnsiTheme="minorBidi" w:cs="Times New Roman"/>
          <w:b/>
          <w:vertAlign w:val="superscript"/>
        </w:rPr>
        <w:t>th</w:t>
      </w:r>
      <w:r w:rsidRPr="00644A53">
        <w:rPr>
          <w:rFonts w:asciiTheme="minorBidi" w:hAnsiTheme="minorBidi" w:cs="Times New Roman"/>
          <w:b/>
        </w:rPr>
        <w:t xml:space="preserve">: </w:t>
      </w:r>
      <w:r w:rsidRPr="00644A53">
        <w:rPr>
          <w:rFonts w:asciiTheme="minorBidi" w:hAnsiTheme="minorBidi" w:cs="Times New Roman"/>
          <w:bCs/>
        </w:rPr>
        <w:t>READINGS ON DIASPORA HINDUISM</w:t>
      </w:r>
    </w:p>
    <w:p w14:paraId="6BEE35D6" w14:textId="7E6107C8" w:rsidR="00397C31" w:rsidRPr="00644A53" w:rsidRDefault="00BE5773" w:rsidP="008B63DE">
      <w:pPr>
        <w:jc w:val="both"/>
        <w:rPr>
          <w:rFonts w:asciiTheme="minorBidi" w:hAnsiTheme="minorBidi" w:cs="Times New Roman"/>
          <w:b/>
          <w:bCs/>
          <w:iCs/>
        </w:rPr>
      </w:pPr>
      <w:r w:rsidRPr="00644A53">
        <w:rPr>
          <w:rFonts w:asciiTheme="minorBidi" w:hAnsiTheme="minorBidi" w:cs="Times New Roman"/>
          <w:b/>
        </w:rPr>
        <w:t>Wednesday, May 2</w:t>
      </w:r>
      <w:r w:rsidRPr="00644A53">
        <w:rPr>
          <w:rFonts w:asciiTheme="minorBidi" w:hAnsiTheme="minorBidi" w:cs="Times New Roman"/>
          <w:b/>
          <w:vertAlign w:val="superscript"/>
        </w:rPr>
        <w:t>nd</w:t>
      </w:r>
      <w:r w:rsidR="00822F48" w:rsidRPr="00644A53">
        <w:rPr>
          <w:rFonts w:asciiTheme="minorBidi" w:hAnsiTheme="minorBidi" w:cs="Times New Roman"/>
          <w:b/>
        </w:rPr>
        <w:t xml:space="preserve"> (</w:t>
      </w:r>
      <w:r w:rsidR="00822F48" w:rsidRPr="00644A53">
        <w:rPr>
          <w:rFonts w:asciiTheme="minorBidi" w:hAnsiTheme="minorBidi" w:cs="Times New Roman"/>
          <w:b/>
          <w:bCs/>
          <w:iCs/>
        </w:rPr>
        <w:t>last day of class</w:t>
      </w:r>
      <w:r w:rsidR="00822F48" w:rsidRPr="00644A53">
        <w:rPr>
          <w:rFonts w:asciiTheme="minorBidi" w:hAnsiTheme="minorBidi" w:cs="Times New Roman"/>
          <w:b/>
        </w:rPr>
        <w:t>):</w:t>
      </w:r>
      <w:r w:rsidR="003A3C85" w:rsidRPr="00644A53">
        <w:rPr>
          <w:rFonts w:asciiTheme="minorBidi" w:hAnsiTheme="minorBidi" w:cs="Times New Roman"/>
          <w:b/>
        </w:rPr>
        <w:t xml:space="preserve"> </w:t>
      </w:r>
      <w:r w:rsidR="00397C31" w:rsidRPr="00644A53">
        <w:rPr>
          <w:rFonts w:asciiTheme="minorBidi" w:hAnsiTheme="minorBidi" w:cs="Times New Roman"/>
        </w:rPr>
        <w:t>***</w:t>
      </w:r>
      <w:r w:rsidR="00397C31" w:rsidRPr="00644A53">
        <w:rPr>
          <w:rFonts w:asciiTheme="minorBidi" w:hAnsiTheme="minorBidi" w:cs="Times New Roman"/>
          <w:i/>
        </w:rPr>
        <w:t>Contemporary news items and context***</w:t>
      </w:r>
    </w:p>
    <w:p w14:paraId="2C944ED3" w14:textId="77777777" w:rsidR="00397C31" w:rsidRPr="00644A53" w:rsidRDefault="00397C31" w:rsidP="008B63DE">
      <w:pPr>
        <w:jc w:val="both"/>
        <w:rPr>
          <w:rFonts w:asciiTheme="minorBidi" w:hAnsiTheme="minorBidi" w:cs="Times New Roman"/>
        </w:rPr>
      </w:pPr>
    </w:p>
    <w:p w14:paraId="42F396E5" w14:textId="77777777" w:rsidR="00397C31" w:rsidRPr="00644A53" w:rsidRDefault="00397C31" w:rsidP="008B63DE">
      <w:pPr>
        <w:jc w:val="both"/>
        <w:rPr>
          <w:rFonts w:asciiTheme="minorBidi" w:hAnsiTheme="minorBidi" w:cs="Times New Roman"/>
          <w:i/>
        </w:rPr>
      </w:pPr>
    </w:p>
    <w:p w14:paraId="78885E4A" w14:textId="19058D60" w:rsidR="00595912" w:rsidRPr="00644A53" w:rsidRDefault="003E3C40" w:rsidP="008B63DE">
      <w:pPr>
        <w:jc w:val="both"/>
        <w:rPr>
          <w:rFonts w:asciiTheme="minorBidi" w:hAnsiTheme="minorBidi" w:cs="Times New Roman"/>
          <w:bCs/>
          <w:i/>
          <w:iCs/>
        </w:rPr>
      </w:pPr>
      <w:r w:rsidRPr="00644A53">
        <w:rPr>
          <w:rFonts w:asciiTheme="minorBidi" w:hAnsiTheme="minorBidi" w:cs="Times New Roman"/>
          <w:b/>
          <w:i/>
          <w:iCs/>
        </w:rPr>
        <w:t xml:space="preserve">FINAL RESEARCH PAPER DUE </w:t>
      </w:r>
      <w:r w:rsidR="0053138B" w:rsidRPr="00644A53">
        <w:rPr>
          <w:rFonts w:asciiTheme="minorBidi" w:hAnsiTheme="minorBidi" w:cs="Times New Roman"/>
          <w:b/>
          <w:i/>
          <w:iCs/>
        </w:rPr>
        <w:t>MONDAY, MAY 14</w:t>
      </w:r>
      <w:r w:rsidR="0053138B" w:rsidRPr="00644A53">
        <w:rPr>
          <w:rFonts w:asciiTheme="minorBidi" w:hAnsiTheme="minorBidi" w:cs="Times New Roman"/>
          <w:b/>
          <w:i/>
          <w:iCs/>
          <w:vertAlign w:val="superscript"/>
        </w:rPr>
        <w:t>TH</w:t>
      </w:r>
      <w:r w:rsidRPr="00644A53">
        <w:rPr>
          <w:rFonts w:asciiTheme="minorBidi" w:hAnsiTheme="minorBidi" w:cs="Times New Roman"/>
          <w:b/>
          <w:i/>
          <w:iCs/>
        </w:rPr>
        <w:t xml:space="preserve"> BY 11:59PM VIA BLACKBOARD </w:t>
      </w:r>
    </w:p>
    <w:sectPr w:rsidR="00595912" w:rsidRPr="00644A53" w:rsidSect="005A25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B50B" w14:textId="77777777" w:rsidR="00421261" w:rsidRDefault="00421261" w:rsidP="00316254">
      <w:r>
        <w:separator/>
      </w:r>
    </w:p>
  </w:endnote>
  <w:endnote w:type="continuationSeparator" w:id="0">
    <w:p w14:paraId="0243F82C" w14:textId="77777777" w:rsidR="00421261" w:rsidRDefault="00421261" w:rsidP="0031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entiumAlt">
    <w:altName w:val="Andale Mo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026DC" w14:textId="77777777" w:rsidR="00421261" w:rsidRDefault="00421261" w:rsidP="00316254">
      <w:r>
        <w:separator/>
      </w:r>
    </w:p>
  </w:footnote>
  <w:footnote w:type="continuationSeparator" w:id="0">
    <w:p w14:paraId="6BCC8D4F" w14:textId="77777777" w:rsidR="00421261" w:rsidRDefault="00421261" w:rsidP="003162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B5B40"/>
    <w:multiLevelType w:val="hybridMultilevel"/>
    <w:tmpl w:val="20A24720"/>
    <w:lvl w:ilvl="0" w:tplc="9956DD1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FB"/>
    <w:rsid w:val="00011545"/>
    <w:rsid w:val="0001293A"/>
    <w:rsid w:val="000403DF"/>
    <w:rsid w:val="000615DF"/>
    <w:rsid w:val="000639D0"/>
    <w:rsid w:val="0008555B"/>
    <w:rsid w:val="00090521"/>
    <w:rsid w:val="000A4E3C"/>
    <w:rsid w:val="000A518C"/>
    <w:rsid w:val="000B7B29"/>
    <w:rsid w:val="000E11EF"/>
    <w:rsid w:val="001053D4"/>
    <w:rsid w:val="00117442"/>
    <w:rsid w:val="00123163"/>
    <w:rsid w:val="00125B40"/>
    <w:rsid w:val="00127D61"/>
    <w:rsid w:val="00137697"/>
    <w:rsid w:val="001451AA"/>
    <w:rsid w:val="00162AE9"/>
    <w:rsid w:val="0016369C"/>
    <w:rsid w:val="0017511F"/>
    <w:rsid w:val="00184FC3"/>
    <w:rsid w:val="00185CAE"/>
    <w:rsid w:val="001954A0"/>
    <w:rsid w:val="001B1A18"/>
    <w:rsid w:val="001B7D5D"/>
    <w:rsid w:val="001C273A"/>
    <w:rsid w:val="001D2919"/>
    <w:rsid w:val="001D5272"/>
    <w:rsid w:val="001E3592"/>
    <w:rsid w:val="00203B34"/>
    <w:rsid w:val="00225D85"/>
    <w:rsid w:val="00267EB1"/>
    <w:rsid w:val="002B0676"/>
    <w:rsid w:val="002C2C66"/>
    <w:rsid w:val="00304ED3"/>
    <w:rsid w:val="003106E3"/>
    <w:rsid w:val="00316254"/>
    <w:rsid w:val="00323C42"/>
    <w:rsid w:val="00330CAA"/>
    <w:rsid w:val="0035069A"/>
    <w:rsid w:val="0037351B"/>
    <w:rsid w:val="00373BE9"/>
    <w:rsid w:val="0037590D"/>
    <w:rsid w:val="00376EFB"/>
    <w:rsid w:val="0039098B"/>
    <w:rsid w:val="00397C31"/>
    <w:rsid w:val="003A3C85"/>
    <w:rsid w:val="003B2F85"/>
    <w:rsid w:val="003B3DE8"/>
    <w:rsid w:val="003E3C40"/>
    <w:rsid w:val="003F41E3"/>
    <w:rsid w:val="004133DB"/>
    <w:rsid w:val="00420502"/>
    <w:rsid w:val="00421261"/>
    <w:rsid w:val="00466CE5"/>
    <w:rsid w:val="00490D27"/>
    <w:rsid w:val="004A1031"/>
    <w:rsid w:val="004A1A4A"/>
    <w:rsid w:val="004A1B4B"/>
    <w:rsid w:val="004A4357"/>
    <w:rsid w:val="004B2CB6"/>
    <w:rsid w:val="004C4339"/>
    <w:rsid w:val="004D7742"/>
    <w:rsid w:val="004E3DF5"/>
    <w:rsid w:val="005123EA"/>
    <w:rsid w:val="00513196"/>
    <w:rsid w:val="00520523"/>
    <w:rsid w:val="0053138B"/>
    <w:rsid w:val="00541EF3"/>
    <w:rsid w:val="00543098"/>
    <w:rsid w:val="005813C4"/>
    <w:rsid w:val="0059106A"/>
    <w:rsid w:val="00595912"/>
    <w:rsid w:val="005A222A"/>
    <w:rsid w:val="005A2569"/>
    <w:rsid w:val="005A4F2B"/>
    <w:rsid w:val="005B66D7"/>
    <w:rsid w:val="005C42B3"/>
    <w:rsid w:val="005C5B1A"/>
    <w:rsid w:val="005D25B1"/>
    <w:rsid w:val="005E0ED4"/>
    <w:rsid w:val="005E3C20"/>
    <w:rsid w:val="005F4A0E"/>
    <w:rsid w:val="006151D9"/>
    <w:rsid w:val="00621F46"/>
    <w:rsid w:val="00637054"/>
    <w:rsid w:val="00644A53"/>
    <w:rsid w:val="006761C4"/>
    <w:rsid w:val="0068457B"/>
    <w:rsid w:val="00695B5A"/>
    <w:rsid w:val="006A3558"/>
    <w:rsid w:val="006C5669"/>
    <w:rsid w:val="006D45AE"/>
    <w:rsid w:val="007211D5"/>
    <w:rsid w:val="00726D37"/>
    <w:rsid w:val="00737AE4"/>
    <w:rsid w:val="00741DD1"/>
    <w:rsid w:val="00742E05"/>
    <w:rsid w:val="00774724"/>
    <w:rsid w:val="007770E0"/>
    <w:rsid w:val="00782565"/>
    <w:rsid w:val="00787E86"/>
    <w:rsid w:val="00794DD9"/>
    <w:rsid w:val="007B05C7"/>
    <w:rsid w:val="007B21DE"/>
    <w:rsid w:val="007F3495"/>
    <w:rsid w:val="007F659E"/>
    <w:rsid w:val="00800196"/>
    <w:rsid w:val="00822F48"/>
    <w:rsid w:val="0084367F"/>
    <w:rsid w:val="0086211E"/>
    <w:rsid w:val="00863345"/>
    <w:rsid w:val="008739A9"/>
    <w:rsid w:val="00877822"/>
    <w:rsid w:val="00881F4E"/>
    <w:rsid w:val="008A1934"/>
    <w:rsid w:val="008B131D"/>
    <w:rsid w:val="008B133B"/>
    <w:rsid w:val="008B1F3E"/>
    <w:rsid w:val="008B63DE"/>
    <w:rsid w:val="00904CAC"/>
    <w:rsid w:val="00910426"/>
    <w:rsid w:val="00912E7B"/>
    <w:rsid w:val="00921FE4"/>
    <w:rsid w:val="0093598D"/>
    <w:rsid w:val="00946531"/>
    <w:rsid w:val="00955F1F"/>
    <w:rsid w:val="00982E86"/>
    <w:rsid w:val="009A421A"/>
    <w:rsid w:val="009B2BE1"/>
    <w:rsid w:val="009D011A"/>
    <w:rsid w:val="009E0820"/>
    <w:rsid w:val="00A03113"/>
    <w:rsid w:val="00A21DFF"/>
    <w:rsid w:val="00A24A2E"/>
    <w:rsid w:val="00A30875"/>
    <w:rsid w:val="00A84174"/>
    <w:rsid w:val="00A84C4F"/>
    <w:rsid w:val="00A900E4"/>
    <w:rsid w:val="00A9625F"/>
    <w:rsid w:val="00AA4FFE"/>
    <w:rsid w:val="00AB1D79"/>
    <w:rsid w:val="00AD16CA"/>
    <w:rsid w:val="00AD5333"/>
    <w:rsid w:val="00AE13DE"/>
    <w:rsid w:val="00AE4404"/>
    <w:rsid w:val="00AE4809"/>
    <w:rsid w:val="00B1044E"/>
    <w:rsid w:val="00B306C8"/>
    <w:rsid w:val="00B47928"/>
    <w:rsid w:val="00B63565"/>
    <w:rsid w:val="00B76FA3"/>
    <w:rsid w:val="00B83238"/>
    <w:rsid w:val="00BD2019"/>
    <w:rsid w:val="00BE5773"/>
    <w:rsid w:val="00BE63DA"/>
    <w:rsid w:val="00BF2553"/>
    <w:rsid w:val="00BF73AC"/>
    <w:rsid w:val="00C31959"/>
    <w:rsid w:val="00C360E0"/>
    <w:rsid w:val="00C457E0"/>
    <w:rsid w:val="00C511A1"/>
    <w:rsid w:val="00C51D1F"/>
    <w:rsid w:val="00C54C01"/>
    <w:rsid w:val="00C728A0"/>
    <w:rsid w:val="00C95F0B"/>
    <w:rsid w:val="00CB18A7"/>
    <w:rsid w:val="00CC0759"/>
    <w:rsid w:val="00CC106C"/>
    <w:rsid w:val="00CD7C4F"/>
    <w:rsid w:val="00CE0C3D"/>
    <w:rsid w:val="00CF6F38"/>
    <w:rsid w:val="00D227AD"/>
    <w:rsid w:val="00D426B9"/>
    <w:rsid w:val="00D50ABF"/>
    <w:rsid w:val="00D65C4B"/>
    <w:rsid w:val="00D8099E"/>
    <w:rsid w:val="00D8150F"/>
    <w:rsid w:val="00D85926"/>
    <w:rsid w:val="00D86707"/>
    <w:rsid w:val="00D97CE6"/>
    <w:rsid w:val="00DA3BDC"/>
    <w:rsid w:val="00DC1ADD"/>
    <w:rsid w:val="00DE314D"/>
    <w:rsid w:val="00DE5C3A"/>
    <w:rsid w:val="00DE77A0"/>
    <w:rsid w:val="00DF0A91"/>
    <w:rsid w:val="00DF195C"/>
    <w:rsid w:val="00DF53EC"/>
    <w:rsid w:val="00E16D0D"/>
    <w:rsid w:val="00E41967"/>
    <w:rsid w:val="00E44ED3"/>
    <w:rsid w:val="00E56A91"/>
    <w:rsid w:val="00E619C6"/>
    <w:rsid w:val="00E710A8"/>
    <w:rsid w:val="00E711FB"/>
    <w:rsid w:val="00E914D9"/>
    <w:rsid w:val="00EB3BCC"/>
    <w:rsid w:val="00EC69E3"/>
    <w:rsid w:val="00EE3FF7"/>
    <w:rsid w:val="00EF32AF"/>
    <w:rsid w:val="00F22349"/>
    <w:rsid w:val="00F26F4E"/>
    <w:rsid w:val="00F302A5"/>
    <w:rsid w:val="00F35558"/>
    <w:rsid w:val="00F85CD3"/>
    <w:rsid w:val="00FB4465"/>
    <w:rsid w:val="00FD40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236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C3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para">
    <w:name w:val="Bibliopara"/>
    <w:basedOn w:val="Normal"/>
    <w:qFormat/>
    <w:rsid w:val="005E0ED4"/>
    <w:pPr>
      <w:spacing w:before="120" w:after="120"/>
      <w:ind w:left="432" w:hanging="432"/>
      <w:jc w:val="both"/>
    </w:pPr>
    <w:rPr>
      <w:rFonts w:ascii="GentiumAlt" w:eastAsia="Times New Roman" w:hAnsi="GentiumAlt" w:cs="Times New Roman"/>
      <w:szCs w:val="20"/>
    </w:rPr>
  </w:style>
  <w:style w:type="character" w:styleId="Hyperlink">
    <w:name w:val="Hyperlink"/>
    <w:basedOn w:val="DefaultParagraphFont"/>
    <w:uiPriority w:val="99"/>
    <w:unhideWhenUsed/>
    <w:rsid w:val="003F41E3"/>
    <w:rPr>
      <w:color w:val="0000FF" w:themeColor="hyperlink"/>
      <w:u w:val="single"/>
    </w:rPr>
  </w:style>
  <w:style w:type="paragraph" w:styleId="Header">
    <w:name w:val="header"/>
    <w:basedOn w:val="Normal"/>
    <w:link w:val="HeaderChar"/>
    <w:uiPriority w:val="99"/>
    <w:unhideWhenUsed/>
    <w:rsid w:val="00316254"/>
    <w:pPr>
      <w:tabs>
        <w:tab w:val="center" w:pos="4320"/>
        <w:tab w:val="right" w:pos="8640"/>
      </w:tabs>
    </w:pPr>
  </w:style>
  <w:style w:type="character" w:customStyle="1" w:styleId="HeaderChar">
    <w:name w:val="Header Char"/>
    <w:basedOn w:val="DefaultParagraphFont"/>
    <w:link w:val="Header"/>
    <w:uiPriority w:val="99"/>
    <w:rsid w:val="00316254"/>
    <w:rPr>
      <w:rFonts w:ascii="Times New Roman" w:hAnsi="Times New Roman"/>
    </w:rPr>
  </w:style>
  <w:style w:type="paragraph" w:styleId="Footer">
    <w:name w:val="footer"/>
    <w:basedOn w:val="Normal"/>
    <w:link w:val="FooterChar"/>
    <w:uiPriority w:val="99"/>
    <w:unhideWhenUsed/>
    <w:rsid w:val="00316254"/>
    <w:pPr>
      <w:tabs>
        <w:tab w:val="center" w:pos="4320"/>
        <w:tab w:val="right" w:pos="8640"/>
      </w:tabs>
    </w:pPr>
  </w:style>
  <w:style w:type="character" w:customStyle="1" w:styleId="FooterChar">
    <w:name w:val="Footer Char"/>
    <w:basedOn w:val="DefaultParagraphFont"/>
    <w:link w:val="Footer"/>
    <w:uiPriority w:val="99"/>
    <w:rsid w:val="00316254"/>
    <w:rPr>
      <w:rFonts w:ascii="Times New Roman" w:hAnsi="Times New Roman"/>
    </w:rPr>
  </w:style>
  <w:style w:type="paragraph" w:styleId="ListParagraph">
    <w:name w:val="List Paragraph"/>
    <w:basedOn w:val="Normal"/>
    <w:uiPriority w:val="34"/>
    <w:qFormat/>
    <w:rsid w:val="009A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prueitt@gmu.edu" TargetMode="External"/><Relationship Id="rId8" Type="http://schemas.openxmlformats.org/officeDocument/2006/relationships/hyperlink" Target="https://owl.english.purdue.edu/owl/section/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1868</Words>
  <Characters>10653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Prueitt</dc:creator>
  <cp:keywords/>
  <dc:description/>
  <cp:lastModifiedBy>Prueitt, Catherine Elaine</cp:lastModifiedBy>
  <cp:revision>49</cp:revision>
  <cp:lastPrinted>2013-01-16T05:39:00Z</cp:lastPrinted>
  <dcterms:created xsi:type="dcterms:W3CDTF">2017-10-10T19:16:00Z</dcterms:created>
  <dcterms:modified xsi:type="dcterms:W3CDTF">2018-11-09T01:37:00Z</dcterms:modified>
</cp:coreProperties>
</file>