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45586" w14:textId="76B3B4E2" w:rsidR="008B7A16" w:rsidRPr="0043527E" w:rsidRDefault="00650CAA" w:rsidP="00F84C7A">
      <w:pPr>
        <w:pBdr>
          <w:top w:val="single" w:sz="24" w:space="0" w:color="000000"/>
          <w:left w:val="single" w:sz="24" w:space="0" w:color="000000"/>
          <w:bottom w:val="single" w:sz="24" w:space="0" w:color="000000"/>
          <w:right w:val="single" w:sz="24" w:space="0" w:color="000000"/>
        </w:pBdr>
        <w:spacing w:after="44" w:line="259" w:lineRule="auto"/>
        <w:ind w:left="1329" w:right="1317" w:firstLine="0"/>
        <w:contextualSpacing/>
        <w:jc w:val="center"/>
        <w:rPr>
          <w:szCs w:val="24"/>
        </w:rPr>
      </w:pPr>
      <w:r w:rsidRPr="0043527E">
        <w:rPr>
          <w:b/>
          <w:szCs w:val="24"/>
        </w:rPr>
        <w:t>PSYC 3</w:t>
      </w:r>
      <w:r w:rsidR="00F4591D" w:rsidRPr="0043527E">
        <w:rPr>
          <w:b/>
          <w:szCs w:val="24"/>
        </w:rPr>
        <w:t>13</w:t>
      </w:r>
      <w:r w:rsidRPr="0043527E">
        <w:rPr>
          <w:b/>
          <w:szCs w:val="24"/>
        </w:rPr>
        <w:t>-</w:t>
      </w:r>
      <w:r w:rsidR="001D2C68" w:rsidRPr="0043527E">
        <w:rPr>
          <w:b/>
          <w:szCs w:val="24"/>
        </w:rPr>
        <w:t>DL1</w:t>
      </w:r>
      <w:r w:rsidRPr="0043527E">
        <w:rPr>
          <w:b/>
          <w:szCs w:val="24"/>
        </w:rPr>
        <w:t xml:space="preserve">: </w:t>
      </w:r>
      <w:r w:rsidR="001D2C68" w:rsidRPr="0043527E">
        <w:rPr>
          <w:b/>
          <w:szCs w:val="24"/>
        </w:rPr>
        <w:t xml:space="preserve">Child </w:t>
      </w:r>
      <w:r w:rsidR="009172DD" w:rsidRPr="0043527E">
        <w:rPr>
          <w:b/>
          <w:szCs w:val="24"/>
        </w:rPr>
        <w:t>Development</w:t>
      </w:r>
      <w:r w:rsidRPr="0043527E">
        <w:rPr>
          <w:b/>
          <w:szCs w:val="24"/>
        </w:rPr>
        <w:t xml:space="preserve"> </w:t>
      </w:r>
      <w:r w:rsidR="00453FD9" w:rsidRPr="0043527E">
        <w:rPr>
          <w:b/>
          <w:szCs w:val="24"/>
        </w:rPr>
        <w:t>Spring 2019</w:t>
      </w:r>
    </w:p>
    <w:p w14:paraId="53C2E874" w14:textId="77777777" w:rsidR="00A64DEF" w:rsidRPr="0043527E" w:rsidRDefault="00A64DEF" w:rsidP="00F84C7A">
      <w:pPr>
        <w:spacing w:after="0" w:line="240" w:lineRule="auto"/>
        <w:ind w:left="0" w:firstLine="0"/>
        <w:contextualSpacing/>
        <w:rPr>
          <w:rFonts w:eastAsia="Cambria"/>
          <w:szCs w:val="24"/>
        </w:rPr>
      </w:pPr>
    </w:p>
    <w:p w14:paraId="50A2CC5B" w14:textId="15628FB7" w:rsidR="002E1A34" w:rsidRPr="0043527E" w:rsidRDefault="002E1A34" w:rsidP="00F84C7A">
      <w:pPr>
        <w:spacing w:after="0" w:line="240" w:lineRule="auto"/>
        <w:ind w:left="0" w:firstLine="0"/>
        <w:contextualSpacing/>
        <w:rPr>
          <w:rFonts w:eastAsia="Cambria"/>
          <w:szCs w:val="24"/>
        </w:rPr>
      </w:pPr>
      <w:r w:rsidRPr="0043527E">
        <w:rPr>
          <w:rFonts w:eastAsia="Cambria"/>
          <w:szCs w:val="24"/>
        </w:rPr>
        <w:t>Instructor: Naomi Pak</w:t>
      </w:r>
    </w:p>
    <w:p w14:paraId="10869082" w14:textId="2CBCC626" w:rsidR="002E1A34" w:rsidRPr="0043527E" w:rsidRDefault="002E1A34" w:rsidP="00F84C7A">
      <w:pPr>
        <w:spacing w:after="0" w:line="240" w:lineRule="auto"/>
        <w:ind w:left="0" w:firstLine="0"/>
        <w:contextualSpacing/>
        <w:rPr>
          <w:rFonts w:eastAsia="Cambria"/>
          <w:szCs w:val="24"/>
        </w:rPr>
      </w:pPr>
      <w:r w:rsidRPr="0043527E">
        <w:rPr>
          <w:rFonts w:eastAsia="Cambria"/>
          <w:szCs w:val="24"/>
        </w:rPr>
        <w:t xml:space="preserve">Email: </w:t>
      </w:r>
      <w:hyperlink r:id="rId9" w:history="1">
        <w:r w:rsidRPr="0043527E">
          <w:rPr>
            <w:rStyle w:val="Hyperlink"/>
            <w:rFonts w:eastAsia="Cambria"/>
            <w:szCs w:val="24"/>
          </w:rPr>
          <w:t>kpak2@gmu.edu</w:t>
        </w:r>
      </w:hyperlink>
    </w:p>
    <w:p w14:paraId="013013B6" w14:textId="68909021" w:rsidR="002E1A34" w:rsidRPr="0043527E" w:rsidRDefault="002E1A34" w:rsidP="00F84C7A">
      <w:pPr>
        <w:spacing w:after="0" w:line="240" w:lineRule="auto"/>
        <w:ind w:left="0" w:firstLine="0"/>
        <w:contextualSpacing/>
        <w:rPr>
          <w:rFonts w:eastAsia="Cambria"/>
          <w:szCs w:val="24"/>
        </w:rPr>
      </w:pPr>
      <w:r w:rsidRPr="0043527E">
        <w:rPr>
          <w:rFonts w:eastAsia="Cambria"/>
          <w:szCs w:val="24"/>
        </w:rPr>
        <w:t>Office: David King 1034</w:t>
      </w:r>
    </w:p>
    <w:p w14:paraId="610A70A7" w14:textId="0CF63D8C" w:rsidR="002E1A34" w:rsidRPr="0043527E" w:rsidRDefault="002E1A34" w:rsidP="00F84C7A">
      <w:pPr>
        <w:spacing w:after="0" w:line="240" w:lineRule="auto"/>
        <w:ind w:left="0" w:firstLine="0"/>
        <w:contextualSpacing/>
        <w:rPr>
          <w:rFonts w:eastAsia="Cambria"/>
          <w:szCs w:val="24"/>
        </w:rPr>
      </w:pPr>
      <w:r w:rsidRPr="0043527E">
        <w:rPr>
          <w:rFonts w:eastAsia="Cambria"/>
          <w:szCs w:val="24"/>
        </w:rPr>
        <w:t xml:space="preserve">Office Hours: By appointment </w:t>
      </w:r>
    </w:p>
    <w:p w14:paraId="3176889B" w14:textId="77777777" w:rsidR="005A1035" w:rsidRPr="0043527E" w:rsidRDefault="005A1035" w:rsidP="00F84C7A">
      <w:pPr>
        <w:spacing w:after="0" w:line="240" w:lineRule="auto"/>
        <w:ind w:left="0" w:firstLine="0"/>
        <w:contextualSpacing/>
        <w:rPr>
          <w:rFonts w:eastAsia="Cambria"/>
          <w:szCs w:val="24"/>
        </w:rPr>
      </w:pPr>
    </w:p>
    <w:p w14:paraId="0824CB55" w14:textId="77777777" w:rsidR="005A1035" w:rsidRPr="0043527E" w:rsidRDefault="005A1035" w:rsidP="00F84C7A">
      <w:pPr>
        <w:spacing w:after="0" w:line="240" w:lineRule="auto"/>
        <w:ind w:left="0" w:firstLine="0"/>
        <w:contextualSpacing/>
        <w:rPr>
          <w:szCs w:val="24"/>
        </w:rPr>
      </w:pPr>
      <w:r w:rsidRPr="0043527E">
        <w:rPr>
          <w:b/>
          <w:szCs w:val="24"/>
        </w:rPr>
        <w:t>Course description</w:t>
      </w:r>
    </w:p>
    <w:p w14:paraId="069923D2" w14:textId="2994A759" w:rsidR="005A1035" w:rsidRPr="0043527E" w:rsidRDefault="005A1035" w:rsidP="00F84C7A">
      <w:pPr>
        <w:spacing w:after="0" w:line="240" w:lineRule="auto"/>
        <w:ind w:left="0" w:firstLine="0"/>
        <w:contextualSpacing/>
        <w:rPr>
          <w:szCs w:val="24"/>
        </w:rPr>
      </w:pPr>
      <w:r w:rsidRPr="0043527E">
        <w:rPr>
          <w:szCs w:val="24"/>
        </w:rPr>
        <w:t xml:space="preserve">This course </w:t>
      </w:r>
      <w:r w:rsidR="00013058" w:rsidRPr="0043527E">
        <w:rPr>
          <w:szCs w:val="24"/>
        </w:rPr>
        <w:t xml:space="preserve">will examine </w:t>
      </w:r>
      <w:r w:rsidRPr="0043527E">
        <w:rPr>
          <w:szCs w:val="24"/>
        </w:rPr>
        <w:t>human psychological development from conception to adolescence including such topics as genetic factors, emotional and intellectual growth, and environmental influences.</w:t>
      </w:r>
    </w:p>
    <w:p w14:paraId="3BFFDBA6" w14:textId="77777777" w:rsidR="005A1035" w:rsidRPr="0043527E" w:rsidRDefault="005A1035" w:rsidP="00F84C7A">
      <w:pPr>
        <w:spacing w:after="0" w:line="240" w:lineRule="auto"/>
        <w:ind w:left="0" w:firstLine="0"/>
        <w:contextualSpacing/>
        <w:rPr>
          <w:szCs w:val="24"/>
        </w:rPr>
      </w:pPr>
    </w:p>
    <w:p w14:paraId="619A3729" w14:textId="77777777" w:rsidR="005A1035" w:rsidRPr="0043527E" w:rsidRDefault="005A1035" w:rsidP="00F84C7A">
      <w:pPr>
        <w:spacing w:after="0" w:line="240" w:lineRule="auto"/>
        <w:ind w:left="0" w:firstLine="0"/>
        <w:contextualSpacing/>
        <w:rPr>
          <w:szCs w:val="24"/>
        </w:rPr>
      </w:pPr>
      <w:r w:rsidRPr="0043527E">
        <w:rPr>
          <w:b/>
          <w:szCs w:val="24"/>
        </w:rPr>
        <w:t xml:space="preserve">Learning Outcomes </w:t>
      </w:r>
    </w:p>
    <w:p w14:paraId="74430126" w14:textId="77777777" w:rsidR="005A1035" w:rsidRPr="0043527E" w:rsidRDefault="005A1035" w:rsidP="00F84C7A">
      <w:pPr>
        <w:spacing w:after="0" w:line="240" w:lineRule="auto"/>
        <w:ind w:left="0" w:firstLine="0"/>
        <w:contextualSpacing/>
        <w:rPr>
          <w:szCs w:val="24"/>
        </w:rPr>
      </w:pPr>
      <w:r w:rsidRPr="0043527E">
        <w:rPr>
          <w:szCs w:val="24"/>
        </w:rPr>
        <w:t xml:space="preserve">By the end of the course, students should </w:t>
      </w:r>
    </w:p>
    <w:p w14:paraId="4990062A" w14:textId="77777777" w:rsidR="005A1035" w:rsidRPr="0043527E" w:rsidRDefault="005A1035" w:rsidP="00F84C7A">
      <w:pPr>
        <w:numPr>
          <w:ilvl w:val="0"/>
          <w:numId w:val="1"/>
        </w:numPr>
        <w:spacing w:after="0" w:line="240" w:lineRule="auto"/>
        <w:ind w:left="0" w:firstLine="0"/>
        <w:contextualSpacing/>
        <w:rPr>
          <w:szCs w:val="24"/>
        </w:rPr>
      </w:pPr>
      <w:r w:rsidRPr="0043527E">
        <w:rPr>
          <w:szCs w:val="24"/>
        </w:rPr>
        <w:t xml:space="preserve">Understand research and theories on child development.  </w:t>
      </w:r>
    </w:p>
    <w:p w14:paraId="354960BC" w14:textId="77777777" w:rsidR="005A1035" w:rsidRPr="0043527E" w:rsidRDefault="005A1035" w:rsidP="00F84C7A">
      <w:pPr>
        <w:numPr>
          <w:ilvl w:val="0"/>
          <w:numId w:val="1"/>
        </w:numPr>
        <w:spacing w:after="0" w:line="240" w:lineRule="auto"/>
        <w:ind w:left="0" w:firstLine="0"/>
        <w:contextualSpacing/>
        <w:rPr>
          <w:szCs w:val="24"/>
        </w:rPr>
      </w:pPr>
      <w:r w:rsidRPr="0043527E">
        <w:rPr>
          <w:szCs w:val="24"/>
        </w:rPr>
        <w:t xml:space="preserve">Gain critical thinking skills that will help you evaluate relevant research, theory, and media </w:t>
      </w:r>
      <w:r w:rsidRPr="0043527E">
        <w:rPr>
          <w:szCs w:val="24"/>
        </w:rPr>
        <w:tab/>
        <w:t>summaries about child development.</w:t>
      </w:r>
    </w:p>
    <w:p w14:paraId="5B10E037" w14:textId="77777777" w:rsidR="005A1035" w:rsidRPr="0043527E" w:rsidRDefault="005A1035" w:rsidP="00F84C7A">
      <w:pPr>
        <w:numPr>
          <w:ilvl w:val="0"/>
          <w:numId w:val="1"/>
        </w:numPr>
        <w:spacing w:after="0" w:line="240" w:lineRule="auto"/>
        <w:ind w:left="0" w:firstLine="0"/>
        <w:contextualSpacing/>
        <w:rPr>
          <w:szCs w:val="24"/>
        </w:rPr>
      </w:pPr>
      <w:r w:rsidRPr="0043527E">
        <w:rPr>
          <w:szCs w:val="24"/>
        </w:rPr>
        <w:t xml:space="preserve">Gain the ability to apply developmental research and theory in your future interactions with </w:t>
      </w:r>
      <w:r w:rsidRPr="0043527E">
        <w:rPr>
          <w:szCs w:val="24"/>
        </w:rPr>
        <w:tab/>
        <w:t>children.</w:t>
      </w:r>
    </w:p>
    <w:p w14:paraId="1ECA2D40" w14:textId="77777777" w:rsidR="00EE005D" w:rsidRPr="0043527E" w:rsidRDefault="00EE005D" w:rsidP="00F84C7A">
      <w:pPr>
        <w:spacing w:after="0" w:line="240" w:lineRule="auto"/>
        <w:ind w:left="0" w:firstLine="0"/>
        <w:contextualSpacing/>
        <w:rPr>
          <w:b/>
          <w:szCs w:val="24"/>
        </w:rPr>
      </w:pPr>
    </w:p>
    <w:p w14:paraId="78071660" w14:textId="46E4C1C5" w:rsidR="008B7A16" w:rsidRPr="0043527E" w:rsidRDefault="00013058" w:rsidP="00F84C7A">
      <w:pPr>
        <w:spacing w:after="0" w:line="240" w:lineRule="auto"/>
        <w:ind w:left="0" w:firstLine="0"/>
        <w:contextualSpacing/>
        <w:rPr>
          <w:szCs w:val="24"/>
        </w:rPr>
      </w:pPr>
      <w:r w:rsidRPr="0043527E">
        <w:rPr>
          <w:b/>
          <w:szCs w:val="24"/>
        </w:rPr>
        <w:t xml:space="preserve">Course </w:t>
      </w:r>
      <w:r w:rsidR="00C373E3" w:rsidRPr="0043527E">
        <w:rPr>
          <w:b/>
          <w:szCs w:val="24"/>
        </w:rPr>
        <w:t>Materials</w:t>
      </w:r>
    </w:p>
    <w:p w14:paraId="0E5DD43E" w14:textId="77777777" w:rsidR="005A1035" w:rsidRPr="0043527E" w:rsidRDefault="008D089A" w:rsidP="00F84C7A">
      <w:pPr>
        <w:pStyle w:val="ListParagraph"/>
        <w:numPr>
          <w:ilvl w:val="0"/>
          <w:numId w:val="3"/>
        </w:numPr>
        <w:rPr>
          <w:color w:val="auto"/>
          <w:szCs w:val="24"/>
        </w:rPr>
      </w:pPr>
      <w:r w:rsidRPr="0043527E">
        <w:rPr>
          <w:szCs w:val="24"/>
          <w:shd w:val="clear" w:color="auto" w:fill="FFFFFF"/>
        </w:rPr>
        <w:t xml:space="preserve">Exploring Child Development by Laura E. </w:t>
      </w:r>
      <w:proofErr w:type="spellStart"/>
      <w:r w:rsidRPr="0043527E">
        <w:rPr>
          <w:szCs w:val="24"/>
          <w:shd w:val="clear" w:color="auto" w:fill="FFFFFF"/>
        </w:rPr>
        <w:t>Berk</w:t>
      </w:r>
      <w:proofErr w:type="spellEnd"/>
      <w:r w:rsidRPr="0043527E">
        <w:rPr>
          <w:szCs w:val="24"/>
          <w:shd w:val="clear" w:color="auto" w:fill="FFFFFF"/>
        </w:rPr>
        <w:t xml:space="preserve"> (1st Edition)</w:t>
      </w:r>
    </w:p>
    <w:p w14:paraId="312D129F" w14:textId="77777777" w:rsidR="005A1035" w:rsidRPr="0043527E" w:rsidRDefault="005A1035" w:rsidP="00F84C7A">
      <w:pPr>
        <w:pStyle w:val="ListParagraph"/>
        <w:ind w:firstLine="0"/>
        <w:rPr>
          <w:color w:val="333333"/>
          <w:szCs w:val="24"/>
          <w:shd w:val="clear" w:color="auto" w:fill="FFFFFF"/>
        </w:rPr>
      </w:pPr>
      <w:r w:rsidRPr="0043527E">
        <w:rPr>
          <w:szCs w:val="24"/>
          <w:shd w:val="clear" w:color="auto" w:fill="FFFFFF"/>
        </w:rPr>
        <w:t xml:space="preserve">ISBN 13: </w:t>
      </w:r>
      <w:r w:rsidRPr="0043527E">
        <w:rPr>
          <w:color w:val="333333"/>
          <w:szCs w:val="24"/>
          <w:shd w:val="clear" w:color="auto" w:fill="FFFFFF"/>
        </w:rPr>
        <w:t>978-0134893471</w:t>
      </w:r>
    </w:p>
    <w:p w14:paraId="488C93C4" w14:textId="50ADF035" w:rsidR="009F1B30" w:rsidRPr="0043527E" w:rsidRDefault="009F1B30" w:rsidP="00F84C7A">
      <w:pPr>
        <w:pStyle w:val="ListParagraph"/>
        <w:numPr>
          <w:ilvl w:val="0"/>
          <w:numId w:val="3"/>
        </w:numPr>
        <w:rPr>
          <w:color w:val="auto"/>
          <w:szCs w:val="24"/>
        </w:rPr>
      </w:pPr>
      <w:r w:rsidRPr="0043527E">
        <w:rPr>
          <w:szCs w:val="24"/>
        </w:rPr>
        <w:t xml:space="preserve">A virtual child, which you will buy from </w:t>
      </w:r>
      <w:hyperlink r:id="rId10" w:history="1">
        <w:r w:rsidRPr="0043527E">
          <w:rPr>
            <w:rStyle w:val="Hyperlink"/>
            <w:szCs w:val="24"/>
          </w:rPr>
          <w:t>www.myvirtualchild.com</w:t>
        </w:r>
      </w:hyperlink>
      <w:r w:rsidRPr="0043527E">
        <w:rPr>
          <w:szCs w:val="24"/>
        </w:rPr>
        <w:t xml:space="preserve">.  </w:t>
      </w:r>
      <w:r w:rsidR="00E94FE9" w:rsidRPr="0043527E">
        <w:rPr>
          <w:szCs w:val="24"/>
        </w:rPr>
        <w:t>Class ID is 25887.</w:t>
      </w:r>
    </w:p>
    <w:p w14:paraId="540DA2AA" w14:textId="3E5C8182" w:rsidR="00063AA5" w:rsidRPr="0043527E" w:rsidRDefault="00063AA5" w:rsidP="00F84C7A">
      <w:pPr>
        <w:spacing w:after="0" w:line="240" w:lineRule="auto"/>
        <w:ind w:left="0" w:firstLine="0"/>
        <w:contextualSpacing/>
        <w:rPr>
          <w:b/>
          <w:szCs w:val="24"/>
        </w:rPr>
      </w:pPr>
      <w:r w:rsidRPr="0043527E">
        <w:rPr>
          <w:b/>
          <w:szCs w:val="24"/>
        </w:rPr>
        <w:t>Methods of instruction</w:t>
      </w:r>
    </w:p>
    <w:p w14:paraId="2A263325" w14:textId="1BDA3B95" w:rsidR="00063AA5" w:rsidRPr="0043527E" w:rsidRDefault="00063AA5" w:rsidP="00F84C7A">
      <w:pPr>
        <w:widowControl w:val="0"/>
        <w:autoSpaceDE w:val="0"/>
        <w:autoSpaceDN w:val="0"/>
        <w:adjustRightInd w:val="0"/>
        <w:spacing w:after="0" w:line="240" w:lineRule="auto"/>
        <w:ind w:left="0" w:firstLine="0"/>
        <w:contextualSpacing/>
        <w:rPr>
          <w:szCs w:val="24"/>
        </w:rPr>
      </w:pPr>
      <w:r w:rsidRPr="0043527E">
        <w:rPr>
          <w:szCs w:val="24"/>
        </w:rPr>
        <w:t xml:space="preserve">This class will be held entirely online. Information will be presented in assigned readings. Students are responsible for understanding all of the information presented in both their textbook and in online materials. </w:t>
      </w:r>
      <w:r w:rsidR="0043527E" w:rsidRPr="0043527E">
        <w:rPr>
          <w:szCs w:val="24"/>
        </w:rPr>
        <w:t>The course will consist of raising a virtual child and reading the textbook to understand chronological development. You will complete written assignments based on your virtual child and integrating information from the textbook and chapter slides. See</w:t>
      </w:r>
      <w:r w:rsidR="00D43F9A" w:rsidRPr="0043527E">
        <w:rPr>
          <w:szCs w:val="24"/>
        </w:rPr>
        <w:t xml:space="preserve"> the class schedule for dates.</w:t>
      </w:r>
    </w:p>
    <w:p w14:paraId="19B266FF" w14:textId="77777777" w:rsidR="00501874" w:rsidRPr="0043527E" w:rsidRDefault="00501874" w:rsidP="00F84C7A">
      <w:pPr>
        <w:spacing w:after="0" w:line="240" w:lineRule="auto"/>
        <w:ind w:left="0" w:firstLine="0"/>
        <w:contextualSpacing/>
        <w:rPr>
          <w:szCs w:val="24"/>
        </w:rPr>
      </w:pPr>
    </w:p>
    <w:p w14:paraId="1FD3A56D" w14:textId="3E5338AF" w:rsidR="008B7A16" w:rsidRPr="0043527E" w:rsidRDefault="00650CAA" w:rsidP="00F84C7A">
      <w:pPr>
        <w:spacing w:after="0" w:line="240" w:lineRule="auto"/>
        <w:ind w:left="0" w:firstLine="0"/>
        <w:contextualSpacing/>
        <w:rPr>
          <w:szCs w:val="24"/>
        </w:rPr>
      </w:pPr>
      <w:r w:rsidRPr="0043527E">
        <w:rPr>
          <w:b/>
          <w:szCs w:val="24"/>
        </w:rPr>
        <w:t>Criteria for evaluation</w:t>
      </w:r>
    </w:p>
    <w:p w14:paraId="157E1161" w14:textId="6453AC0F" w:rsidR="008B7A16" w:rsidRPr="0043527E" w:rsidRDefault="00650CAA" w:rsidP="00F84C7A">
      <w:pPr>
        <w:spacing w:after="0" w:line="240" w:lineRule="auto"/>
        <w:ind w:left="0" w:firstLine="0"/>
        <w:contextualSpacing/>
        <w:rPr>
          <w:szCs w:val="24"/>
        </w:rPr>
      </w:pPr>
      <w:r w:rsidRPr="0043527E">
        <w:rPr>
          <w:szCs w:val="24"/>
        </w:rPr>
        <w:t>Grades in this course will be based on the following components:</w:t>
      </w:r>
    </w:p>
    <w:p w14:paraId="78FCB654" w14:textId="77777777" w:rsidR="00EE005D" w:rsidRPr="0043527E" w:rsidRDefault="00EE005D" w:rsidP="00F84C7A">
      <w:pPr>
        <w:spacing w:after="0" w:line="240" w:lineRule="auto"/>
        <w:ind w:left="0" w:firstLine="0"/>
        <w:contextualSpacing/>
        <w:rPr>
          <w:szCs w:val="24"/>
        </w:rPr>
      </w:pPr>
    </w:p>
    <w:p w14:paraId="206D745B" w14:textId="66F1ACAF" w:rsidR="008B7A16" w:rsidRPr="0043527E" w:rsidRDefault="00FC0EDF" w:rsidP="00FC0EDF">
      <w:pPr>
        <w:pStyle w:val="Heading1"/>
        <w:numPr>
          <w:ilvl w:val="0"/>
          <w:numId w:val="6"/>
        </w:numPr>
        <w:spacing w:line="240" w:lineRule="auto"/>
        <w:contextualSpacing/>
        <w:rPr>
          <w:szCs w:val="24"/>
          <w:u w:val="none"/>
        </w:rPr>
      </w:pPr>
      <w:r w:rsidRPr="0043527E">
        <w:rPr>
          <w:szCs w:val="24"/>
          <w:u w:val="none"/>
        </w:rPr>
        <w:t xml:space="preserve">Final Exam </w:t>
      </w:r>
    </w:p>
    <w:p w14:paraId="19DFCFD6" w14:textId="1616C6AE" w:rsidR="00EE005D" w:rsidRPr="0043527E" w:rsidRDefault="00FC0EDF" w:rsidP="00D30523">
      <w:pPr>
        <w:ind w:left="0" w:firstLine="0"/>
        <w:rPr>
          <w:szCs w:val="24"/>
        </w:rPr>
      </w:pPr>
      <w:r w:rsidRPr="0043527E">
        <w:rPr>
          <w:szCs w:val="24"/>
        </w:rPr>
        <w:t xml:space="preserve">There will be one final cumulative exam at the end of the semester. The final will be multiple-choice format. </w:t>
      </w:r>
      <w:r w:rsidR="00063AA5" w:rsidRPr="0043527E">
        <w:rPr>
          <w:i/>
          <w:szCs w:val="24"/>
        </w:rPr>
        <w:t>No make-up exams will be given</w:t>
      </w:r>
      <w:r w:rsidR="00063AA5" w:rsidRPr="0043527E">
        <w:rPr>
          <w:szCs w:val="24"/>
        </w:rPr>
        <w:t>, except under extraordinary circumstanc</w:t>
      </w:r>
      <w:r w:rsidRPr="0043527E">
        <w:rPr>
          <w:szCs w:val="24"/>
        </w:rPr>
        <w:t>es beyond the student's control</w:t>
      </w:r>
      <w:r w:rsidR="00063AA5" w:rsidRPr="0043527E">
        <w:rPr>
          <w:szCs w:val="24"/>
        </w:rPr>
        <w:t xml:space="preserve">.  </w:t>
      </w:r>
      <w:r w:rsidRPr="0043527E">
        <w:rPr>
          <w:szCs w:val="24"/>
        </w:rPr>
        <w:t>It</w:t>
      </w:r>
      <w:r w:rsidR="00063AA5" w:rsidRPr="0043527E">
        <w:rPr>
          <w:szCs w:val="24"/>
        </w:rPr>
        <w:t xml:space="preserve"> will be an open note and will take place on Blackboard.</w:t>
      </w:r>
      <w:r w:rsidR="00EE005D" w:rsidRPr="0043527E">
        <w:rPr>
          <w:szCs w:val="24"/>
        </w:rPr>
        <w:t xml:space="preserve">  </w:t>
      </w:r>
      <w:r w:rsidR="00D30523" w:rsidRPr="0043527E">
        <w:rPr>
          <w:szCs w:val="24"/>
        </w:rPr>
        <w:t>The final exam is worth 100 points.</w:t>
      </w:r>
      <w:r w:rsidR="00501874" w:rsidRPr="0043527E">
        <w:rPr>
          <w:szCs w:val="24"/>
        </w:rPr>
        <w:t xml:space="preserve"> Late exams will not be accepted</w:t>
      </w:r>
      <w:r w:rsidR="00D30523" w:rsidRPr="0043527E">
        <w:rPr>
          <w:szCs w:val="24"/>
        </w:rPr>
        <w:t>. You will have until May 9</w:t>
      </w:r>
      <w:r w:rsidR="00D30523" w:rsidRPr="0043527E">
        <w:rPr>
          <w:szCs w:val="24"/>
          <w:vertAlign w:val="superscript"/>
        </w:rPr>
        <w:t>th</w:t>
      </w:r>
      <w:r w:rsidR="00D30523" w:rsidRPr="0043527E">
        <w:rPr>
          <w:szCs w:val="24"/>
        </w:rPr>
        <w:t xml:space="preserve"> at 11:59pm to complete the exam. </w:t>
      </w:r>
    </w:p>
    <w:p w14:paraId="30606508" w14:textId="01BB186E" w:rsidR="008B7A16" w:rsidRPr="0043527E" w:rsidRDefault="00D30523" w:rsidP="00F84C7A">
      <w:pPr>
        <w:spacing w:after="0" w:line="240" w:lineRule="auto"/>
        <w:ind w:left="0" w:firstLine="0"/>
        <w:contextualSpacing/>
        <w:rPr>
          <w:b/>
          <w:szCs w:val="24"/>
        </w:rPr>
      </w:pPr>
      <w:r w:rsidRPr="0043527E">
        <w:rPr>
          <w:b/>
          <w:szCs w:val="24"/>
        </w:rPr>
        <w:t xml:space="preserve">2) </w:t>
      </w:r>
      <w:r w:rsidR="00916BD3" w:rsidRPr="0043527E">
        <w:rPr>
          <w:b/>
          <w:szCs w:val="24"/>
        </w:rPr>
        <w:t xml:space="preserve">My Virtual Child </w:t>
      </w:r>
      <w:r w:rsidRPr="0043527E">
        <w:rPr>
          <w:b/>
          <w:szCs w:val="24"/>
        </w:rPr>
        <w:t xml:space="preserve">Assignments </w:t>
      </w:r>
    </w:p>
    <w:p w14:paraId="3D3B7094" w14:textId="769A400F" w:rsidR="00EE005D" w:rsidRPr="0043527E" w:rsidRDefault="00E05E46" w:rsidP="00F84C7A">
      <w:pPr>
        <w:spacing w:after="0" w:line="240" w:lineRule="auto"/>
        <w:ind w:left="0" w:firstLine="0"/>
        <w:contextualSpacing/>
        <w:rPr>
          <w:szCs w:val="24"/>
        </w:rPr>
      </w:pPr>
      <w:r w:rsidRPr="0043527E">
        <w:rPr>
          <w:szCs w:val="24"/>
        </w:rPr>
        <w:t>There will be</w:t>
      </w:r>
      <w:r w:rsidR="004078C5" w:rsidRPr="0043527E">
        <w:rPr>
          <w:szCs w:val="24"/>
        </w:rPr>
        <w:t xml:space="preserve"> six</w:t>
      </w:r>
      <w:r w:rsidRPr="0043527E">
        <w:rPr>
          <w:szCs w:val="24"/>
        </w:rPr>
        <w:t xml:space="preserve"> assignments due throughout the semester</w:t>
      </w:r>
      <w:r w:rsidR="00D01D99" w:rsidRPr="0043527E">
        <w:rPr>
          <w:szCs w:val="24"/>
        </w:rPr>
        <w:t>. T</w:t>
      </w:r>
      <w:r w:rsidRPr="0043527E">
        <w:rPr>
          <w:szCs w:val="24"/>
        </w:rPr>
        <w:t>hese assignments will require you to raise your virtual child and then, to answer questions about why you made the parenting decisions that you did given the research and theories presented in the textbook.</w:t>
      </w:r>
      <w:r w:rsidR="00EE005D" w:rsidRPr="0043527E">
        <w:rPr>
          <w:szCs w:val="24"/>
        </w:rPr>
        <w:t xml:space="preserve">  </w:t>
      </w:r>
      <w:r w:rsidR="004078C5" w:rsidRPr="0043527E">
        <w:rPr>
          <w:szCs w:val="24"/>
        </w:rPr>
        <w:t>The assignments will vary in points from 10-12</w:t>
      </w:r>
      <w:r w:rsidR="00052E24" w:rsidRPr="0043527E">
        <w:rPr>
          <w:szCs w:val="24"/>
        </w:rPr>
        <w:t xml:space="preserve">  (64 points total).</w:t>
      </w:r>
      <w:r w:rsidR="00D01D99" w:rsidRPr="0043527E">
        <w:rPr>
          <w:szCs w:val="24"/>
        </w:rPr>
        <w:t xml:space="preserve"> </w:t>
      </w:r>
      <w:r w:rsidR="00501874" w:rsidRPr="0043527E">
        <w:rPr>
          <w:szCs w:val="24"/>
        </w:rPr>
        <w:t>Assignments are due at 11:59</w:t>
      </w:r>
      <w:r w:rsidR="00D01D99" w:rsidRPr="0043527E">
        <w:rPr>
          <w:szCs w:val="24"/>
        </w:rPr>
        <w:t>pm</w:t>
      </w:r>
      <w:r w:rsidR="00501874" w:rsidRPr="0043527E">
        <w:rPr>
          <w:szCs w:val="24"/>
        </w:rPr>
        <w:t xml:space="preserve"> on the due date listed on the syllabus unless otherwise announced.</w:t>
      </w:r>
      <w:r w:rsidR="00916BD3" w:rsidRPr="0043527E">
        <w:rPr>
          <w:szCs w:val="24"/>
        </w:rPr>
        <w:t xml:space="preserve"> Short answer questions will pop up at various times in the </w:t>
      </w:r>
      <w:r w:rsidR="0025460D" w:rsidRPr="0043527E">
        <w:rPr>
          <w:szCs w:val="24"/>
        </w:rPr>
        <w:t xml:space="preserve">My Virtual Child </w:t>
      </w:r>
      <w:r w:rsidR="00916BD3" w:rsidRPr="0043527E">
        <w:rPr>
          <w:szCs w:val="24"/>
        </w:rPr>
        <w:t>program. Please ignore these qu</w:t>
      </w:r>
      <w:r w:rsidR="0025460D" w:rsidRPr="0043527E">
        <w:rPr>
          <w:szCs w:val="24"/>
        </w:rPr>
        <w:t xml:space="preserve">estions and click “Save Final” to move forward. </w:t>
      </w:r>
    </w:p>
    <w:p w14:paraId="2BF3D0B9" w14:textId="77777777" w:rsidR="0025460D" w:rsidRPr="0043527E" w:rsidRDefault="0025460D" w:rsidP="00F84C7A">
      <w:pPr>
        <w:spacing w:after="0" w:line="240" w:lineRule="auto"/>
        <w:ind w:left="0" w:firstLine="0"/>
        <w:contextualSpacing/>
        <w:rPr>
          <w:szCs w:val="24"/>
        </w:rPr>
      </w:pPr>
    </w:p>
    <w:p w14:paraId="439B0A2C" w14:textId="432463B3" w:rsidR="0025460D" w:rsidRPr="0043527E" w:rsidRDefault="0025460D" w:rsidP="00F84C7A">
      <w:pPr>
        <w:spacing w:after="0" w:line="240" w:lineRule="auto"/>
        <w:ind w:left="0" w:firstLine="0"/>
        <w:contextualSpacing/>
        <w:rPr>
          <w:szCs w:val="24"/>
        </w:rPr>
      </w:pPr>
      <w:r w:rsidRPr="0043527E">
        <w:rPr>
          <w:szCs w:val="24"/>
        </w:rPr>
        <w:lastRenderedPageBreak/>
        <w:t xml:space="preserve">My Virtual Child takes you through raising a child to age 18. As this is a child development course, we will not address adolescence; therefore the assignments end </w:t>
      </w:r>
      <w:r w:rsidR="004078C5" w:rsidRPr="0043527E">
        <w:rPr>
          <w:szCs w:val="24"/>
        </w:rPr>
        <w:t xml:space="preserve">before you finish raising your virtual child to age 18. </w:t>
      </w:r>
    </w:p>
    <w:p w14:paraId="412A6489" w14:textId="77777777" w:rsidR="00D01D99" w:rsidRPr="0043527E" w:rsidRDefault="00D01D99" w:rsidP="00F84C7A">
      <w:pPr>
        <w:spacing w:after="0" w:line="240" w:lineRule="auto"/>
        <w:ind w:left="0" w:firstLine="0"/>
        <w:contextualSpacing/>
        <w:rPr>
          <w:szCs w:val="24"/>
        </w:rPr>
      </w:pPr>
    </w:p>
    <w:p w14:paraId="125FC01A" w14:textId="7E59613C" w:rsidR="00D01D99" w:rsidRPr="0043527E" w:rsidRDefault="00D01D99" w:rsidP="00F84C7A">
      <w:pPr>
        <w:spacing w:after="0" w:line="240" w:lineRule="auto"/>
        <w:ind w:left="0" w:firstLine="0"/>
        <w:contextualSpacing/>
        <w:rPr>
          <w:b/>
          <w:szCs w:val="24"/>
        </w:rPr>
      </w:pPr>
      <w:r w:rsidRPr="0043527E">
        <w:rPr>
          <w:b/>
          <w:szCs w:val="24"/>
        </w:rPr>
        <w:t xml:space="preserve">3) Discussion Board Post </w:t>
      </w:r>
    </w:p>
    <w:p w14:paraId="4E216878" w14:textId="6A69F2E3" w:rsidR="00EE005D" w:rsidRPr="0043527E" w:rsidRDefault="00D01D99" w:rsidP="00F84C7A">
      <w:pPr>
        <w:spacing w:after="0" w:line="240" w:lineRule="auto"/>
        <w:ind w:left="0" w:firstLine="0"/>
        <w:contextualSpacing/>
        <w:rPr>
          <w:szCs w:val="24"/>
        </w:rPr>
      </w:pPr>
      <w:r w:rsidRPr="0043527E">
        <w:rPr>
          <w:szCs w:val="24"/>
        </w:rPr>
        <w:t xml:space="preserve">After raising your virtual child, you will post on the discussion board about your experience </w:t>
      </w:r>
      <w:r w:rsidR="00085FE6" w:rsidRPr="0043527E">
        <w:rPr>
          <w:szCs w:val="24"/>
        </w:rPr>
        <w:t>raising a virtual child</w:t>
      </w:r>
      <w:r w:rsidR="006801B7" w:rsidRPr="0043527E">
        <w:rPr>
          <w:szCs w:val="24"/>
        </w:rPr>
        <w:t xml:space="preserve"> as well as respond to a fellow classmate’s post</w:t>
      </w:r>
      <w:r w:rsidR="00085FE6" w:rsidRPr="0043527E">
        <w:rPr>
          <w:szCs w:val="24"/>
        </w:rPr>
        <w:t>.</w:t>
      </w:r>
      <w:r w:rsidR="006801B7" w:rsidRPr="0043527E">
        <w:rPr>
          <w:szCs w:val="24"/>
        </w:rPr>
        <w:t xml:space="preserve"> In your DQ post, a</w:t>
      </w:r>
      <w:r w:rsidR="00085FE6" w:rsidRPr="0043527E">
        <w:rPr>
          <w:szCs w:val="24"/>
        </w:rPr>
        <w:t xml:space="preserve">nswer the following questions: 1) </w:t>
      </w:r>
      <w:r w:rsidR="006801B7" w:rsidRPr="0043527E">
        <w:rPr>
          <w:szCs w:val="24"/>
        </w:rPr>
        <w:t>Tell us about your experience raising a virtual child</w:t>
      </w:r>
      <w:r w:rsidR="00085FE6" w:rsidRPr="0043527E">
        <w:rPr>
          <w:szCs w:val="24"/>
        </w:rPr>
        <w:t xml:space="preserve"> 2) What surprised you? 3) What are some parenting dilemmas that you faced and how did you respond to them? 4) </w:t>
      </w:r>
      <w:r w:rsidR="006801B7" w:rsidRPr="0043527E">
        <w:rPr>
          <w:szCs w:val="24"/>
        </w:rPr>
        <w:t xml:space="preserve">Based on this activity, what things would you keep in mind when raising your own child? In your response post, write </w:t>
      </w:r>
      <w:r w:rsidR="00916BD3" w:rsidRPr="0043527E">
        <w:rPr>
          <w:szCs w:val="24"/>
        </w:rPr>
        <w:t xml:space="preserve">5-6 sentences comparing/contrasting your experiences to your classmate’s. Each post is worth 25 points (50 points total) </w:t>
      </w:r>
    </w:p>
    <w:p w14:paraId="05D87EF7" w14:textId="77777777" w:rsidR="00916BD3" w:rsidRPr="0043527E" w:rsidRDefault="00916BD3" w:rsidP="00F84C7A">
      <w:pPr>
        <w:spacing w:after="0" w:line="240" w:lineRule="auto"/>
        <w:ind w:left="0" w:firstLine="0"/>
        <w:contextualSpacing/>
        <w:rPr>
          <w:szCs w:val="24"/>
        </w:rPr>
      </w:pPr>
    </w:p>
    <w:p w14:paraId="7D10C0F7" w14:textId="4A9B97F5" w:rsidR="008B7A16" w:rsidRPr="0043527E" w:rsidRDefault="00650CAA" w:rsidP="00F84C7A">
      <w:pPr>
        <w:spacing w:after="0" w:line="240" w:lineRule="auto"/>
        <w:ind w:left="0" w:firstLine="0"/>
        <w:contextualSpacing/>
        <w:rPr>
          <w:szCs w:val="24"/>
        </w:rPr>
      </w:pPr>
      <w:r w:rsidRPr="0043527E">
        <w:rPr>
          <w:b/>
          <w:szCs w:val="24"/>
        </w:rPr>
        <w:t>Grade Breakdown</w:t>
      </w:r>
    </w:p>
    <w:p w14:paraId="509044A4" w14:textId="77777777" w:rsidR="004227D2" w:rsidRPr="0043527E" w:rsidRDefault="004227D2" w:rsidP="004227D2">
      <w:pPr>
        <w:pStyle w:val="Heading6"/>
        <w:spacing w:before="0" w:afterLines="20" w:after="48"/>
        <w:rPr>
          <w:rFonts w:ascii="Times New Roman" w:hAnsi="Times New Roman" w:cs="Times New Roman"/>
          <w:b/>
          <w:bCs/>
          <w:i w:val="0"/>
          <w:color w:val="000000" w:themeColor="text1"/>
          <w:szCs w:val="24"/>
        </w:rPr>
      </w:pPr>
      <w:r w:rsidRPr="0043527E">
        <w:rPr>
          <w:rFonts w:ascii="Times New Roman" w:hAnsi="Times New Roman" w:cs="Times New Roman"/>
          <w:i w:val="0"/>
          <w:color w:val="000000" w:themeColor="text1"/>
          <w:szCs w:val="24"/>
        </w:rPr>
        <w:t>A+ = 97-100%</w:t>
      </w:r>
      <w:r w:rsidRPr="0043527E">
        <w:rPr>
          <w:rFonts w:ascii="Times New Roman" w:hAnsi="Times New Roman" w:cs="Times New Roman"/>
          <w:i w:val="0"/>
          <w:color w:val="000000" w:themeColor="text1"/>
          <w:szCs w:val="24"/>
        </w:rPr>
        <w:tab/>
      </w:r>
      <w:r w:rsidRPr="0043527E">
        <w:rPr>
          <w:rFonts w:ascii="Times New Roman" w:hAnsi="Times New Roman" w:cs="Times New Roman"/>
          <w:i w:val="0"/>
          <w:color w:val="000000" w:themeColor="text1"/>
          <w:szCs w:val="24"/>
        </w:rPr>
        <w:tab/>
        <w:t>B+ = 87-89%</w:t>
      </w:r>
      <w:r w:rsidRPr="0043527E">
        <w:rPr>
          <w:rFonts w:ascii="Times New Roman" w:hAnsi="Times New Roman" w:cs="Times New Roman"/>
          <w:i w:val="0"/>
          <w:color w:val="000000" w:themeColor="text1"/>
          <w:szCs w:val="24"/>
        </w:rPr>
        <w:tab/>
        <w:t>C+ = 77-79%</w:t>
      </w:r>
      <w:r w:rsidRPr="0043527E">
        <w:rPr>
          <w:rFonts w:ascii="Times New Roman" w:hAnsi="Times New Roman" w:cs="Times New Roman"/>
          <w:i w:val="0"/>
          <w:color w:val="000000" w:themeColor="text1"/>
          <w:szCs w:val="24"/>
        </w:rPr>
        <w:tab/>
        <w:t xml:space="preserve">D = 60-69%    </w:t>
      </w:r>
    </w:p>
    <w:p w14:paraId="49A621CB" w14:textId="77777777" w:rsidR="004227D2" w:rsidRPr="0043527E" w:rsidRDefault="004227D2" w:rsidP="004227D2">
      <w:pPr>
        <w:spacing w:afterLines="20" w:after="48"/>
        <w:rPr>
          <w:color w:val="000000" w:themeColor="text1"/>
          <w:szCs w:val="24"/>
        </w:rPr>
      </w:pPr>
      <w:r w:rsidRPr="0043527E">
        <w:rPr>
          <w:color w:val="000000" w:themeColor="text1"/>
          <w:szCs w:val="24"/>
        </w:rPr>
        <w:t>A = 93-96%</w:t>
      </w:r>
      <w:r w:rsidRPr="0043527E">
        <w:rPr>
          <w:color w:val="000000" w:themeColor="text1"/>
          <w:szCs w:val="24"/>
        </w:rPr>
        <w:tab/>
      </w:r>
      <w:r w:rsidRPr="0043527E">
        <w:rPr>
          <w:color w:val="000000" w:themeColor="text1"/>
          <w:szCs w:val="24"/>
        </w:rPr>
        <w:tab/>
        <w:t>B = 83-86%</w:t>
      </w:r>
      <w:r w:rsidRPr="0043527E">
        <w:rPr>
          <w:color w:val="000000" w:themeColor="text1"/>
          <w:szCs w:val="24"/>
        </w:rPr>
        <w:tab/>
        <w:t>C = 73-76%</w:t>
      </w:r>
      <w:r w:rsidRPr="0043527E">
        <w:rPr>
          <w:color w:val="000000" w:themeColor="text1"/>
          <w:szCs w:val="24"/>
        </w:rPr>
        <w:tab/>
        <w:t xml:space="preserve">F = &lt;60% </w:t>
      </w:r>
    </w:p>
    <w:p w14:paraId="056B36E6" w14:textId="77777777" w:rsidR="004227D2" w:rsidRPr="0043527E" w:rsidRDefault="004227D2" w:rsidP="004227D2">
      <w:pPr>
        <w:spacing w:afterLines="20" w:after="48"/>
        <w:rPr>
          <w:color w:val="000000" w:themeColor="text1"/>
          <w:szCs w:val="24"/>
        </w:rPr>
      </w:pPr>
      <w:r w:rsidRPr="0043527E">
        <w:rPr>
          <w:color w:val="000000" w:themeColor="text1"/>
          <w:szCs w:val="24"/>
        </w:rPr>
        <w:t>A- = 90-92%</w:t>
      </w:r>
      <w:r w:rsidRPr="0043527E">
        <w:rPr>
          <w:color w:val="000000" w:themeColor="text1"/>
          <w:szCs w:val="24"/>
        </w:rPr>
        <w:tab/>
      </w:r>
      <w:r w:rsidRPr="0043527E">
        <w:rPr>
          <w:color w:val="000000" w:themeColor="text1"/>
          <w:szCs w:val="24"/>
        </w:rPr>
        <w:tab/>
        <w:t>B- = 80-82%</w:t>
      </w:r>
      <w:r w:rsidRPr="0043527E">
        <w:rPr>
          <w:color w:val="000000" w:themeColor="text1"/>
          <w:szCs w:val="24"/>
        </w:rPr>
        <w:tab/>
        <w:t>C- = 70-72%</w:t>
      </w:r>
    </w:p>
    <w:p w14:paraId="0A32FFF0" w14:textId="77777777" w:rsidR="00BD26A9" w:rsidRPr="0043527E" w:rsidRDefault="00BD26A9" w:rsidP="00F84C7A">
      <w:pPr>
        <w:spacing w:after="0" w:line="240" w:lineRule="auto"/>
        <w:ind w:left="0" w:firstLine="0"/>
        <w:contextualSpacing/>
        <w:rPr>
          <w:b/>
          <w:szCs w:val="24"/>
        </w:rPr>
      </w:pPr>
    </w:p>
    <w:p w14:paraId="7D97DC28" w14:textId="77777777" w:rsidR="00916BD3" w:rsidRPr="0043527E" w:rsidRDefault="00916BD3" w:rsidP="00F84C7A">
      <w:pPr>
        <w:spacing w:after="0" w:line="240" w:lineRule="auto"/>
        <w:ind w:left="0" w:firstLine="0"/>
        <w:contextualSpacing/>
        <w:rPr>
          <w:b/>
          <w:szCs w:val="24"/>
        </w:rPr>
      </w:pPr>
    </w:p>
    <w:p w14:paraId="61913DA0" w14:textId="77777777" w:rsidR="008B7A16" w:rsidRPr="0043527E" w:rsidRDefault="00650CAA" w:rsidP="00F84C7A">
      <w:pPr>
        <w:spacing w:after="0" w:line="240" w:lineRule="auto"/>
        <w:ind w:left="0" w:firstLine="0"/>
        <w:contextualSpacing/>
        <w:jc w:val="center"/>
        <w:rPr>
          <w:szCs w:val="24"/>
        </w:rPr>
      </w:pPr>
      <w:r w:rsidRPr="0043527E">
        <w:rPr>
          <w:b/>
          <w:szCs w:val="24"/>
        </w:rPr>
        <w:t>General Policies</w:t>
      </w:r>
    </w:p>
    <w:p w14:paraId="74A427F0" w14:textId="77777777" w:rsidR="00EE005D" w:rsidRPr="0043527E" w:rsidRDefault="00EE005D" w:rsidP="00F84C7A">
      <w:pPr>
        <w:spacing w:after="0" w:line="240" w:lineRule="auto"/>
        <w:ind w:left="0" w:firstLine="0"/>
        <w:contextualSpacing/>
        <w:rPr>
          <w:b/>
          <w:szCs w:val="24"/>
        </w:rPr>
      </w:pPr>
    </w:p>
    <w:p w14:paraId="51F8501E" w14:textId="6962214B" w:rsidR="00E05E46" w:rsidRPr="0043527E" w:rsidRDefault="00E05E46" w:rsidP="00F84C7A">
      <w:pPr>
        <w:spacing w:after="0" w:line="240" w:lineRule="auto"/>
        <w:ind w:left="0" w:firstLine="0"/>
        <w:contextualSpacing/>
        <w:rPr>
          <w:b/>
          <w:szCs w:val="24"/>
        </w:rPr>
      </w:pPr>
      <w:r w:rsidRPr="0043527E">
        <w:rPr>
          <w:b/>
          <w:szCs w:val="24"/>
        </w:rPr>
        <w:t>The Honor Code</w:t>
      </w:r>
    </w:p>
    <w:p w14:paraId="3E268356" w14:textId="266CED5F" w:rsidR="00E05E46" w:rsidRPr="0043527E" w:rsidRDefault="00E05E46" w:rsidP="00F84C7A">
      <w:pPr>
        <w:spacing w:after="0" w:line="240" w:lineRule="auto"/>
        <w:ind w:left="0" w:firstLine="0"/>
        <w:contextualSpacing/>
        <w:rPr>
          <w:szCs w:val="24"/>
        </w:rPr>
      </w:pPr>
      <w:r w:rsidRPr="0043527E">
        <w:rPr>
          <w:szCs w:val="24"/>
        </w:rPr>
        <w:t>Students in this course are expected to behave at all times in a manner consistent with the GMU Honor System and Code. (</w:t>
      </w:r>
      <w:hyperlink r:id="rId11" w:history="1">
        <w:r w:rsidRPr="0043527E">
          <w:rPr>
            <w:rStyle w:val="Hyperlink"/>
            <w:szCs w:val="24"/>
          </w:rPr>
          <w:t>http://mason.gmu.edu/~montecin/plagiarism.htm</w:t>
        </w:r>
      </w:hyperlink>
      <w:r w:rsidRPr="0043527E">
        <w:rPr>
          <w:szCs w:val="24"/>
        </w:rPr>
        <w:t>).  Students are encouraged to study together as much as possible throughout the course, however, no assistance, sharing of information, or discussion of exam items or answers between students may take place. For all work, the name that appears on the paper must be the author. Violations of the Honor Code will not be tolerated in this course and will be immediately reported according to GMU procedures.  The instructor reserves the right to use software to determine the extent to which the work is the student’s. The instructor for this course reserves the right to enter a failing grade to any student found guilty of an honor code violation.</w:t>
      </w:r>
    </w:p>
    <w:p w14:paraId="3BDB296F" w14:textId="61D14B95" w:rsidR="00BA36A7" w:rsidRPr="0043527E" w:rsidRDefault="00BA36A7" w:rsidP="00F84C7A">
      <w:pPr>
        <w:spacing w:after="0" w:line="240" w:lineRule="auto"/>
        <w:ind w:left="0" w:firstLine="0"/>
        <w:contextualSpacing/>
        <w:rPr>
          <w:szCs w:val="24"/>
        </w:rPr>
      </w:pPr>
    </w:p>
    <w:p w14:paraId="2AF0B706" w14:textId="77777777" w:rsidR="00BA36A7" w:rsidRPr="0043527E" w:rsidRDefault="00BA36A7" w:rsidP="00F84C7A">
      <w:pPr>
        <w:spacing w:after="0" w:line="240" w:lineRule="auto"/>
        <w:ind w:left="0" w:firstLine="0"/>
        <w:contextualSpacing/>
        <w:rPr>
          <w:szCs w:val="24"/>
        </w:rPr>
      </w:pPr>
      <w:r w:rsidRPr="0043527E">
        <w:rPr>
          <w:szCs w:val="24"/>
        </w:rPr>
        <w:t>Students may not reproduce (including uploading to the Internet) any portion of the exam. Students who attempt to photograph or in any way capture information about the exam for others’ use will be reported for an honor violation.</w:t>
      </w:r>
    </w:p>
    <w:p w14:paraId="66895E6B" w14:textId="77777777" w:rsidR="00E05E46" w:rsidRPr="0043527E" w:rsidRDefault="00E05E46" w:rsidP="00F84C7A">
      <w:pPr>
        <w:spacing w:after="0" w:line="240" w:lineRule="auto"/>
        <w:ind w:left="0" w:firstLine="0"/>
        <w:contextualSpacing/>
        <w:rPr>
          <w:szCs w:val="24"/>
        </w:rPr>
      </w:pPr>
    </w:p>
    <w:p w14:paraId="58F6B9CA" w14:textId="77777777" w:rsidR="00E05E46" w:rsidRPr="0043527E" w:rsidRDefault="00E05E46" w:rsidP="00F84C7A">
      <w:pPr>
        <w:spacing w:after="0" w:line="240" w:lineRule="auto"/>
        <w:ind w:left="0" w:firstLine="0"/>
        <w:contextualSpacing/>
        <w:rPr>
          <w:szCs w:val="24"/>
        </w:rPr>
      </w:pPr>
      <w:r w:rsidRPr="0043527E">
        <w:rPr>
          <w:b/>
          <w:szCs w:val="24"/>
        </w:rPr>
        <w:t>Disability Help</w:t>
      </w:r>
    </w:p>
    <w:p w14:paraId="3EF82974" w14:textId="0C424FE1" w:rsidR="00E05E46" w:rsidRPr="0043527E" w:rsidRDefault="00E05E46" w:rsidP="00F84C7A">
      <w:pPr>
        <w:spacing w:after="0" w:line="240" w:lineRule="auto"/>
        <w:ind w:left="0" w:firstLine="0"/>
        <w:contextualSpacing/>
        <w:rPr>
          <w:szCs w:val="24"/>
        </w:rPr>
      </w:pPr>
      <w:r w:rsidRPr="0043527E">
        <w:rPr>
          <w:szCs w:val="24"/>
        </w:rPr>
        <w:t>If you are a student with a disability and you need academic accommodations, please see me and contact the Disability Resources Center (DRC) at (703) 993-2474. All academic accommodations must be arranged through that office.</w:t>
      </w:r>
    </w:p>
    <w:p w14:paraId="515B2746" w14:textId="77777777" w:rsidR="00E05E46" w:rsidRPr="0043527E" w:rsidRDefault="00E05E46" w:rsidP="00F84C7A">
      <w:pPr>
        <w:spacing w:after="0" w:line="240" w:lineRule="auto"/>
        <w:ind w:left="0" w:firstLine="0"/>
        <w:contextualSpacing/>
        <w:rPr>
          <w:szCs w:val="24"/>
        </w:rPr>
      </w:pPr>
    </w:p>
    <w:p w14:paraId="30FE83FE" w14:textId="0105A37D" w:rsidR="00E05E46" w:rsidRPr="0043527E" w:rsidRDefault="00E05E46" w:rsidP="00F84C7A">
      <w:pPr>
        <w:spacing w:after="0" w:line="240" w:lineRule="auto"/>
        <w:ind w:left="0" w:firstLine="0"/>
        <w:contextualSpacing/>
        <w:rPr>
          <w:b/>
          <w:szCs w:val="24"/>
        </w:rPr>
      </w:pPr>
      <w:r w:rsidRPr="0043527E">
        <w:rPr>
          <w:b/>
          <w:szCs w:val="24"/>
        </w:rPr>
        <w:t>Miscellaneous</w:t>
      </w:r>
    </w:p>
    <w:p w14:paraId="2F1A7FC4" w14:textId="7D25DA56" w:rsidR="00E05E46" w:rsidRPr="0043527E" w:rsidRDefault="00E05E46" w:rsidP="00F84C7A">
      <w:pPr>
        <w:widowControl w:val="0"/>
        <w:autoSpaceDE w:val="0"/>
        <w:autoSpaceDN w:val="0"/>
        <w:adjustRightInd w:val="0"/>
        <w:spacing w:after="0" w:line="240" w:lineRule="auto"/>
        <w:ind w:left="0" w:firstLine="0"/>
        <w:contextualSpacing/>
        <w:rPr>
          <w:szCs w:val="24"/>
        </w:rPr>
      </w:pPr>
      <w:r w:rsidRPr="0043527E">
        <w:rPr>
          <w:szCs w:val="24"/>
        </w:rPr>
        <w:t xml:space="preserve">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As a tip, please include your G-number and the course section in the subject of the email in all email correspondences with all instructors. </w:t>
      </w:r>
    </w:p>
    <w:p w14:paraId="0219C585" w14:textId="77777777" w:rsidR="00E05E46" w:rsidRPr="0043527E" w:rsidRDefault="00E05E46" w:rsidP="00F84C7A">
      <w:pPr>
        <w:spacing w:after="0" w:line="240" w:lineRule="auto"/>
        <w:ind w:left="0" w:firstLine="0"/>
        <w:contextualSpacing/>
        <w:rPr>
          <w:szCs w:val="24"/>
        </w:rPr>
      </w:pPr>
    </w:p>
    <w:p w14:paraId="31BB3DBC" w14:textId="77777777" w:rsidR="00E05E46" w:rsidRPr="0043527E" w:rsidRDefault="00E05E46" w:rsidP="00F84C7A">
      <w:pPr>
        <w:spacing w:after="0" w:line="240" w:lineRule="auto"/>
        <w:ind w:left="0" w:firstLine="0"/>
        <w:contextualSpacing/>
        <w:rPr>
          <w:szCs w:val="24"/>
        </w:rPr>
      </w:pPr>
      <w:r w:rsidRPr="0043527E">
        <w:rPr>
          <w:szCs w:val="24"/>
        </w:rPr>
        <w:lastRenderedPageBreak/>
        <w:t>Life is stressful and we all need a little support sometimes. Students are encouraged to contact Counseling &amp; Psychological Services (3129 Student Union Building I, http://caps.gmu.edu/) at 993-2380 for assistance with any kind of psychological/life problem or crisis situation. I can help with referrals for students with particular counseling needs so please feel free to talk with me for help with anything.</w:t>
      </w:r>
      <w:bookmarkStart w:id="0" w:name="RANGE!A1:J27"/>
      <w:bookmarkEnd w:id="0"/>
    </w:p>
    <w:p w14:paraId="0883C1C3" w14:textId="77777777" w:rsidR="00BA36A7" w:rsidRPr="0043527E" w:rsidRDefault="00BA36A7" w:rsidP="00F84C7A">
      <w:pPr>
        <w:spacing w:after="0" w:line="240" w:lineRule="auto"/>
        <w:ind w:left="0" w:firstLine="0"/>
        <w:contextualSpacing/>
        <w:rPr>
          <w:szCs w:val="24"/>
        </w:rPr>
      </w:pPr>
    </w:p>
    <w:p w14:paraId="03899867" w14:textId="77777777" w:rsidR="00BA36A7" w:rsidRPr="0043527E" w:rsidRDefault="00650CAA" w:rsidP="00F84C7A">
      <w:pPr>
        <w:spacing w:after="0" w:line="240" w:lineRule="auto"/>
        <w:ind w:left="0" w:firstLine="0"/>
        <w:contextualSpacing/>
        <w:rPr>
          <w:b/>
          <w:szCs w:val="24"/>
        </w:rPr>
      </w:pPr>
      <w:r w:rsidRPr="0043527E">
        <w:rPr>
          <w:b/>
          <w:szCs w:val="24"/>
        </w:rPr>
        <w:t>Technology</w:t>
      </w:r>
    </w:p>
    <w:p w14:paraId="400224F6" w14:textId="00421E1B" w:rsidR="008B7A16" w:rsidRPr="0043527E" w:rsidRDefault="00650CAA" w:rsidP="00F84C7A">
      <w:pPr>
        <w:spacing w:after="0" w:line="240" w:lineRule="auto"/>
        <w:ind w:left="0" w:firstLine="0"/>
        <w:contextualSpacing/>
        <w:rPr>
          <w:szCs w:val="24"/>
        </w:rPr>
      </w:pPr>
      <w:r w:rsidRPr="0043527E">
        <w:rPr>
          <w:szCs w:val="24"/>
        </w:rPr>
        <w:t xml:space="preserve">Please check Blackboard and your email regularly. </w:t>
      </w:r>
    </w:p>
    <w:p w14:paraId="1AF1C8DC" w14:textId="77777777" w:rsidR="00BA36A7" w:rsidRPr="0043527E" w:rsidRDefault="00BA36A7" w:rsidP="00F84C7A">
      <w:pPr>
        <w:spacing w:after="0" w:line="240" w:lineRule="auto"/>
        <w:ind w:left="0" w:firstLine="0"/>
        <w:contextualSpacing/>
        <w:rPr>
          <w:szCs w:val="24"/>
        </w:rPr>
      </w:pPr>
    </w:p>
    <w:p w14:paraId="3855057F" w14:textId="1AB40228" w:rsidR="00EE005D" w:rsidRPr="0043527E" w:rsidRDefault="004227D2" w:rsidP="00F84C7A">
      <w:pPr>
        <w:spacing w:after="0" w:line="240" w:lineRule="auto"/>
        <w:ind w:left="0" w:firstLine="0"/>
        <w:contextualSpacing/>
        <w:rPr>
          <w:b/>
          <w:szCs w:val="24"/>
        </w:rPr>
      </w:pPr>
      <w:r w:rsidRPr="0043527E">
        <w:rPr>
          <w:b/>
          <w:szCs w:val="24"/>
        </w:rPr>
        <w:t>Add/Drop Deadlines</w:t>
      </w:r>
    </w:p>
    <w:p w14:paraId="5A3C7F21" w14:textId="77777777" w:rsidR="004227D2" w:rsidRPr="0043527E" w:rsidRDefault="004227D2" w:rsidP="0043527E">
      <w:pPr>
        <w:spacing w:line="250" w:lineRule="auto"/>
        <w:ind w:left="14" w:hanging="14"/>
        <w:contextualSpacing/>
        <w:rPr>
          <w:szCs w:val="24"/>
        </w:rPr>
      </w:pPr>
      <w:r w:rsidRPr="0043527E">
        <w:rPr>
          <w:szCs w:val="24"/>
        </w:rPr>
        <w:t>Last day to add: January 29</w:t>
      </w:r>
      <w:r w:rsidRPr="0043527E">
        <w:rPr>
          <w:szCs w:val="24"/>
          <w:vertAlign w:val="superscript"/>
        </w:rPr>
        <w:t>th</w:t>
      </w:r>
      <w:r w:rsidRPr="0043527E">
        <w:rPr>
          <w:szCs w:val="24"/>
        </w:rPr>
        <w:t xml:space="preserve"> </w:t>
      </w:r>
    </w:p>
    <w:p w14:paraId="5DE5FC9D" w14:textId="77777777" w:rsidR="004227D2" w:rsidRPr="0043527E" w:rsidRDefault="004227D2" w:rsidP="0043527E">
      <w:pPr>
        <w:spacing w:line="250" w:lineRule="auto"/>
        <w:ind w:left="14" w:hanging="14"/>
        <w:contextualSpacing/>
        <w:rPr>
          <w:szCs w:val="24"/>
        </w:rPr>
      </w:pPr>
      <w:r w:rsidRPr="0043527E">
        <w:rPr>
          <w:szCs w:val="24"/>
        </w:rPr>
        <w:t>Last day to drop with 100% tuition refund: February 5</w:t>
      </w:r>
      <w:r w:rsidRPr="0043527E">
        <w:rPr>
          <w:szCs w:val="24"/>
          <w:vertAlign w:val="superscript"/>
        </w:rPr>
        <w:t>th</w:t>
      </w:r>
    </w:p>
    <w:p w14:paraId="78AF9094" w14:textId="0B3BA090" w:rsidR="00BD26A9" w:rsidRPr="0043527E" w:rsidRDefault="004227D2" w:rsidP="0043527E">
      <w:pPr>
        <w:spacing w:line="250" w:lineRule="auto"/>
        <w:ind w:left="14" w:hanging="14"/>
        <w:contextualSpacing/>
        <w:rPr>
          <w:szCs w:val="24"/>
        </w:rPr>
      </w:pPr>
      <w:r w:rsidRPr="0043527E">
        <w:rPr>
          <w:szCs w:val="24"/>
        </w:rPr>
        <w:t>Final Drop Deadline with no tuition refund: February 12</w:t>
      </w:r>
      <w:r w:rsidRPr="0043527E">
        <w:rPr>
          <w:szCs w:val="24"/>
          <w:vertAlign w:val="superscript"/>
        </w:rPr>
        <w:t>th</w:t>
      </w:r>
    </w:p>
    <w:p w14:paraId="7AAF19F5" w14:textId="77777777" w:rsidR="0043527E" w:rsidRDefault="0043527E" w:rsidP="00F84C7A">
      <w:pPr>
        <w:spacing w:after="0" w:line="240" w:lineRule="auto"/>
        <w:ind w:left="0" w:firstLine="0"/>
        <w:contextualSpacing/>
        <w:rPr>
          <w:b/>
          <w:szCs w:val="24"/>
        </w:rPr>
      </w:pPr>
    </w:p>
    <w:p w14:paraId="65F147E6" w14:textId="77777777" w:rsidR="00BA36A7" w:rsidRPr="0043527E" w:rsidRDefault="00BD26A9" w:rsidP="00F84C7A">
      <w:pPr>
        <w:spacing w:after="0" w:line="240" w:lineRule="auto"/>
        <w:ind w:left="0" w:firstLine="0"/>
        <w:contextualSpacing/>
        <w:rPr>
          <w:b/>
          <w:szCs w:val="24"/>
        </w:rPr>
      </w:pPr>
      <w:r w:rsidRPr="0043527E">
        <w:rPr>
          <w:b/>
          <w:szCs w:val="24"/>
        </w:rPr>
        <w:t>Changes to the Syllabi</w:t>
      </w:r>
    </w:p>
    <w:p w14:paraId="024A8697" w14:textId="36E763ED" w:rsidR="00BD26A9" w:rsidRPr="0043527E" w:rsidRDefault="00BD26A9" w:rsidP="00F84C7A">
      <w:pPr>
        <w:spacing w:after="0" w:line="240" w:lineRule="auto"/>
        <w:ind w:left="0" w:firstLine="0"/>
        <w:contextualSpacing/>
        <w:rPr>
          <w:szCs w:val="24"/>
        </w:rPr>
      </w:pPr>
      <w:r w:rsidRPr="0043527E">
        <w:rPr>
          <w:szCs w:val="24"/>
        </w:rPr>
        <w:t xml:space="preserve">I reserve the right to change any part of this syllabus.  Such changes will be announced on Blackboard.  </w:t>
      </w:r>
      <w:r w:rsidR="00BA36A7" w:rsidRPr="0043527E">
        <w:rPr>
          <w:szCs w:val="24"/>
        </w:rPr>
        <w:t>Ch</w:t>
      </w:r>
      <w:r w:rsidRPr="0043527E">
        <w:rPr>
          <w:szCs w:val="24"/>
        </w:rPr>
        <w:t>ecking Blackboard frequently will ensure that you know about such changes.</w:t>
      </w:r>
    </w:p>
    <w:p w14:paraId="4C576258" w14:textId="77777777" w:rsidR="00E45916" w:rsidRPr="0043527E" w:rsidRDefault="00E45916" w:rsidP="00F84C7A">
      <w:pPr>
        <w:spacing w:after="0" w:line="240" w:lineRule="auto"/>
        <w:ind w:left="0" w:firstLine="0"/>
        <w:contextualSpacing/>
        <w:rPr>
          <w:szCs w:val="24"/>
        </w:rPr>
      </w:pPr>
    </w:p>
    <w:p w14:paraId="62185770" w14:textId="07F428CB" w:rsidR="00E45916" w:rsidRPr="0043527E" w:rsidRDefault="004227D2" w:rsidP="004227D2">
      <w:pPr>
        <w:pStyle w:val="Heading1"/>
        <w:numPr>
          <w:ilvl w:val="0"/>
          <w:numId w:val="0"/>
        </w:numPr>
        <w:contextualSpacing/>
        <w:jc w:val="center"/>
        <w:rPr>
          <w:szCs w:val="24"/>
          <w:u w:val="none"/>
        </w:rPr>
      </w:pPr>
      <w:r w:rsidRPr="0043527E">
        <w:rPr>
          <w:szCs w:val="24"/>
          <w:u w:val="none"/>
        </w:rPr>
        <w:t>Course Schedule</w:t>
      </w:r>
    </w:p>
    <w:tbl>
      <w:tblPr>
        <w:tblStyle w:val="SyllabusTable-withBorders"/>
        <w:tblW w:w="10305" w:type="dxa"/>
        <w:tblLayout w:type="fixed"/>
        <w:tblLook w:val="04A0" w:firstRow="1" w:lastRow="0" w:firstColumn="1" w:lastColumn="0" w:noHBand="0" w:noVBand="1"/>
        <w:tblDescription w:val="Course schedule information table contains Week, Topic, Reading reference, and Exercises"/>
      </w:tblPr>
      <w:tblGrid>
        <w:gridCol w:w="1620"/>
        <w:gridCol w:w="1260"/>
        <w:gridCol w:w="5760"/>
        <w:gridCol w:w="1665"/>
      </w:tblGrid>
      <w:tr w:rsidR="00E45916" w:rsidRPr="0043527E" w14:paraId="2C4AAC08" w14:textId="77777777" w:rsidTr="00F84C7A">
        <w:trPr>
          <w:cnfStyle w:val="100000000000" w:firstRow="1" w:lastRow="0" w:firstColumn="0" w:lastColumn="0" w:oddVBand="0" w:evenVBand="0" w:oddHBand="0" w:evenHBand="0" w:firstRowFirstColumn="0" w:firstRowLastColumn="0" w:lastRowFirstColumn="0" w:lastRowLastColumn="0"/>
          <w:trHeight w:val="272"/>
        </w:trPr>
        <w:sdt>
          <w:sdtPr>
            <w:rPr>
              <w:szCs w:val="24"/>
            </w:rPr>
            <w:alias w:val="Week:"/>
            <w:tag w:val="Week:"/>
            <w:id w:val="-1299682816"/>
            <w:placeholder>
              <w:docPart w:val="A41EC1C6C0E5444CBC0F6939FFA161F8"/>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1620" w:type="dxa"/>
              </w:tcPr>
              <w:p w14:paraId="5ADF617E" w14:textId="77777777" w:rsidR="00E45916" w:rsidRPr="0043527E" w:rsidRDefault="00E45916" w:rsidP="00F84C7A">
                <w:pPr>
                  <w:contextualSpacing/>
                  <w:rPr>
                    <w:szCs w:val="24"/>
                  </w:rPr>
                </w:pPr>
                <w:r w:rsidRPr="0043527E">
                  <w:rPr>
                    <w:szCs w:val="24"/>
                  </w:rPr>
                  <w:t>Week</w:t>
                </w:r>
              </w:p>
            </w:tc>
          </w:sdtContent>
        </w:sdt>
        <w:tc>
          <w:tcPr>
            <w:tcW w:w="1260" w:type="dxa"/>
          </w:tcPr>
          <w:p w14:paraId="46ABF7A3" w14:textId="77777777" w:rsidR="00E45916" w:rsidRPr="0043527E" w:rsidRDefault="00E45916" w:rsidP="00F84C7A">
            <w:pPr>
              <w:contextualSpacing/>
              <w:cnfStyle w:val="100000000000" w:firstRow="1" w:lastRow="0" w:firstColumn="0" w:lastColumn="0" w:oddVBand="0" w:evenVBand="0" w:oddHBand="0" w:evenHBand="0" w:firstRowFirstColumn="0" w:firstRowLastColumn="0" w:lastRowFirstColumn="0" w:lastRowLastColumn="0"/>
              <w:rPr>
                <w:szCs w:val="24"/>
              </w:rPr>
            </w:pPr>
            <w:r w:rsidRPr="0043527E">
              <w:rPr>
                <w:szCs w:val="24"/>
              </w:rPr>
              <w:t>Date</w:t>
            </w:r>
          </w:p>
        </w:tc>
        <w:sdt>
          <w:sdtPr>
            <w:rPr>
              <w:szCs w:val="24"/>
            </w:rPr>
            <w:alias w:val="Topic:"/>
            <w:tag w:val="Topic:"/>
            <w:id w:val="1353765954"/>
            <w:placeholder>
              <w:docPart w:val="B83B19F58395A3459AA15D03AD452110"/>
            </w:placeholder>
            <w:temporary/>
            <w:showingPlcHdr/>
          </w:sdtPr>
          <w:sdtEndPr/>
          <w:sdtContent>
            <w:tc>
              <w:tcPr>
                <w:tcW w:w="5760" w:type="dxa"/>
              </w:tcPr>
              <w:p w14:paraId="4E481263" w14:textId="77777777" w:rsidR="00E45916" w:rsidRPr="0043527E" w:rsidRDefault="00E45916" w:rsidP="00F84C7A">
                <w:pPr>
                  <w:contextualSpacing/>
                  <w:cnfStyle w:val="100000000000" w:firstRow="1" w:lastRow="0" w:firstColumn="0" w:lastColumn="0" w:oddVBand="0" w:evenVBand="0" w:oddHBand="0" w:evenHBand="0" w:firstRowFirstColumn="0" w:firstRowLastColumn="0" w:lastRowFirstColumn="0" w:lastRowLastColumn="0"/>
                  <w:rPr>
                    <w:szCs w:val="24"/>
                  </w:rPr>
                </w:pPr>
                <w:r w:rsidRPr="0043527E">
                  <w:rPr>
                    <w:szCs w:val="24"/>
                  </w:rPr>
                  <w:t>Topic</w:t>
                </w:r>
              </w:p>
            </w:tc>
          </w:sdtContent>
        </w:sdt>
        <w:sdt>
          <w:sdtPr>
            <w:rPr>
              <w:szCs w:val="24"/>
            </w:rPr>
            <w:alias w:val="Reading:"/>
            <w:tag w:val="Reading:"/>
            <w:id w:val="588116999"/>
            <w:placeholder>
              <w:docPart w:val="F4673C0C1C6D5048B39CBA45ADAD653B"/>
            </w:placeholder>
            <w:temporary/>
            <w:showingPlcHdr/>
          </w:sdtPr>
          <w:sdtEndPr/>
          <w:sdtContent>
            <w:tc>
              <w:tcPr>
                <w:tcW w:w="1665" w:type="dxa"/>
              </w:tcPr>
              <w:p w14:paraId="3DF64891" w14:textId="77777777" w:rsidR="00E45916" w:rsidRPr="0043527E" w:rsidRDefault="00E45916" w:rsidP="00F84C7A">
                <w:pPr>
                  <w:contextualSpacing/>
                  <w:cnfStyle w:val="100000000000" w:firstRow="1" w:lastRow="0" w:firstColumn="0" w:lastColumn="0" w:oddVBand="0" w:evenVBand="0" w:oddHBand="0" w:evenHBand="0" w:firstRowFirstColumn="0" w:firstRowLastColumn="0" w:lastRowFirstColumn="0" w:lastRowLastColumn="0"/>
                  <w:rPr>
                    <w:szCs w:val="24"/>
                  </w:rPr>
                </w:pPr>
                <w:r w:rsidRPr="0043527E">
                  <w:rPr>
                    <w:szCs w:val="24"/>
                  </w:rPr>
                  <w:t>Reading</w:t>
                </w:r>
              </w:p>
            </w:tc>
          </w:sdtContent>
        </w:sdt>
      </w:tr>
      <w:tr w:rsidR="00E45916" w:rsidRPr="0043527E" w14:paraId="2ED3EBCB" w14:textId="77777777" w:rsidTr="00F84C7A">
        <w:trPr>
          <w:trHeight w:val="335"/>
        </w:trPr>
        <w:sdt>
          <w:sdtPr>
            <w:rPr>
              <w:szCs w:val="24"/>
            </w:rPr>
            <w:alias w:val="Enter week 1:"/>
            <w:tag w:val="Enter week 1:"/>
            <w:id w:val="249855717"/>
            <w:placeholder>
              <w:docPart w:val="B45DD725BD00764EABE0688FABCEFB30"/>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1620" w:type="dxa"/>
              </w:tcPr>
              <w:p w14:paraId="47B68214" w14:textId="77777777" w:rsidR="00E45916" w:rsidRPr="0043527E" w:rsidRDefault="00E45916" w:rsidP="00F84C7A">
                <w:pPr>
                  <w:contextualSpacing/>
                  <w:rPr>
                    <w:szCs w:val="24"/>
                  </w:rPr>
                </w:pPr>
                <w:r w:rsidRPr="0043527E">
                  <w:rPr>
                    <w:szCs w:val="24"/>
                  </w:rPr>
                  <w:t>Week 1</w:t>
                </w:r>
              </w:p>
            </w:tc>
          </w:sdtContent>
        </w:sdt>
        <w:tc>
          <w:tcPr>
            <w:tcW w:w="1260" w:type="dxa"/>
          </w:tcPr>
          <w:p w14:paraId="3FA90492" w14:textId="77777777" w:rsidR="00E45916" w:rsidRPr="0043527E" w:rsidRDefault="00E45916" w:rsidP="00F84C7A">
            <w:pPr>
              <w:contextualSpacing/>
              <w:cnfStyle w:val="000000000000" w:firstRow="0" w:lastRow="0" w:firstColumn="0" w:lastColumn="0" w:oddVBand="0" w:evenVBand="0" w:oddHBand="0" w:evenHBand="0" w:firstRowFirstColumn="0" w:firstRowLastColumn="0" w:lastRowFirstColumn="0" w:lastRowLastColumn="0"/>
              <w:rPr>
                <w:szCs w:val="24"/>
              </w:rPr>
            </w:pPr>
            <w:r w:rsidRPr="0043527E">
              <w:rPr>
                <w:szCs w:val="24"/>
              </w:rPr>
              <w:t>1/22-1/27</w:t>
            </w:r>
          </w:p>
        </w:tc>
        <w:tc>
          <w:tcPr>
            <w:tcW w:w="5760" w:type="dxa"/>
          </w:tcPr>
          <w:p w14:paraId="52211D92" w14:textId="1207F9E9" w:rsidR="00E45916" w:rsidRPr="0043527E" w:rsidRDefault="00E45916" w:rsidP="00F84C7A">
            <w:pPr>
              <w:contextualSpacing/>
              <w:cnfStyle w:val="000000000000" w:firstRow="0" w:lastRow="0" w:firstColumn="0" w:lastColumn="0" w:oddVBand="0" w:evenVBand="0" w:oddHBand="0" w:evenHBand="0" w:firstRowFirstColumn="0" w:firstRowLastColumn="0" w:lastRowFirstColumn="0" w:lastRowLastColumn="0"/>
              <w:rPr>
                <w:szCs w:val="24"/>
              </w:rPr>
            </w:pPr>
            <w:r w:rsidRPr="0043527E">
              <w:rPr>
                <w:szCs w:val="24"/>
              </w:rPr>
              <w:t>Syllabus/ History, Theory, and Research Strategies</w:t>
            </w:r>
          </w:p>
        </w:tc>
        <w:tc>
          <w:tcPr>
            <w:tcW w:w="1665" w:type="dxa"/>
          </w:tcPr>
          <w:p w14:paraId="5B783D48" w14:textId="77777777" w:rsidR="00E45916" w:rsidRPr="0043527E" w:rsidRDefault="00E45916" w:rsidP="00F84C7A">
            <w:pPr>
              <w:contextualSpacing/>
              <w:cnfStyle w:val="000000000000" w:firstRow="0" w:lastRow="0" w:firstColumn="0" w:lastColumn="0" w:oddVBand="0" w:evenVBand="0" w:oddHBand="0" w:evenHBand="0" w:firstRowFirstColumn="0" w:firstRowLastColumn="0" w:lastRowFirstColumn="0" w:lastRowLastColumn="0"/>
              <w:rPr>
                <w:szCs w:val="24"/>
              </w:rPr>
            </w:pPr>
            <w:r w:rsidRPr="0043527E">
              <w:rPr>
                <w:szCs w:val="24"/>
              </w:rPr>
              <w:t>Chapter 1</w:t>
            </w:r>
          </w:p>
        </w:tc>
      </w:tr>
      <w:tr w:rsidR="00E45916" w:rsidRPr="0043527E" w14:paraId="127E4B93" w14:textId="77777777" w:rsidTr="00F84C7A">
        <w:trPr>
          <w:trHeight w:val="319"/>
        </w:trPr>
        <w:tc>
          <w:tcPr>
            <w:cnfStyle w:val="001000000000" w:firstRow="0" w:lastRow="0" w:firstColumn="1" w:lastColumn="0" w:oddVBand="0" w:evenVBand="0" w:oddHBand="0" w:evenHBand="0" w:firstRowFirstColumn="0" w:firstRowLastColumn="0" w:lastRowFirstColumn="0" w:lastRowLastColumn="0"/>
            <w:tcW w:w="1620" w:type="dxa"/>
          </w:tcPr>
          <w:p w14:paraId="13098F29" w14:textId="77777777" w:rsidR="00E45916" w:rsidRPr="0043527E" w:rsidRDefault="00E45916" w:rsidP="00F84C7A">
            <w:pPr>
              <w:contextualSpacing/>
              <w:rPr>
                <w:szCs w:val="24"/>
              </w:rPr>
            </w:pPr>
            <w:r w:rsidRPr="0043527E">
              <w:rPr>
                <w:szCs w:val="24"/>
              </w:rPr>
              <w:t>Week 2</w:t>
            </w:r>
          </w:p>
        </w:tc>
        <w:tc>
          <w:tcPr>
            <w:tcW w:w="1260" w:type="dxa"/>
          </w:tcPr>
          <w:p w14:paraId="70C5C526" w14:textId="77777777" w:rsidR="00E45916" w:rsidRPr="0043527E" w:rsidRDefault="00E45916" w:rsidP="00F84C7A">
            <w:pPr>
              <w:contextualSpacing/>
              <w:cnfStyle w:val="000000000000" w:firstRow="0" w:lastRow="0" w:firstColumn="0" w:lastColumn="0" w:oddVBand="0" w:evenVBand="0" w:oddHBand="0" w:evenHBand="0" w:firstRowFirstColumn="0" w:firstRowLastColumn="0" w:lastRowFirstColumn="0" w:lastRowLastColumn="0"/>
              <w:rPr>
                <w:szCs w:val="24"/>
              </w:rPr>
            </w:pPr>
            <w:r w:rsidRPr="0043527E">
              <w:rPr>
                <w:szCs w:val="24"/>
              </w:rPr>
              <w:t>1/28-2/3</w:t>
            </w:r>
          </w:p>
        </w:tc>
        <w:tc>
          <w:tcPr>
            <w:tcW w:w="5760" w:type="dxa"/>
          </w:tcPr>
          <w:p w14:paraId="6E2937EA" w14:textId="6108A57D" w:rsidR="00E45916" w:rsidRPr="0043527E" w:rsidRDefault="00E45916" w:rsidP="00F84C7A">
            <w:pPr>
              <w:contextualSpacing/>
              <w:cnfStyle w:val="000000000000" w:firstRow="0" w:lastRow="0" w:firstColumn="0" w:lastColumn="0" w:oddVBand="0" w:evenVBand="0" w:oddHBand="0" w:evenHBand="0" w:firstRowFirstColumn="0" w:firstRowLastColumn="0" w:lastRowFirstColumn="0" w:lastRowLastColumn="0"/>
              <w:rPr>
                <w:szCs w:val="24"/>
              </w:rPr>
            </w:pPr>
            <w:r w:rsidRPr="0043527E">
              <w:rPr>
                <w:szCs w:val="24"/>
              </w:rPr>
              <w:t>Genetic and Environmental Foundations</w:t>
            </w:r>
          </w:p>
        </w:tc>
        <w:tc>
          <w:tcPr>
            <w:tcW w:w="1665" w:type="dxa"/>
          </w:tcPr>
          <w:p w14:paraId="3E53089D" w14:textId="77777777" w:rsidR="00E45916" w:rsidRPr="0043527E" w:rsidRDefault="00E45916" w:rsidP="00F84C7A">
            <w:pPr>
              <w:contextualSpacing/>
              <w:cnfStyle w:val="000000000000" w:firstRow="0" w:lastRow="0" w:firstColumn="0" w:lastColumn="0" w:oddVBand="0" w:evenVBand="0" w:oddHBand="0" w:evenHBand="0" w:firstRowFirstColumn="0" w:firstRowLastColumn="0" w:lastRowFirstColumn="0" w:lastRowLastColumn="0"/>
              <w:rPr>
                <w:szCs w:val="24"/>
              </w:rPr>
            </w:pPr>
            <w:r w:rsidRPr="0043527E">
              <w:rPr>
                <w:szCs w:val="24"/>
              </w:rPr>
              <w:t>Chapter 2</w:t>
            </w:r>
          </w:p>
        </w:tc>
      </w:tr>
      <w:tr w:rsidR="00E45916" w:rsidRPr="0043527E" w14:paraId="506B5503" w14:textId="77777777" w:rsidTr="00F84C7A">
        <w:trPr>
          <w:trHeight w:val="319"/>
        </w:trPr>
        <w:tc>
          <w:tcPr>
            <w:cnfStyle w:val="001000000000" w:firstRow="0" w:lastRow="0" w:firstColumn="1" w:lastColumn="0" w:oddVBand="0" w:evenVBand="0" w:oddHBand="0" w:evenHBand="0" w:firstRowFirstColumn="0" w:firstRowLastColumn="0" w:lastRowFirstColumn="0" w:lastRowLastColumn="0"/>
            <w:tcW w:w="1620" w:type="dxa"/>
          </w:tcPr>
          <w:p w14:paraId="12260665" w14:textId="77777777" w:rsidR="00E45916" w:rsidRPr="0043527E" w:rsidRDefault="00E45916" w:rsidP="00F84C7A">
            <w:pPr>
              <w:contextualSpacing/>
              <w:rPr>
                <w:szCs w:val="24"/>
              </w:rPr>
            </w:pPr>
            <w:r w:rsidRPr="0043527E">
              <w:rPr>
                <w:szCs w:val="24"/>
              </w:rPr>
              <w:t>Week 3</w:t>
            </w:r>
          </w:p>
        </w:tc>
        <w:tc>
          <w:tcPr>
            <w:tcW w:w="1260" w:type="dxa"/>
          </w:tcPr>
          <w:p w14:paraId="57D008D0" w14:textId="77777777" w:rsidR="00E45916" w:rsidRPr="0043527E" w:rsidRDefault="00E45916" w:rsidP="00F84C7A">
            <w:pPr>
              <w:contextualSpacing/>
              <w:cnfStyle w:val="000000000000" w:firstRow="0" w:lastRow="0" w:firstColumn="0" w:lastColumn="0" w:oddVBand="0" w:evenVBand="0" w:oddHBand="0" w:evenHBand="0" w:firstRowFirstColumn="0" w:firstRowLastColumn="0" w:lastRowFirstColumn="0" w:lastRowLastColumn="0"/>
              <w:rPr>
                <w:szCs w:val="24"/>
              </w:rPr>
            </w:pPr>
            <w:r w:rsidRPr="0043527E">
              <w:rPr>
                <w:szCs w:val="24"/>
              </w:rPr>
              <w:t>2/4-2/10</w:t>
            </w:r>
          </w:p>
        </w:tc>
        <w:tc>
          <w:tcPr>
            <w:tcW w:w="5760" w:type="dxa"/>
          </w:tcPr>
          <w:p w14:paraId="62EEEF46" w14:textId="4BBC08AA" w:rsidR="00E45916" w:rsidRPr="0043527E" w:rsidRDefault="00C15638" w:rsidP="00F84C7A">
            <w:pPr>
              <w:contextualSpacing/>
              <w:cnfStyle w:val="000000000000" w:firstRow="0" w:lastRow="0" w:firstColumn="0" w:lastColumn="0" w:oddVBand="0" w:evenVBand="0" w:oddHBand="0" w:evenHBand="0" w:firstRowFirstColumn="0" w:firstRowLastColumn="0" w:lastRowFirstColumn="0" w:lastRowLastColumn="0"/>
              <w:rPr>
                <w:szCs w:val="24"/>
              </w:rPr>
            </w:pPr>
            <w:r w:rsidRPr="0043527E">
              <w:rPr>
                <w:szCs w:val="24"/>
              </w:rPr>
              <w:t>Prenatal Development, Birth, and the Newborn Baby</w:t>
            </w:r>
          </w:p>
        </w:tc>
        <w:tc>
          <w:tcPr>
            <w:tcW w:w="1665" w:type="dxa"/>
          </w:tcPr>
          <w:p w14:paraId="035E36DC" w14:textId="77777777" w:rsidR="00E45916" w:rsidRPr="0043527E" w:rsidRDefault="00E45916" w:rsidP="00F84C7A">
            <w:pPr>
              <w:contextualSpacing/>
              <w:cnfStyle w:val="000000000000" w:firstRow="0" w:lastRow="0" w:firstColumn="0" w:lastColumn="0" w:oddVBand="0" w:evenVBand="0" w:oddHBand="0" w:evenHBand="0" w:firstRowFirstColumn="0" w:firstRowLastColumn="0" w:lastRowFirstColumn="0" w:lastRowLastColumn="0"/>
              <w:rPr>
                <w:szCs w:val="24"/>
              </w:rPr>
            </w:pPr>
            <w:r w:rsidRPr="0043527E">
              <w:rPr>
                <w:szCs w:val="24"/>
              </w:rPr>
              <w:t>Chapter 3</w:t>
            </w:r>
          </w:p>
        </w:tc>
      </w:tr>
      <w:tr w:rsidR="00E45916" w:rsidRPr="0043527E" w14:paraId="39D45315" w14:textId="77777777" w:rsidTr="00F84C7A">
        <w:trPr>
          <w:trHeight w:val="319"/>
        </w:trPr>
        <w:tc>
          <w:tcPr>
            <w:cnfStyle w:val="001000000000" w:firstRow="0" w:lastRow="0" w:firstColumn="1" w:lastColumn="0" w:oddVBand="0" w:evenVBand="0" w:oddHBand="0" w:evenHBand="0" w:firstRowFirstColumn="0" w:firstRowLastColumn="0" w:lastRowFirstColumn="0" w:lastRowLastColumn="0"/>
            <w:tcW w:w="1620" w:type="dxa"/>
          </w:tcPr>
          <w:p w14:paraId="40A92BAE" w14:textId="77777777" w:rsidR="00E45916" w:rsidRPr="0043527E" w:rsidRDefault="00E45916" w:rsidP="00F84C7A">
            <w:pPr>
              <w:contextualSpacing/>
              <w:rPr>
                <w:szCs w:val="24"/>
              </w:rPr>
            </w:pPr>
            <w:r w:rsidRPr="0043527E">
              <w:rPr>
                <w:szCs w:val="24"/>
              </w:rPr>
              <w:t>Week 4</w:t>
            </w:r>
          </w:p>
        </w:tc>
        <w:tc>
          <w:tcPr>
            <w:tcW w:w="1260" w:type="dxa"/>
          </w:tcPr>
          <w:p w14:paraId="34FD9903" w14:textId="77777777" w:rsidR="00E45916" w:rsidRPr="0043527E" w:rsidRDefault="00E45916" w:rsidP="00F84C7A">
            <w:pPr>
              <w:contextualSpacing/>
              <w:cnfStyle w:val="000000000000" w:firstRow="0" w:lastRow="0" w:firstColumn="0" w:lastColumn="0" w:oddVBand="0" w:evenVBand="0" w:oddHBand="0" w:evenHBand="0" w:firstRowFirstColumn="0" w:firstRowLastColumn="0" w:lastRowFirstColumn="0" w:lastRowLastColumn="0"/>
              <w:rPr>
                <w:szCs w:val="24"/>
              </w:rPr>
            </w:pPr>
            <w:r w:rsidRPr="0043527E">
              <w:rPr>
                <w:szCs w:val="24"/>
              </w:rPr>
              <w:t>2/11-2/17</w:t>
            </w:r>
          </w:p>
        </w:tc>
        <w:tc>
          <w:tcPr>
            <w:tcW w:w="5760" w:type="dxa"/>
          </w:tcPr>
          <w:p w14:paraId="6ED9243D" w14:textId="77777777" w:rsidR="00E45916" w:rsidRPr="0043527E" w:rsidRDefault="00C15638" w:rsidP="00F84C7A">
            <w:pPr>
              <w:contextualSpacing/>
              <w:cnfStyle w:val="000000000000" w:firstRow="0" w:lastRow="0" w:firstColumn="0" w:lastColumn="0" w:oddVBand="0" w:evenVBand="0" w:oddHBand="0" w:evenHBand="0" w:firstRowFirstColumn="0" w:firstRowLastColumn="0" w:lastRowFirstColumn="0" w:lastRowLastColumn="0"/>
              <w:rPr>
                <w:szCs w:val="24"/>
              </w:rPr>
            </w:pPr>
            <w:r w:rsidRPr="0043527E">
              <w:rPr>
                <w:szCs w:val="24"/>
              </w:rPr>
              <w:t>Physical Development in Infancy and Toddlerhood</w:t>
            </w:r>
          </w:p>
          <w:p w14:paraId="7FE3EA04" w14:textId="6A703CCB" w:rsidR="00C15638" w:rsidRPr="0043527E" w:rsidRDefault="00C15638" w:rsidP="00F84C7A">
            <w:pPr>
              <w:contextualSpacing/>
              <w:cnfStyle w:val="000000000000" w:firstRow="0" w:lastRow="0" w:firstColumn="0" w:lastColumn="0" w:oddVBand="0" w:evenVBand="0" w:oddHBand="0" w:evenHBand="0" w:firstRowFirstColumn="0" w:firstRowLastColumn="0" w:lastRowFirstColumn="0" w:lastRowLastColumn="0"/>
              <w:rPr>
                <w:szCs w:val="24"/>
              </w:rPr>
            </w:pPr>
          </w:p>
        </w:tc>
        <w:tc>
          <w:tcPr>
            <w:tcW w:w="1665" w:type="dxa"/>
          </w:tcPr>
          <w:p w14:paraId="6595AB2A" w14:textId="77777777" w:rsidR="00E45916" w:rsidRPr="0043527E" w:rsidRDefault="00E45916" w:rsidP="00F84C7A">
            <w:pPr>
              <w:contextualSpacing/>
              <w:cnfStyle w:val="000000000000" w:firstRow="0" w:lastRow="0" w:firstColumn="0" w:lastColumn="0" w:oddVBand="0" w:evenVBand="0" w:oddHBand="0" w:evenHBand="0" w:firstRowFirstColumn="0" w:firstRowLastColumn="0" w:lastRowFirstColumn="0" w:lastRowLastColumn="0"/>
              <w:rPr>
                <w:szCs w:val="24"/>
              </w:rPr>
            </w:pPr>
            <w:r w:rsidRPr="0043527E">
              <w:rPr>
                <w:szCs w:val="24"/>
              </w:rPr>
              <w:t>Chapter 4</w:t>
            </w:r>
          </w:p>
        </w:tc>
      </w:tr>
      <w:tr w:rsidR="00E45916" w:rsidRPr="0043527E" w14:paraId="3E151D94" w14:textId="77777777" w:rsidTr="00F84C7A">
        <w:trPr>
          <w:trHeight w:val="319"/>
        </w:trPr>
        <w:tc>
          <w:tcPr>
            <w:cnfStyle w:val="001000000000" w:firstRow="0" w:lastRow="0" w:firstColumn="1" w:lastColumn="0" w:oddVBand="0" w:evenVBand="0" w:oddHBand="0" w:evenHBand="0" w:firstRowFirstColumn="0" w:firstRowLastColumn="0" w:lastRowFirstColumn="0" w:lastRowLastColumn="0"/>
            <w:tcW w:w="1620" w:type="dxa"/>
          </w:tcPr>
          <w:p w14:paraId="21842AE4" w14:textId="77777777" w:rsidR="00E45916" w:rsidRPr="0043527E" w:rsidRDefault="00E45916" w:rsidP="00F84C7A">
            <w:pPr>
              <w:contextualSpacing/>
              <w:rPr>
                <w:szCs w:val="24"/>
              </w:rPr>
            </w:pPr>
            <w:r w:rsidRPr="0043527E">
              <w:rPr>
                <w:szCs w:val="24"/>
              </w:rPr>
              <w:t>Week 5</w:t>
            </w:r>
          </w:p>
        </w:tc>
        <w:tc>
          <w:tcPr>
            <w:tcW w:w="1260" w:type="dxa"/>
          </w:tcPr>
          <w:p w14:paraId="666E33A2" w14:textId="77777777" w:rsidR="00E45916" w:rsidRPr="0043527E" w:rsidRDefault="00E45916" w:rsidP="00F84C7A">
            <w:pPr>
              <w:contextualSpacing/>
              <w:cnfStyle w:val="000000000000" w:firstRow="0" w:lastRow="0" w:firstColumn="0" w:lastColumn="0" w:oddVBand="0" w:evenVBand="0" w:oddHBand="0" w:evenHBand="0" w:firstRowFirstColumn="0" w:firstRowLastColumn="0" w:lastRowFirstColumn="0" w:lastRowLastColumn="0"/>
              <w:rPr>
                <w:szCs w:val="24"/>
              </w:rPr>
            </w:pPr>
            <w:r w:rsidRPr="0043527E">
              <w:rPr>
                <w:szCs w:val="24"/>
              </w:rPr>
              <w:t>2/18-2/24</w:t>
            </w:r>
          </w:p>
        </w:tc>
        <w:tc>
          <w:tcPr>
            <w:tcW w:w="5760" w:type="dxa"/>
          </w:tcPr>
          <w:p w14:paraId="45251008" w14:textId="77777777" w:rsidR="00E45916" w:rsidRPr="0043527E" w:rsidRDefault="00506FA5" w:rsidP="00F84C7A">
            <w:pPr>
              <w:contextualSpacing/>
              <w:cnfStyle w:val="000000000000" w:firstRow="0" w:lastRow="0" w:firstColumn="0" w:lastColumn="0" w:oddVBand="0" w:evenVBand="0" w:oddHBand="0" w:evenHBand="0" w:firstRowFirstColumn="0" w:firstRowLastColumn="0" w:lastRowFirstColumn="0" w:lastRowLastColumn="0"/>
              <w:rPr>
                <w:color w:val="auto"/>
                <w:szCs w:val="24"/>
              </w:rPr>
            </w:pPr>
            <w:r w:rsidRPr="0043527E">
              <w:rPr>
                <w:bCs/>
                <w:color w:val="auto"/>
                <w:szCs w:val="24"/>
              </w:rPr>
              <w:t>Cognitive Development in Infancy and Toddlerhood</w:t>
            </w:r>
            <w:r w:rsidR="00E45916" w:rsidRPr="0043527E">
              <w:rPr>
                <w:color w:val="auto"/>
                <w:szCs w:val="24"/>
              </w:rPr>
              <w:t xml:space="preserve"> </w:t>
            </w:r>
          </w:p>
          <w:p w14:paraId="534E37E8" w14:textId="6B71A81D" w:rsidR="008C1614" w:rsidRPr="0043527E" w:rsidRDefault="00506FA5" w:rsidP="00F84C7A">
            <w:pPr>
              <w:contextualSpacing/>
              <w:cnfStyle w:val="000000000000" w:firstRow="0" w:lastRow="0" w:firstColumn="0" w:lastColumn="0" w:oddVBand="0" w:evenVBand="0" w:oddHBand="0" w:evenHBand="0" w:firstRowFirstColumn="0" w:firstRowLastColumn="0" w:lastRowFirstColumn="0" w:lastRowLastColumn="0"/>
              <w:rPr>
                <w:b/>
                <w:color w:val="auto"/>
                <w:szCs w:val="24"/>
              </w:rPr>
            </w:pPr>
            <w:r w:rsidRPr="0043527E">
              <w:rPr>
                <w:b/>
                <w:color w:val="auto"/>
                <w:szCs w:val="24"/>
              </w:rPr>
              <w:t>Due</w:t>
            </w:r>
            <w:r w:rsidR="008C1614" w:rsidRPr="0043527E">
              <w:rPr>
                <w:b/>
                <w:color w:val="auto"/>
                <w:szCs w:val="24"/>
              </w:rPr>
              <w:t xml:space="preserve"> 2/22</w:t>
            </w:r>
            <w:r w:rsidRPr="0043527E">
              <w:rPr>
                <w:b/>
                <w:color w:val="auto"/>
                <w:szCs w:val="24"/>
              </w:rPr>
              <w:t xml:space="preserve">: Virtual Child up to 18 months </w:t>
            </w:r>
            <w:r w:rsidR="008C1614" w:rsidRPr="0043527E">
              <w:rPr>
                <w:b/>
                <w:color w:val="auto"/>
                <w:szCs w:val="24"/>
              </w:rPr>
              <w:t xml:space="preserve">and Assignment 1 </w:t>
            </w:r>
          </w:p>
        </w:tc>
        <w:tc>
          <w:tcPr>
            <w:tcW w:w="1665" w:type="dxa"/>
          </w:tcPr>
          <w:p w14:paraId="7AC3A16F" w14:textId="4D3D5650" w:rsidR="00E45916" w:rsidRPr="0043527E" w:rsidRDefault="00E45916" w:rsidP="00F84C7A">
            <w:pPr>
              <w:contextualSpacing/>
              <w:cnfStyle w:val="000000000000" w:firstRow="0" w:lastRow="0" w:firstColumn="0" w:lastColumn="0" w:oddVBand="0" w:evenVBand="0" w:oddHBand="0" w:evenHBand="0" w:firstRowFirstColumn="0" w:firstRowLastColumn="0" w:lastRowFirstColumn="0" w:lastRowLastColumn="0"/>
              <w:rPr>
                <w:szCs w:val="24"/>
              </w:rPr>
            </w:pPr>
            <w:r w:rsidRPr="0043527E">
              <w:rPr>
                <w:szCs w:val="24"/>
              </w:rPr>
              <w:t xml:space="preserve">Chapters </w:t>
            </w:r>
            <w:r w:rsidR="00506FA5" w:rsidRPr="0043527E">
              <w:rPr>
                <w:szCs w:val="24"/>
              </w:rPr>
              <w:t>5</w:t>
            </w:r>
          </w:p>
        </w:tc>
      </w:tr>
      <w:tr w:rsidR="00E45916" w:rsidRPr="0043527E" w14:paraId="3B1154F0" w14:textId="77777777" w:rsidTr="00F84C7A">
        <w:trPr>
          <w:trHeight w:val="319"/>
        </w:trPr>
        <w:tc>
          <w:tcPr>
            <w:cnfStyle w:val="001000000000" w:firstRow="0" w:lastRow="0" w:firstColumn="1" w:lastColumn="0" w:oddVBand="0" w:evenVBand="0" w:oddHBand="0" w:evenHBand="0" w:firstRowFirstColumn="0" w:firstRowLastColumn="0" w:lastRowFirstColumn="0" w:lastRowLastColumn="0"/>
            <w:tcW w:w="1620" w:type="dxa"/>
          </w:tcPr>
          <w:p w14:paraId="4B1C9327" w14:textId="77777777" w:rsidR="00E45916" w:rsidRPr="0043527E" w:rsidRDefault="00E45916" w:rsidP="00F84C7A">
            <w:pPr>
              <w:contextualSpacing/>
              <w:rPr>
                <w:szCs w:val="24"/>
              </w:rPr>
            </w:pPr>
            <w:r w:rsidRPr="0043527E">
              <w:rPr>
                <w:szCs w:val="24"/>
              </w:rPr>
              <w:t>Week 6</w:t>
            </w:r>
          </w:p>
        </w:tc>
        <w:tc>
          <w:tcPr>
            <w:tcW w:w="1260" w:type="dxa"/>
          </w:tcPr>
          <w:p w14:paraId="22461796" w14:textId="77777777" w:rsidR="00E45916" w:rsidRPr="0043527E" w:rsidRDefault="00E45916" w:rsidP="00F84C7A">
            <w:pPr>
              <w:contextualSpacing/>
              <w:cnfStyle w:val="000000000000" w:firstRow="0" w:lastRow="0" w:firstColumn="0" w:lastColumn="0" w:oddVBand="0" w:evenVBand="0" w:oddHBand="0" w:evenHBand="0" w:firstRowFirstColumn="0" w:firstRowLastColumn="0" w:lastRowFirstColumn="0" w:lastRowLastColumn="0"/>
              <w:rPr>
                <w:szCs w:val="24"/>
              </w:rPr>
            </w:pPr>
            <w:r w:rsidRPr="0043527E">
              <w:rPr>
                <w:szCs w:val="24"/>
              </w:rPr>
              <w:t>2/25-3/3</w:t>
            </w:r>
          </w:p>
        </w:tc>
        <w:tc>
          <w:tcPr>
            <w:tcW w:w="5760" w:type="dxa"/>
          </w:tcPr>
          <w:p w14:paraId="6611B14B" w14:textId="77777777" w:rsidR="00E45916" w:rsidRPr="0043527E" w:rsidRDefault="008C1614" w:rsidP="00F84C7A">
            <w:pPr>
              <w:contextualSpacing/>
              <w:cnfStyle w:val="000000000000" w:firstRow="0" w:lastRow="0" w:firstColumn="0" w:lastColumn="0" w:oddVBand="0" w:evenVBand="0" w:oddHBand="0" w:evenHBand="0" w:firstRowFirstColumn="0" w:firstRowLastColumn="0" w:lastRowFirstColumn="0" w:lastRowLastColumn="0"/>
              <w:rPr>
                <w:szCs w:val="24"/>
              </w:rPr>
            </w:pPr>
            <w:r w:rsidRPr="0043527E">
              <w:rPr>
                <w:szCs w:val="24"/>
              </w:rPr>
              <w:t xml:space="preserve">Emotional and Social Development in Infancy and Toddlerhood </w:t>
            </w:r>
          </w:p>
          <w:p w14:paraId="760395DA" w14:textId="4FCB75B1" w:rsidR="000032F0" w:rsidRPr="0043527E" w:rsidRDefault="000032F0" w:rsidP="00F84C7A">
            <w:pPr>
              <w:contextualSpacing/>
              <w:cnfStyle w:val="000000000000" w:firstRow="0" w:lastRow="0" w:firstColumn="0" w:lastColumn="0" w:oddVBand="0" w:evenVBand="0" w:oddHBand="0" w:evenHBand="0" w:firstRowFirstColumn="0" w:firstRowLastColumn="0" w:lastRowFirstColumn="0" w:lastRowLastColumn="0"/>
              <w:rPr>
                <w:b/>
                <w:bCs/>
                <w:color w:val="2F5496" w:themeColor="accent1" w:themeShade="BF"/>
                <w:szCs w:val="24"/>
              </w:rPr>
            </w:pPr>
            <w:r w:rsidRPr="0043527E">
              <w:rPr>
                <w:b/>
                <w:szCs w:val="24"/>
              </w:rPr>
              <w:t xml:space="preserve">Due 3/1: Assignment 2 </w:t>
            </w:r>
          </w:p>
        </w:tc>
        <w:tc>
          <w:tcPr>
            <w:tcW w:w="1665" w:type="dxa"/>
          </w:tcPr>
          <w:p w14:paraId="0298CD87" w14:textId="43607935" w:rsidR="00E45916" w:rsidRPr="0043527E" w:rsidRDefault="00E45916" w:rsidP="00F84C7A">
            <w:pPr>
              <w:contextualSpacing/>
              <w:cnfStyle w:val="000000000000" w:firstRow="0" w:lastRow="0" w:firstColumn="0" w:lastColumn="0" w:oddVBand="0" w:evenVBand="0" w:oddHBand="0" w:evenHBand="0" w:firstRowFirstColumn="0" w:firstRowLastColumn="0" w:lastRowFirstColumn="0" w:lastRowLastColumn="0"/>
              <w:rPr>
                <w:szCs w:val="24"/>
              </w:rPr>
            </w:pPr>
            <w:r w:rsidRPr="0043527E">
              <w:rPr>
                <w:szCs w:val="24"/>
              </w:rPr>
              <w:t xml:space="preserve">Chapter </w:t>
            </w:r>
            <w:r w:rsidR="008C1614" w:rsidRPr="0043527E">
              <w:rPr>
                <w:szCs w:val="24"/>
              </w:rPr>
              <w:t>6</w:t>
            </w:r>
          </w:p>
        </w:tc>
      </w:tr>
      <w:tr w:rsidR="00E45916" w:rsidRPr="0043527E" w14:paraId="4757D4BC" w14:textId="77777777" w:rsidTr="00F84C7A">
        <w:trPr>
          <w:trHeight w:val="319"/>
        </w:trPr>
        <w:tc>
          <w:tcPr>
            <w:cnfStyle w:val="001000000000" w:firstRow="0" w:lastRow="0" w:firstColumn="1" w:lastColumn="0" w:oddVBand="0" w:evenVBand="0" w:oddHBand="0" w:evenHBand="0" w:firstRowFirstColumn="0" w:firstRowLastColumn="0" w:lastRowFirstColumn="0" w:lastRowLastColumn="0"/>
            <w:tcW w:w="1620" w:type="dxa"/>
          </w:tcPr>
          <w:p w14:paraId="22F44B11" w14:textId="77777777" w:rsidR="00E45916" w:rsidRPr="0043527E" w:rsidRDefault="00E45916" w:rsidP="00F84C7A">
            <w:pPr>
              <w:contextualSpacing/>
              <w:rPr>
                <w:szCs w:val="24"/>
              </w:rPr>
            </w:pPr>
            <w:r w:rsidRPr="0043527E">
              <w:rPr>
                <w:szCs w:val="24"/>
              </w:rPr>
              <w:t>Week 7</w:t>
            </w:r>
          </w:p>
        </w:tc>
        <w:tc>
          <w:tcPr>
            <w:tcW w:w="1260" w:type="dxa"/>
          </w:tcPr>
          <w:p w14:paraId="10F0876C" w14:textId="77777777" w:rsidR="00E45916" w:rsidRPr="0043527E" w:rsidRDefault="00E45916" w:rsidP="00F84C7A">
            <w:pPr>
              <w:contextualSpacing/>
              <w:cnfStyle w:val="000000000000" w:firstRow="0" w:lastRow="0" w:firstColumn="0" w:lastColumn="0" w:oddVBand="0" w:evenVBand="0" w:oddHBand="0" w:evenHBand="0" w:firstRowFirstColumn="0" w:firstRowLastColumn="0" w:lastRowFirstColumn="0" w:lastRowLastColumn="0"/>
              <w:rPr>
                <w:szCs w:val="24"/>
              </w:rPr>
            </w:pPr>
            <w:r w:rsidRPr="0043527E">
              <w:rPr>
                <w:szCs w:val="24"/>
              </w:rPr>
              <w:t>3/4-3/10</w:t>
            </w:r>
          </w:p>
        </w:tc>
        <w:tc>
          <w:tcPr>
            <w:tcW w:w="5760" w:type="dxa"/>
          </w:tcPr>
          <w:p w14:paraId="7687EF35" w14:textId="2C919B22" w:rsidR="000032F0" w:rsidRPr="0043527E" w:rsidRDefault="00157093" w:rsidP="00F84C7A">
            <w:pPr>
              <w:contextualSpacing/>
              <w:cnfStyle w:val="000000000000" w:firstRow="0" w:lastRow="0" w:firstColumn="0" w:lastColumn="0" w:oddVBand="0" w:evenVBand="0" w:oddHBand="0" w:evenHBand="0" w:firstRowFirstColumn="0" w:firstRowLastColumn="0" w:lastRowFirstColumn="0" w:lastRowLastColumn="0"/>
              <w:rPr>
                <w:szCs w:val="24"/>
              </w:rPr>
            </w:pPr>
            <w:r w:rsidRPr="0043527E">
              <w:rPr>
                <w:szCs w:val="24"/>
              </w:rPr>
              <w:t>Physical Development in Early Childhood</w:t>
            </w:r>
            <w:r w:rsidR="00D35F67" w:rsidRPr="0043527E">
              <w:rPr>
                <w:szCs w:val="24"/>
              </w:rPr>
              <w:t xml:space="preserve"> </w:t>
            </w:r>
          </w:p>
        </w:tc>
        <w:tc>
          <w:tcPr>
            <w:tcW w:w="1665" w:type="dxa"/>
          </w:tcPr>
          <w:p w14:paraId="57F0AE34" w14:textId="37649A85" w:rsidR="00E45916" w:rsidRPr="0043527E" w:rsidRDefault="00E45916" w:rsidP="00F84C7A">
            <w:pPr>
              <w:contextualSpacing/>
              <w:cnfStyle w:val="000000000000" w:firstRow="0" w:lastRow="0" w:firstColumn="0" w:lastColumn="0" w:oddVBand="0" w:evenVBand="0" w:oddHBand="0" w:evenHBand="0" w:firstRowFirstColumn="0" w:firstRowLastColumn="0" w:lastRowFirstColumn="0" w:lastRowLastColumn="0"/>
              <w:rPr>
                <w:szCs w:val="24"/>
              </w:rPr>
            </w:pPr>
            <w:r w:rsidRPr="0043527E">
              <w:rPr>
                <w:szCs w:val="24"/>
              </w:rPr>
              <w:t xml:space="preserve">Chapter </w:t>
            </w:r>
            <w:r w:rsidR="00157093" w:rsidRPr="0043527E">
              <w:rPr>
                <w:szCs w:val="24"/>
              </w:rPr>
              <w:t>7</w:t>
            </w:r>
          </w:p>
        </w:tc>
      </w:tr>
      <w:tr w:rsidR="00E45916" w:rsidRPr="0043527E" w14:paraId="7477DF9C" w14:textId="77777777" w:rsidTr="00F84C7A">
        <w:trPr>
          <w:trHeight w:val="780"/>
        </w:trPr>
        <w:tc>
          <w:tcPr>
            <w:cnfStyle w:val="001000000000" w:firstRow="0" w:lastRow="0" w:firstColumn="1" w:lastColumn="0" w:oddVBand="0" w:evenVBand="0" w:oddHBand="0" w:evenHBand="0" w:firstRowFirstColumn="0" w:firstRowLastColumn="0" w:lastRowFirstColumn="0" w:lastRowLastColumn="0"/>
            <w:tcW w:w="1620" w:type="dxa"/>
          </w:tcPr>
          <w:p w14:paraId="0F8913F4" w14:textId="77777777" w:rsidR="00E45916" w:rsidRPr="0043527E" w:rsidRDefault="00E45916" w:rsidP="00F84C7A">
            <w:pPr>
              <w:contextualSpacing/>
              <w:rPr>
                <w:szCs w:val="24"/>
              </w:rPr>
            </w:pPr>
            <w:r w:rsidRPr="0043527E">
              <w:rPr>
                <w:szCs w:val="24"/>
              </w:rPr>
              <w:t>Week 8</w:t>
            </w:r>
          </w:p>
        </w:tc>
        <w:tc>
          <w:tcPr>
            <w:tcW w:w="1260" w:type="dxa"/>
          </w:tcPr>
          <w:p w14:paraId="18CF4173" w14:textId="77777777" w:rsidR="00E45916" w:rsidRPr="0043527E" w:rsidRDefault="00E45916" w:rsidP="00F84C7A">
            <w:pPr>
              <w:contextualSpacing/>
              <w:cnfStyle w:val="000000000000" w:firstRow="0" w:lastRow="0" w:firstColumn="0" w:lastColumn="0" w:oddVBand="0" w:evenVBand="0" w:oddHBand="0" w:evenHBand="0" w:firstRowFirstColumn="0" w:firstRowLastColumn="0" w:lastRowFirstColumn="0" w:lastRowLastColumn="0"/>
              <w:rPr>
                <w:szCs w:val="24"/>
              </w:rPr>
            </w:pPr>
            <w:r w:rsidRPr="0043527E">
              <w:rPr>
                <w:szCs w:val="24"/>
              </w:rPr>
              <w:t>3/11-3/17</w:t>
            </w:r>
          </w:p>
        </w:tc>
        <w:tc>
          <w:tcPr>
            <w:tcW w:w="5760" w:type="dxa"/>
          </w:tcPr>
          <w:p w14:paraId="620E8908" w14:textId="77777777" w:rsidR="00E45916" w:rsidRPr="0043527E" w:rsidRDefault="00E45916" w:rsidP="00F84C7A">
            <w:pPr>
              <w:contextualSpacing/>
              <w:cnfStyle w:val="000000000000" w:firstRow="0" w:lastRow="0" w:firstColumn="0" w:lastColumn="0" w:oddVBand="0" w:evenVBand="0" w:oddHBand="0" w:evenHBand="0" w:firstRowFirstColumn="0" w:firstRowLastColumn="0" w:lastRowFirstColumn="0" w:lastRowLastColumn="0"/>
              <w:rPr>
                <w:szCs w:val="24"/>
              </w:rPr>
            </w:pPr>
            <w:r w:rsidRPr="0043527E">
              <w:rPr>
                <w:szCs w:val="24"/>
              </w:rPr>
              <w:t>Spring Break</w:t>
            </w:r>
          </w:p>
        </w:tc>
        <w:tc>
          <w:tcPr>
            <w:tcW w:w="1665" w:type="dxa"/>
          </w:tcPr>
          <w:p w14:paraId="62ABD0D8" w14:textId="77777777" w:rsidR="00E45916" w:rsidRPr="0043527E" w:rsidRDefault="00E45916" w:rsidP="00F84C7A">
            <w:pPr>
              <w:contextualSpacing/>
              <w:cnfStyle w:val="000000000000" w:firstRow="0" w:lastRow="0" w:firstColumn="0" w:lastColumn="0" w:oddVBand="0" w:evenVBand="0" w:oddHBand="0" w:evenHBand="0" w:firstRowFirstColumn="0" w:firstRowLastColumn="0" w:lastRowFirstColumn="0" w:lastRowLastColumn="0"/>
              <w:rPr>
                <w:szCs w:val="24"/>
              </w:rPr>
            </w:pPr>
          </w:p>
        </w:tc>
      </w:tr>
      <w:tr w:rsidR="004E0A4E" w:rsidRPr="0043527E" w14:paraId="4AAC508A" w14:textId="77777777" w:rsidTr="00F84C7A">
        <w:trPr>
          <w:trHeight w:val="319"/>
        </w:trPr>
        <w:tc>
          <w:tcPr>
            <w:cnfStyle w:val="001000000000" w:firstRow="0" w:lastRow="0" w:firstColumn="1" w:lastColumn="0" w:oddVBand="0" w:evenVBand="0" w:oddHBand="0" w:evenHBand="0" w:firstRowFirstColumn="0" w:firstRowLastColumn="0" w:lastRowFirstColumn="0" w:lastRowLastColumn="0"/>
            <w:tcW w:w="1620" w:type="dxa"/>
          </w:tcPr>
          <w:p w14:paraId="1CA09BB4" w14:textId="5F59F6C8" w:rsidR="004E0A4E" w:rsidRPr="0043527E" w:rsidRDefault="004E0A4E" w:rsidP="00F84C7A">
            <w:pPr>
              <w:contextualSpacing/>
              <w:rPr>
                <w:szCs w:val="24"/>
              </w:rPr>
            </w:pPr>
            <w:r w:rsidRPr="0043527E">
              <w:rPr>
                <w:szCs w:val="24"/>
              </w:rPr>
              <w:t>Week 9</w:t>
            </w:r>
          </w:p>
        </w:tc>
        <w:tc>
          <w:tcPr>
            <w:tcW w:w="1260" w:type="dxa"/>
          </w:tcPr>
          <w:p w14:paraId="58821710" w14:textId="4F9AA3E3" w:rsidR="004E0A4E" w:rsidRPr="0043527E" w:rsidRDefault="004E0A4E" w:rsidP="00F84C7A">
            <w:pPr>
              <w:contextualSpacing/>
              <w:cnfStyle w:val="000000000000" w:firstRow="0" w:lastRow="0" w:firstColumn="0" w:lastColumn="0" w:oddVBand="0" w:evenVBand="0" w:oddHBand="0" w:evenHBand="0" w:firstRowFirstColumn="0" w:firstRowLastColumn="0" w:lastRowFirstColumn="0" w:lastRowLastColumn="0"/>
              <w:rPr>
                <w:szCs w:val="24"/>
              </w:rPr>
            </w:pPr>
            <w:r w:rsidRPr="0043527E">
              <w:rPr>
                <w:szCs w:val="24"/>
              </w:rPr>
              <w:t>3/18-3/24</w:t>
            </w:r>
          </w:p>
        </w:tc>
        <w:tc>
          <w:tcPr>
            <w:tcW w:w="5760" w:type="dxa"/>
          </w:tcPr>
          <w:p w14:paraId="0FCD60DA" w14:textId="5E7BB6F6" w:rsidR="004E0A4E" w:rsidRPr="0043527E" w:rsidRDefault="004E0A4E" w:rsidP="00F84C7A">
            <w:pPr>
              <w:spacing w:line="250" w:lineRule="auto"/>
              <w:ind w:left="446" w:hanging="14"/>
              <w:contextualSpacing/>
              <w:cnfStyle w:val="000000000000" w:firstRow="0" w:lastRow="0" w:firstColumn="0" w:lastColumn="0" w:oddVBand="0" w:evenVBand="0" w:oddHBand="0" w:evenHBand="0" w:firstRowFirstColumn="0" w:firstRowLastColumn="0" w:lastRowFirstColumn="0" w:lastRowLastColumn="0"/>
              <w:rPr>
                <w:szCs w:val="24"/>
              </w:rPr>
            </w:pPr>
            <w:r w:rsidRPr="0043527E">
              <w:rPr>
                <w:szCs w:val="24"/>
              </w:rPr>
              <w:t>Cognitive</w:t>
            </w:r>
            <w:r w:rsidR="00397001" w:rsidRPr="0043527E">
              <w:rPr>
                <w:szCs w:val="24"/>
              </w:rPr>
              <w:t xml:space="preserve"> Development in Early Childhood</w:t>
            </w:r>
            <w:r w:rsidRPr="0043527E">
              <w:rPr>
                <w:szCs w:val="24"/>
              </w:rPr>
              <w:t xml:space="preserve"> </w:t>
            </w:r>
          </w:p>
          <w:p w14:paraId="11BBB661" w14:textId="693A4EEC" w:rsidR="004E0A4E" w:rsidRPr="0043527E" w:rsidRDefault="0063358C" w:rsidP="00F84C7A">
            <w:pPr>
              <w:spacing w:line="250" w:lineRule="auto"/>
              <w:ind w:left="446" w:hanging="14"/>
              <w:contextualSpacing/>
              <w:cnfStyle w:val="000000000000" w:firstRow="0" w:lastRow="0" w:firstColumn="0" w:lastColumn="0" w:oddVBand="0" w:evenVBand="0" w:oddHBand="0" w:evenHBand="0" w:firstRowFirstColumn="0" w:firstRowLastColumn="0" w:lastRowFirstColumn="0" w:lastRowLastColumn="0"/>
              <w:rPr>
                <w:b/>
                <w:bCs/>
                <w:color w:val="auto"/>
                <w:szCs w:val="24"/>
              </w:rPr>
            </w:pPr>
            <w:r>
              <w:rPr>
                <w:b/>
                <w:szCs w:val="24"/>
              </w:rPr>
              <w:t>Due 3/22</w:t>
            </w:r>
            <w:r w:rsidR="004E0A4E" w:rsidRPr="0043527E">
              <w:rPr>
                <w:b/>
                <w:szCs w:val="24"/>
              </w:rPr>
              <w:t>: Virtual Child up to 3 years old and Assignment 3</w:t>
            </w:r>
          </w:p>
        </w:tc>
        <w:tc>
          <w:tcPr>
            <w:tcW w:w="1665" w:type="dxa"/>
          </w:tcPr>
          <w:p w14:paraId="69505A7D" w14:textId="423553A7" w:rsidR="004E0A4E" w:rsidRPr="0043527E" w:rsidRDefault="004E0A4E" w:rsidP="00F84C7A">
            <w:pPr>
              <w:contextualSpacing/>
              <w:cnfStyle w:val="000000000000" w:firstRow="0" w:lastRow="0" w:firstColumn="0" w:lastColumn="0" w:oddVBand="0" w:evenVBand="0" w:oddHBand="0" w:evenHBand="0" w:firstRowFirstColumn="0" w:firstRowLastColumn="0" w:lastRowFirstColumn="0" w:lastRowLastColumn="0"/>
              <w:rPr>
                <w:szCs w:val="24"/>
              </w:rPr>
            </w:pPr>
            <w:r w:rsidRPr="0043527E">
              <w:rPr>
                <w:szCs w:val="24"/>
              </w:rPr>
              <w:t>Chapter 7</w:t>
            </w:r>
          </w:p>
        </w:tc>
      </w:tr>
      <w:tr w:rsidR="00E45916" w:rsidRPr="0043527E" w14:paraId="53940252" w14:textId="77777777" w:rsidTr="00F84C7A">
        <w:trPr>
          <w:trHeight w:val="319"/>
        </w:trPr>
        <w:tc>
          <w:tcPr>
            <w:cnfStyle w:val="001000000000" w:firstRow="0" w:lastRow="0" w:firstColumn="1" w:lastColumn="0" w:oddVBand="0" w:evenVBand="0" w:oddHBand="0" w:evenHBand="0" w:firstRowFirstColumn="0" w:firstRowLastColumn="0" w:lastRowFirstColumn="0" w:lastRowLastColumn="0"/>
            <w:tcW w:w="1620" w:type="dxa"/>
          </w:tcPr>
          <w:p w14:paraId="35CA4827" w14:textId="4686E622" w:rsidR="00E45916" w:rsidRPr="0043527E" w:rsidRDefault="00E45916" w:rsidP="00F84C7A">
            <w:pPr>
              <w:contextualSpacing/>
              <w:rPr>
                <w:szCs w:val="24"/>
              </w:rPr>
            </w:pPr>
            <w:bookmarkStart w:id="1" w:name="_Hlk521676894"/>
            <w:r w:rsidRPr="0043527E">
              <w:rPr>
                <w:szCs w:val="24"/>
              </w:rPr>
              <w:t xml:space="preserve">Week </w:t>
            </w:r>
            <w:r w:rsidR="004E0A4E" w:rsidRPr="0043527E">
              <w:rPr>
                <w:szCs w:val="24"/>
              </w:rPr>
              <w:t>10</w:t>
            </w:r>
          </w:p>
        </w:tc>
        <w:tc>
          <w:tcPr>
            <w:tcW w:w="1260" w:type="dxa"/>
          </w:tcPr>
          <w:p w14:paraId="2C3EC9F9" w14:textId="2327C1A6" w:rsidR="00E45916" w:rsidRPr="0043527E" w:rsidRDefault="004E0A4E" w:rsidP="00F84C7A">
            <w:pPr>
              <w:contextualSpacing/>
              <w:cnfStyle w:val="000000000000" w:firstRow="0" w:lastRow="0" w:firstColumn="0" w:lastColumn="0" w:oddVBand="0" w:evenVBand="0" w:oddHBand="0" w:evenHBand="0" w:firstRowFirstColumn="0" w:firstRowLastColumn="0" w:lastRowFirstColumn="0" w:lastRowLastColumn="0"/>
              <w:rPr>
                <w:szCs w:val="24"/>
              </w:rPr>
            </w:pPr>
            <w:r w:rsidRPr="0043527E">
              <w:rPr>
                <w:szCs w:val="24"/>
              </w:rPr>
              <w:t>3/25-3/31</w:t>
            </w:r>
          </w:p>
        </w:tc>
        <w:tc>
          <w:tcPr>
            <w:tcW w:w="5760" w:type="dxa"/>
          </w:tcPr>
          <w:p w14:paraId="4E0B9272" w14:textId="77777777" w:rsidR="00E45916" w:rsidRPr="0043527E" w:rsidRDefault="00157093" w:rsidP="00F84C7A">
            <w:pPr>
              <w:contextualSpacing/>
              <w:cnfStyle w:val="000000000000" w:firstRow="0" w:lastRow="0" w:firstColumn="0" w:lastColumn="0" w:oddVBand="0" w:evenVBand="0" w:oddHBand="0" w:evenHBand="0" w:firstRowFirstColumn="0" w:firstRowLastColumn="0" w:lastRowFirstColumn="0" w:lastRowLastColumn="0"/>
              <w:rPr>
                <w:bCs/>
                <w:color w:val="auto"/>
                <w:szCs w:val="24"/>
              </w:rPr>
            </w:pPr>
            <w:r w:rsidRPr="0043527E">
              <w:rPr>
                <w:bCs/>
                <w:color w:val="auto"/>
                <w:szCs w:val="24"/>
              </w:rPr>
              <w:t>Emotional and Social Development in Early Childhood</w:t>
            </w:r>
          </w:p>
          <w:p w14:paraId="7FD72C12" w14:textId="1C9DCBDD" w:rsidR="000032F0" w:rsidRPr="0043527E" w:rsidRDefault="0063358C" w:rsidP="00F84C7A">
            <w:pPr>
              <w:contextualSpacing/>
              <w:cnfStyle w:val="000000000000" w:firstRow="0" w:lastRow="0" w:firstColumn="0" w:lastColumn="0" w:oddVBand="0" w:evenVBand="0" w:oddHBand="0" w:evenHBand="0" w:firstRowFirstColumn="0" w:firstRowLastColumn="0" w:lastRowFirstColumn="0" w:lastRowLastColumn="0"/>
              <w:rPr>
                <w:b/>
                <w:color w:val="auto"/>
                <w:szCs w:val="24"/>
              </w:rPr>
            </w:pPr>
            <w:r>
              <w:rPr>
                <w:b/>
                <w:bCs/>
                <w:color w:val="auto"/>
                <w:szCs w:val="24"/>
              </w:rPr>
              <w:t>Due 3/29</w:t>
            </w:r>
            <w:r w:rsidR="000032F0" w:rsidRPr="0043527E">
              <w:rPr>
                <w:b/>
                <w:bCs/>
                <w:color w:val="auto"/>
                <w:szCs w:val="24"/>
              </w:rPr>
              <w:t>: Assignment 4</w:t>
            </w:r>
          </w:p>
        </w:tc>
        <w:tc>
          <w:tcPr>
            <w:tcW w:w="1665" w:type="dxa"/>
          </w:tcPr>
          <w:p w14:paraId="7CC2ADD7" w14:textId="36055586" w:rsidR="00E45916" w:rsidRPr="0043527E" w:rsidRDefault="00157093" w:rsidP="00F84C7A">
            <w:pPr>
              <w:contextualSpacing/>
              <w:cnfStyle w:val="000000000000" w:firstRow="0" w:lastRow="0" w:firstColumn="0" w:lastColumn="0" w:oddVBand="0" w:evenVBand="0" w:oddHBand="0" w:evenHBand="0" w:firstRowFirstColumn="0" w:firstRowLastColumn="0" w:lastRowFirstColumn="0" w:lastRowLastColumn="0"/>
              <w:rPr>
                <w:szCs w:val="24"/>
              </w:rPr>
            </w:pPr>
            <w:r w:rsidRPr="0043527E">
              <w:rPr>
                <w:szCs w:val="24"/>
              </w:rPr>
              <w:t>Chapter 8</w:t>
            </w:r>
          </w:p>
        </w:tc>
      </w:tr>
      <w:bookmarkEnd w:id="1"/>
      <w:tr w:rsidR="00E45916" w:rsidRPr="0043527E" w14:paraId="20216528" w14:textId="77777777" w:rsidTr="00F84C7A">
        <w:trPr>
          <w:trHeight w:val="319"/>
        </w:trPr>
        <w:tc>
          <w:tcPr>
            <w:cnfStyle w:val="001000000000" w:firstRow="0" w:lastRow="0" w:firstColumn="1" w:lastColumn="0" w:oddVBand="0" w:evenVBand="0" w:oddHBand="0" w:evenHBand="0" w:firstRowFirstColumn="0" w:firstRowLastColumn="0" w:lastRowFirstColumn="0" w:lastRowLastColumn="0"/>
            <w:tcW w:w="1620" w:type="dxa"/>
          </w:tcPr>
          <w:p w14:paraId="7029EF4F" w14:textId="02280E5D" w:rsidR="00E45916" w:rsidRPr="0043527E" w:rsidRDefault="00E45916" w:rsidP="00F84C7A">
            <w:pPr>
              <w:contextualSpacing/>
              <w:rPr>
                <w:szCs w:val="24"/>
              </w:rPr>
            </w:pPr>
            <w:r w:rsidRPr="0043527E">
              <w:rPr>
                <w:szCs w:val="24"/>
              </w:rPr>
              <w:t>Week 1</w:t>
            </w:r>
            <w:r w:rsidR="004E0A4E" w:rsidRPr="0043527E">
              <w:rPr>
                <w:szCs w:val="24"/>
              </w:rPr>
              <w:t>1</w:t>
            </w:r>
          </w:p>
        </w:tc>
        <w:tc>
          <w:tcPr>
            <w:tcW w:w="1260" w:type="dxa"/>
          </w:tcPr>
          <w:p w14:paraId="13CE9CA4" w14:textId="7D91D2A5" w:rsidR="00E45916" w:rsidRPr="0043527E" w:rsidRDefault="004E0A4E" w:rsidP="00F84C7A">
            <w:pPr>
              <w:contextualSpacing/>
              <w:cnfStyle w:val="000000000000" w:firstRow="0" w:lastRow="0" w:firstColumn="0" w:lastColumn="0" w:oddVBand="0" w:evenVBand="0" w:oddHBand="0" w:evenHBand="0" w:firstRowFirstColumn="0" w:firstRowLastColumn="0" w:lastRowFirstColumn="0" w:lastRowLastColumn="0"/>
              <w:rPr>
                <w:szCs w:val="24"/>
              </w:rPr>
            </w:pPr>
            <w:r w:rsidRPr="0043527E">
              <w:rPr>
                <w:szCs w:val="24"/>
              </w:rPr>
              <w:t>4/1-4/7</w:t>
            </w:r>
          </w:p>
        </w:tc>
        <w:tc>
          <w:tcPr>
            <w:tcW w:w="5760" w:type="dxa"/>
          </w:tcPr>
          <w:p w14:paraId="785C0BA1" w14:textId="68F9350D" w:rsidR="000032F0" w:rsidRPr="0043527E" w:rsidRDefault="00157093" w:rsidP="00F84C7A">
            <w:pPr>
              <w:contextualSpacing/>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43527E">
              <w:rPr>
                <w:color w:val="000000" w:themeColor="text1"/>
                <w:szCs w:val="24"/>
              </w:rPr>
              <w:t>Physical Development in Middle Childhood</w:t>
            </w:r>
            <w:r w:rsidR="00472D8C" w:rsidRPr="0043527E">
              <w:rPr>
                <w:color w:val="000000" w:themeColor="text1"/>
                <w:szCs w:val="24"/>
              </w:rPr>
              <w:t xml:space="preserve"> </w:t>
            </w:r>
          </w:p>
        </w:tc>
        <w:tc>
          <w:tcPr>
            <w:tcW w:w="1665" w:type="dxa"/>
          </w:tcPr>
          <w:p w14:paraId="7E370756" w14:textId="77777777" w:rsidR="00E45916" w:rsidRPr="0043527E" w:rsidRDefault="00E45916" w:rsidP="00F84C7A">
            <w:pPr>
              <w:contextualSpacing/>
              <w:cnfStyle w:val="000000000000" w:firstRow="0" w:lastRow="0" w:firstColumn="0" w:lastColumn="0" w:oddVBand="0" w:evenVBand="0" w:oddHBand="0" w:evenHBand="0" w:firstRowFirstColumn="0" w:firstRowLastColumn="0" w:lastRowFirstColumn="0" w:lastRowLastColumn="0"/>
              <w:rPr>
                <w:szCs w:val="24"/>
              </w:rPr>
            </w:pPr>
            <w:r w:rsidRPr="0043527E">
              <w:rPr>
                <w:szCs w:val="24"/>
              </w:rPr>
              <w:t>Chapter 9</w:t>
            </w:r>
          </w:p>
        </w:tc>
      </w:tr>
      <w:tr w:rsidR="004E0A4E" w:rsidRPr="0043527E" w14:paraId="0FA7CB69" w14:textId="77777777" w:rsidTr="00F84C7A">
        <w:trPr>
          <w:trHeight w:val="319"/>
        </w:trPr>
        <w:tc>
          <w:tcPr>
            <w:cnfStyle w:val="001000000000" w:firstRow="0" w:lastRow="0" w:firstColumn="1" w:lastColumn="0" w:oddVBand="0" w:evenVBand="0" w:oddHBand="0" w:evenHBand="0" w:firstRowFirstColumn="0" w:firstRowLastColumn="0" w:lastRowFirstColumn="0" w:lastRowLastColumn="0"/>
            <w:tcW w:w="1620" w:type="dxa"/>
          </w:tcPr>
          <w:p w14:paraId="53963ADD" w14:textId="4BA4D18C" w:rsidR="004E0A4E" w:rsidRPr="0043527E" w:rsidRDefault="004E0A4E" w:rsidP="00F84C7A">
            <w:pPr>
              <w:contextualSpacing/>
              <w:rPr>
                <w:szCs w:val="24"/>
              </w:rPr>
            </w:pPr>
            <w:r w:rsidRPr="0043527E">
              <w:rPr>
                <w:szCs w:val="24"/>
              </w:rPr>
              <w:t>Week 12</w:t>
            </w:r>
          </w:p>
        </w:tc>
        <w:tc>
          <w:tcPr>
            <w:tcW w:w="1260" w:type="dxa"/>
          </w:tcPr>
          <w:p w14:paraId="455D0EFF" w14:textId="333321CF" w:rsidR="004E0A4E" w:rsidRPr="0043527E" w:rsidRDefault="004E0A4E" w:rsidP="00F84C7A">
            <w:pPr>
              <w:contextualSpacing/>
              <w:cnfStyle w:val="000000000000" w:firstRow="0" w:lastRow="0" w:firstColumn="0" w:lastColumn="0" w:oddVBand="0" w:evenVBand="0" w:oddHBand="0" w:evenHBand="0" w:firstRowFirstColumn="0" w:firstRowLastColumn="0" w:lastRowFirstColumn="0" w:lastRowLastColumn="0"/>
              <w:rPr>
                <w:szCs w:val="24"/>
              </w:rPr>
            </w:pPr>
            <w:r w:rsidRPr="0043527E">
              <w:rPr>
                <w:szCs w:val="24"/>
              </w:rPr>
              <w:t>4/8-4/14</w:t>
            </w:r>
          </w:p>
        </w:tc>
        <w:tc>
          <w:tcPr>
            <w:tcW w:w="5760" w:type="dxa"/>
          </w:tcPr>
          <w:p w14:paraId="4231DB5C" w14:textId="77777777" w:rsidR="004E0A4E" w:rsidRPr="0043527E" w:rsidRDefault="004E0A4E" w:rsidP="00F84C7A">
            <w:pPr>
              <w:contextualSpacing/>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43527E">
              <w:rPr>
                <w:color w:val="000000" w:themeColor="text1"/>
                <w:szCs w:val="24"/>
              </w:rPr>
              <w:t>Cognitive Development in Middle Childhood</w:t>
            </w:r>
          </w:p>
          <w:p w14:paraId="1E1516E5" w14:textId="3877E263" w:rsidR="00397001" w:rsidRPr="0043527E" w:rsidRDefault="0063358C" w:rsidP="00F84C7A">
            <w:pPr>
              <w:contextualSpacing/>
              <w:cnfStyle w:val="000000000000" w:firstRow="0" w:lastRow="0" w:firstColumn="0" w:lastColumn="0" w:oddVBand="0" w:evenVBand="0" w:oddHBand="0" w:evenHBand="0" w:firstRowFirstColumn="0" w:firstRowLastColumn="0" w:lastRowFirstColumn="0" w:lastRowLastColumn="0"/>
              <w:rPr>
                <w:b/>
                <w:color w:val="auto"/>
                <w:szCs w:val="24"/>
              </w:rPr>
            </w:pPr>
            <w:r>
              <w:rPr>
                <w:b/>
                <w:color w:val="000000" w:themeColor="text1"/>
                <w:szCs w:val="24"/>
              </w:rPr>
              <w:t>Due 4/12</w:t>
            </w:r>
            <w:r w:rsidR="00397001" w:rsidRPr="0043527E">
              <w:rPr>
                <w:b/>
                <w:color w:val="000000" w:themeColor="text1"/>
                <w:szCs w:val="24"/>
              </w:rPr>
              <w:t>: Virtual Child up to 8 years old and Assignment 5</w:t>
            </w:r>
          </w:p>
        </w:tc>
        <w:tc>
          <w:tcPr>
            <w:tcW w:w="1665" w:type="dxa"/>
          </w:tcPr>
          <w:p w14:paraId="2A1C02E5" w14:textId="14514B72" w:rsidR="004E0A4E" w:rsidRPr="0043527E" w:rsidRDefault="00397001" w:rsidP="00F84C7A">
            <w:pPr>
              <w:contextualSpacing/>
              <w:cnfStyle w:val="000000000000" w:firstRow="0" w:lastRow="0" w:firstColumn="0" w:lastColumn="0" w:oddVBand="0" w:evenVBand="0" w:oddHBand="0" w:evenHBand="0" w:firstRowFirstColumn="0" w:firstRowLastColumn="0" w:lastRowFirstColumn="0" w:lastRowLastColumn="0"/>
              <w:rPr>
                <w:szCs w:val="24"/>
              </w:rPr>
            </w:pPr>
            <w:r w:rsidRPr="0043527E">
              <w:rPr>
                <w:szCs w:val="24"/>
              </w:rPr>
              <w:t>Chapter 9</w:t>
            </w:r>
          </w:p>
        </w:tc>
      </w:tr>
      <w:tr w:rsidR="00E45916" w:rsidRPr="0043527E" w14:paraId="22023B63" w14:textId="77777777" w:rsidTr="00F84C7A">
        <w:trPr>
          <w:trHeight w:val="319"/>
        </w:trPr>
        <w:tc>
          <w:tcPr>
            <w:cnfStyle w:val="001000000000" w:firstRow="0" w:lastRow="0" w:firstColumn="1" w:lastColumn="0" w:oddVBand="0" w:evenVBand="0" w:oddHBand="0" w:evenHBand="0" w:firstRowFirstColumn="0" w:firstRowLastColumn="0" w:lastRowFirstColumn="0" w:lastRowLastColumn="0"/>
            <w:tcW w:w="1620" w:type="dxa"/>
          </w:tcPr>
          <w:p w14:paraId="3C326D33" w14:textId="16A9E710" w:rsidR="00E45916" w:rsidRPr="0043527E" w:rsidRDefault="00E45916" w:rsidP="00F84C7A">
            <w:pPr>
              <w:contextualSpacing/>
              <w:rPr>
                <w:szCs w:val="24"/>
              </w:rPr>
            </w:pPr>
            <w:r w:rsidRPr="0043527E">
              <w:rPr>
                <w:szCs w:val="24"/>
              </w:rPr>
              <w:t>Week 1</w:t>
            </w:r>
            <w:r w:rsidR="00397001" w:rsidRPr="0043527E">
              <w:rPr>
                <w:szCs w:val="24"/>
              </w:rPr>
              <w:t>3</w:t>
            </w:r>
          </w:p>
        </w:tc>
        <w:tc>
          <w:tcPr>
            <w:tcW w:w="1260" w:type="dxa"/>
          </w:tcPr>
          <w:p w14:paraId="759403CF" w14:textId="531537E2" w:rsidR="00E45916" w:rsidRPr="0043527E" w:rsidRDefault="00397001" w:rsidP="00F84C7A">
            <w:pPr>
              <w:contextualSpacing/>
              <w:cnfStyle w:val="000000000000" w:firstRow="0" w:lastRow="0" w:firstColumn="0" w:lastColumn="0" w:oddVBand="0" w:evenVBand="0" w:oddHBand="0" w:evenHBand="0" w:firstRowFirstColumn="0" w:firstRowLastColumn="0" w:lastRowFirstColumn="0" w:lastRowLastColumn="0"/>
              <w:rPr>
                <w:szCs w:val="24"/>
              </w:rPr>
            </w:pPr>
            <w:r w:rsidRPr="0043527E">
              <w:rPr>
                <w:szCs w:val="24"/>
              </w:rPr>
              <w:t>4/15-4/21</w:t>
            </w:r>
          </w:p>
        </w:tc>
        <w:tc>
          <w:tcPr>
            <w:tcW w:w="5760" w:type="dxa"/>
          </w:tcPr>
          <w:p w14:paraId="5C98B61F" w14:textId="77777777" w:rsidR="00E45916" w:rsidRPr="0043527E" w:rsidRDefault="00157093" w:rsidP="00F84C7A">
            <w:pPr>
              <w:contextualSpacing/>
              <w:cnfStyle w:val="000000000000" w:firstRow="0" w:lastRow="0" w:firstColumn="0" w:lastColumn="0" w:oddVBand="0" w:evenVBand="0" w:oddHBand="0" w:evenHBand="0" w:firstRowFirstColumn="0" w:firstRowLastColumn="0" w:lastRowFirstColumn="0" w:lastRowLastColumn="0"/>
              <w:rPr>
                <w:color w:val="auto"/>
                <w:szCs w:val="24"/>
              </w:rPr>
            </w:pPr>
            <w:r w:rsidRPr="0043527E">
              <w:rPr>
                <w:color w:val="auto"/>
                <w:szCs w:val="24"/>
              </w:rPr>
              <w:t xml:space="preserve">Emotional and Social Development in Middle Childhood </w:t>
            </w:r>
          </w:p>
          <w:p w14:paraId="4A630493" w14:textId="028B5F6A" w:rsidR="00FC4213" w:rsidRPr="0043527E" w:rsidRDefault="0063358C" w:rsidP="00F84C7A">
            <w:pPr>
              <w:contextualSpacing/>
              <w:cnfStyle w:val="000000000000" w:firstRow="0" w:lastRow="0" w:firstColumn="0" w:lastColumn="0" w:oddVBand="0" w:evenVBand="0" w:oddHBand="0" w:evenHBand="0" w:firstRowFirstColumn="0" w:firstRowLastColumn="0" w:lastRowFirstColumn="0" w:lastRowLastColumn="0"/>
              <w:rPr>
                <w:b/>
                <w:szCs w:val="24"/>
              </w:rPr>
            </w:pPr>
            <w:r>
              <w:rPr>
                <w:b/>
                <w:color w:val="auto"/>
                <w:szCs w:val="24"/>
              </w:rPr>
              <w:t>Due 4/19</w:t>
            </w:r>
            <w:r w:rsidR="00FC4213" w:rsidRPr="0043527E">
              <w:rPr>
                <w:b/>
                <w:color w:val="auto"/>
                <w:szCs w:val="24"/>
              </w:rPr>
              <w:t xml:space="preserve">: Virtual child up to 10 years old and </w:t>
            </w:r>
            <w:r w:rsidR="00FC4213" w:rsidRPr="0043527E">
              <w:rPr>
                <w:b/>
                <w:color w:val="auto"/>
                <w:szCs w:val="24"/>
              </w:rPr>
              <w:lastRenderedPageBreak/>
              <w:t xml:space="preserve">Assignment 6 </w:t>
            </w:r>
          </w:p>
        </w:tc>
        <w:tc>
          <w:tcPr>
            <w:tcW w:w="1665" w:type="dxa"/>
          </w:tcPr>
          <w:p w14:paraId="53B3564A" w14:textId="77777777" w:rsidR="00E45916" w:rsidRPr="0043527E" w:rsidRDefault="00E45916" w:rsidP="00F84C7A">
            <w:pPr>
              <w:contextualSpacing/>
              <w:cnfStyle w:val="000000000000" w:firstRow="0" w:lastRow="0" w:firstColumn="0" w:lastColumn="0" w:oddVBand="0" w:evenVBand="0" w:oddHBand="0" w:evenHBand="0" w:firstRowFirstColumn="0" w:firstRowLastColumn="0" w:lastRowFirstColumn="0" w:lastRowLastColumn="0"/>
              <w:rPr>
                <w:szCs w:val="24"/>
              </w:rPr>
            </w:pPr>
            <w:r w:rsidRPr="0043527E">
              <w:rPr>
                <w:szCs w:val="24"/>
              </w:rPr>
              <w:lastRenderedPageBreak/>
              <w:t>Chapter 10</w:t>
            </w:r>
          </w:p>
        </w:tc>
      </w:tr>
      <w:tr w:rsidR="00E45916" w:rsidRPr="0043527E" w14:paraId="79F41D55" w14:textId="77777777" w:rsidTr="00F84C7A">
        <w:trPr>
          <w:trHeight w:val="319"/>
        </w:trPr>
        <w:tc>
          <w:tcPr>
            <w:cnfStyle w:val="001000000000" w:firstRow="0" w:lastRow="0" w:firstColumn="1" w:lastColumn="0" w:oddVBand="0" w:evenVBand="0" w:oddHBand="0" w:evenHBand="0" w:firstRowFirstColumn="0" w:firstRowLastColumn="0" w:lastRowFirstColumn="0" w:lastRowLastColumn="0"/>
            <w:tcW w:w="1620" w:type="dxa"/>
          </w:tcPr>
          <w:p w14:paraId="4AAD0B06" w14:textId="5D1DE622" w:rsidR="00E45916" w:rsidRPr="0043527E" w:rsidRDefault="00E45916" w:rsidP="00F84C7A">
            <w:pPr>
              <w:contextualSpacing/>
              <w:rPr>
                <w:szCs w:val="24"/>
              </w:rPr>
            </w:pPr>
            <w:r w:rsidRPr="0043527E">
              <w:rPr>
                <w:szCs w:val="24"/>
              </w:rPr>
              <w:lastRenderedPageBreak/>
              <w:t>Week 1</w:t>
            </w:r>
            <w:r w:rsidR="00397001" w:rsidRPr="0043527E">
              <w:rPr>
                <w:szCs w:val="24"/>
              </w:rPr>
              <w:t>4</w:t>
            </w:r>
          </w:p>
        </w:tc>
        <w:tc>
          <w:tcPr>
            <w:tcW w:w="1260" w:type="dxa"/>
          </w:tcPr>
          <w:p w14:paraId="6B8CB8A6" w14:textId="4A9AFF60" w:rsidR="00E45916" w:rsidRPr="0043527E" w:rsidRDefault="00397001" w:rsidP="00F84C7A">
            <w:pPr>
              <w:contextualSpacing/>
              <w:cnfStyle w:val="000000000000" w:firstRow="0" w:lastRow="0" w:firstColumn="0" w:lastColumn="0" w:oddVBand="0" w:evenVBand="0" w:oddHBand="0" w:evenHBand="0" w:firstRowFirstColumn="0" w:firstRowLastColumn="0" w:lastRowFirstColumn="0" w:lastRowLastColumn="0"/>
              <w:rPr>
                <w:szCs w:val="24"/>
              </w:rPr>
            </w:pPr>
            <w:r w:rsidRPr="0043527E">
              <w:rPr>
                <w:szCs w:val="24"/>
              </w:rPr>
              <w:t>4/22-4/28</w:t>
            </w:r>
          </w:p>
        </w:tc>
        <w:tc>
          <w:tcPr>
            <w:tcW w:w="5760" w:type="dxa"/>
          </w:tcPr>
          <w:p w14:paraId="10949F7C" w14:textId="77129AED" w:rsidR="00E45916" w:rsidRPr="0043527E" w:rsidRDefault="0063358C" w:rsidP="00F84C7A">
            <w:pPr>
              <w:contextualSpacing/>
              <w:cnfStyle w:val="000000000000" w:firstRow="0" w:lastRow="0" w:firstColumn="0" w:lastColumn="0" w:oddVBand="0" w:evenVBand="0" w:oddHBand="0" w:evenHBand="0" w:firstRowFirstColumn="0" w:firstRowLastColumn="0" w:lastRowFirstColumn="0" w:lastRowLastColumn="0"/>
              <w:rPr>
                <w:b/>
                <w:color w:val="auto"/>
                <w:szCs w:val="24"/>
              </w:rPr>
            </w:pPr>
            <w:r>
              <w:rPr>
                <w:b/>
                <w:bCs/>
                <w:color w:val="auto"/>
                <w:szCs w:val="24"/>
              </w:rPr>
              <w:t>Due 4/26</w:t>
            </w:r>
            <w:r w:rsidR="00FC4213" w:rsidRPr="0043527E">
              <w:rPr>
                <w:b/>
                <w:bCs/>
                <w:color w:val="auto"/>
                <w:szCs w:val="24"/>
              </w:rPr>
              <w:t xml:space="preserve">: Virtual Child up to 14 years old </w:t>
            </w:r>
          </w:p>
        </w:tc>
        <w:tc>
          <w:tcPr>
            <w:tcW w:w="1665" w:type="dxa"/>
          </w:tcPr>
          <w:p w14:paraId="30B7102B" w14:textId="65F13D96" w:rsidR="00E45916" w:rsidRPr="0043527E" w:rsidRDefault="00E45916" w:rsidP="00F84C7A">
            <w:pPr>
              <w:contextualSpacing/>
              <w:cnfStyle w:val="000000000000" w:firstRow="0" w:lastRow="0" w:firstColumn="0" w:lastColumn="0" w:oddVBand="0" w:evenVBand="0" w:oddHBand="0" w:evenHBand="0" w:firstRowFirstColumn="0" w:firstRowLastColumn="0" w:lastRowFirstColumn="0" w:lastRowLastColumn="0"/>
              <w:rPr>
                <w:szCs w:val="24"/>
              </w:rPr>
            </w:pPr>
          </w:p>
        </w:tc>
      </w:tr>
      <w:tr w:rsidR="00E45916" w:rsidRPr="0043527E" w14:paraId="3E00E21C" w14:textId="77777777" w:rsidTr="00F84C7A">
        <w:trPr>
          <w:trHeight w:val="319"/>
        </w:trPr>
        <w:tc>
          <w:tcPr>
            <w:cnfStyle w:val="001000000000" w:firstRow="0" w:lastRow="0" w:firstColumn="1" w:lastColumn="0" w:oddVBand="0" w:evenVBand="0" w:oddHBand="0" w:evenHBand="0" w:firstRowFirstColumn="0" w:firstRowLastColumn="0" w:lastRowFirstColumn="0" w:lastRowLastColumn="0"/>
            <w:tcW w:w="1620" w:type="dxa"/>
          </w:tcPr>
          <w:p w14:paraId="25162C4F" w14:textId="633FCFCF" w:rsidR="00E45916" w:rsidRPr="0043527E" w:rsidRDefault="00E45916" w:rsidP="00F84C7A">
            <w:pPr>
              <w:contextualSpacing/>
              <w:rPr>
                <w:szCs w:val="24"/>
              </w:rPr>
            </w:pPr>
            <w:r w:rsidRPr="0043527E">
              <w:rPr>
                <w:szCs w:val="24"/>
              </w:rPr>
              <w:t>Week 1</w:t>
            </w:r>
            <w:r w:rsidR="00397001" w:rsidRPr="0043527E">
              <w:rPr>
                <w:szCs w:val="24"/>
              </w:rPr>
              <w:t>5</w:t>
            </w:r>
          </w:p>
        </w:tc>
        <w:tc>
          <w:tcPr>
            <w:tcW w:w="1260" w:type="dxa"/>
          </w:tcPr>
          <w:p w14:paraId="5EAE91DD" w14:textId="07E09B28" w:rsidR="00E45916" w:rsidRPr="0043527E" w:rsidRDefault="00397001" w:rsidP="00F84C7A">
            <w:pPr>
              <w:contextualSpacing/>
              <w:cnfStyle w:val="000000000000" w:firstRow="0" w:lastRow="0" w:firstColumn="0" w:lastColumn="0" w:oddVBand="0" w:evenVBand="0" w:oddHBand="0" w:evenHBand="0" w:firstRowFirstColumn="0" w:firstRowLastColumn="0" w:lastRowFirstColumn="0" w:lastRowLastColumn="0"/>
              <w:rPr>
                <w:szCs w:val="24"/>
              </w:rPr>
            </w:pPr>
            <w:r w:rsidRPr="0043527E">
              <w:rPr>
                <w:szCs w:val="24"/>
              </w:rPr>
              <w:t>4/29-5/5</w:t>
            </w:r>
          </w:p>
        </w:tc>
        <w:tc>
          <w:tcPr>
            <w:tcW w:w="5760" w:type="dxa"/>
          </w:tcPr>
          <w:p w14:paraId="17DEC70A" w14:textId="4E77DB7A" w:rsidR="00E45916" w:rsidRPr="0043527E" w:rsidRDefault="0063358C" w:rsidP="00F84C7A">
            <w:pPr>
              <w:contextualSpacing/>
              <w:cnfStyle w:val="000000000000" w:firstRow="0" w:lastRow="0" w:firstColumn="0" w:lastColumn="0" w:oddVBand="0" w:evenVBand="0" w:oddHBand="0" w:evenHBand="0" w:firstRowFirstColumn="0" w:firstRowLastColumn="0" w:lastRowFirstColumn="0" w:lastRowLastColumn="0"/>
              <w:rPr>
                <w:b/>
                <w:szCs w:val="24"/>
              </w:rPr>
            </w:pPr>
            <w:r>
              <w:rPr>
                <w:b/>
                <w:szCs w:val="24"/>
              </w:rPr>
              <w:t>Due 5/3</w:t>
            </w:r>
            <w:r w:rsidR="00D35F67" w:rsidRPr="0043527E">
              <w:rPr>
                <w:b/>
                <w:szCs w:val="24"/>
              </w:rPr>
              <w:t xml:space="preserve">: Virtual Child up to 18 years old </w:t>
            </w:r>
            <w:r w:rsidR="00FC0EDF" w:rsidRPr="0043527E">
              <w:rPr>
                <w:b/>
                <w:szCs w:val="24"/>
              </w:rPr>
              <w:t xml:space="preserve">and Discussion </w:t>
            </w:r>
            <w:bookmarkStart w:id="2" w:name="_GoBack"/>
            <w:bookmarkEnd w:id="2"/>
            <w:r w:rsidR="00FC0EDF" w:rsidRPr="0043527E">
              <w:rPr>
                <w:b/>
                <w:szCs w:val="24"/>
              </w:rPr>
              <w:t xml:space="preserve">Board Post </w:t>
            </w:r>
          </w:p>
          <w:p w14:paraId="6A1EA9D8" w14:textId="4F4A443B" w:rsidR="00F84C7A" w:rsidRPr="0043527E" w:rsidRDefault="00F84C7A" w:rsidP="00FC0EDF">
            <w:pPr>
              <w:ind w:left="0" w:firstLine="0"/>
              <w:contextualSpacing/>
              <w:cnfStyle w:val="000000000000" w:firstRow="0" w:lastRow="0" w:firstColumn="0" w:lastColumn="0" w:oddVBand="0" w:evenVBand="0" w:oddHBand="0" w:evenHBand="0" w:firstRowFirstColumn="0" w:firstRowLastColumn="0" w:lastRowFirstColumn="0" w:lastRowLastColumn="0"/>
              <w:rPr>
                <w:b/>
                <w:bCs/>
                <w:szCs w:val="24"/>
              </w:rPr>
            </w:pPr>
          </w:p>
        </w:tc>
        <w:tc>
          <w:tcPr>
            <w:tcW w:w="1665" w:type="dxa"/>
          </w:tcPr>
          <w:p w14:paraId="3566A626" w14:textId="6F287801" w:rsidR="00E45916" w:rsidRPr="0043527E" w:rsidRDefault="00E45916" w:rsidP="00F84C7A">
            <w:pPr>
              <w:contextualSpacing/>
              <w:cnfStyle w:val="000000000000" w:firstRow="0" w:lastRow="0" w:firstColumn="0" w:lastColumn="0" w:oddVBand="0" w:evenVBand="0" w:oddHBand="0" w:evenHBand="0" w:firstRowFirstColumn="0" w:firstRowLastColumn="0" w:lastRowFirstColumn="0" w:lastRowLastColumn="0"/>
              <w:rPr>
                <w:szCs w:val="24"/>
              </w:rPr>
            </w:pPr>
          </w:p>
        </w:tc>
      </w:tr>
      <w:tr w:rsidR="00E45916" w:rsidRPr="0043527E" w14:paraId="34C7EDDC" w14:textId="77777777" w:rsidTr="00F84C7A">
        <w:trPr>
          <w:trHeight w:val="319"/>
        </w:trPr>
        <w:tc>
          <w:tcPr>
            <w:cnfStyle w:val="001000000000" w:firstRow="0" w:lastRow="0" w:firstColumn="1" w:lastColumn="0" w:oddVBand="0" w:evenVBand="0" w:oddHBand="0" w:evenHBand="0" w:firstRowFirstColumn="0" w:firstRowLastColumn="0" w:lastRowFirstColumn="0" w:lastRowLastColumn="0"/>
            <w:tcW w:w="1620" w:type="dxa"/>
          </w:tcPr>
          <w:p w14:paraId="46A04F41" w14:textId="77777777" w:rsidR="00E45916" w:rsidRPr="0043527E" w:rsidRDefault="00E45916" w:rsidP="00F84C7A">
            <w:pPr>
              <w:contextualSpacing/>
              <w:rPr>
                <w:szCs w:val="24"/>
              </w:rPr>
            </w:pPr>
            <w:r w:rsidRPr="0043527E">
              <w:rPr>
                <w:szCs w:val="24"/>
              </w:rPr>
              <w:t>Final Exam</w:t>
            </w:r>
          </w:p>
        </w:tc>
        <w:tc>
          <w:tcPr>
            <w:tcW w:w="1260" w:type="dxa"/>
          </w:tcPr>
          <w:p w14:paraId="0F0D4FA0" w14:textId="530075D3" w:rsidR="00E45916" w:rsidRPr="0043527E" w:rsidRDefault="00D30523" w:rsidP="00F84C7A">
            <w:pPr>
              <w:contextualSpacing/>
              <w:cnfStyle w:val="000000000000" w:firstRow="0" w:lastRow="0" w:firstColumn="0" w:lastColumn="0" w:oddVBand="0" w:evenVBand="0" w:oddHBand="0" w:evenHBand="0" w:firstRowFirstColumn="0" w:firstRowLastColumn="0" w:lastRowFirstColumn="0" w:lastRowLastColumn="0"/>
              <w:rPr>
                <w:szCs w:val="24"/>
              </w:rPr>
            </w:pPr>
            <w:r w:rsidRPr="0043527E">
              <w:rPr>
                <w:szCs w:val="24"/>
              </w:rPr>
              <w:t>5/9</w:t>
            </w:r>
          </w:p>
        </w:tc>
        <w:tc>
          <w:tcPr>
            <w:tcW w:w="5760" w:type="dxa"/>
          </w:tcPr>
          <w:p w14:paraId="0CB46CE4" w14:textId="77777777" w:rsidR="00E45916" w:rsidRPr="0043527E" w:rsidRDefault="00E45916" w:rsidP="00F84C7A">
            <w:pPr>
              <w:contextualSpacing/>
              <w:cnfStyle w:val="000000000000" w:firstRow="0" w:lastRow="0" w:firstColumn="0" w:lastColumn="0" w:oddVBand="0" w:evenVBand="0" w:oddHBand="0" w:evenHBand="0" w:firstRowFirstColumn="0" w:firstRowLastColumn="0" w:lastRowFirstColumn="0" w:lastRowLastColumn="0"/>
              <w:rPr>
                <w:szCs w:val="24"/>
              </w:rPr>
            </w:pPr>
            <w:r w:rsidRPr="0043527E">
              <w:rPr>
                <w:szCs w:val="24"/>
              </w:rPr>
              <w:t xml:space="preserve">Cumulative Online Final Exam </w:t>
            </w:r>
          </w:p>
        </w:tc>
        <w:tc>
          <w:tcPr>
            <w:tcW w:w="1665" w:type="dxa"/>
          </w:tcPr>
          <w:p w14:paraId="00C23069" w14:textId="77777777" w:rsidR="00E45916" w:rsidRPr="0043527E" w:rsidRDefault="00E45916" w:rsidP="00F84C7A">
            <w:pPr>
              <w:contextualSpacing/>
              <w:cnfStyle w:val="000000000000" w:firstRow="0" w:lastRow="0" w:firstColumn="0" w:lastColumn="0" w:oddVBand="0" w:evenVBand="0" w:oddHBand="0" w:evenHBand="0" w:firstRowFirstColumn="0" w:firstRowLastColumn="0" w:lastRowFirstColumn="0" w:lastRowLastColumn="0"/>
              <w:rPr>
                <w:szCs w:val="24"/>
              </w:rPr>
            </w:pPr>
          </w:p>
        </w:tc>
      </w:tr>
    </w:tbl>
    <w:p w14:paraId="408E4044" w14:textId="77777777" w:rsidR="004227D2" w:rsidRPr="0043527E" w:rsidRDefault="004227D2" w:rsidP="00F84C7A">
      <w:pPr>
        <w:spacing w:after="0" w:line="240" w:lineRule="auto"/>
        <w:ind w:left="0" w:firstLine="0"/>
        <w:contextualSpacing/>
        <w:rPr>
          <w:szCs w:val="24"/>
        </w:rPr>
      </w:pPr>
    </w:p>
    <w:sectPr w:rsidR="004227D2" w:rsidRPr="0043527E" w:rsidSect="00F84C7A">
      <w:footerReference w:type="default" r:id="rId12"/>
      <w:pgSz w:w="12240" w:h="15840"/>
      <w:pgMar w:top="812" w:right="1020" w:bottom="108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5E07F" w14:textId="77777777" w:rsidR="004227D2" w:rsidRDefault="004227D2" w:rsidP="0084380F">
      <w:pPr>
        <w:spacing w:after="0" w:line="240" w:lineRule="auto"/>
      </w:pPr>
      <w:r>
        <w:separator/>
      </w:r>
    </w:p>
  </w:endnote>
  <w:endnote w:type="continuationSeparator" w:id="0">
    <w:p w14:paraId="5EE54A04" w14:textId="77777777" w:rsidR="004227D2" w:rsidRDefault="004227D2" w:rsidP="00843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191160"/>
      <w:docPartObj>
        <w:docPartGallery w:val="Page Numbers (Bottom of Page)"/>
        <w:docPartUnique/>
      </w:docPartObj>
    </w:sdtPr>
    <w:sdtEndPr>
      <w:rPr>
        <w:noProof/>
      </w:rPr>
    </w:sdtEndPr>
    <w:sdtContent>
      <w:p w14:paraId="27F9E675" w14:textId="77777777" w:rsidR="004227D2" w:rsidRDefault="004227D2">
        <w:pPr>
          <w:pStyle w:val="Footer"/>
          <w:jc w:val="center"/>
        </w:pPr>
        <w:r>
          <w:fldChar w:fldCharType="begin"/>
        </w:r>
        <w:r>
          <w:instrText xml:space="preserve"> PAGE   \* MERGEFORMAT </w:instrText>
        </w:r>
        <w:r>
          <w:fldChar w:fldCharType="separate"/>
        </w:r>
        <w:r w:rsidR="0063358C">
          <w:rPr>
            <w:noProof/>
          </w:rPr>
          <w:t>3</w:t>
        </w:r>
        <w:r>
          <w:rPr>
            <w:noProof/>
          </w:rPr>
          <w:fldChar w:fldCharType="end"/>
        </w:r>
      </w:p>
    </w:sdtContent>
  </w:sdt>
  <w:p w14:paraId="390AEA33" w14:textId="77777777" w:rsidR="004227D2" w:rsidRDefault="004227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A8AF6" w14:textId="77777777" w:rsidR="004227D2" w:rsidRDefault="004227D2" w:rsidP="0084380F">
      <w:pPr>
        <w:spacing w:after="0" w:line="240" w:lineRule="auto"/>
      </w:pPr>
      <w:r>
        <w:separator/>
      </w:r>
    </w:p>
  </w:footnote>
  <w:footnote w:type="continuationSeparator" w:id="0">
    <w:p w14:paraId="59576993" w14:textId="77777777" w:rsidR="004227D2" w:rsidRDefault="004227D2" w:rsidP="0084380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4210"/>
    <w:multiLevelType w:val="hybridMultilevel"/>
    <w:tmpl w:val="70D8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67BB6"/>
    <w:multiLevelType w:val="hybridMultilevel"/>
    <w:tmpl w:val="7294F2AE"/>
    <w:lvl w:ilvl="0" w:tplc="AE9655D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B0F1A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C6FAD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74038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F0BBD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BCDEC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42001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30E53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A0177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5E3724F1"/>
    <w:multiLevelType w:val="hybridMultilevel"/>
    <w:tmpl w:val="F85A1C56"/>
    <w:lvl w:ilvl="0" w:tplc="629EBFFE">
      <w:start w:val="1"/>
      <w:numFmt w:val="decimal"/>
      <w:pStyle w:val="Heading1"/>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7B4AB72">
      <w:start w:val="1"/>
      <w:numFmt w:val="lowerLetter"/>
      <w:lvlText w:val="%2"/>
      <w:lvlJc w:val="left"/>
      <w:pPr>
        <w:ind w:left="17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FC68E20">
      <w:start w:val="1"/>
      <w:numFmt w:val="lowerRoman"/>
      <w:lvlText w:val="%3"/>
      <w:lvlJc w:val="left"/>
      <w:pPr>
        <w:ind w:left="24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C0443BA">
      <w:start w:val="1"/>
      <w:numFmt w:val="decimal"/>
      <w:lvlText w:val="%4"/>
      <w:lvlJc w:val="left"/>
      <w:pPr>
        <w:ind w:left="31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7A5952">
      <w:start w:val="1"/>
      <w:numFmt w:val="lowerLetter"/>
      <w:lvlText w:val="%5"/>
      <w:lvlJc w:val="left"/>
      <w:pPr>
        <w:ind w:left="38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E3E2B4C">
      <w:start w:val="1"/>
      <w:numFmt w:val="lowerRoman"/>
      <w:lvlText w:val="%6"/>
      <w:lvlJc w:val="left"/>
      <w:pPr>
        <w:ind w:left="45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7C6D270">
      <w:start w:val="1"/>
      <w:numFmt w:val="decimal"/>
      <w:lvlText w:val="%7"/>
      <w:lvlJc w:val="left"/>
      <w:pPr>
        <w:ind w:left="53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263C78">
      <w:start w:val="1"/>
      <w:numFmt w:val="lowerLetter"/>
      <w:lvlText w:val="%8"/>
      <w:lvlJc w:val="left"/>
      <w:pPr>
        <w:ind w:left="60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C6CF6F4">
      <w:start w:val="1"/>
      <w:numFmt w:val="lowerRoman"/>
      <w:lvlText w:val="%9"/>
      <w:lvlJc w:val="left"/>
      <w:pPr>
        <w:ind w:left="67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60795B8A"/>
    <w:multiLevelType w:val="hybridMultilevel"/>
    <w:tmpl w:val="ECFE57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2"/>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A16"/>
    <w:rsid w:val="000032F0"/>
    <w:rsid w:val="00013058"/>
    <w:rsid w:val="00052E24"/>
    <w:rsid w:val="00063AA5"/>
    <w:rsid w:val="000803BD"/>
    <w:rsid w:val="00085FE6"/>
    <w:rsid w:val="000E11B1"/>
    <w:rsid w:val="00154E65"/>
    <w:rsid w:val="00157093"/>
    <w:rsid w:val="001D2C68"/>
    <w:rsid w:val="001D64E5"/>
    <w:rsid w:val="0025460D"/>
    <w:rsid w:val="002B4DEB"/>
    <w:rsid w:val="002C0AEE"/>
    <w:rsid w:val="002E1A34"/>
    <w:rsid w:val="003874CC"/>
    <w:rsid w:val="00397001"/>
    <w:rsid w:val="004078C5"/>
    <w:rsid w:val="004227D2"/>
    <w:rsid w:val="0043527E"/>
    <w:rsid w:val="00453FD9"/>
    <w:rsid w:val="00472D8C"/>
    <w:rsid w:val="004E0A4E"/>
    <w:rsid w:val="00501874"/>
    <w:rsid w:val="00506FA5"/>
    <w:rsid w:val="005A1035"/>
    <w:rsid w:val="005B5EA6"/>
    <w:rsid w:val="005C7737"/>
    <w:rsid w:val="005F2B0E"/>
    <w:rsid w:val="00626C2E"/>
    <w:rsid w:val="0063358C"/>
    <w:rsid w:val="00650CAA"/>
    <w:rsid w:val="00652727"/>
    <w:rsid w:val="006553D7"/>
    <w:rsid w:val="00670BB9"/>
    <w:rsid w:val="006801B7"/>
    <w:rsid w:val="007A6ED1"/>
    <w:rsid w:val="00841448"/>
    <w:rsid w:val="0084380F"/>
    <w:rsid w:val="00846EA7"/>
    <w:rsid w:val="008475E8"/>
    <w:rsid w:val="008663DE"/>
    <w:rsid w:val="008A6187"/>
    <w:rsid w:val="008B7A16"/>
    <w:rsid w:val="008C1614"/>
    <w:rsid w:val="008C4C05"/>
    <w:rsid w:val="008D089A"/>
    <w:rsid w:val="00916BD3"/>
    <w:rsid w:val="009172DD"/>
    <w:rsid w:val="009F1B30"/>
    <w:rsid w:val="00A54216"/>
    <w:rsid w:val="00A64DEF"/>
    <w:rsid w:val="00B002E3"/>
    <w:rsid w:val="00BA36A7"/>
    <w:rsid w:val="00BD26A9"/>
    <w:rsid w:val="00C15638"/>
    <w:rsid w:val="00C373E3"/>
    <w:rsid w:val="00D01D99"/>
    <w:rsid w:val="00D30523"/>
    <w:rsid w:val="00D35F67"/>
    <w:rsid w:val="00D43F9A"/>
    <w:rsid w:val="00DE77F1"/>
    <w:rsid w:val="00E05E46"/>
    <w:rsid w:val="00E45916"/>
    <w:rsid w:val="00E94FE9"/>
    <w:rsid w:val="00EE005D"/>
    <w:rsid w:val="00F4591D"/>
    <w:rsid w:val="00F84C7A"/>
    <w:rsid w:val="00FC0EDF"/>
    <w:rsid w:val="00FC4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73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64" w:line="249" w:lineRule="auto"/>
      <w:ind w:left="442"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2"/>
      </w:numPr>
      <w:spacing w:after="0"/>
      <w:ind w:left="280" w:hanging="10"/>
      <w:outlineLvl w:val="0"/>
    </w:pPr>
    <w:rPr>
      <w:rFonts w:ascii="Times New Roman" w:eastAsia="Times New Roman" w:hAnsi="Times New Roman" w:cs="Times New Roman"/>
      <w:b/>
      <w:color w:val="000000"/>
      <w:sz w:val="24"/>
      <w:u w:val="single" w:color="000000"/>
    </w:rPr>
  </w:style>
  <w:style w:type="paragraph" w:styleId="Heading6">
    <w:name w:val="heading 6"/>
    <w:basedOn w:val="Normal"/>
    <w:next w:val="Normal"/>
    <w:link w:val="Heading6Char"/>
    <w:uiPriority w:val="9"/>
    <w:semiHidden/>
    <w:unhideWhenUsed/>
    <w:qFormat/>
    <w:rsid w:val="004227D2"/>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A6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3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80F"/>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843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80F"/>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9172DD"/>
    <w:rPr>
      <w:color w:val="0563C1" w:themeColor="hyperlink"/>
      <w:u w:val="single"/>
    </w:rPr>
  </w:style>
  <w:style w:type="character" w:customStyle="1" w:styleId="UnresolvedMention">
    <w:name w:val="Unresolved Mention"/>
    <w:basedOn w:val="DefaultParagraphFont"/>
    <w:uiPriority w:val="99"/>
    <w:semiHidden/>
    <w:unhideWhenUsed/>
    <w:rsid w:val="009172DD"/>
    <w:rPr>
      <w:color w:val="605E5C"/>
      <w:shd w:val="clear" w:color="auto" w:fill="E1DFDD"/>
    </w:rPr>
  </w:style>
  <w:style w:type="paragraph" w:styleId="ListParagraph">
    <w:name w:val="List Paragraph"/>
    <w:basedOn w:val="Normal"/>
    <w:uiPriority w:val="34"/>
    <w:qFormat/>
    <w:rsid w:val="008D089A"/>
    <w:pPr>
      <w:ind w:left="720"/>
      <w:contextualSpacing/>
    </w:pPr>
  </w:style>
  <w:style w:type="table" w:customStyle="1" w:styleId="SyllabusTable-withBorders">
    <w:name w:val="Syllabus Table - with Borders"/>
    <w:basedOn w:val="TableNormal"/>
    <w:uiPriority w:val="99"/>
    <w:rsid w:val="00E45916"/>
    <w:pPr>
      <w:spacing w:before="80" w:after="80" w:line="240" w:lineRule="auto"/>
    </w:pPr>
    <w:rPr>
      <w:rFonts w:eastAsiaTheme="minorHAnsi"/>
      <w:color w:val="404040" w:themeColor="text1" w:themeTint="BF"/>
      <w:lang w:eastAsia="ja-JP"/>
    </w:rPr>
    <w:tblPr>
      <w:tblInd w:w="0" w:type="dxa"/>
      <w:tblBorders>
        <w:bottom w:val="single" w:sz="4" w:space="0" w:color="2F5496" w:themeColor="accent1" w:themeShade="BF"/>
        <w:insideH w:val="single" w:sz="4" w:space="0" w:color="595959" w:themeColor="text1" w:themeTint="A6"/>
      </w:tblBorders>
      <w:tblCellMar>
        <w:top w:w="0" w:type="dxa"/>
        <w:left w:w="0" w:type="dxa"/>
        <w:bottom w:w="0" w:type="dxa"/>
        <w:right w:w="0" w:type="dxa"/>
      </w:tblCellMar>
    </w:tblPr>
    <w:tblStylePr w:type="firstRow">
      <w:pPr>
        <w:wordWrap/>
        <w:spacing w:beforeLines="0" w:before="0" w:beforeAutospacing="0" w:afterLines="0" w:after="80" w:afterAutospacing="0"/>
      </w:pPr>
      <w:rPr>
        <w:rFonts w:asciiTheme="majorHAnsi" w:hAnsiTheme="majorHAnsi"/>
        <w:b/>
        <w:color w:val="2F5496" w:themeColor="accent1" w:themeShade="BF"/>
        <w:sz w:val="22"/>
      </w:rPr>
      <w:tblPr/>
      <w:tcPr>
        <w:tcBorders>
          <w:top w:val="nil"/>
          <w:left w:val="nil"/>
          <w:bottom w:val="single" w:sz="4" w:space="0" w:color="2F5496" w:themeColor="accent1" w:themeShade="BF"/>
          <w:right w:val="nil"/>
          <w:insideH w:val="nil"/>
          <w:insideV w:val="nil"/>
          <w:tl2br w:val="nil"/>
          <w:tr2bl w:val="nil"/>
        </w:tcBorders>
      </w:tcPr>
    </w:tblStylePr>
    <w:tblStylePr w:type="firstCol">
      <w:rPr>
        <w:b/>
        <w:color w:val="262626" w:themeColor="text1" w:themeTint="D9"/>
      </w:rPr>
    </w:tblStylePr>
  </w:style>
  <w:style w:type="character" w:customStyle="1" w:styleId="Heading6Char">
    <w:name w:val="Heading 6 Char"/>
    <w:basedOn w:val="DefaultParagraphFont"/>
    <w:link w:val="Heading6"/>
    <w:uiPriority w:val="9"/>
    <w:semiHidden/>
    <w:rsid w:val="004227D2"/>
    <w:rPr>
      <w:rFonts w:asciiTheme="majorHAnsi" w:eastAsiaTheme="majorEastAsia" w:hAnsiTheme="majorHAnsi" w:cstheme="majorBidi"/>
      <w:i/>
      <w:iCs/>
      <w:color w:val="1F3763" w:themeColor="accent1" w:themeShade="7F"/>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64" w:line="249" w:lineRule="auto"/>
      <w:ind w:left="442"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2"/>
      </w:numPr>
      <w:spacing w:after="0"/>
      <w:ind w:left="280" w:hanging="10"/>
      <w:outlineLvl w:val="0"/>
    </w:pPr>
    <w:rPr>
      <w:rFonts w:ascii="Times New Roman" w:eastAsia="Times New Roman" w:hAnsi="Times New Roman" w:cs="Times New Roman"/>
      <w:b/>
      <w:color w:val="000000"/>
      <w:sz w:val="24"/>
      <w:u w:val="single" w:color="000000"/>
    </w:rPr>
  </w:style>
  <w:style w:type="paragraph" w:styleId="Heading6">
    <w:name w:val="heading 6"/>
    <w:basedOn w:val="Normal"/>
    <w:next w:val="Normal"/>
    <w:link w:val="Heading6Char"/>
    <w:uiPriority w:val="9"/>
    <w:semiHidden/>
    <w:unhideWhenUsed/>
    <w:qFormat/>
    <w:rsid w:val="004227D2"/>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A6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3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80F"/>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843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80F"/>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9172DD"/>
    <w:rPr>
      <w:color w:val="0563C1" w:themeColor="hyperlink"/>
      <w:u w:val="single"/>
    </w:rPr>
  </w:style>
  <w:style w:type="character" w:customStyle="1" w:styleId="UnresolvedMention">
    <w:name w:val="Unresolved Mention"/>
    <w:basedOn w:val="DefaultParagraphFont"/>
    <w:uiPriority w:val="99"/>
    <w:semiHidden/>
    <w:unhideWhenUsed/>
    <w:rsid w:val="009172DD"/>
    <w:rPr>
      <w:color w:val="605E5C"/>
      <w:shd w:val="clear" w:color="auto" w:fill="E1DFDD"/>
    </w:rPr>
  </w:style>
  <w:style w:type="paragraph" w:styleId="ListParagraph">
    <w:name w:val="List Paragraph"/>
    <w:basedOn w:val="Normal"/>
    <w:uiPriority w:val="34"/>
    <w:qFormat/>
    <w:rsid w:val="008D089A"/>
    <w:pPr>
      <w:ind w:left="720"/>
      <w:contextualSpacing/>
    </w:pPr>
  </w:style>
  <w:style w:type="table" w:customStyle="1" w:styleId="SyllabusTable-withBorders">
    <w:name w:val="Syllabus Table - with Borders"/>
    <w:basedOn w:val="TableNormal"/>
    <w:uiPriority w:val="99"/>
    <w:rsid w:val="00E45916"/>
    <w:pPr>
      <w:spacing w:before="80" w:after="80" w:line="240" w:lineRule="auto"/>
    </w:pPr>
    <w:rPr>
      <w:rFonts w:eastAsiaTheme="minorHAnsi"/>
      <w:color w:val="404040" w:themeColor="text1" w:themeTint="BF"/>
      <w:lang w:eastAsia="ja-JP"/>
    </w:rPr>
    <w:tblPr>
      <w:tblInd w:w="0" w:type="dxa"/>
      <w:tblBorders>
        <w:bottom w:val="single" w:sz="4" w:space="0" w:color="2F5496" w:themeColor="accent1" w:themeShade="BF"/>
        <w:insideH w:val="single" w:sz="4" w:space="0" w:color="595959" w:themeColor="text1" w:themeTint="A6"/>
      </w:tblBorders>
      <w:tblCellMar>
        <w:top w:w="0" w:type="dxa"/>
        <w:left w:w="0" w:type="dxa"/>
        <w:bottom w:w="0" w:type="dxa"/>
        <w:right w:w="0" w:type="dxa"/>
      </w:tblCellMar>
    </w:tblPr>
    <w:tblStylePr w:type="firstRow">
      <w:pPr>
        <w:wordWrap/>
        <w:spacing w:beforeLines="0" w:before="0" w:beforeAutospacing="0" w:afterLines="0" w:after="80" w:afterAutospacing="0"/>
      </w:pPr>
      <w:rPr>
        <w:rFonts w:asciiTheme="majorHAnsi" w:hAnsiTheme="majorHAnsi"/>
        <w:b/>
        <w:color w:val="2F5496" w:themeColor="accent1" w:themeShade="BF"/>
        <w:sz w:val="22"/>
      </w:rPr>
      <w:tblPr/>
      <w:tcPr>
        <w:tcBorders>
          <w:top w:val="nil"/>
          <w:left w:val="nil"/>
          <w:bottom w:val="single" w:sz="4" w:space="0" w:color="2F5496" w:themeColor="accent1" w:themeShade="BF"/>
          <w:right w:val="nil"/>
          <w:insideH w:val="nil"/>
          <w:insideV w:val="nil"/>
          <w:tl2br w:val="nil"/>
          <w:tr2bl w:val="nil"/>
        </w:tcBorders>
      </w:tcPr>
    </w:tblStylePr>
    <w:tblStylePr w:type="firstCol">
      <w:rPr>
        <w:b/>
        <w:color w:val="262626" w:themeColor="text1" w:themeTint="D9"/>
      </w:rPr>
    </w:tblStylePr>
  </w:style>
  <w:style w:type="character" w:customStyle="1" w:styleId="Heading6Char">
    <w:name w:val="Heading 6 Char"/>
    <w:basedOn w:val="DefaultParagraphFont"/>
    <w:link w:val="Heading6"/>
    <w:uiPriority w:val="9"/>
    <w:semiHidden/>
    <w:rsid w:val="004227D2"/>
    <w:rPr>
      <w:rFonts w:asciiTheme="majorHAnsi" w:eastAsiaTheme="majorEastAsia" w:hAnsiTheme="majorHAnsi" w:cstheme="majorBidi"/>
      <w:i/>
      <w:iCs/>
      <w:color w:val="1F3763"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4286">
      <w:bodyDiv w:val="1"/>
      <w:marLeft w:val="0"/>
      <w:marRight w:val="0"/>
      <w:marTop w:val="0"/>
      <w:marBottom w:val="0"/>
      <w:divBdr>
        <w:top w:val="none" w:sz="0" w:space="0" w:color="auto"/>
        <w:left w:val="none" w:sz="0" w:space="0" w:color="auto"/>
        <w:bottom w:val="none" w:sz="0" w:space="0" w:color="auto"/>
        <w:right w:val="none" w:sz="0" w:space="0" w:color="auto"/>
      </w:divBdr>
    </w:div>
    <w:div w:id="195311033">
      <w:bodyDiv w:val="1"/>
      <w:marLeft w:val="0"/>
      <w:marRight w:val="0"/>
      <w:marTop w:val="0"/>
      <w:marBottom w:val="0"/>
      <w:divBdr>
        <w:top w:val="none" w:sz="0" w:space="0" w:color="auto"/>
        <w:left w:val="none" w:sz="0" w:space="0" w:color="auto"/>
        <w:bottom w:val="none" w:sz="0" w:space="0" w:color="auto"/>
        <w:right w:val="none" w:sz="0" w:space="0" w:color="auto"/>
      </w:divBdr>
      <w:divsChild>
        <w:div w:id="357048250">
          <w:blockQuote w:val="1"/>
          <w:marLeft w:val="600"/>
          <w:marRight w:val="0"/>
          <w:marTop w:val="0"/>
          <w:marBottom w:val="0"/>
          <w:divBdr>
            <w:top w:val="none" w:sz="0" w:space="0" w:color="auto"/>
            <w:left w:val="none" w:sz="0" w:space="0" w:color="auto"/>
            <w:bottom w:val="none" w:sz="0" w:space="0" w:color="auto"/>
            <w:right w:val="none" w:sz="0" w:space="0" w:color="auto"/>
          </w:divBdr>
          <w:divsChild>
            <w:div w:id="1631521396">
              <w:marLeft w:val="0"/>
              <w:marRight w:val="0"/>
              <w:marTop w:val="0"/>
              <w:marBottom w:val="0"/>
              <w:divBdr>
                <w:top w:val="none" w:sz="0" w:space="0" w:color="auto"/>
                <w:left w:val="none" w:sz="0" w:space="0" w:color="auto"/>
                <w:bottom w:val="none" w:sz="0" w:space="0" w:color="auto"/>
                <w:right w:val="none" w:sz="0" w:space="0" w:color="auto"/>
              </w:divBdr>
            </w:div>
          </w:divsChild>
        </w:div>
        <w:div w:id="995105741">
          <w:marLeft w:val="0"/>
          <w:marRight w:val="0"/>
          <w:marTop w:val="0"/>
          <w:marBottom w:val="0"/>
          <w:divBdr>
            <w:top w:val="none" w:sz="0" w:space="0" w:color="auto"/>
            <w:left w:val="none" w:sz="0" w:space="0" w:color="auto"/>
            <w:bottom w:val="none" w:sz="0" w:space="0" w:color="auto"/>
            <w:right w:val="none" w:sz="0" w:space="0" w:color="auto"/>
          </w:divBdr>
        </w:div>
        <w:div w:id="1885681071">
          <w:blockQuote w:val="1"/>
          <w:marLeft w:val="600"/>
          <w:marRight w:val="0"/>
          <w:marTop w:val="0"/>
          <w:marBottom w:val="0"/>
          <w:divBdr>
            <w:top w:val="none" w:sz="0" w:space="0" w:color="auto"/>
            <w:left w:val="none" w:sz="0" w:space="0" w:color="auto"/>
            <w:bottom w:val="none" w:sz="0" w:space="0" w:color="auto"/>
            <w:right w:val="none" w:sz="0" w:space="0" w:color="auto"/>
          </w:divBdr>
          <w:divsChild>
            <w:div w:id="656616559">
              <w:marLeft w:val="0"/>
              <w:marRight w:val="0"/>
              <w:marTop w:val="0"/>
              <w:marBottom w:val="0"/>
              <w:divBdr>
                <w:top w:val="none" w:sz="0" w:space="0" w:color="auto"/>
                <w:left w:val="none" w:sz="0" w:space="0" w:color="auto"/>
                <w:bottom w:val="none" w:sz="0" w:space="0" w:color="auto"/>
                <w:right w:val="none" w:sz="0" w:space="0" w:color="auto"/>
              </w:divBdr>
            </w:div>
            <w:div w:id="674696509">
              <w:marLeft w:val="0"/>
              <w:marRight w:val="0"/>
              <w:marTop w:val="0"/>
              <w:marBottom w:val="0"/>
              <w:divBdr>
                <w:top w:val="none" w:sz="0" w:space="0" w:color="auto"/>
                <w:left w:val="none" w:sz="0" w:space="0" w:color="auto"/>
                <w:bottom w:val="none" w:sz="0" w:space="0" w:color="auto"/>
                <w:right w:val="none" w:sz="0" w:space="0" w:color="auto"/>
              </w:divBdr>
            </w:div>
          </w:divsChild>
        </w:div>
        <w:div w:id="1312292893">
          <w:blockQuote w:val="1"/>
          <w:marLeft w:val="600"/>
          <w:marRight w:val="0"/>
          <w:marTop w:val="0"/>
          <w:marBottom w:val="0"/>
          <w:divBdr>
            <w:top w:val="none" w:sz="0" w:space="0" w:color="auto"/>
            <w:left w:val="none" w:sz="0" w:space="0" w:color="auto"/>
            <w:bottom w:val="none" w:sz="0" w:space="0" w:color="auto"/>
            <w:right w:val="none" w:sz="0" w:space="0" w:color="auto"/>
          </w:divBdr>
          <w:divsChild>
            <w:div w:id="18123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04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ason.gmu.edu/~montecin/plagiarism.ht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pak2@gmu.edu" TargetMode="External"/><Relationship Id="rId10" Type="http://schemas.openxmlformats.org/officeDocument/2006/relationships/hyperlink" Target="file:///C:\Users\Marcia\Documents\MasonChildPsych\www.myvirtualchild.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1EC1C6C0E5444CBC0F6939FFA161F8"/>
        <w:category>
          <w:name w:val="General"/>
          <w:gallery w:val="placeholder"/>
        </w:category>
        <w:types>
          <w:type w:val="bbPlcHdr"/>
        </w:types>
        <w:behaviors>
          <w:behavior w:val="content"/>
        </w:behaviors>
        <w:guid w:val="{CD756011-98E2-F542-8CA9-B2D4272A6361}"/>
      </w:docPartPr>
      <w:docPartBody>
        <w:p w14:paraId="16652427" w14:textId="5A324BA1" w:rsidR="00380FB1" w:rsidRDefault="00380FB1" w:rsidP="00380FB1">
          <w:pPr>
            <w:pStyle w:val="A41EC1C6C0E5444CBC0F6939FFA161F8"/>
          </w:pPr>
          <w:r>
            <w:t>Week</w:t>
          </w:r>
        </w:p>
      </w:docPartBody>
    </w:docPart>
    <w:docPart>
      <w:docPartPr>
        <w:name w:val="B83B19F58395A3459AA15D03AD452110"/>
        <w:category>
          <w:name w:val="General"/>
          <w:gallery w:val="placeholder"/>
        </w:category>
        <w:types>
          <w:type w:val="bbPlcHdr"/>
        </w:types>
        <w:behaviors>
          <w:behavior w:val="content"/>
        </w:behaviors>
        <w:guid w:val="{0AB6A354-E118-634D-9DFA-E58109E24497}"/>
      </w:docPartPr>
      <w:docPartBody>
        <w:p w14:paraId="78BAE794" w14:textId="1FD0F2C0" w:rsidR="00380FB1" w:rsidRDefault="00380FB1" w:rsidP="00380FB1">
          <w:pPr>
            <w:pStyle w:val="B83B19F58395A3459AA15D03AD452110"/>
          </w:pPr>
          <w:r>
            <w:t>Topic</w:t>
          </w:r>
        </w:p>
      </w:docPartBody>
    </w:docPart>
    <w:docPart>
      <w:docPartPr>
        <w:name w:val="F4673C0C1C6D5048B39CBA45ADAD653B"/>
        <w:category>
          <w:name w:val="General"/>
          <w:gallery w:val="placeholder"/>
        </w:category>
        <w:types>
          <w:type w:val="bbPlcHdr"/>
        </w:types>
        <w:behaviors>
          <w:behavior w:val="content"/>
        </w:behaviors>
        <w:guid w:val="{3AFBE4C1-CE06-034E-B32A-4F3E7F26DF1D}"/>
      </w:docPartPr>
      <w:docPartBody>
        <w:p w14:paraId="7AAC11D3" w14:textId="41DD3725" w:rsidR="00380FB1" w:rsidRDefault="00380FB1" w:rsidP="00380FB1">
          <w:pPr>
            <w:pStyle w:val="F4673C0C1C6D5048B39CBA45ADAD653B"/>
          </w:pPr>
          <w:r>
            <w:t>Reading</w:t>
          </w:r>
        </w:p>
      </w:docPartBody>
    </w:docPart>
    <w:docPart>
      <w:docPartPr>
        <w:name w:val="B45DD725BD00764EABE0688FABCEFB30"/>
        <w:category>
          <w:name w:val="General"/>
          <w:gallery w:val="placeholder"/>
        </w:category>
        <w:types>
          <w:type w:val="bbPlcHdr"/>
        </w:types>
        <w:behaviors>
          <w:behavior w:val="content"/>
        </w:behaviors>
        <w:guid w:val="{65546A9E-C6AF-9146-BF80-F1648CF2D232}"/>
      </w:docPartPr>
      <w:docPartBody>
        <w:p w14:paraId="3924224E" w14:textId="3714CD2A" w:rsidR="00380FB1" w:rsidRDefault="00380FB1" w:rsidP="00380FB1">
          <w:pPr>
            <w:pStyle w:val="B45DD725BD00764EABE0688FABCEFB30"/>
          </w:pPr>
          <w:r>
            <w:t>Week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FB1"/>
    <w:rsid w:val="00380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4AE4B1A61EE945B7D222048A3034E5">
    <w:name w:val="9B4AE4B1A61EE945B7D222048A3034E5"/>
    <w:rsid w:val="00380FB1"/>
  </w:style>
  <w:style w:type="paragraph" w:customStyle="1" w:styleId="A41EC1C6C0E5444CBC0F6939FFA161F8">
    <w:name w:val="A41EC1C6C0E5444CBC0F6939FFA161F8"/>
    <w:rsid w:val="00380FB1"/>
  </w:style>
  <w:style w:type="paragraph" w:customStyle="1" w:styleId="B83B19F58395A3459AA15D03AD452110">
    <w:name w:val="B83B19F58395A3459AA15D03AD452110"/>
    <w:rsid w:val="00380FB1"/>
  </w:style>
  <w:style w:type="paragraph" w:customStyle="1" w:styleId="F4673C0C1C6D5048B39CBA45ADAD653B">
    <w:name w:val="F4673C0C1C6D5048B39CBA45ADAD653B"/>
    <w:rsid w:val="00380FB1"/>
  </w:style>
  <w:style w:type="paragraph" w:customStyle="1" w:styleId="B45DD725BD00764EABE0688FABCEFB30">
    <w:name w:val="B45DD725BD00764EABE0688FABCEFB30"/>
    <w:rsid w:val="00380FB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4AE4B1A61EE945B7D222048A3034E5">
    <w:name w:val="9B4AE4B1A61EE945B7D222048A3034E5"/>
    <w:rsid w:val="00380FB1"/>
  </w:style>
  <w:style w:type="paragraph" w:customStyle="1" w:styleId="A41EC1C6C0E5444CBC0F6939FFA161F8">
    <w:name w:val="A41EC1C6C0E5444CBC0F6939FFA161F8"/>
    <w:rsid w:val="00380FB1"/>
  </w:style>
  <w:style w:type="paragraph" w:customStyle="1" w:styleId="B83B19F58395A3459AA15D03AD452110">
    <w:name w:val="B83B19F58395A3459AA15D03AD452110"/>
    <w:rsid w:val="00380FB1"/>
  </w:style>
  <w:style w:type="paragraph" w:customStyle="1" w:styleId="F4673C0C1C6D5048B39CBA45ADAD653B">
    <w:name w:val="F4673C0C1C6D5048B39CBA45ADAD653B"/>
    <w:rsid w:val="00380FB1"/>
  </w:style>
  <w:style w:type="paragraph" w:customStyle="1" w:styleId="B45DD725BD00764EABE0688FABCEFB30">
    <w:name w:val="B45DD725BD00764EABE0688FABCEFB30"/>
    <w:rsid w:val="00380F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D3E17-451D-184A-8F4C-623F8D835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1196</Words>
  <Characters>6820</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McKinley</dc:creator>
  <cp:keywords/>
  <cp:lastModifiedBy>Naomi  Pak</cp:lastModifiedBy>
  <cp:revision>4</cp:revision>
  <dcterms:created xsi:type="dcterms:W3CDTF">2019-01-21T05:26:00Z</dcterms:created>
  <dcterms:modified xsi:type="dcterms:W3CDTF">2019-01-24T20:02:00Z</dcterms:modified>
</cp:coreProperties>
</file>