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261A8" w14:textId="77777777" w:rsidR="00D939A9" w:rsidRPr="008962FC" w:rsidRDefault="001118F1">
      <w:pPr>
        <w:tabs>
          <w:tab w:val="center" w:pos="4680"/>
        </w:tabs>
        <w:suppressAutoHyphens/>
        <w:spacing w:line="240" w:lineRule="atLeast"/>
        <w:rPr>
          <w:rFonts w:asciiTheme="majorHAnsi" w:hAnsiTheme="majorHAnsi" w:cstheme="majorHAnsi"/>
          <w:sz w:val="23"/>
          <w:szCs w:val="23"/>
        </w:rPr>
      </w:pPr>
      <w:r w:rsidRPr="008962FC">
        <w:rPr>
          <w:rFonts w:asciiTheme="majorHAnsi" w:hAnsiTheme="majorHAnsi" w:cstheme="majorHAnsi"/>
          <w:b/>
          <w:bCs/>
          <w:sz w:val="23"/>
          <w:szCs w:val="23"/>
        </w:rPr>
        <w:tab/>
      </w:r>
      <w:r w:rsidR="00D939A9" w:rsidRPr="008962FC">
        <w:rPr>
          <w:rFonts w:asciiTheme="majorHAnsi" w:hAnsiTheme="majorHAnsi" w:cstheme="majorHAnsi"/>
          <w:b/>
          <w:bCs/>
          <w:sz w:val="23"/>
          <w:szCs w:val="23"/>
        </w:rPr>
        <w:t xml:space="preserve">Psychology 667:  </w:t>
      </w:r>
      <w:r w:rsidRPr="008962FC">
        <w:rPr>
          <w:rFonts w:asciiTheme="majorHAnsi" w:hAnsiTheme="majorHAnsi" w:cstheme="majorHAnsi"/>
          <w:b/>
          <w:bCs/>
          <w:sz w:val="23"/>
          <w:szCs w:val="23"/>
        </w:rPr>
        <w:t>Small Group Behavior</w:t>
      </w:r>
    </w:p>
    <w:p w14:paraId="7E5AB9F6" w14:textId="1718A779" w:rsidR="00B33B43" w:rsidRPr="008962FC" w:rsidRDefault="00B33B43" w:rsidP="00E875C0">
      <w:pPr>
        <w:ind w:left="3240" w:firstLine="1080"/>
        <w:rPr>
          <w:rFonts w:asciiTheme="majorHAnsi" w:hAnsiTheme="majorHAnsi" w:cstheme="majorHAnsi"/>
          <w:sz w:val="23"/>
          <w:szCs w:val="23"/>
        </w:rPr>
      </w:pPr>
      <w:r w:rsidRPr="008962FC">
        <w:rPr>
          <w:rFonts w:asciiTheme="majorHAnsi" w:hAnsiTheme="majorHAnsi" w:cstheme="majorHAnsi"/>
          <w:sz w:val="23"/>
          <w:szCs w:val="23"/>
        </w:rPr>
        <w:t>Fall 201</w:t>
      </w:r>
      <w:r w:rsidR="00835A14" w:rsidRPr="008962FC">
        <w:rPr>
          <w:rFonts w:asciiTheme="majorHAnsi" w:hAnsiTheme="majorHAnsi" w:cstheme="majorHAnsi"/>
          <w:sz w:val="23"/>
          <w:szCs w:val="23"/>
        </w:rPr>
        <w:t>8</w:t>
      </w:r>
    </w:p>
    <w:p w14:paraId="1A78C8C4" w14:textId="77777777" w:rsidR="00E875C0" w:rsidRPr="008962FC" w:rsidRDefault="00E875C0" w:rsidP="00E875C0">
      <w:pPr>
        <w:ind w:left="3240" w:firstLine="1080"/>
        <w:rPr>
          <w:rFonts w:asciiTheme="majorHAnsi" w:hAnsiTheme="majorHAnsi" w:cstheme="majorHAnsi"/>
          <w:sz w:val="23"/>
          <w:szCs w:val="23"/>
        </w:rPr>
      </w:pPr>
    </w:p>
    <w:p w14:paraId="799D0A79" w14:textId="106FA4C4" w:rsidR="00B33B43" w:rsidRPr="008962FC" w:rsidRDefault="00B33B43" w:rsidP="00B33B43">
      <w:pPr>
        <w:ind w:left="-360" w:firstLine="360"/>
        <w:rPr>
          <w:rFonts w:asciiTheme="majorHAnsi" w:hAnsiTheme="majorHAnsi" w:cstheme="majorHAnsi"/>
          <w:sz w:val="23"/>
          <w:szCs w:val="23"/>
        </w:rPr>
      </w:pPr>
      <w:r w:rsidRPr="008962FC">
        <w:rPr>
          <w:rFonts w:asciiTheme="majorHAnsi" w:hAnsiTheme="majorHAnsi" w:cstheme="majorHAnsi"/>
          <w:sz w:val="23"/>
          <w:szCs w:val="23"/>
        </w:rPr>
        <w:t xml:space="preserve">Instructor:  </w:t>
      </w:r>
      <w:r w:rsidR="00E875C0" w:rsidRPr="008962FC">
        <w:rPr>
          <w:rFonts w:asciiTheme="majorHAnsi" w:hAnsiTheme="majorHAnsi" w:cstheme="majorHAnsi"/>
          <w:sz w:val="23"/>
          <w:szCs w:val="23"/>
        </w:rPr>
        <w:tab/>
      </w:r>
      <w:r w:rsidRPr="008962FC">
        <w:rPr>
          <w:rFonts w:asciiTheme="majorHAnsi" w:hAnsiTheme="majorHAnsi" w:cstheme="majorHAnsi"/>
          <w:sz w:val="23"/>
          <w:szCs w:val="23"/>
        </w:rPr>
        <w:t>Stephen J. Zaccaro</w:t>
      </w:r>
    </w:p>
    <w:p w14:paraId="18A7CAC1" w14:textId="2610B092" w:rsidR="00B33B43" w:rsidRPr="008962FC" w:rsidRDefault="00B33B43" w:rsidP="00B33B43">
      <w:pPr>
        <w:ind w:left="-360" w:firstLine="360"/>
        <w:rPr>
          <w:rFonts w:asciiTheme="majorHAnsi" w:hAnsiTheme="majorHAnsi" w:cstheme="majorHAnsi"/>
          <w:sz w:val="23"/>
          <w:szCs w:val="23"/>
        </w:rPr>
      </w:pPr>
      <w:r w:rsidRPr="008962FC">
        <w:rPr>
          <w:rFonts w:asciiTheme="majorHAnsi" w:hAnsiTheme="majorHAnsi" w:cstheme="majorHAnsi"/>
          <w:sz w:val="23"/>
          <w:szCs w:val="23"/>
        </w:rPr>
        <w:t xml:space="preserve">Office:  </w:t>
      </w:r>
      <w:r w:rsidR="00E875C0" w:rsidRPr="008962FC">
        <w:rPr>
          <w:rFonts w:asciiTheme="majorHAnsi" w:hAnsiTheme="majorHAnsi" w:cstheme="majorHAnsi"/>
          <w:sz w:val="23"/>
          <w:szCs w:val="23"/>
        </w:rPr>
        <w:tab/>
      </w:r>
      <w:r w:rsidRPr="008962FC">
        <w:rPr>
          <w:rFonts w:asciiTheme="majorHAnsi" w:hAnsiTheme="majorHAnsi" w:cstheme="majorHAnsi"/>
          <w:sz w:val="23"/>
          <w:szCs w:val="23"/>
        </w:rPr>
        <w:t>DK 3066B; 993-1355</w:t>
      </w:r>
    </w:p>
    <w:p w14:paraId="781A1F42" w14:textId="27DD8501" w:rsidR="00B33B43" w:rsidRPr="008962FC" w:rsidRDefault="00B33B43" w:rsidP="00B33B43">
      <w:pPr>
        <w:ind w:left="1440" w:hanging="1440"/>
        <w:rPr>
          <w:rFonts w:asciiTheme="majorHAnsi" w:hAnsiTheme="majorHAnsi" w:cstheme="majorHAnsi"/>
          <w:sz w:val="23"/>
          <w:szCs w:val="23"/>
        </w:rPr>
      </w:pPr>
      <w:r w:rsidRPr="008962FC">
        <w:rPr>
          <w:rFonts w:asciiTheme="majorHAnsi" w:hAnsiTheme="majorHAnsi" w:cstheme="majorHAnsi"/>
          <w:sz w:val="23"/>
          <w:szCs w:val="23"/>
        </w:rPr>
        <w:t xml:space="preserve">Office Hours:  </w:t>
      </w:r>
      <w:r w:rsidR="00E875C0" w:rsidRPr="008962FC">
        <w:rPr>
          <w:rFonts w:asciiTheme="majorHAnsi" w:hAnsiTheme="majorHAnsi" w:cstheme="majorHAnsi"/>
          <w:sz w:val="23"/>
          <w:szCs w:val="23"/>
        </w:rPr>
        <w:tab/>
      </w:r>
      <w:r w:rsidRPr="008962FC">
        <w:rPr>
          <w:rFonts w:asciiTheme="majorHAnsi" w:hAnsiTheme="majorHAnsi" w:cstheme="majorHAnsi"/>
          <w:sz w:val="23"/>
          <w:szCs w:val="23"/>
        </w:rPr>
        <w:t xml:space="preserve">Mondays, 3:00 - 4:00; and by appointment </w:t>
      </w:r>
    </w:p>
    <w:p w14:paraId="1D2E1C51" w14:textId="537BC7C3" w:rsidR="00B33B43" w:rsidRPr="008962FC" w:rsidRDefault="00B33B43" w:rsidP="00B33B43">
      <w:pPr>
        <w:ind w:left="-360" w:firstLine="360"/>
        <w:rPr>
          <w:rFonts w:asciiTheme="majorHAnsi" w:hAnsiTheme="majorHAnsi" w:cstheme="majorHAnsi"/>
          <w:sz w:val="23"/>
          <w:szCs w:val="23"/>
        </w:rPr>
      </w:pPr>
      <w:r w:rsidRPr="008962FC">
        <w:rPr>
          <w:rFonts w:asciiTheme="majorHAnsi" w:hAnsiTheme="majorHAnsi" w:cstheme="majorHAnsi"/>
          <w:sz w:val="23"/>
          <w:szCs w:val="23"/>
        </w:rPr>
        <w:t xml:space="preserve">E-mail: </w:t>
      </w:r>
      <w:r w:rsidR="00E875C0" w:rsidRPr="008962FC">
        <w:rPr>
          <w:rFonts w:asciiTheme="majorHAnsi" w:hAnsiTheme="majorHAnsi" w:cstheme="majorHAnsi"/>
          <w:sz w:val="23"/>
          <w:szCs w:val="23"/>
        </w:rPr>
        <w:tab/>
      </w:r>
      <w:hyperlink r:id="rId8" w:history="1">
        <w:r w:rsidRPr="008962FC">
          <w:rPr>
            <w:rStyle w:val="Hyperlink"/>
            <w:rFonts w:asciiTheme="majorHAnsi" w:hAnsiTheme="majorHAnsi" w:cstheme="majorHAnsi"/>
            <w:sz w:val="23"/>
            <w:szCs w:val="23"/>
          </w:rPr>
          <w:t>szaccaro@gmu.edu</w:t>
        </w:r>
      </w:hyperlink>
    </w:p>
    <w:p w14:paraId="0D01144A" w14:textId="77777777" w:rsidR="001118F1" w:rsidRPr="008962FC" w:rsidRDefault="001118F1">
      <w:pPr>
        <w:tabs>
          <w:tab w:val="left" w:pos="-720"/>
        </w:tabs>
        <w:suppressAutoHyphens/>
        <w:spacing w:line="240" w:lineRule="atLeast"/>
        <w:rPr>
          <w:rFonts w:asciiTheme="majorHAnsi" w:hAnsiTheme="majorHAnsi" w:cstheme="majorHAnsi"/>
          <w:b/>
          <w:bCs/>
          <w:sz w:val="23"/>
          <w:szCs w:val="23"/>
        </w:rPr>
      </w:pPr>
    </w:p>
    <w:p w14:paraId="7D740B95" w14:textId="77777777" w:rsidR="001118F1" w:rsidRPr="008962FC" w:rsidRDefault="001118F1">
      <w:p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b/>
          <w:bCs/>
          <w:sz w:val="23"/>
          <w:szCs w:val="23"/>
        </w:rPr>
        <w:t>PURPOSE</w:t>
      </w:r>
      <w:r w:rsidRPr="008962FC">
        <w:rPr>
          <w:rFonts w:asciiTheme="majorHAnsi" w:hAnsiTheme="majorHAnsi" w:cstheme="majorHAnsi"/>
          <w:sz w:val="23"/>
          <w:szCs w:val="23"/>
        </w:rPr>
        <w:t>:  This course will provide you with a survey of theories and research on group dynamics.  We will examine issues related to group formation and development, group</w:t>
      </w:r>
      <w:r w:rsidR="00D939A9" w:rsidRPr="008962FC">
        <w:rPr>
          <w:rFonts w:asciiTheme="majorHAnsi" w:hAnsiTheme="majorHAnsi" w:cstheme="majorHAnsi"/>
          <w:sz w:val="23"/>
          <w:szCs w:val="23"/>
        </w:rPr>
        <w:t xml:space="preserve"> </w:t>
      </w:r>
      <w:r w:rsidRPr="008962FC">
        <w:rPr>
          <w:rFonts w:asciiTheme="majorHAnsi" w:hAnsiTheme="majorHAnsi" w:cstheme="majorHAnsi"/>
          <w:sz w:val="23"/>
          <w:szCs w:val="23"/>
        </w:rPr>
        <w:t>processes, social influences, group decision-making, group performance, and leadership. This class will follow a seminar format.  This means that you should read the assigned articles before class time and be prepared to discuss/critique them.</w:t>
      </w:r>
    </w:p>
    <w:p w14:paraId="67ED55E0" w14:textId="77777777" w:rsidR="001118F1" w:rsidRPr="008962FC" w:rsidRDefault="001118F1">
      <w:pPr>
        <w:tabs>
          <w:tab w:val="left" w:pos="-720"/>
        </w:tabs>
        <w:suppressAutoHyphens/>
        <w:spacing w:line="240" w:lineRule="atLeast"/>
        <w:rPr>
          <w:rFonts w:asciiTheme="majorHAnsi" w:hAnsiTheme="majorHAnsi" w:cstheme="majorHAnsi"/>
          <w:sz w:val="23"/>
          <w:szCs w:val="23"/>
        </w:rPr>
      </w:pPr>
    </w:p>
    <w:p w14:paraId="1704713B" w14:textId="77777777" w:rsidR="001118F1" w:rsidRPr="008962FC" w:rsidRDefault="001118F1">
      <w:p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b/>
          <w:bCs/>
          <w:sz w:val="23"/>
          <w:szCs w:val="23"/>
        </w:rPr>
        <w:t>OUTLINE OF TOPICS:</w:t>
      </w:r>
      <w:r w:rsidRPr="008962FC">
        <w:rPr>
          <w:rFonts w:asciiTheme="majorHAnsi" w:hAnsiTheme="majorHAnsi" w:cstheme="majorHAnsi"/>
          <w:b/>
          <w:bCs/>
          <w:sz w:val="23"/>
          <w:szCs w:val="23"/>
        </w:rPr>
        <w:tab/>
      </w:r>
      <w:r w:rsidRPr="008962FC">
        <w:rPr>
          <w:rFonts w:asciiTheme="majorHAnsi" w:hAnsiTheme="majorHAnsi" w:cstheme="majorHAnsi"/>
          <w:b/>
          <w:bCs/>
          <w:sz w:val="23"/>
          <w:szCs w:val="23"/>
        </w:rPr>
        <w:tab/>
      </w:r>
      <w:r w:rsidRPr="008962FC">
        <w:rPr>
          <w:rFonts w:asciiTheme="majorHAnsi" w:hAnsiTheme="majorHAnsi" w:cstheme="majorHAnsi"/>
          <w:b/>
          <w:bCs/>
          <w:sz w:val="23"/>
          <w:szCs w:val="23"/>
        </w:rPr>
        <w:tab/>
      </w:r>
      <w:r w:rsidRPr="008962FC">
        <w:rPr>
          <w:rFonts w:asciiTheme="majorHAnsi" w:hAnsiTheme="majorHAnsi" w:cstheme="majorHAnsi"/>
          <w:b/>
          <w:bCs/>
          <w:sz w:val="23"/>
          <w:szCs w:val="23"/>
        </w:rPr>
        <w:tab/>
      </w:r>
      <w:r w:rsidRPr="008962FC">
        <w:rPr>
          <w:rFonts w:asciiTheme="majorHAnsi" w:hAnsiTheme="majorHAnsi" w:cstheme="majorHAnsi"/>
          <w:b/>
          <w:bCs/>
          <w:sz w:val="23"/>
          <w:szCs w:val="23"/>
        </w:rPr>
        <w:tab/>
      </w:r>
      <w:r w:rsidRPr="008962FC">
        <w:rPr>
          <w:rFonts w:asciiTheme="majorHAnsi" w:hAnsiTheme="majorHAnsi" w:cstheme="majorHAnsi"/>
          <w:b/>
          <w:bCs/>
          <w:sz w:val="23"/>
          <w:szCs w:val="23"/>
        </w:rPr>
        <w:tab/>
      </w:r>
      <w:r w:rsidR="00EB66BE" w:rsidRPr="008962FC">
        <w:rPr>
          <w:rFonts w:asciiTheme="majorHAnsi" w:hAnsiTheme="majorHAnsi" w:cstheme="majorHAnsi"/>
          <w:b/>
          <w:bCs/>
          <w:sz w:val="23"/>
          <w:szCs w:val="23"/>
        </w:rPr>
        <w:tab/>
      </w:r>
      <w:r w:rsidRPr="008962FC">
        <w:rPr>
          <w:rFonts w:asciiTheme="majorHAnsi" w:hAnsiTheme="majorHAnsi" w:cstheme="majorHAnsi"/>
          <w:b/>
          <w:bCs/>
          <w:sz w:val="23"/>
          <w:szCs w:val="23"/>
        </w:rPr>
        <w:t>Approximate Dates</w:t>
      </w:r>
    </w:p>
    <w:p w14:paraId="2078ABC5" w14:textId="77777777" w:rsidR="001118F1" w:rsidRPr="008962FC" w:rsidRDefault="001118F1">
      <w:pPr>
        <w:tabs>
          <w:tab w:val="left" w:pos="-720"/>
        </w:tabs>
        <w:suppressAutoHyphens/>
        <w:spacing w:line="240" w:lineRule="atLeast"/>
        <w:rPr>
          <w:rFonts w:asciiTheme="majorHAnsi" w:hAnsiTheme="majorHAnsi" w:cstheme="majorHAnsi"/>
          <w:sz w:val="23"/>
          <w:szCs w:val="23"/>
        </w:rPr>
      </w:pPr>
    </w:p>
    <w:p w14:paraId="3201FA56" w14:textId="129C00DB" w:rsidR="00E875C0" w:rsidRPr="008962FC" w:rsidRDefault="007C6063" w:rsidP="00E875C0">
      <w:pPr>
        <w:numPr>
          <w:ilvl w:val="0"/>
          <w:numId w:val="8"/>
        </w:numPr>
        <w:tabs>
          <w:tab w:val="left" w:pos="-720"/>
          <w:tab w:val="left" w:pos="0"/>
        </w:tabs>
        <w:suppressAutoHyphens/>
        <w:spacing w:line="240" w:lineRule="atLeast"/>
        <w:rPr>
          <w:rFonts w:asciiTheme="majorHAnsi" w:hAnsiTheme="majorHAnsi" w:cstheme="majorHAnsi"/>
          <w:sz w:val="23"/>
          <w:szCs w:val="23"/>
        </w:rPr>
      </w:pPr>
      <w:r w:rsidRPr="008962FC">
        <w:rPr>
          <w:rFonts w:asciiTheme="majorHAnsi" w:hAnsiTheme="majorHAnsi" w:cstheme="majorHAnsi"/>
          <w:sz w:val="23"/>
          <w:szCs w:val="23"/>
        </w:rPr>
        <w:t>Overview, D</w:t>
      </w:r>
      <w:r w:rsidR="001118F1" w:rsidRPr="008962FC">
        <w:rPr>
          <w:rFonts w:asciiTheme="majorHAnsi" w:hAnsiTheme="majorHAnsi" w:cstheme="majorHAnsi"/>
          <w:sz w:val="23"/>
          <w:szCs w:val="23"/>
        </w:rPr>
        <w:t xml:space="preserve">efinitions, </w:t>
      </w:r>
      <w:r w:rsidR="00A84B22" w:rsidRPr="008962FC">
        <w:rPr>
          <w:rFonts w:asciiTheme="majorHAnsi" w:hAnsiTheme="majorHAnsi" w:cstheme="majorHAnsi"/>
          <w:sz w:val="23"/>
          <w:szCs w:val="23"/>
        </w:rPr>
        <w:t>Team roles</w:t>
      </w:r>
      <w:r w:rsidR="00A84B22" w:rsidRPr="008962FC">
        <w:rPr>
          <w:rFonts w:asciiTheme="majorHAnsi" w:hAnsiTheme="majorHAnsi" w:cstheme="majorHAnsi"/>
          <w:sz w:val="23"/>
          <w:szCs w:val="23"/>
        </w:rPr>
        <w:tab/>
      </w:r>
      <w:r w:rsidR="00A84B22"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FD5CD9" w:rsidRPr="008962FC">
        <w:rPr>
          <w:rFonts w:asciiTheme="majorHAnsi" w:hAnsiTheme="majorHAnsi" w:cstheme="majorHAnsi"/>
          <w:sz w:val="23"/>
          <w:szCs w:val="23"/>
        </w:rPr>
        <w:tab/>
        <w:t>8/</w:t>
      </w:r>
      <w:r w:rsidR="005B0038" w:rsidRPr="008962FC">
        <w:rPr>
          <w:rFonts w:asciiTheme="majorHAnsi" w:hAnsiTheme="majorHAnsi" w:cstheme="majorHAnsi"/>
          <w:sz w:val="23"/>
          <w:szCs w:val="23"/>
        </w:rPr>
        <w:t>2</w:t>
      </w:r>
      <w:r w:rsidR="008A5B2C" w:rsidRPr="008962FC">
        <w:rPr>
          <w:rFonts w:asciiTheme="majorHAnsi" w:hAnsiTheme="majorHAnsi" w:cstheme="majorHAnsi"/>
          <w:sz w:val="23"/>
          <w:szCs w:val="23"/>
        </w:rPr>
        <w:t>7</w:t>
      </w:r>
    </w:p>
    <w:p w14:paraId="676574D7" w14:textId="2AF49F66" w:rsidR="001118F1" w:rsidRPr="008962FC" w:rsidRDefault="000B363D" w:rsidP="00E875C0">
      <w:pPr>
        <w:numPr>
          <w:ilvl w:val="0"/>
          <w:numId w:val="8"/>
        </w:numPr>
        <w:tabs>
          <w:tab w:val="left" w:pos="-720"/>
          <w:tab w:val="left" w:pos="0"/>
        </w:tabs>
        <w:suppressAutoHyphens/>
        <w:spacing w:line="240" w:lineRule="atLeast"/>
        <w:rPr>
          <w:rFonts w:asciiTheme="majorHAnsi" w:hAnsiTheme="majorHAnsi" w:cstheme="majorHAnsi"/>
          <w:sz w:val="23"/>
          <w:szCs w:val="23"/>
        </w:rPr>
      </w:pPr>
      <w:r w:rsidRPr="008962FC">
        <w:rPr>
          <w:rFonts w:asciiTheme="majorHAnsi" w:hAnsiTheme="majorHAnsi" w:cstheme="majorHAnsi"/>
          <w:sz w:val="23"/>
          <w:szCs w:val="23"/>
        </w:rPr>
        <w:t xml:space="preserve">Foundations </w:t>
      </w:r>
      <w:r w:rsidRPr="008962FC">
        <w:rPr>
          <w:rFonts w:asciiTheme="majorHAnsi" w:hAnsiTheme="majorHAnsi" w:cstheme="majorHAnsi"/>
          <w:sz w:val="23"/>
          <w:szCs w:val="23"/>
        </w:rPr>
        <w:tab/>
      </w:r>
      <w:r w:rsidR="00E31CA4" w:rsidRPr="008962FC">
        <w:rPr>
          <w:rFonts w:asciiTheme="majorHAnsi" w:hAnsiTheme="majorHAnsi" w:cstheme="majorHAnsi"/>
          <w:sz w:val="23"/>
          <w:szCs w:val="23"/>
        </w:rPr>
        <w:tab/>
      </w:r>
      <w:r w:rsidR="002C6189"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FD5CD9" w:rsidRPr="008962FC">
        <w:rPr>
          <w:rFonts w:asciiTheme="majorHAnsi" w:hAnsiTheme="majorHAnsi" w:cstheme="majorHAnsi"/>
          <w:sz w:val="23"/>
          <w:szCs w:val="23"/>
        </w:rPr>
        <w:tab/>
        <w:t>9/</w:t>
      </w:r>
      <w:r w:rsidR="008A5B2C" w:rsidRPr="008962FC">
        <w:rPr>
          <w:rFonts w:asciiTheme="majorHAnsi" w:hAnsiTheme="majorHAnsi" w:cstheme="majorHAnsi"/>
          <w:sz w:val="23"/>
          <w:szCs w:val="23"/>
        </w:rPr>
        <w:t>10-17</w:t>
      </w:r>
    </w:p>
    <w:p w14:paraId="3A4040E2" w14:textId="13D6772A" w:rsidR="00D106D7" w:rsidRPr="008962FC" w:rsidRDefault="00D106D7" w:rsidP="00E875C0">
      <w:pPr>
        <w:numPr>
          <w:ilvl w:val="0"/>
          <w:numId w:val="8"/>
        </w:num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sz w:val="23"/>
          <w:szCs w:val="23"/>
        </w:rPr>
        <w:t>Methodological and Statistical Issues</w:t>
      </w:r>
      <w:r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t>9/1</w:t>
      </w:r>
      <w:r w:rsidR="008A5B2C" w:rsidRPr="008962FC">
        <w:rPr>
          <w:rFonts w:asciiTheme="majorHAnsi" w:hAnsiTheme="majorHAnsi" w:cstheme="majorHAnsi"/>
          <w:sz w:val="23"/>
          <w:szCs w:val="23"/>
        </w:rPr>
        <w:t>7</w:t>
      </w:r>
    </w:p>
    <w:p w14:paraId="7CA8E897" w14:textId="065D7723" w:rsidR="00E875C0" w:rsidRPr="008962FC" w:rsidRDefault="005B0038" w:rsidP="00E875C0">
      <w:pPr>
        <w:numPr>
          <w:ilvl w:val="0"/>
          <w:numId w:val="8"/>
        </w:num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sz w:val="23"/>
          <w:szCs w:val="23"/>
        </w:rPr>
        <w:t>Group Processes</w:t>
      </w:r>
      <w:r w:rsidR="00C06188" w:rsidRPr="008962FC">
        <w:rPr>
          <w:rFonts w:asciiTheme="majorHAnsi" w:hAnsiTheme="majorHAnsi" w:cstheme="majorHAnsi"/>
          <w:sz w:val="23"/>
          <w:szCs w:val="23"/>
        </w:rPr>
        <w:t xml:space="preserve"> and Team Task Analyses</w:t>
      </w:r>
      <w:r w:rsidR="00D939A9" w:rsidRPr="008962FC">
        <w:rPr>
          <w:rFonts w:asciiTheme="majorHAnsi" w:hAnsiTheme="majorHAnsi" w:cstheme="majorHAnsi"/>
          <w:sz w:val="23"/>
          <w:szCs w:val="23"/>
        </w:rPr>
        <w:tab/>
      </w:r>
      <w:r w:rsidR="002C6189"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r>
      <w:r w:rsidR="002C6189" w:rsidRPr="008962FC">
        <w:rPr>
          <w:rFonts w:asciiTheme="majorHAnsi" w:hAnsiTheme="majorHAnsi" w:cstheme="majorHAnsi"/>
          <w:sz w:val="23"/>
          <w:szCs w:val="23"/>
        </w:rPr>
        <w:t>9/</w:t>
      </w:r>
      <w:r w:rsidRPr="008962FC">
        <w:rPr>
          <w:rFonts w:asciiTheme="majorHAnsi" w:hAnsiTheme="majorHAnsi" w:cstheme="majorHAnsi"/>
          <w:sz w:val="23"/>
          <w:szCs w:val="23"/>
        </w:rPr>
        <w:t>2</w:t>
      </w:r>
      <w:r w:rsidR="008A5B2C" w:rsidRPr="008962FC">
        <w:rPr>
          <w:rFonts w:asciiTheme="majorHAnsi" w:hAnsiTheme="majorHAnsi" w:cstheme="majorHAnsi"/>
          <w:sz w:val="23"/>
          <w:szCs w:val="23"/>
        </w:rPr>
        <w:t>4</w:t>
      </w:r>
      <w:r w:rsidR="00C06188" w:rsidRPr="008962FC">
        <w:rPr>
          <w:rFonts w:asciiTheme="majorHAnsi" w:hAnsiTheme="majorHAnsi" w:cstheme="majorHAnsi"/>
          <w:sz w:val="23"/>
          <w:szCs w:val="23"/>
        </w:rPr>
        <w:t>-10/1</w:t>
      </w:r>
    </w:p>
    <w:p w14:paraId="57C8F5EB" w14:textId="5BE4B8E2" w:rsidR="00FD5CD9" w:rsidRPr="008962FC" w:rsidRDefault="005B0038" w:rsidP="00E875C0">
      <w:pPr>
        <w:numPr>
          <w:ilvl w:val="0"/>
          <w:numId w:val="8"/>
        </w:num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sz w:val="23"/>
          <w:szCs w:val="23"/>
        </w:rPr>
        <w:t>Group Emergent States</w:t>
      </w:r>
      <w:r w:rsidR="000B363D" w:rsidRPr="008962FC">
        <w:rPr>
          <w:rFonts w:asciiTheme="majorHAnsi" w:hAnsiTheme="majorHAnsi" w:cstheme="majorHAnsi"/>
          <w:sz w:val="23"/>
          <w:szCs w:val="23"/>
        </w:rPr>
        <w:tab/>
      </w:r>
      <w:r w:rsidR="000B363D" w:rsidRPr="008962FC">
        <w:rPr>
          <w:rFonts w:asciiTheme="majorHAnsi" w:hAnsiTheme="majorHAnsi" w:cstheme="majorHAnsi"/>
          <w:sz w:val="23"/>
          <w:szCs w:val="23"/>
        </w:rPr>
        <w:tab/>
      </w:r>
      <w:r w:rsidR="000B363D" w:rsidRPr="008962FC">
        <w:rPr>
          <w:rFonts w:asciiTheme="majorHAnsi" w:hAnsiTheme="majorHAnsi" w:cstheme="majorHAnsi"/>
          <w:sz w:val="23"/>
          <w:szCs w:val="23"/>
        </w:rPr>
        <w:tab/>
      </w:r>
      <w:r w:rsidR="000B363D"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t>10</w:t>
      </w:r>
      <w:r w:rsidR="000B363D" w:rsidRPr="008962FC">
        <w:rPr>
          <w:rFonts w:asciiTheme="majorHAnsi" w:hAnsiTheme="majorHAnsi" w:cstheme="majorHAnsi"/>
          <w:sz w:val="23"/>
          <w:szCs w:val="23"/>
        </w:rPr>
        <w:t>/</w:t>
      </w:r>
      <w:r w:rsidR="00C06188" w:rsidRPr="008962FC">
        <w:rPr>
          <w:rFonts w:asciiTheme="majorHAnsi" w:hAnsiTheme="majorHAnsi" w:cstheme="majorHAnsi"/>
          <w:sz w:val="23"/>
          <w:szCs w:val="23"/>
        </w:rPr>
        <w:t>09</w:t>
      </w:r>
    </w:p>
    <w:p w14:paraId="3A85D768" w14:textId="55424AF3" w:rsidR="00804E04" w:rsidRPr="008962FC" w:rsidRDefault="00804E04" w:rsidP="00E875C0">
      <w:pPr>
        <w:numPr>
          <w:ilvl w:val="0"/>
          <w:numId w:val="8"/>
        </w:num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sz w:val="23"/>
          <w:szCs w:val="23"/>
        </w:rPr>
        <w:t>Team Leadership</w:t>
      </w:r>
      <w:r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t>10/</w:t>
      </w:r>
      <w:r w:rsidR="00C06188" w:rsidRPr="008962FC">
        <w:rPr>
          <w:rFonts w:asciiTheme="majorHAnsi" w:hAnsiTheme="majorHAnsi" w:cstheme="majorHAnsi"/>
          <w:sz w:val="23"/>
          <w:szCs w:val="23"/>
        </w:rPr>
        <w:t>15</w:t>
      </w:r>
    </w:p>
    <w:p w14:paraId="2FE7109A" w14:textId="791D528C" w:rsidR="00E875C0" w:rsidRPr="008962FC" w:rsidRDefault="00E875C0" w:rsidP="00E875C0">
      <w:pPr>
        <w:numPr>
          <w:ilvl w:val="0"/>
          <w:numId w:val="8"/>
        </w:num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sz w:val="23"/>
          <w:szCs w:val="23"/>
        </w:rPr>
        <w:t>Group Effectiveness</w:t>
      </w:r>
      <w:r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t>10/</w:t>
      </w:r>
      <w:r w:rsidR="00C06188" w:rsidRPr="008962FC">
        <w:rPr>
          <w:rFonts w:asciiTheme="majorHAnsi" w:hAnsiTheme="majorHAnsi" w:cstheme="majorHAnsi"/>
          <w:sz w:val="23"/>
          <w:szCs w:val="23"/>
        </w:rPr>
        <w:t>22</w:t>
      </w:r>
    </w:p>
    <w:p w14:paraId="538F16EE" w14:textId="507FEB84" w:rsidR="000B363D" w:rsidRPr="008962FC" w:rsidRDefault="005B0038" w:rsidP="00E875C0">
      <w:pPr>
        <w:numPr>
          <w:ilvl w:val="0"/>
          <w:numId w:val="8"/>
        </w:num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sz w:val="23"/>
          <w:szCs w:val="23"/>
        </w:rPr>
        <w:t>Group Formation and Development</w:t>
      </w:r>
      <w:r w:rsidR="00632EA8" w:rsidRPr="008962FC">
        <w:rPr>
          <w:rFonts w:asciiTheme="majorHAnsi" w:hAnsiTheme="majorHAnsi" w:cstheme="majorHAnsi"/>
          <w:sz w:val="23"/>
          <w:szCs w:val="23"/>
        </w:rPr>
        <w:tab/>
      </w:r>
      <w:r w:rsidR="00632EA8" w:rsidRPr="008962FC">
        <w:rPr>
          <w:rFonts w:asciiTheme="majorHAnsi" w:hAnsiTheme="majorHAnsi" w:cstheme="majorHAnsi"/>
          <w:sz w:val="23"/>
          <w:szCs w:val="23"/>
        </w:rPr>
        <w:tab/>
      </w:r>
      <w:r w:rsidR="00632EA8"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0B363D" w:rsidRPr="008962FC">
        <w:rPr>
          <w:rFonts w:asciiTheme="majorHAnsi" w:hAnsiTheme="majorHAnsi" w:cstheme="majorHAnsi"/>
          <w:sz w:val="23"/>
          <w:szCs w:val="23"/>
        </w:rPr>
        <w:tab/>
        <w:t>10/</w:t>
      </w:r>
      <w:r w:rsidR="00C06188" w:rsidRPr="008962FC">
        <w:rPr>
          <w:rFonts w:asciiTheme="majorHAnsi" w:hAnsiTheme="majorHAnsi" w:cstheme="majorHAnsi"/>
          <w:sz w:val="23"/>
          <w:szCs w:val="23"/>
        </w:rPr>
        <w:t>29</w:t>
      </w:r>
    </w:p>
    <w:p w14:paraId="336F8B25" w14:textId="6F1AB29E" w:rsidR="001118F1" w:rsidRPr="008962FC" w:rsidRDefault="005B0038" w:rsidP="00E875C0">
      <w:pPr>
        <w:numPr>
          <w:ilvl w:val="0"/>
          <w:numId w:val="8"/>
        </w:num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sz w:val="23"/>
          <w:szCs w:val="23"/>
        </w:rPr>
        <w:t>Group Composition and Staffing</w:t>
      </w:r>
      <w:r w:rsidR="00FD5CD9" w:rsidRPr="008962FC">
        <w:rPr>
          <w:rFonts w:asciiTheme="majorHAnsi" w:hAnsiTheme="majorHAnsi" w:cstheme="majorHAnsi"/>
          <w:sz w:val="23"/>
          <w:szCs w:val="23"/>
        </w:rPr>
        <w:tab/>
      </w:r>
      <w:r w:rsidR="00FD5CD9" w:rsidRPr="008962FC">
        <w:rPr>
          <w:rFonts w:asciiTheme="majorHAnsi" w:hAnsiTheme="majorHAnsi" w:cstheme="majorHAnsi"/>
          <w:sz w:val="23"/>
          <w:szCs w:val="23"/>
        </w:rPr>
        <w:tab/>
      </w:r>
      <w:r w:rsidR="00FD5CD9" w:rsidRPr="008962FC">
        <w:rPr>
          <w:rFonts w:asciiTheme="majorHAnsi" w:hAnsiTheme="majorHAnsi" w:cstheme="majorHAnsi"/>
          <w:sz w:val="23"/>
          <w:szCs w:val="23"/>
        </w:rPr>
        <w:tab/>
      </w:r>
      <w:r w:rsidR="00FD5CD9" w:rsidRPr="008962FC">
        <w:rPr>
          <w:rFonts w:asciiTheme="majorHAnsi" w:hAnsiTheme="majorHAnsi" w:cstheme="majorHAnsi"/>
          <w:sz w:val="23"/>
          <w:szCs w:val="23"/>
        </w:rPr>
        <w:tab/>
      </w:r>
      <w:r w:rsidR="00FD5CD9" w:rsidRPr="008962FC">
        <w:rPr>
          <w:rFonts w:asciiTheme="majorHAnsi" w:hAnsiTheme="majorHAnsi" w:cstheme="majorHAnsi"/>
          <w:sz w:val="23"/>
          <w:szCs w:val="23"/>
        </w:rPr>
        <w:tab/>
      </w:r>
      <w:r w:rsidR="007C6063" w:rsidRPr="008962FC">
        <w:rPr>
          <w:rFonts w:asciiTheme="majorHAnsi" w:hAnsiTheme="majorHAnsi" w:cstheme="majorHAnsi"/>
          <w:sz w:val="23"/>
          <w:szCs w:val="23"/>
        </w:rPr>
        <w:t>1</w:t>
      </w:r>
      <w:r w:rsidR="00C06188" w:rsidRPr="008962FC">
        <w:rPr>
          <w:rFonts w:asciiTheme="majorHAnsi" w:hAnsiTheme="majorHAnsi" w:cstheme="majorHAnsi"/>
          <w:sz w:val="23"/>
          <w:szCs w:val="23"/>
        </w:rPr>
        <w:t>1</w:t>
      </w:r>
      <w:r w:rsidR="007C6063" w:rsidRPr="008962FC">
        <w:rPr>
          <w:rFonts w:asciiTheme="majorHAnsi" w:hAnsiTheme="majorHAnsi" w:cstheme="majorHAnsi"/>
          <w:sz w:val="23"/>
          <w:szCs w:val="23"/>
        </w:rPr>
        <w:t>/</w:t>
      </w:r>
      <w:r w:rsidR="00C06188" w:rsidRPr="008962FC">
        <w:rPr>
          <w:rFonts w:asciiTheme="majorHAnsi" w:hAnsiTheme="majorHAnsi" w:cstheme="majorHAnsi"/>
          <w:sz w:val="23"/>
          <w:szCs w:val="23"/>
        </w:rPr>
        <w:t>05</w:t>
      </w:r>
    </w:p>
    <w:p w14:paraId="5939C662" w14:textId="636B33A0" w:rsidR="001118F1" w:rsidRPr="008962FC" w:rsidRDefault="005B0038" w:rsidP="00E875C0">
      <w:pPr>
        <w:numPr>
          <w:ilvl w:val="0"/>
          <w:numId w:val="8"/>
        </w:num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sz w:val="23"/>
          <w:szCs w:val="23"/>
        </w:rPr>
        <w:t>Group Innovation and Learning</w:t>
      </w:r>
      <w:r w:rsidRPr="008962FC">
        <w:rPr>
          <w:rFonts w:asciiTheme="majorHAnsi" w:hAnsiTheme="majorHAnsi" w:cstheme="majorHAnsi"/>
          <w:sz w:val="23"/>
          <w:szCs w:val="23"/>
        </w:rPr>
        <w:tab/>
      </w:r>
      <w:r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D939A9" w:rsidRPr="008962FC">
        <w:rPr>
          <w:rFonts w:asciiTheme="majorHAnsi" w:hAnsiTheme="majorHAnsi" w:cstheme="majorHAnsi"/>
          <w:sz w:val="23"/>
          <w:szCs w:val="23"/>
        </w:rPr>
        <w:tab/>
      </w:r>
      <w:r w:rsidR="00E875C0" w:rsidRPr="008962FC">
        <w:rPr>
          <w:rFonts w:asciiTheme="majorHAnsi" w:hAnsiTheme="majorHAnsi" w:cstheme="majorHAnsi"/>
          <w:sz w:val="23"/>
          <w:szCs w:val="23"/>
        </w:rPr>
        <w:t>11/</w:t>
      </w:r>
      <w:r w:rsidR="00C06188" w:rsidRPr="008962FC">
        <w:rPr>
          <w:rFonts w:asciiTheme="majorHAnsi" w:hAnsiTheme="majorHAnsi" w:cstheme="majorHAnsi"/>
          <w:sz w:val="23"/>
          <w:szCs w:val="23"/>
        </w:rPr>
        <w:t>12</w:t>
      </w:r>
    </w:p>
    <w:p w14:paraId="187C836F" w14:textId="4F3C8F23" w:rsidR="001118F1" w:rsidRPr="008962FC" w:rsidRDefault="00FD5CD9" w:rsidP="00E875C0">
      <w:pPr>
        <w:numPr>
          <w:ilvl w:val="0"/>
          <w:numId w:val="8"/>
        </w:num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sz w:val="23"/>
          <w:szCs w:val="23"/>
        </w:rPr>
        <w:t xml:space="preserve">Group </w:t>
      </w:r>
      <w:r w:rsidR="007C6063" w:rsidRPr="008962FC">
        <w:rPr>
          <w:rFonts w:asciiTheme="majorHAnsi" w:hAnsiTheme="majorHAnsi" w:cstheme="majorHAnsi"/>
          <w:sz w:val="23"/>
          <w:szCs w:val="23"/>
        </w:rPr>
        <w:t>Decision M</w:t>
      </w:r>
      <w:r w:rsidR="001118F1" w:rsidRPr="008962FC">
        <w:rPr>
          <w:rFonts w:asciiTheme="majorHAnsi" w:hAnsiTheme="majorHAnsi" w:cstheme="majorHAnsi"/>
          <w:sz w:val="23"/>
          <w:szCs w:val="23"/>
        </w:rPr>
        <w:t>aking</w:t>
      </w:r>
      <w:r w:rsidRPr="008962FC">
        <w:rPr>
          <w:rFonts w:asciiTheme="majorHAnsi" w:hAnsiTheme="majorHAnsi" w:cstheme="majorHAnsi"/>
          <w:sz w:val="23"/>
          <w:szCs w:val="23"/>
        </w:rPr>
        <w:t xml:space="preserve"> </w:t>
      </w:r>
      <w:r w:rsidRPr="008962FC">
        <w:rPr>
          <w:rFonts w:asciiTheme="majorHAnsi" w:hAnsiTheme="majorHAnsi" w:cstheme="majorHAnsi"/>
          <w:sz w:val="23"/>
          <w:szCs w:val="23"/>
        </w:rPr>
        <w:tab/>
      </w:r>
      <w:r w:rsidRPr="008962FC">
        <w:rPr>
          <w:rFonts w:asciiTheme="majorHAnsi" w:hAnsiTheme="majorHAnsi" w:cstheme="majorHAnsi"/>
          <w:sz w:val="23"/>
          <w:szCs w:val="23"/>
        </w:rPr>
        <w:tab/>
      </w:r>
      <w:r w:rsidR="00632EA8"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D939A9" w:rsidRPr="008962FC">
        <w:rPr>
          <w:rFonts w:asciiTheme="majorHAnsi" w:hAnsiTheme="majorHAnsi" w:cstheme="majorHAnsi"/>
          <w:sz w:val="23"/>
          <w:szCs w:val="23"/>
        </w:rPr>
        <w:tab/>
      </w:r>
      <w:r w:rsidR="00AD4CB8" w:rsidRPr="008962FC">
        <w:rPr>
          <w:rFonts w:asciiTheme="majorHAnsi" w:hAnsiTheme="majorHAnsi" w:cstheme="majorHAnsi"/>
          <w:sz w:val="23"/>
          <w:szCs w:val="23"/>
        </w:rPr>
        <w:tab/>
      </w:r>
      <w:r w:rsidRPr="008962FC">
        <w:rPr>
          <w:rFonts w:asciiTheme="majorHAnsi" w:hAnsiTheme="majorHAnsi" w:cstheme="majorHAnsi"/>
          <w:sz w:val="23"/>
          <w:szCs w:val="23"/>
        </w:rPr>
        <w:t>11/</w:t>
      </w:r>
      <w:r w:rsidR="00C06188" w:rsidRPr="008962FC">
        <w:rPr>
          <w:rFonts w:asciiTheme="majorHAnsi" w:hAnsiTheme="majorHAnsi" w:cstheme="majorHAnsi"/>
          <w:sz w:val="23"/>
          <w:szCs w:val="23"/>
        </w:rPr>
        <w:t>19</w:t>
      </w:r>
    </w:p>
    <w:p w14:paraId="5BC0F953" w14:textId="75D7DEC9" w:rsidR="00FD5CD9" w:rsidRPr="008962FC" w:rsidRDefault="001118F1" w:rsidP="00444270">
      <w:pPr>
        <w:numPr>
          <w:ilvl w:val="0"/>
          <w:numId w:val="8"/>
        </w:num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sz w:val="23"/>
          <w:szCs w:val="23"/>
        </w:rPr>
        <w:t xml:space="preserve">Group </w:t>
      </w:r>
      <w:r w:rsidR="00632EA8" w:rsidRPr="008962FC">
        <w:rPr>
          <w:rFonts w:asciiTheme="majorHAnsi" w:hAnsiTheme="majorHAnsi" w:cstheme="majorHAnsi"/>
          <w:sz w:val="23"/>
          <w:szCs w:val="23"/>
        </w:rPr>
        <w:t>Conflic</w:t>
      </w:r>
      <w:r w:rsidR="00C06188" w:rsidRPr="008962FC">
        <w:rPr>
          <w:rFonts w:asciiTheme="majorHAnsi" w:hAnsiTheme="majorHAnsi" w:cstheme="majorHAnsi"/>
          <w:sz w:val="23"/>
          <w:szCs w:val="23"/>
        </w:rPr>
        <w:t>t</w:t>
      </w:r>
      <w:r w:rsidR="00FD5CD9" w:rsidRPr="008962FC">
        <w:rPr>
          <w:rFonts w:asciiTheme="majorHAnsi" w:hAnsiTheme="majorHAnsi" w:cstheme="majorHAnsi"/>
          <w:sz w:val="23"/>
          <w:szCs w:val="23"/>
        </w:rPr>
        <w:tab/>
      </w:r>
      <w:r w:rsidR="00FD5CD9" w:rsidRPr="008962FC">
        <w:rPr>
          <w:rFonts w:asciiTheme="majorHAnsi" w:hAnsiTheme="majorHAnsi" w:cstheme="majorHAnsi"/>
          <w:sz w:val="23"/>
          <w:szCs w:val="23"/>
        </w:rPr>
        <w:tab/>
      </w:r>
      <w:r w:rsidR="00FD5CD9" w:rsidRPr="008962FC">
        <w:rPr>
          <w:rFonts w:asciiTheme="majorHAnsi" w:hAnsiTheme="majorHAnsi" w:cstheme="majorHAnsi"/>
          <w:sz w:val="23"/>
          <w:szCs w:val="23"/>
        </w:rPr>
        <w:tab/>
      </w:r>
      <w:r w:rsidR="00FD5CD9" w:rsidRPr="008962FC">
        <w:rPr>
          <w:rFonts w:asciiTheme="majorHAnsi" w:hAnsiTheme="majorHAnsi" w:cstheme="majorHAnsi"/>
          <w:sz w:val="23"/>
          <w:szCs w:val="23"/>
        </w:rPr>
        <w:tab/>
      </w:r>
      <w:r w:rsidR="00FD5CD9" w:rsidRPr="008962FC">
        <w:rPr>
          <w:rFonts w:asciiTheme="majorHAnsi" w:hAnsiTheme="majorHAnsi" w:cstheme="majorHAnsi"/>
          <w:sz w:val="23"/>
          <w:szCs w:val="23"/>
        </w:rPr>
        <w:tab/>
      </w:r>
      <w:r w:rsidR="00804E04" w:rsidRPr="008962FC">
        <w:rPr>
          <w:rFonts w:asciiTheme="majorHAnsi" w:hAnsiTheme="majorHAnsi" w:cstheme="majorHAnsi"/>
          <w:sz w:val="23"/>
          <w:szCs w:val="23"/>
        </w:rPr>
        <w:tab/>
      </w:r>
      <w:r w:rsidR="00804E04" w:rsidRPr="008962FC">
        <w:rPr>
          <w:rFonts w:asciiTheme="majorHAnsi" w:hAnsiTheme="majorHAnsi" w:cstheme="majorHAnsi"/>
          <w:sz w:val="23"/>
          <w:szCs w:val="23"/>
        </w:rPr>
        <w:tab/>
      </w:r>
      <w:r w:rsidR="00804E04" w:rsidRPr="008962FC">
        <w:rPr>
          <w:rFonts w:asciiTheme="majorHAnsi" w:hAnsiTheme="majorHAnsi" w:cstheme="majorHAnsi"/>
          <w:sz w:val="23"/>
          <w:szCs w:val="23"/>
        </w:rPr>
        <w:tab/>
      </w:r>
      <w:r w:rsidR="005B0038" w:rsidRPr="008962FC">
        <w:rPr>
          <w:rFonts w:asciiTheme="majorHAnsi" w:hAnsiTheme="majorHAnsi" w:cstheme="majorHAnsi"/>
          <w:sz w:val="23"/>
          <w:szCs w:val="23"/>
        </w:rPr>
        <w:t>11/</w:t>
      </w:r>
      <w:r w:rsidR="00B33B43" w:rsidRPr="008962FC">
        <w:rPr>
          <w:rFonts w:asciiTheme="majorHAnsi" w:hAnsiTheme="majorHAnsi" w:cstheme="majorHAnsi"/>
          <w:sz w:val="23"/>
          <w:szCs w:val="23"/>
        </w:rPr>
        <w:t>2</w:t>
      </w:r>
      <w:r w:rsidR="008A5B2C" w:rsidRPr="008962FC">
        <w:rPr>
          <w:rFonts w:asciiTheme="majorHAnsi" w:hAnsiTheme="majorHAnsi" w:cstheme="majorHAnsi"/>
          <w:sz w:val="23"/>
          <w:szCs w:val="23"/>
        </w:rPr>
        <w:t>6</w:t>
      </w:r>
    </w:p>
    <w:p w14:paraId="1529C3DD" w14:textId="3EE5C6C1" w:rsidR="001118F1" w:rsidRPr="008962FC" w:rsidRDefault="00FD5CD9" w:rsidP="00E875C0">
      <w:pPr>
        <w:numPr>
          <w:ilvl w:val="0"/>
          <w:numId w:val="8"/>
        </w:num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sz w:val="23"/>
          <w:szCs w:val="23"/>
        </w:rPr>
        <w:t>Multiteam systems</w:t>
      </w:r>
      <w:r w:rsidRPr="008962FC">
        <w:rPr>
          <w:rFonts w:asciiTheme="majorHAnsi" w:hAnsiTheme="majorHAnsi" w:cstheme="majorHAnsi"/>
          <w:sz w:val="23"/>
          <w:szCs w:val="23"/>
        </w:rPr>
        <w:tab/>
      </w:r>
      <w:r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632EA8" w:rsidRPr="008962FC">
        <w:rPr>
          <w:rFonts w:asciiTheme="majorHAnsi" w:hAnsiTheme="majorHAnsi" w:cstheme="majorHAnsi"/>
          <w:sz w:val="23"/>
          <w:szCs w:val="23"/>
        </w:rPr>
        <w:tab/>
      </w:r>
      <w:r w:rsidR="00632EA8" w:rsidRPr="008962FC">
        <w:rPr>
          <w:rFonts w:asciiTheme="majorHAnsi" w:hAnsiTheme="majorHAnsi" w:cstheme="majorHAnsi"/>
          <w:sz w:val="23"/>
          <w:szCs w:val="23"/>
        </w:rPr>
        <w:tab/>
      </w:r>
      <w:r w:rsidRPr="008962FC">
        <w:rPr>
          <w:rFonts w:asciiTheme="majorHAnsi" w:hAnsiTheme="majorHAnsi" w:cstheme="majorHAnsi"/>
          <w:sz w:val="23"/>
          <w:szCs w:val="23"/>
        </w:rPr>
        <w:tab/>
      </w:r>
      <w:r w:rsidR="005B0038" w:rsidRPr="008962FC">
        <w:rPr>
          <w:rFonts w:asciiTheme="majorHAnsi" w:hAnsiTheme="majorHAnsi" w:cstheme="majorHAnsi"/>
          <w:sz w:val="23"/>
          <w:szCs w:val="23"/>
        </w:rPr>
        <w:t>12/</w:t>
      </w:r>
      <w:r w:rsidR="00E875C0" w:rsidRPr="008962FC">
        <w:rPr>
          <w:rFonts w:asciiTheme="majorHAnsi" w:hAnsiTheme="majorHAnsi" w:cstheme="majorHAnsi"/>
          <w:sz w:val="23"/>
          <w:szCs w:val="23"/>
        </w:rPr>
        <w:t>0</w:t>
      </w:r>
      <w:r w:rsidR="008A5B2C" w:rsidRPr="008962FC">
        <w:rPr>
          <w:rFonts w:asciiTheme="majorHAnsi" w:hAnsiTheme="majorHAnsi" w:cstheme="majorHAnsi"/>
          <w:sz w:val="23"/>
          <w:szCs w:val="23"/>
        </w:rPr>
        <w:t>3</w:t>
      </w:r>
    </w:p>
    <w:p w14:paraId="3AFFEB33" w14:textId="7F258793" w:rsidR="001118F1" w:rsidRPr="008962FC" w:rsidRDefault="00FD5CD9">
      <w:p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280FFC" w:rsidRPr="008962FC">
        <w:rPr>
          <w:rFonts w:asciiTheme="majorHAnsi" w:hAnsiTheme="majorHAnsi" w:cstheme="majorHAnsi"/>
          <w:sz w:val="23"/>
          <w:szCs w:val="23"/>
        </w:rPr>
        <w:tab/>
      </w:r>
    </w:p>
    <w:p w14:paraId="06EEC3E5" w14:textId="2E9EB265" w:rsidR="000B363D" w:rsidRPr="008962FC" w:rsidRDefault="000B363D" w:rsidP="000B363D">
      <w:pPr>
        <w:rPr>
          <w:rFonts w:asciiTheme="majorHAnsi" w:hAnsiTheme="majorHAnsi" w:cstheme="majorHAnsi"/>
          <w:sz w:val="23"/>
          <w:szCs w:val="23"/>
        </w:rPr>
      </w:pPr>
      <w:r w:rsidRPr="008962FC">
        <w:rPr>
          <w:rFonts w:asciiTheme="majorHAnsi" w:hAnsiTheme="majorHAnsi" w:cstheme="majorHAnsi"/>
          <w:b/>
          <w:sz w:val="23"/>
          <w:szCs w:val="23"/>
        </w:rPr>
        <w:t>REQUIREMENTS</w:t>
      </w:r>
      <w:r w:rsidRPr="008962FC">
        <w:rPr>
          <w:rFonts w:asciiTheme="majorHAnsi" w:hAnsiTheme="majorHAnsi" w:cstheme="majorHAnsi"/>
          <w:sz w:val="23"/>
          <w:szCs w:val="23"/>
        </w:rPr>
        <w:t xml:space="preserve">:  Your grade in this class will be based on four assignments.  The first is a research proposal on any topic in group dynamics.  This proposal will be due on December </w:t>
      </w:r>
      <w:r w:rsidR="008A5B2C" w:rsidRPr="008962FC">
        <w:rPr>
          <w:rFonts w:asciiTheme="majorHAnsi" w:hAnsiTheme="majorHAnsi" w:cstheme="majorHAnsi"/>
          <w:sz w:val="23"/>
          <w:szCs w:val="23"/>
        </w:rPr>
        <w:t>3</w:t>
      </w:r>
      <w:r w:rsidRPr="008962FC">
        <w:rPr>
          <w:rFonts w:asciiTheme="majorHAnsi" w:hAnsiTheme="majorHAnsi" w:cstheme="majorHAnsi"/>
          <w:sz w:val="23"/>
          <w:szCs w:val="23"/>
        </w:rPr>
        <w:t xml:space="preserve">.  An outline of this proposal will be due on November </w:t>
      </w:r>
      <w:r w:rsidR="008A5B2C" w:rsidRPr="008962FC">
        <w:rPr>
          <w:rFonts w:asciiTheme="majorHAnsi" w:hAnsiTheme="majorHAnsi" w:cstheme="majorHAnsi"/>
          <w:sz w:val="23"/>
          <w:szCs w:val="23"/>
        </w:rPr>
        <w:t>5</w:t>
      </w:r>
      <w:r w:rsidRPr="008962FC">
        <w:rPr>
          <w:rFonts w:asciiTheme="majorHAnsi" w:hAnsiTheme="majorHAnsi" w:cstheme="majorHAnsi"/>
          <w:sz w:val="23"/>
          <w:szCs w:val="23"/>
        </w:rPr>
        <w:t xml:space="preserve">.  If you have already collected data in a </w:t>
      </w:r>
      <w:r w:rsidR="008962FC" w:rsidRPr="008962FC">
        <w:rPr>
          <w:rFonts w:asciiTheme="majorHAnsi" w:hAnsiTheme="majorHAnsi" w:cstheme="majorHAnsi"/>
          <w:sz w:val="23"/>
          <w:szCs w:val="23"/>
        </w:rPr>
        <w:t xml:space="preserve">group </w:t>
      </w:r>
      <w:r w:rsidR="008962FC">
        <w:rPr>
          <w:rFonts w:asciiTheme="majorHAnsi" w:hAnsiTheme="majorHAnsi" w:cstheme="majorHAnsi"/>
          <w:sz w:val="23"/>
          <w:szCs w:val="23"/>
        </w:rPr>
        <w:t xml:space="preserve">or team </w:t>
      </w:r>
      <w:r w:rsidR="0099660E" w:rsidRPr="008962FC">
        <w:rPr>
          <w:rFonts w:asciiTheme="majorHAnsi" w:hAnsiTheme="majorHAnsi" w:cstheme="majorHAnsi"/>
          <w:sz w:val="23"/>
          <w:szCs w:val="23"/>
        </w:rPr>
        <w:t>study,</w:t>
      </w:r>
      <w:r w:rsidRPr="008962FC">
        <w:rPr>
          <w:rFonts w:asciiTheme="majorHAnsi" w:hAnsiTheme="majorHAnsi" w:cstheme="majorHAnsi"/>
          <w:sz w:val="23"/>
          <w:szCs w:val="23"/>
        </w:rPr>
        <w:t xml:space="preserve"> you may satisfy this assignment with a full draft of a manuscript to be submitted to a journal.  The second assignment will be a cumulative take-home final examination, to be distributed on December </w:t>
      </w:r>
      <w:r w:rsidR="008A5B2C" w:rsidRPr="008962FC">
        <w:rPr>
          <w:rFonts w:asciiTheme="majorHAnsi" w:hAnsiTheme="majorHAnsi" w:cstheme="majorHAnsi"/>
          <w:sz w:val="23"/>
          <w:szCs w:val="23"/>
        </w:rPr>
        <w:t>3</w:t>
      </w:r>
      <w:r w:rsidRPr="008962FC">
        <w:rPr>
          <w:rFonts w:asciiTheme="majorHAnsi" w:hAnsiTheme="majorHAnsi" w:cstheme="majorHAnsi"/>
          <w:sz w:val="23"/>
          <w:szCs w:val="23"/>
        </w:rPr>
        <w:t xml:space="preserve"> and due December </w:t>
      </w:r>
      <w:r w:rsidR="005B0038" w:rsidRPr="008962FC">
        <w:rPr>
          <w:rFonts w:asciiTheme="majorHAnsi" w:hAnsiTheme="majorHAnsi" w:cstheme="majorHAnsi"/>
          <w:sz w:val="23"/>
          <w:szCs w:val="23"/>
        </w:rPr>
        <w:t>1</w:t>
      </w:r>
      <w:r w:rsidR="008A5B2C" w:rsidRPr="008962FC">
        <w:rPr>
          <w:rFonts w:asciiTheme="majorHAnsi" w:hAnsiTheme="majorHAnsi" w:cstheme="majorHAnsi"/>
          <w:sz w:val="23"/>
          <w:szCs w:val="23"/>
        </w:rPr>
        <w:t>7</w:t>
      </w:r>
      <w:r w:rsidRPr="008962FC">
        <w:rPr>
          <w:rFonts w:asciiTheme="majorHAnsi" w:hAnsiTheme="majorHAnsi" w:cstheme="majorHAnsi"/>
          <w:sz w:val="23"/>
          <w:szCs w:val="23"/>
        </w:rPr>
        <w:t xml:space="preserve">.  This examination will be essay in format.  The third assignment is an annotated bibliography to be completed </w:t>
      </w:r>
      <w:r w:rsidR="00AD4CB8" w:rsidRPr="008962FC">
        <w:rPr>
          <w:rFonts w:asciiTheme="majorHAnsi" w:hAnsiTheme="majorHAnsi" w:cstheme="majorHAnsi"/>
          <w:sz w:val="23"/>
          <w:szCs w:val="23"/>
        </w:rPr>
        <w:t xml:space="preserve">on </w:t>
      </w:r>
      <w:r w:rsidRPr="008962FC">
        <w:rPr>
          <w:rFonts w:asciiTheme="majorHAnsi" w:hAnsiTheme="majorHAnsi" w:cstheme="majorHAnsi"/>
          <w:sz w:val="23"/>
          <w:szCs w:val="23"/>
        </w:rPr>
        <w:t xml:space="preserve">the topic of your research proposal.  This bibliography will be due on October </w:t>
      </w:r>
      <w:r w:rsidR="005B0038" w:rsidRPr="008962FC">
        <w:rPr>
          <w:rFonts w:asciiTheme="majorHAnsi" w:hAnsiTheme="majorHAnsi" w:cstheme="majorHAnsi"/>
          <w:sz w:val="23"/>
          <w:szCs w:val="23"/>
        </w:rPr>
        <w:t>2</w:t>
      </w:r>
      <w:r w:rsidR="008A5B2C" w:rsidRPr="008962FC">
        <w:rPr>
          <w:rFonts w:asciiTheme="majorHAnsi" w:hAnsiTheme="majorHAnsi" w:cstheme="majorHAnsi"/>
          <w:sz w:val="23"/>
          <w:szCs w:val="23"/>
        </w:rPr>
        <w:t>2</w:t>
      </w:r>
      <w:r w:rsidRPr="008962FC">
        <w:rPr>
          <w:rFonts w:asciiTheme="majorHAnsi" w:hAnsiTheme="majorHAnsi" w:cstheme="majorHAnsi"/>
          <w:sz w:val="23"/>
          <w:szCs w:val="23"/>
        </w:rPr>
        <w:t xml:space="preserve">.  The paper will be worth 40% of your grade; the final examination will be worth 30% of your final grade.  The bibliography will be worth 15% of your grade.  Missed deadlines for the assignments will result in a letter-grade deduction (10 points) for each day late.  </w:t>
      </w:r>
    </w:p>
    <w:p w14:paraId="10DDDCCB" w14:textId="77777777" w:rsidR="000B363D" w:rsidRPr="008962FC" w:rsidRDefault="000B363D" w:rsidP="000B363D">
      <w:pPr>
        <w:rPr>
          <w:rFonts w:asciiTheme="majorHAnsi" w:hAnsiTheme="majorHAnsi" w:cstheme="majorHAnsi"/>
          <w:sz w:val="23"/>
          <w:szCs w:val="23"/>
        </w:rPr>
      </w:pPr>
    </w:p>
    <w:p w14:paraId="10E87980" w14:textId="74C52212" w:rsidR="000B363D" w:rsidRDefault="008962FC" w:rsidP="000B363D">
      <w:pPr>
        <w:rPr>
          <w:rFonts w:ascii="Calibri" w:hAnsi="Calibri" w:cs="Times New Roman"/>
          <w:sz w:val="23"/>
          <w:szCs w:val="23"/>
        </w:rPr>
      </w:pPr>
      <w:r w:rsidRPr="008962FC">
        <w:rPr>
          <w:rFonts w:ascii="Calibri" w:hAnsi="Calibri" w:cs="Times New Roman"/>
          <w:sz w:val="23"/>
          <w:szCs w:val="23"/>
        </w:rPr>
        <w:t xml:space="preserve">This class is intended to be a seminar class, with considerable discussion expected among class members.  As a fourth assignment, you will be required as part of a team to be responsible for presenting two of the assigned articles each week and leading the class discussion on that article.  As part of the preparation for this presentation, your team will need to post on Blackboard notes on (a) how your two assigned articles fit </w:t>
      </w:r>
      <w:r w:rsidRPr="008962FC">
        <w:rPr>
          <w:rFonts w:ascii="Calibri" w:hAnsi="Calibri" w:cs="Times New Roman"/>
          <w:sz w:val="23"/>
          <w:szCs w:val="23"/>
        </w:rPr>
        <w:lastRenderedPageBreak/>
        <w:t xml:space="preserve">within the context </w:t>
      </w:r>
      <w:r>
        <w:rPr>
          <w:rFonts w:ascii="Calibri" w:hAnsi="Calibri" w:cs="Times New Roman"/>
          <w:sz w:val="23"/>
          <w:szCs w:val="23"/>
        </w:rPr>
        <w:t>of team</w:t>
      </w:r>
      <w:r w:rsidRPr="008962FC">
        <w:rPr>
          <w:rFonts w:ascii="Calibri" w:hAnsi="Calibri" w:cs="Times New Roman"/>
          <w:sz w:val="23"/>
          <w:szCs w:val="23"/>
        </w:rPr>
        <w:t xml:space="preserve"> research, and (b) what the contributions of a particular article are to that literature.  These postings should occur no later than 2 days before class.  Each week I will assign a "participation grade" to you that will reflect (a) your individual preparation and participation in the class discussion, and (b) your group's preparation for and facilitation of the class discussion.  I will assign the papers to your group for the following week's discussion.  This participation assignment will be worth 15% of your grade.  I will give further instruction on the first day of class about how to prepare your analysis and facilitation of articles.  Please note that all members of the class are responsible for reading all of the articles each week, not just the ones assigned to your group.</w:t>
      </w:r>
    </w:p>
    <w:p w14:paraId="49B8EFD2" w14:textId="77777777" w:rsidR="008962FC" w:rsidRPr="008962FC" w:rsidRDefault="008962FC" w:rsidP="000B363D">
      <w:pPr>
        <w:rPr>
          <w:rFonts w:ascii="Calibri" w:hAnsi="Calibri" w:cs="Times New Roman"/>
          <w:sz w:val="23"/>
          <w:szCs w:val="23"/>
        </w:rPr>
      </w:pPr>
    </w:p>
    <w:p w14:paraId="4189D0FB" w14:textId="77777777" w:rsidR="000B363D" w:rsidRPr="008962FC" w:rsidRDefault="000B363D" w:rsidP="000B363D">
      <w:pPr>
        <w:rPr>
          <w:rFonts w:asciiTheme="majorHAnsi" w:hAnsiTheme="majorHAnsi" w:cstheme="majorHAnsi"/>
          <w:sz w:val="23"/>
          <w:szCs w:val="23"/>
        </w:rPr>
      </w:pPr>
      <w:r w:rsidRPr="008962FC">
        <w:rPr>
          <w:rFonts w:asciiTheme="majorHAnsi" w:hAnsiTheme="majorHAnsi" w:cstheme="majorHAnsi"/>
          <w:b/>
          <w:i/>
          <w:sz w:val="23"/>
          <w:szCs w:val="23"/>
        </w:rPr>
        <w:t>Summary of Grade:</w:t>
      </w:r>
    </w:p>
    <w:p w14:paraId="5F2310D6" w14:textId="77777777" w:rsidR="000B363D" w:rsidRPr="008962FC" w:rsidRDefault="000B363D" w:rsidP="000B363D">
      <w:pPr>
        <w:rPr>
          <w:rFonts w:asciiTheme="majorHAnsi" w:hAnsiTheme="majorHAnsi" w:cstheme="majorHAnsi"/>
          <w:sz w:val="23"/>
          <w:szCs w:val="23"/>
        </w:rPr>
      </w:pPr>
    </w:p>
    <w:p w14:paraId="5F49D1E9" w14:textId="77777777" w:rsidR="000B363D" w:rsidRPr="008962FC" w:rsidRDefault="000B363D" w:rsidP="000B363D">
      <w:pPr>
        <w:rPr>
          <w:rFonts w:asciiTheme="majorHAnsi" w:hAnsiTheme="majorHAnsi" w:cstheme="majorHAnsi"/>
          <w:sz w:val="23"/>
          <w:szCs w:val="23"/>
        </w:rPr>
      </w:pPr>
      <w:r w:rsidRPr="008962FC">
        <w:rPr>
          <w:rFonts w:asciiTheme="majorHAnsi" w:hAnsiTheme="majorHAnsi" w:cstheme="majorHAnsi"/>
          <w:sz w:val="23"/>
          <w:szCs w:val="23"/>
        </w:rPr>
        <w:t>Research Proposal</w:t>
      </w:r>
      <w:r w:rsidRPr="008962FC">
        <w:rPr>
          <w:rFonts w:asciiTheme="majorHAnsi" w:hAnsiTheme="majorHAnsi" w:cstheme="majorHAnsi"/>
          <w:sz w:val="23"/>
          <w:szCs w:val="23"/>
        </w:rPr>
        <w:tab/>
      </w:r>
      <w:r w:rsidRPr="008962FC">
        <w:rPr>
          <w:rFonts w:asciiTheme="majorHAnsi" w:hAnsiTheme="majorHAnsi" w:cstheme="majorHAnsi"/>
          <w:sz w:val="23"/>
          <w:szCs w:val="23"/>
        </w:rPr>
        <w:tab/>
        <w:t>40%</w:t>
      </w:r>
    </w:p>
    <w:p w14:paraId="2E06AE43" w14:textId="0A4AFA8E" w:rsidR="000B363D" w:rsidRPr="008962FC" w:rsidRDefault="000B363D" w:rsidP="000B363D">
      <w:pPr>
        <w:rPr>
          <w:rFonts w:asciiTheme="majorHAnsi" w:hAnsiTheme="majorHAnsi" w:cstheme="majorHAnsi"/>
          <w:sz w:val="23"/>
          <w:szCs w:val="23"/>
        </w:rPr>
      </w:pPr>
      <w:r w:rsidRPr="008962FC">
        <w:rPr>
          <w:rFonts w:asciiTheme="majorHAnsi" w:hAnsiTheme="majorHAnsi" w:cstheme="majorHAnsi"/>
          <w:sz w:val="23"/>
          <w:szCs w:val="23"/>
        </w:rPr>
        <w:t>Annotated Bibliography</w:t>
      </w:r>
      <w:r w:rsidRPr="008962FC">
        <w:rPr>
          <w:rFonts w:asciiTheme="majorHAnsi" w:hAnsiTheme="majorHAnsi" w:cstheme="majorHAnsi"/>
          <w:sz w:val="23"/>
          <w:szCs w:val="23"/>
        </w:rPr>
        <w:tab/>
        <w:t>15%</w:t>
      </w:r>
    </w:p>
    <w:p w14:paraId="51581947" w14:textId="77777777" w:rsidR="000B363D" w:rsidRPr="008962FC" w:rsidRDefault="000B363D" w:rsidP="000B363D">
      <w:pPr>
        <w:rPr>
          <w:rFonts w:asciiTheme="majorHAnsi" w:hAnsiTheme="majorHAnsi" w:cstheme="majorHAnsi"/>
          <w:sz w:val="23"/>
          <w:szCs w:val="23"/>
        </w:rPr>
      </w:pPr>
      <w:r w:rsidRPr="008962FC">
        <w:rPr>
          <w:rFonts w:asciiTheme="majorHAnsi" w:hAnsiTheme="majorHAnsi" w:cstheme="majorHAnsi"/>
          <w:sz w:val="23"/>
          <w:szCs w:val="23"/>
        </w:rPr>
        <w:t>Final Examination</w:t>
      </w:r>
      <w:r w:rsidRPr="008962FC">
        <w:rPr>
          <w:rFonts w:asciiTheme="majorHAnsi" w:hAnsiTheme="majorHAnsi" w:cstheme="majorHAnsi"/>
          <w:sz w:val="23"/>
          <w:szCs w:val="23"/>
        </w:rPr>
        <w:tab/>
      </w:r>
      <w:r w:rsidRPr="008962FC">
        <w:rPr>
          <w:rFonts w:asciiTheme="majorHAnsi" w:hAnsiTheme="majorHAnsi" w:cstheme="majorHAnsi"/>
          <w:sz w:val="23"/>
          <w:szCs w:val="23"/>
        </w:rPr>
        <w:tab/>
        <w:t>30%</w:t>
      </w:r>
    </w:p>
    <w:p w14:paraId="3BCEA9EF" w14:textId="77777777" w:rsidR="000B363D" w:rsidRPr="008962FC" w:rsidRDefault="000B363D" w:rsidP="000B363D">
      <w:pPr>
        <w:rPr>
          <w:rFonts w:asciiTheme="majorHAnsi" w:hAnsiTheme="majorHAnsi" w:cstheme="majorHAnsi"/>
          <w:sz w:val="23"/>
          <w:szCs w:val="23"/>
        </w:rPr>
      </w:pPr>
      <w:r w:rsidRPr="008962FC">
        <w:rPr>
          <w:rFonts w:asciiTheme="majorHAnsi" w:hAnsiTheme="majorHAnsi" w:cstheme="majorHAnsi"/>
          <w:sz w:val="23"/>
          <w:szCs w:val="23"/>
        </w:rPr>
        <w:t>Class Participation</w:t>
      </w:r>
      <w:r w:rsidRPr="008962FC">
        <w:rPr>
          <w:rFonts w:asciiTheme="majorHAnsi" w:hAnsiTheme="majorHAnsi" w:cstheme="majorHAnsi"/>
          <w:sz w:val="23"/>
          <w:szCs w:val="23"/>
        </w:rPr>
        <w:tab/>
      </w:r>
      <w:r w:rsidRPr="008962FC">
        <w:rPr>
          <w:rFonts w:asciiTheme="majorHAnsi" w:hAnsiTheme="majorHAnsi" w:cstheme="majorHAnsi"/>
          <w:sz w:val="23"/>
          <w:szCs w:val="23"/>
        </w:rPr>
        <w:tab/>
        <w:t>15%</w:t>
      </w:r>
    </w:p>
    <w:p w14:paraId="025A1A4F" w14:textId="77777777" w:rsidR="000B363D" w:rsidRPr="008962FC" w:rsidRDefault="000B363D" w:rsidP="000B363D">
      <w:pPr>
        <w:tabs>
          <w:tab w:val="left" w:pos="-720"/>
        </w:tabs>
        <w:suppressAutoHyphens/>
        <w:spacing w:line="240" w:lineRule="atLeast"/>
        <w:rPr>
          <w:rFonts w:asciiTheme="majorHAnsi" w:hAnsiTheme="majorHAnsi" w:cstheme="majorHAnsi"/>
          <w:sz w:val="23"/>
          <w:szCs w:val="23"/>
        </w:rPr>
      </w:pPr>
    </w:p>
    <w:p w14:paraId="55AFEC10" w14:textId="77777777" w:rsidR="000B363D" w:rsidRPr="008962FC" w:rsidRDefault="000B363D" w:rsidP="000B363D">
      <w:p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b/>
          <w:bCs/>
          <w:sz w:val="23"/>
          <w:szCs w:val="23"/>
        </w:rPr>
        <w:t>TEXTS</w:t>
      </w:r>
      <w:r w:rsidRPr="008962FC">
        <w:rPr>
          <w:rFonts w:asciiTheme="majorHAnsi" w:hAnsiTheme="majorHAnsi" w:cstheme="majorHAnsi"/>
          <w:sz w:val="23"/>
          <w:szCs w:val="23"/>
        </w:rPr>
        <w:t xml:space="preserve">: </w:t>
      </w:r>
    </w:p>
    <w:p w14:paraId="590017D3" w14:textId="77777777" w:rsidR="000B363D" w:rsidRPr="008962FC" w:rsidRDefault="000B363D" w:rsidP="000B363D">
      <w:pPr>
        <w:tabs>
          <w:tab w:val="left" w:pos="-720"/>
        </w:tabs>
        <w:suppressAutoHyphens/>
        <w:spacing w:line="240" w:lineRule="atLeast"/>
        <w:rPr>
          <w:rFonts w:asciiTheme="majorHAnsi" w:hAnsiTheme="majorHAnsi" w:cstheme="majorHAnsi"/>
          <w:sz w:val="23"/>
          <w:szCs w:val="23"/>
        </w:rPr>
      </w:pPr>
    </w:p>
    <w:p w14:paraId="739EEDB7" w14:textId="77777777" w:rsidR="000B363D" w:rsidRPr="008962FC" w:rsidRDefault="000B363D" w:rsidP="000B363D">
      <w:pPr>
        <w:tabs>
          <w:tab w:val="left" w:pos="-720"/>
        </w:tabs>
        <w:suppressAutoHyphens/>
        <w:spacing w:line="240" w:lineRule="atLeast"/>
        <w:rPr>
          <w:rFonts w:asciiTheme="majorHAnsi" w:hAnsiTheme="majorHAnsi" w:cstheme="majorHAnsi"/>
          <w:b/>
          <w:i/>
          <w:sz w:val="23"/>
          <w:szCs w:val="23"/>
        </w:rPr>
      </w:pPr>
      <w:r w:rsidRPr="008962FC">
        <w:rPr>
          <w:rFonts w:asciiTheme="majorHAnsi" w:hAnsiTheme="majorHAnsi" w:cstheme="majorHAnsi"/>
          <w:b/>
          <w:i/>
          <w:sz w:val="23"/>
          <w:szCs w:val="23"/>
        </w:rPr>
        <w:t xml:space="preserve">Recommended: </w:t>
      </w:r>
    </w:p>
    <w:p w14:paraId="33126D2F" w14:textId="77777777" w:rsidR="003F03FA" w:rsidRPr="008962FC" w:rsidRDefault="003F03FA" w:rsidP="000B363D">
      <w:pPr>
        <w:tabs>
          <w:tab w:val="left" w:pos="-720"/>
        </w:tabs>
        <w:suppressAutoHyphens/>
        <w:spacing w:line="240" w:lineRule="atLeast"/>
        <w:rPr>
          <w:rFonts w:asciiTheme="majorHAnsi" w:hAnsiTheme="majorHAnsi" w:cstheme="majorHAnsi"/>
          <w:b/>
          <w:i/>
          <w:sz w:val="23"/>
          <w:szCs w:val="23"/>
        </w:rPr>
      </w:pPr>
    </w:p>
    <w:p w14:paraId="64F36689" w14:textId="77777777" w:rsidR="003F03FA" w:rsidRPr="008962FC" w:rsidRDefault="00496D18" w:rsidP="000B363D">
      <w:p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sz w:val="23"/>
          <w:szCs w:val="23"/>
        </w:rPr>
        <w:t>If</w:t>
      </w:r>
      <w:r w:rsidR="003F03FA" w:rsidRPr="008962FC">
        <w:rPr>
          <w:rFonts w:asciiTheme="majorHAnsi" w:hAnsiTheme="majorHAnsi" w:cstheme="majorHAnsi"/>
          <w:sz w:val="23"/>
          <w:szCs w:val="23"/>
        </w:rPr>
        <w:t xml:space="preserve"> you are looking for a general overall reference book or survey of the topic, I suggest the following:</w:t>
      </w:r>
    </w:p>
    <w:p w14:paraId="68B17407" w14:textId="77777777" w:rsidR="003F03FA" w:rsidRPr="007906AB" w:rsidRDefault="003F03FA" w:rsidP="000B363D">
      <w:pPr>
        <w:tabs>
          <w:tab w:val="left" w:pos="-720"/>
        </w:tabs>
        <w:suppressAutoHyphens/>
        <w:spacing w:line="240" w:lineRule="atLeast"/>
        <w:rPr>
          <w:rFonts w:asciiTheme="majorHAnsi" w:hAnsiTheme="majorHAnsi" w:cstheme="majorHAnsi"/>
          <w:b/>
          <w:i/>
          <w:sz w:val="23"/>
          <w:szCs w:val="23"/>
        </w:rPr>
      </w:pPr>
    </w:p>
    <w:p w14:paraId="7ABD1DB6" w14:textId="6DD7F93C" w:rsidR="003F03FA" w:rsidRPr="007906AB" w:rsidRDefault="003F03FA" w:rsidP="003F03FA">
      <w:pPr>
        <w:tabs>
          <w:tab w:val="left" w:pos="-720"/>
        </w:tabs>
        <w:suppressAutoHyphens/>
        <w:spacing w:line="240" w:lineRule="atLeast"/>
        <w:ind w:left="720" w:hanging="720"/>
        <w:rPr>
          <w:rFonts w:asciiTheme="majorHAnsi" w:hAnsiTheme="majorHAnsi" w:cstheme="majorHAnsi"/>
          <w:sz w:val="23"/>
          <w:szCs w:val="23"/>
        </w:rPr>
      </w:pPr>
      <w:r w:rsidRPr="007906AB">
        <w:rPr>
          <w:rFonts w:asciiTheme="majorHAnsi" w:hAnsiTheme="majorHAnsi" w:cstheme="majorHAnsi"/>
          <w:sz w:val="23"/>
          <w:szCs w:val="23"/>
        </w:rPr>
        <w:t>Forsyth, D. R. (20</w:t>
      </w:r>
      <w:r w:rsidR="0067029D" w:rsidRPr="007906AB">
        <w:rPr>
          <w:rFonts w:asciiTheme="majorHAnsi" w:hAnsiTheme="majorHAnsi" w:cstheme="majorHAnsi"/>
          <w:sz w:val="23"/>
          <w:szCs w:val="23"/>
        </w:rPr>
        <w:t>13</w:t>
      </w:r>
      <w:r w:rsidRPr="007906AB">
        <w:rPr>
          <w:rFonts w:asciiTheme="majorHAnsi" w:hAnsiTheme="majorHAnsi" w:cstheme="majorHAnsi"/>
          <w:sz w:val="23"/>
          <w:szCs w:val="23"/>
        </w:rPr>
        <w:t xml:space="preserve">).  </w:t>
      </w:r>
      <w:r w:rsidRPr="007906AB">
        <w:rPr>
          <w:rFonts w:asciiTheme="majorHAnsi" w:hAnsiTheme="majorHAnsi" w:cstheme="majorHAnsi"/>
          <w:i/>
          <w:iCs/>
          <w:sz w:val="23"/>
          <w:szCs w:val="23"/>
        </w:rPr>
        <w:t>Group Dynamics</w:t>
      </w:r>
      <w:r w:rsidRPr="007906AB">
        <w:rPr>
          <w:rFonts w:asciiTheme="majorHAnsi" w:hAnsiTheme="majorHAnsi" w:cstheme="majorHAnsi"/>
          <w:sz w:val="23"/>
          <w:szCs w:val="23"/>
        </w:rPr>
        <w:t xml:space="preserve"> (4</w:t>
      </w:r>
      <w:r w:rsidRPr="007906AB">
        <w:rPr>
          <w:rFonts w:asciiTheme="majorHAnsi" w:hAnsiTheme="majorHAnsi" w:cstheme="majorHAnsi"/>
          <w:sz w:val="23"/>
          <w:szCs w:val="23"/>
          <w:vertAlign w:val="superscript"/>
        </w:rPr>
        <w:t>th</w:t>
      </w:r>
      <w:r w:rsidRPr="007906AB">
        <w:rPr>
          <w:rFonts w:asciiTheme="majorHAnsi" w:hAnsiTheme="majorHAnsi" w:cstheme="majorHAnsi"/>
          <w:sz w:val="23"/>
          <w:szCs w:val="23"/>
        </w:rPr>
        <w:t xml:space="preserve"> ed. or 5th ed).  </w:t>
      </w:r>
      <w:r w:rsidR="0067029D" w:rsidRPr="007906AB">
        <w:rPr>
          <w:rFonts w:asciiTheme="majorHAnsi" w:hAnsiTheme="majorHAnsi" w:cstheme="majorHAnsi"/>
          <w:sz w:val="23"/>
          <w:szCs w:val="23"/>
          <w:shd w:val="clear" w:color="auto" w:fill="FFFFFF"/>
        </w:rPr>
        <w:t>Independence, KY</w:t>
      </w:r>
      <w:r w:rsidR="0067029D" w:rsidRPr="007906AB">
        <w:rPr>
          <w:rFonts w:asciiTheme="majorHAnsi" w:hAnsiTheme="majorHAnsi" w:cstheme="majorHAnsi"/>
          <w:sz w:val="23"/>
          <w:szCs w:val="23"/>
          <w:shd w:val="clear" w:color="auto" w:fill="FFFFFF"/>
        </w:rPr>
        <w:t>:  Cengage Learning</w:t>
      </w:r>
      <w:r w:rsidRPr="007906AB">
        <w:rPr>
          <w:rFonts w:asciiTheme="majorHAnsi" w:hAnsiTheme="majorHAnsi" w:cstheme="majorHAnsi"/>
          <w:sz w:val="23"/>
          <w:szCs w:val="23"/>
        </w:rPr>
        <w:t>.</w:t>
      </w:r>
    </w:p>
    <w:p w14:paraId="1100C59D" w14:textId="77777777" w:rsidR="000B363D" w:rsidRPr="007906AB" w:rsidRDefault="000B363D" w:rsidP="0067029D">
      <w:pPr>
        <w:rPr>
          <w:rFonts w:asciiTheme="majorHAnsi" w:hAnsiTheme="majorHAnsi" w:cstheme="majorHAnsi"/>
          <w:b/>
          <w:iCs/>
          <w:sz w:val="23"/>
          <w:szCs w:val="23"/>
        </w:rPr>
      </w:pPr>
    </w:p>
    <w:p w14:paraId="3332A244" w14:textId="77777777" w:rsidR="007906AB" w:rsidRPr="007906AB" w:rsidRDefault="007906AB" w:rsidP="007906AB">
      <w:pPr>
        <w:pStyle w:val="Default"/>
        <w:contextualSpacing/>
        <w:rPr>
          <w:rFonts w:asciiTheme="majorHAnsi" w:hAnsiTheme="majorHAnsi" w:cstheme="majorHAnsi"/>
          <w:sz w:val="23"/>
          <w:szCs w:val="23"/>
        </w:rPr>
      </w:pPr>
      <w:r w:rsidRPr="007906AB">
        <w:rPr>
          <w:rFonts w:asciiTheme="majorHAnsi" w:hAnsiTheme="majorHAnsi" w:cstheme="majorHAnsi"/>
          <w:b/>
          <w:iCs/>
          <w:sz w:val="23"/>
          <w:szCs w:val="23"/>
        </w:rPr>
        <w:t>Honor Code</w:t>
      </w:r>
      <w:r w:rsidRPr="007906AB">
        <w:rPr>
          <w:rFonts w:asciiTheme="majorHAnsi" w:hAnsiTheme="majorHAnsi" w:cstheme="majorHAnsi"/>
          <w:sz w:val="23"/>
          <w:szCs w:val="23"/>
        </w:rPr>
        <w:t xml:space="preserve">:  As the instructor for the course, I reserve </w:t>
      </w:r>
      <w:r w:rsidRPr="007906AB">
        <w:rPr>
          <w:rFonts w:asciiTheme="majorHAnsi" w:hAnsiTheme="majorHAnsi" w:cstheme="majorHAnsi"/>
          <w:i/>
          <w:iCs/>
          <w:sz w:val="23"/>
          <w:szCs w:val="23"/>
        </w:rPr>
        <w:t xml:space="preserve">“the right to enter a failing grade to any student found guilty of an Honor Code violation.”  </w:t>
      </w:r>
      <w:r w:rsidRPr="007906AB">
        <w:rPr>
          <w:rFonts w:asciiTheme="majorHAnsi" w:hAnsiTheme="majorHAnsi" w:cstheme="majorHAnsi"/>
          <w:sz w:val="23"/>
          <w:szCs w:val="23"/>
        </w:rPr>
        <w:t xml:space="preserve">Violations of the honor code include (but are not limited to) lying, cheating, plagiarism, as well as turning in or accepting credit for work that is not yours.  I take this very seriously. For more information, go to </w:t>
      </w:r>
      <w:hyperlink r:id="rId9" w:history="1">
        <w:r w:rsidRPr="007906AB">
          <w:rPr>
            <w:rStyle w:val="Hyperlink"/>
            <w:rFonts w:asciiTheme="majorHAnsi" w:hAnsiTheme="majorHAnsi" w:cstheme="majorHAnsi"/>
            <w:sz w:val="23"/>
            <w:szCs w:val="23"/>
          </w:rPr>
          <w:t>www.gmu.edu/catalog/9798/honorcod.html</w:t>
        </w:r>
      </w:hyperlink>
      <w:r w:rsidRPr="007906AB">
        <w:rPr>
          <w:rFonts w:asciiTheme="majorHAnsi" w:hAnsiTheme="majorHAnsi" w:cstheme="majorHAnsi"/>
          <w:sz w:val="23"/>
          <w:szCs w:val="23"/>
        </w:rPr>
        <w:t xml:space="preserve"> . </w:t>
      </w:r>
    </w:p>
    <w:p w14:paraId="3F3043E8" w14:textId="77777777" w:rsidR="000B363D" w:rsidRPr="007906AB" w:rsidRDefault="000B363D" w:rsidP="000B363D">
      <w:pPr>
        <w:rPr>
          <w:rFonts w:asciiTheme="majorHAnsi" w:hAnsiTheme="majorHAnsi" w:cstheme="majorHAnsi"/>
          <w:sz w:val="23"/>
          <w:szCs w:val="23"/>
        </w:rPr>
      </w:pPr>
      <w:bookmarkStart w:id="0" w:name="_GoBack"/>
      <w:bookmarkEnd w:id="0"/>
    </w:p>
    <w:p w14:paraId="39A9F798" w14:textId="77777777" w:rsidR="005B0038" w:rsidRPr="007906AB" w:rsidRDefault="005B0038" w:rsidP="005B0038">
      <w:pPr>
        <w:contextualSpacing/>
        <w:rPr>
          <w:rFonts w:asciiTheme="majorHAnsi" w:hAnsiTheme="majorHAnsi" w:cstheme="majorHAnsi"/>
          <w:b/>
          <w:sz w:val="23"/>
          <w:szCs w:val="23"/>
        </w:rPr>
      </w:pPr>
      <w:r w:rsidRPr="007906AB">
        <w:rPr>
          <w:rFonts w:asciiTheme="majorHAnsi" w:hAnsiTheme="majorHAnsi" w:cstheme="majorHAnsi"/>
          <w:b/>
          <w:sz w:val="23"/>
          <w:szCs w:val="23"/>
        </w:rPr>
        <w:t>Important Dates</w:t>
      </w:r>
    </w:p>
    <w:p w14:paraId="533C2268" w14:textId="77777777" w:rsidR="008A5B2C" w:rsidRPr="008962FC" w:rsidRDefault="008A5B2C" w:rsidP="008A5B2C">
      <w:pPr>
        <w:contextualSpacing/>
        <w:rPr>
          <w:rFonts w:asciiTheme="majorHAnsi" w:hAnsiTheme="majorHAnsi" w:cstheme="majorHAnsi"/>
          <w:sz w:val="23"/>
          <w:szCs w:val="23"/>
        </w:rPr>
      </w:pPr>
      <w:r w:rsidRPr="007906AB">
        <w:rPr>
          <w:rFonts w:asciiTheme="majorHAnsi" w:hAnsiTheme="majorHAnsi" w:cstheme="majorHAnsi"/>
          <w:sz w:val="23"/>
          <w:szCs w:val="23"/>
        </w:rPr>
        <w:t xml:space="preserve">Last day to add </w:t>
      </w:r>
      <w:r w:rsidRPr="007906AB">
        <w:rPr>
          <w:rFonts w:asciiTheme="majorHAnsi" w:hAnsiTheme="majorHAnsi" w:cstheme="majorHAnsi"/>
          <w:sz w:val="23"/>
          <w:szCs w:val="23"/>
        </w:rPr>
        <w:tab/>
      </w:r>
      <w:r w:rsidRPr="007906AB">
        <w:rPr>
          <w:rFonts w:asciiTheme="majorHAnsi" w:hAnsiTheme="majorHAnsi" w:cstheme="majorHAnsi"/>
          <w:sz w:val="23"/>
          <w:szCs w:val="23"/>
        </w:rPr>
        <w:tab/>
      </w:r>
      <w:r w:rsidRPr="007906AB">
        <w:rPr>
          <w:rFonts w:asciiTheme="majorHAnsi" w:hAnsiTheme="majorHAnsi" w:cstheme="majorHAnsi"/>
          <w:sz w:val="23"/>
          <w:szCs w:val="23"/>
        </w:rPr>
        <w:tab/>
      </w:r>
      <w:r w:rsidRPr="007906AB">
        <w:rPr>
          <w:rFonts w:asciiTheme="majorHAnsi" w:hAnsiTheme="majorHAnsi" w:cstheme="majorHAnsi"/>
          <w:sz w:val="23"/>
          <w:szCs w:val="23"/>
        </w:rPr>
        <w:tab/>
      </w:r>
      <w:r w:rsidRPr="008962FC">
        <w:rPr>
          <w:rFonts w:asciiTheme="majorHAnsi" w:hAnsiTheme="majorHAnsi" w:cstheme="majorHAnsi"/>
          <w:sz w:val="23"/>
          <w:szCs w:val="23"/>
        </w:rPr>
        <w:tab/>
        <w:t>September 4</w:t>
      </w:r>
      <w:r w:rsidRPr="008962FC">
        <w:rPr>
          <w:rFonts w:asciiTheme="majorHAnsi" w:hAnsiTheme="majorHAnsi" w:cstheme="majorHAnsi"/>
          <w:sz w:val="23"/>
          <w:szCs w:val="23"/>
          <w:vertAlign w:val="superscript"/>
        </w:rPr>
        <w:t>th</w:t>
      </w:r>
    </w:p>
    <w:p w14:paraId="4500D768" w14:textId="77777777" w:rsidR="008A5B2C" w:rsidRPr="008962FC" w:rsidRDefault="008A5B2C" w:rsidP="008A5B2C">
      <w:pPr>
        <w:contextualSpacing/>
        <w:rPr>
          <w:rFonts w:asciiTheme="majorHAnsi" w:hAnsiTheme="majorHAnsi" w:cstheme="majorHAnsi"/>
          <w:sz w:val="23"/>
          <w:szCs w:val="23"/>
        </w:rPr>
      </w:pPr>
      <w:r w:rsidRPr="008962FC">
        <w:rPr>
          <w:rFonts w:asciiTheme="majorHAnsi" w:hAnsiTheme="majorHAnsi" w:cstheme="majorHAnsi"/>
          <w:sz w:val="23"/>
          <w:szCs w:val="23"/>
        </w:rPr>
        <w:t xml:space="preserve">Last day to drop with no penalty </w:t>
      </w:r>
      <w:r w:rsidRPr="008962FC">
        <w:rPr>
          <w:rFonts w:asciiTheme="majorHAnsi" w:hAnsiTheme="majorHAnsi" w:cstheme="majorHAnsi"/>
          <w:sz w:val="23"/>
          <w:szCs w:val="23"/>
        </w:rPr>
        <w:tab/>
      </w:r>
      <w:r w:rsidRPr="008962FC">
        <w:rPr>
          <w:rFonts w:asciiTheme="majorHAnsi" w:hAnsiTheme="majorHAnsi" w:cstheme="majorHAnsi"/>
          <w:sz w:val="23"/>
          <w:szCs w:val="23"/>
        </w:rPr>
        <w:tab/>
      </w:r>
      <w:r w:rsidRPr="008962FC">
        <w:rPr>
          <w:rFonts w:asciiTheme="majorHAnsi" w:hAnsiTheme="majorHAnsi" w:cstheme="majorHAnsi"/>
          <w:sz w:val="23"/>
          <w:szCs w:val="23"/>
        </w:rPr>
        <w:tab/>
        <w:t>September 9</w:t>
      </w:r>
      <w:r w:rsidRPr="008962FC">
        <w:rPr>
          <w:rFonts w:asciiTheme="majorHAnsi" w:hAnsiTheme="majorHAnsi" w:cstheme="majorHAnsi"/>
          <w:sz w:val="23"/>
          <w:szCs w:val="23"/>
          <w:vertAlign w:val="superscript"/>
        </w:rPr>
        <w:t>th</w:t>
      </w:r>
      <w:r w:rsidRPr="008962FC">
        <w:rPr>
          <w:rFonts w:asciiTheme="majorHAnsi" w:hAnsiTheme="majorHAnsi" w:cstheme="majorHAnsi"/>
          <w:sz w:val="23"/>
          <w:szCs w:val="23"/>
        </w:rPr>
        <w:t xml:space="preserve">  </w:t>
      </w:r>
    </w:p>
    <w:p w14:paraId="4F5CED5F" w14:textId="638A5998" w:rsidR="005B0038" w:rsidRPr="008962FC" w:rsidRDefault="008A5B2C" w:rsidP="005B0038">
      <w:pPr>
        <w:rPr>
          <w:rFonts w:asciiTheme="majorHAnsi" w:hAnsiTheme="majorHAnsi" w:cstheme="majorHAnsi"/>
          <w:sz w:val="23"/>
          <w:szCs w:val="23"/>
        </w:rPr>
      </w:pPr>
      <w:r w:rsidRPr="008962FC">
        <w:rPr>
          <w:rFonts w:asciiTheme="majorHAnsi" w:hAnsiTheme="majorHAnsi" w:cstheme="majorHAnsi"/>
          <w:sz w:val="23"/>
          <w:szCs w:val="23"/>
        </w:rPr>
        <w:t xml:space="preserve">Check the GMU website for other key dates:  </w:t>
      </w:r>
      <w:r w:rsidRPr="008962FC">
        <w:rPr>
          <w:rFonts w:asciiTheme="majorHAnsi" w:hAnsiTheme="majorHAnsi" w:cstheme="majorHAnsi"/>
          <w:sz w:val="23"/>
          <w:szCs w:val="23"/>
        </w:rPr>
        <w:tab/>
        <w:t>https://registrar.gmu.edu/calendars/fall-2018/</w:t>
      </w:r>
      <w:r w:rsidR="005B0038" w:rsidRPr="008962FC">
        <w:rPr>
          <w:rFonts w:asciiTheme="majorHAnsi" w:hAnsiTheme="majorHAnsi" w:cstheme="majorHAnsi"/>
          <w:sz w:val="23"/>
          <w:szCs w:val="23"/>
        </w:rPr>
        <w:t xml:space="preserve">   </w:t>
      </w:r>
    </w:p>
    <w:p w14:paraId="3B0B2469" w14:textId="77777777" w:rsidR="000B363D" w:rsidRPr="008962FC" w:rsidRDefault="000B363D" w:rsidP="000B363D">
      <w:pPr>
        <w:rPr>
          <w:rFonts w:asciiTheme="majorHAnsi" w:hAnsiTheme="majorHAnsi" w:cstheme="majorHAnsi"/>
          <w:sz w:val="23"/>
          <w:szCs w:val="23"/>
        </w:rPr>
      </w:pPr>
    </w:p>
    <w:p w14:paraId="3580B440" w14:textId="77777777" w:rsidR="000B363D" w:rsidRPr="008962FC" w:rsidRDefault="000B363D" w:rsidP="000B363D">
      <w:pPr>
        <w:rPr>
          <w:rFonts w:asciiTheme="majorHAnsi" w:hAnsiTheme="majorHAnsi" w:cstheme="majorHAnsi"/>
          <w:sz w:val="23"/>
          <w:szCs w:val="23"/>
        </w:rPr>
      </w:pPr>
      <w:r w:rsidRPr="008962FC">
        <w:rPr>
          <w:rFonts w:asciiTheme="majorHAnsi" w:hAnsiTheme="majorHAnsi" w:cstheme="majorHAnsi"/>
          <w:sz w:val="23"/>
          <w:szCs w:val="23"/>
        </w:rPr>
        <w:t xml:space="preserve">If you are a student with a disability and you need academic accommodations, please see me and contact the Disability Resource Office (703-993-2474).  All academic accommodations must be arranged through that office </w:t>
      </w:r>
    </w:p>
    <w:p w14:paraId="258FC881" w14:textId="77777777" w:rsidR="000B363D" w:rsidRPr="008962FC" w:rsidRDefault="000B363D" w:rsidP="000B363D">
      <w:pPr>
        <w:tabs>
          <w:tab w:val="center" w:pos="4680"/>
        </w:tabs>
        <w:suppressAutoHyphens/>
        <w:spacing w:line="240" w:lineRule="atLeast"/>
        <w:rPr>
          <w:rFonts w:asciiTheme="majorHAnsi" w:hAnsiTheme="majorHAnsi" w:cstheme="majorHAnsi"/>
          <w:b/>
          <w:bCs/>
          <w:sz w:val="23"/>
          <w:szCs w:val="23"/>
        </w:rPr>
      </w:pPr>
    </w:p>
    <w:p w14:paraId="180BBAC2" w14:textId="77777777" w:rsidR="009326B6" w:rsidRPr="008962FC" w:rsidRDefault="00EB66BE" w:rsidP="009326B6">
      <w:p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i/>
          <w:color w:val="222222"/>
          <w:sz w:val="23"/>
          <w:szCs w:val="23"/>
          <w:shd w:val="clear" w:color="auto" w:fill="FFFFFF"/>
        </w:rPr>
        <w:t>Official Communications via GMU E-ma</w:t>
      </w:r>
      <w:r w:rsidRPr="008962FC">
        <w:rPr>
          <w:rFonts w:asciiTheme="majorHAnsi" w:hAnsiTheme="majorHAnsi" w:cstheme="majorHAnsi"/>
          <w:color w:val="222222"/>
          <w:sz w:val="23"/>
          <w:szCs w:val="23"/>
          <w:shd w:val="clear" w:color="auto" w:fill="FFFFFF"/>
        </w:rPr>
        <w:t>il: Mason uses electronic mail to provide official information to students. Examples include communications from course instructors, notices form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1508594E" w14:textId="77777777" w:rsidR="001118F1" w:rsidRPr="008962FC" w:rsidRDefault="001118F1">
      <w:pPr>
        <w:tabs>
          <w:tab w:val="center" w:pos="4680"/>
        </w:tabs>
        <w:suppressAutoHyphens/>
        <w:spacing w:line="240" w:lineRule="atLeast"/>
        <w:rPr>
          <w:rFonts w:asciiTheme="majorHAnsi" w:hAnsiTheme="majorHAnsi" w:cstheme="majorHAnsi"/>
          <w:b/>
          <w:bCs/>
          <w:sz w:val="23"/>
          <w:szCs w:val="23"/>
        </w:rPr>
      </w:pPr>
      <w:r w:rsidRPr="008962FC">
        <w:rPr>
          <w:rFonts w:asciiTheme="majorHAnsi" w:hAnsiTheme="majorHAnsi" w:cstheme="majorHAnsi"/>
          <w:b/>
          <w:bCs/>
          <w:sz w:val="23"/>
          <w:szCs w:val="23"/>
        </w:rPr>
        <w:br w:type="page"/>
      </w:r>
      <w:r w:rsidRPr="008962FC">
        <w:rPr>
          <w:rFonts w:asciiTheme="majorHAnsi" w:hAnsiTheme="majorHAnsi" w:cstheme="majorHAnsi"/>
          <w:b/>
          <w:bCs/>
          <w:sz w:val="23"/>
          <w:szCs w:val="23"/>
        </w:rPr>
        <w:lastRenderedPageBreak/>
        <w:tab/>
        <w:t xml:space="preserve">READINGS </w:t>
      </w:r>
    </w:p>
    <w:p w14:paraId="7C56BAFB" w14:textId="68D4E252" w:rsidR="001118F1" w:rsidRPr="008962FC" w:rsidRDefault="001118F1" w:rsidP="005E3AF6">
      <w:pPr>
        <w:tabs>
          <w:tab w:val="left" w:pos="-720"/>
          <w:tab w:val="left" w:pos="0"/>
        </w:tabs>
        <w:suppressAutoHyphens/>
        <w:spacing w:line="240" w:lineRule="atLeast"/>
        <w:rPr>
          <w:rFonts w:asciiTheme="majorHAnsi" w:hAnsiTheme="majorHAnsi" w:cstheme="majorHAnsi"/>
          <w:b/>
          <w:sz w:val="23"/>
          <w:szCs w:val="23"/>
        </w:rPr>
      </w:pPr>
      <w:r w:rsidRPr="008962FC">
        <w:rPr>
          <w:rFonts w:asciiTheme="majorHAnsi" w:hAnsiTheme="majorHAnsi" w:cstheme="majorHAnsi"/>
          <w:b/>
          <w:i/>
          <w:iCs/>
          <w:sz w:val="23"/>
          <w:szCs w:val="23"/>
        </w:rPr>
        <w:t>Overview and definitions</w:t>
      </w:r>
      <w:r w:rsidR="00A84B22" w:rsidRPr="008962FC">
        <w:rPr>
          <w:rFonts w:asciiTheme="majorHAnsi" w:hAnsiTheme="majorHAnsi" w:cstheme="majorHAnsi"/>
          <w:b/>
          <w:i/>
          <w:iCs/>
          <w:sz w:val="23"/>
          <w:szCs w:val="23"/>
        </w:rPr>
        <w:t>; Team roles</w:t>
      </w:r>
      <w:r w:rsidRPr="008962FC">
        <w:rPr>
          <w:rFonts w:asciiTheme="majorHAnsi" w:hAnsiTheme="majorHAnsi" w:cstheme="majorHAnsi"/>
          <w:b/>
          <w:sz w:val="23"/>
          <w:szCs w:val="23"/>
        </w:rPr>
        <w:tab/>
      </w:r>
      <w:r w:rsidRPr="008962FC">
        <w:rPr>
          <w:rFonts w:asciiTheme="majorHAnsi" w:hAnsiTheme="majorHAnsi" w:cstheme="majorHAnsi"/>
          <w:b/>
          <w:sz w:val="23"/>
          <w:szCs w:val="23"/>
        </w:rPr>
        <w:tab/>
      </w:r>
      <w:r w:rsidRPr="008962FC">
        <w:rPr>
          <w:rFonts w:asciiTheme="majorHAnsi" w:hAnsiTheme="majorHAnsi" w:cstheme="majorHAnsi"/>
          <w:b/>
          <w:sz w:val="23"/>
          <w:szCs w:val="23"/>
        </w:rPr>
        <w:tab/>
      </w:r>
      <w:r w:rsidRPr="008962FC">
        <w:rPr>
          <w:rFonts w:asciiTheme="majorHAnsi" w:hAnsiTheme="majorHAnsi" w:cstheme="majorHAnsi"/>
          <w:b/>
          <w:sz w:val="23"/>
          <w:szCs w:val="23"/>
        </w:rPr>
        <w:tab/>
      </w:r>
      <w:r w:rsidRPr="008962FC">
        <w:rPr>
          <w:rFonts w:asciiTheme="majorHAnsi" w:hAnsiTheme="majorHAnsi" w:cstheme="majorHAnsi"/>
          <w:b/>
          <w:sz w:val="23"/>
          <w:szCs w:val="23"/>
        </w:rPr>
        <w:tab/>
      </w:r>
    </w:p>
    <w:p w14:paraId="2650317C" w14:textId="77777777" w:rsidR="003F03FA" w:rsidRPr="008962FC" w:rsidRDefault="003F03FA" w:rsidP="005E3AF6">
      <w:pPr>
        <w:pStyle w:val="BodyTextIndent3"/>
        <w:ind w:left="720" w:hanging="720"/>
        <w:rPr>
          <w:rFonts w:asciiTheme="majorHAnsi" w:hAnsiTheme="majorHAnsi" w:cstheme="majorHAnsi"/>
          <w:sz w:val="23"/>
          <w:szCs w:val="23"/>
        </w:rPr>
      </w:pPr>
    </w:p>
    <w:p w14:paraId="6F5BA86D" w14:textId="06E5DAE1" w:rsidR="00F41AE7" w:rsidRPr="008962FC" w:rsidRDefault="00F41AE7" w:rsidP="00E875C0">
      <w:pPr>
        <w:pStyle w:val="TOC6"/>
        <w:rPr>
          <w:rFonts w:asciiTheme="majorHAnsi" w:hAnsiTheme="majorHAnsi" w:cstheme="majorHAnsi"/>
          <w:sz w:val="23"/>
          <w:szCs w:val="23"/>
        </w:rPr>
      </w:pPr>
      <w:r w:rsidRPr="008962FC">
        <w:rPr>
          <w:rFonts w:asciiTheme="majorHAnsi" w:hAnsiTheme="majorHAnsi" w:cstheme="majorHAnsi"/>
          <w:sz w:val="23"/>
          <w:szCs w:val="23"/>
        </w:rPr>
        <w:t>Driskell</w:t>
      </w:r>
      <w:r w:rsidR="004E2A12" w:rsidRPr="008962FC">
        <w:rPr>
          <w:rFonts w:asciiTheme="majorHAnsi" w:hAnsiTheme="majorHAnsi" w:cstheme="majorHAnsi"/>
          <w:sz w:val="23"/>
          <w:szCs w:val="23"/>
        </w:rPr>
        <w:t xml:space="preserve">, T., Driskell, J. E., Burke, C. S., &amp; Salas, E. (2017).  Team roles:  A review and recommendation.  </w:t>
      </w:r>
      <w:r w:rsidR="004E2A12" w:rsidRPr="008962FC">
        <w:rPr>
          <w:rFonts w:asciiTheme="majorHAnsi" w:hAnsiTheme="majorHAnsi" w:cstheme="majorHAnsi"/>
          <w:i/>
          <w:sz w:val="23"/>
          <w:szCs w:val="23"/>
        </w:rPr>
        <w:t>Small Group Research, 48</w:t>
      </w:r>
      <w:r w:rsidR="004E2A12" w:rsidRPr="008962FC">
        <w:rPr>
          <w:rFonts w:asciiTheme="majorHAnsi" w:hAnsiTheme="majorHAnsi" w:cstheme="majorHAnsi"/>
          <w:sz w:val="23"/>
          <w:szCs w:val="23"/>
        </w:rPr>
        <w:t>, 482-511</w:t>
      </w:r>
    </w:p>
    <w:p w14:paraId="3E42D7BF" w14:textId="77777777" w:rsidR="00F41AE7" w:rsidRPr="008962FC" w:rsidRDefault="00F41AE7" w:rsidP="00E875C0">
      <w:pPr>
        <w:pStyle w:val="TOC6"/>
        <w:rPr>
          <w:rFonts w:asciiTheme="majorHAnsi" w:hAnsiTheme="majorHAnsi" w:cstheme="majorHAnsi"/>
          <w:sz w:val="23"/>
          <w:szCs w:val="23"/>
        </w:rPr>
      </w:pPr>
    </w:p>
    <w:p w14:paraId="6D873717" w14:textId="2A594899" w:rsidR="001118F1" w:rsidRPr="008962FC" w:rsidRDefault="00797857" w:rsidP="00E875C0">
      <w:pPr>
        <w:pStyle w:val="TOC6"/>
        <w:rPr>
          <w:rFonts w:asciiTheme="majorHAnsi" w:hAnsiTheme="majorHAnsi" w:cstheme="majorHAnsi"/>
          <w:sz w:val="23"/>
          <w:szCs w:val="23"/>
        </w:rPr>
      </w:pPr>
      <w:r w:rsidRPr="008962FC">
        <w:rPr>
          <w:rFonts w:asciiTheme="majorHAnsi" w:hAnsiTheme="majorHAnsi" w:cstheme="majorHAnsi"/>
          <w:sz w:val="23"/>
          <w:szCs w:val="23"/>
        </w:rPr>
        <w:t xml:space="preserve">Hollenbeck, J. R., </w:t>
      </w:r>
      <w:proofErr w:type="spellStart"/>
      <w:r w:rsidRPr="008962FC">
        <w:rPr>
          <w:rFonts w:asciiTheme="majorHAnsi" w:hAnsiTheme="majorHAnsi" w:cstheme="majorHAnsi"/>
          <w:sz w:val="23"/>
          <w:szCs w:val="23"/>
        </w:rPr>
        <w:t>Beersma</w:t>
      </w:r>
      <w:proofErr w:type="spellEnd"/>
      <w:r w:rsidRPr="008962FC">
        <w:rPr>
          <w:rFonts w:asciiTheme="majorHAnsi" w:hAnsiTheme="majorHAnsi" w:cstheme="majorHAnsi"/>
          <w:sz w:val="23"/>
          <w:szCs w:val="23"/>
        </w:rPr>
        <w:t>, B., &amp; Schouten, M. E. (2012).  Beyond team types and taxonomies:  A dimensional scaling conceptualization for team description</w:t>
      </w:r>
      <w:r w:rsidR="0078064C" w:rsidRPr="008962FC">
        <w:rPr>
          <w:rFonts w:asciiTheme="majorHAnsi" w:hAnsiTheme="majorHAnsi" w:cstheme="majorHAnsi"/>
          <w:sz w:val="23"/>
          <w:szCs w:val="23"/>
        </w:rPr>
        <w:t xml:space="preserve">.  </w:t>
      </w:r>
    </w:p>
    <w:p w14:paraId="6C438EEE" w14:textId="538BF205" w:rsidR="001335E4" w:rsidRPr="008962FC" w:rsidRDefault="001335E4" w:rsidP="00F53FB8">
      <w:pPr>
        <w:tabs>
          <w:tab w:val="left" w:pos="720"/>
        </w:tabs>
        <w:ind w:left="720" w:hanging="720"/>
        <w:rPr>
          <w:rFonts w:asciiTheme="majorHAnsi" w:hAnsiTheme="majorHAnsi" w:cstheme="majorHAnsi"/>
          <w:sz w:val="23"/>
          <w:szCs w:val="23"/>
        </w:rPr>
      </w:pPr>
    </w:p>
    <w:p w14:paraId="3AD0799E" w14:textId="0CA112CA" w:rsidR="00A84B22" w:rsidRPr="008962FC" w:rsidRDefault="00A84B22" w:rsidP="00A84B22">
      <w:pPr>
        <w:tabs>
          <w:tab w:val="left" w:pos="-720"/>
          <w:tab w:val="left" w:pos="630"/>
          <w:tab w:val="left" w:pos="720"/>
        </w:tabs>
        <w:suppressAutoHyphens/>
        <w:spacing w:line="240" w:lineRule="atLeast"/>
        <w:ind w:left="720" w:hanging="720"/>
        <w:rPr>
          <w:rFonts w:asciiTheme="majorHAnsi" w:hAnsiTheme="majorHAnsi" w:cstheme="majorHAnsi"/>
          <w:sz w:val="23"/>
          <w:szCs w:val="23"/>
        </w:rPr>
      </w:pPr>
      <w:proofErr w:type="spellStart"/>
      <w:r w:rsidRPr="008962FC">
        <w:rPr>
          <w:rFonts w:asciiTheme="majorHAnsi" w:hAnsiTheme="majorHAnsi" w:cstheme="majorHAnsi"/>
          <w:sz w:val="23"/>
          <w:szCs w:val="23"/>
        </w:rPr>
        <w:t>Marrone</w:t>
      </w:r>
      <w:proofErr w:type="spellEnd"/>
      <w:r w:rsidRPr="008962FC">
        <w:rPr>
          <w:rFonts w:asciiTheme="majorHAnsi" w:hAnsiTheme="majorHAnsi" w:cstheme="majorHAnsi"/>
          <w:sz w:val="23"/>
          <w:szCs w:val="23"/>
        </w:rPr>
        <w:t xml:space="preserve">, J. A. (2010).  Team boundary spanning:  A multilevel review of past research and proposals for the future.  </w:t>
      </w:r>
      <w:r w:rsidRPr="008962FC">
        <w:rPr>
          <w:rFonts w:asciiTheme="majorHAnsi" w:hAnsiTheme="majorHAnsi" w:cstheme="majorHAnsi"/>
          <w:i/>
          <w:sz w:val="23"/>
          <w:szCs w:val="23"/>
        </w:rPr>
        <w:t>Journal of Management, 36</w:t>
      </w:r>
      <w:r w:rsidRPr="008962FC">
        <w:rPr>
          <w:rFonts w:asciiTheme="majorHAnsi" w:hAnsiTheme="majorHAnsi" w:cstheme="majorHAnsi"/>
          <w:sz w:val="23"/>
          <w:szCs w:val="23"/>
        </w:rPr>
        <w:t>, 911-940.</w:t>
      </w:r>
    </w:p>
    <w:p w14:paraId="04D752B1" w14:textId="77777777" w:rsidR="00A84B22" w:rsidRPr="008962FC" w:rsidRDefault="00A84B22" w:rsidP="00F53FB8">
      <w:pPr>
        <w:tabs>
          <w:tab w:val="left" w:pos="720"/>
        </w:tabs>
        <w:ind w:left="720" w:hanging="720"/>
        <w:rPr>
          <w:rFonts w:asciiTheme="majorHAnsi" w:hAnsiTheme="majorHAnsi" w:cstheme="majorHAnsi"/>
          <w:sz w:val="23"/>
          <w:szCs w:val="23"/>
        </w:rPr>
      </w:pPr>
    </w:p>
    <w:p w14:paraId="77594D69" w14:textId="05D98531" w:rsidR="00F53FB8" w:rsidRPr="008962FC" w:rsidRDefault="001335E4" w:rsidP="00F53FB8">
      <w:pPr>
        <w:tabs>
          <w:tab w:val="left" w:pos="720"/>
        </w:tabs>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Sundstrom, E., </w:t>
      </w:r>
      <w:proofErr w:type="spellStart"/>
      <w:r w:rsidRPr="008962FC">
        <w:rPr>
          <w:rFonts w:asciiTheme="majorHAnsi" w:hAnsiTheme="majorHAnsi" w:cstheme="majorHAnsi"/>
          <w:sz w:val="23"/>
          <w:szCs w:val="23"/>
        </w:rPr>
        <w:t>DeMeuse</w:t>
      </w:r>
      <w:proofErr w:type="spellEnd"/>
      <w:r w:rsidRPr="008962FC">
        <w:rPr>
          <w:rFonts w:asciiTheme="majorHAnsi" w:hAnsiTheme="majorHAnsi" w:cstheme="majorHAnsi"/>
          <w:sz w:val="23"/>
          <w:szCs w:val="23"/>
        </w:rPr>
        <w:t xml:space="preserve">, K., &amp; Futrell, D. (1990).  Work teams:  Applications and effectiveness.  </w:t>
      </w:r>
      <w:r w:rsidRPr="008962FC">
        <w:rPr>
          <w:rFonts w:asciiTheme="majorHAnsi" w:hAnsiTheme="majorHAnsi" w:cstheme="majorHAnsi"/>
          <w:i/>
          <w:sz w:val="23"/>
          <w:szCs w:val="23"/>
        </w:rPr>
        <w:t>American Psychologist, 45</w:t>
      </w:r>
      <w:r w:rsidRPr="008962FC">
        <w:rPr>
          <w:rFonts w:asciiTheme="majorHAnsi" w:hAnsiTheme="majorHAnsi" w:cstheme="majorHAnsi"/>
          <w:sz w:val="23"/>
          <w:szCs w:val="23"/>
        </w:rPr>
        <w:t xml:space="preserve"> (2), 120-133.  </w:t>
      </w:r>
    </w:p>
    <w:p w14:paraId="76CF24F0" w14:textId="77777777" w:rsidR="001335E4" w:rsidRPr="008962FC" w:rsidRDefault="001335E4" w:rsidP="00F53FB8">
      <w:pPr>
        <w:widowControl/>
        <w:tabs>
          <w:tab w:val="left" w:pos="720"/>
        </w:tabs>
        <w:ind w:left="720" w:hanging="720"/>
        <w:rPr>
          <w:rFonts w:asciiTheme="majorHAnsi" w:hAnsiTheme="majorHAnsi" w:cstheme="majorHAnsi"/>
          <w:sz w:val="23"/>
          <w:szCs w:val="23"/>
        </w:rPr>
      </w:pPr>
    </w:p>
    <w:p w14:paraId="37FBB041" w14:textId="77777777" w:rsidR="00F53FB8" w:rsidRPr="008962FC" w:rsidRDefault="00F53FB8" w:rsidP="00F53FB8">
      <w:pPr>
        <w:widowControl/>
        <w:tabs>
          <w:tab w:val="left" w:pos="720"/>
        </w:tabs>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Sundstrom, E., McIntyre, M., </w:t>
      </w:r>
      <w:proofErr w:type="spellStart"/>
      <w:r w:rsidRPr="008962FC">
        <w:rPr>
          <w:rFonts w:asciiTheme="majorHAnsi" w:hAnsiTheme="majorHAnsi" w:cstheme="majorHAnsi"/>
          <w:sz w:val="23"/>
          <w:szCs w:val="23"/>
        </w:rPr>
        <w:t>Halfhill</w:t>
      </w:r>
      <w:proofErr w:type="spellEnd"/>
      <w:r w:rsidRPr="008962FC">
        <w:rPr>
          <w:rFonts w:asciiTheme="majorHAnsi" w:hAnsiTheme="majorHAnsi" w:cstheme="majorHAnsi"/>
          <w:sz w:val="23"/>
          <w:szCs w:val="23"/>
        </w:rPr>
        <w:t xml:space="preserve">, T., &amp; Richards, H. 2000. Work groups: From Hawthorne studies to work teams of the 1990s and beyond. </w:t>
      </w:r>
      <w:r w:rsidRPr="008962FC">
        <w:rPr>
          <w:rFonts w:asciiTheme="majorHAnsi" w:hAnsiTheme="majorHAnsi" w:cstheme="majorHAnsi"/>
          <w:i/>
          <w:iCs/>
          <w:sz w:val="23"/>
          <w:szCs w:val="23"/>
        </w:rPr>
        <w:t>Group Dynamics: Theory, Research, and Practice</w:t>
      </w:r>
      <w:r w:rsidRPr="008962FC">
        <w:rPr>
          <w:rFonts w:asciiTheme="majorHAnsi" w:hAnsiTheme="majorHAnsi" w:cstheme="majorHAnsi"/>
          <w:sz w:val="23"/>
          <w:szCs w:val="23"/>
        </w:rPr>
        <w:t>, 4(1): 44-67.</w:t>
      </w:r>
    </w:p>
    <w:p w14:paraId="5F0E640F" w14:textId="77777777" w:rsidR="00AE5FCD" w:rsidRPr="008962FC" w:rsidRDefault="00AE5FCD">
      <w:pPr>
        <w:tabs>
          <w:tab w:val="left" w:pos="-720"/>
        </w:tabs>
        <w:suppressAutoHyphens/>
        <w:spacing w:line="240" w:lineRule="atLeast"/>
        <w:rPr>
          <w:rFonts w:asciiTheme="majorHAnsi" w:hAnsiTheme="majorHAnsi" w:cstheme="majorHAnsi"/>
          <w:b/>
          <w:i/>
          <w:iCs/>
          <w:sz w:val="23"/>
          <w:szCs w:val="23"/>
        </w:rPr>
      </w:pPr>
    </w:p>
    <w:p w14:paraId="46216A71" w14:textId="77777777" w:rsidR="001118F1" w:rsidRPr="008962FC" w:rsidRDefault="00B00C34">
      <w:pPr>
        <w:tabs>
          <w:tab w:val="left" w:pos="-720"/>
        </w:tabs>
        <w:suppressAutoHyphens/>
        <w:spacing w:line="240" w:lineRule="atLeast"/>
        <w:rPr>
          <w:rFonts w:asciiTheme="majorHAnsi" w:hAnsiTheme="majorHAnsi" w:cstheme="majorHAnsi"/>
          <w:b/>
          <w:sz w:val="23"/>
          <w:szCs w:val="23"/>
        </w:rPr>
      </w:pPr>
      <w:r w:rsidRPr="008962FC">
        <w:rPr>
          <w:rFonts w:asciiTheme="majorHAnsi" w:hAnsiTheme="majorHAnsi" w:cstheme="majorHAnsi"/>
          <w:b/>
          <w:i/>
          <w:iCs/>
          <w:sz w:val="23"/>
          <w:szCs w:val="23"/>
        </w:rPr>
        <w:t>Foundations</w:t>
      </w:r>
      <w:r w:rsidR="001118F1" w:rsidRPr="008962FC">
        <w:rPr>
          <w:rFonts w:asciiTheme="majorHAnsi" w:hAnsiTheme="majorHAnsi" w:cstheme="majorHAnsi"/>
          <w:b/>
          <w:i/>
          <w:iCs/>
          <w:sz w:val="23"/>
          <w:szCs w:val="23"/>
        </w:rPr>
        <w:tab/>
      </w:r>
      <w:r w:rsidR="001118F1" w:rsidRPr="008962FC">
        <w:rPr>
          <w:rFonts w:asciiTheme="majorHAnsi" w:hAnsiTheme="majorHAnsi" w:cstheme="majorHAnsi"/>
          <w:b/>
          <w:sz w:val="23"/>
          <w:szCs w:val="23"/>
        </w:rPr>
        <w:tab/>
      </w:r>
      <w:r w:rsidR="001118F1" w:rsidRPr="008962FC">
        <w:rPr>
          <w:rFonts w:asciiTheme="majorHAnsi" w:hAnsiTheme="majorHAnsi" w:cstheme="majorHAnsi"/>
          <w:b/>
          <w:sz w:val="23"/>
          <w:szCs w:val="23"/>
        </w:rPr>
        <w:tab/>
      </w:r>
      <w:r w:rsidR="001118F1" w:rsidRPr="008962FC">
        <w:rPr>
          <w:rFonts w:asciiTheme="majorHAnsi" w:hAnsiTheme="majorHAnsi" w:cstheme="majorHAnsi"/>
          <w:b/>
          <w:sz w:val="23"/>
          <w:szCs w:val="23"/>
        </w:rPr>
        <w:tab/>
      </w:r>
    </w:p>
    <w:p w14:paraId="0AFD4679" w14:textId="77777777" w:rsidR="001118F1" w:rsidRPr="008962FC" w:rsidRDefault="001118F1">
      <w:pPr>
        <w:tabs>
          <w:tab w:val="left" w:pos="-720"/>
        </w:tabs>
        <w:suppressAutoHyphens/>
        <w:spacing w:line="240" w:lineRule="atLeast"/>
        <w:rPr>
          <w:rFonts w:asciiTheme="majorHAnsi" w:hAnsiTheme="majorHAnsi" w:cstheme="majorHAnsi"/>
          <w:sz w:val="23"/>
          <w:szCs w:val="23"/>
        </w:rPr>
      </w:pPr>
    </w:p>
    <w:p w14:paraId="31854622" w14:textId="77777777" w:rsidR="00B00C34" w:rsidRPr="008962FC" w:rsidRDefault="00B00C34" w:rsidP="00B00C34">
      <w:pPr>
        <w:pStyle w:val="BodyTextIndent3"/>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Lewin, K. (1947).  </w:t>
      </w:r>
      <w:r w:rsidRPr="008962FC">
        <w:rPr>
          <w:rFonts w:asciiTheme="majorHAnsi" w:hAnsiTheme="majorHAnsi" w:cstheme="majorHAnsi"/>
          <w:iCs/>
          <w:sz w:val="23"/>
          <w:szCs w:val="23"/>
        </w:rPr>
        <w:t>Frontiers in group dynamics:  Concept, method, and reality in social science; social equilibria and social change</w:t>
      </w:r>
      <w:r w:rsidRPr="008962FC">
        <w:rPr>
          <w:rFonts w:asciiTheme="majorHAnsi" w:hAnsiTheme="majorHAnsi" w:cstheme="majorHAnsi"/>
          <w:sz w:val="23"/>
          <w:szCs w:val="23"/>
        </w:rPr>
        <w:t xml:space="preserve">.  </w:t>
      </w:r>
      <w:r w:rsidRPr="008962FC">
        <w:rPr>
          <w:rFonts w:asciiTheme="majorHAnsi" w:hAnsiTheme="majorHAnsi" w:cstheme="majorHAnsi"/>
          <w:i/>
          <w:sz w:val="23"/>
          <w:szCs w:val="23"/>
        </w:rPr>
        <w:t>Human Relations, 1</w:t>
      </w:r>
      <w:r w:rsidRPr="008962FC">
        <w:rPr>
          <w:rFonts w:asciiTheme="majorHAnsi" w:hAnsiTheme="majorHAnsi" w:cstheme="majorHAnsi"/>
          <w:sz w:val="23"/>
          <w:szCs w:val="23"/>
        </w:rPr>
        <w:t xml:space="preserve">, 5-41 </w:t>
      </w:r>
    </w:p>
    <w:p w14:paraId="60E04657" w14:textId="77777777" w:rsidR="00B00C34" w:rsidRPr="008962FC" w:rsidRDefault="00B00C34" w:rsidP="00B00C34">
      <w:pPr>
        <w:pStyle w:val="BodyTextIndent3"/>
        <w:ind w:left="720" w:hanging="720"/>
        <w:rPr>
          <w:rFonts w:asciiTheme="majorHAnsi" w:hAnsiTheme="majorHAnsi" w:cstheme="majorHAnsi"/>
          <w:sz w:val="23"/>
          <w:szCs w:val="23"/>
        </w:rPr>
      </w:pPr>
    </w:p>
    <w:p w14:paraId="16F75618" w14:textId="77777777" w:rsidR="00B00C34" w:rsidRPr="008962FC" w:rsidRDefault="00B00C34" w:rsidP="00B00C34">
      <w:pPr>
        <w:pStyle w:val="BodyTextIndent3"/>
        <w:ind w:left="720" w:hanging="720"/>
        <w:rPr>
          <w:rFonts w:asciiTheme="majorHAnsi" w:hAnsiTheme="majorHAnsi" w:cstheme="majorHAnsi"/>
          <w:i/>
          <w:sz w:val="23"/>
          <w:szCs w:val="23"/>
        </w:rPr>
      </w:pPr>
      <w:r w:rsidRPr="008962FC">
        <w:rPr>
          <w:rFonts w:asciiTheme="majorHAnsi" w:hAnsiTheme="majorHAnsi" w:cstheme="majorHAnsi"/>
          <w:sz w:val="23"/>
          <w:szCs w:val="23"/>
        </w:rPr>
        <w:t xml:space="preserve">Lewin, K. (1947).  Frontiers in group dynamics II.  Channels of group life; Social planning and action research.  </w:t>
      </w:r>
      <w:r w:rsidRPr="008962FC">
        <w:rPr>
          <w:rFonts w:asciiTheme="majorHAnsi" w:hAnsiTheme="majorHAnsi" w:cstheme="majorHAnsi"/>
          <w:i/>
          <w:sz w:val="23"/>
          <w:szCs w:val="23"/>
        </w:rPr>
        <w:t xml:space="preserve">Human Relations, 1, </w:t>
      </w:r>
      <w:r w:rsidRPr="008962FC">
        <w:rPr>
          <w:rFonts w:asciiTheme="majorHAnsi" w:hAnsiTheme="majorHAnsi" w:cstheme="majorHAnsi"/>
          <w:sz w:val="23"/>
          <w:szCs w:val="23"/>
        </w:rPr>
        <w:t>143-153</w:t>
      </w:r>
      <w:r w:rsidRPr="008962FC">
        <w:rPr>
          <w:rFonts w:asciiTheme="majorHAnsi" w:hAnsiTheme="majorHAnsi" w:cstheme="majorHAnsi"/>
          <w:i/>
          <w:sz w:val="23"/>
          <w:szCs w:val="23"/>
        </w:rPr>
        <w:t>.</w:t>
      </w:r>
    </w:p>
    <w:p w14:paraId="29AE8C12" w14:textId="77777777" w:rsidR="00B00C34" w:rsidRPr="008962FC" w:rsidRDefault="00B00C34" w:rsidP="00B00C34">
      <w:pPr>
        <w:pStyle w:val="BodyTextIndent3"/>
        <w:ind w:left="720" w:hanging="720"/>
        <w:rPr>
          <w:rFonts w:asciiTheme="majorHAnsi" w:hAnsiTheme="majorHAnsi" w:cstheme="majorHAnsi"/>
          <w:sz w:val="23"/>
          <w:szCs w:val="23"/>
        </w:rPr>
      </w:pPr>
    </w:p>
    <w:p w14:paraId="28404E9B" w14:textId="77777777" w:rsidR="00B00C34" w:rsidRPr="008962FC" w:rsidRDefault="00B00C34" w:rsidP="00B00C34">
      <w:pPr>
        <w:pStyle w:val="BodyTextIndent3"/>
        <w:ind w:left="720" w:hanging="720"/>
        <w:rPr>
          <w:rFonts w:asciiTheme="majorHAnsi" w:hAnsiTheme="majorHAnsi" w:cstheme="majorHAnsi"/>
          <w:sz w:val="23"/>
          <w:szCs w:val="23"/>
        </w:rPr>
      </w:pPr>
      <w:proofErr w:type="spellStart"/>
      <w:r w:rsidRPr="008962FC">
        <w:rPr>
          <w:rFonts w:asciiTheme="majorHAnsi" w:hAnsiTheme="majorHAnsi" w:cstheme="majorHAnsi"/>
          <w:sz w:val="23"/>
          <w:szCs w:val="23"/>
        </w:rPr>
        <w:t>Coch</w:t>
      </w:r>
      <w:proofErr w:type="spellEnd"/>
      <w:r w:rsidRPr="008962FC">
        <w:rPr>
          <w:rFonts w:asciiTheme="majorHAnsi" w:hAnsiTheme="majorHAnsi" w:cstheme="majorHAnsi"/>
          <w:sz w:val="23"/>
          <w:szCs w:val="23"/>
        </w:rPr>
        <w:t xml:space="preserve">, L., &amp; French, J.R.P., Jr. (1948). Overcoming resistance to change. </w:t>
      </w:r>
      <w:r w:rsidRPr="008962FC">
        <w:rPr>
          <w:rFonts w:asciiTheme="majorHAnsi" w:hAnsiTheme="majorHAnsi" w:cstheme="majorHAnsi"/>
          <w:i/>
          <w:iCs/>
          <w:sz w:val="23"/>
          <w:szCs w:val="23"/>
        </w:rPr>
        <w:t>Human Relations, 1</w:t>
      </w:r>
      <w:r w:rsidRPr="008962FC">
        <w:rPr>
          <w:rFonts w:asciiTheme="majorHAnsi" w:hAnsiTheme="majorHAnsi" w:cstheme="majorHAnsi"/>
          <w:sz w:val="23"/>
          <w:szCs w:val="23"/>
        </w:rPr>
        <w:t>, 512-532 -- an example of Lewin, 1947).</w:t>
      </w:r>
      <w:r w:rsidRPr="008962FC">
        <w:rPr>
          <w:rFonts w:asciiTheme="majorHAnsi" w:hAnsiTheme="majorHAnsi" w:cstheme="majorHAnsi"/>
          <w:sz w:val="23"/>
          <w:szCs w:val="23"/>
        </w:rPr>
        <w:tab/>
      </w:r>
    </w:p>
    <w:p w14:paraId="46144F66" w14:textId="77777777" w:rsidR="001118F1" w:rsidRPr="008962FC" w:rsidRDefault="001118F1" w:rsidP="002977ED">
      <w:pPr>
        <w:tabs>
          <w:tab w:val="left" w:pos="-720"/>
          <w:tab w:val="left" w:pos="630"/>
        </w:tabs>
        <w:suppressAutoHyphens/>
        <w:spacing w:line="240" w:lineRule="atLeast"/>
        <w:ind w:left="720" w:hanging="720"/>
        <w:rPr>
          <w:rFonts w:asciiTheme="majorHAnsi" w:hAnsiTheme="majorHAnsi" w:cstheme="majorHAnsi"/>
          <w:sz w:val="23"/>
          <w:szCs w:val="23"/>
        </w:rPr>
      </w:pPr>
    </w:p>
    <w:p w14:paraId="1436D3A6" w14:textId="77777777" w:rsidR="00B00C34" w:rsidRPr="008962FC" w:rsidRDefault="00B00C34" w:rsidP="00B00C34">
      <w:pPr>
        <w:tabs>
          <w:tab w:val="left" w:pos="-720"/>
          <w:tab w:val="left" w:pos="630"/>
        </w:tabs>
        <w:suppressAutoHyphens/>
        <w:spacing w:line="240" w:lineRule="atLeast"/>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Festinger, L. (1950).  Informal social communication.  </w:t>
      </w:r>
      <w:r w:rsidRPr="008962FC">
        <w:rPr>
          <w:rFonts w:asciiTheme="majorHAnsi" w:hAnsiTheme="majorHAnsi" w:cstheme="majorHAnsi"/>
          <w:i/>
          <w:sz w:val="23"/>
          <w:szCs w:val="23"/>
        </w:rPr>
        <w:t>Psychological Review, 57</w:t>
      </w:r>
      <w:r w:rsidRPr="008962FC">
        <w:rPr>
          <w:rFonts w:asciiTheme="majorHAnsi" w:hAnsiTheme="majorHAnsi" w:cstheme="majorHAnsi"/>
          <w:sz w:val="23"/>
          <w:szCs w:val="23"/>
        </w:rPr>
        <w:t>, 271-282.</w:t>
      </w:r>
    </w:p>
    <w:p w14:paraId="166247BF" w14:textId="77777777" w:rsidR="00B00C34" w:rsidRPr="008962FC" w:rsidRDefault="00B00C34" w:rsidP="00B00C34">
      <w:pPr>
        <w:tabs>
          <w:tab w:val="left" w:pos="-720"/>
          <w:tab w:val="left" w:pos="630"/>
        </w:tabs>
        <w:suppressAutoHyphens/>
        <w:spacing w:line="240" w:lineRule="atLeast"/>
        <w:rPr>
          <w:rFonts w:asciiTheme="majorHAnsi" w:hAnsiTheme="majorHAnsi" w:cstheme="majorHAnsi"/>
          <w:sz w:val="23"/>
          <w:szCs w:val="23"/>
        </w:rPr>
      </w:pPr>
    </w:p>
    <w:p w14:paraId="536725F4" w14:textId="77777777" w:rsidR="001118F1" w:rsidRPr="008962FC" w:rsidRDefault="0020052C" w:rsidP="002977ED">
      <w:pPr>
        <w:tabs>
          <w:tab w:val="left" w:pos="-720"/>
          <w:tab w:val="left" w:pos="630"/>
        </w:tabs>
        <w:suppressAutoHyphens/>
        <w:spacing w:line="240" w:lineRule="atLeast"/>
        <w:ind w:left="720" w:hanging="720"/>
        <w:rPr>
          <w:rFonts w:asciiTheme="majorHAnsi" w:hAnsiTheme="majorHAnsi" w:cstheme="majorHAnsi"/>
          <w:sz w:val="23"/>
          <w:szCs w:val="23"/>
        </w:rPr>
      </w:pPr>
      <w:proofErr w:type="spellStart"/>
      <w:r w:rsidRPr="008962FC">
        <w:rPr>
          <w:rFonts w:asciiTheme="majorHAnsi" w:hAnsiTheme="majorHAnsi" w:cstheme="majorHAnsi"/>
          <w:sz w:val="23"/>
          <w:szCs w:val="23"/>
        </w:rPr>
        <w:t>Latané</w:t>
      </w:r>
      <w:proofErr w:type="spellEnd"/>
      <w:r w:rsidRPr="008962FC">
        <w:rPr>
          <w:rFonts w:asciiTheme="majorHAnsi" w:hAnsiTheme="majorHAnsi" w:cstheme="majorHAnsi"/>
          <w:sz w:val="23"/>
          <w:szCs w:val="23"/>
        </w:rPr>
        <w:t xml:space="preserve">, B. </w:t>
      </w:r>
      <w:r w:rsidR="001118F1" w:rsidRPr="008962FC">
        <w:rPr>
          <w:rFonts w:asciiTheme="majorHAnsi" w:hAnsiTheme="majorHAnsi" w:cstheme="majorHAnsi"/>
          <w:sz w:val="23"/>
          <w:szCs w:val="23"/>
        </w:rPr>
        <w:t>(1981)</w:t>
      </w:r>
      <w:r w:rsidRPr="008962FC">
        <w:rPr>
          <w:rFonts w:asciiTheme="majorHAnsi" w:hAnsiTheme="majorHAnsi" w:cstheme="majorHAnsi"/>
          <w:sz w:val="23"/>
          <w:szCs w:val="23"/>
        </w:rPr>
        <w:t>. The</w:t>
      </w:r>
      <w:r w:rsidR="001118F1" w:rsidRPr="008962FC">
        <w:rPr>
          <w:rFonts w:asciiTheme="majorHAnsi" w:hAnsiTheme="majorHAnsi" w:cstheme="majorHAnsi"/>
          <w:sz w:val="23"/>
          <w:szCs w:val="23"/>
        </w:rPr>
        <w:t xml:space="preserve"> psychology of social impact.  </w:t>
      </w:r>
      <w:r w:rsidR="001118F1" w:rsidRPr="008962FC">
        <w:rPr>
          <w:rFonts w:asciiTheme="majorHAnsi" w:hAnsiTheme="majorHAnsi" w:cstheme="majorHAnsi"/>
          <w:i/>
          <w:iCs/>
          <w:sz w:val="23"/>
          <w:szCs w:val="23"/>
        </w:rPr>
        <w:t>American Psychologist, 36</w:t>
      </w:r>
      <w:r w:rsidR="001118F1" w:rsidRPr="008962FC">
        <w:rPr>
          <w:rFonts w:asciiTheme="majorHAnsi" w:hAnsiTheme="majorHAnsi" w:cstheme="majorHAnsi"/>
          <w:sz w:val="23"/>
          <w:szCs w:val="23"/>
        </w:rPr>
        <w:t>(4), 343-356.</w:t>
      </w:r>
    </w:p>
    <w:p w14:paraId="554C5E96" w14:textId="77777777" w:rsidR="00182355" w:rsidRPr="008962FC" w:rsidRDefault="00182355" w:rsidP="0019527B">
      <w:pPr>
        <w:tabs>
          <w:tab w:val="left" w:pos="-720"/>
        </w:tabs>
        <w:suppressAutoHyphens/>
        <w:spacing w:line="240" w:lineRule="atLeast"/>
        <w:rPr>
          <w:rFonts w:asciiTheme="majorHAnsi" w:hAnsiTheme="majorHAnsi" w:cstheme="majorHAnsi"/>
          <w:sz w:val="23"/>
          <w:szCs w:val="23"/>
        </w:rPr>
      </w:pPr>
    </w:p>
    <w:p w14:paraId="63DE4ED0" w14:textId="77777777" w:rsidR="0019527B" w:rsidRPr="008962FC" w:rsidRDefault="0019527B" w:rsidP="0019527B">
      <w:pPr>
        <w:tabs>
          <w:tab w:val="left" w:pos="-720"/>
        </w:tabs>
        <w:suppressAutoHyphens/>
        <w:spacing w:line="240" w:lineRule="atLeast"/>
        <w:rPr>
          <w:rFonts w:asciiTheme="majorHAnsi" w:hAnsiTheme="majorHAnsi" w:cstheme="majorHAnsi"/>
          <w:b/>
          <w:sz w:val="23"/>
          <w:szCs w:val="23"/>
        </w:rPr>
      </w:pPr>
      <w:r w:rsidRPr="008962FC">
        <w:rPr>
          <w:rFonts w:asciiTheme="majorHAnsi" w:hAnsiTheme="majorHAnsi" w:cstheme="majorHAnsi"/>
          <w:b/>
          <w:i/>
          <w:iCs/>
          <w:sz w:val="23"/>
          <w:szCs w:val="23"/>
        </w:rPr>
        <w:t>Methodological and Statistical Issues</w:t>
      </w:r>
      <w:r w:rsidRPr="008962FC">
        <w:rPr>
          <w:rFonts w:asciiTheme="majorHAnsi" w:hAnsiTheme="majorHAnsi" w:cstheme="majorHAnsi"/>
          <w:b/>
          <w:i/>
          <w:iCs/>
          <w:sz w:val="23"/>
          <w:szCs w:val="23"/>
        </w:rPr>
        <w:tab/>
      </w:r>
      <w:r w:rsidRPr="008962FC">
        <w:rPr>
          <w:rFonts w:asciiTheme="majorHAnsi" w:hAnsiTheme="majorHAnsi" w:cstheme="majorHAnsi"/>
          <w:b/>
          <w:sz w:val="23"/>
          <w:szCs w:val="23"/>
        </w:rPr>
        <w:tab/>
      </w:r>
      <w:r w:rsidRPr="008962FC">
        <w:rPr>
          <w:rFonts w:asciiTheme="majorHAnsi" w:hAnsiTheme="majorHAnsi" w:cstheme="majorHAnsi"/>
          <w:b/>
          <w:sz w:val="23"/>
          <w:szCs w:val="23"/>
        </w:rPr>
        <w:tab/>
      </w:r>
      <w:r w:rsidRPr="008962FC">
        <w:rPr>
          <w:rFonts w:asciiTheme="majorHAnsi" w:hAnsiTheme="majorHAnsi" w:cstheme="majorHAnsi"/>
          <w:b/>
          <w:sz w:val="23"/>
          <w:szCs w:val="23"/>
        </w:rPr>
        <w:tab/>
      </w:r>
    </w:p>
    <w:p w14:paraId="628276F9" w14:textId="77777777" w:rsidR="0019527B" w:rsidRPr="008962FC" w:rsidRDefault="0019527B" w:rsidP="0019527B">
      <w:pPr>
        <w:tabs>
          <w:tab w:val="left" w:pos="-720"/>
        </w:tabs>
        <w:suppressAutoHyphens/>
        <w:spacing w:line="240" w:lineRule="atLeast"/>
        <w:rPr>
          <w:rFonts w:asciiTheme="majorHAnsi" w:hAnsiTheme="majorHAnsi" w:cstheme="majorHAnsi"/>
          <w:sz w:val="23"/>
          <w:szCs w:val="23"/>
        </w:rPr>
      </w:pPr>
    </w:p>
    <w:p w14:paraId="454FE9C6" w14:textId="77777777" w:rsidR="00884311" w:rsidRPr="008962FC" w:rsidRDefault="00884311" w:rsidP="00884311">
      <w:pPr>
        <w:tabs>
          <w:tab w:val="left" w:pos="-720"/>
          <w:tab w:val="left" w:pos="810"/>
        </w:tabs>
        <w:suppressAutoHyphens/>
        <w:spacing w:line="240" w:lineRule="atLeast"/>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Chan, D (1998).  Functional relations among constructs in the same content domain of different levels of analysis:  A typology of composition models.  </w:t>
      </w:r>
      <w:r w:rsidRPr="008962FC">
        <w:rPr>
          <w:rFonts w:asciiTheme="majorHAnsi" w:hAnsiTheme="majorHAnsi" w:cstheme="majorHAnsi"/>
          <w:i/>
          <w:sz w:val="23"/>
          <w:szCs w:val="23"/>
        </w:rPr>
        <w:t>Journal of Applied Psychology, 83</w:t>
      </w:r>
      <w:r w:rsidRPr="008962FC">
        <w:rPr>
          <w:rFonts w:asciiTheme="majorHAnsi" w:hAnsiTheme="majorHAnsi" w:cstheme="majorHAnsi"/>
          <w:sz w:val="23"/>
          <w:szCs w:val="23"/>
        </w:rPr>
        <w:t>, 234-246.</w:t>
      </w:r>
    </w:p>
    <w:p w14:paraId="65889F30" w14:textId="77777777" w:rsidR="00884311" w:rsidRPr="008962FC" w:rsidRDefault="00884311" w:rsidP="00884311">
      <w:pPr>
        <w:tabs>
          <w:tab w:val="left" w:pos="-720"/>
        </w:tabs>
        <w:suppressAutoHyphens/>
        <w:spacing w:line="240" w:lineRule="atLeast"/>
        <w:rPr>
          <w:rFonts w:asciiTheme="majorHAnsi" w:hAnsiTheme="majorHAnsi" w:cstheme="majorHAnsi"/>
          <w:sz w:val="23"/>
          <w:szCs w:val="23"/>
        </w:rPr>
      </w:pPr>
    </w:p>
    <w:p w14:paraId="421B2080" w14:textId="77777777" w:rsidR="0019527B" w:rsidRPr="008962FC" w:rsidRDefault="0019527B" w:rsidP="0019527B">
      <w:pPr>
        <w:tabs>
          <w:tab w:val="left" w:pos="-720"/>
        </w:tabs>
        <w:suppressAutoHyphens/>
        <w:spacing w:line="240" w:lineRule="atLeast"/>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Chen, G., </w:t>
      </w:r>
      <w:proofErr w:type="spellStart"/>
      <w:r w:rsidRPr="008962FC">
        <w:rPr>
          <w:rFonts w:asciiTheme="majorHAnsi" w:hAnsiTheme="majorHAnsi" w:cstheme="majorHAnsi"/>
          <w:sz w:val="23"/>
          <w:szCs w:val="23"/>
        </w:rPr>
        <w:t>Bliese</w:t>
      </w:r>
      <w:proofErr w:type="spellEnd"/>
      <w:r w:rsidRPr="008962FC">
        <w:rPr>
          <w:rFonts w:asciiTheme="majorHAnsi" w:hAnsiTheme="majorHAnsi" w:cstheme="majorHAnsi"/>
          <w:sz w:val="23"/>
          <w:szCs w:val="23"/>
        </w:rPr>
        <w:t xml:space="preserve">, P., &amp; Mathieu, J. (2005).  Conceptual framework and statistical procedures for delineating and testing multilevel theories of homology.  </w:t>
      </w:r>
      <w:r w:rsidRPr="008962FC">
        <w:rPr>
          <w:rFonts w:asciiTheme="majorHAnsi" w:hAnsiTheme="majorHAnsi" w:cstheme="majorHAnsi"/>
          <w:i/>
          <w:sz w:val="23"/>
          <w:szCs w:val="23"/>
        </w:rPr>
        <w:t>Organizational Research Methods, 8</w:t>
      </w:r>
      <w:r w:rsidRPr="008962FC">
        <w:rPr>
          <w:rFonts w:asciiTheme="majorHAnsi" w:hAnsiTheme="majorHAnsi" w:cstheme="majorHAnsi"/>
          <w:sz w:val="23"/>
          <w:szCs w:val="23"/>
        </w:rPr>
        <w:t>, 375-409</w:t>
      </w:r>
    </w:p>
    <w:p w14:paraId="25BA9383" w14:textId="77777777" w:rsidR="0019527B" w:rsidRPr="008962FC" w:rsidRDefault="0019527B" w:rsidP="0019527B">
      <w:pPr>
        <w:tabs>
          <w:tab w:val="left" w:pos="-720"/>
        </w:tabs>
        <w:suppressAutoHyphens/>
        <w:spacing w:line="240" w:lineRule="atLeast"/>
        <w:ind w:left="810" w:hanging="720"/>
        <w:rPr>
          <w:rFonts w:asciiTheme="majorHAnsi" w:hAnsiTheme="majorHAnsi" w:cstheme="majorHAnsi"/>
          <w:sz w:val="23"/>
          <w:szCs w:val="23"/>
        </w:rPr>
      </w:pPr>
    </w:p>
    <w:p w14:paraId="574F8CD7" w14:textId="1A5A8748" w:rsidR="004E2A12" w:rsidRPr="008962FC" w:rsidRDefault="0019527B" w:rsidP="004E2A12">
      <w:pPr>
        <w:widowControl/>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Hofmann, D. A. (1997). An overview of the logic and rationale of hierarchical linear models. </w:t>
      </w:r>
      <w:r w:rsidRPr="008962FC">
        <w:rPr>
          <w:rFonts w:asciiTheme="majorHAnsi" w:hAnsiTheme="majorHAnsi" w:cstheme="majorHAnsi"/>
          <w:i/>
          <w:iCs/>
          <w:sz w:val="23"/>
          <w:szCs w:val="23"/>
        </w:rPr>
        <w:t>Journal of Management, 23</w:t>
      </w:r>
      <w:r w:rsidRPr="008962FC">
        <w:rPr>
          <w:rFonts w:asciiTheme="majorHAnsi" w:hAnsiTheme="majorHAnsi" w:cstheme="majorHAnsi"/>
          <w:sz w:val="23"/>
          <w:szCs w:val="23"/>
        </w:rPr>
        <w:t>, 723-744.</w:t>
      </w:r>
    </w:p>
    <w:p w14:paraId="1E049BF7" w14:textId="77777777" w:rsidR="00A84B22" w:rsidRPr="008962FC" w:rsidRDefault="00A84B22" w:rsidP="004E2A12">
      <w:pPr>
        <w:widowControl/>
        <w:ind w:left="720" w:hanging="720"/>
        <w:rPr>
          <w:rFonts w:asciiTheme="majorHAnsi" w:hAnsiTheme="majorHAnsi" w:cstheme="majorHAnsi"/>
          <w:sz w:val="23"/>
          <w:szCs w:val="23"/>
        </w:rPr>
      </w:pPr>
    </w:p>
    <w:p w14:paraId="1FD52BB8" w14:textId="7C655A8B" w:rsidR="004E2A12" w:rsidRPr="008962FC" w:rsidRDefault="004E2A12" w:rsidP="004E2A12">
      <w:pPr>
        <w:widowControl/>
        <w:ind w:left="720" w:hanging="720"/>
        <w:rPr>
          <w:rFonts w:asciiTheme="majorHAnsi" w:hAnsiTheme="majorHAnsi" w:cstheme="majorHAnsi"/>
          <w:sz w:val="23"/>
          <w:szCs w:val="23"/>
        </w:rPr>
      </w:pPr>
      <w:r w:rsidRPr="008962FC">
        <w:rPr>
          <w:rFonts w:asciiTheme="majorHAnsi" w:hAnsiTheme="majorHAnsi" w:cstheme="majorHAnsi"/>
          <w:sz w:val="23"/>
          <w:szCs w:val="23"/>
          <w:highlight w:val="white"/>
        </w:rPr>
        <w:lastRenderedPageBreak/>
        <w:t xml:space="preserve">Kozlowski, S. W. J., Chao, G. T., Grand, J. A., Braun, M. T., and </w:t>
      </w:r>
      <w:proofErr w:type="spellStart"/>
      <w:r w:rsidRPr="008962FC">
        <w:rPr>
          <w:rFonts w:asciiTheme="majorHAnsi" w:hAnsiTheme="majorHAnsi" w:cstheme="majorHAnsi"/>
          <w:sz w:val="23"/>
          <w:szCs w:val="23"/>
          <w:highlight w:val="white"/>
        </w:rPr>
        <w:t>Kuljanin</w:t>
      </w:r>
      <w:proofErr w:type="spellEnd"/>
      <w:r w:rsidRPr="008962FC">
        <w:rPr>
          <w:rFonts w:asciiTheme="majorHAnsi" w:hAnsiTheme="majorHAnsi" w:cstheme="majorHAnsi"/>
          <w:sz w:val="23"/>
          <w:szCs w:val="23"/>
          <w:highlight w:val="white"/>
        </w:rPr>
        <w:t>, G.</w:t>
      </w:r>
      <w:r w:rsidRPr="008962FC">
        <w:rPr>
          <w:rFonts w:asciiTheme="majorHAnsi" w:hAnsiTheme="majorHAnsi" w:cstheme="majorHAnsi"/>
          <w:sz w:val="23"/>
          <w:szCs w:val="23"/>
          <w:highlight w:val="white"/>
        </w:rPr>
        <w:t xml:space="preserve"> </w:t>
      </w:r>
      <w:r w:rsidRPr="008962FC">
        <w:rPr>
          <w:rFonts w:asciiTheme="majorHAnsi" w:hAnsiTheme="majorHAnsi" w:cstheme="majorHAnsi"/>
          <w:sz w:val="23"/>
          <w:szCs w:val="23"/>
          <w:highlight w:val="white"/>
        </w:rPr>
        <w:t>2013</w:t>
      </w:r>
      <w:r w:rsidRPr="008962FC">
        <w:rPr>
          <w:rFonts w:asciiTheme="majorHAnsi" w:hAnsiTheme="majorHAnsi" w:cstheme="majorHAnsi"/>
          <w:sz w:val="23"/>
          <w:szCs w:val="23"/>
          <w:highlight w:val="white"/>
        </w:rPr>
        <w:tab/>
        <w:t xml:space="preserve">Advancing multilevel research design capturing the dynamics of emergence. </w:t>
      </w:r>
      <w:r w:rsidRPr="008962FC">
        <w:rPr>
          <w:rFonts w:asciiTheme="majorHAnsi" w:hAnsiTheme="majorHAnsi" w:cstheme="majorHAnsi"/>
          <w:i/>
          <w:sz w:val="23"/>
          <w:szCs w:val="23"/>
          <w:highlight w:val="white"/>
        </w:rPr>
        <w:t>Organizational Research Methods, 16</w:t>
      </w:r>
      <w:r w:rsidRPr="008962FC">
        <w:rPr>
          <w:rFonts w:asciiTheme="majorHAnsi" w:hAnsiTheme="majorHAnsi" w:cstheme="majorHAnsi"/>
          <w:i/>
          <w:sz w:val="23"/>
          <w:szCs w:val="23"/>
          <w:highlight w:val="white"/>
        </w:rPr>
        <w:t>,</w:t>
      </w:r>
      <w:r w:rsidRPr="008962FC">
        <w:rPr>
          <w:rFonts w:asciiTheme="majorHAnsi" w:hAnsiTheme="majorHAnsi" w:cstheme="majorHAnsi"/>
          <w:sz w:val="23"/>
          <w:szCs w:val="23"/>
          <w:highlight w:val="white"/>
        </w:rPr>
        <w:t xml:space="preserve"> 581-615.</w:t>
      </w:r>
    </w:p>
    <w:p w14:paraId="1380B8D0" w14:textId="77777777" w:rsidR="004E2A12" w:rsidRPr="008962FC" w:rsidRDefault="004E2A12" w:rsidP="004E2A12">
      <w:pPr>
        <w:rPr>
          <w:rFonts w:asciiTheme="majorHAnsi" w:hAnsiTheme="majorHAnsi" w:cstheme="majorHAnsi"/>
          <w:sz w:val="23"/>
          <w:szCs w:val="23"/>
        </w:rPr>
      </w:pPr>
    </w:p>
    <w:p w14:paraId="18313B2C" w14:textId="3E0C5D5B" w:rsidR="00291783" w:rsidRPr="008962FC" w:rsidRDefault="00291783" w:rsidP="00291783">
      <w:pPr>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Klein, K. J., &amp; Kozlowski, S. W. J. (2000).  </w:t>
      </w:r>
      <w:r w:rsidRPr="008962FC">
        <w:rPr>
          <w:rFonts w:asciiTheme="majorHAnsi" w:hAnsiTheme="majorHAnsi" w:cstheme="majorHAnsi"/>
          <w:bCs/>
          <w:sz w:val="23"/>
          <w:szCs w:val="23"/>
        </w:rPr>
        <w:t xml:space="preserve">From micro to meso: Critical steps in conceptualizing and conducting multilevel research.  </w:t>
      </w:r>
      <w:r w:rsidRPr="008962FC">
        <w:rPr>
          <w:rFonts w:asciiTheme="majorHAnsi" w:hAnsiTheme="majorHAnsi" w:cstheme="majorHAnsi"/>
          <w:bCs/>
          <w:i/>
          <w:sz w:val="23"/>
          <w:szCs w:val="23"/>
        </w:rPr>
        <w:t xml:space="preserve">Organizational Science </w:t>
      </w:r>
      <w:r w:rsidR="006C63A4" w:rsidRPr="008962FC">
        <w:rPr>
          <w:rFonts w:asciiTheme="majorHAnsi" w:hAnsiTheme="majorHAnsi" w:cstheme="majorHAnsi"/>
          <w:bCs/>
          <w:i/>
          <w:sz w:val="23"/>
          <w:szCs w:val="23"/>
        </w:rPr>
        <w:t>Methods,</w:t>
      </w:r>
      <w:r w:rsidR="006C63A4" w:rsidRPr="008962FC">
        <w:rPr>
          <w:rFonts w:asciiTheme="majorHAnsi" w:hAnsiTheme="majorHAnsi" w:cstheme="majorHAnsi"/>
          <w:bCs/>
          <w:sz w:val="23"/>
          <w:szCs w:val="23"/>
        </w:rPr>
        <w:t xml:space="preserve"> 3</w:t>
      </w:r>
      <w:r w:rsidRPr="008962FC">
        <w:rPr>
          <w:rFonts w:asciiTheme="majorHAnsi" w:hAnsiTheme="majorHAnsi" w:cstheme="majorHAnsi"/>
          <w:bCs/>
          <w:sz w:val="23"/>
          <w:szCs w:val="23"/>
        </w:rPr>
        <w:t>, 211-236</w:t>
      </w:r>
    </w:p>
    <w:p w14:paraId="30C4B33B" w14:textId="77777777" w:rsidR="0019527B" w:rsidRPr="008962FC" w:rsidRDefault="0019527B" w:rsidP="0019527B">
      <w:pPr>
        <w:tabs>
          <w:tab w:val="left" w:pos="-720"/>
        </w:tabs>
        <w:suppressAutoHyphens/>
        <w:spacing w:line="240" w:lineRule="atLeast"/>
        <w:rPr>
          <w:rFonts w:asciiTheme="majorHAnsi" w:hAnsiTheme="majorHAnsi" w:cstheme="majorHAnsi"/>
          <w:b/>
          <w:i/>
          <w:iCs/>
          <w:sz w:val="23"/>
          <w:szCs w:val="23"/>
        </w:rPr>
      </w:pPr>
    </w:p>
    <w:p w14:paraId="051CBE1F" w14:textId="77777777" w:rsidR="001118F1" w:rsidRPr="008962FC" w:rsidRDefault="001118F1" w:rsidP="002977ED">
      <w:pPr>
        <w:tabs>
          <w:tab w:val="left" w:pos="-720"/>
          <w:tab w:val="left" w:pos="630"/>
        </w:tabs>
        <w:suppressAutoHyphens/>
        <w:spacing w:line="240" w:lineRule="atLeast"/>
        <w:rPr>
          <w:rFonts w:asciiTheme="majorHAnsi" w:hAnsiTheme="majorHAnsi" w:cstheme="majorHAnsi"/>
          <w:b/>
          <w:sz w:val="23"/>
          <w:szCs w:val="23"/>
        </w:rPr>
      </w:pPr>
      <w:r w:rsidRPr="008962FC">
        <w:rPr>
          <w:rFonts w:asciiTheme="majorHAnsi" w:hAnsiTheme="majorHAnsi" w:cstheme="majorHAnsi"/>
          <w:b/>
          <w:i/>
          <w:iCs/>
          <w:sz w:val="23"/>
          <w:szCs w:val="23"/>
        </w:rPr>
        <w:t xml:space="preserve">Group </w:t>
      </w:r>
      <w:r w:rsidR="00D14713" w:rsidRPr="008962FC">
        <w:rPr>
          <w:rFonts w:asciiTheme="majorHAnsi" w:hAnsiTheme="majorHAnsi" w:cstheme="majorHAnsi"/>
          <w:b/>
          <w:i/>
          <w:iCs/>
          <w:sz w:val="23"/>
          <w:szCs w:val="23"/>
        </w:rPr>
        <w:t>Processes</w:t>
      </w:r>
      <w:r w:rsidRPr="008962FC">
        <w:rPr>
          <w:rFonts w:asciiTheme="majorHAnsi" w:hAnsiTheme="majorHAnsi" w:cstheme="majorHAnsi"/>
          <w:b/>
          <w:sz w:val="23"/>
          <w:szCs w:val="23"/>
        </w:rPr>
        <w:tab/>
      </w:r>
    </w:p>
    <w:p w14:paraId="3AB65D04" w14:textId="77777777" w:rsidR="001118F1" w:rsidRPr="008962FC" w:rsidRDefault="001118F1" w:rsidP="002977ED">
      <w:pPr>
        <w:pStyle w:val="BodyTextIndent2"/>
        <w:tabs>
          <w:tab w:val="left" w:pos="630"/>
          <w:tab w:val="left" w:pos="810"/>
        </w:tabs>
        <w:rPr>
          <w:rFonts w:asciiTheme="majorHAnsi" w:hAnsiTheme="majorHAnsi" w:cstheme="majorHAnsi"/>
          <w:sz w:val="23"/>
          <w:szCs w:val="23"/>
        </w:rPr>
      </w:pPr>
    </w:p>
    <w:p w14:paraId="503F1458" w14:textId="56863CEE" w:rsidR="00806EF2" w:rsidRPr="008962FC" w:rsidRDefault="00806EF2" w:rsidP="00806EF2">
      <w:pPr>
        <w:widowControl/>
        <w:tabs>
          <w:tab w:val="left" w:pos="630"/>
          <w:tab w:val="left" w:pos="720"/>
        </w:tabs>
        <w:autoSpaceDE/>
        <w:autoSpaceDN/>
        <w:adjustRightInd/>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Arthur, W., Jr., Edwards, B. D., Bell, S. T., </w:t>
      </w:r>
      <w:proofErr w:type="spellStart"/>
      <w:r w:rsidRPr="008962FC">
        <w:rPr>
          <w:rFonts w:asciiTheme="majorHAnsi" w:hAnsiTheme="majorHAnsi" w:cstheme="majorHAnsi"/>
          <w:sz w:val="23"/>
          <w:szCs w:val="23"/>
        </w:rPr>
        <w:t>Villado</w:t>
      </w:r>
      <w:proofErr w:type="spellEnd"/>
      <w:r w:rsidRPr="008962FC">
        <w:rPr>
          <w:rFonts w:asciiTheme="majorHAnsi" w:hAnsiTheme="majorHAnsi" w:cstheme="majorHAnsi"/>
          <w:sz w:val="23"/>
          <w:szCs w:val="23"/>
        </w:rPr>
        <w:t>, A. J.</w:t>
      </w:r>
      <w:proofErr w:type="gramStart"/>
      <w:r w:rsidRPr="008962FC">
        <w:rPr>
          <w:rFonts w:asciiTheme="majorHAnsi" w:hAnsiTheme="majorHAnsi" w:cstheme="majorHAnsi"/>
          <w:sz w:val="23"/>
          <w:szCs w:val="23"/>
        </w:rPr>
        <w:t>,</w:t>
      </w:r>
      <w:r w:rsidRPr="008962FC">
        <w:rPr>
          <w:sz w:val="23"/>
          <w:szCs w:val="23"/>
        </w:rPr>
        <w:t xml:space="preserve">  </w:t>
      </w:r>
      <w:r w:rsidRPr="008962FC">
        <w:rPr>
          <w:rFonts w:asciiTheme="majorHAnsi" w:hAnsiTheme="majorHAnsi" w:cstheme="majorHAnsi"/>
          <w:sz w:val="23"/>
          <w:szCs w:val="23"/>
        </w:rPr>
        <w:t>&amp;</w:t>
      </w:r>
      <w:proofErr w:type="gramEnd"/>
      <w:r w:rsidRPr="008962FC">
        <w:rPr>
          <w:rFonts w:asciiTheme="majorHAnsi" w:hAnsiTheme="majorHAnsi" w:cstheme="majorHAnsi"/>
          <w:sz w:val="23"/>
          <w:szCs w:val="23"/>
        </w:rPr>
        <w:t xml:space="preserve"> Bennett, W., Jr. (2005). Team task analysis: Identifying tasks and jobs that are team based. </w:t>
      </w:r>
      <w:r w:rsidRPr="008962FC">
        <w:rPr>
          <w:rFonts w:asciiTheme="majorHAnsi" w:hAnsiTheme="majorHAnsi" w:cstheme="majorHAnsi"/>
          <w:i/>
          <w:sz w:val="23"/>
          <w:szCs w:val="23"/>
        </w:rPr>
        <w:t>Human Factors, 47</w:t>
      </w:r>
      <w:r w:rsidRPr="008962FC">
        <w:rPr>
          <w:rFonts w:asciiTheme="majorHAnsi" w:hAnsiTheme="majorHAnsi" w:cstheme="majorHAnsi"/>
          <w:sz w:val="23"/>
          <w:szCs w:val="23"/>
        </w:rPr>
        <w:t>, 654–669.</w:t>
      </w:r>
    </w:p>
    <w:p w14:paraId="512AA565" w14:textId="77777777" w:rsidR="00806EF2" w:rsidRPr="008962FC" w:rsidRDefault="00806EF2" w:rsidP="00806EF2">
      <w:pPr>
        <w:widowControl/>
        <w:tabs>
          <w:tab w:val="left" w:pos="630"/>
          <w:tab w:val="left" w:pos="720"/>
        </w:tabs>
        <w:autoSpaceDE/>
        <w:autoSpaceDN/>
        <w:adjustRightInd/>
        <w:ind w:left="720" w:hanging="720"/>
        <w:rPr>
          <w:rFonts w:asciiTheme="majorHAnsi" w:hAnsiTheme="majorHAnsi" w:cstheme="majorHAnsi"/>
          <w:sz w:val="23"/>
          <w:szCs w:val="23"/>
        </w:rPr>
      </w:pPr>
    </w:p>
    <w:p w14:paraId="314C595E" w14:textId="1EFC53E1" w:rsidR="007B27E0" w:rsidRPr="008962FC" w:rsidRDefault="007B27E0" w:rsidP="00806EF2">
      <w:pPr>
        <w:widowControl/>
        <w:tabs>
          <w:tab w:val="left" w:pos="630"/>
          <w:tab w:val="left" w:pos="720"/>
        </w:tabs>
        <w:autoSpaceDE/>
        <w:autoSpaceDN/>
        <w:adjustRightInd/>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Burke, C. S. (2004).  Team task analysis.  In N. Stanton, A. Hedge, K. </w:t>
      </w:r>
      <w:proofErr w:type="spellStart"/>
      <w:r w:rsidRPr="008962FC">
        <w:rPr>
          <w:rFonts w:asciiTheme="majorHAnsi" w:hAnsiTheme="majorHAnsi" w:cstheme="majorHAnsi"/>
          <w:sz w:val="23"/>
          <w:szCs w:val="23"/>
        </w:rPr>
        <w:t>Brookhuis</w:t>
      </w:r>
      <w:proofErr w:type="spellEnd"/>
      <w:r w:rsidRPr="008962FC">
        <w:rPr>
          <w:rFonts w:asciiTheme="majorHAnsi" w:hAnsiTheme="majorHAnsi" w:cstheme="majorHAnsi"/>
          <w:sz w:val="23"/>
          <w:szCs w:val="23"/>
        </w:rPr>
        <w:t xml:space="preserve">, E. Salas, </w:t>
      </w:r>
      <w:r w:rsidRPr="008962FC">
        <w:rPr>
          <w:rFonts w:asciiTheme="majorHAnsi" w:hAnsiTheme="majorHAnsi" w:cstheme="majorHAnsi"/>
          <w:sz w:val="23"/>
          <w:szCs w:val="23"/>
        </w:rPr>
        <w:t xml:space="preserve">&amp; H. Hendrick </w:t>
      </w:r>
      <w:r w:rsidRPr="008962FC">
        <w:rPr>
          <w:rFonts w:asciiTheme="majorHAnsi" w:hAnsiTheme="majorHAnsi" w:cstheme="majorHAnsi"/>
          <w:sz w:val="23"/>
          <w:szCs w:val="23"/>
        </w:rPr>
        <w:t xml:space="preserve">(Eds.), </w:t>
      </w:r>
      <w:r w:rsidRPr="008962FC">
        <w:rPr>
          <w:rFonts w:asciiTheme="majorHAnsi" w:hAnsiTheme="majorHAnsi" w:cstheme="majorHAnsi"/>
          <w:i/>
          <w:sz w:val="23"/>
          <w:szCs w:val="23"/>
        </w:rPr>
        <w:t>Handbook of Human Factors and Ergonomics Methods</w:t>
      </w:r>
      <w:r w:rsidRPr="008962FC">
        <w:rPr>
          <w:rFonts w:asciiTheme="majorHAnsi" w:hAnsiTheme="majorHAnsi" w:cstheme="majorHAnsi"/>
          <w:sz w:val="23"/>
          <w:szCs w:val="23"/>
        </w:rPr>
        <w:t xml:space="preserve">.  Boca Raton, FL:  </w:t>
      </w:r>
      <w:r w:rsidRPr="008962FC">
        <w:rPr>
          <w:rFonts w:asciiTheme="majorHAnsi" w:hAnsiTheme="majorHAnsi" w:cstheme="majorHAnsi"/>
          <w:sz w:val="23"/>
          <w:szCs w:val="23"/>
        </w:rPr>
        <w:t xml:space="preserve">CRC press.  </w:t>
      </w:r>
      <w:r w:rsidRPr="008962FC">
        <w:rPr>
          <w:rFonts w:asciiTheme="majorHAnsi" w:hAnsiTheme="majorHAnsi" w:cstheme="majorHAnsi"/>
          <w:sz w:val="23"/>
          <w:szCs w:val="23"/>
        </w:rPr>
        <w:t>(Note this entire book is available online from the GMU library: https://www-taylorfrancis-com.mutex.gmu.edu/books/e/9780203489925)</w:t>
      </w:r>
    </w:p>
    <w:p w14:paraId="6E0DE4B7" w14:textId="77777777" w:rsidR="007B27E0" w:rsidRPr="008962FC" w:rsidRDefault="007B27E0" w:rsidP="002977ED">
      <w:pPr>
        <w:widowControl/>
        <w:tabs>
          <w:tab w:val="left" w:pos="630"/>
          <w:tab w:val="left" w:pos="720"/>
        </w:tabs>
        <w:autoSpaceDE/>
        <w:autoSpaceDN/>
        <w:adjustRightInd/>
        <w:ind w:left="720" w:hanging="720"/>
        <w:rPr>
          <w:rFonts w:asciiTheme="majorHAnsi" w:hAnsiTheme="majorHAnsi" w:cstheme="majorHAnsi"/>
          <w:sz w:val="23"/>
          <w:szCs w:val="23"/>
        </w:rPr>
      </w:pPr>
    </w:p>
    <w:p w14:paraId="03C8FB5C" w14:textId="590D4B48" w:rsidR="001335E4" w:rsidRPr="008962FC" w:rsidRDefault="001335E4" w:rsidP="002977ED">
      <w:pPr>
        <w:widowControl/>
        <w:tabs>
          <w:tab w:val="left" w:pos="630"/>
          <w:tab w:val="left" w:pos="720"/>
        </w:tabs>
        <w:autoSpaceDE/>
        <w:autoSpaceDN/>
        <w:adjustRightInd/>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Courtright, S. H., Thurgood, G. R., Stewart, G. L., &amp; </w:t>
      </w:r>
      <w:proofErr w:type="spellStart"/>
      <w:r w:rsidRPr="008962FC">
        <w:rPr>
          <w:rFonts w:asciiTheme="majorHAnsi" w:hAnsiTheme="majorHAnsi" w:cstheme="majorHAnsi"/>
          <w:sz w:val="23"/>
          <w:szCs w:val="23"/>
        </w:rPr>
        <w:t>Pierotti</w:t>
      </w:r>
      <w:proofErr w:type="spellEnd"/>
      <w:r w:rsidRPr="008962FC">
        <w:rPr>
          <w:rFonts w:asciiTheme="majorHAnsi" w:hAnsiTheme="majorHAnsi" w:cstheme="majorHAnsi"/>
          <w:sz w:val="23"/>
          <w:szCs w:val="23"/>
        </w:rPr>
        <w:t xml:space="preserve"> (2015).  Structural interdependence in teams:  An integrative framework and meta-analysis.  </w:t>
      </w:r>
      <w:r w:rsidRPr="008962FC">
        <w:rPr>
          <w:rFonts w:asciiTheme="majorHAnsi" w:hAnsiTheme="majorHAnsi" w:cstheme="majorHAnsi"/>
          <w:i/>
          <w:sz w:val="23"/>
          <w:szCs w:val="23"/>
        </w:rPr>
        <w:t>Journal of Applied Psychology</w:t>
      </w:r>
      <w:r w:rsidR="00182355" w:rsidRPr="008962FC">
        <w:rPr>
          <w:rFonts w:asciiTheme="majorHAnsi" w:hAnsiTheme="majorHAnsi" w:cstheme="majorHAnsi"/>
          <w:i/>
          <w:sz w:val="23"/>
          <w:szCs w:val="23"/>
        </w:rPr>
        <w:t>, 100</w:t>
      </w:r>
      <w:r w:rsidR="00182355" w:rsidRPr="008962FC">
        <w:rPr>
          <w:rFonts w:asciiTheme="majorHAnsi" w:hAnsiTheme="majorHAnsi" w:cstheme="majorHAnsi"/>
          <w:sz w:val="23"/>
          <w:szCs w:val="23"/>
        </w:rPr>
        <w:t>, 1825-1846.</w:t>
      </w:r>
    </w:p>
    <w:p w14:paraId="4B3E1C2C" w14:textId="77777777" w:rsidR="00182355" w:rsidRPr="008962FC" w:rsidRDefault="00182355" w:rsidP="002977ED">
      <w:pPr>
        <w:widowControl/>
        <w:tabs>
          <w:tab w:val="left" w:pos="630"/>
          <w:tab w:val="left" w:pos="720"/>
        </w:tabs>
        <w:autoSpaceDE/>
        <w:autoSpaceDN/>
        <w:adjustRightInd/>
        <w:ind w:left="720" w:hanging="720"/>
        <w:rPr>
          <w:rFonts w:asciiTheme="majorHAnsi" w:hAnsiTheme="majorHAnsi" w:cstheme="majorHAnsi"/>
          <w:sz w:val="23"/>
          <w:szCs w:val="23"/>
        </w:rPr>
      </w:pPr>
    </w:p>
    <w:p w14:paraId="28CB92F6" w14:textId="6F1FD7AB" w:rsidR="00182355" w:rsidRPr="008962FC" w:rsidRDefault="00A84B22" w:rsidP="002977ED">
      <w:pPr>
        <w:widowControl/>
        <w:tabs>
          <w:tab w:val="left" w:pos="630"/>
          <w:tab w:val="left" w:pos="720"/>
        </w:tabs>
        <w:autoSpaceDE/>
        <w:autoSpaceDN/>
        <w:adjustRightInd/>
        <w:ind w:left="720" w:hanging="720"/>
        <w:rPr>
          <w:rFonts w:asciiTheme="majorHAnsi" w:hAnsiTheme="majorHAnsi" w:cstheme="majorHAnsi"/>
          <w:sz w:val="23"/>
          <w:szCs w:val="23"/>
        </w:rPr>
      </w:pPr>
      <w:bookmarkStart w:id="1" w:name="_Hlk503180921"/>
      <w:r w:rsidRPr="008962FC">
        <w:rPr>
          <w:rFonts w:asciiTheme="majorHAnsi" w:hAnsiTheme="majorHAnsi" w:cstheme="majorHAnsi"/>
          <w:sz w:val="23"/>
          <w:szCs w:val="23"/>
        </w:rPr>
        <w:t xml:space="preserve">Luciano, M. M., Bartels, A. L., </w:t>
      </w:r>
      <w:proofErr w:type="spellStart"/>
      <w:r w:rsidRPr="008962FC">
        <w:rPr>
          <w:rFonts w:asciiTheme="majorHAnsi" w:hAnsiTheme="majorHAnsi" w:cstheme="majorHAnsi"/>
          <w:sz w:val="23"/>
          <w:szCs w:val="23"/>
        </w:rPr>
        <w:t>D’Innocenzo</w:t>
      </w:r>
      <w:proofErr w:type="spellEnd"/>
      <w:r w:rsidRPr="008962FC">
        <w:rPr>
          <w:rFonts w:asciiTheme="majorHAnsi" w:hAnsiTheme="majorHAnsi" w:cstheme="majorHAnsi"/>
          <w:sz w:val="23"/>
          <w:szCs w:val="23"/>
        </w:rPr>
        <w:t xml:space="preserve">, L., Maynard, M. T., &amp; Mathieu, J. E. (2018).  Shared team experiences and team effectiveness:  Unpacking the contingent effects of entrained rhythms and task characteristics.  </w:t>
      </w:r>
      <w:r w:rsidRPr="008962FC">
        <w:rPr>
          <w:rFonts w:asciiTheme="majorHAnsi" w:hAnsiTheme="majorHAnsi" w:cstheme="majorHAnsi"/>
          <w:i/>
          <w:sz w:val="23"/>
          <w:szCs w:val="23"/>
        </w:rPr>
        <w:t>Academy of Management Journal, 61</w:t>
      </w:r>
      <w:r w:rsidRPr="008962FC">
        <w:rPr>
          <w:rFonts w:asciiTheme="majorHAnsi" w:hAnsiTheme="majorHAnsi" w:cstheme="majorHAnsi"/>
          <w:sz w:val="23"/>
          <w:szCs w:val="23"/>
        </w:rPr>
        <w:t>, 1403-1430.</w:t>
      </w:r>
    </w:p>
    <w:p w14:paraId="33A1B8A1" w14:textId="77777777" w:rsidR="007B27E0" w:rsidRPr="008962FC" w:rsidRDefault="007B27E0" w:rsidP="002977ED">
      <w:pPr>
        <w:widowControl/>
        <w:tabs>
          <w:tab w:val="left" w:pos="630"/>
          <w:tab w:val="left" w:pos="720"/>
        </w:tabs>
        <w:autoSpaceDE/>
        <w:autoSpaceDN/>
        <w:adjustRightInd/>
        <w:ind w:left="720" w:hanging="720"/>
        <w:rPr>
          <w:rFonts w:asciiTheme="majorHAnsi" w:hAnsiTheme="majorHAnsi" w:cstheme="majorHAnsi"/>
          <w:sz w:val="23"/>
          <w:szCs w:val="23"/>
        </w:rPr>
      </w:pPr>
    </w:p>
    <w:p w14:paraId="1BAC88A2" w14:textId="77777777" w:rsidR="00995E99" w:rsidRPr="008962FC" w:rsidRDefault="00995E99" w:rsidP="002977ED">
      <w:pPr>
        <w:widowControl/>
        <w:tabs>
          <w:tab w:val="left" w:pos="630"/>
          <w:tab w:val="left" w:pos="720"/>
        </w:tabs>
        <w:autoSpaceDE/>
        <w:autoSpaceDN/>
        <w:adjustRightInd/>
        <w:ind w:left="720" w:hanging="720"/>
        <w:rPr>
          <w:rFonts w:asciiTheme="majorHAnsi" w:hAnsiTheme="majorHAnsi" w:cstheme="majorHAnsi"/>
          <w:sz w:val="23"/>
          <w:szCs w:val="23"/>
        </w:rPr>
      </w:pPr>
      <w:proofErr w:type="spellStart"/>
      <w:r w:rsidRPr="008962FC">
        <w:rPr>
          <w:rFonts w:asciiTheme="majorHAnsi" w:hAnsiTheme="majorHAnsi" w:cstheme="majorHAnsi"/>
          <w:sz w:val="23"/>
          <w:szCs w:val="23"/>
        </w:rPr>
        <w:t>LePine</w:t>
      </w:r>
      <w:proofErr w:type="spellEnd"/>
      <w:r w:rsidRPr="008962FC">
        <w:rPr>
          <w:rFonts w:asciiTheme="majorHAnsi" w:hAnsiTheme="majorHAnsi" w:cstheme="majorHAnsi"/>
          <w:sz w:val="23"/>
          <w:szCs w:val="23"/>
        </w:rPr>
        <w:t xml:space="preserve">, J. A., Piccolo, R. F., Jackson, C. L., Mathieu, J. E., &amp; Saul, J. R. (2008).  A meta-analysis of teamwork processes:  Tests of a multidimensional model and relationships with team effectiveness criteria.  </w:t>
      </w:r>
      <w:r w:rsidRPr="008962FC">
        <w:rPr>
          <w:rFonts w:asciiTheme="majorHAnsi" w:hAnsiTheme="majorHAnsi" w:cstheme="majorHAnsi"/>
          <w:i/>
          <w:sz w:val="23"/>
          <w:szCs w:val="23"/>
        </w:rPr>
        <w:t>Personnel Psychology, 61</w:t>
      </w:r>
      <w:r w:rsidRPr="008962FC">
        <w:rPr>
          <w:rFonts w:asciiTheme="majorHAnsi" w:hAnsiTheme="majorHAnsi" w:cstheme="majorHAnsi"/>
          <w:sz w:val="23"/>
          <w:szCs w:val="23"/>
        </w:rPr>
        <w:t xml:space="preserve">, 273-307.  </w:t>
      </w:r>
    </w:p>
    <w:p w14:paraId="79281367" w14:textId="77777777" w:rsidR="000621C5" w:rsidRPr="008962FC" w:rsidRDefault="000621C5" w:rsidP="001335E4">
      <w:pPr>
        <w:widowControl/>
        <w:tabs>
          <w:tab w:val="left" w:pos="630"/>
          <w:tab w:val="left" w:pos="720"/>
        </w:tabs>
        <w:rPr>
          <w:rFonts w:asciiTheme="majorHAnsi" w:hAnsiTheme="majorHAnsi" w:cstheme="majorHAnsi"/>
          <w:sz w:val="23"/>
          <w:szCs w:val="23"/>
        </w:rPr>
      </w:pPr>
    </w:p>
    <w:p w14:paraId="117D43BE" w14:textId="77777777" w:rsidR="001118F1" w:rsidRPr="008962FC" w:rsidRDefault="001118F1" w:rsidP="002977ED">
      <w:pPr>
        <w:widowControl/>
        <w:tabs>
          <w:tab w:val="left" w:pos="630"/>
          <w:tab w:val="left" w:pos="720"/>
        </w:tabs>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Marks, M. A., Mathieu, J., &amp; Zaccaro, S. J. (2001).  A temporally based framework and taxonomy of team processes.  </w:t>
      </w:r>
      <w:r w:rsidRPr="008962FC">
        <w:rPr>
          <w:rFonts w:asciiTheme="majorHAnsi" w:hAnsiTheme="majorHAnsi" w:cstheme="majorHAnsi"/>
          <w:i/>
          <w:sz w:val="23"/>
          <w:szCs w:val="23"/>
        </w:rPr>
        <w:t>Academy of Management Review</w:t>
      </w:r>
      <w:r w:rsidR="007E72E9" w:rsidRPr="008962FC">
        <w:rPr>
          <w:rFonts w:asciiTheme="majorHAnsi" w:hAnsiTheme="majorHAnsi" w:cstheme="majorHAnsi"/>
          <w:i/>
          <w:sz w:val="23"/>
          <w:szCs w:val="23"/>
        </w:rPr>
        <w:t>, 26</w:t>
      </w:r>
      <w:r w:rsidR="007E72E9" w:rsidRPr="008962FC">
        <w:rPr>
          <w:rFonts w:asciiTheme="majorHAnsi" w:hAnsiTheme="majorHAnsi" w:cstheme="majorHAnsi"/>
          <w:sz w:val="23"/>
          <w:szCs w:val="23"/>
        </w:rPr>
        <w:t>, 356-376.</w:t>
      </w:r>
    </w:p>
    <w:p w14:paraId="0D9C841A" w14:textId="77777777" w:rsidR="007E72E9" w:rsidRPr="008962FC" w:rsidRDefault="007E72E9" w:rsidP="00995E99">
      <w:pPr>
        <w:tabs>
          <w:tab w:val="left" w:pos="-720"/>
          <w:tab w:val="left" w:pos="630"/>
          <w:tab w:val="left" w:pos="720"/>
        </w:tabs>
        <w:suppressAutoHyphens/>
        <w:spacing w:line="240" w:lineRule="atLeast"/>
        <w:rPr>
          <w:rFonts w:asciiTheme="majorHAnsi" w:hAnsiTheme="majorHAnsi" w:cstheme="majorHAnsi"/>
          <w:sz w:val="23"/>
          <w:szCs w:val="23"/>
        </w:rPr>
      </w:pPr>
    </w:p>
    <w:p w14:paraId="09E533CE" w14:textId="48756668" w:rsidR="00F14D45" w:rsidRPr="008962FC" w:rsidRDefault="00F14D45" w:rsidP="00AE5FCD">
      <w:pPr>
        <w:tabs>
          <w:tab w:val="left" w:pos="-720"/>
          <w:tab w:val="left" w:pos="630"/>
          <w:tab w:val="left" w:pos="720"/>
        </w:tabs>
        <w:suppressAutoHyphens/>
        <w:spacing w:line="240" w:lineRule="atLeast"/>
        <w:ind w:left="720" w:hanging="720"/>
        <w:rPr>
          <w:rFonts w:asciiTheme="majorHAnsi" w:hAnsiTheme="majorHAnsi" w:cstheme="majorHAnsi"/>
          <w:sz w:val="23"/>
          <w:szCs w:val="23"/>
        </w:rPr>
      </w:pPr>
      <w:bookmarkStart w:id="2" w:name="_Hlk503181677"/>
      <w:proofErr w:type="spellStart"/>
      <w:r w:rsidRPr="008962FC">
        <w:rPr>
          <w:rFonts w:asciiTheme="majorHAnsi" w:hAnsiTheme="majorHAnsi" w:cstheme="majorHAnsi"/>
          <w:sz w:val="23"/>
          <w:szCs w:val="23"/>
        </w:rPr>
        <w:t>Uitdewilligen</w:t>
      </w:r>
      <w:proofErr w:type="spellEnd"/>
      <w:r w:rsidRPr="008962FC">
        <w:rPr>
          <w:rFonts w:asciiTheme="majorHAnsi" w:hAnsiTheme="majorHAnsi" w:cstheme="majorHAnsi"/>
          <w:sz w:val="23"/>
          <w:szCs w:val="23"/>
        </w:rPr>
        <w:t xml:space="preserve">, S., Rico, R., &amp; Waller, M. J. (2018).  Fluid and stable:  Dynamics of team action patterns and adaptive outcomes.  </w:t>
      </w:r>
      <w:r w:rsidRPr="008962FC">
        <w:rPr>
          <w:rFonts w:asciiTheme="majorHAnsi" w:hAnsiTheme="majorHAnsi" w:cstheme="majorHAnsi"/>
          <w:i/>
          <w:sz w:val="23"/>
          <w:szCs w:val="23"/>
        </w:rPr>
        <w:t>Journal of Organizational Behavior</w:t>
      </w:r>
      <w:r w:rsidRPr="008962FC">
        <w:rPr>
          <w:rFonts w:asciiTheme="majorHAnsi" w:hAnsiTheme="majorHAnsi" w:cstheme="majorHAnsi"/>
          <w:sz w:val="23"/>
          <w:szCs w:val="23"/>
        </w:rPr>
        <w:t xml:space="preserve">.  </w:t>
      </w:r>
      <w:r w:rsidR="006C63A4" w:rsidRPr="008962FC">
        <w:rPr>
          <w:rFonts w:asciiTheme="majorHAnsi" w:eastAsia="Calibri" w:hAnsiTheme="majorHAnsi" w:cstheme="majorHAnsi"/>
          <w:sz w:val="23"/>
          <w:szCs w:val="23"/>
        </w:rPr>
        <w:t xml:space="preserve">Advance online publication. </w:t>
      </w:r>
      <w:r w:rsidRPr="008962FC">
        <w:rPr>
          <w:rFonts w:asciiTheme="majorHAnsi" w:hAnsiTheme="majorHAnsi" w:cstheme="majorHAnsi"/>
          <w:sz w:val="23"/>
          <w:szCs w:val="23"/>
        </w:rPr>
        <w:t>https://doi.org/10.1002/job.2267</w:t>
      </w:r>
    </w:p>
    <w:bookmarkEnd w:id="1"/>
    <w:bookmarkEnd w:id="2"/>
    <w:p w14:paraId="5DDA4EB9" w14:textId="77777777" w:rsidR="00AE5FCD" w:rsidRPr="008962FC" w:rsidRDefault="00AE5FCD" w:rsidP="00182355">
      <w:pPr>
        <w:tabs>
          <w:tab w:val="left" w:pos="-720"/>
          <w:tab w:val="left" w:pos="630"/>
          <w:tab w:val="left" w:pos="720"/>
        </w:tabs>
        <w:suppressAutoHyphens/>
        <w:spacing w:line="240" w:lineRule="atLeast"/>
        <w:rPr>
          <w:rFonts w:asciiTheme="majorHAnsi" w:hAnsiTheme="majorHAnsi" w:cstheme="majorHAnsi"/>
          <w:b/>
          <w:i/>
          <w:iCs/>
          <w:sz w:val="23"/>
          <w:szCs w:val="23"/>
        </w:rPr>
      </w:pPr>
    </w:p>
    <w:p w14:paraId="1B0AE527" w14:textId="77777777" w:rsidR="00D14713" w:rsidRPr="008962FC" w:rsidRDefault="00D14713" w:rsidP="002977ED">
      <w:pPr>
        <w:tabs>
          <w:tab w:val="left" w:pos="-720"/>
          <w:tab w:val="left" w:pos="630"/>
          <w:tab w:val="left" w:pos="720"/>
        </w:tabs>
        <w:suppressAutoHyphens/>
        <w:spacing w:line="240" w:lineRule="atLeast"/>
        <w:ind w:left="720" w:hanging="720"/>
        <w:rPr>
          <w:rFonts w:asciiTheme="majorHAnsi" w:hAnsiTheme="majorHAnsi" w:cstheme="majorHAnsi"/>
          <w:b/>
          <w:i/>
          <w:iCs/>
          <w:sz w:val="23"/>
          <w:szCs w:val="23"/>
        </w:rPr>
      </w:pPr>
      <w:r w:rsidRPr="008962FC">
        <w:rPr>
          <w:rFonts w:asciiTheme="majorHAnsi" w:hAnsiTheme="majorHAnsi" w:cstheme="majorHAnsi"/>
          <w:b/>
          <w:i/>
          <w:iCs/>
          <w:sz w:val="23"/>
          <w:szCs w:val="23"/>
        </w:rPr>
        <w:t>Group Emergent States</w:t>
      </w:r>
    </w:p>
    <w:p w14:paraId="0C05C9C2" w14:textId="77777777" w:rsidR="00D14713" w:rsidRPr="008962FC" w:rsidRDefault="00D14713" w:rsidP="002977ED">
      <w:pPr>
        <w:tabs>
          <w:tab w:val="left" w:pos="-720"/>
          <w:tab w:val="left" w:pos="630"/>
          <w:tab w:val="left" w:pos="720"/>
        </w:tabs>
        <w:suppressAutoHyphens/>
        <w:spacing w:line="240" w:lineRule="atLeast"/>
        <w:ind w:left="720" w:hanging="720"/>
        <w:rPr>
          <w:rFonts w:asciiTheme="majorHAnsi" w:hAnsiTheme="majorHAnsi" w:cstheme="majorHAnsi"/>
          <w:b/>
          <w:i/>
          <w:iCs/>
          <w:sz w:val="23"/>
          <w:szCs w:val="23"/>
        </w:rPr>
      </w:pPr>
    </w:p>
    <w:p w14:paraId="30C4B498" w14:textId="5B5B1615" w:rsidR="0067029D" w:rsidRPr="008962FC" w:rsidRDefault="0067029D" w:rsidP="00D3267A">
      <w:pPr>
        <w:tabs>
          <w:tab w:val="left" w:pos="-720"/>
        </w:tabs>
        <w:suppressAutoHyphens/>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Bachrach, D. G., Lewis, K., Kim, Y., Patel, P. C., Campion, M. C., &amp; Thatcher, S. M. B. (2018, July 19). Transactive </w:t>
      </w:r>
      <w:r w:rsidR="00D3267A" w:rsidRPr="008962FC">
        <w:rPr>
          <w:rFonts w:asciiTheme="majorHAnsi" w:hAnsiTheme="majorHAnsi" w:cstheme="majorHAnsi"/>
          <w:sz w:val="23"/>
          <w:szCs w:val="23"/>
        </w:rPr>
        <w:t>m</w:t>
      </w:r>
      <w:r w:rsidRPr="008962FC">
        <w:rPr>
          <w:rFonts w:asciiTheme="majorHAnsi" w:hAnsiTheme="majorHAnsi" w:cstheme="majorHAnsi"/>
          <w:sz w:val="23"/>
          <w:szCs w:val="23"/>
        </w:rPr>
        <w:t xml:space="preserve">emory </w:t>
      </w:r>
      <w:r w:rsidR="00D3267A" w:rsidRPr="008962FC">
        <w:rPr>
          <w:rFonts w:asciiTheme="majorHAnsi" w:hAnsiTheme="majorHAnsi" w:cstheme="majorHAnsi"/>
          <w:sz w:val="23"/>
          <w:szCs w:val="23"/>
        </w:rPr>
        <w:t>s</w:t>
      </w:r>
      <w:r w:rsidRPr="008962FC">
        <w:rPr>
          <w:rFonts w:asciiTheme="majorHAnsi" w:hAnsiTheme="majorHAnsi" w:cstheme="majorHAnsi"/>
          <w:sz w:val="23"/>
          <w:szCs w:val="23"/>
        </w:rPr>
        <w:t xml:space="preserve">ystems in </w:t>
      </w:r>
      <w:r w:rsidR="00D3267A" w:rsidRPr="008962FC">
        <w:rPr>
          <w:rFonts w:asciiTheme="majorHAnsi" w:hAnsiTheme="majorHAnsi" w:cstheme="majorHAnsi"/>
          <w:sz w:val="23"/>
          <w:szCs w:val="23"/>
        </w:rPr>
        <w:t>c</w:t>
      </w:r>
      <w:r w:rsidRPr="008962FC">
        <w:rPr>
          <w:rFonts w:asciiTheme="majorHAnsi" w:hAnsiTheme="majorHAnsi" w:cstheme="majorHAnsi"/>
          <w:sz w:val="23"/>
          <w:szCs w:val="23"/>
        </w:rPr>
        <w:t xml:space="preserve">ontext: A </w:t>
      </w:r>
      <w:r w:rsidR="00D3267A" w:rsidRPr="008962FC">
        <w:rPr>
          <w:rFonts w:asciiTheme="majorHAnsi" w:hAnsiTheme="majorHAnsi" w:cstheme="majorHAnsi"/>
          <w:sz w:val="23"/>
          <w:szCs w:val="23"/>
        </w:rPr>
        <w:t>m</w:t>
      </w:r>
      <w:r w:rsidRPr="008962FC">
        <w:rPr>
          <w:rFonts w:asciiTheme="majorHAnsi" w:hAnsiTheme="majorHAnsi" w:cstheme="majorHAnsi"/>
          <w:sz w:val="23"/>
          <w:szCs w:val="23"/>
        </w:rPr>
        <w:t>eta-</w:t>
      </w:r>
      <w:r w:rsidR="00D3267A" w:rsidRPr="008962FC">
        <w:rPr>
          <w:rFonts w:asciiTheme="majorHAnsi" w:hAnsiTheme="majorHAnsi" w:cstheme="majorHAnsi"/>
          <w:sz w:val="23"/>
          <w:szCs w:val="23"/>
        </w:rPr>
        <w:t>a</w:t>
      </w:r>
      <w:r w:rsidRPr="008962FC">
        <w:rPr>
          <w:rFonts w:asciiTheme="majorHAnsi" w:hAnsiTheme="majorHAnsi" w:cstheme="majorHAnsi"/>
          <w:sz w:val="23"/>
          <w:szCs w:val="23"/>
        </w:rPr>
        <w:t xml:space="preserve">nalytic </w:t>
      </w:r>
      <w:r w:rsidR="00D3267A" w:rsidRPr="008962FC">
        <w:rPr>
          <w:rFonts w:asciiTheme="majorHAnsi" w:hAnsiTheme="majorHAnsi" w:cstheme="majorHAnsi"/>
          <w:sz w:val="23"/>
          <w:szCs w:val="23"/>
        </w:rPr>
        <w:t>e</w:t>
      </w:r>
      <w:r w:rsidRPr="008962FC">
        <w:rPr>
          <w:rFonts w:asciiTheme="majorHAnsi" w:hAnsiTheme="majorHAnsi" w:cstheme="majorHAnsi"/>
          <w:sz w:val="23"/>
          <w:szCs w:val="23"/>
        </w:rPr>
        <w:t xml:space="preserve">xamination of </w:t>
      </w:r>
      <w:r w:rsidR="00D3267A" w:rsidRPr="008962FC">
        <w:rPr>
          <w:rFonts w:asciiTheme="majorHAnsi" w:hAnsiTheme="majorHAnsi" w:cstheme="majorHAnsi"/>
          <w:sz w:val="23"/>
          <w:szCs w:val="23"/>
        </w:rPr>
        <w:t>c</w:t>
      </w:r>
      <w:r w:rsidRPr="008962FC">
        <w:rPr>
          <w:rFonts w:asciiTheme="majorHAnsi" w:hAnsiTheme="majorHAnsi" w:cstheme="majorHAnsi"/>
          <w:sz w:val="23"/>
          <w:szCs w:val="23"/>
        </w:rPr>
        <w:t xml:space="preserve">ontextual </w:t>
      </w:r>
      <w:r w:rsidR="00D3267A" w:rsidRPr="008962FC">
        <w:rPr>
          <w:rFonts w:asciiTheme="majorHAnsi" w:hAnsiTheme="majorHAnsi" w:cstheme="majorHAnsi"/>
          <w:sz w:val="23"/>
          <w:szCs w:val="23"/>
        </w:rPr>
        <w:t>f</w:t>
      </w:r>
      <w:r w:rsidRPr="008962FC">
        <w:rPr>
          <w:rFonts w:asciiTheme="majorHAnsi" w:hAnsiTheme="majorHAnsi" w:cstheme="majorHAnsi"/>
          <w:sz w:val="23"/>
          <w:szCs w:val="23"/>
        </w:rPr>
        <w:t xml:space="preserve">actors in </w:t>
      </w:r>
      <w:r w:rsidR="00D3267A" w:rsidRPr="008962FC">
        <w:rPr>
          <w:rFonts w:asciiTheme="majorHAnsi" w:hAnsiTheme="majorHAnsi" w:cstheme="majorHAnsi"/>
          <w:sz w:val="23"/>
          <w:szCs w:val="23"/>
        </w:rPr>
        <w:t>t</w:t>
      </w:r>
      <w:r w:rsidRPr="008962FC">
        <w:rPr>
          <w:rFonts w:asciiTheme="majorHAnsi" w:hAnsiTheme="majorHAnsi" w:cstheme="majorHAnsi"/>
          <w:sz w:val="23"/>
          <w:szCs w:val="23"/>
        </w:rPr>
        <w:t xml:space="preserve">ransactive </w:t>
      </w:r>
      <w:r w:rsidR="00D3267A" w:rsidRPr="008962FC">
        <w:rPr>
          <w:rFonts w:asciiTheme="majorHAnsi" w:hAnsiTheme="majorHAnsi" w:cstheme="majorHAnsi"/>
          <w:sz w:val="23"/>
          <w:szCs w:val="23"/>
        </w:rPr>
        <w:t>m</w:t>
      </w:r>
      <w:r w:rsidRPr="008962FC">
        <w:rPr>
          <w:rFonts w:asciiTheme="majorHAnsi" w:hAnsiTheme="majorHAnsi" w:cstheme="majorHAnsi"/>
          <w:sz w:val="23"/>
          <w:szCs w:val="23"/>
        </w:rPr>
        <w:t xml:space="preserve">emory </w:t>
      </w:r>
      <w:r w:rsidR="00D3267A" w:rsidRPr="008962FC">
        <w:rPr>
          <w:rFonts w:asciiTheme="majorHAnsi" w:hAnsiTheme="majorHAnsi" w:cstheme="majorHAnsi"/>
          <w:sz w:val="23"/>
          <w:szCs w:val="23"/>
        </w:rPr>
        <w:t>s</w:t>
      </w:r>
      <w:r w:rsidRPr="008962FC">
        <w:rPr>
          <w:rFonts w:asciiTheme="majorHAnsi" w:hAnsiTheme="majorHAnsi" w:cstheme="majorHAnsi"/>
          <w:sz w:val="23"/>
          <w:szCs w:val="23"/>
        </w:rPr>
        <w:t xml:space="preserve">ystems </w:t>
      </w:r>
      <w:r w:rsidR="00D3267A" w:rsidRPr="008962FC">
        <w:rPr>
          <w:rFonts w:asciiTheme="majorHAnsi" w:hAnsiTheme="majorHAnsi" w:cstheme="majorHAnsi"/>
          <w:sz w:val="23"/>
          <w:szCs w:val="23"/>
        </w:rPr>
        <w:t>d</w:t>
      </w:r>
      <w:r w:rsidRPr="008962FC">
        <w:rPr>
          <w:rFonts w:asciiTheme="majorHAnsi" w:hAnsiTheme="majorHAnsi" w:cstheme="majorHAnsi"/>
          <w:sz w:val="23"/>
          <w:szCs w:val="23"/>
        </w:rPr>
        <w:t xml:space="preserve">evelopment and </w:t>
      </w:r>
      <w:r w:rsidR="00D3267A" w:rsidRPr="008962FC">
        <w:rPr>
          <w:rFonts w:asciiTheme="majorHAnsi" w:hAnsiTheme="majorHAnsi" w:cstheme="majorHAnsi"/>
          <w:sz w:val="23"/>
          <w:szCs w:val="23"/>
        </w:rPr>
        <w:t>t</w:t>
      </w:r>
      <w:r w:rsidRPr="008962FC">
        <w:rPr>
          <w:rFonts w:asciiTheme="majorHAnsi" w:hAnsiTheme="majorHAnsi" w:cstheme="majorHAnsi"/>
          <w:sz w:val="23"/>
          <w:szCs w:val="23"/>
        </w:rPr>
        <w:t xml:space="preserve">eam </w:t>
      </w:r>
      <w:r w:rsidR="00D3267A" w:rsidRPr="008962FC">
        <w:rPr>
          <w:rFonts w:asciiTheme="majorHAnsi" w:hAnsiTheme="majorHAnsi" w:cstheme="majorHAnsi"/>
          <w:sz w:val="23"/>
          <w:szCs w:val="23"/>
        </w:rPr>
        <w:t>p</w:t>
      </w:r>
      <w:r w:rsidRPr="008962FC">
        <w:rPr>
          <w:rFonts w:asciiTheme="majorHAnsi" w:hAnsiTheme="majorHAnsi" w:cstheme="majorHAnsi"/>
          <w:sz w:val="23"/>
          <w:szCs w:val="23"/>
        </w:rPr>
        <w:t xml:space="preserve">erformance. </w:t>
      </w:r>
      <w:r w:rsidRPr="008962FC">
        <w:rPr>
          <w:rFonts w:asciiTheme="majorHAnsi" w:hAnsiTheme="majorHAnsi" w:cstheme="majorHAnsi"/>
          <w:i/>
          <w:sz w:val="23"/>
          <w:szCs w:val="23"/>
        </w:rPr>
        <w:t>Journal of Applied Psychology</w:t>
      </w:r>
      <w:r w:rsidRPr="008962FC">
        <w:rPr>
          <w:rFonts w:asciiTheme="majorHAnsi" w:hAnsiTheme="majorHAnsi" w:cstheme="majorHAnsi"/>
          <w:sz w:val="23"/>
          <w:szCs w:val="23"/>
        </w:rPr>
        <w:t xml:space="preserve">. Advance online publication. http://dx.doi.org/10.1037/apl0000329 </w:t>
      </w:r>
    </w:p>
    <w:p w14:paraId="69DF5B82" w14:textId="77777777" w:rsidR="00D3267A" w:rsidRPr="008962FC" w:rsidRDefault="00D3267A" w:rsidP="00EB66BE">
      <w:pPr>
        <w:tabs>
          <w:tab w:val="left" w:pos="-720"/>
        </w:tabs>
        <w:suppressAutoHyphens/>
        <w:spacing w:line="240" w:lineRule="atLeast"/>
        <w:ind w:left="720" w:hanging="720"/>
        <w:rPr>
          <w:rFonts w:asciiTheme="majorHAnsi" w:hAnsiTheme="majorHAnsi" w:cstheme="majorHAnsi"/>
          <w:iCs/>
          <w:sz w:val="23"/>
          <w:szCs w:val="23"/>
        </w:rPr>
      </w:pPr>
    </w:p>
    <w:p w14:paraId="5519E0FB" w14:textId="2BD01C6D" w:rsidR="00EB66BE" w:rsidRPr="008962FC" w:rsidRDefault="00EB66BE" w:rsidP="00EB66BE">
      <w:pPr>
        <w:tabs>
          <w:tab w:val="left" w:pos="-720"/>
        </w:tabs>
        <w:suppressAutoHyphens/>
        <w:spacing w:line="240" w:lineRule="atLeast"/>
        <w:ind w:left="720" w:hanging="720"/>
        <w:rPr>
          <w:rFonts w:asciiTheme="majorHAnsi" w:hAnsiTheme="majorHAnsi" w:cstheme="majorHAnsi"/>
          <w:iCs/>
          <w:sz w:val="23"/>
          <w:szCs w:val="23"/>
        </w:rPr>
      </w:pPr>
      <w:r w:rsidRPr="008962FC">
        <w:rPr>
          <w:rFonts w:asciiTheme="majorHAnsi" w:hAnsiTheme="majorHAnsi" w:cstheme="majorHAnsi"/>
          <w:iCs/>
          <w:sz w:val="23"/>
          <w:szCs w:val="23"/>
        </w:rPr>
        <w:t xml:space="preserve">Chen, G., </w:t>
      </w:r>
      <w:proofErr w:type="spellStart"/>
      <w:r w:rsidRPr="008962FC">
        <w:rPr>
          <w:rFonts w:asciiTheme="majorHAnsi" w:hAnsiTheme="majorHAnsi" w:cstheme="majorHAnsi"/>
          <w:iCs/>
          <w:sz w:val="23"/>
          <w:szCs w:val="23"/>
        </w:rPr>
        <w:t>Kanfer</w:t>
      </w:r>
      <w:proofErr w:type="spellEnd"/>
      <w:r w:rsidRPr="008962FC">
        <w:rPr>
          <w:rFonts w:asciiTheme="majorHAnsi" w:hAnsiTheme="majorHAnsi" w:cstheme="majorHAnsi"/>
          <w:iCs/>
          <w:sz w:val="23"/>
          <w:szCs w:val="23"/>
        </w:rPr>
        <w:t xml:space="preserve">, R., </w:t>
      </w:r>
      <w:proofErr w:type="spellStart"/>
      <w:r w:rsidRPr="008962FC">
        <w:rPr>
          <w:rFonts w:asciiTheme="majorHAnsi" w:hAnsiTheme="majorHAnsi" w:cstheme="majorHAnsi"/>
          <w:iCs/>
          <w:sz w:val="23"/>
          <w:szCs w:val="23"/>
        </w:rPr>
        <w:t>DeShon</w:t>
      </w:r>
      <w:proofErr w:type="spellEnd"/>
      <w:r w:rsidRPr="008962FC">
        <w:rPr>
          <w:rFonts w:asciiTheme="majorHAnsi" w:hAnsiTheme="majorHAnsi" w:cstheme="majorHAnsi"/>
          <w:iCs/>
          <w:sz w:val="23"/>
          <w:szCs w:val="23"/>
        </w:rPr>
        <w:t xml:space="preserve">, R. P., Mathieu, J. E., &amp; Kozlowski, S. W. J. (2009).  The motivating potential of teams:  Test and evaluation of Chen &amp; </w:t>
      </w:r>
      <w:proofErr w:type="spellStart"/>
      <w:r w:rsidRPr="008962FC">
        <w:rPr>
          <w:rFonts w:asciiTheme="majorHAnsi" w:hAnsiTheme="majorHAnsi" w:cstheme="majorHAnsi"/>
          <w:iCs/>
          <w:sz w:val="23"/>
          <w:szCs w:val="23"/>
        </w:rPr>
        <w:t>Kanfer's</w:t>
      </w:r>
      <w:proofErr w:type="spellEnd"/>
      <w:r w:rsidRPr="008962FC">
        <w:rPr>
          <w:rFonts w:asciiTheme="majorHAnsi" w:hAnsiTheme="majorHAnsi" w:cstheme="majorHAnsi"/>
          <w:iCs/>
          <w:sz w:val="23"/>
          <w:szCs w:val="23"/>
        </w:rPr>
        <w:t xml:space="preserve"> (2006) cross-Level model of motivation in teams.  </w:t>
      </w:r>
      <w:r w:rsidRPr="008962FC">
        <w:rPr>
          <w:rFonts w:asciiTheme="majorHAnsi" w:hAnsiTheme="majorHAnsi" w:cstheme="majorHAnsi"/>
          <w:i/>
          <w:iCs/>
          <w:sz w:val="23"/>
          <w:szCs w:val="23"/>
        </w:rPr>
        <w:lastRenderedPageBreak/>
        <w:t xml:space="preserve">Organizational Behavior and Human Decision Processes, 110, </w:t>
      </w:r>
      <w:r w:rsidRPr="008962FC">
        <w:rPr>
          <w:rFonts w:asciiTheme="majorHAnsi" w:hAnsiTheme="majorHAnsi" w:cstheme="majorHAnsi"/>
          <w:iCs/>
          <w:sz w:val="23"/>
          <w:szCs w:val="23"/>
        </w:rPr>
        <w:t>45-55.</w:t>
      </w:r>
    </w:p>
    <w:p w14:paraId="5CD8DE4A" w14:textId="77777777" w:rsidR="00EB66BE" w:rsidRPr="008962FC" w:rsidRDefault="00EB66BE" w:rsidP="00EB66BE">
      <w:pPr>
        <w:tabs>
          <w:tab w:val="left" w:pos="-720"/>
        </w:tabs>
        <w:suppressAutoHyphens/>
        <w:spacing w:line="240" w:lineRule="atLeast"/>
        <w:ind w:left="720" w:hanging="720"/>
        <w:rPr>
          <w:rFonts w:asciiTheme="majorHAnsi" w:hAnsiTheme="majorHAnsi" w:cstheme="majorHAnsi"/>
          <w:iCs/>
          <w:sz w:val="23"/>
          <w:szCs w:val="23"/>
        </w:rPr>
      </w:pPr>
    </w:p>
    <w:p w14:paraId="06D4A650" w14:textId="77777777" w:rsidR="00EB66BE" w:rsidRPr="008962FC" w:rsidRDefault="00EB66BE" w:rsidP="00EB66BE">
      <w:pPr>
        <w:tabs>
          <w:tab w:val="left" w:pos="-720"/>
        </w:tabs>
        <w:suppressAutoHyphens/>
        <w:spacing w:line="240" w:lineRule="atLeast"/>
        <w:ind w:left="720" w:hanging="720"/>
        <w:rPr>
          <w:rFonts w:asciiTheme="majorHAnsi" w:hAnsiTheme="majorHAnsi" w:cstheme="majorHAnsi"/>
          <w:iCs/>
          <w:sz w:val="23"/>
          <w:szCs w:val="23"/>
        </w:rPr>
      </w:pPr>
      <w:proofErr w:type="spellStart"/>
      <w:r w:rsidRPr="008962FC">
        <w:rPr>
          <w:rFonts w:asciiTheme="majorHAnsi" w:hAnsiTheme="majorHAnsi" w:cstheme="majorHAnsi"/>
          <w:iCs/>
          <w:sz w:val="23"/>
          <w:szCs w:val="23"/>
        </w:rPr>
        <w:t>DeChurch</w:t>
      </w:r>
      <w:proofErr w:type="spellEnd"/>
      <w:r w:rsidRPr="008962FC">
        <w:rPr>
          <w:rFonts w:asciiTheme="majorHAnsi" w:hAnsiTheme="majorHAnsi" w:cstheme="majorHAnsi"/>
          <w:iCs/>
          <w:sz w:val="23"/>
          <w:szCs w:val="23"/>
        </w:rPr>
        <w:t xml:space="preserve">, L. A. &amp; Mesmer-Magnus, J. R. (2010).  The cognitive underpinnings of effective teamwork.  </w:t>
      </w:r>
      <w:r w:rsidRPr="008962FC">
        <w:rPr>
          <w:rFonts w:asciiTheme="majorHAnsi" w:hAnsiTheme="majorHAnsi" w:cstheme="majorHAnsi"/>
          <w:i/>
          <w:iCs/>
          <w:sz w:val="23"/>
          <w:szCs w:val="23"/>
        </w:rPr>
        <w:t xml:space="preserve">Journal of Applied Psychology, 95, </w:t>
      </w:r>
      <w:r w:rsidRPr="008962FC">
        <w:rPr>
          <w:rFonts w:asciiTheme="majorHAnsi" w:hAnsiTheme="majorHAnsi" w:cstheme="majorHAnsi"/>
          <w:iCs/>
          <w:sz w:val="23"/>
          <w:szCs w:val="23"/>
        </w:rPr>
        <w:t xml:space="preserve">32-53. </w:t>
      </w:r>
    </w:p>
    <w:p w14:paraId="26FCEDFB" w14:textId="77777777" w:rsidR="00EB66BE" w:rsidRPr="008962FC" w:rsidRDefault="00EB66BE" w:rsidP="00EB66BE">
      <w:pPr>
        <w:tabs>
          <w:tab w:val="left" w:pos="-720"/>
        </w:tabs>
        <w:suppressAutoHyphens/>
        <w:spacing w:line="240" w:lineRule="atLeast"/>
        <w:ind w:left="720" w:hanging="720"/>
        <w:rPr>
          <w:rFonts w:asciiTheme="majorHAnsi" w:hAnsiTheme="majorHAnsi" w:cstheme="majorHAnsi"/>
          <w:iCs/>
          <w:sz w:val="23"/>
          <w:szCs w:val="23"/>
        </w:rPr>
      </w:pPr>
    </w:p>
    <w:p w14:paraId="50428263" w14:textId="4A892E39" w:rsidR="00AA326A" w:rsidRPr="008962FC" w:rsidRDefault="00AA326A" w:rsidP="00AA326A">
      <w:pPr>
        <w:ind w:left="720" w:hanging="720"/>
        <w:rPr>
          <w:rFonts w:asciiTheme="majorHAnsi" w:hAnsiTheme="majorHAnsi" w:cstheme="majorHAnsi"/>
          <w:sz w:val="23"/>
          <w:szCs w:val="23"/>
        </w:rPr>
      </w:pPr>
      <w:r w:rsidRPr="008962FC">
        <w:rPr>
          <w:rStyle w:val="rdlinkitem"/>
          <w:rFonts w:asciiTheme="majorHAnsi" w:hAnsiTheme="majorHAnsi" w:cstheme="majorHAnsi"/>
          <w:sz w:val="23"/>
          <w:szCs w:val="23"/>
        </w:rPr>
        <w:t xml:space="preserve">De Jong, B. A., Dirks, K. </w:t>
      </w:r>
      <w:r w:rsidR="00FC7F8B" w:rsidRPr="008962FC">
        <w:rPr>
          <w:rStyle w:val="rdlinkitem"/>
          <w:rFonts w:asciiTheme="majorHAnsi" w:hAnsiTheme="majorHAnsi" w:cstheme="majorHAnsi"/>
          <w:sz w:val="23"/>
          <w:szCs w:val="23"/>
        </w:rPr>
        <w:t>T.,</w:t>
      </w:r>
      <w:r w:rsidR="00182355" w:rsidRPr="008962FC">
        <w:rPr>
          <w:rStyle w:val="rdlinkitem"/>
          <w:rFonts w:asciiTheme="majorHAnsi" w:hAnsiTheme="majorHAnsi" w:cstheme="majorHAnsi"/>
          <w:sz w:val="23"/>
          <w:szCs w:val="23"/>
        </w:rPr>
        <w:t xml:space="preserve"> &amp; Gillespie, N. (2016</w:t>
      </w:r>
      <w:r w:rsidRPr="008962FC">
        <w:rPr>
          <w:rStyle w:val="rdlinkitem"/>
          <w:rFonts w:asciiTheme="majorHAnsi" w:hAnsiTheme="majorHAnsi" w:cstheme="majorHAnsi"/>
          <w:sz w:val="23"/>
          <w:szCs w:val="23"/>
        </w:rPr>
        <w:t xml:space="preserve">).  </w:t>
      </w:r>
      <w:r w:rsidR="00182355" w:rsidRPr="008962FC">
        <w:rPr>
          <w:rFonts w:asciiTheme="majorHAnsi" w:hAnsiTheme="majorHAnsi" w:cstheme="majorHAnsi"/>
          <w:sz w:val="23"/>
          <w:szCs w:val="23"/>
        </w:rPr>
        <w:t>Trust and team performance:  A meta-analysis of main effects, moderators, and covariates</w:t>
      </w:r>
      <w:r w:rsidRPr="008962FC">
        <w:rPr>
          <w:rFonts w:asciiTheme="majorHAnsi" w:hAnsiTheme="majorHAnsi" w:cstheme="majorHAnsi"/>
          <w:sz w:val="23"/>
          <w:szCs w:val="23"/>
        </w:rPr>
        <w:t xml:space="preserve">.   </w:t>
      </w:r>
      <w:r w:rsidRPr="008962FC">
        <w:rPr>
          <w:rFonts w:asciiTheme="majorHAnsi" w:hAnsiTheme="majorHAnsi" w:cstheme="majorHAnsi"/>
          <w:i/>
          <w:sz w:val="23"/>
          <w:szCs w:val="23"/>
        </w:rPr>
        <w:t xml:space="preserve">Journal of Applied Psychology, </w:t>
      </w:r>
      <w:r w:rsidR="00182355" w:rsidRPr="008962FC">
        <w:rPr>
          <w:rFonts w:asciiTheme="majorHAnsi" w:hAnsiTheme="majorHAnsi" w:cstheme="majorHAnsi"/>
          <w:i/>
          <w:sz w:val="23"/>
          <w:szCs w:val="23"/>
        </w:rPr>
        <w:t>101</w:t>
      </w:r>
      <w:r w:rsidRPr="008962FC">
        <w:rPr>
          <w:rFonts w:asciiTheme="majorHAnsi" w:hAnsiTheme="majorHAnsi" w:cstheme="majorHAnsi"/>
          <w:sz w:val="23"/>
          <w:szCs w:val="23"/>
        </w:rPr>
        <w:t xml:space="preserve">, </w:t>
      </w:r>
      <w:r w:rsidR="00884311" w:rsidRPr="008962FC">
        <w:rPr>
          <w:rFonts w:asciiTheme="majorHAnsi" w:hAnsiTheme="majorHAnsi" w:cstheme="majorHAnsi"/>
          <w:sz w:val="23"/>
          <w:szCs w:val="23"/>
        </w:rPr>
        <w:t>1134-1150</w:t>
      </w:r>
      <w:r w:rsidRPr="008962FC">
        <w:rPr>
          <w:rFonts w:asciiTheme="majorHAnsi" w:hAnsiTheme="majorHAnsi" w:cstheme="majorHAnsi"/>
          <w:sz w:val="23"/>
          <w:szCs w:val="23"/>
        </w:rPr>
        <w:t xml:space="preserve">. </w:t>
      </w:r>
    </w:p>
    <w:p w14:paraId="0CAFB6D1" w14:textId="77777777" w:rsidR="00EB66BE" w:rsidRPr="008962FC" w:rsidRDefault="00EB66BE" w:rsidP="00884311">
      <w:pPr>
        <w:tabs>
          <w:tab w:val="left" w:pos="-720"/>
          <w:tab w:val="left" w:pos="720"/>
        </w:tabs>
        <w:suppressAutoHyphens/>
        <w:spacing w:line="240" w:lineRule="atLeast"/>
        <w:rPr>
          <w:rFonts w:asciiTheme="majorHAnsi" w:hAnsiTheme="majorHAnsi" w:cstheme="majorHAnsi"/>
          <w:iCs/>
          <w:sz w:val="23"/>
          <w:szCs w:val="23"/>
        </w:rPr>
      </w:pPr>
    </w:p>
    <w:p w14:paraId="6C560294" w14:textId="7E9CFEF7" w:rsidR="00F14D45" w:rsidRPr="008962FC" w:rsidRDefault="00F14D45" w:rsidP="00F14D45">
      <w:pPr>
        <w:tabs>
          <w:tab w:val="left" w:pos="-720"/>
          <w:tab w:val="left" w:pos="720"/>
        </w:tabs>
        <w:suppressAutoHyphens/>
        <w:spacing w:line="240" w:lineRule="atLeast"/>
        <w:ind w:left="720" w:hanging="720"/>
        <w:rPr>
          <w:rFonts w:asciiTheme="majorHAnsi" w:hAnsiTheme="majorHAnsi" w:cstheme="majorHAnsi"/>
          <w:iCs/>
          <w:sz w:val="23"/>
          <w:szCs w:val="23"/>
        </w:rPr>
      </w:pPr>
      <w:r w:rsidRPr="008962FC">
        <w:rPr>
          <w:rFonts w:asciiTheme="majorHAnsi" w:hAnsiTheme="majorHAnsi" w:cstheme="majorHAnsi"/>
          <w:iCs/>
          <w:sz w:val="23"/>
          <w:szCs w:val="23"/>
        </w:rPr>
        <w:t xml:space="preserve">Grand, J. A., Braun, M. T., </w:t>
      </w:r>
      <w:proofErr w:type="spellStart"/>
      <w:r w:rsidRPr="008962FC">
        <w:rPr>
          <w:rFonts w:asciiTheme="majorHAnsi" w:hAnsiTheme="majorHAnsi" w:cstheme="majorHAnsi"/>
          <w:iCs/>
          <w:sz w:val="23"/>
          <w:szCs w:val="23"/>
        </w:rPr>
        <w:t>Kuljaninn</w:t>
      </w:r>
      <w:proofErr w:type="spellEnd"/>
      <w:r w:rsidRPr="008962FC">
        <w:rPr>
          <w:rFonts w:asciiTheme="majorHAnsi" w:hAnsiTheme="majorHAnsi" w:cstheme="majorHAnsi"/>
          <w:iCs/>
          <w:sz w:val="23"/>
          <w:szCs w:val="23"/>
        </w:rPr>
        <w:t xml:space="preserve">, G., Kozlowski, S. W. J., &amp; Chao, G. T (2016).  The dynamics of team cognition:  A process-oriented theory of knowledge emergence in teams.  </w:t>
      </w:r>
      <w:r w:rsidRPr="008962FC">
        <w:rPr>
          <w:rFonts w:asciiTheme="majorHAnsi" w:hAnsiTheme="majorHAnsi" w:cstheme="majorHAnsi"/>
          <w:i/>
          <w:iCs/>
          <w:sz w:val="23"/>
          <w:szCs w:val="23"/>
        </w:rPr>
        <w:t>Journal of Applied Psychology, 101</w:t>
      </w:r>
      <w:r w:rsidRPr="008962FC">
        <w:rPr>
          <w:rFonts w:asciiTheme="majorHAnsi" w:hAnsiTheme="majorHAnsi" w:cstheme="majorHAnsi"/>
          <w:iCs/>
          <w:sz w:val="23"/>
          <w:szCs w:val="23"/>
        </w:rPr>
        <w:t>, 1353-1385.</w:t>
      </w:r>
    </w:p>
    <w:p w14:paraId="31B55CB9" w14:textId="77777777" w:rsidR="00A15BB8" w:rsidRPr="008962FC" w:rsidRDefault="00A15BB8" w:rsidP="00884311">
      <w:pPr>
        <w:tabs>
          <w:tab w:val="left" w:pos="-720"/>
          <w:tab w:val="left" w:pos="720"/>
        </w:tabs>
        <w:suppressAutoHyphens/>
        <w:spacing w:line="240" w:lineRule="atLeast"/>
        <w:rPr>
          <w:rFonts w:asciiTheme="majorHAnsi" w:hAnsiTheme="majorHAnsi" w:cstheme="majorHAnsi"/>
          <w:iCs/>
          <w:sz w:val="23"/>
          <w:szCs w:val="23"/>
        </w:rPr>
      </w:pPr>
    </w:p>
    <w:p w14:paraId="547AF087" w14:textId="3B664264" w:rsidR="00E875C0" w:rsidRPr="008962FC" w:rsidRDefault="00E875C0" w:rsidP="00E875C0">
      <w:pPr>
        <w:pStyle w:val="TOC6"/>
        <w:rPr>
          <w:rFonts w:asciiTheme="majorHAnsi" w:hAnsiTheme="majorHAnsi" w:cstheme="majorHAnsi"/>
          <w:b/>
          <w:sz w:val="23"/>
          <w:szCs w:val="23"/>
        </w:rPr>
      </w:pPr>
      <w:r w:rsidRPr="008962FC">
        <w:rPr>
          <w:rFonts w:asciiTheme="majorHAnsi" w:hAnsiTheme="majorHAnsi" w:cstheme="majorHAnsi"/>
          <w:b/>
          <w:sz w:val="23"/>
          <w:szCs w:val="23"/>
        </w:rPr>
        <w:t>Group Effectiveness</w:t>
      </w:r>
    </w:p>
    <w:p w14:paraId="0B6A56F1" w14:textId="77777777" w:rsidR="00E875C0" w:rsidRPr="008962FC" w:rsidRDefault="00E875C0" w:rsidP="00E875C0">
      <w:pPr>
        <w:tabs>
          <w:tab w:val="left" w:pos="-720"/>
        </w:tabs>
        <w:suppressAutoHyphens/>
        <w:spacing w:line="240" w:lineRule="atLeast"/>
        <w:rPr>
          <w:rFonts w:asciiTheme="majorHAnsi" w:hAnsiTheme="majorHAnsi" w:cstheme="majorHAnsi"/>
          <w:b/>
          <w:i/>
          <w:iCs/>
          <w:sz w:val="23"/>
          <w:szCs w:val="23"/>
        </w:rPr>
      </w:pPr>
    </w:p>
    <w:p w14:paraId="1BA3A0A2" w14:textId="0A911FC6" w:rsidR="00884311" w:rsidRPr="008962FC" w:rsidRDefault="00884311" w:rsidP="00884311">
      <w:pPr>
        <w:ind w:left="720" w:hanging="720"/>
        <w:rPr>
          <w:rFonts w:asciiTheme="majorHAnsi" w:hAnsiTheme="majorHAnsi" w:cstheme="majorHAnsi"/>
          <w:sz w:val="23"/>
          <w:szCs w:val="23"/>
        </w:rPr>
      </w:pPr>
      <w:bookmarkStart w:id="3" w:name="_Hlk503181555"/>
      <w:proofErr w:type="spellStart"/>
      <w:r w:rsidRPr="008962FC">
        <w:rPr>
          <w:rFonts w:asciiTheme="majorHAnsi" w:hAnsiTheme="majorHAnsi" w:cstheme="majorHAnsi"/>
          <w:sz w:val="23"/>
          <w:szCs w:val="23"/>
        </w:rPr>
        <w:t>Alliger</w:t>
      </w:r>
      <w:proofErr w:type="spellEnd"/>
      <w:r w:rsidRPr="008962FC">
        <w:rPr>
          <w:rFonts w:asciiTheme="majorHAnsi" w:hAnsiTheme="majorHAnsi" w:cstheme="majorHAnsi"/>
          <w:sz w:val="23"/>
          <w:szCs w:val="23"/>
        </w:rPr>
        <w:t xml:space="preserve">, G. M., </w:t>
      </w:r>
      <w:proofErr w:type="spellStart"/>
      <w:r w:rsidRPr="008962FC">
        <w:rPr>
          <w:rFonts w:asciiTheme="majorHAnsi" w:hAnsiTheme="majorHAnsi" w:cstheme="majorHAnsi"/>
          <w:sz w:val="23"/>
          <w:szCs w:val="23"/>
        </w:rPr>
        <w:t>Cerasoli</w:t>
      </w:r>
      <w:proofErr w:type="spellEnd"/>
      <w:r w:rsidRPr="008962FC">
        <w:rPr>
          <w:rFonts w:asciiTheme="majorHAnsi" w:hAnsiTheme="majorHAnsi" w:cstheme="majorHAnsi"/>
          <w:sz w:val="23"/>
          <w:szCs w:val="23"/>
        </w:rPr>
        <w:t xml:space="preserve">, C. P., Tannenbaum, S. I., &amp; </w:t>
      </w:r>
      <w:proofErr w:type="spellStart"/>
      <w:r w:rsidRPr="008962FC">
        <w:rPr>
          <w:rFonts w:asciiTheme="majorHAnsi" w:hAnsiTheme="majorHAnsi" w:cstheme="majorHAnsi"/>
          <w:sz w:val="23"/>
          <w:szCs w:val="23"/>
        </w:rPr>
        <w:t>Vessey</w:t>
      </w:r>
      <w:proofErr w:type="spellEnd"/>
      <w:r w:rsidRPr="008962FC">
        <w:rPr>
          <w:rFonts w:asciiTheme="majorHAnsi" w:hAnsiTheme="majorHAnsi" w:cstheme="majorHAnsi"/>
          <w:sz w:val="23"/>
          <w:szCs w:val="23"/>
        </w:rPr>
        <w:t xml:space="preserve">, W. B. (2015). Team resilience: How teams flourish under pressure.  </w:t>
      </w:r>
      <w:r w:rsidRPr="008962FC">
        <w:rPr>
          <w:rFonts w:asciiTheme="majorHAnsi" w:hAnsiTheme="majorHAnsi" w:cstheme="majorHAnsi"/>
          <w:i/>
          <w:iCs/>
          <w:sz w:val="23"/>
          <w:szCs w:val="23"/>
        </w:rPr>
        <w:t xml:space="preserve">Organizational Dynamics, 44, </w:t>
      </w:r>
      <w:r w:rsidRPr="008962FC">
        <w:rPr>
          <w:rFonts w:asciiTheme="majorHAnsi" w:hAnsiTheme="majorHAnsi" w:cstheme="majorHAnsi"/>
          <w:sz w:val="23"/>
          <w:szCs w:val="23"/>
        </w:rPr>
        <w:t xml:space="preserve">176-184. </w:t>
      </w:r>
    </w:p>
    <w:p w14:paraId="225FEBD4" w14:textId="77777777" w:rsidR="00884311" w:rsidRPr="008962FC" w:rsidRDefault="00884311" w:rsidP="00884311">
      <w:pPr>
        <w:ind w:left="720" w:hanging="720"/>
        <w:rPr>
          <w:rFonts w:asciiTheme="majorHAnsi" w:hAnsiTheme="majorHAnsi" w:cstheme="majorHAnsi"/>
          <w:sz w:val="23"/>
          <w:szCs w:val="23"/>
        </w:rPr>
      </w:pPr>
    </w:p>
    <w:bookmarkEnd w:id="3"/>
    <w:p w14:paraId="0996249C" w14:textId="77777777" w:rsidR="00E875C0" w:rsidRPr="008962FC" w:rsidRDefault="00E875C0" w:rsidP="00E875C0">
      <w:pPr>
        <w:pStyle w:val="western"/>
        <w:spacing w:before="0" w:beforeAutospacing="0" w:after="0" w:afterAutospacing="0"/>
        <w:ind w:left="749" w:hanging="749"/>
        <w:rPr>
          <w:rFonts w:asciiTheme="majorHAnsi" w:hAnsiTheme="majorHAnsi" w:cstheme="majorHAnsi"/>
          <w:sz w:val="23"/>
          <w:szCs w:val="23"/>
        </w:rPr>
      </w:pPr>
      <w:r w:rsidRPr="008962FC">
        <w:rPr>
          <w:rFonts w:asciiTheme="majorHAnsi" w:hAnsiTheme="majorHAnsi" w:cstheme="majorHAnsi"/>
          <w:sz w:val="23"/>
          <w:szCs w:val="23"/>
        </w:rPr>
        <w:t xml:space="preserve">Burke, C. S., </w:t>
      </w:r>
      <w:proofErr w:type="spellStart"/>
      <w:r w:rsidRPr="008962FC">
        <w:rPr>
          <w:rFonts w:asciiTheme="majorHAnsi" w:hAnsiTheme="majorHAnsi" w:cstheme="majorHAnsi"/>
          <w:sz w:val="23"/>
          <w:szCs w:val="23"/>
        </w:rPr>
        <w:t>Stagl</w:t>
      </w:r>
      <w:proofErr w:type="spellEnd"/>
      <w:r w:rsidRPr="008962FC">
        <w:rPr>
          <w:rFonts w:asciiTheme="majorHAnsi" w:hAnsiTheme="majorHAnsi" w:cstheme="majorHAnsi"/>
          <w:sz w:val="23"/>
          <w:szCs w:val="23"/>
        </w:rPr>
        <w:t xml:space="preserve">, K.C., Salas, E., Pierce, L., &amp; Kendall, D. (2006). Understanding team adaptation: A conceptual analysis and model. </w:t>
      </w:r>
      <w:r w:rsidRPr="008962FC">
        <w:rPr>
          <w:rFonts w:asciiTheme="majorHAnsi" w:hAnsiTheme="majorHAnsi" w:cstheme="majorHAnsi"/>
          <w:i/>
          <w:sz w:val="23"/>
          <w:szCs w:val="23"/>
        </w:rPr>
        <w:t>Journal of Applied Psychology</w:t>
      </w:r>
      <w:r w:rsidRPr="008962FC">
        <w:rPr>
          <w:rFonts w:asciiTheme="majorHAnsi" w:hAnsiTheme="majorHAnsi" w:cstheme="majorHAnsi"/>
          <w:sz w:val="23"/>
          <w:szCs w:val="23"/>
        </w:rPr>
        <w:t>,</w:t>
      </w:r>
      <w:r w:rsidRPr="008962FC">
        <w:rPr>
          <w:rFonts w:asciiTheme="majorHAnsi" w:hAnsiTheme="majorHAnsi" w:cstheme="majorHAnsi"/>
          <w:i/>
          <w:sz w:val="23"/>
          <w:szCs w:val="23"/>
        </w:rPr>
        <w:t xml:space="preserve"> 91</w:t>
      </w:r>
      <w:r w:rsidRPr="008962FC">
        <w:rPr>
          <w:rFonts w:asciiTheme="majorHAnsi" w:hAnsiTheme="majorHAnsi" w:cstheme="majorHAnsi"/>
          <w:sz w:val="23"/>
          <w:szCs w:val="23"/>
        </w:rPr>
        <w:t>, 1189-1207.</w:t>
      </w:r>
    </w:p>
    <w:p w14:paraId="611E478A" w14:textId="77777777" w:rsidR="00E875C0" w:rsidRPr="008962FC" w:rsidRDefault="00E875C0" w:rsidP="00884311">
      <w:pPr>
        <w:pStyle w:val="BodyTextIndent2"/>
        <w:tabs>
          <w:tab w:val="left" w:pos="720"/>
        </w:tabs>
        <w:spacing w:line="240" w:lineRule="auto"/>
        <w:ind w:left="0"/>
        <w:rPr>
          <w:rFonts w:asciiTheme="majorHAnsi" w:hAnsiTheme="majorHAnsi" w:cstheme="majorHAnsi"/>
          <w:sz w:val="23"/>
          <w:szCs w:val="23"/>
        </w:rPr>
      </w:pPr>
    </w:p>
    <w:p w14:paraId="61AB5C69" w14:textId="77777777" w:rsidR="00E875C0" w:rsidRPr="008962FC" w:rsidRDefault="00E875C0" w:rsidP="00E875C0">
      <w:pPr>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Mathieu, J., Maynard, M. T., Rapp, T. L., &amp; Gilson, L. (2008). Team effectiveness 1997-2007: A review of recent advancements and a glimpse into the future. </w:t>
      </w:r>
      <w:r w:rsidRPr="008962FC">
        <w:rPr>
          <w:rFonts w:asciiTheme="majorHAnsi" w:hAnsiTheme="majorHAnsi" w:cstheme="majorHAnsi"/>
          <w:i/>
          <w:sz w:val="23"/>
          <w:szCs w:val="23"/>
        </w:rPr>
        <w:t xml:space="preserve">Journal of Management, 34, </w:t>
      </w:r>
      <w:r w:rsidRPr="008962FC">
        <w:rPr>
          <w:rFonts w:asciiTheme="majorHAnsi" w:hAnsiTheme="majorHAnsi" w:cstheme="majorHAnsi"/>
          <w:sz w:val="23"/>
          <w:szCs w:val="23"/>
        </w:rPr>
        <w:t>410-476.</w:t>
      </w:r>
    </w:p>
    <w:p w14:paraId="06051BD6" w14:textId="77777777" w:rsidR="00E875C0" w:rsidRPr="008962FC" w:rsidRDefault="00E875C0" w:rsidP="00E875C0">
      <w:pPr>
        <w:ind w:left="720" w:hanging="720"/>
        <w:rPr>
          <w:rFonts w:asciiTheme="majorHAnsi" w:hAnsiTheme="majorHAnsi" w:cstheme="majorHAnsi"/>
          <w:sz w:val="23"/>
          <w:szCs w:val="23"/>
        </w:rPr>
      </w:pPr>
    </w:p>
    <w:p w14:paraId="711A4339" w14:textId="49DE6C59" w:rsidR="00884311" w:rsidRPr="008962FC" w:rsidRDefault="00884311" w:rsidP="00E875C0">
      <w:pPr>
        <w:pStyle w:val="References"/>
        <w:spacing w:line="240" w:lineRule="auto"/>
        <w:rPr>
          <w:rFonts w:asciiTheme="majorHAnsi" w:hAnsiTheme="majorHAnsi" w:cstheme="majorHAnsi"/>
          <w:sz w:val="23"/>
          <w:szCs w:val="23"/>
        </w:rPr>
      </w:pPr>
      <w:r w:rsidRPr="008962FC">
        <w:rPr>
          <w:rFonts w:asciiTheme="majorHAnsi" w:hAnsiTheme="majorHAnsi" w:cstheme="majorHAnsi"/>
          <w:sz w:val="23"/>
          <w:szCs w:val="23"/>
        </w:rPr>
        <w:t xml:space="preserve">Maynard, M. T., Mathieu, J. T., Rapp, T. L., &amp; Gilson, L. L. (2012).  Something(s) old and something(s) new:  Modeling drivers of global virtual team effectiveness.  </w:t>
      </w:r>
      <w:r w:rsidRPr="008962FC">
        <w:rPr>
          <w:rFonts w:asciiTheme="majorHAnsi" w:hAnsiTheme="majorHAnsi" w:cstheme="majorHAnsi"/>
          <w:i/>
          <w:sz w:val="23"/>
          <w:szCs w:val="23"/>
        </w:rPr>
        <w:t>Journal of Organizational Behavior, 33</w:t>
      </w:r>
      <w:r w:rsidRPr="008962FC">
        <w:rPr>
          <w:rFonts w:asciiTheme="majorHAnsi" w:hAnsiTheme="majorHAnsi" w:cstheme="majorHAnsi"/>
          <w:sz w:val="23"/>
          <w:szCs w:val="23"/>
        </w:rPr>
        <w:t>, 342-365.</w:t>
      </w:r>
    </w:p>
    <w:p w14:paraId="4E2BB196" w14:textId="77777777" w:rsidR="00884311" w:rsidRPr="008962FC" w:rsidRDefault="00884311" w:rsidP="00E875C0">
      <w:pPr>
        <w:pStyle w:val="References"/>
        <w:spacing w:line="240" w:lineRule="auto"/>
        <w:rPr>
          <w:rFonts w:asciiTheme="majorHAnsi" w:hAnsiTheme="majorHAnsi" w:cstheme="majorHAnsi"/>
          <w:sz w:val="23"/>
          <w:szCs w:val="23"/>
        </w:rPr>
      </w:pPr>
    </w:p>
    <w:p w14:paraId="0D09A59B" w14:textId="77777777" w:rsidR="00E875C0" w:rsidRPr="008962FC" w:rsidRDefault="00E875C0" w:rsidP="00E875C0">
      <w:pPr>
        <w:pStyle w:val="References"/>
        <w:spacing w:line="240" w:lineRule="auto"/>
        <w:rPr>
          <w:rFonts w:asciiTheme="majorHAnsi" w:hAnsiTheme="majorHAnsi" w:cstheme="majorHAnsi"/>
          <w:sz w:val="23"/>
          <w:szCs w:val="23"/>
        </w:rPr>
      </w:pPr>
      <w:proofErr w:type="spellStart"/>
      <w:r w:rsidRPr="008962FC">
        <w:rPr>
          <w:rFonts w:asciiTheme="majorHAnsi" w:hAnsiTheme="majorHAnsi" w:cstheme="majorHAnsi"/>
          <w:sz w:val="23"/>
          <w:szCs w:val="23"/>
        </w:rPr>
        <w:t>Wageman</w:t>
      </w:r>
      <w:proofErr w:type="spellEnd"/>
      <w:r w:rsidRPr="008962FC">
        <w:rPr>
          <w:rFonts w:asciiTheme="majorHAnsi" w:hAnsiTheme="majorHAnsi" w:cstheme="majorHAnsi"/>
          <w:sz w:val="23"/>
          <w:szCs w:val="23"/>
        </w:rPr>
        <w:t xml:space="preserve">, R. (1995). Interdependence and group effectiveness. </w:t>
      </w:r>
      <w:r w:rsidRPr="008962FC">
        <w:rPr>
          <w:rFonts w:asciiTheme="majorHAnsi" w:hAnsiTheme="majorHAnsi" w:cstheme="majorHAnsi"/>
          <w:i/>
          <w:sz w:val="23"/>
          <w:szCs w:val="23"/>
        </w:rPr>
        <w:t>Administrative Science Quarterly, 40</w:t>
      </w:r>
      <w:r w:rsidRPr="008962FC">
        <w:rPr>
          <w:rFonts w:asciiTheme="majorHAnsi" w:hAnsiTheme="majorHAnsi" w:cstheme="majorHAnsi"/>
          <w:sz w:val="23"/>
          <w:szCs w:val="23"/>
        </w:rPr>
        <w:t>, 145-180.</w:t>
      </w:r>
    </w:p>
    <w:p w14:paraId="5A798FBC" w14:textId="77777777" w:rsidR="00E875C0" w:rsidRPr="008962FC" w:rsidRDefault="00E875C0">
      <w:pPr>
        <w:tabs>
          <w:tab w:val="left" w:pos="-720"/>
        </w:tabs>
        <w:suppressAutoHyphens/>
        <w:spacing w:line="240" w:lineRule="atLeast"/>
        <w:rPr>
          <w:rFonts w:asciiTheme="majorHAnsi" w:hAnsiTheme="majorHAnsi" w:cstheme="majorHAnsi"/>
          <w:b/>
          <w:i/>
          <w:iCs/>
          <w:sz w:val="23"/>
          <w:szCs w:val="23"/>
        </w:rPr>
      </w:pPr>
    </w:p>
    <w:p w14:paraId="15B2E7F9" w14:textId="77777777" w:rsidR="001118F1" w:rsidRPr="008962FC" w:rsidRDefault="001118F1">
      <w:pPr>
        <w:tabs>
          <w:tab w:val="left" w:pos="-720"/>
        </w:tabs>
        <w:suppressAutoHyphens/>
        <w:spacing w:line="240" w:lineRule="atLeast"/>
        <w:rPr>
          <w:rFonts w:asciiTheme="majorHAnsi" w:hAnsiTheme="majorHAnsi" w:cstheme="majorHAnsi"/>
          <w:b/>
          <w:sz w:val="23"/>
          <w:szCs w:val="23"/>
        </w:rPr>
      </w:pPr>
      <w:r w:rsidRPr="008962FC">
        <w:rPr>
          <w:rFonts w:asciiTheme="majorHAnsi" w:hAnsiTheme="majorHAnsi" w:cstheme="majorHAnsi"/>
          <w:b/>
          <w:i/>
          <w:iCs/>
          <w:sz w:val="23"/>
          <w:szCs w:val="23"/>
        </w:rPr>
        <w:t>Group</w:t>
      </w:r>
      <w:r w:rsidR="00F53FB8" w:rsidRPr="008962FC">
        <w:rPr>
          <w:rFonts w:asciiTheme="majorHAnsi" w:hAnsiTheme="majorHAnsi" w:cstheme="majorHAnsi"/>
          <w:b/>
          <w:i/>
          <w:iCs/>
          <w:sz w:val="23"/>
          <w:szCs w:val="23"/>
        </w:rPr>
        <w:t xml:space="preserve"> Formation and </w:t>
      </w:r>
      <w:r w:rsidRPr="008962FC">
        <w:rPr>
          <w:rFonts w:asciiTheme="majorHAnsi" w:hAnsiTheme="majorHAnsi" w:cstheme="majorHAnsi"/>
          <w:b/>
          <w:i/>
          <w:iCs/>
          <w:sz w:val="23"/>
          <w:szCs w:val="23"/>
        </w:rPr>
        <w:t>Development</w:t>
      </w:r>
      <w:r w:rsidRPr="008962FC">
        <w:rPr>
          <w:rFonts w:asciiTheme="majorHAnsi" w:hAnsiTheme="majorHAnsi" w:cstheme="majorHAnsi"/>
          <w:b/>
          <w:sz w:val="23"/>
          <w:szCs w:val="23"/>
        </w:rPr>
        <w:tab/>
      </w:r>
      <w:r w:rsidRPr="008962FC">
        <w:rPr>
          <w:rFonts w:asciiTheme="majorHAnsi" w:hAnsiTheme="majorHAnsi" w:cstheme="majorHAnsi"/>
          <w:b/>
          <w:sz w:val="23"/>
          <w:szCs w:val="23"/>
        </w:rPr>
        <w:tab/>
      </w:r>
    </w:p>
    <w:p w14:paraId="0B79E8DE" w14:textId="77777777" w:rsidR="001118F1" w:rsidRPr="008962FC" w:rsidRDefault="001118F1">
      <w:pPr>
        <w:tabs>
          <w:tab w:val="left" w:pos="-720"/>
        </w:tabs>
        <w:suppressAutoHyphens/>
        <w:spacing w:line="240" w:lineRule="atLeast"/>
        <w:rPr>
          <w:rFonts w:asciiTheme="majorHAnsi" w:hAnsiTheme="majorHAnsi" w:cstheme="majorHAnsi"/>
          <w:sz w:val="23"/>
          <w:szCs w:val="23"/>
        </w:rPr>
      </w:pPr>
    </w:p>
    <w:p w14:paraId="5EE742F8" w14:textId="77777777" w:rsidR="0091098E" w:rsidRPr="008962FC" w:rsidRDefault="0091098E" w:rsidP="0091098E">
      <w:pPr>
        <w:ind w:left="720" w:hanging="720"/>
        <w:rPr>
          <w:rFonts w:asciiTheme="majorHAnsi" w:hAnsiTheme="majorHAnsi" w:cstheme="majorHAnsi"/>
          <w:color w:val="000000"/>
          <w:sz w:val="23"/>
          <w:szCs w:val="23"/>
        </w:rPr>
      </w:pPr>
      <w:bookmarkStart w:id="4" w:name="_Hlk503180956"/>
      <w:r w:rsidRPr="008962FC">
        <w:rPr>
          <w:rFonts w:asciiTheme="majorHAnsi" w:hAnsiTheme="majorHAnsi" w:cstheme="majorHAnsi"/>
          <w:color w:val="000000"/>
          <w:sz w:val="23"/>
          <w:szCs w:val="23"/>
        </w:rPr>
        <w:t xml:space="preserve">Cannon-Bowers, J. A., &amp; Bowers, C. (2011).  Team development and functioning.  In S. </w:t>
      </w:r>
      <w:proofErr w:type="spellStart"/>
      <w:r w:rsidRPr="008962FC">
        <w:rPr>
          <w:rFonts w:asciiTheme="majorHAnsi" w:hAnsiTheme="majorHAnsi" w:cstheme="majorHAnsi"/>
          <w:color w:val="000000"/>
          <w:sz w:val="23"/>
          <w:szCs w:val="23"/>
        </w:rPr>
        <w:t>Zedeck</w:t>
      </w:r>
      <w:proofErr w:type="spellEnd"/>
      <w:r w:rsidRPr="008962FC">
        <w:rPr>
          <w:rFonts w:asciiTheme="majorHAnsi" w:hAnsiTheme="majorHAnsi" w:cstheme="majorHAnsi"/>
          <w:color w:val="000000"/>
          <w:sz w:val="23"/>
          <w:szCs w:val="23"/>
        </w:rPr>
        <w:t xml:space="preserve">, (Ed). (2011). </w:t>
      </w:r>
      <w:r w:rsidRPr="008962FC">
        <w:rPr>
          <w:rFonts w:asciiTheme="majorHAnsi" w:hAnsiTheme="majorHAnsi" w:cstheme="majorHAnsi"/>
          <w:i/>
          <w:color w:val="000000"/>
          <w:sz w:val="23"/>
          <w:szCs w:val="23"/>
        </w:rPr>
        <w:t xml:space="preserve">APA handbook of industrial and organizational psychology, Vol 1: Building and developing the organization </w:t>
      </w:r>
      <w:r w:rsidRPr="008962FC">
        <w:rPr>
          <w:rFonts w:asciiTheme="majorHAnsi" w:hAnsiTheme="majorHAnsi" w:cstheme="majorHAnsi"/>
          <w:color w:val="000000"/>
          <w:sz w:val="23"/>
          <w:szCs w:val="23"/>
        </w:rPr>
        <w:t>(pp. 597-650). Washington, DC, US: American Psychological Association.</w:t>
      </w:r>
      <w:r w:rsidRPr="008962FC">
        <w:rPr>
          <w:rStyle w:val="apple-converted-space"/>
          <w:rFonts w:asciiTheme="majorHAnsi" w:hAnsiTheme="majorHAnsi" w:cstheme="majorHAnsi"/>
          <w:color w:val="000000"/>
          <w:sz w:val="23"/>
          <w:szCs w:val="23"/>
        </w:rPr>
        <w:t> </w:t>
      </w:r>
      <w:hyperlink r:id="rId10" w:tgtFrame="_blank" w:history="1">
        <w:r w:rsidRPr="008962FC">
          <w:rPr>
            <w:rStyle w:val="Hyperlink"/>
            <w:rFonts w:asciiTheme="majorHAnsi" w:hAnsiTheme="majorHAnsi" w:cstheme="majorHAnsi"/>
            <w:sz w:val="23"/>
            <w:szCs w:val="23"/>
          </w:rPr>
          <w:t>http://dx.doi.org/10.1037/12169-019</w:t>
        </w:r>
      </w:hyperlink>
    </w:p>
    <w:bookmarkEnd w:id="4"/>
    <w:p w14:paraId="6A113DD7" w14:textId="77777777" w:rsidR="0091098E" w:rsidRPr="008962FC" w:rsidRDefault="0091098E" w:rsidP="00182355">
      <w:pPr>
        <w:tabs>
          <w:tab w:val="left" w:pos="-720"/>
          <w:tab w:val="left" w:pos="720"/>
        </w:tabs>
        <w:suppressAutoHyphens/>
        <w:spacing w:line="240" w:lineRule="atLeast"/>
        <w:rPr>
          <w:rFonts w:asciiTheme="majorHAnsi" w:hAnsiTheme="majorHAnsi" w:cstheme="majorHAnsi"/>
          <w:sz w:val="23"/>
          <w:szCs w:val="23"/>
        </w:rPr>
      </w:pPr>
    </w:p>
    <w:p w14:paraId="327E63EE" w14:textId="77777777" w:rsidR="00280FFC" w:rsidRPr="008962FC" w:rsidRDefault="00280FFC" w:rsidP="005E3AF6">
      <w:pPr>
        <w:tabs>
          <w:tab w:val="left" w:pos="-720"/>
          <w:tab w:val="left" w:pos="720"/>
        </w:tabs>
        <w:suppressAutoHyphens/>
        <w:spacing w:line="240" w:lineRule="atLeast"/>
        <w:ind w:left="720" w:hanging="720"/>
        <w:rPr>
          <w:rFonts w:asciiTheme="majorHAnsi" w:hAnsiTheme="majorHAnsi" w:cstheme="majorHAnsi"/>
          <w:sz w:val="23"/>
          <w:szCs w:val="23"/>
        </w:rPr>
      </w:pPr>
      <w:bookmarkStart w:id="5" w:name="_Hlk503181320"/>
      <w:r w:rsidRPr="008962FC">
        <w:rPr>
          <w:rFonts w:asciiTheme="majorHAnsi" w:hAnsiTheme="majorHAnsi" w:cstheme="majorHAnsi"/>
          <w:sz w:val="23"/>
          <w:szCs w:val="23"/>
        </w:rPr>
        <w:t xml:space="preserve">Chang, A., Duck, J., &amp; </w:t>
      </w:r>
      <w:proofErr w:type="spellStart"/>
      <w:r w:rsidRPr="008962FC">
        <w:rPr>
          <w:rFonts w:asciiTheme="majorHAnsi" w:hAnsiTheme="majorHAnsi" w:cstheme="majorHAnsi"/>
          <w:sz w:val="23"/>
          <w:szCs w:val="23"/>
        </w:rPr>
        <w:t>Bordio</w:t>
      </w:r>
      <w:proofErr w:type="spellEnd"/>
      <w:r w:rsidRPr="008962FC">
        <w:rPr>
          <w:rFonts w:asciiTheme="majorHAnsi" w:hAnsiTheme="majorHAnsi" w:cstheme="majorHAnsi"/>
          <w:sz w:val="23"/>
          <w:szCs w:val="23"/>
        </w:rPr>
        <w:t xml:space="preserve">, P. (2006).  Understanding the multidimensionality of group development.  </w:t>
      </w:r>
      <w:r w:rsidRPr="008962FC">
        <w:rPr>
          <w:rFonts w:asciiTheme="majorHAnsi" w:hAnsiTheme="majorHAnsi" w:cstheme="majorHAnsi"/>
          <w:i/>
          <w:sz w:val="23"/>
          <w:szCs w:val="23"/>
        </w:rPr>
        <w:t>Small Group Research, 37</w:t>
      </w:r>
      <w:r w:rsidRPr="008962FC">
        <w:rPr>
          <w:rFonts w:asciiTheme="majorHAnsi" w:hAnsiTheme="majorHAnsi" w:cstheme="majorHAnsi"/>
          <w:sz w:val="23"/>
          <w:szCs w:val="23"/>
        </w:rPr>
        <w:t xml:space="preserve">, 327-350. </w:t>
      </w:r>
      <w:bookmarkEnd w:id="5"/>
    </w:p>
    <w:p w14:paraId="35CC80D8" w14:textId="77777777" w:rsidR="00280FFC" w:rsidRPr="008962FC" w:rsidRDefault="00280FFC" w:rsidP="005E3AF6">
      <w:pPr>
        <w:tabs>
          <w:tab w:val="left" w:pos="-720"/>
          <w:tab w:val="left" w:pos="720"/>
        </w:tabs>
        <w:suppressAutoHyphens/>
        <w:spacing w:line="240" w:lineRule="atLeast"/>
        <w:ind w:left="720" w:hanging="720"/>
        <w:rPr>
          <w:rFonts w:asciiTheme="majorHAnsi" w:hAnsiTheme="majorHAnsi" w:cstheme="majorHAnsi"/>
          <w:sz w:val="23"/>
          <w:szCs w:val="23"/>
        </w:rPr>
      </w:pPr>
    </w:p>
    <w:p w14:paraId="0177C114" w14:textId="77777777" w:rsidR="001118F1" w:rsidRPr="008962FC" w:rsidRDefault="001118F1" w:rsidP="005E3AF6">
      <w:pPr>
        <w:tabs>
          <w:tab w:val="left" w:pos="-720"/>
          <w:tab w:val="left" w:pos="720"/>
        </w:tabs>
        <w:suppressAutoHyphens/>
        <w:spacing w:line="240" w:lineRule="atLeast"/>
        <w:ind w:left="720" w:hanging="720"/>
        <w:rPr>
          <w:rFonts w:asciiTheme="majorHAnsi" w:hAnsiTheme="majorHAnsi" w:cstheme="majorHAnsi"/>
          <w:sz w:val="23"/>
          <w:szCs w:val="23"/>
        </w:rPr>
      </w:pPr>
      <w:proofErr w:type="spellStart"/>
      <w:r w:rsidRPr="008962FC">
        <w:rPr>
          <w:rFonts w:asciiTheme="majorHAnsi" w:hAnsiTheme="majorHAnsi" w:cstheme="majorHAnsi"/>
          <w:sz w:val="23"/>
          <w:szCs w:val="23"/>
        </w:rPr>
        <w:t>Gersick</w:t>
      </w:r>
      <w:proofErr w:type="spellEnd"/>
      <w:r w:rsidRPr="008962FC">
        <w:rPr>
          <w:rFonts w:asciiTheme="majorHAnsi" w:hAnsiTheme="majorHAnsi" w:cstheme="majorHAnsi"/>
          <w:sz w:val="23"/>
          <w:szCs w:val="23"/>
        </w:rPr>
        <w:t xml:space="preserve">, C.J.G.  (1988).  Time and transition in work teams: Toward a new model of group development.  </w:t>
      </w:r>
      <w:r w:rsidRPr="008962FC">
        <w:rPr>
          <w:rFonts w:asciiTheme="majorHAnsi" w:hAnsiTheme="majorHAnsi" w:cstheme="majorHAnsi"/>
          <w:i/>
          <w:iCs/>
          <w:sz w:val="23"/>
          <w:szCs w:val="23"/>
        </w:rPr>
        <w:t>Academy of Management Journal, 31</w:t>
      </w:r>
      <w:r w:rsidRPr="008962FC">
        <w:rPr>
          <w:rFonts w:asciiTheme="majorHAnsi" w:hAnsiTheme="majorHAnsi" w:cstheme="majorHAnsi"/>
          <w:sz w:val="23"/>
          <w:szCs w:val="23"/>
        </w:rPr>
        <w:t>(1), 9-41.</w:t>
      </w:r>
    </w:p>
    <w:p w14:paraId="6A36D13D" w14:textId="77777777" w:rsidR="004F09B1" w:rsidRPr="008962FC" w:rsidRDefault="004F09B1" w:rsidP="005E3AF6">
      <w:pPr>
        <w:tabs>
          <w:tab w:val="left" w:pos="-720"/>
          <w:tab w:val="left" w:pos="720"/>
        </w:tabs>
        <w:suppressAutoHyphens/>
        <w:spacing w:line="240" w:lineRule="atLeast"/>
        <w:ind w:left="720" w:hanging="720"/>
        <w:rPr>
          <w:rFonts w:asciiTheme="majorHAnsi" w:hAnsiTheme="majorHAnsi" w:cstheme="majorHAnsi"/>
          <w:sz w:val="23"/>
          <w:szCs w:val="23"/>
        </w:rPr>
      </w:pPr>
    </w:p>
    <w:p w14:paraId="20D3CA95" w14:textId="77777777" w:rsidR="004F09B1" w:rsidRPr="008962FC" w:rsidRDefault="004F09B1" w:rsidP="004F09B1">
      <w:pPr>
        <w:tabs>
          <w:tab w:val="left" w:pos="-720"/>
        </w:tabs>
        <w:suppressAutoHyphens/>
        <w:spacing w:line="240" w:lineRule="atLeast"/>
        <w:ind w:left="720" w:hanging="720"/>
        <w:rPr>
          <w:rFonts w:asciiTheme="majorHAnsi" w:hAnsiTheme="majorHAnsi" w:cstheme="majorHAnsi"/>
          <w:sz w:val="23"/>
          <w:szCs w:val="23"/>
        </w:rPr>
      </w:pPr>
      <w:r w:rsidRPr="008962FC">
        <w:rPr>
          <w:rFonts w:asciiTheme="majorHAnsi" w:hAnsiTheme="majorHAnsi" w:cstheme="majorHAnsi"/>
          <w:sz w:val="23"/>
          <w:szCs w:val="23"/>
          <w:lang w:val="it-IT"/>
        </w:rPr>
        <w:t xml:space="preserve">Tasa, K., Tagger, S., &amp; Seijts, G. H. (2007).  </w:t>
      </w:r>
      <w:r w:rsidRPr="008962FC">
        <w:rPr>
          <w:rFonts w:asciiTheme="majorHAnsi" w:hAnsiTheme="majorHAnsi" w:cstheme="majorHAnsi"/>
          <w:sz w:val="23"/>
          <w:szCs w:val="23"/>
        </w:rPr>
        <w:t xml:space="preserve">The development of collective efficacy in teams:  A multilevel and </w:t>
      </w:r>
      <w:r w:rsidRPr="008962FC">
        <w:rPr>
          <w:rFonts w:asciiTheme="majorHAnsi" w:hAnsiTheme="majorHAnsi" w:cstheme="majorHAnsi"/>
          <w:sz w:val="23"/>
          <w:szCs w:val="23"/>
        </w:rPr>
        <w:lastRenderedPageBreak/>
        <w:t xml:space="preserve">longitudinal perspective.  </w:t>
      </w:r>
      <w:r w:rsidRPr="008962FC">
        <w:rPr>
          <w:rFonts w:asciiTheme="majorHAnsi" w:hAnsiTheme="majorHAnsi" w:cstheme="majorHAnsi"/>
          <w:i/>
          <w:sz w:val="23"/>
          <w:szCs w:val="23"/>
        </w:rPr>
        <w:t>Journal of Applied Psychology, 92</w:t>
      </w:r>
      <w:r w:rsidRPr="008962FC">
        <w:rPr>
          <w:rFonts w:asciiTheme="majorHAnsi" w:hAnsiTheme="majorHAnsi" w:cstheme="majorHAnsi"/>
          <w:sz w:val="23"/>
          <w:szCs w:val="23"/>
        </w:rPr>
        <w:t>, 17-27.</w:t>
      </w:r>
    </w:p>
    <w:p w14:paraId="780F7777" w14:textId="77777777" w:rsidR="00B51A1D" w:rsidRPr="008962FC" w:rsidRDefault="00B51A1D" w:rsidP="004F09B1">
      <w:pPr>
        <w:tabs>
          <w:tab w:val="left" w:pos="-720"/>
        </w:tabs>
        <w:suppressAutoHyphens/>
        <w:spacing w:line="240" w:lineRule="atLeast"/>
        <w:ind w:left="720" w:hanging="720"/>
        <w:rPr>
          <w:rFonts w:asciiTheme="majorHAnsi" w:hAnsiTheme="majorHAnsi" w:cstheme="majorHAnsi"/>
          <w:sz w:val="23"/>
          <w:szCs w:val="23"/>
        </w:rPr>
      </w:pPr>
    </w:p>
    <w:p w14:paraId="59E4F81F" w14:textId="3B0A9B6B" w:rsidR="005A3CE2" w:rsidRPr="008962FC" w:rsidRDefault="00EC689E" w:rsidP="004E2A12">
      <w:pPr>
        <w:spacing w:after="240" w:line="300" w:lineRule="atLeast"/>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Floor R., Kane, A. A., </w:t>
      </w:r>
      <w:proofErr w:type="spellStart"/>
      <w:r w:rsidRPr="008962FC">
        <w:rPr>
          <w:rFonts w:asciiTheme="majorHAnsi" w:hAnsiTheme="majorHAnsi" w:cstheme="majorHAnsi"/>
          <w:sz w:val="23"/>
          <w:szCs w:val="23"/>
        </w:rPr>
        <w:t>Ellemers</w:t>
      </w:r>
      <w:proofErr w:type="spellEnd"/>
      <w:r w:rsidRPr="008962FC">
        <w:rPr>
          <w:rFonts w:asciiTheme="majorHAnsi" w:hAnsiTheme="majorHAnsi" w:cstheme="majorHAnsi"/>
          <w:sz w:val="23"/>
          <w:szCs w:val="23"/>
        </w:rPr>
        <w:t xml:space="preserve">. N., &amp; Van Der </w:t>
      </w:r>
      <w:proofErr w:type="spellStart"/>
      <w:r w:rsidRPr="008962FC">
        <w:rPr>
          <w:rFonts w:asciiTheme="majorHAnsi" w:hAnsiTheme="majorHAnsi" w:cstheme="majorHAnsi"/>
          <w:sz w:val="23"/>
          <w:szCs w:val="23"/>
        </w:rPr>
        <w:t>Vegt</w:t>
      </w:r>
      <w:proofErr w:type="spellEnd"/>
      <w:r w:rsidRPr="008962FC">
        <w:rPr>
          <w:rFonts w:asciiTheme="majorHAnsi" w:hAnsiTheme="majorHAnsi" w:cstheme="majorHAnsi"/>
          <w:sz w:val="23"/>
          <w:szCs w:val="23"/>
        </w:rPr>
        <w:t>, G (2013): Team receptivity to newcomers: Five decades of evidence and future research themes. The Academy of Management Annals, 7, 245-291.</w:t>
      </w:r>
    </w:p>
    <w:p w14:paraId="69E53902" w14:textId="77777777" w:rsidR="001118F1" w:rsidRPr="008962FC" w:rsidRDefault="001118F1">
      <w:pPr>
        <w:tabs>
          <w:tab w:val="left" w:pos="-720"/>
        </w:tabs>
        <w:suppressAutoHyphens/>
        <w:spacing w:line="240" w:lineRule="atLeast"/>
        <w:rPr>
          <w:rFonts w:asciiTheme="majorHAnsi" w:hAnsiTheme="majorHAnsi" w:cstheme="majorHAnsi"/>
          <w:b/>
          <w:sz w:val="23"/>
          <w:szCs w:val="23"/>
        </w:rPr>
      </w:pPr>
      <w:r w:rsidRPr="008962FC">
        <w:rPr>
          <w:rFonts w:asciiTheme="majorHAnsi" w:hAnsiTheme="majorHAnsi" w:cstheme="majorHAnsi"/>
          <w:b/>
          <w:i/>
          <w:iCs/>
          <w:sz w:val="23"/>
          <w:szCs w:val="23"/>
        </w:rPr>
        <w:t>Group Composition and Staffing</w:t>
      </w:r>
      <w:r w:rsidRPr="008962FC">
        <w:rPr>
          <w:rFonts w:asciiTheme="majorHAnsi" w:hAnsiTheme="majorHAnsi" w:cstheme="majorHAnsi"/>
          <w:b/>
          <w:i/>
          <w:iCs/>
          <w:sz w:val="23"/>
          <w:szCs w:val="23"/>
        </w:rPr>
        <w:tab/>
      </w:r>
      <w:r w:rsidRPr="008962FC">
        <w:rPr>
          <w:rFonts w:asciiTheme="majorHAnsi" w:hAnsiTheme="majorHAnsi" w:cstheme="majorHAnsi"/>
          <w:b/>
          <w:sz w:val="23"/>
          <w:szCs w:val="23"/>
        </w:rPr>
        <w:tab/>
      </w:r>
      <w:r w:rsidRPr="008962FC">
        <w:rPr>
          <w:rFonts w:asciiTheme="majorHAnsi" w:hAnsiTheme="majorHAnsi" w:cstheme="majorHAnsi"/>
          <w:b/>
          <w:sz w:val="23"/>
          <w:szCs w:val="23"/>
        </w:rPr>
        <w:tab/>
      </w:r>
      <w:r w:rsidRPr="008962FC">
        <w:rPr>
          <w:rFonts w:asciiTheme="majorHAnsi" w:hAnsiTheme="majorHAnsi" w:cstheme="majorHAnsi"/>
          <w:b/>
          <w:sz w:val="23"/>
          <w:szCs w:val="23"/>
        </w:rPr>
        <w:tab/>
      </w:r>
    </w:p>
    <w:p w14:paraId="21D5D01C" w14:textId="77777777" w:rsidR="003E0497" w:rsidRPr="008962FC" w:rsidRDefault="003E0497" w:rsidP="006C2980">
      <w:pPr>
        <w:tabs>
          <w:tab w:val="left" w:pos="-720"/>
          <w:tab w:val="left" w:pos="810"/>
        </w:tabs>
        <w:suppressAutoHyphens/>
        <w:spacing w:line="240" w:lineRule="atLeast"/>
        <w:rPr>
          <w:rFonts w:asciiTheme="majorHAnsi" w:hAnsiTheme="majorHAnsi" w:cstheme="majorHAnsi"/>
          <w:sz w:val="23"/>
          <w:szCs w:val="23"/>
        </w:rPr>
      </w:pPr>
    </w:p>
    <w:p w14:paraId="0FAAAAAF" w14:textId="11B991B1" w:rsidR="004E2A12" w:rsidRPr="008962FC" w:rsidRDefault="004E2A12" w:rsidP="00697F8E">
      <w:pPr>
        <w:ind w:left="720" w:hanging="720"/>
        <w:rPr>
          <w:rFonts w:asciiTheme="majorHAnsi" w:hAnsiTheme="majorHAnsi" w:cstheme="majorHAnsi"/>
          <w:sz w:val="23"/>
          <w:szCs w:val="23"/>
          <w:lang w:val="pt-BR"/>
        </w:rPr>
      </w:pPr>
      <w:bookmarkStart w:id="6" w:name="_Hlk503182799"/>
      <w:r w:rsidRPr="008962FC">
        <w:rPr>
          <w:rFonts w:asciiTheme="majorHAnsi" w:hAnsiTheme="majorHAnsi" w:cstheme="majorHAnsi"/>
          <w:sz w:val="23"/>
          <w:szCs w:val="23"/>
          <w:lang w:val="pt-BR"/>
        </w:rPr>
        <w:t xml:space="preserve">Courtwright, S. H., McCormick, B. W., Mistry, S., &amp; Wang, J. (2017).  Quality charters or quality members?  A control theory perspecitve on team charters and team performance.  </w:t>
      </w:r>
      <w:r w:rsidRPr="008962FC">
        <w:rPr>
          <w:rFonts w:asciiTheme="majorHAnsi" w:hAnsiTheme="majorHAnsi" w:cstheme="majorHAnsi"/>
          <w:i/>
          <w:sz w:val="23"/>
          <w:szCs w:val="23"/>
          <w:lang w:val="pt-BR"/>
        </w:rPr>
        <w:t>Journal of Applied Psychology, 102</w:t>
      </w:r>
      <w:r w:rsidRPr="008962FC">
        <w:rPr>
          <w:rFonts w:asciiTheme="majorHAnsi" w:hAnsiTheme="majorHAnsi" w:cstheme="majorHAnsi"/>
          <w:sz w:val="23"/>
          <w:szCs w:val="23"/>
          <w:lang w:val="pt-BR"/>
        </w:rPr>
        <w:t>, 1462-1470.</w:t>
      </w:r>
    </w:p>
    <w:p w14:paraId="1716DBB1" w14:textId="77777777" w:rsidR="004E2A12" w:rsidRPr="008962FC" w:rsidRDefault="004E2A12" w:rsidP="00697F8E">
      <w:pPr>
        <w:ind w:left="720" w:hanging="720"/>
        <w:rPr>
          <w:rFonts w:asciiTheme="majorHAnsi" w:hAnsiTheme="majorHAnsi" w:cstheme="majorHAnsi"/>
          <w:sz w:val="23"/>
          <w:szCs w:val="23"/>
          <w:lang w:val="pt-BR"/>
        </w:rPr>
      </w:pPr>
    </w:p>
    <w:p w14:paraId="1FDD74A8" w14:textId="20F91BC2" w:rsidR="00B15FB8" w:rsidRPr="008962FC" w:rsidRDefault="006E2995" w:rsidP="00697F8E">
      <w:pPr>
        <w:ind w:left="720" w:hanging="720"/>
        <w:rPr>
          <w:rFonts w:asciiTheme="majorHAnsi" w:hAnsiTheme="majorHAnsi" w:cstheme="majorHAnsi"/>
          <w:sz w:val="23"/>
          <w:szCs w:val="23"/>
          <w:lang w:val="pt-BR"/>
        </w:rPr>
      </w:pPr>
      <w:r w:rsidRPr="008962FC">
        <w:rPr>
          <w:rFonts w:asciiTheme="majorHAnsi" w:hAnsiTheme="majorHAnsi" w:cstheme="majorHAnsi"/>
          <w:sz w:val="23"/>
          <w:szCs w:val="23"/>
          <w:lang w:val="pt-BR"/>
        </w:rPr>
        <w:t xml:space="preserve">Mathieu, J. E., Tannenbaum, S. L., Donsbach, J. S., &amp; Alliger, G. M. (2014).  A review and integration of team compositon models:  Moving toward a dynamic and temporal framework.  </w:t>
      </w:r>
      <w:r w:rsidRPr="008962FC">
        <w:rPr>
          <w:rFonts w:asciiTheme="majorHAnsi" w:hAnsiTheme="majorHAnsi" w:cstheme="majorHAnsi"/>
          <w:i/>
          <w:sz w:val="23"/>
          <w:szCs w:val="23"/>
          <w:lang w:val="pt-BR"/>
        </w:rPr>
        <w:t>Journal of Management</w:t>
      </w:r>
      <w:r w:rsidRPr="008962FC">
        <w:rPr>
          <w:rFonts w:asciiTheme="majorHAnsi" w:hAnsiTheme="majorHAnsi" w:cstheme="majorHAnsi"/>
          <w:sz w:val="23"/>
          <w:szCs w:val="23"/>
          <w:lang w:val="pt-BR"/>
        </w:rPr>
        <w:t>, 40, 130-160.</w:t>
      </w:r>
    </w:p>
    <w:p w14:paraId="675242D2" w14:textId="77777777" w:rsidR="006E2995" w:rsidRPr="008962FC" w:rsidRDefault="006E2995" w:rsidP="00697F8E">
      <w:pPr>
        <w:ind w:left="720" w:hanging="720"/>
        <w:rPr>
          <w:rFonts w:asciiTheme="majorHAnsi" w:hAnsiTheme="majorHAnsi" w:cstheme="majorHAnsi"/>
          <w:sz w:val="23"/>
          <w:szCs w:val="23"/>
          <w:lang w:val="pt-BR"/>
        </w:rPr>
      </w:pPr>
    </w:p>
    <w:p w14:paraId="0DD111D9" w14:textId="0E1168EA" w:rsidR="00697F8E" w:rsidRPr="008962FC" w:rsidRDefault="00697F8E" w:rsidP="00697F8E">
      <w:pPr>
        <w:ind w:left="720" w:hanging="720"/>
        <w:rPr>
          <w:rFonts w:asciiTheme="majorHAnsi" w:eastAsia="Calibri" w:hAnsiTheme="majorHAnsi" w:cstheme="majorHAnsi"/>
          <w:sz w:val="23"/>
          <w:szCs w:val="23"/>
        </w:rPr>
      </w:pPr>
      <w:proofErr w:type="spellStart"/>
      <w:r w:rsidRPr="008962FC">
        <w:rPr>
          <w:rFonts w:asciiTheme="majorHAnsi" w:eastAsia="Calibri" w:hAnsiTheme="majorHAnsi" w:cstheme="majorHAnsi"/>
          <w:sz w:val="23"/>
          <w:szCs w:val="23"/>
        </w:rPr>
        <w:t>Morgeson</w:t>
      </w:r>
      <w:proofErr w:type="spellEnd"/>
      <w:r w:rsidRPr="008962FC">
        <w:rPr>
          <w:rFonts w:asciiTheme="majorHAnsi" w:eastAsia="Calibri" w:hAnsiTheme="majorHAnsi" w:cstheme="majorHAnsi"/>
          <w:sz w:val="23"/>
          <w:szCs w:val="23"/>
        </w:rPr>
        <w:t xml:space="preserve">, F. P., </w:t>
      </w:r>
      <w:proofErr w:type="spellStart"/>
      <w:r w:rsidRPr="008962FC">
        <w:rPr>
          <w:rFonts w:asciiTheme="majorHAnsi" w:eastAsia="Calibri" w:hAnsiTheme="majorHAnsi" w:cstheme="majorHAnsi"/>
          <w:sz w:val="23"/>
          <w:szCs w:val="23"/>
        </w:rPr>
        <w:t>Reider</w:t>
      </w:r>
      <w:proofErr w:type="spellEnd"/>
      <w:r w:rsidRPr="008962FC">
        <w:rPr>
          <w:rFonts w:asciiTheme="majorHAnsi" w:eastAsia="Calibri" w:hAnsiTheme="majorHAnsi" w:cstheme="majorHAnsi"/>
          <w:sz w:val="23"/>
          <w:szCs w:val="23"/>
        </w:rPr>
        <w:t xml:space="preserve">, M. H., &amp; Campion, M. A. (2005). Selecting individuals in team settings: The importance of social skills, personality characteristics, and teamwork knowledge. </w:t>
      </w:r>
      <w:r w:rsidRPr="008962FC">
        <w:rPr>
          <w:rFonts w:asciiTheme="majorHAnsi" w:eastAsia="Calibri" w:hAnsiTheme="majorHAnsi" w:cstheme="majorHAnsi"/>
          <w:i/>
          <w:sz w:val="23"/>
          <w:szCs w:val="23"/>
        </w:rPr>
        <w:t>Personnel Psychology, 58,</w:t>
      </w:r>
      <w:r w:rsidRPr="008962FC">
        <w:rPr>
          <w:rFonts w:asciiTheme="majorHAnsi" w:eastAsia="Calibri" w:hAnsiTheme="majorHAnsi" w:cstheme="majorHAnsi"/>
          <w:sz w:val="23"/>
          <w:szCs w:val="23"/>
        </w:rPr>
        <w:t xml:space="preserve"> 583-611. </w:t>
      </w:r>
    </w:p>
    <w:p w14:paraId="4CF27FE5" w14:textId="77777777" w:rsidR="006C63A4" w:rsidRPr="008962FC" w:rsidRDefault="006C63A4" w:rsidP="00697F8E">
      <w:pPr>
        <w:ind w:left="720" w:hanging="720"/>
        <w:rPr>
          <w:rFonts w:asciiTheme="majorHAnsi" w:eastAsia="Calibri" w:hAnsiTheme="majorHAnsi" w:cstheme="majorHAnsi"/>
          <w:sz w:val="23"/>
          <w:szCs w:val="23"/>
        </w:rPr>
      </w:pPr>
    </w:p>
    <w:bookmarkEnd w:id="6"/>
    <w:p w14:paraId="28A669E1" w14:textId="7D06EF25" w:rsidR="00161132" w:rsidRPr="008962FC" w:rsidRDefault="006C63A4" w:rsidP="00697F8E">
      <w:pPr>
        <w:ind w:left="720" w:hanging="720"/>
        <w:rPr>
          <w:rFonts w:asciiTheme="majorHAnsi" w:eastAsia="Calibri" w:hAnsiTheme="majorHAnsi" w:cstheme="majorHAnsi"/>
          <w:sz w:val="23"/>
          <w:szCs w:val="23"/>
        </w:rPr>
      </w:pPr>
      <w:r w:rsidRPr="008962FC">
        <w:rPr>
          <w:rFonts w:asciiTheme="majorHAnsi" w:eastAsia="Calibri" w:hAnsiTheme="majorHAnsi" w:cstheme="majorHAnsi"/>
          <w:sz w:val="23"/>
          <w:szCs w:val="23"/>
        </w:rPr>
        <w:t xml:space="preserve">Rapp, T. L., &amp; Mathieu, J. E. (2018, August 9). Team and Individual Influences on Members’ Identification and Performance per Membership in Multiple Team Membership Arrangements. </w:t>
      </w:r>
      <w:r w:rsidRPr="008962FC">
        <w:rPr>
          <w:rFonts w:asciiTheme="majorHAnsi" w:eastAsia="Calibri" w:hAnsiTheme="majorHAnsi" w:cstheme="majorHAnsi"/>
          <w:i/>
          <w:sz w:val="23"/>
          <w:szCs w:val="23"/>
        </w:rPr>
        <w:t>Journal of Applied Psychology</w:t>
      </w:r>
      <w:r w:rsidRPr="008962FC">
        <w:rPr>
          <w:rFonts w:asciiTheme="majorHAnsi" w:eastAsia="Calibri" w:hAnsiTheme="majorHAnsi" w:cstheme="majorHAnsi"/>
          <w:sz w:val="23"/>
          <w:szCs w:val="23"/>
        </w:rPr>
        <w:t>. Advance online publication. http://dx.doi.org/10.1037/apl000034</w:t>
      </w:r>
    </w:p>
    <w:p w14:paraId="6DC73E23" w14:textId="77777777" w:rsidR="006C63A4" w:rsidRPr="008962FC" w:rsidRDefault="006C63A4" w:rsidP="006E2995">
      <w:pPr>
        <w:tabs>
          <w:tab w:val="left" w:pos="-720"/>
          <w:tab w:val="left" w:pos="720"/>
        </w:tabs>
        <w:suppressAutoHyphens/>
        <w:spacing w:line="240" w:lineRule="atLeast"/>
        <w:ind w:left="720" w:hanging="720"/>
        <w:rPr>
          <w:rFonts w:asciiTheme="majorHAnsi" w:eastAsia="Calibri" w:hAnsiTheme="majorHAnsi" w:cstheme="majorHAnsi"/>
          <w:sz w:val="23"/>
          <w:szCs w:val="23"/>
        </w:rPr>
      </w:pPr>
    </w:p>
    <w:p w14:paraId="00FDA63C" w14:textId="4D0C5936" w:rsidR="00161132" w:rsidRPr="008962FC" w:rsidRDefault="00161132" w:rsidP="006E2995">
      <w:pPr>
        <w:tabs>
          <w:tab w:val="left" w:pos="-720"/>
          <w:tab w:val="left" w:pos="720"/>
        </w:tabs>
        <w:suppressAutoHyphens/>
        <w:spacing w:line="240" w:lineRule="atLeast"/>
        <w:ind w:left="720" w:hanging="720"/>
        <w:rPr>
          <w:rFonts w:asciiTheme="majorHAnsi" w:hAnsiTheme="majorHAnsi" w:cstheme="majorHAnsi"/>
          <w:iCs/>
          <w:sz w:val="23"/>
          <w:szCs w:val="23"/>
        </w:rPr>
      </w:pPr>
      <w:r w:rsidRPr="008962FC">
        <w:rPr>
          <w:rFonts w:asciiTheme="majorHAnsi" w:eastAsia="Calibri" w:hAnsiTheme="majorHAnsi" w:cstheme="majorHAnsi"/>
          <w:sz w:val="23"/>
          <w:szCs w:val="23"/>
        </w:rPr>
        <w:t xml:space="preserve">Thatcher, S. M. B., &amp; Patel, P. C. (2011).  Demographic faultlines:  A meta-analysis of the literature.  </w:t>
      </w:r>
      <w:r w:rsidRPr="008962FC">
        <w:rPr>
          <w:rFonts w:asciiTheme="majorHAnsi" w:hAnsiTheme="majorHAnsi" w:cstheme="majorHAnsi"/>
          <w:i/>
          <w:iCs/>
          <w:sz w:val="23"/>
          <w:szCs w:val="23"/>
        </w:rPr>
        <w:t>Journal of Applied Psychology, 96</w:t>
      </w:r>
      <w:r w:rsidRPr="008962FC">
        <w:rPr>
          <w:rFonts w:asciiTheme="majorHAnsi" w:hAnsiTheme="majorHAnsi" w:cstheme="majorHAnsi"/>
          <w:iCs/>
          <w:sz w:val="23"/>
          <w:szCs w:val="23"/>
        </w:rPr>
        <w:t>, 1119-1139.</w:t>
      </w:r>
    </w:p>
    <w:p w14:paraId="1DDF0A84" w14:textId="77777777" w:rsidR="00AE5FCD" w:rsidRPr="008962FC" w:rsidRDefault="00AE5FCD">
      <w:pPr>
        <w:tabs>
          <w:tab w:val="left" w:pos="-720"/>
        </w:tabs>
        <w:suppressAutoHyphens/>
        <w:spacing w:line="240" w:lineRule="atLeast"/>
        <w:rPr>
          <w:rFonts w:asciiTheme="majorHAnsi" w:hAnsiTheme="majorHAnsi" w:cstheme="majorHAnsi"/>
          <w:b/>
          <w:i/>
          <w:iCs/>
          <w:sz w:val="23"/>
          <w:szCs w:val="23"/>
        </w:rPr>
      </w:pPr>
    </w:p>
    <w:p w14:paraId="10A31EB5" w14:textId="77777777" w:rsidR="00F53FB8" w:rsidRPr="008962FC" w:rsidRDefault="00F53FB8">
      <w:pPr>
        <w:tabs>
          <w:tab w:val="left" w:pos="-720"/>
        </w:tabs>
        <w:suppressAutoHyphens/>
        <w:spacing w:line="240" w:lineRule="atLeast"/>
        <w:rPr>
          <w:rFonts w:asciiTheme="majorHAnsi" w:hAnsiTheme="majorHAnsi" w:cstheme="majorHAnsi"/>
          <w:b/>
          <w:i/>
          <w:iCs/>
          <w:sz w:val="23"/>
          <w:szCs w:val="23"/>
        </w:rPr>
      </w:pPr>
      <w:r w:rsidRPr="008962FC">
        <w:rPr>
          <w:rFonts w:asciiTheme="majorHAnsi" w:hAnsiTheme="majorHAnsi" w:cstheme="majorHAnsi"/>
          <w:b/>
          <w:i/>
          <w:iCs/>
          <w:sz w:val="23"/>
          <w:szCs w:val="23"/>
        </w:rPr>
        <w:t xml:space="preserve">Group </w:t>
      </w:r>
      <w:r w:rsidR="0019527B" w:rsidRPr="008962FC">
        <w:rPr>
          <w:rFonts w:asciiTheme="majorHAnsi" w:hAnsiTheme="majorHAnsi" w:cstheme="majorHAnsi"/>
          <w:b/>
          <w:i/>
          <w:iCs/>
          <w:sz w:val="23"/>
          <w:szCs w:val="23"/>
        </w:rPr>
        <w:t xml:space="preserve">Creativity, </w:t>
      </w:r>
      <w:r w:rsidRPr="008962FC">
        <w:rPr>
          <w:rFonts w:asciiTheme="majorHAnsi" w:hAnsiTheme="majorHAnsi" w:cstheme="majorHAnsi"/>
          <w:b/>
          <w:i/>
          <w:iCs/>
          <w:sz w:val="23"/>
          <w:szCs w:val="23"/>
        </w:rPr>
        <w:t>Innovation and Learning.</w:t>
      </w:r>
    </w:p>
    <w:p w14:paraId="5CDDBFEF" w14:textId="77777777" w:rsidR="00F53FB8" w:rsidRPr="008962FC" w:rsidRDefault="00F53FB8">
      <w:pPr>
        <w:tabs>
          <w:tab w:val="left" w:pos="-720"/>
        </w:tabs>
        <w:suppressAutoHyphens/>
        <w:spacing w:line="240" w:lineRule="atLeast"/>
        <w:rPr>
          <w:rFonts w:asciiTheme="majorHAnsi" w:hAnsiTheme="majorHAnsi" w:cstheme="majorHAnsi"/>
          <w:b/>
          <w:i/>
          <w:iCs/>
          <w:sz w:val="23"/>
          <w:szCs w:val="23"/>
        </w:rPr>
      </w:pPr>
    </w:p>
    <w:p w14:paraId="3A267212" w14:textId="67424191" w:rsidR="00831BAE" w:rsidRPr="008962FC" w:rsidRDefault="00831BAE" w:rsidP="00F53FB8">
      <w:pPr>
        <w:tabs>
          <w:tab w:val="left" w:pos="-720"/>
          <w:tab w:val="left" w:pos="630"/>
          <w:tab w:val="left" w:pos="720"/>
        </w:tabs>
        <w:suppressAutoHyphens/>
        <w:spacing w:line="240" w:lineRule="atLeast"/>
        <w:ind w:left="720" w:hanging="720"/>
        <w:rPr>
          <w:rFonts w:asciiTheme="majorHAnsi" w:hAnsiTheme="majorHAnsi" w:cstheme="majorHAnsi"/>
          <w:sz w:val="23"/>
          <w:szCs w:val="23"/>
        </w:rPr>
      </w:pPr>
      <w:proofErr w:type="spellStart"/>
      <w:r w:rsidRPr="008962FC">
        <w:rPr>
          <w:rFonts w:asciiTheme="majorHAnsi" w:hAnsiTheme="majorHAnsi" w:cstheme="majorHAnsi"/>
          <w:sz w:val="23"/>
          <w:szCs w:val="23"/>
        </w:rPr>
        <w:t>Hoever</w:t>
      </w:r>
      <w:proofErr w:type="spellEnd"/>
      <w:r w:rsidRPr="008962FC">
        <w:rPr>
          <w:rFonts w:asciiTheme="majorHAnsi" w:hAnsiTheme="majorHAnsi" w:cstheme="majorHAnsi"/>
          <w:sz w:val="23"/>
          <w:szCs w:val="23"/>
        </w:rPr>
        <w:t xml:space="preserve">, I. J., Knippenberg, D. V., Van </w:t>
      </w:r>
      <w:proofErr w:type="spellStart"/>
      <w:r w:rsidRPr="008962FC">
        <w:rPr>
          <w:rFonts w:asciiTheme="majorHAnsi" w:hAnsiTheme="majorHAnsi" w:cstheme="majorHAnsi"/>
          <w:sz w:val="23"/>
          <w:szCs w:val="23"/>
        </w:rPr>
        <w:t>Ginkel</w:t>
      </w:r>
      <w:proofErr w:type="spellEnd"/>
      <w:r w:rsidRPr="008962FC">
        <w:rPr>
          <w:rFonts w:asciiTheme="majorHAnsi" w:hAnsiTheme="majorHAnsi" w:cstheme="majorHAnsi"/>
          <w:sz w:val="23"/>
          <w:szCs w:val="23"/>
        </w:rPr>
        <w:t xml:space="preserve">, &amp; </w:t>
      </w:r>
      <w:proofErr w:type="spellStart"/>
      <w:r w:rsidRPr="008962FC">
        <w:rPr>
          <w:rFonts w:asciiTheme="majorHAnsi" w:hAnsiTheme="majorHAnsi" w:cstheme="majorHAnsi"/>
          <w:sz w:val="23"/>
          <w:szCs w:val="23"/>
        </w:rPr>
        <w:t>Barkema</w:t>
      </w:r>
      <w:proofErr w:type="spellEnd"/>
      <w:r w:rsidRPr="008962FC">
        <w:rPr>
          <w:rFonts w:asciiTheme="majorHAnsi" w:hAnsiTheme="majorHAnsi" w:cstheme="majorHAnsi"/>
          <w:sz w:val="23"/>
          <w:szCs w:val="23"/>
        </w:rPr>
        <w:t xml:space="preserve">, H. G. (2012).  Fostering team creativity:  Perspective taking as key to unlocking diversity’s perspective.  </w:t>
      </w:r>
      <w:r w:rsidRPr="008962FC">
        <w:rPr>
          <w:rFonts w:asciiTheme="majorHAnsi" w:hAnsiTheme="majorHAnsi" w:cstheme="majorHAnsi"/>
          <w:i/>
          <w:sz w:val="23"/>
          <w:szCs w:val="23"/>
        </w:rPr>
        <w:t>Journal of Applied Psychology, 97</w:t>
      </w:r>
      <w:r w:rsidRPr="008962FC">
        <w:rPr>
          <w:rFonts w:asciiTheme="majorHAnsi" w:hAnsiTheme="majorHAnsi" w:cstheme="majorHAnsi"/>
          <w:sz w:val="23"/>
          <w:szCs w:val="23"/>
        </w:rPr>
        <w:t>, 982-996.</w:t>
      </w:r>
    </w:p>
    <w:p w14:paraId="0DD75B73" w14:textId="77777777" w:rsidR="00E412B2" w:rsidRPr="008962FC" w:rsidRDefault="00E412B2" w:rsidP="00F53FB8">
      <w:pPr>
        <w:tabs>
          <w:tab w:val="left" w:pos="-720"/>
          <w:tab w:val="left" w:pos="630"/>
          <w:tab w:val="left" w:pos="720"/>
        </w:tabs>
        <w:suppressAutoHyphens/>
        <w:spacing w:line="240" w:lineRule="atLeast"/>
        <w:ind w:left="720" w:hanging="720"/>
        <w:rPr>
          <w:rFonts w:asciiTheme="majorHAnsi" w:hAnsiTheme="majorHAnsi" w:cstheme="majorHAnsi"/>
          <w:sz w:val="23"/>
          <w:szCs w:val="23"/>
        </w:rPr>
      </w:pPr>
    </w:p>
    <w:p w14:paraId="19DC00A7" w14:textId="77777777" w:rsidR="00892505" w:rsidRPr="008962FC" w:rsidRDefault="00892505" w:rsidP="00F53FB8">
      <w:pPr>
        <w:tabs>
          <w:tab w:val="left" w:pos="-720"/>
          <w:tab w:val="left" w:pos="630"/>
          <w:tab w:val="left" w:pos="720"/>
        </w:tabs>
        <w:suppressAutoHyphens/>
        <w:spacing w:line="240" w:lineRule="atLeast"/>
        <w:ind w:left="720" w:hanging="720"/>
        <w:rPr>
          <w:rFonts w:asciiTheme="majorHAnsi" w:hAnsiTheme="majorHAnsi" w:cstheme="majorHAnsi"/>
          <w:sz w:val="23"/>
          <w:szCs w:val="23"/>
        </w:rPr>
      </w:pPr>
      <w:proofErr w:type="spellStart"/>
      <w:r w:rsidRPr="008962FC">
        <w:rPr>
          <w:rFonts w:asciiTheme="majorHAnsi" w:hAnsiTheme="majorHAnsi" w:cstheme="majorHAnsi"/>
          <w:sz w:val="23"/>
          <w:szCs w:val="23"/>
        </w:rPr>
        <w:t>H</w:t>
      </w:r>
      <w:r w:rsidR="00E412B2" w:rsidRPr="008962FC">
        <w:rPr>
          <w:rFonts w:asciiTheme="majorHAnsi" w:hAnsiTheme="majorHAnsi" w:cstheme="majorHAnsi"/>
          <w:sz w:val="23"/>
          <w:szCs w:val="23"/>
        </w:rPr>
        <w:t>ülsheger</w:t>
      </w:r>
      <w:proofErr w:type="spellEnd"/>
      <w:r w:rsidR="00E412B2" w:rsidRPr="008962FC">
        <w:rPr>
          <w:rFonts w:asciiTheme="majorHAnsi" w:hAnsiTheme="majorHAnsi" w:cstheme="majorHAnsi"/>
          <w:sz w:val="23"/>
          <w:szCs w:val="23"/>
        </w:rPr>
        <w:t xml:space="preserve">, U. R., Anderson, N., &amp; Salgado, J. F. (2009).  Team-level predictors of innovation at work:  A comprehensive meta-analysis spanning three degrees of research.  </w:t>
      </w:r>
      <w:r w:rsidR="00E412B2" w:rsidRPr="008962FC">
        <w:rPr>
          <w:rFonts w:asciiTheme="majorHAnsi" w:hAnsiTheme="majorHAnsi" w:cstheme="majorHAnsi"/>
          <w:i/>
          <w:sz w:val="23"/>
          <w:szCs w:val="23"/>
        </w:rPr>
        <w:t>Journal of Applied Psychology, 94</w:t>
      </w:r>
      <w:r w:rsidR="00E412B2" w:rsidRPr="008962FC">
        <w:rPr>
          <w:rFonts w:asciiTheme="majorHAnsi" w:hAnsiTheme="majorHAnsi" w:cstheme="majorHAnsi"/>
          <w:sz w:val="23"/>
          <w:szCs w:val="23"/>
        </w:rPr>
        <w:t>, 1128-1145.</w:t>
      </w:r>
    </w:p>
    <w:p w14:paraId="3B39015C" w14:textId="77777777" w:rsidR="00B15FB8" w:rsidRPr="008962FC" w:rsidRDefault="00B15FB8" w:rsidP="00831BAE">
      <w:pPr>
        <w:tabs>
          <w:tab w:val="left" w:pos="-720"/>
          <w:tab w:val="left" w:pos="630"/>
          <w:tab w:val="left" w:pos="720"/>
        </w:tabs>
        <w:suppressAutoHyphens/>
        <w:spacing w:line="240" w:lineRule="atLeast"/>
        <w:rPr>
          <w:rFonts w:asciiTheme="majorHAnsi" w:hAnsiTheme="majorHAnsi" w:cstheme="majorHAnsi"/>
          <w:sz w:val="23"/>
          <w:szCs w:val="23"/>
        </w:rPr>
      </w:pPr>
    </w:p>
    <w:p w14:paraId="5CA8821E" w14:textId="3C313941" w:rsidR="00806EF2" w:rsidRPr="008962FC" w:rsidRDefault="00806EF2" w:rsidP="00F53FB8">
      <w:pPr>
        <w:tabs>
          <w:tab w:val="left" w:pos="-720"/>
          <w:tab w:val="left" w:pos="630"/>
          <w:tab w:val="left" w:pos="720"/>
        </w:tabs>
        <w:suppressAutoHyphens/>
        <w:spacing w:line="240" w:lineRule="atLeast"/>
        <w:ind w:left="720" w:hanging="720"/>
        <w:rPr>
          <w:rFonts w:asciiTheme="majorHAnsi" w:hAnsiTheme="majorHAnsi" w:cstheme="majorHAnsi"/>
          <w:sz w:val="23"/>
          <w:szCs w:val="23"/>
        </w:rPr>
      </w:pPr>
      <w:r w:rsidRPr="008962FC">
        <w:rPr>
          <w:rFonts w:asciiTheme="majorHAnsi" w:hAnsiTheme="majorHAnsi" w:cstheme="majorHAnsi"/>
          <w:sz w:val="23"/>
          <w:szCs w:val="23"/>
        </w:rPr>
        <w:t>Lehmann-</w:t>
      </w:r>
      <w:proofErr w:type="spellStart"/>
      <w:r w:rsidRPr="008962FC">
        <w:rPr>
          <w:rFonts w:asciiTheme="majorHAnsi" w:hAnsiTheme="majorHAnsi" w:cstheme="majorHAnsi"/>
          <w:sz w:val="23"/>
          <w:szCs w:val="23"/>
        </w:rPr>
        <w:t>Willenbrock</w:t>
      </w:r>
      <w:proofErr w:type="spellEnd"/>
      <w:r w:rsidRPr="008962FC">
        <w:rPr>
          <w:rFonts w:asciiTheme="majorHAnsi" w:hAnsiTheme="majorHAnsi" w:cstheme="majorHAnsi"/>
          <w:sz w:val="23"/>
          <w:szCs w:val="23"/>
        </w:rPr>
        <w:t xml:space="preserve">, N. (2017).  Team learning:  New insights through a temporal lens.  </w:t>
      </w:r>
      <w:r w:rsidRPr="008962FC">
        <w:rPr>
          <w:rFonts w:asciiTheme="majorHAnsi" w:hAnsiTheme="majorHAnsi" w:cstheme="majorHAnsi"/>
          <w:i/>
          <w:sz w:val="23"/>
          <w:szCs w:val="23"/>
        </w:rPr>
        <w:t>Small Group Research, 48</w:t>
      </w:r>
      <w:r w:rsidRPr="008962FC">
        <w:rPr>
          <w:rFonts w:asciiTheme="majorHAnsi" w:hAnsiTheme="majorHAnsi" w:cstheme="majorHAnsi"/>
          <w:sz w:val="23"/>
          <w:szCs w:val="23"/>
        </w:rPr>
        <w:t>, 123-130</w:t>
      </w:r>
    </w:p>
    <w:p w14:paraId="2C5AB0FA" w14:textId="77777777" w:rsidR="00806EF2" w:rsidRPr="008962FC" w:rsidRDefault="00806EF2" w:rsidP="00F53FB8">
      <w:pPr>
        <w:tabs>
          <w:tab w:val="left" w:pos="-720"/>
          <w:tab w:val="left" w:pos="630"/>
          <w:tab w:val="left" w:pos="720"/>
        </w:tabs>
        <w:suppressAutoHyphens/>
        <w:spacing w:line="240" w:lineRule="atLeast"/>
        <w:ind w:left="720" w:hanging="720"/>
        <w:rPr>
          <w:rFonts w:asciiTheme="majorHAnsi" w:hAnsiTheme="majorHAnsi" w:cstheme="majorHAnsi"/>
          <w:sz w:val="23"/>
          <w:szCs w:val="23"/>
        </w:rPr>
      </w:pPr>
    </w:p>
    <w:p w14:paraId="6E386725" w14:textId="672A4734" w:rsidR="00806EF2" w:rsidRPr="008962FC" w:rsidRDefault="00806EF2" w:rsidP="00F53FB8">
      <w:pPr>
        <w:tabs>
          <w:tab w:val="left" w:pos="-720"/>
          <w:tab w:val="left" w:pos="630"/>
          <w:tab w:val="left" w:pos="720"/>
        </w:tabs>
        <w:suppressAutoHyphens/>
        <w:spacing w:line="240" w:lineRule="atLeast"/>
        <w:ind w:left="720" w:hanging="720"/>
        <w:rPr>
          <w:rFonts w:asciiTheme="majorHAnsi" w:hAnsiTheme="majorHAnsi" w:cstheme="majorHAnsi"/>
          <w:sz w:val="23"/>
          <w:szCs w:val="23"/>
        </w:rPr>
      </w:pPr>
      <w:proofErr w:type="spellStart"/>
      <w:r w:rsidRPr="008962FC">
        <w:rPr>
          <w:rFonts w:asciiTheme="majorHAnsi" w:hAnsiTheme="majorHAnsi" w:cstheme="majorHAnsi"/>
          <w:sz w:val="23"/>
          <w:szCs w:val="23"/>
        </w:rPr>
        <w:t>Rauter</w:t>
      </w:r>
      <w:proofErr w:type="spellEnd"/>
      <w:r w:rsidRPr="008962FC">
        <w:rPr>
          <w:rFonts w:asciiTheme="majorHAnsi" w:hAnsiTheme="majorHAnsi" w:cstheme="majorHAnsi"/>
          <w:sz w:val="23"/>
          <w:szCs w:val="23"/>
        </w:rPr>
        <w:t xml:space="preserve">, S., Weiss, M., &amp; </w:t>
      </w:r>
      <w:proofErr w:type="spellStart"/>
      <w:r w:rsidRPr="008962FC">
        <w:rPr>
          <w:rFonts w:asciiTheme="majorHAnsi" w:hAnsiTheme="majorHAnsi" w:cstheme="majorHAnsi"/>
          <w:sz w:val="23"/>
          <w:szCs w:val="23"/>
        </w:rPr>
        <w:t>Heogl</w:t>
      </w:r>
      <w:proofErr w:type="spellEnd"/>
      <w:r w:rsidRPr="008962FC">
        <w:rPr>
          <w:rFonts w:asciiTheme="majorHAnsi" w:hAnsiTheme="majorHAnsi" w:cstheme="majorHAnsi"/>
          <w:sz w:val="23"/>
          <w:szCs w:val="23"/>
        </w:rPr>
        <w:t xml:space="preserve">, M. (2018).  Team learning from setbacks:  A study in the context of start-up teams.  </w:t>
      </w:r>
      <w:r w:rsidRPr="008962FC">
        <w:rPr>
          <w:rFonts w:asciiTheme="majorHAnsi" w:hAnsiTheme="majorHAnsi" w:cstheme="majorHAnsi"/>
          <w:i/>
          <w:sz w:val="23"/>
          <w:szCs w:val="23"/>
        </w:rPr>
        <w:t>Journal of Organizational Behavior</w:t>
      </w:r>
      <w:r w:rsidRPr="008962FC">
        <w:rPr>
          <w:rFonts w:asciiTheme="majorHAnsi" w:hAnsiTheme="majorHAnsi" w:cstheme="majorHAnsi"/>
          <w:sz w:val="23"/>
          <w:szCs w:val="23"/>
        </w:rPr>
        <w:t xml:space="preserve">.  </w:t>
      </w:r>
      <w:r w:rsidRPr="008962FC">
        <w:rPr>
          <w:rFonts w:asciiTheme="majorHAnsi" w:hAnsiTheme="majorHAnsi" w:cstheme="majorHAnsi"/>
          <w:color w:val="000000"/>
          <w:sz w:val="23"/>
          <w:szCs w:val="23"/>
        </w:rPr>
        <w:t>Advance online publication.</w:t>
      </w:r>
      <w:r w:rsidRPr="008962FC">
        <w:rPr>
          <w:rFonts w:asciiTheme="majorHAnsi" w:hAnsiTheme="majorHAnsi" w:cstheme="majorHAnsi"/>
          <w:color w:val="000000"/>
          <w:sz w:val="23"/>
          <w:szCs w:val="23"/>
        </w:rPr>
        <w:t xml:space="preserve">  https://doi.org/10.1002/job.2278</w:t>
      </w:r>
    </w:p>
    <w:p w14:paraId="37A45774" w14:textId="77777777" w:rsidR="00806EF2" w:rsidRPr="008962FC" w:rsidRDefault="00806EF2" w:rsidP="00F53FB8">
      <w:pPr>
        <w:tabs>
          <w:tab w:val="left" w:pos="-720"/>
          <w:tab w:val="left" w:pos="630"/>
          <w:tab w:val="left" w:pos="720"/>
        </w:tabs>
        <w:suppressAutoHyphens/>
        <w:spacing w:line="240" w:lineRule="atLeast"/>
        <w:ind w:left="720" w:hanging="720"/>
        <w:rPr>
          <w:rFonts w:asciiTheme="majorHAnsi" w:hAnsiTheme="majorHAnsi" w:cstheme="majorHAnsi"/>
          <w:sz w:val="23"/>
          <w:szCs w:val="23"/>
        </w:rPr>
      </w:pPr>
    </w:p>
    <w:p w14:paraId="14F5F493" w14:textId="04D9EEA1" w:rsidR="00F53FB8" w:rsidRPr="008962FC" w:rsidRDefault="00F53FB8" w:rsidP="00F53FB8">
      <w:pPr>
        <w:tabs>
          <w:tab w:val="left" w:pos="-720"/>
          <w:tab w:val="left" w:pos="630"/>
          <w:tab w:val="left" w:pos="720"/>
        </w:tabs>
        <w:suppressAutoHyphens/>
        <w:spacing w:line="240" w:lineRule="atLeast"/>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Wilson, J. M., Goodman, P. S. &amp; Cronin, M. A. (2007).  Group learning.  </w:t>
      </w:r>
      <w:r w:rsidRPr="008962FC">
        <w:rPr>
          <w:rFonts w:asciiTheme="majorHAnsi" w:hAnsiTheme="majorHAnsi" w:cstheme="majorHAnsi"/>
          <w:i/>
          <w:sz w:val="23"/>
          <w:szCs w:val="23"/>
        </w:rPr>
        <w:t xml:space="preserve">Academy of Management Review, </w:t>
      </w:r>
      <w:r w:rsidRPr="008962FC">
        <w:rPr>
          <w:rFonts w:asciiTheme="majorHAnsi" w:hAnsiTheme="majorHAnsi" w:cstheme="majorHAnsi"/>
          <w:i/>
          <w:sz w:val="23"/>
          <w:szCs w:val="23"/>
        </w:rPr>
        <w:lastRenderedPageBreak/>
        <w:t>32</w:t>
      </w:r>
      <w:r w:rsidRPr="008962FC">
        <w:rPr>
          <w:rFonts w:asciiTheme="majorHAnsi" w:hAnsiTheme="majorHAnsi" w:cstheme="majorHAnsi"/>
          <w:sz w:val="23"/>
          <w:szCs w:val="23"/>
        </w:rPr>
        <w:t>, 1041-1059.</w:t>
      </w:r>
    </w:p>
    <w:p w14:paraId="3740B189" w14:textId="77777777" w:rsidR="00F53FB8" w:rsidRPr="008962FC" w:rsidRDefault="00F53FB8">
      <w:pPr>
        <w:tabs>
          <w:tab w:val="left" w:pos="-720"/>
        </w:tabs>
        <w:suppressAutoHyphens/>
        <w:spacing w:line="240" w:lineRule="atLeast"/>
        <w:rPr>
          <w:rFonts w:asciiTheme="majorHAnsi" w:hAnsiTheme="majorHAnsi" w:cstheme="majorHAnsi"/>
          <w:iCs/>
          <w:sz w:val="23"/>
          <w:szCs w:val="23"/>
        </w:rPr>
      </w:pPr>
    </w:p>
    <w:p w14:paraId="47E7B547" w14:textId="77777777" w:rsidR="001118F1" w:rsidRPr="008962FC" w:rsidRDefault="003968A0">
      <w:pPr>
        <w:tabs>
          <w:tab w:val="left" w:pos="-720"/>
        </w:tabs>
        <w:suppressAutoHyphens/>
        <w:spacing w:line="240" w:lineRule="atLeast"/>
        <w:rPr>
          <w:rFonts w:asciiTheme="majorHAnsi" w:hAnsiTheme="majorHAnsi" w:cstheme="majorHAnsi"/>
          <w:sz w:val="23"/>
          <w:szCs w:val="23"/>
        </w:rPr>
      </w:pPr>
      <w:r w:rsidRPr="008962FC">
        <w:rPr>
          <w:rFonts w:asciiTheme="majorHAnsi" w:hAnsiTheme="majorHAnsi" w:cstheme="majorHAnsi"/>
          <w:b/>
          <w:i/>
          <w:iCs/>
          <w:sz w:val="23"/>
          <w:szCs w:val="23"/>
        </w:rPr>
        <w:t>Group Decision-</w:t>
      </w:r>
      <w:r w:rsidR="001118F1" w:rsidRPr="008962FC">
        <w:rPr>
          <w:rFonts w:asciiTheme="majorHAnsi" w:hAnsiTheme="majorHAnsi" w:cstheme="majorHAnsi"/>
          <w:b/>
          <w:i/>
          <w:iCs/>
          <w:sz w:val="23"/>
          <w:szCs w:val="23"/>
        </w:rPr>
        <w:t>making</w:t>
      </w:r>
      <w:r w:rsidR="001118F1"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r w:rsidR="001118F1" w:rsidRPr="008962FC">
        <w:rPr>
          <w:rFonts w:asciiTheme="majorHAnsi" w:hAnsiTheme="majorHAnsi" w:cstheme="majorHAnsi"/>
          <w:sz w:val="23"/>
          <w:szCs w:val="23"/>
        </w:rPr>
        <w:tab/>
      </w:r>
    </w:p>
    <w:p w14:paraId="1F223CD6" w14:textId="77777777" w:rsidR="001118F1" w:rsidRPr="008962FC" w:rsidRDefault="001118F1">
      <w:pPr>
        <w:pStyle w:val="Header"/>
        <w:tabs>
          <w:tab w:val="clear" w:pos="0"/>
          <w:tab w:val="clear" w:pos="4320"/>
          <w:tab w:val="clear" w:pos="8640"/>
          <w:tab w:val="left" w:pos="-720"/>
        </w:tabs>
        <w:rPr>
          <w:rFonts w:asciiTheme="majorHAnsi" w:hAnsiTheme="majorHAnsi" w:cstheme="majorHAnsi"/>
          <w:sz w:val="23"/>
          <w:szCs w:val="23"/>
        </w:rPr>
      </w:pPr>
    </w:p>
    <w:p w14:paraId="7F84A1A0" w14:textId="77777777" w:rsidR="00600D94" w:rsidRPr="008962FC" w:rsidRDefault="00600D94" w:rsidP="005E3AF6">
      <w:pPr>
        <w:widowControl/>
        <w:ind w:left="720" w:hanging="720"/>
        <w:rPr>
          <w:rFonts w:asciiTheme="majorHAnsi" w:hAnsiTheme="majorHAnsi" w:cstheme="majorHAnsi"/>
          <w:sz w:val="23"/>
          <w:szCs w:val="23"/>
        </w:rPr>
      </w:pPr>
      <w:proofErr w:type="spellStart"/>
      <w:r w:rsidRPr="008962FC">
        <w:rPr>
          <w:rFonts w:asciiTheme="majorHAnsi" w:hAnsiTheme="majorHAnsi" w:cstheme="majorHAnsi"/>
          <w:sz w:val="23"/>
          <w:szCs w:val="23"/>
        </w:rPr>
        <w:t>Esser</w:t>
      </w:r>
      <w:proofErr w:type="spellEnd"/>
      <w:r w:rsidRPr="008962FC">
        <w:rPr>
          <w:rFonts w:asciiTheme="majorHAnsi" w:hAnsiTheme="majorHAnsi" w:cstheme="majorHAnsi"/>
          <w:sz w:val="23"/>
          <w:szCs w:val="23"/>
        </w:rPr>
        <w:t xml:space="preserve">, J. (1998).  Alive and well after 35 years.  A review of groupthink research. </w:t>
      </w:r>
      <w:r w:rsidRPr="008962FC">
        <w:rPr>
          <w:rFonts w:asciiTheme="majorHAnsi" w:hAnsiTheme="majorHAnsi" w:cstheme="majorHAnsi"/>
          <w:i/>
          <w:iCs/>
          <w:sz w:val="23"/>
          <w:szCs w:val="23"/>
        </w:rPr>
        <w:t>Organizational Behavior &amp; Human Decision Processes</w:t>
      </w:r>
      <w:r w:rsidRPr="008962FC">
        <w:rPr>
          <w:rFonts w:asciiTheme="majorHAnsi" w:hAnsiTheme="majorHAnsi" w:cstheme="majorHAnsi"/>
          <w:sz w:val="23"/>
          <w:szCs w:val="23"/>
        </w:rPr>
        <w:t xml:space="preserve">, </w:t>
      </w:r>
      <w:r w:rsidRPr="008962FC">
        <w:rPr>
          <w:rFonts w:asciiTheme="majorHAnsi" w:hAnsiTheme="majorHAnsi" w:cstheme="majorHAnsi"/>
          <w:i/>
          <w:iCs/>
          <w:sz w:val="23"/>
          <w:szCs w:val="23"/>
        </w:rPr>
        <w:t>73</w:t>
      </w:r>
      <w:r w:rsidRPr="008962FC">
        <w:rPr>
          <w:rFonts w:asciiTheme="majorHAnsi" w:hAnsiTheme="majorHAnsi" w:cstheme="majorHAnsi"/>
          <w:sz w:val="23"/>
          <w:szCs w:val="23"/>
        </w:rPr>
        <w:t>, 116-141.</w:t>
      </w:r>
    </w:p>
    <w:p w14:paraId="1E3966B2" w14:textId="77777777" w:rsidR="001118F1" w:rsidRPr="008962FC" w:rsidRDefault="001118F1">
      <w:pPr>
        <w:tabs>
          <w:tab w:val="left" w:pos="-720"/>
        </w:tabs>
        <w:suppressAutoHyphens/>
        <w:spacing w:line="240" w:lineRule="atLeast"/>
        <w:ind w:left="720"/>
        <w:rPr>
          <w:rFonts w:asciiTheme="majorHAnsi" w:hAnsiTheme="majorHAnsi" w:cstheme="majorHAnsi"/>
          <w:sz w:val="23"/>
          <w:szCs w:val="23"/>
        </w:rPr>
      </w:pPr>
    </w:p>
    <w:p w14:paraId="1B257FFA" w14:textId="77777777" w:rsidR="001118F1" w:rsidRPr="008962FC" w:rsidRDefault="001118F1" w:rsidP="005E3AF6">
      <w:pPr>
        <w:tabs>
          <w:tab w:val="left" w:pos="-720"/>
          <w:tab w:val="left" w:pos="810"/>
        </w:tabs>
        <w:suppressAutoHyphens/>
        <w:spacing w:line="240" w:lineRule="atLeast"/>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Hollenbeck, J.R., </w:t>
      </w:r>
      <w:proofErr w:type="spellStart"/>
      <w:r w:rsidRPr="008962FC">
        <w:rPr>
          <w:rFonts w:asciiTheme="majorHAnsi" w:hAnsiTheme="majorHAnsi" w:cstheme="majorHAnsi"/>
          <w:sz w:val="23"/>
          <w:szCs w:val="23"/>
        </w:rPr>
        <w:t>Ilgen</w:t>
      </w:r>
      <w:proofErr w:type="spellEnd"/>
      <w:r w:rsidRPr="008962FC">
        <w:rPr>
          <w:rFonts w:asciiTheme="majorHAnsi" w:hAnsiTheme="majorHAnsi" w:cstheme="majorHAnsi"/>
          <w:sz w:val="23"/>
          <w:szCs w:val="23"/>
        </w:rPr>
        <w:t xml:space="preserve">, D.R., Sego, D.J., Hedlund, J., Major, D.A., &amp; Phillips, J.  (1995). Multilevel theory of team decision making: Decision performance in teams incorporating distributed expertise.  </w:t>
      </w:r>
      <w:r w:rsidRPr="008962FC">
        <w:rPr>
          <w:rFonts w:asciiTheme="majorHAnsi" w:hAnsiTheme="majorHAnsi" w:cstheme="majorHAnsi"/>
          <w:i/>
          <w:iCs/>
          <w:sz w:val="23"/>
          <w:szCs w:val="23"/>
        </w:rPr>
        <w:t>Journal of Applied Psychology, 80</w:t>
      </w:r>
      <w:r w:rsidRPr="008962FC">
        <w:rPr>
          <w:rFonts w:asciiTheme="majorHAnsi" w:hAnsiTheme="majorHAnsi" w:cstheme="majorHAnsi"/>
          <w:sz w:val="23"/>
          <w:szCs w:val="23"/>
        </w:rPr>
        <w:t>(2), 292-316.</w:t>
      </w:r>
    </w:p>
    <w:p w14:paraId="08AB4DF9" w14:textId="77777777" w:rsidR="001118F1" w:rsidRPr="008962FC" w:rsidRDefault="001118F1" w:rsidP="005E3AF6">
      <w:pPr>
        <w:tabs>
          <w:tab w:val="left" w:pos="-720"/>
          <w:tab w:val="left" w:pos="810"/>
        </w:tabs>
        <w:suppressAutoHyphens/>
        <w:spacing w:line="240" w:lineRule="atLeast"/>
        <w:ind w:left="720"/>
        <w:rPr>
          <w:rFonts w:asciiTheme="majorHAnsi" w:hAnsiTheme="majorHAnsi" w:cstheme="majorHAnsi"/>
          <w:sz w:val="23"/>
          <w:szCs w:val="23"/>
        </w:rPr>
      </w:pPr>
    </w:p>
    <w:p w14:paraId="2EDB0D1E" w14:textId="77777777" w:rsidR="001118F1" w:rsidRPr="008962FC" w:rsidRDefault="001118F1" w:rsidP="001118F1">
      <w:pPr>
        <w:widowControl/>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Kerr, N., &amp; Tindale, R. S. (2004).  Group performance and decision making.  </w:t>
      </w:r>
      <w:r w:rsidRPr="008962FC">
        <w:rPr>
          <w:rFonts w:asciiTheme="majorHAnsi" w:hAnsiTheme="majorHAnsi" w:cstheme="majorHAnsi"/>
          <w:i/>
          <w:sz w:val="23"/>
          <w:szCs w:val="23"/>
        </w:rPr>
        <w:t>Annual Review of Psychology, 55</w:t>
      </w:r>
      <w:r w:rsidRPr="008962FC">
        <w:rPr>
          <w:rFonts w:asciiTheme="majorHAnsi" w:hAnsiTheme="majorHAnsi" w:cstheme="majorHAnsi"/>
          <w:sz w:val="23"/>
          <w:szCs w:val="23"/>
        </w:rPr>
        <w:t>, 623–55.</w:t>
      </w:r>
    </w:p>
    <w:p w14:paraId="24931290" w14:textId="77777777" w:rsidR="00697F8E" w:rsidRPr="008962FC" w:rsidRDefault="00697F8E" w:rsidP="001118F1">
      <w:pPr>
        <w:widowControl/>
        <w:ind w:left="720" w:hanging="720"/>
        <w:rPr>
          <w:rFonts w:asciiTheme="majorHAnsi" w:hAnsiTheme="majorHAnsi" w:cstheme="majorHAnsi"/>
          <w:sz w:val="23"/>
          <w:szCs w:val="23"/>
        </w:rPr>
      </w:pPr>
    </w:p>
    <w:p w14:paraId="393BEFE9" w14:textId="05C7465C" w:rsidR="00697F8E" w:rsidRPr="008962FC" w:rsidRDefault="00697F8E" w:rsidP="001118F1">
      <w:pPr>
        <w:widowControl/>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Park, G., &amp; </w:t>
      </w:r>
      <w:proofErr w:type="spellStart"/>
      <w:r w:rsidRPr="008962FC">
        <w:rPr>
          <w:rFonts w:asciiTheme="majorHAnsi" w:hAnsiTheme="majorHAnsi" w:cstheme="majorHAnsi"/>
          <w:sz w:val="23"/>
          <w:szCs w:val="23"/>
        </w:rPr>
        <w:t>DeShon</w:t>
      </w:r>
      <w:proofErr w:type="spellEnd"/>
      <w:r w:rsidRPr="008962FC">
        <w:rPr>
          <w:rFonts w:asciiTheme="majorHAnsi" w:hAnsiTheme="majorHAnsi" w:cstheme="majorHAnsi"/>
          <w:sz w:val="23"/>
          <w:szCs w:val="23"/>
        </w:rPr>
        <w:t>, R. P. (</w:t>
      </w:r>
      <w:r w:rsidR="005A3CE2" w:rsidRPr="008962FC">
        <w:rPr>
          <w:rFonts w:asciiTheme="majorHAnsi" w:hAnsiTheme="majorHAnsi" w:cstheme="majorHAnsi"/>
          <w:sz w:val="23"/>
          <w:szCs w:val="23"/>
        </w:rPr>
        <w:t>2010</w:t>
      </w:r>
      <w:r w:rsidRPr="008962FC">
        <w:rPr>
          <w:rFonts w:asciiTheme="majorHAnsi" w:hAnsiTheme="majorHAnsi" w:cstheme="majorHAnsi"/>
          <w:sz w:val="23"/>
          <w:szCs w:val="23"/>
        </w:rPr>
        <w:t xml:space="preserve">).  A multilevel model of minority opinion expression and team decision-making effectiveness.  </w:t>
      </w:r>
      <w:r w:rsidRPr="008962FC">
        <w:rPr>
          <w:rFonts w:asciiTheme="majorHAnsi" w:hAnsiTheme="majorHAnsi" w:cstheme="majorHAnsi"/>
          <w:i/>
          <w:sz w:val="23"/>
          <w:szCs w:val="23"/>
        </w:rPr>
        <w:t>Journal of Applied Psychology</w:t>
      </w:r>
      <w:r w:rsidR="00B15FB8" w:rsidRPr="008962FC">
        <w:rPr>
          <w:rFonts w:asciiTheme="majorHAnsi" w:hAnsiTheme="majorHAnsi" w:cstheme="majorHAnsi"/>
          <w:i/>
          <w:sz w:val="23"/>
          <w:szCs w:val="23"/>
        </w:rPr>
        <w:t>, 95,</w:t>
      </w:r>
      <w:r w:rsidR="00B15FB8" w:rsidRPr="008962FC">
        <w:rPr>
          <w:rFonts w:asciiTheme="majorHAnsi" w:hAnsiTheme="majorHAnsi" w:cstheme="majorHAnsi"/>
          <w:sz w:val="23"/>
          <w:szCs w:val="23"/>
        </w:rPr>
        <w:t xml:space="preserve"> 824-833</w:t>
      </w:r>
      <w:r w:rsidRPr="008962FC">
        <w:rPr>
          <w:rFonts w:asciiTheme="majorHAnsi" w:hAnsiTheme="majorHAnsi" w:cstheme="majorHAnsi"/>
          <w:sz w:val="23"/>
          <w:szCs w:val="23"/>
        </w:rPr>
        <w:t xml:space="preserve">.  </w:t>
      </w:r>
    </w:p>
    <w:p w14:paraId="48E2DF35" w14:textId="77777777" w:rsidR="005A3CE2" w:rsidRPr="008962FC" w:rsidRDefault="005A3CE2" w:rsidP="001118F1">
      <w:pPr>
        <w:widowControl/>
        <w:ind w:left="720" w:hanging="720"/>
        <w:rPr>
          <w:rFonts w:asciiTheme="majorHAnsi" w:hAnsiTheme="majorHAnsi" w:cstheme="majorHAnsi"/>
          <w:sz w:val="23"/>
          <w:szCs w:val="23"/>
        </w:rPr>
      </w:pPr>
    </w:p>
    <w:p w14:paraId="040587D7" w14:textId="046BB1AF" w:rsidR="005A3CE2" w:rsidRPr="008962FC" w:rsidRDefault="005A3CE2" w:rsidP="005A3CE2">
      <w:pPr>
        <w:spacing w:after="240" w:line="300" w:lineRule="atLeast"/>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Waddell, B. D., Roberto, M. A., &amp; Yoon, S. (2013).  Uncovering hidden profiles: Advocacy in team decision-making. </w:t>
      </w:r>
      <w:r w:rsidRPr="008962FC">
        <w:rPr>
          <w:rFonts w:asciiTheme="majorHAnsi" w:hAnsiTheme="majorHAnsi" w:cstheme="majorHAnsi"/>
          <w:i/>
          <w:sz w:val="23"/>
          <w:szCs w:val="23"/>
        </w:rPr>
        <w:t>Management Decision, 51,</w:t>
      </w:r>
      <w:r w:rsidRPr="008962FC">
        <w:rPr>
          <w:rFonts w:asciiTheme="majorHAnsi" w:hAnsiTheme="majorHAnsi" w:cstheme="majorHAnsi"/>
          <w:sz w:val="23"/>
          <w:szCs w:val="23"/>
        </w:rPr>
        <w:t xml:space="preserve"> 321 – 340.</w:t>
      </w:r>
    </w:p>
    <w:p w14:paraId="6AB02551" w14:textId="77777777" w:rsidR="001118F1" w:rsidRPr="008962FC" w:rsidRDefault="001118F1">
      <w:pPr>
        <w:tabs>
          <w:tab w:val="left" w:pos="-720"/>
        </w:tabs>
        <w:suppressAutoHyphens/>
        <w:spacing w:line="240" w:lineRule="atLeast"/>
        <w:rPr>
          <w:rFonts w:asciiTheme="majorHAnsi" w:hAnsiTheme="majorHAnsi" w:cstheme="majorHAnsi"/>
          <w:b/>
          <w:sz w:val="23"/>
          <w:szCs w:val="23"/>
        </w:rPr>
      </w:pPr>
      <w:r w:rsidRPr="008962FC">
        <w:rPr>
          <w:rFonts w:asciiTheme="majorHAnsi" w:hAnsiTheme="majorHAnsi" w:cstheme="majorHAnsi"/>
          <w:b/>
          <w:i/>
          <w:iCs/>
          <w:sz w:val="23"/>
          <w:szCs w:val="23"/>
        </w:rPr>
        <w:t>Group Conflict</w:t>
      </w:r>
      <w:r w:rsidRPr="008962FC">
        <w:rPr>
          <w:rFonts w:asciiTheme="majorHAnsi" w:hAnsiTheme="majorHAnsi" w:cstheme="majorHAnsi"/>
          <w:b/>
          <w:sz w:val="23"/>
          <w:szCs w:val="23"/>
        </w:rPr>
        <w:tab/>
      </w:r>
      <w:r w:rsidRPr="008962FC">
        <w:rPr>
          <w:rFonts w:asciiTheme="majorHAnsi" w:hAnsiTheme="majorHAnsi" w:cstheme="majorHAnsi"/>
          <w:b/>
          <w:sz w:val="23"/>
          <w:szCs w:val="23"/>
        </w:rPr>
        <w:tab/>
      </w:r>
      <w:r w:rsidRPr="008962FC">
        <w:rPr>
          <w:rFonts w:asciiTheme="majorHAnsi" w:hAnsiTheme="majorHAnsi" w:cstheme="majorHAnsi"/>
          <w:b/>
          <w:sz w:val="23"/>
          <w:szCs w:val="23"/>
        </w:rPr>
        <w:tab/>
      </w:r>
      <w:r w:rsidRPr="008962FC">
        <w:rPr>
          <w:rFonts w:asciiTheme="majorHAnsi" w:hAnsiTheme="majorHAnsi" w:cstheme="majorHAnsi"/>
          <w:b/>
          <w:sz w:val="23"/>
          <w:szCs w:val="23"/>
        </w:rPr>
        <w:tab/>
      </w:r>
      <w:r w:rsidRPr="008962FC">
        <w:rPr>
          <w:rFonts w:asciiTheme="majorHAnsi" w:hAnsiTheme="majorHAnsi" w:cstheme="majorHAnsi"/>
          <w:b/>
          <w:sz w:val="23"/>
          <w:szCs w:val="23"/>
        </w:rPr>
        <w:tab/>
      </w:r>
      <w:r w:rsidRPr="008962FC">
        <w:rPr>
          <w:rFonts w:asciiTheme="majorHAnsi" w:hAnsiTheme="majorHAnsi" w:cstheme="majorHAnsi"/>
          <w:b/>
          <w:sz w:val="23"/>
          <w:szCs w:val="23"/>
        </w:rPr>
        <w:tab/>
      </w:r>
    </w:p>
    <w:p w14:paraId="02947670" w14:textId="77777777" w:rsidR="001118F1" w:rsidRPr="008962FC" w:rsidRDefault="001118F1">
      <w:pPr>
        <w:tabs>
          <w:tab w:val="left" w:pos="-720"/>
        </w:tabs>
        <w:suppressAutoHyphens/>
        <w:spacing w:line="240" w:lineRule="atLeast"/>
        <w:rPr>
          <w:rFonts w:asciiTheme="majorHAnsi" w:hAnsiTheme="majorHAnsi" w:cstheme="majorHAnsi"/>
          <w:sz w:val="23"/>
          <w:szCs w:val="23"/>
        </w:rPr>
      </w:pPr>
    </w:p>
    <w:p w14:paraId="14904A48" w14:textId="77777777" w:rsidR="00F138AD" w:rsidRPr="008962FC" w:rsidRDefault="00F138AD" w:rsidP="00F138AD">
      <w:pPr>
        <w:ind w:left="720" w:hanging="720"/>
        <w:rPr>
          <w:rFonts w:asciiTheme="majorHAnsi" w:hAnsiTheme="majorHAnsi" w:cstheme="majorHAnsi"/>
          <w:sz w:val="23"/>
          <w:szCs w:val="23"/>
        </w:rPr>
      </w:pPr>
      <w:r w:rsidRPr="008962FC">
        <w:rPr>
          <w:rStyle w:val="rdlinkitem"/>
          <w:rFonts w:asciiTheme="majorHAnsi" w:hAnsiTheme="majorHAnsi" w:cstheme="majorHAnsi"/>
          <w:sz w:val="23"/>
          <w:szCs w:val="23"/>
        </w:rPr>
        <w:t xml:space="preserve">de Wit, F. R. C., Greer, L. L., &amp; </w:t>
      </w:r>
      <w:proofErr w:type="spellStart"/>
      <w:r w:rsidRPr="008962FC">
        <w:rPr>
          <w:rStyle w:val="rdlinkitem"/>
          <w:rFonts w:asciiTheme="majorHAnsi" w:hAnsiTheme="majorHAnsi" w:cstheme="majorHAnsi"/>
          <w:sz w:val="23"/>
          <w:szCs w:val="23"/>
        </w:rPr>
        <w:t>Jehn</w:t>
      </w:r>
      <w:proofErr w:type="spellEnd"/>
      <w:r w:rsidRPr="008962FC">
        <w:rPr>
          <w:rStyle w:val="rdlinkitem"/>
          <w:rFonts w:asciiTheme="majorHAnsi" w:hAnsiTheme="majorHAnsi" w:cstheme="majorHAnsi"/>
          <w:sz w:val="23"/>
          <w:szCs w:val="23"/>
        </w:rPr>
        <w:t xml:space="preserve">, K. A. (2012).  </w:t>
      </w:r>
      <w:r w:rsidRPr="008962FC">
        <w:rPr>
          <w:rFonts w:asciiTheme="majorHAnsi" w:hAnsiTheme="majorHAnsi" w:cstheme="majorHAnsi"/>
          <w:sz w:val="23"/>
          <w:szCs w:val="23"/>
        </w:rPr>
        <w:t>The paradox of intragroup conflict: A meta-analysis. Journal of Applied Psychology, 97, 360-390.</w:t>
      </w:r>
    </w:p>
    <w:p w14:paraId="7E7E6A58" w14:textId="77777777" w:rsidR="00F138AD" w:rsidRPr="008962FC" w:rsidRDefault="00F138AD" w:rsidP="001C771E">
      <w:pPr>
        <w:tabs>
          <w:tab w:val="left" w:pos="-720"/>
        </w:tabs>
        <w:suppressAutoHyphens/>
        <w:spacing w:line="240" w:lineRule="atLeast"/>
        <w:ind w:left="720" w:hanging="720"/>
        <w:rPr>
          <w:rFonts w:asciiTheme="majorHAnsi" w:hAnsiTheme="majorHAnsi" w:cstheme="majorHAnsi"/>
          <w:iCs/>
          <w:sz w:val="23"/>
          <w:szCs w:val="23"/>
        </w:rPr>
      </w:pPr>
    </w:p>
    <w:p w14:paraId="52C2C008" w14:textId="77777777" w:rsidR="001C771E" w:rsidRPr="008962FC" w:rsidRDefault="001C771E" w:rsidP="001C771E">
      <w:pPr>
        <w:tabs>
          <w:tab w:val="left" w:pos="-720"/>
        </w:tabs>
        <w:suppressAutoHyphens/>
        <w:spacing w:line="240" w:lineRule="atLeast"/>
        <w:ind w:left="720" w:hanging="720"/>
        <w:rPr>
          <w:rFonts w:asciiTheme="majorHAnsi" w:hAnsiTheme="majorHAnsi" w:cstheme="majorHAnsi"/>
          <w:iCs/>
          <w:sz w:val="23"/>
          <w:szCs w:val="23"/>
        </w:rPr>
      </w:pPr>
      <w:bookmarkStart w:id="7" w:name="_Hlk503181631"/>
      <w:r w:rsidRPr="008962FC">
        <w:rPr>
          <w:rFonts w:asciiTheme="majorHAnsi" w:hAnsiTheme="majorHAnsi" w:cstheme="majorHAnsi"/>
          <w:iCs/>
          <w:sz w:val="23"/>
          <w:szCs w:val="23"/>
        </w:rPr>
        <w:t xml:space="preserve">Hinds, P. J., &amp; Mortensen, M. (2005).  Understanding conflict in geographically distributed </w:t>
      </w:r>
      <w:proofErr w:type="gramStart"/>
      <w:r w:rsidRPr="008962FC">
        <w:rPr>
          <w:rFonts w:asciiTheme="majorHAnsi" w:hAnsiTheme="majorHAnsi" w:cstheme="majorHAnsi"/>
          <w:iCs/>
          <w:sz w:val="23"/>
          <w:szCs w:val="23"/>
        </w:rPr>
        <w:t>teams,:</w:t>
      </w:r>
      <w:proofErr w:type="gramEnd"/>
      <w:r w:rsidRPr="008962FC">
        <w:rPr>
          <w:rFonts w:asciiTheme="majorHAnsi" w:hAnsiTheme="majorHAnsi" w:cstheme="majorHAnsi"/>
          <w:iCs/>
          <w:sz w:val="23"/>
          <w:szCs w:val="23"/>
        </w:rPr>
        <w:t xml:space="preserve">  The moderating effects of shared identity, shared context, and spontaneous communications.  </w:t>
      </w:r>
      <w:r w:rsidRPr="008962FC">
        <w:rPr>
          <w:rFonts w:asciiTheme="majorHAnsi" w:hAnsiTheme="majorHAnsi" w:cstheme="majorHAnsi"/>
          <w:i/>
          <w:iCs/>
          <w:sz w:val="23"/>
          <w:szCs w:val="23"/>
        </w:rPr>
        <w:t>Organizational Science, 16</w:t>
      </w:r>
      <w:r w:rsidRPr="008962FC">
        <w:rPr>
          <w:rFonts w:asciiTheme="majorHAnsi" w:hAnsiTheme="majorHAnsi" w:cstheme="majorHAnsi"/>
          <w:iCs/>
          <w:sz w:val="23"/>
          <w:szCs w:val="23"/>
        </w:rPr>
        <w:t>, 290-307.</w:t>
      </w:r>
    </w:p>
    <w:bookmarkEnd w:id="7"/>
    <w:p w14:paraId="144DDBBC" w14:textId="77777777" w:rsidR="00D874F7" w:rsidRPr="008962FC" w:rsidRDefault="00D874F7" w:rsidP="001C771E">
      <w:pPr>
        <w:tabs>
          <w:tab w:val="left" w:pos="-720"/>
        </w:tabs>
        <w:suppressAutoHyphens/>
        <w:spacing w:line="240" w:lineRule="atLeast"/>
        <w:ind w:left="720" w:hanging="720"/>
        <w:rPr>
          <w:rFonts w:asciiTheme="majorHAnsi" w:hAnsiTheme="majorHAnsi" w:cstheme="majorHAnsi"/>
          <w:iCs/>
          <w:sz w:val="23"/>
          <w:szCs w:val="23"/>
        </w:rPr>
      </w:pPr>
    </w:p>
    <w:p w14:paraId="09F37332" w14:textId="77777777" w:rsidR="00612FFB" w:rsidRPr="008962FC" w:rsidRDefault="00612FFB" w:rsidP="00D874F7">
      <w:pPr>
        <w:ind w:left="720" w:hanging="720"/>
        <w:rPr>
          <w:rFonts w:asciiTheme="majorHAnsi" w:hAnsiTheme="majorHAnsi" w:cstheme="majorHAnsi"/>
          <w:sz w:val="23"/>
          <w:szCs w:val="23"/>
        </w:rPr>
      </w:pPr>
      <w:proofErr w:type="spellStart"/>
      <w:r w:rsidRPr="008962FC">
        <w:rPr>
          <w:rFonts w:asciiTheme="majorHAnsi" w:hAnsiTheme="majorHAnsi" w:cstheme="majorHAnsi"/>
          <w:sz w:val="23"/>
          <w:szCs w:val="23"/>
        </w:rPr>
        <w:t>Tekalb</w:t>
      </w:r>
      <w:proofErr w:type="spellEnd"/>
      <w:r w:rsidRPr="008962FC">
        <w:rPr>
          <w:rFonts w:asciiTheme="majorHAnsi" w:hAnsiTheme="majorHAnsi" w:cstheme="majorHAnsi"/>
          <w:sz w:val="23"/>
          <w:szCs w:val="23"/>
        </w:rPr>
        <w:t xml:space="preserve">, A.G., Quigley, N.R., &amp; </w:t>
      </w:r>
      <w:proofErr w:type="spellStart"/>
      <w:r w:rsidRPr="008962FC">
        <w:rPr>
          <w:rFonts w:asciiTheme="majorHAnsi" w:hAnsiTheme="majorHAnsi" w:cstheme="majorHAnsi"/>
          <w:sz w:val="23"/>
          <w:szCs w:val="23"/>
        </w:rPr>
        <w:t>Tesluk</w:t>
      </w:r>
      <w:proofErr w:type="spellEnd"/>
      <w:r w:rsidRPr="008962FC">
        <w:rPr>
          <w:rFonts w:asciiTheme="majorHAnsi" w:hAnsiTheme="majorHAnsi" w:cstheme="majorHAnsi"/>
          <w:sz w:val="23"/>
          <w:szCs w:val="23"/>
        </w:rPr>
        <w:t xml:space="preserve">, P.E.  (2009). A longitudinal study of team conflict, conflict management, cohesion, and team effectiveness.  </w:t>
      </w:r>
      <w:r w:rsidRPr="008962FC">
        <w:rPr>
          <w:rFonts w:asciiTheme="majorHAnsi" w:hAnsiTheme="majorHAnsi" w:cstheme="majorHAnsi"/>
          <w:i/>
          <w:sz w:val="23"/>
          <w:szCs w:val="23"/>
        </w:rPr>
        <w:t>Group &amp; Organization Management, 34</w:t>
      </w:r>
      <w:r w:rsidRPr="008962FC">
        <w:rPr>
          <w:rFonts w:asciiTheme="majorHAnsi" w:hAnsiTheme="majorHAnsi" w:cstheme="majorHAnsi"/>
          <w:sz w:val="23"/>
          <w:szCs w:val="23"/>
        </w:rPr>
        <w:t>(2), 170-205.</w:t>
      </w:r>
    </w:p>
    <w:p w14:paraId="0E41916F" w14:textId="77777777" w:rsidR="00D874F7" w:rsidRPr="008962FC" w:rsidRDefault="00D874F7" w:rsidP="00C56BE5">
      <w:pPr>
        <w:rPr>
          <w:rFonts w:asciiTheme="majorHAnsi" w:hAnsiTheme="majorHAnsi" w:cstheme="majorHAnsi"/>
          <w:sz w:val="23"/>
          <w:szCs w:val="23"/>
        </w:rPr>
      </w:pPr>
    </w:p>
    <w:p w14:paraId="04750B1F" w14:textId="77777777" w:rsidR="00995E99" w:rsidRPr="008962FC" w:rsidRDefault="00612FFB" w:rsidP="005E3AF6">
      <w:pPr>
        <w:tabs>
          <w:tab w:val="left" w:pos="-720"/>
        </w:tabs>
        <w:suppressAutoHyphens/>
        <w:spacing w:line="240" w:lineRule="atLeast"/>
        <w:ind w:left="720" w:hanging="720"/>
        <w:rPr>
          <w:rFonts w:asciiTheme="majorHAnsi" w:hAnsiTheme="majorHAnsi" w:cstheme="majorHAnsi"/>
          <w:sz w:val="23"/>
          <w:szCs w:val="23"/>
        </w:rPr>
      </w:pPr>
      <w:proofErr w:type="spellStart"/>
      <w:r w:rsidRPr="008962FC">
        <w:rPr>
          <w:rFonts w:asciiTheme="majorHAnsi" w:hAnsiTheme="majorHAnsi" w:cstheme="majorHAnsi"/>
          <w:sz w:val="23"/>
          <w:szCs w:val="23"/>
        </w:rPr>
        <w:t>Jehn</w:t>
      </w:r>
      <w:proofErr w:type="spellEnd"/>
      <w:r w:rsidRPr="008962FC">
        <w:rPr>
          <w:rFonts w:asciiTheme="majorHAnsi" w:hAnsiTheme="majorHAnsi" w:cstheme="majorHAnsi"/>
          <w:sz w:val="23"/>
          <w:szCs w:val="23"/>
        </w:rPr>
        <w:t xml:space="preserve">, K. A., </w:t>
      </w:r>
      <w:proofErr w:type="spellStart"/>
      <w:r w:rsidRPr="008962FC">
        <w:rPr>
          <w:rFonts w:asciiTheme="majorHAnsi" w:hAnsiTheme="majorHAnsi" w:cstheme="majorHAnsi"/>
          <w:sz w:val="23"/>
          <w:szCs w:val="23"/>
        </w:rPr>
        <w:t>Rispens</w:t>
      </w:r>
      <w:proofErr w:type="spellEnd"/>
      <w:r w:rsidRPr="008962FC">
        <w:rPr>
          <w:rFonts w:asciiTheme="majorHAnsi" w:hAnsiTheme="majorHAnsi" w:cstheme="majorHAnsi"/>
          <w:sz w:val="23"/>
          <w:szCs w:val="23"/>
        </w:rPr>
        <w:t xml:space="preserve">, S., &amp; Thatcher, S. M. B. (2010).  The effects of conflict asymmetry on work group and individual outcomes.  </w:t>
      </w:r>
      <w:r w:rsidRPr="008962FC">
        <w:rPr>
          <w:rFonts w:asciiTheme="majorHAnsi" w:hAnsiTheme="majorHAnsi" w:cstheme="majorHAnsi"/>
          <w:i/>
          <w:sz w:val="23"/>
          <w:szCs w:val="23"/>
        </w:rPr>
        <w:t>Academy of Management Journal, 53</w:t>
      </w:r>
      <w:r w:rsidRPr="008962FC">
        <w:rPr>
          <w:rFonts w:asciiTheme="majorHAnsi" w:hAnsiTheme="majorHAnsi" w:cstheme="majorHAnsi"/>
          <w:sz w:val="23"/>
          <w:szCs w:val="23"/>
        </w:rPr>
        <w:t xml:space="preserve">, 596-616.  </w:t>
      </w:r>
    </w:p>
    <w:p w14:paraId="0494077C" w14:textId="77777777" w:rsidR="00C56BE5" w:rsidRPr="008962FC" w:rsidRDefault="00C56BE5" w:rsidP="005E3AF6">
      <w:pPr>
        <w:tabs>
          <w:tab w:val="left" w:pos="-720"/>
        </w:tabs>
        <w:suppressAutoHyphens/>
        <w:spacing w:line="240" w:lineRule="atLeast"/>
        <w:ind w:left="720" w:hanging="720"/>
        <w:rPr>
          <w:rFonts w:asciiTheme="majorHAnsi" w:hAnsiTheme="majorHAnsi" w:cstheme="majorHAnsi"/>
          <w:sz w:val="23"/>
          <w:szCs w:val="23"/>
        </w:rPr>
      </w:pPr>
    </w:p>
    <w:p w14:paraId="193855CB" w14:textId="4722A496" w:rsidR="00612FFB" w:rsidRPr="008962FC" w:rsidRDefault="00C56BE5" w:rsidP="00C56BE5">
      <w:pPr>
        <w:tabs>
          <w:tab w:val="left" w:pos="-720"/>
        </w:tabs>
        <w:suppressAutoHyphens/>
        <w:spacing w:line="240" w:lineRule="atLeast"/>
        <w:ind w:left="720" w:hanging="720"/>
        <w:rPr>
          <w:rFonts w:asciiTheme="majorHAnsi" w:hAnsiTheme="majorHAnsi" w:cstheme="majorHAnsi"/>
          <w:sz w:val="23"/>
          <w:szCs w:val="23"/>
        </w:rPr>
      </w:pPr>
      <w:proofErr w:type="spellStart"/>
      <w:r w:rsidRPr="008962FC">
        <w:rPr>
          <w:rFonts w:asciiTheme="majorHAnsi" w:hAnsiTheme="majorHAnsi" w:cstheme="majorHAnsi"/>
          <w:sz w:val="23"/>
          <w:szCs w:val="23"/>
        </w:rPr>
        <w:t>Weingart</w:t>
      </w:r>
      <w:proofErr w:type="spellEnd"/>
      <w:r w:rsidRPr="008962FC">
        <w:rPr>
          <w:rFonts w:asciiTheme="majorHAnsi" w:hAnsiTheme="majorHAnsi" w:cstheme="majorHAnsi"/>
          <w:sz w:val="23"/>
          <w:szCs w:val="23"/>
        </w:rPr>
        <w:t xml:space="preserve">, L., </w:t>
      </w:r>
      <w:proofErr w:type="spellStart"/>
      <w:r w:rsidRPr="008962FC">
        <w:rPr>
          <w:rFonts w:asciiTheme="majorHAnsi" w:hAnsiTheme="majorHAnsi" w:cstheme="majorHAnsi"/>
          <w:sz w:val="23"/>
          <w:szCs w:val="23"/>
        </w:rPr>
        <w:t>Behfar</w:t>
      </w:r>
      <w:proofErr w:type="spellEnd"/>
      <w:r w:rsidRPr="008962FC">
        <w:rPr>
          <w:rFonts w:asciiTheme="majorHAnsi" w:hAnsiTheme="majorHAnsi" w:cstheme="majorHAnsi"/>
          <w:sz w:val="23"/>
          <w:szCs w:val="23"/>
        </w:rPr>
        <w:t xml:space="preserve">, K., </w:t>
      </w:r>
      <w:proofErr w:type="spellStart"/>
      <w:r w:rsidRPr="008962FC">
        <w:rPr>
          <w:rFonts w:asciiTheme="majorHAnsi" w:hAnsiTheme="majorHAnsi" w:cstheme="majorHAnsi"/>
          <w:sz w:val="23"/>
          <w:szCs w:val="23"/>
        </w:rPr>
        <w:t>Bendersky</w:t>
      </w:r>
      <w:proofErr w:type="spellEnd"/>
      <w:r w:rsidRPr="008962FC">
        <w:rPr>
          <w:rFonts w:asciiTheme="majorHAnsi" w:hAnsiTheme="majorHAnsi" w:cstheme="majorHAnsi"/>
          <w:sz w:val="23"/>
          <w:szCs w:val="23"/>
        </w:rPr>
        <w:t xml:space="preserve">, C., </w:t>
      </w:r>
      <w:proofErr w:type="spellStart"/>
      <w:r w:rsidRPr="008962FC">
        <w:rPr>
          <w:rFonts w:asciiTheme="majorHAnsi" w:hAnsiTheme="majorHAnsi" w:cstheme="majorHAnsi"/>
          <w:sz w:val="23"/>
          <w:szCs w:val="23"/>
        </w:rPr>
        <w:t>Todorva</w:t>
      </w:r>
      <w:proofErr w:type="spellEnd"/>
      <w:r w:rsidRPr="008962FC">
        <w:rPr>
          <w:rFonts w:asciiTheme="majorHAnsi" w:hAnsiTheme="majorHAnsi" w:cstheme="majorHAnsi"/>
          <w:sz w:val="23"/>
          <w:szCs w:val="23"/>
        </w:rPr>
        <w:t xml:space="preserve">, G., &amp; </w:t>
      </w:r>
      <w:proofErr w:type="spellStart"/>
      <w:r w:rsidRPr="008962FC">
        <w:rPr>
          <w:rFonts w:asciiTheme="majorHAnsi" w:hAnsiTheme="majorHAnsi" w:cstheme="majorHAnsi"/>
          <w:sz w:val="23"/>
          <w:szCs w:val="23"/>
        </w:rPr>
        <w:t>Jehn</w:t>
      </w:r>
      <w:proofErr w:type="spellEnd"/>
      <w:r w:rsidRPr="008962FC">
        <w:rPr>
          <w:rFonts w:asciiTheme="majorHAnsi" w:hAnsiTheme="majorHAnsi" w:cstheme="majorHAnsi"/>
          <w:sz w:val="23"/>
          <w:szCs w:val="23"/>
        </w:rPr>
        <w:t xml:space="preserve">, K. A. (2015).  The directness and oppositional intensity of conflict expression.  </w:t>
      </w:r>
      <w:r w:rsidRPr="008962FC">
        <w:rPr>
          <w:rFonts w:asciiTheme="majorHAnsi" w:hAnsiTheme="majorHAnsi" w:cstheme="majorHAnsi"/>
          <w:i/>
          <w:sz w:val="23"/>
          <w:szCs w:val="23"/>
        </w:rPr>
        <w:t>Academy of Management Review, 40</w:t>
      </w:r>
      <w:r w:rsidRPr="008962FC">
        <w:rPr>
          <w:rFonts w:asciiTheme="majorHAnsi" w:hAnsiTheme="majorHAnsi" w:cstheme="majorHAnsi"/>
          <w:sz w:val="23"/>
          <w:szCs w:val="23"/>
        </w:rPr>
        <w:t>, 235-262.</w:t>
      </w:r>
    </w:p>
    <w:p w14:paraId="214002B2" w14:textId="77777777" w:rsidR="00AE5FCD" w:rsidRPr="008962FC" w:rsidRDefault="00AE5FCD">
      <w:pPr>
        <w:tabs>
          <w:tab w:val="left" w:pos="-720"/>
        </w:tabs>
        <w:suppressAutoHyphens/>
        <w:spacing w:line="240" w:lineRule="atLeast"/>
        <w:rPr>
          <w:rFonts w:asciiTheme="majorHAnsi" w:hAnsiTheme="majorHAnsi" w:cstheme="majorHAnsi"/>
          <w:b/>
          <w:i/>
          <w:iCs/>
          <w:sz w:val="23"/>
          <w:szCs w:val="23"/>
        </w:rPr>
      </w:pPr>
    </w:p>
    <w:p w14:paraId="2FB4381D" w14:textId="77777777" w:rsidR="003968A0" w:rsidRPr="008962FC" w:rsidRDefault="003968A0">
      <w:pPr>
        <w:tabs>
          <w:tab w:val="left" w:pos="-720"/>
        </w:tabs>
        <w:suppressAutoHyphens/>
        <w:spacing w:line="240" w:lineRule="atLeast"/>
        <w:rPr>
          <w:rFonts w:asciiTheme="majorHAnsi" w:hAnsiTheme="majorHAnsi" w:cstheme="majorHAnsi"/>
          <w:b/>
          <w:i/>
          <w:iCs/>
          <w:sz w:val="23"/>
          <w:szCs w:val="23"/>
        </w:rPr>
      </w:pPr>
      <w:r w:rsidRPr="008962FC">
        <w:rPr>
          <w:rFonts w:asciiTheme="majorHAnsi" w:hAnsiTheme="majorHAnsi" w:cstheme="majorHAnsi"/>
          <w:b/>
          <w:i/>
          <w:iCs/>
          <w:sz w:val="23"/>
          <w:szCs w:val="23"/>
        </w:rPr>
        <w:t xml:space="preserve">Team Leadership </w:t>
      </w:r>
    </w:p>
    <w:p w14:paraId="2FD97505" w14:textId="77777777" w:rsidR="00811BC9" w:rsidRPr="008962FC" w:rsidRDefault="00811BC9">
      <w:pPr>
        <w:tabs>
          <w:tab w:val="left" w:pos="-720"/>
        </w:tabs>
        <w:suppressAutoHyphens/>
        <w:spacing w:line="240" w:lineRule="atLeast"/>
        <w:rPr>
          <w:rFonts w:asciiTheme="majorHAnsi" w:hAnsiTheme="majorHAnsi" w:cstheme="majorHAnsi"/>
          <w:b/>
          <w:i/>
          <w:iCs/>
          <w:sz w:val="23"/>
          <w:szCs w:val="23"/>
        </w:rPr>
      </w:pPr>
    </w:p>
    <w:p w14:paraId="446B1B68" w14:textId="057E2939" w:rsidR="00811BC9" w:rsidRPr="008962FC" w:rsidRDefault="00D3267A" w:rsidP="00D3267A">
      <w:pPr>
        <w:tabs>
          <w:tab w:val="left" w:pos="-720"/>
        </w:tabs>
        <w:suppressAutoHyphens/>
        <w:ind w:left="720" w:hanging="720"/>
        <w:rPr>
          <w:rFonts w:asciiTheme="majorHAnsi" w:hAnsiTheme="majorHAnsi" w:cstheme="majorHAnsi"/>
          <w:color w:val="000000"/>
          <w:sz w:val="23"/>
          <w:szCs w:val="23"/>
        </w:rPr>
      </w:pPr>
      <w:r w:rsidRPr="008962FC">
        <w:rPr>
          <w:rFonts w:asciiTheme="majorHAnsi" w:hAnsiTheme="majorHAnsi" w:cstheme="majorHAnsi"/>
          <w:color w:val="000000"/>
          <w:sz w:val="23"/>
          <w:szCs w:val="23"/>
        </w:rPr>
        <w:t xml:space="preserve">Chen, G., Smith, T. A., Kirkman, B. L., Zhang, P., Lemoine, G. J., &amp; </w:t>
      </w:r>
      <w:proofErr w:type="spellStart"/>
      <w:r w:rsidRPr="008962FC">
        <w:rPr>
          <w:rFonts w:asciiTheme="majorHAnsi" w:hAnsiTheme="majorHAnsi" w:cstheme="majorHAnsi"/>
          <w:color w:val="000000"/>
          <w:sz w:val="23"/>
          <w:szCs w:val="23"/>
        </w:rPr>
        <w:t>Farh</w:t>
      </w:r>
      <w:proofErr w:type="spellEnd"/>
      <w:r w:rsidRPr="008962FC">
        <w:rPr>
          <w:rFonts w:asciiTheme="majorHAnsi" w:hAnsiTheme="majorHAnsi" w:cstheme="majorHAnsi"/>
          <w:color w:val="000000"/>
          <w:sz w:val="23"/>
          <w:szCs w:val="23"/>
        </w:rPr>
        <w:t xml:space="preserve">, J.-L. (2018, July 30). Multiple </w:t>
      </w:r>
      <w:r w:rsidRPr="008962FC">
        <w:rPr>
          <w:rFonts w:asciiTheme="majorHAnsi" w:hAnsiTheme="majorHAnsi" w:cstheme="majorHAnsi"/>
          <w:color w:val="000000"/>
          <w:sz w:val="23"/>
          <w:szCs w:val="23"/>
        </w:rPr>
        <w:t>t</w:t>
      </w:r>
      <w:r w:rsidRPr="008962FC">
        <w:rPr>
          <w:rFonts w:asciiTheme="majorHAnsi" w:hAnsiTheme="majorHAnsi" w:cstheme="majorHAnsi"/>
          <w:color w:val="000000"/>
          <w:sz w:val="23"/>
          <w:szCs w:val="23"/>
        </w:rPr>
        <w:t xml:space="preserve">eam </w:t>
      </w:r>
      <w:r w:rsidRPr="008962FC">
        <w:rPr>
          <w:rFonts w:asciiTheme="majorHAnsi" w:hAnsiTheme="majorHAnsi" w:cstheme="majorHAnsi"/>
          <w:color w:val="000000"/>
          <w:sz w:val="23"/>
          <w:szCs w:val="23"/>
        </w:rPr>
        <w:t>m</w:t>
      </w:r>
      <w:r w:rsidRPr="008962FC">
        <w:rPr>
          <w:rFonts w:asciiTheme="majorHAnsi" w:hAnsiTheme="majorHAnsi" w:cstheme="majorHAnsi"/>
          <w:color w:val="000000"/>
          <w:sz w:val="23"/>
          <w:szCs w:val="23"/>
        </w:rPr>
        <w:t xml:space="preserve">embership and </w:t>
      </w:r>
      <w:r w:rsidRPr="008962FC">
        <w:rPr>
          <w:rFonts w:asciiTheme="majorHAnsi" w:hAnsiTheme="majorHAnsi" w:cstheme="majorHAnsi"/>
          <w:color w:val="000000"/>
          <w:sz w:val="23"/>
          <w:szCs w:val="23"/>
        </w:rPr>
        <w:t>e</w:t>
      </w:r>
      <w:r w:rsidRPr="008962FC">
        <w:rPr>
          <w:rFonts w:asciiTheme="majorHAnsi" w:hAnsiTheme="majorHAnsi" w:cstheme="majorHAnsi"/>
          <w:color w:val="000000"/>
          <w:sz w:val="23"/>
          <w:szCs w:val="23"/>
        </w:rPr>
        <w:t xml:space="preserve">mpowerment </w:t>
      </w:r>
      <w:r w:rsidRPr="008962FC">
        <w:rPr>
          <w:rFonts w:asciiTheme="majorHAnsi" w:hAnsiTheme="majorHAnsi" w:cstheme="majorHAnsi"/>
          <w:color w:val="000000"/>
          <w:sz w:val="23"/>
          <w:szCs w:val="23"/>
        </w:rPr>
        <w:t>s</w:t>
      </w:r>
      <w:r w:rsidRPr="008962FC">
        <w:rPr>
          <w:rFonts w:asciiTheme="majorHAnsi" w:hAnsiTheme="majorHAnsi" w:cstheme="majorHAnsi"/>
          <w:color w:val="000000"/>
          <w:sz w:val="23"/>
          <w:szCs w:val="23"/>
        </w:rPr>
        <w:t xml:space="preserve">pillover </w:t>
      </w:r>
      <w:r w:rsidRPr="008962FC">
        <w:rPr>
          <w:rFonts w:asciiTheme="majorHAnsi" w:hAnsiTheme="majorHAnsi" w:cstheme="majorHAnsi"/>
          <w:color w:val="000000"/>
          <w:sz w:val="23"/>
          <w:szCs w:val="23"/>
        </w:rPr>
        <w:t>e</w:t>
      </w:r>
      <w:r w:rsidRPr="008962FC">
        <w:rPr>
          <w:rFonts w:asciiTheme="majorHAnsi" w:hAnsiTheme="majorHAnsi" w:cstheme="majorHAnsi"/>
          <w:color w:val="000000"/>
          <w:sz w:val="23"/>
          <w:szCs w:val="23"/>
        </w:rPr>
        <w:t xml:space="preserve">ffects: Can </w:t>
      </w:r>
      <w:r w:rsidRPr="008962FC">
        <w:rPr>
          <w:rFonts w:asciiTheme="majorHAnsi" w:hAnsiTheme="majorHAnsi" w:cstheme="majorHAnsi"/>
          <w:color w:val="000000"/>
          <w:sz w:val="23"/>
          <w:szCs w:val="23"/>
        </w:rPr>
        <w:t>e</w:t>
      </w:r>
      <w:r w:rsidRPr="008962FC">
        <w:rPr>
          <w:rFonts w:asciiTheme="majorHAnsi" w:hAnsiTheme="majorHAnsi" w:cstheme="majorHAnsi"/>
          <w:color w:val="000000"/>
          <w:sz w:val="23"/>
          <w:szCs w:val="23"/>
        </w:rPr>
        <w:t xml:space="preserve">mpowerment </w:t>
      </w:r>
      <w:r w:rsidRPr="008962FC">
        <w:rPr>
          <w:rFonts w:asciiTheme="majorHAnsi" w:hAnsiTheme="majorHAnsi" w:cstheme="majorHAnsi"/>
          <w:color w:val="000000"/>
          <w:sz w:val="23"/>
          <w:szCs w:val="23"/>
        </w:rPr>
        <w:t>p</w:t>
      </w:r>
      <w:r w:rsidRPr="008962FC">
        <w:rPr>
          <w:rFonts w:asciiTheme="majorHAnsi" w:hAnsiTheme="majorHAnsi" w:cstheme="majorHAnsi"/>
          <w:color w:val="000000"/>
          <w:sz w:val="23"/>
          <w:szCs w:val="23"/>
        </w:rPr>
        <w:t xml:space="preserve">rocesses </w:t>
      </w:r>
      <w:r w:rsidRPr="008962FC">
        <w:rPr>
          <w:rFonts w:asciiTheme="majorHAnsi" w:hAnsiTheme="majorHAnsi" w:cstheme="majorHAnsi"/>
          <w:color w:val="000000"/>
          <w:sz w:val="23"/>
          <w:szCs w:val="23"/>
        </w:rPr>
        <w:t>c</w:t>
      </w:r>
      <w:r w:rsidRPr="008962FC">
        <w:rPr>
          <w:rFonts w:asciiTheme="majorHAnsi" w:hAnsiTheme="majorHAnsi" w:cstheme="majorHAnsi"/>
          <w:color w:val="000000"/>
          <w:sz w:val="23"/>
          <w:szCs w:val="23"/>
        </w:rPr>
        <w:t xml:space="preserve">ross </w:t>
      </w:r>
      <w:r w:rsidRPr="008962FC">
        <w:rPr>
          <w:rFonts w:asciiTheme="majorHAnsi" w:hAnsiTheme="majorHAnsi" w:cstheme="majorHAnsi"/>
          <w:color w:val="000000"/>
          <w:sz w:val="23"/>
          <w:szCs w:val="23"/>
        </w:rPr>
        <w:t>t</w:t>
      </w:r>
      <w:r w:rsidRPr="008962FC">
        <w:rPr>
          <w:rFonts w:asciiTheme="majorHAnsi" w:hAnsiTheme="majorHAnsi" w:cstheme="majorHAnsi"/>
          <w:color w:val="000000"/>
          <w:sz w:val="23"/>
          <w:szCs w:val="23"/>
        </w:rPr>
        <w:t xml:space="preserve">eam </w:t>
      </w:r>
      <w:r w:rsidRPr="008962FC">
        <w:rPr>
          <w:rFonts w:asciiTheme="majorHAnsi" w:hAnsiTheme="majorHAnsi" w:cstheme="majorHAnsi"/>
          <w:color w:val="000000"/>
          <w:sz w:val="23"/>
          <w:szCs w:val="23"/>
        </w:rPr>
        <w:t>boundaries?</w:t>
      </w:r>
      <w:r w:rsidRPr="008962FC">
        <w:rPr>
          <w:rFonts w:asciiTheme="majorHAnsi" w:hAnsiTheme="majorHAnsi" w:cstheme="majorHAnsi"/>
          <w:color w:val="000000"/>
          <w:sz w:val="23"/>
          <w:szCs w:val="23"/>
        </w:rPr>
        <w:t xml:space="preserve"> </w:t>
      </w:r>
      <w:r w:rsidRPr="008962FC">
        <w:rPr>
          <w:rFonts w:asciiTheme="majorHAnsi" w:hAnsiTheme="majorHAnsi" w:cstheme="majorHAnsi"/>
          <w:i/>
          <w:color w:val="000000"/>
          <w:sz w:val="23"/>
          <w:szCs w:val="23"/>
        </w:rPr>
        <w:t>Journal of Applied Psychology</w:t>
      </w:r>
      <w:r w:rsidRPr="008962FC">
        <w:rPr>
          <w:rFonts w:asciiTheme="majorHAnsi" w:hAnsiTheme="majorHAnsi" w:cstheme="majorHAnsi"/>
          <w:color w:val="000000"/>
          <w:sz w:val="23"/>
          <w:szCs w:val="23"/>
        </w:rPr>
        <w:t>. Advance online publication.</w:t>
      </w:r>
      <w:r w:rsidRPr="008962FC">
        <w:rPr>
          <w:rFonts w:asciiTheme="majorHAnsi" w:hAnsiTheme="majorHAnsi" w:cstheme="majorHAnsi"/>
          <w:color w:val="000000"/>
          <w:sz w:val="23"/>
          <w:szCs w:val="23"/>
        </w:rPr>
        <w:t xml:space="preserve"> </w:t>
      </w:r>
      <w:r w:rsidRPr="008962FC">
        <w:rPr>
          <w:rFonts w:asciiTheme="majorHAnsi" w:hAnsiTheme="majorHAnsi" w:cstheme="majorHAnsi"/>
          <w:color w:val="000000"/>
          <w:sz w:val="23"/>
          <w:szCs w:val="23"/>
        </w:rPr>
        <w:lastRenderedPageBreak/>
        <w:t>http://dx.doi.org/10.1037/apl0000336</w:t>
      </w:r>
    </w:p>
    <w:p w14:paraId="5C072F69" w14:textId="77777777" w:rsidR="00811BC9" w:rsidRPr="008962FC" w:rsidRDefault="00811BC9" w:rsidP="00D3267A">
      <w:pPr>
        <w:tabs>
          <w:tab w:val="left" w:pos="-720"/>
        </w:tabs>
        <w:suppressAutoHyphens/>
        <w:ind w:left="720" w:hanging="720"/>
        <w:rPr>
          <w:rFonts w:asciiTheme="majorHAnsi" w:hAnsiTheme="majorHAnsi" w:cstheme="majorHAnsi"/>
          <w:sz w:val="23"/>
          <w:szCs w:val="23"/>
        </w:rPr>
      </w:pPr>
    </w:p>
    <w:p w14:paraId="0731E394" w14:textId="5FB729E8" w:rsidR="00224AC2" w:rsidRPr="008962FC" w:rsidRDefault="00224AC2" w:rsidP="00811BC9">
      <w:pPr>
        <w:tabs>
          <w:tab w:val="left" w:pos="-720"/>
        </w:tabs>
        <w:suppressAutoHyphens/>
        <w:spacing w:line="240" w:lineRule="atLeast"/>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Chiu, C-Y., Owens, B. P., &amp; </w:t>
      </w:r>
      <w:proofErr w:type="spellStart"/>
      <w:r w:rsidRPr="008962FC">
        <w:rPr>
          <w:rFonts w:asciiTheme="majorHAnsi" w:hAnsiTheme="majorHAnsi" w:cstheme="majorHAnsi"/>
          <w:sz w:val="23"/>
          <w:szCs w:val="23"/>
        </w:rPr>
        <w:t>Tesluk</w:t>
      </w:r>
      <w:proofErr w:type="spellEnd"/>
      <w:r w:rsidRPr="008962FC">
        <w:rPr>
          <w:rFonts w:asciiTheme="majorHAnsi" w:hAnsiTheme="majorHAnsi" w:cstheme="majorHAnsi"/>
          <w:sz w:val="23"/>
          <w:szCs w:val="23"/>
        </w:rPr>
        <w:t xml:space="preserve">, P. E. (2016).  Initiating and utilizing shared leadership in teams:  The role of leader humility, proactive personality, and team performance capability.  </w:t>
      </w:r>
      <w:r w:rsidRPr="008962FC">
        <w:rPr>
          <w:rFonts w:asciiTheme="majorHAnsi" w:hAnsiTheme="majorHAnsi" w:cstheme="majorHAnsi"/>
          <w:i/>
          <w:sz w:val="23"/>
          <w:szCs w:val="23"/>
        </w:rPr>
        <w:t>Journal of Applied Psychology, 101</w:t>
      </w:r>
      <w:r w:rsidRPr="008962FC">
        <w:rPr>
          <w:rFonts w:asciiTheme="majorHAnsi" w:hAnsiTheme="majorHAnsi" w:cstheme="majorHAnsi"/>
          <w:sz w:val="23"/>
          <w:szCs w:val="23"/>
        </w:rPr>
        <w:t>, 12, 1705-1720.</w:t>
      </w:r>
    </w:p>
    <w:p w14:paraId="7DDE3DB0" w14:textId="77777777" w:rsidR="00224AC2" w:rsidRPr="008962FC" w:rsidRDefault="00224AC2" w:rsidP="00811BC9">
      <w:pPr>
        <w:tabs>
          <w:tab w:val="left" w:pos="-720"/>
        </w:tabs>
        <w:suppressAutoHyphens/>
        <w:spacing w:line="240" w:lineRule="atLeast"/>
        <w:ind w:left="720" w:hanging="720"/>
        <w:rPr>
          <w:rFonts w:asciiTheme="majorHAnsi" w:hAnsiTheme="majorHAnsi" w:cstheme="majorHAnsi"/>
          <w:sz w:val="23"/>
          <w:szCs w:val="23"/>
        </w:rPr>
      </w:pPr>
    </w:p>
    <w:p w14:paraId="0872398F" w14:textId="1950B32F" w:rsidR="00224AC2" w:rsidRPr="008962FC" w:rsidRDefault="00224AC2" w:rsidP="00811BC9">
      <w:pPr>
        <w:tabs>
          <w:tab w:val="left" w:pos="-720"/>
        </w:tabs>
        <w:suppressAutoHyphens/>
        <w:spacing w:line="240" w:lineRule="atLeast"/>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Kozlowski, S. W. J., </w:t>
      </w:r>
      <w:proofErr w:type="spellStart"/>
      <w:r w:rsidRPr="008962FC">
        <w:rPr>
          <w:rFonts w:asciiTheme="majorHAnsi" w:hAnsiTheme="majorHAnsi" w:cstheme="majorHAnsi"/>
          <w:sz w:val="23"/>
          <w:szCs w:val="23"/>
        </w:rPr>
        <w:t>Mak</w:t>
      </w:r>
      <w:proofErr w:type="spellEnd"/>
      <w:r w:rsidRPr="008962FC">
        <w:rPr>
          <w:rFonts w:asciiTheme="majorHAnsi" w:hAnsiTheme="majorHAnsi" w:cstheme="majorHAnsi"/>
          <w:sz w:val="23"/>
          <w:szCs w:val="23"/>
        </w:rPr>
        <w:t xml:space="preserve">, S., &amp; Chao, G. T. (2016).  Team-centric leadership:  An integrative review.  </w:t>
      </w:r>
      <w:r w:rsidRPr="008962FC">
        <w:rPr>
          <w:rFonts w:asciiTheme="majorHAnsi" w:hAnsiTheme="majorHAnsi" w:cstheme="majorHAnsi"/>
          <w:i/>
          <w:sz w:val="23"/>
          <w:szCs w:val="23"/>
        </w:rPr>
        <w:t>Annual Review of Organizational Psychology and Organizational Behavior, 3</w:t>
      </w:r>
      <w:r w:rsidRPr="008962FC">
        <w:rPr>
          <w:rFonts w:asciiTheme="majorHAnsi" w:hAnsiTheme="majorHAnsi" w:cstheme="majorHAnsi"/>
          <w:sz w:val="23"/>
          <w:szCs w:val="23"/>
        </w:rPr>
        <w:t>, 21-54.</w:t>
      </w:r>
    </w:p>
    <w:p w14:paraId="06F2E554" w14:textId="77777777" w:rsidR="00224AC2" w:rsidRPr="008962FC" w:rsidRDefault="00224AC2" w:rsidP="00811BC9">
      <w:pPr>
        <w:tabs>
          <w:tab w:val="left" w:pos="-720"/>
        </w:tabs>
        <w:suppressAutoHyphens/>
        <w:spacing w:line="240" w:lineRule="atLeast"/>
        <w:ind w:left="720" w:hanging="720"/>
        <w:rPr>
          <w:rFonts w:asciiTheme="majorHAnsi" w:hAnsiTheme="majorHAnsi" w:cstheme="majorHAnsi"/>
          <w:sz w:val="23"/>
          <w:szCs w:val="23"/>
        </w:rPr>
      </w:pPr>
    </w:p>
    <w:p w14:paraId="15F68E85" w14:textId="2116E8EF" w:rsidR="00C56BE5" w:rsidRPr="008962FC" w:rsidRDefault="00C56BE5" w:rsidP="00811BC9">
      <w:pPr>
        <w:tabs>
          <w:tab w:val="left" w:pos="-720"/>
        </w:tabs>
        <w:suppressAutoHyphens/>
        <w:spacing w:line="240" w:lineRule="atLeast"/>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Madrid, H. P., </w:t>
      </w:r>
      <w:proofErr w:type="spellStart"/>
      <w:r w:rsidRPr="008962FC">
        <w:rPr>
          <w:rFonts w:asciiTheme="majorHAnsi" w:hAnsiTheme="majorHAnsi" w:cstheme="majorHAnsi"/>
          <w:sz w:val="23"/>
          <w:szCs w:val="23"/>
        </w:rPr>
        <w:t>Totterdell</w:t>
      </w:r>
      <w:proofErr w:type="spellEnd"/>
      <w:r w:rsidRPr="008962FC">
        <w:rPr>
          <w:rFonts w:asciiTheme="majorHAnsi" w:hAnsiTheme="majorHAnsi" w:cstheme="majorHAnsi"/>
          <w:sz w:val="23"/>
          <w:szCs w:val="23"/>
        </w:rPr>
        <w:t xml:space="preserve">, P., Niven, K., &amp; </w:t>
      </w:r>
      <w:r w:rsidR="00EB0DD2" w:rsidRPr="008962FC">
        <w:rPr>
          <w:rFonts w:asciiTheme="majorHAnsi" w:hAnsiTheme="majorHAnsi" w:cstheme="majorHAnsi"/>
          <w:sz w:val="23"/>
          <w:szCs w:val="23"/>
        </w:rPr>
        <w:t xml:space="preserve">Barros, E. (2014).  Leader affective processes and innovation in teams.  </w:t>
      </w:r>
      <w:r w:rsidR="00EB0DD2" w:rsidRPr="008962FC">
        <w:rPr>
          <w:rFonts w:asciiTheme="majorHAnsi" w:hAnsiTheme="majorHAnsi" w:cstheme="majorHAnsi"/>
          <w:i/>
          <w:sz w:val="23"/>
          <w:szCs w:val="23"/>
        </w:rPr>
        <w:t>Journal of Applied Psychology, 101</w:t>
      </w:r>
      <w:r w:rsidR="00EB0DD2" w:rsidRPr="008962FC">
        <w:rPr>
          <w:rFonts w:asciiTheme="majorHAnsi" w:hAnsiTheme="majorHAnsi" w:cstheme="majorHAnsi"/>
          <w:sz w:val="23"/>
          <w:szCs w:val="23"/>
        </w:rPr>
        <w:t>, 673-686.</w:t>
      </w:r>
    </w:p>
    <w:p w14:paraId="2EC6331C" w14:textId="77777777" w:rsidR="00C56BE5" w:rsidRPr="008962FC" w:rsidRDefault="00C56BE5" w:rsidP="00811BC9">
      <w:pPr>
        <w:tabs>
          <w:tab w:val="left" w:pos="-720"/>
        </w:tabs>
        <w:suppressAutoHyphens/>
        <w:spacing w:line="240" w:lineRule="atLeast"/>
        <w:ind w:left="720" w:hanging="720"/>
        <w:rPr>
          <w:rFonts w:asciiTheme="majorHAnsi" w:hAnsiTheme="majorHAnsi" w:cstheme="majorHAnsi"/>
          <w:sz w:val="23"/>
          <w:szCs w:val="23"/>
        </w:rPr>
      </w:pPr>
    </w:p>
    <w:p w14:paraId="3EC7138B" w14:textId="77777777" w:rsidR="00811BC9" w:rsidRPr="008962FC" w:rsidRDefault="00811BC9" w:rsidP="00161132">
      <w:pPr>
        <w:tabs>
          <w:tab w:val="left" w:pos="-720"/>
        </w:tabs>
        <w:suppressAutoHyphens/>
        <w:ind w:left="720" w:hanging="720"/>
        <w:rPr>
          <w:rFonts w:asciiTheme="majorHAnsi" w:hAnsiTheme="majorHAnsi" w:cstheme="majorHAnsi"/>
          <w:sz w:val="23"/>
          <w:szCs w:val="23"/>
        </w:rPr>
      </w:pPr>
      <w:proofErr w:type="spellStart"/>
      <w:r w:rsidRPr="008962FC">
        <w:rPr>
          <w:rFonts w:asciiTheme="majorHAnsi" w:hAnsiTheme="majorHAnsi" w:cstheme="majorHAnsi"/>
          <w:sz w:val="23"/>
          <w:szCs w:val="23"/>
        </w:rPr>
        <w:t>Morgeson</w:t>
      </w:r>
      <w:proofErr w:type="spellEnd"/>
      <w:r w:rsidRPr="008962FC">
        <w:rPr>
          <w:rFonts w:asciiTheme="majorHAnsi" w:hAnsiTheme="majorHAnsi" w:cstheme="majorHAnsi"/>
          <w:sz w:val="23"/>
          <w:szCs w:val="23"/>
        </w:rPr>
        <w:t xml:space="preserve">, F. P., </w:t>
      </w:r>
      <w:proofErr w:type="spellStart"/>
      <w:r w:rsidRPr="008962FC">
        <w:rPr>
          <w:rFonts w:asciiTheme="majorHAnsi" w:hAnsiTheme="majorHAnsi" w:cstheme="majorHAnsi"/>
          <w:sz w:val="23"/>
          <w:szCs w:val="23"/>
        </w:rPr>
        <w:t>DeRue</w:t>
      </w:r>
      <w:proofErr w:type="spellEnd"/>
      <w:r w:rsidRPr="008962FC">
        <w:rPr>
          <w:rFonts w:asciiTheme="majorHAnsi" w:hAnsiTheme="majorHAnsi" w:cstheme="majorHAnsi"/>
          <w:sz w:val="23"/>
          <w:szCs w:val="23"/>
        </w:rPr>
        <w:t>, D. S., &amp; Karam, E. P. (</w:t>
      </w:r>
      <w:r w:rsidR="00D874F7" w:rsidRPr="008962FC">
        <w:rPr>
          <w:rFonts w:asciiTheme="majorHAnsi" w:hAnsiTheme="majorHAnsi" w:cstheme="majorHAnsi"/>
          <w:sz w:val="23"/>
          <w:szCs w:val="23"/>
        </w:rPr>
        <w:t>2010</w:t>
      </w:r>
      <w:r w:rsidRPr="008962FC">
        <w:rPr>
          <w:rFonts w:asciiTheme="majorHAnsi" w:hAnsiTheme="majorHAnsi" w:cstheme="majorHAnsi"/>
          <w:sz w:val="23"/>
          <w:szCs w:val="23"/>
        </w:rPr>
        <w:t xml:space="preserve">).  Leadership in teams:  A functional approach to understanding leadership structures and processes.  </w:t>
      </w:r>
      <w:r w:rsidRPr="008962FC">
        <w:rPr>
          <w:rFonts w:asciiTheme="majorHAnsi" w:hAnsiTheme="majorHAnsi" w:cstheme="majorHAnsi"/>
          <w:i/>
          <w:sz w:val="23"/>
          <w:szCs w:val="23"/>
        </w:rPr>
        <w:t>Journal of Management</w:t>
      </w:r>
      <w:r w:rsidR="00D874F7" w:rsidRPr="008962FC">
        <w:rPr>
          <w:rFonts w:asciiTheme="majorHAnsi" w:hAnsiTheme="majorHAnsi" w:cstheme="majorHAnsi"/>
          <w:sz w:val="23"/>
          <w:szCs w:val="23"/>
        </w:rPr>
        <w:t xml:space="preserve">, </w:t>
      </w:r>
      <w:r w:rsidR="00D874F7" w:rsidRPr="008962FC">
        <w:rPr>
          <w:rFonts w:asciiTheme="majorHAnsi" w:hAnsiTheme="majorHAnsi" w:cstheme="majorHAnsi"/>
          <w:i/>
          <w:sz w:val="23"/>
          <w:szCs w:val="23"/>
        </w:rPr>
        <w:t>36</w:t>
      </w:r>
      <w:r w:rsidR="00D874F7" w:rsidRPr="008962FC">
        <w:rPr>
          <w:rFonts w:asciiTheme="majorHAnsi" w:hAnsiTheme="majorHAnsi" w:cstheme="majorHAnsi"/>
          <w:sz w:val="23"/>
          <w:szCs w:val="23"/>
        </w:rPr>
        <w:t>, 5-39</w:t>
      </w:r>
      <w:r w:rsidRPr="008962FC">
        <w:rPr>
          <w:rFonts w:asciiTheme="majorHAnsi" w:hAnsiTheme="majorHAnsi" w:cstheme="majorHAnsi"/>
          <w:sz w:val="23"/>
          <w:szCs w:val="23"/>
        </w:rPr>
        <w:t>.</w:t>
      </w:r>
    </w:p>
    <w:p w14:paraId="76459F99" w14:textId="77777777" w:rsidR="00161132" w:rsidRPr="008962FC" w:rsidRDefault="00161132" w:rsidP="00161132">
      <w:pPr>
        <w:tabs>
          <w:tab w:val="left" w:pos="-720"/>
        </w:tabs>
        <w:suppressAutoHyphens/>
        <w:ind w:left="720" w:hanging="720"/>
        <w:rPr>
          <w:rFonts w:asciiTheme="majorHAnsi" w:hAnsiTheme="majorHAnsi" w:cstheme="majorHAnsi"/>
          <w:sz w:val="23"/>
          <w:szCs w:val="23"/>
        </w:rPr>
      </w:pPr>
    </w:p>
    <w:p w14:paraId="78F03854" w14:textId="77777777" w:rsidR="00F14D45" w:rsidRPr="008962FC" w:rsidRDefault="00F14D45" w:rsidP="00F14D45">
      <w:pPr>
        <w:tabs>
          <w:tab w:val="left" w:pos="-720"/>
          <w:tab w:val="left" w:pos="720"/>
        </w:tabs>
        <w:suppressAutoHyphens/>
        <w:ind w:left="720" w:hanging="720"/>
        <w:rPr>
          <w:rFonts w:asciiTheme="majorHAnsi" w:hAnsiTheme="majorHAnsi" w:cstheme="majorHAnsi"/>
          <w:iCs/>
          <w:sz w:val="23"/>
          <w:szCs w:val="23"/>
        </w:rPr>
      </w:pPr>
    </w:p>
    <w:p w14:paraId="445E2A2C" w14:textId="77777777" w:rsidR="00D14713" w:rsidRPr="008962FC" w:rsidRDefault="00D14713" w:rsidP="00161132">
      <w:pPr>
        <w:tabs>
          <w:tab w:val="left" w:pos="-720"/>
        </w:tabs>
        <w:suppressAutoHyphens/>
        <w:rPr>
          <w:rFonts w:asciiTheme="majorHAnsi" w:hAnsiTheme="majorHAnsi" w:cstheme="majorHAnsi"/>
          <w:b/>
          <w:i/>
          <w:iCs/>
          <w:sz w:val="23"/>
          <w:szCs w:val="23"/>
        </w:rPr>
      </w:pPr>
      <w:r w:rsidRPr="008962FC">
        <w:rPr>
          <w:rFonts w:asciiTheme="majorHAnsi" w:hAnsiTheme="majorHAnsi" w:cstheme="majorHAnsi"/>
          <w:b/>
          <w:i/>
          <w:iCs/>
          <w:sz w:val="23"/>
          <w:szCs w:val="23"/>
        </w:rPr>
        <w:t>Multi</w:t>
      </w:r>
      <w:r w:rsidR="003968A0" w:rsidRPr="008962FC">
        <w:rPr>
          <w:rFonts w:asciiTheme="majorHAnsi" w:hAnsiTheme="majorHAnsi" w:cstheme="majorHAnsi"/>
          <w:b/>
          <w:i/>
          <w:iCs/>
          <w:sz w:val="23"/>
          <w:szCs w:val="23"/>
        </w:rPr>
        <w:t>team Systems</w:t>
      </w:r>
    </w:p>
    <w:p w14:paraId="6B84C4D4" w14:textId="77777777" w:rsidR="003968A0" w:rsidRPr="008962FC" w:rsidRDefault="003968A0" w:rsidP="00161132">
      <w:pPr>
        <w:tabs>
          <w:tab w:val="left" w:pos="-720"/>
        </w:tabs>
        <w:suppressAutoHyphens/>
        <w:rPr>
          <w:rFonts w:asciiTheme="majorHAnsi" w:hAnsiTheme="majorHAnsi" w:cstheme="majorHAnsi"/>
          <w:iCs/>
          <w:sz w:val="23"/>
          <w:szCs w:val="23"/>
        </w:rPr>
      </w:pPr>
    </w:p>
    <w:p w14:paraId="5DA9074F" w14:textId="32A16EA9" w:rsidR="000621C5" w:rsidRPr="008962FC" w:rsidRDefault="00084AC1" w:rsidP="00811BC9">
      <w:pPr>
        <w:widowControl/>
        <w:tabs>
          <w:tab w:val="left" w:pos="630"/>
          <w:tab w:val="left" w:pos="720"/>
        </w:tabs>
        <w:autoSpaceDE/>
        <w:autoSpaceDN/>
        <w:adjustRightInd/>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De Vries, T. A., Hollenbeck, J. R., Davison, R. B., Walter, F., &amp; Van Der </w:t>
      </w:r>
      <w:proofErr w:type="spellStart"/>
      <w:r w:rsidRPr="008962FC">
        <w:rPr>
          <w:rFonts w:asciiTheme="majorHAnsi" w:hAnsiTheme="majorHAnsi" w:cstheme="majorHAnsi"/>
          <w:sz w:val="23"/>
          <w:szCs w:val="23"/>
        </w:rPr>
        <w:t>Vegt</w:t>
      </w:r>
      <w:proofErr w:type="spellEnd"/>
      <w:r w:rsidRPr="008962FC">
        <w:rPr>
          <w:rFonts w:asciiTheme="majorHAnsi" w:hAnsiTheme="majorHAnsi" w:cstheme="majorHAnsi"/>
          <w:sz w:val="23"/>
          <w:szCs w:val="23"/>
        </w:rPr>
        <w:t xml:space="preserve">, G. S. (2016).  Managing coordination in multiteam systems:  Integrating micro and macro perspectives.  </w:t>
      </w:r>
      <w:r w:rsidRPr="008962FC">
        <w:rPr>
          <w:rFonts w:asciiTheme="majorHAnsi" w:hAnsiTheme="majorHAnsi" w:cstheme="majorHAnsi"/>
          <w:i/>
          <w:sz w:val="23"/>
          <w:szCs w:val="23"/>
        </w:rPr>
        <w:t>Academy of Management Journal, 59</w:t>
      </w:r>
      <w:r w:rsidRPr="008962FC">
        <w:rPr>
          <w:rFonts w:asciiTheme="majorHAnsi" w:hAnsiTheme="majorHAnsi" w:cstheme="majorHAnsi"/>
          <w:sz w:val="23"/>
          <w:szCs w:val="23"/>
        </w:rPr>
        <w:t>, 1823-1844.</w:t>
      </w:r>
    </w:p>
    <w:p w14:paraId="761F1059" w14:textId="20C32710" w:rsidR="00084AC1" w:rsidRPr="008962FC" w:rsidRDefault="00084AC1" w:rsidP="00811BC9">
      <w:pPr>
        <w:widowControl/>
        <w:tabs>
          <w:tab w:val="left" w:pos="630"/>
          <w:tab w:val="left" w:pos="720"/>
        </w:tabs>
        <w:autoSpaceDE/>
        <w:autoSpaceDN/>
        <w:adjustRightInd/>
        <w:ind w:left="720" w:hanging="720"/>
        <w:rPr>
          <w:rFonts w:asciiTheme="majorHAnsi" w:hAnsiTheme="majorHAnsi" w:cstheme="majorHAnsi"/>
          <w:sz w:val="23"/>
          <w:szCs w:val="23"/>
        </w:rPr>
      </w:pPr>
    </w:p>
    <w:p w14:paraId="79BE46AF" w14:textId="6B65DF07" w:rsidR="00084AC1" w:rsidRPr="008962FC" w:rsidRDefault="00084AC1" w:rsidP="00811BC9">
      <w:pPr>
        <w:widowControl/>
        <w:tabs>
          <w:tab w:val="left" w:pos="630"/>
          <w:tab w:val="left" w:pos="720"/>
        </w:tabs>
        <w:autoSpaceDE/>
        <w:autoSpaceDN/>
        <w:adjustRightInd/>
        <w:ind w:left="720" w:hanging="720"/>
        <w:rPr>
          <w:rFonts w:asciiTheme="majorHAnsi" w:hAnsiTheme="majorHAnsi" w:cstheme="majorHAnsi"/>
          <w:sz w:val="23"/>
          <w:szCs w:val="23"/>
        </w:rPr>
      </w:pPr>
      <w:proofErr w:type="spellStart"/>
      <w:r w:rsidRPr="008962FC">
        <w:rPr>
          <w:rFonts w:asciiTheme="majorHAnsi" w:hAnsiTheme="majorHAnsi" w:cstheme="majorHAnsi"/>
          <w:sz w:val="23"/>
          <w:szCs w:val="23"/>
        </w:rPr>
        <w:t>Lanaj</w:t>
      </w:r>
      <w:proofErr w:type="spellEnd"/>
      <w:r w:rsidRPr="008962FC">
        <w:rPr>
          <w:rFonts w:asciiTheme="majorHAnsi" w:hAnsiTheme="majorHAnsi" w:cstheme="majorHAnsi"/>
          <w:sz w:val="23"/>
          <w:szCs w:val="23"/>
        </w:rPr>
        <w:t xml:space="preserve">, K., </w:t>
      </w:r>
      <w:proofErr w:type="spellStart"/>
      <w:r w:rsidRPr="008962FC">
        <w:rPr>
          <w:rFonts w:asciiTheme="majorHAnsi" w:hAnsiTheme="majorHAnsi" w:cstheme="majorHAnsi"/>
          <w:sz w:val="23"/>
          <w:szCs w:val="23"/>
        </w:rPr>
        <w:t>Foulk</w:t>
      </w:r>
      <w:proofErr w:type="spellEnd"/>
      <w:r w:rsidRPr="008962FC">
        <w:rPr>
          <w:rFonts w:asciiTheme="majorHAnsi" w:hAnsiTheme="majorHAnsi" w:cstheme="majorHAnsi"/>
          <w:sz w:val="23"/>
          <w:szCs w:val="23"/>
        </w:rPr>
        <w:t xml:space="preserve">, T. A., &amp; Hollenbeck, J. R. (2018).  The benefits of not seeing </w:t>
      </w:r>
      <w:r w:rsidR="008962FC" w:rsidRPr="008962FC">
        <w:rPr>
          <w:rFonts w:asciiTheme="majorHAnsi" w:hAnsiTheme="majorHAnsi" w:cstheme="majorHAnsi"/>
          <w:sz w:val="23"/>
          <w:szCs w:val="23"/>
        </w:rPr>
        <w:t>eye to eye with leadership:  Divergence in risk preferences impacts multiteam system behavior and performance</w:t>
      </w:r>
      <w:r w:rsidR="008962FC" w:rsidRPr="008962FC">
        <w:rPr>
          <w:rFonts w:asciiTheme="majorHAnsi" w:hAnsiTheme="majorHAnsi" w:cstheme="majorHAnsi"/>
          <w:i/>
          <w:sz w:val="23"/>
          <w:szCs w:val="23"/>
        </w:rPr>
        <w:t>.  Academy of Management Journal, 61</w:t>
      </w:r>
      <w:r w:rsidR="008962FC" w:rsidRPr="008962FC">
        <w:rPr>
          <w:rFonts w:asciiTheme="majorHAnsi" w:hAnsiTheme="majorHAnsi" w:cstheme="majorHAnsi"/>
          <w:sz w:val="23"/>
          <w:szCs w:val="23"/>
        </w:rPr>
        <w:t>, 1554-1582.</w:t>
      </w:r>
    </w:p>
    <w:p w14:paraId="388A4248" w14:textId="77777777" w:rsidR="000621C5" w:rsidRPr="008962FC" w:rsidRDefault="000621C5" w:rsidP="00811BC9">
      <w:pPr>
        <w:widowControl/>
        <w:tabs>
          <w:tab w:val="left" w:pos="630"/>
          <w:tab w:val="left" w:pos="720"/>
        </w:tabs>
        <w:autoSpaceDE/>
        <w:autoSpaceDN/>
        <w:adjustRightInd/>
        <w:ind w:left="720" w:hanging="720"/>
        <w:rPr>
          <w:rFonts w:asciiTheme="majorHAnsi" w:hAnsiTheme="majorHAnsi" w:cstheme="majorHAnsi"/>
          <w:sz w:val="23"/>
          <w:szCs w:val="23"/>
        </w:rPr>
      </w:pPr>
    </w:p>
    <w:p w14:paraId="44A1D359" w14:textId="7CA7E9D0" w:rsidR="00EB0DD2" w:rsidRPr="008962FC" w:rsidRDefault="00EB0DD2" w:rsidP="00811BC9">
      <w:pPr>
        <w:widowControl/>
        <w:tabs>
          <w:tab w:val="left" w:pos="630"/>
          <w:tab w:val="left" w:pos="720"/>
        </w:tabs>
        <w:autoSpaceDE/>
        <w:autoSpaceDN/>
        <w:adjustRightInd/>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Luciano, M. M., </w:t>
      </w:r>
      <w:proofErr w:type="spellStart"/>
      <w:r w:rsidRPr="008962FC">
        <w:rPr>
          <w:rFonts w:asciiTheme="majorHAnsi" w:hAnsiTheme="majorHAnsi" w:cstheme="majorHAnsi"/>
          <w:sz w:val="23"/>
          <w:szCs w:val="23"/>
        </w:rPr>
        <w:t>DeChurch</w:t>
      </w:r>
      <w:proofErr w:type="spellEnd"/>
      <w:r w:rsidRPr="008962FC">
        <w:rPr>
          <w:rFonts w:asciiTheme="majorHAnsi" w:hAnsiTheme="majorHAnsi" w:cstheme="majorHAnsi"/>
          <w:sz w:val="23"/>
          <w:szCs w:val="23"/>
        </w:rPr>
        <w:t xml:space="preserve">, L. A., &amp; Mathieu, J. E. (in press).  Multiteam systems:  A structural framework and meso-theory of system functioning.  </w:t>
      </w:r>
      <w:r w:rsidRPr="008962FC">
        <w:rPr>
          <w:rFonts w:asciiTheme="majorHAnsi" w:hAnsiTheme="majorHAnsi" w:cstheme="majorHAnsi"/>
          <w:i/>
          <w:sz w:val="23"/>
          <w:szCs w:val="23"/>
        </w:rPr>
        <w:t>Journal of Management</w:t>
      </w:r>
      <w:r w:rsidRPr="008962FC">
        <w:rPr>
          <w:rFonts w:asciiTheme="majorHAnsi" w:hAnsiTheme="majorHAnsi" w:cstheme="majorHAnsi"/>
          <w:sz w:val="23"/>
          <w:szCs w:val="23"/>
        </w:rPr>
        <w:t>.</w:t>
      </w:r>
    </w:p>
    <w:p w14:paraId="0F35E5DC" w14:textId="77777777" w:rsidR="00EB0DD2" w:rsidRPr="008962FC" w:rsidRDefault="00EB0DD2" w:rsidP="00811BC9">
      <w:pPr>
        <w:widowControl/>
        <w:tabs>
          <w:tab w:val="left" w:pos="630"/>
          <w:tab w:val="left" w:pos="720"/>
        </w:tabs>
        <w:autoSpaceDE/>
        <w:autoSpaceDN/>
        <w:adjustRightInd/>
        <w:ind w:left="720" w:hanging="720"/>
        <w:rPr>
          <w:rFonts w:asciiTheme="majorHAnsi" w:hAnsiTheme="majorHAnsi" w:cstheme="majorHAnsi"/>
          <w:sz w:val="23"/>
          <w:szCs w:val="23"/>
        </w:rPr>
      </w:pPr>
    </w:p>
    <w:p w14:paraId="2B1DA32B" w14:textId="77777777" w:rsidR="00F53FB8" w:rsidRPr="008962FC" w:rsidRDefault="00F53FB8" w:rsidP="00811BC9">
      <w:pPr>
        <w:widowControl/>
        <w:tabs>
          <w:tab w:val="left" w:pos="630"/>
          <w:tab w:val="left" w:pos="720"/>
        </w:tabs>
        <w:autoSpaceDE/>
        <w:autoSpaceDN/>
        <w:adjustRightInd/>
        <w:ind w:left="720" w:hanging="720"/>
        <w:rPr>
          <w:rFonts w:asciiTheme="majorHAnsi" w:hAnsiTheme="majorHAnsi" w:cstheme="majorHAnsi"/>
          <w:sz w:val="23"/>
          <w:szCs w:val="23"/>
        </w:rPr>
      </w:pPr>
      <w:r w:rsidRPr="008962FC">
        <w:rPr>
          <w:rFonts w:asciiTheme="majorHAnsi" w:hAnsiTheme="majorHAnsi" w:cstheme="majorHAnsi"/>
          <w:sz w:val="23"/>
          <w:szCs w:val="23"/>
        </w:rPr>
        <w:t xml:space="preserve">Marks, M., </w:t>
      </w:r>
      <w:proofErr w:type="spellStart"/>
      <w:r w:rsidRPr="008962FC">
        <w:rPr>
          <w:rFonts w:asciiTheme="majorHAnsi" w:hAnsiTheme="majorHAnsi" w:cstheme="majorHAnsi"/>
          <w:sz w:val="23"/>
          <w:szCs w:val="23"/>
        </w:rPr>
        <w:t>DeChurch</w:t>
      </w:r>
      <w:proofErr w:type="spellEnd"/>
      <w:r w:rsidRPr="008962FC">
        <w:rPr>
          <w:rFonts w:asciiTheme="majorHAnsi" w:hAnsiTheme="majorHAnsi" w:cstheme="majorHAnsi"/>
          <w:sz w:val="23"/>
          <w:szCs w:val="23"/>
        </w:rPr>
        <w:t xml:space="preserve">, L. A., Mathieu, J. E., Panzer, F., &amp; Alonso, A. (2005).  Teamwork in multi-team systems.  </w:t>
      </w:r>
      <w:r w:rsidRPr="008962FC">
        <w:rPr>
          <w:rFonts w:asciiTheme="majorHAnsi" w:hAnsiTheme="majorHAnsi" w:cstheme="majorHAnsi"/>
          <w:i/>
          <w:sz w:val="23"/>
          <w:szCs w:val="23"/>
        </w:rPr>
        <w:t>Journal of Applied Psychology, 90</w:t>
      </w:r>
      <w:r w:rsidRPr="008962FC">
        <w:rPr>
          <w:rFonts w:asciiTheme="majorHAnsi" w:hAnsiTheme="majorHAnsi" w:cstheme="majorHAnsi"/>
          <w:sz w:val="23"/>
          <w:szCs w:val="23"/>
        </w:rPr>
        <w:t>, 964-971.</w:t>
      </w:r>
    </w:p>
    <w:p w14:paraId="2B096863" w14:textId="77777777" w:rsidR="00697F8E" w:rsidRPr="008962FC" w:rsidRDefault="00697F8E" w:rsidP="00697F8E">
      <w:pPr>
        <w:widowControl/>
        <w:tabs>
          <w:tab w:val="left" w:pos="630"/>
          <w:tab w:val="left" w:pos="720"/>
        </w:tabs>
        <w:autoSpaceDE/>
        <w:autoSpaceDN/>
        <w:adjustRightInd/>
        <w:ind w:left="720" w:hanging="720"/>
        <w:rPr>
          <w:rFonts w:asciiTheme="majorHAnsi" w:hAnsiTheme="majorHAnsi" w:cstheme="majorHAnsi"/>
          <w:sz w:val="23"/>
          <w:szCs w:val="23"/>
        </w:rPr>
      </w:pPr>
    </w:p>
    <w:p w14:paraId="22F6678C" w14:textId="77777777" w:rsidR="0022318B" w:rsidRPr="008962FC" w:rsidRDefault="00697F8E" w:rsidP="00697F8E">
      <w:pPr>
        <w:pStyle w:val="NormalWeb"/>
        <w:spacing w:before="0" w:beforeAutospacing="0" w:after="0" w:afterAutospacing="0"/>
        <w:ind w:left="720" w:hanging="720"/>
        <w:rPr>
          <w:rFonts w:asciiTheme="majorHAnsi" w:hAnsiTheme="majorHAnsi" w:cstheme="majorHAnsi"/>
          <w:color w:val="000000"/>
          <w:sz w:val="23"/>
          <w:szCs w:val="23"/>
        </w:rPr>
      </w:pPr>
      <w:r w:rsidRPr="008962FC">
        <w:rPr>
          <w:rFonts w:asciiTheme="majorHAnsi" w:hAnsiTheme="majorHAnsi" w:cstheme="majorHAnsi"/>
          <w:color w:val="000000"/>
          <w:sz w:val="23"/>
          <w:szCs w:val="23"/>
        </w:rPr>
        <w:t xml:space="preserve">Zaccaro, S.J., Marks, M.A., &amp; </w:t>
      </w:r>
      <w:proofErr w:type="spellStart"/>
      <w:r w:rsidRPr="008962FC">
        <w:rPr>
          <w:rFonts w:asciiTheme="majorHAnsi" w:hAnsiTheme="majorHAnsi" w:cstheme="majorHAnsi"/>
          <w:color w:val="000000"/>
          <w:sz w:val="23"/>
          <w:szCs w:val="23"/>
        </w:rPr>
        <w:t>DeChurch</w:t>
      </w:r>
      <w:proofErr w:type="spellEnd"/>
      <w:r w:rsidRPr="008962FC">
        <w:rPr>
          <w:rFonts w:asciiTheme="majorHAnsi" w:hAnsiTheme="majorHAnsi" w:cstheme="majorHAnsi"/>
          <w:color w:val="000000"/>
          <w:sz w:val="23"/>
          <w:szCs w:val="23"/>
        </w:rPr>
        <w:t>, L.A., eds. (</w:t>
      </w:r>
      <w:r w:rsidR="00F138AD" w:rsidRPr="008962FC">
        <w:rPr>
          <w:rFonts w:asciiTheme="majorHAnsi" w:hAnsiTheme="majorHAnsi" w:cstheme="majorHAnsi"/>
          <w:color w:val="000000"/>
          <w:sz w:val="23"/>
          <w:szCs w:val="23"/>
        </w:rPr>
        <w:t>2012</w:t>
      </w:r>
      <w:r w:rsidRPr="008962FC">
        <w:rPr>
          <w:rFonts w:asciiTheme="majorHAnsi" w:hAnsiTheme="majorHAnsi" w:cstheme="majorHAnsi"/>
          <w:color w:val="000000"/>
          <w:sz w:val="23"/>
          <w:szCs w:val="23"/>
        </w:rPr>
        <w:t xml:space="preserve">). </w:t>
      </w:r>
      <w:r w:rsidRPr="008962FC">
        <w:rPr>
          <w:rFonts w:asciiTheme="majorHAnsi" w:hAnsiTheme="majorHAnsi" w:cstheme="majorHAnsi"/>
          <w:i/>
          <w:color w:val="000000"/>
          <w:sz w:val="23"/>
          <w:szCs w:val="23"/>
        </w:rPr>
        <w:t>Multiteam systems:</w:t>
      </w:r>
      <w:r w:rsidRPr="008962FC">
        <w:rPr>
          <w:rFonts w:asciiTheme="majorHAnsi" w:hAnsiTheme="majorHAnsi" w:cstheme="majorHAnsi"/>
          <w:color w:val="000000"/>
          <w:sz w:val="23"/>
          <w:szCs w:val="23"/>
        </w:rPr>
        <w:t xml:space="preserve"> </w:t>
      </w:r>
      <w:r w:rsidRPr="008962FC">
        <w:rPr>
          <w:rFonts w:asciiTheme="majorHAnsi" w:hAnsiTheme="majorHAnsi" w:cstheme="majorHAnsi"/>
          <w:i/>
          <w:color w:val="000000"/>
          <w:sz w:val="23"/>
          <w:szCs w:val="23"/>
        </w:rPr>
        <w:t xml:space="preserve">An organizational form for dynamic and complex environments. </w:t>
      </w:r>
      <w:r w:rsidRPr="008962FC">
        <w:rPr>
          <w:rFonts w:asciiTheme="majorHAnsi" w:hAnsiTheme="majorHAnsi" w:cstheme="majorHAnsi"/>
          <w:color w:val="000000"/>
          <w:sz w:val="23"/>
          <w:szCs w:val="23"/>
        </w:rPr>
        <w:t>Taylor &amp; Francis.</w:t>
      </w:r>
      <w:r w:rsidR="00F138AD" w:rsidRPr="008962FC">
        <w:rPr>
          <w:rFonts w:asciiTheme="majorHAnsi" w:hAnsiTheme="majorHAnsi" w:cstheme="majorHAnsi"/>
          <w:color w:val="000000"/>
          <w:sz w:val="23"/>
          <w:szCs w:val="23"/>
        </w:rPr>
        <w:t xml:space="preserve">  Chapter 1</w:t>
      </w:r>
    </w:p>
    <w:p w14:paraId="61EF2792" w14:textId="77777777" w:rsidR="00697F8E" w:rsidRPr="008962FC" w:rsidRDefault="00697F8E" w:rsidP="00697F8E">
      <w:pPr>
        <w:pStyle w:val="NormalWeb"/>
        <w:spacing w:before="0" w:beforeAutospacing="0" w:after="0" w:afterAutospacing="0"/>
        <w:ind w:left="720" w:hanging="720"/>
        <w:rPr>
          <w:rFonts w:asciiTheme="majorHAnsi" w:hAnsiTheme="majorHAnsi" w:cstheme="majorHAnsi"/>
          <w:sz w:val="23"/>
          <w:szCs w:val="23"/>
        </w:rPr>
      </w:pPr>
    </w:p>
    <w:sectPr w:rsidR="00697F8E" w:rsidRPr="008962FC" w:rsidSect="00797857">
      <w:footerReference w:type="default" r:id="rId11"/>
      <w:endnotePr>
        <w:numFmt w:val="decimal"/>
      </w:endnotePr>
      <w:pgSz w:w="12240" w:h="15840"/>
      <w:pgMar w:top="1296" w:right="1008" w:bottom="1296"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B88FD" w14:textId="77777777" w:rsidR="000135A7" w:rsidRDefault="000135A7">
      <w:pPr>
        <w:spacing w:line="20" w:lineRule="exact"/>
        <w:rPr>
          <w:rFonts w:cs="Times New Roman"/>
          <w:sz w:val="20"/>
        </w:rPr>
      </w:pPr>
    </w:p>
  </w:endnote>
  <w:endnote w:type="continuationSeparator" w:id="0">
    <w:p w14:paraId="4097546D" w14:textId="77777777" w:rsidR="000135A7" w:rsidRDefault="000135A7">
      <w:r>
        <w:rPr>
          <w:rFonts w:cs="Times New Roman"/>
          <w:sz w:val="20"/>
        </w:rPr>
        <w:t xml:space="preserve"> </w:t>
      </w:r>
    </w:p>
  </w:endnote>
  <w:endnote w:type="continuationNotice" w:id="1">
    <w:p w14:paraId="650272C5" w14:textId="77777777" w:rsidR="000135A7" w:rsidRDefault="000135A7">
      <w:r>
        <w:rPr>
          <w:rFonts w:cs="Times New Roman"/>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5910" w14:textId="2FFEFB97" w:rsidR="00C56BE5" w:rsidRDefault="00C56BE5">
    <w:pPr>
      <w:pStyle w:val="Footer"/>
      <w:jc w:val="center"/>
    </w:pPr>
    <w:r>
      <w:fldChar w:fldCharType="begin"/>
    </w:r>
    <w:r>
      <w:instrText xml:space="preserve"> PAGE   \* MERGEFORMAT </w:instrText>
    </w:r>
    <w:r>
      <w:fldChar w:fldCharType="separate"/>
    </w:r>
    <w:r w:rsidR="00666D83">
      <w:rPr>
        <w:noProof/>
      </w:rPr>
      <w:t>7</w:t>
    </w:r>
    <w:r>
      <w:fldChar w:fldCharType="end"/>
    </w:r>
  </w:p>
  <w:p w14:paraId="29CC896A" w14:textId="77777777" w:rsidR="00C56BE5" w:rsidRDefault="00C56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71F6C" w14:textId="77777777" w:rsidR="000135A7" w:rsidRDefault="000135A7">
      <w:r>
        <w:rPr>
          <w:rFonts w:cs="Times New Roman"/>
          <w:sz w:val="20"/>
        </w:rPr>
        <w:separator/>
      </w:r>
    </w:p>
  </w:footnote>
  <w:footnote w:type="continuationSeparator" w:id="0">
    <w:p w14:paraId="16985925" w14:textId="77777777" w:rsidR="000135A7" w:rsidRDefault="0001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869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336598"/>
    <w:multiLevelType w:val="hybridMultilevel"/>
    <w:tmpl w:val="8C6C924E"/>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5D068B"/>
    <w:multiLevelType w:val="hybridMultilevel"/>
    <w:tmpl w:val="722ED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07FF9"/>
    <w:multiLevelType w:val="hybridMultilevel"/>
    <w:tmpl w:val="3CD884F4"/>
    <w:lvl w:ilvl="0" w:tplc="C8BED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C4C1F"/>
    <w:multiLevelType w:val="hybridMultilevel"/>
    <w:tmpl w:val="9C2A7FB4"/>
    <w:lvl w:ilvl="0" w:tplc="85BCE100">
      <w:start w:val="5"/>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08E3998"/>
    <w:multiLevelType w:val="hybridMultilevel"/>
    <w:tmpl w:val="5C62A92A"/>
    <w:lvl w:ilvl="0" w:tplc="00D0A054">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3657B3"/>
    <w:multiLevelType w:val="hybridMultilevel"/>
    <w:tmpl w:val="969A2AD4"/>
    <w:lvl w:ilvl="0" w:tplc="D974E48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45B1CBA"/>
    <w:multiLevelType w:val="hybridMultilevel"/>
    <w:tmpl w:val="81DEAA2C"/>
    <w:lvl w:ilvl="0" w:tplc="8F289D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5"/>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A26"/>
    <w:rsid w:val="00002CAA"/>
    <w:rsid w:val="000135A7"/>
    <w:rsid w:val="00014262"/>
    <w:rsid w:val="00023B05"/>
    <w:rsid w:val="00027880"/>
    <w:rsid w:val="000621C5"/>
    <w:rsid w:val="00073FF8"/>
    <w:rsid w:val="00081AB6"/>
    <w:rsid w:val="00084AC1"/>
    <w:rsid w:val="000B363D"/>
    <w:rsid w:val="000D0E79"/>
    <w:rsid w:val="001118F1"/>
    <w:rsid w:val="001335E4"/>
    <w:rsid w:val="00161132"/>
    <w:rsid w:val="00161F76"/>
    <w:rsid w:val="00182355"/>
    <w:rsid w:val="0019527B"/>
    <w:rsid w:val="001A3B15"/>
    <w:rsid w:val="001C771E"/>
    <w:rsid w:val="0020052C"/>
    <w:rsid w:val="00210DDB"/>
    <w:rsid w:val="0022318B"/>
    <w:rsid w:val="00224AC2"/>
    <w:rsid w:val="00244576"/>
    <w:rsid w:val="0026136A"/>
    <w:rsid w:val="002728FC"/>
    <w:rsid w:val="00280FFC"/>
    <w:rsid w:val="00291783"/>
    <w:rsid w:val="002977ED"/>
    <w:rsid w:val="002A782A"/>
    <w:rsid w:val="002C6189"/>
    <w:rsid w:val="002E43CD"/>
    <w:rsid w:val="003968A0"/>
    <w:rsid w:val="003C57C0"/>
    <w:rsid w:val="003D35E4"/>
    <w:rsid w:val="003E0497"/>
    <w:rsid w:val="003F03FA"/>
    <w:rsid w:val="004378D3"/>
    <w:rsid w:val="00474303"/>
    <w:rsid w:val="00477FEC"/>
    <w:rsid w:val="00496D18"/>
    <w:rsid w:val="004A057A"/>
    <w:rsid w:val="004E2A12"/>
    <w:rsid w:val="004F09B1"/>
    <w:rsid w:val="00510B83"/>
    <w:rsid w:val="005136BF"/>
    <w:rsid w:val="005A3CE2"/>
    <w:rsid w:val="005B0038"/>
    <w:rsid w:val="005E3AF6"/>
    <w:rsid w:val="00600D94"/>
    <w:rsid w:val="00612FFB"/>
    <w:rsid w:val="00615C64"/>
    <w:rsid w:val="00632EA8"/>
    <w:rsid w:val="00643C6E"/>
    <w:rsid w:val="00666D83"/>
    <w:rsid w:val="0067029D"/>
    <w:rsid w:val="00697F8E"/>
    <w:rsid w:val="006B4F9F"/>
    <w:rsid w:val="006B6E1A"/>
    <w:rsid w:val="006C2980"/>
    <w:rsid w:val="006C63A4"/>
    <w:rsid w:val="006E2995"/>
    <w:rsid w:val="006E3339"/>
    <w:rsid w:val="0071728E"/>
    <w:rsid w:val="00725304"/>
    <w:rsid w:val="0078064C"/>
    <w:rsid w:val="00781F4B"/>
    <w:rsid w:val="00785FB3"/>
    <w:rsid w:val="007906AB"/>
    <w:rsid w:val="00797857"/>
    <w:rsid w:val="007A1818"/>
    <w:rsid w:val="007A1DEF"/>
    <w:rsid w:val="007B27E0"/>
    <w:rsid w:val="007C6063"/>
    <w:rsid w:val="007E72E9"/>
    <w:rsid w:val="00804E04"/>
    <w:rsid w:val="00806EF2"/>
    <w:rsid w:val="00811BC9"/>
    <w:rsid w:val="00831BAE"/>
    <w:rsid w:val="00835A14"/>
    <w:rsid w:val="00847A52"/>
    <w:rsid w:val="008540C7"/>
    <w:rsid w:val="00884311"/>
    <w:rsid w:val="00892505"/>
    <w:rsid w:val="008962FC"/>
    <w:rsid w:val="008A5B2C"/>
    <w:rsid w:val="0091098E"/>
    <w:rsid w:val="009326B6"/>
    <w:rsid w:val="00995E99"/>
    <w:rsid w:val="0099660E"/>
    <w:rsid w:val="009A5175"/>
    <w:rsid w:val="009C0C98"/>
    <w:rsid w:val="009E176F"/>
    <w:rsid w:val="009E792D"/>
    <w:rsid w:val="009F0B98"/>
    <w:rsid w:val="00A15BB8"/>
    <w:rsid w:val="00A307FC"/>
    <w:rsid w:val="00A4006D"/>
    <w:rsid w:val="00A57D4F"/>
    <w:rsid w:val="00A60A03"/>
    <w:rsid w:val="00A84B22"/>
    <w:rsid w:val="00AA326A"/>
    <w:rsid w:val="00AD4CB8"/>
    <w:rsid w:val="00AE5FCD"/>
    <w:rsid w:val="00B00C34"/>
    <w:rsid w:val="00B04F9E"/>
    <w:rsid w:val="00B15FB8"/>
    <w:rsid w:val="00B33B43"/>
    <w:rsid w:val="00B51A1D"/>
    <w:rsid w:val="00BA35CB"/>
    <w:rsid w:val="00BE7A04"/>
    <w:rsid w:val="00C06188"/>
    <w:rsid w:val="00C2340F"/>
    <w:rsid w:val="00C41B68"/>
    <w:rsid w:val="00C51D92"/>
    <w:rsid w:val="00C52697"/>
    <w:rsid w:val="00C56BE5"/>
    <w:rsid w:val="00C928E7"/>
    <w:rsid w:val="00CA3BF2"/>
    <w:rsid w:val="00CC1C80"/>
    <w:rsid w:val="00CF631B"/>
    <w:rsid w:val="00D01965"/>
    <w:rsid w:val="00D106D7"/>
    <w:rsid w:val="00D14713"/>
    <w:rsid w:val="00D3267A"/>
    <w:rsid w:val="00D825CB"/>
    <w:rsid w:val="00D874F7"/>
    <w:rsid w:val="00D917CF"/>
    <w:rsid w:val="00D939A9"/>
    <w:rsid w:val="00E25E80"/>
    <w:rsid w:val="00E31CA4"/>
    <w:rsid w:val="00E412B2"/>
    <w:rsid w:val="00E83553"/>
    <w:rsid w:val="00E875C0"/>
    <w:rsid w:val="00EA3EA4"/>
    <w:rsid w:val="00EB0DD2"/>
    <w:rsid w:val="00EB66BE"/>
    <w:rsid w:val="00EC689E"/>
    <w:rsid w:val="00EC79B6"/>
    <w:rsid w:val="00F138AD"/>
    <w:rsid w:val="00F14D45"/>
    <w:rsid w:val="00F216B5"/>
    <w:rsid w:val="00F41AE7"/>
    <w:rsid w:val="00F53FB8"/>
    <w:rsid w:val="00F82736"/>
    <w:rsid w:val="00FB2E6A"/>
    <w:rsid w:val="00FC7F8B"/>
    <w:rsid w:val="00FD5CD9"/>
    <w:rsid w:val="00FE3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AAAB0"/>
  <w14:defaultImageDpi w14:val="300"/>
  <w15:docId w15:val="{E1E24F49-A945-43D5-9FB5-AA075FC2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pPr>
      <w:keepNext/>
      <w:numPr>
        <w:numId w:val="1"/>
      </w:numPr>
      <w:tabs>
        <w:tab w:val="center" w:pos="4680"/>
      </w:tabs>
      <w:suppressAutoHyphens/>
      <w:spacing w:line="240" w:lineRule="atLeast"/>
      <w:jc w:val="both"/>
      <w:outlineLvl w:val="0"/>
    </w:pPr>
    <w:rPr>
      <w:rFonts w:ascii="Times New Roman" w:hAnsi="Times New Roman" w:cs="Times New Roman"/>
      <w:b/>
      <w:bCs/>
    </w:rPr>
  </w:style>
  <w:style w:type="paragraph" w:styleId="Heading2">
    <w:name w:val="heading 2"/>
    <w:basedOn w:val="Normal"/>
    <w:next w:val="Normal"/>
    <w:qFormat/>
    <w:pPr>
      <w:keepNext/>
      <w:tabs>
        <w:tab w:val="left" w:pos="-720"/>
      </w:tabs>
      <w:suppressAutoHyphens/>
      <w:spacing w:line="240" w:lineRule="atLeast"/>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Header">
    <w:name w:val="header"/>
    <w:basedOn w:val="Normal"/>
    <w:pPr>
      <w:tabs>
        <w:tab w:val="left" w:pos="0"/>
        <w:tab w:val="center" w:pos="4320"/>
        <w:tab w:val="right" w:pos="8640"/>
      </w:tabs>
      <w:suppressAutoHyphens/>
      <w:spacing w:line="240" w:lineRule="atLeast"/>
    </w:pPr>
  </w:style>
  <w:style w:type="paragraph" w:styleId="Footer">
    <w:name w:val="footer"/>
    <w:basedOn w:val="Normal"/>
    <w:link w:val="FooterChar"/>
    <w:uiPriority w:val="99"/>
    <w:pPr>
      <w:tabs>
        <w:tab w:val="left" w:pos="0"/>
        <w:tab w:val="center" w:pos="4320"/>
        <w:tab w:val="right" w:pos="8640"/>
      </w:tabs>
      <w:suppressAutoHyphens/>
      <w:spacing w:line="240" w:lineRule="atLeast"/>
    </w:pPr>
  </w:style>
  <w:style w:type="character" w:styleId="PageNumber">
    <w:name w:val="page number"/>
    <w:basedOn w:val="DefaultParagraphFont"/>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cs="Courier New"/>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cs="Courier New"/>
      <w:sz w:val="24"/>
      <w:szCs w:val="24"/>
      <w:lang w:val="en-US"/>
    </w:rPr>
  </w:style>
  <w:style w:type="character" w:customStyle="1" w:styleId="Technical3">
    <w:name w:val="Technical 3"/>
    <w:basedOn w:val="DefaultParagraphFont"/>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Courier New" w:hAnsi="Courier New" w:cs="Courier New"/>
      <w:sz w:val="24"/>
      <w:szCs w:val="24"/>
      <w:lang w:val="en-US"/>
    </w:rPr>
  </w:style>
  <w:style w:type="character" w:customStyle="1" w:styleId="APABib">
    <w:name w:val="APA Bib"/>
    <w:basedOn w:val="DefaultParagraphFont"/>
  </w:style>
  <w:style w:type="character" w:customStyle="1" w:styleId="1">
    <w:name w:val="1"/>
    <w:basedOn w:val="DefaultParagraphFont"/>
    <w:rPr>
      <w:rFonts w:ascii="Courier New" w:hAnsi="Courier New" w:cs="Courier New"/>
      <w:sz w:val="24"/>
      <w:szCs w:val="24"/>
      <w:lang w:val="en-US"/>
    </w:rPr>
  </w:style>
  <w:style w:type="character" w:customStyle="1" w:styleId="Document80">
    <w:name w:val="Document[8]"/>
    <w:basedOn w:val="DefaultParagraphFont"/>
  </w:style>
  <w:style w:type="character" w:customStyle="1" w:styleId="Document40">
    <w:name w:val="Document[4]"/>
    <w:basedOn w:val="DefaultParagraphFont"/>
    <w:rPr>
      <w:b/>
      <w:bCs/>
      <w:i/>
      <w:iCs/>
      <w:sz w:val="24"/>
      <w:szCs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ourier New" w:hAnsi="Courier New" w:cs="Courier New"/>
      <w:sz w:val="24"/>
      <w:szCs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ourier New" w:hAnsi="Courier New" w:cs="Courier New"/>
      <w:sz w:val="24"/>
      <w:szCs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ourier New" w:hAnsi="Courier New" w:cs="Courier New"/>
      <w:sz w:val="24"/>
      <w:szCs w:val="24"/>
      <w:lang w:val="en-US"/>
    </w:rPr>
  </w:style>
  <w:style w:type="character" w:customStyle="1" w:styleId="Technical30">
    <w:name w:val="Technical[3]"/>
    <w:basedOn w:val="DefaultParagraphFont"/>
    <w:rPr>
      <w:rFonts w:ascii="Courier New" w:hAnsi="Courier New" w:cs="Courier New"/>
      <w:sz w:val="24"/>
      <w:szCs w:val="24"/>
      <w:lang w:val="en-US"/>
    </w:rPr>
  </w:style>
  <w:style w:type="character" w:customStyle="1" w:styleId="Technical40">
    <w:name w:val="Technical[4]"/>
    <w:basedOn w:val="DefaultParagraphFont"/>
  </w:style>
  <w:style w:type="character" w:customStyle="1" w:styleId="Technical10">
    <w:name w:val="Technical[1]"/>
    <w:basedOn w:val="DefaultParagraphFont"/>
    <w:rPr>
      <w:rFonts w:ascii="Courier New" w:hAnsi="Courier New" w:cs="Courier New"/>
      <w:sz w:val="24"/>
      <w:szCs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EquationCaption">
    <w:name w:val="_Equation Caption"/>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E875C0"/>
    <w:pPr>
      <w:tabs>
        <w:tab w:val="left" w:pos="-720"/>
        <w:tab w:val="left" w:pos="0"/>
      </w:tabs>
      <w:suppressAutoHyphens/>
      <w:spacing w:line="240" w:lineRule="atLeast"/>
      <w:ind w:left="720" w:hanging="720"/>
    </w:pPr>
    <w:rPr>
      <w:rFonts w:ascii="Times New Roman" w:hAnsi="Times New Roman" w:cs="Times New Roman"/>
      <w:sz w:val="22"/>
      <w:szCs w:val="22"/>
    </w:r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1">
    <w:name w:val="_Equation Caption1"/>
  </w:style>
  <w:style w:type="character" w:styleId="Hyperlink">
    <w:name w:val="Hyperlink"/>
    <w:basedOn w:val="DefaultParagraphFont"/>
    <w:rPr>
      <w:color w:val="0000FF"/>
      <w:u w:val="single"/>
    </w:rPr>
  </w:style>
  <w:style w:type="paragraph" w:styleId="BodyTextIndent">
    <w:name w:val="Body Text Indent"/>
    <w:basedOn w:val="Normal"/>
    <w:pPr>
      <w:tabs>
        <w:tab w:val="left" w:pos="-720"/>
        <w:tab w:val="left" w:pos="0"/>
      </w:tabs>
      <w:suppressAutoHyphens/>
      <w:spacing w:line="240" w:lineRule="atLeast"/>
      <w:ind w:left="720" w:hanging="720"/>
    </w:pPr>
    <w:rPr>
      <w:rFonts w:ascii="Times New Roman" w:hAnsi="Times New Roman" w:cs="Times New Roman"/>
    </w:rPr>
  </w:style>
  <w:style w:type="paragraph" w:styleId="BodyTextIndent2">
    <w:name w:val="Body Text Indent 2"/>
    <w:basedOn w:val="Normal"/>
    <w:pPr>
      <w:tabs>
        <w:tab w:val="left" w:pos="-720"/>
      </w:tabs>
      <w:suppressAutoHyphens/>
      <w:spacing w:line="240" w:lineRule="atLeast"/>
      <w:ind w:left="720"/>
    </w:pPr>
    <w:rPr>
      <w:rFonts w:ascii="Times New Roman" w:hAnsi="Times New Roman" w:cs="Times New Roman"/>
    </w:rPr>
  </w:style>
  <w:style w:type="paragraph" w:styleId="BodyText">
    <w:name w:val="Body Text"/>
    <w:basedOn w:val="Normal"/>
    <w:pPr>
      <w:widowControl/>
    </w:pPr>
    <w:rPr>
      <w:rFonts w:ascii="Times New Roman" w:hAnsi="Times New Roman"/>
      <w:b/>
    </w:rPr>
  </w:style>
  <w:style w:type="paragraph" w:styleId="NormalWeb">
    <w:name w:val="Normal (Web)"/>
    <w:basedOn w:val="Normal"/>
    <w:uiPriority w:val="99"/>
    <w:pPr>
      <w:widowControl/>
      <w:autoSpaceDE/>
      <w:autoSpaceDN/>
      <w:adjustRightInd/>
      <w:spacing w:before="100" w:beforeAutospacing="1" w:after="100" w:afterAutospacing="1"/>
    </w:pPr>
    <w:rPr>
      <w:rFonts w:ascii="Times New Roman" w:hAnsi="Times New Roman" w:cs="Times New Roman"/>
    </w:rPr>
  </w:style>
  <w:style w:type="character" w:styleId="FollowedHyperlink">
    <w:name w:val="FollowedHyperlink"/>
    <w:basedOn w:val="DefaultParagraphFont"/>
    <w:rPr>
      <w:color w:val="800080"/>
      <w:u w:val="single"/>
    </w:rPr>
  </w:style>
  <w:style w:type="paragraph" w:styleId="BodyTextIndent3">
    <w:name w:val="Body Text Indent 3"/>
    <w:basedOn w:val="Normal"/>
    <w:pPr>
      <w:tabs>
        <w:tab w:val="left" w:pos="-720"/>
        <w:tab w:val="left" w:pos="0"/>
      </w:tabs>
      <w:suppressAutoHyphens/>
      <w:spacing w:line="240" w:lineRule="atLeast"/>
      <w:ind w:left="1440" w:hanging="1440"/>
    </w:pPr>
    <w:rPr>
      <w:rFonts w:ascii="Times New Roman" w:hAnsi="Times New Roman" w:cs="Times New Roman"/>
    </w:rPr>
  </w:style>
  <w:style w:type="paragraph" w:styleId="BalloonText">
    <w:name w:val="Balloon Text"/>
    <w:basedOn w:val="Normal"/>
    <w:semiHidden/>
    <w:rsid w:val="00FE3A26"/>
    <w:rPr>
      <w:rFonts w:ascii="Tahoma" w:hAnsi="Tahoma" w:cs="Tahoma"/>
      <w:sz w:val="16"/>
      <w:szCs w:val="16"/>
    </w:rPr>
  </w:style>
  <w:style w:type="character" w:styleId="Strong">
    <w:name w:val="Strong"/>
    <w:basedOn w:val="DefaultParagraphFont"/>
    <w:qFormat/>
    <w:rsid w:val="00210DDB"/>
    <w:rPr>
      <w:b/>
      <w:bCs/>
    </w:rPr>
  </w:style>
  <w:style w:type="character" w:customStyle="1" w:styleId="fulltext-it">
    <w:name w:val="fulltext-it"/>
    <w:basedOn w:val="DefaultParagraphFont"/>
    <w:rsid w:val="00F216B5"/>
  </w:style>
  <w:style w:type="paragraph" w:customStyle="1" w:styleId="References">
    <w:name w:val="References"/>
    <w:basedOn w:val="Normal"/>
    <w:rsid w:val="00697F8E"/>
    <w:pPr>
      <w:widowControl/>
      <w:suppressAutoHyphens/>
      <w:autoSpaceDE/>
      <w:autoSpaceDN/>
      <w:adjustRightInd/>
      <w:spacing w:line="480" w:lineRule="auto"/>
      <w:ind w:left="720" w:hanging="720"/>
    </w:pPr>
    <w:rPr>
      <w:rFonts w:ascii="Times New Roman" w:hAnsi="Times New Roman" w:cs="Times New Roman"/>
    </w:rPr>
  </w:style>
  <w:style w:type="paragraph" w:customStyle="1" w:styleId="western">
    <w:name w:val="western"/>
    <w:basedOn w:val="Normal"/>
    <w:rsid w:val="00612FFB"/>
    <w:pPr>
      <w:widowControl/>
      <w:autoSpaceDE/>
      <w:autoSpaceDN/>
      <w:adjustRightInd/>
      <w:spacing w:before="100" w:beforeAutospacing="1" w:after="100" w:afterAutospacing="1"/>
    </w:pPr>
    <w:rPr>
      <w:rFonts w:ascii="Times New Roman" w:hAnsi="Times New Roman" w:cs="Times New Roman"/>
    </w:rPr>
  </w:style>
  <w:style w:type="character" w:customStyle="1" w:styleId="FooterChar">
    <w:name w:val="Footer Char"/>
    <w:basedOn w:val="DefaultParagraphFont"/>
    <w:link w:val="Footer"/>
    <w:uiPriority w:val="99"/>
    <w:rsid w:val="00AD4CB8"/>
    <w:rPr>
      <w:rFonts w:ascii="Courier New" w:hAnsi="Courier New" w:cs="Courier New"/>
      <w:sz w:val="24"/>
      <w:szCs w:val="24"/>
    </w:rPr>
  </w:style>
  <w:style w:type="character" w:customStyle="1" w:styleId="rdlinkitem">
    <w:name w:val="rdlinkitem"/>
    <w:basedOn w:val="DefaultParagraphFont"/>
    <w:rsid w:val="00F138AD"/>
  </w:style>
  <w:style w:type="character" w:customStyle="1" w:styleId="apple-converted-space">
    <w:name w:val="apple-converted-space"/>
    <w:rsid w:val="0091098E"/>
  </w:style>
  <w:style w:type="paragraph" w:customStyle="1" w:styleId="Default">
    <w:name w:val="Default"/>
    <w:rsid w:val="007906AB"/>
    <w:pPr>
      <w:autoSpaceDE w:val="0"/>
      <w:autoSpaceDN w:val="0"/>
      <w:adjustRightInd w:val="0"/>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05384">
      <w:bodyDiv w:val="1"/>
      <w:marLeft w:val="0"/>
      <w:marRight w:val="0"/>
      <w:marTop w:val="0"/>
      <w:marBottom w:val="0"/>
      <w:divBdr>
        <w:top w:val="none" w:sz="0" w:space="0" w:color="auto"/>
        <w:left w:val="none" w:sz="0" w:space="0" w:color="auto"/>
        <w:bottom w:val="none" w:sz="0" w:space="0" w:color="auto"/>
        <w:right w:val="none" w:sz="0" w:space="0" w:color="auto"/>
      </w:divBdr>
      <w:divsChild>
        <w:div w:id="665212615">
          <w:marLeft w:val="0"/>
          <w:marRight w:val="0"/>
          <w:marTop w:val="0"/>
          <w:marBottom w:val="0"/>
          <w:divBdr>
            <w:top w:val="none" w:sz="0" w:space="0" w:color="auto"/>
            <w:left w:val="none" w:sz="0" w:space="0" w:color="auto"/>
            <w:bottom w:val="none" w:sz="0" w:space="0" w:color="auto"/>
            <w:right w:val="none" w:sz="0" w:space="0" w:color="auto"/>
          </w:divBdr>
          <w:divsChild>
            <w:div w:id="442503634">
              <w:marLeft w:val="0"/>
              <w:marRight w:val="0"/>
              <w:marTop w:val="0"/>
              <w:marBottom w:val="0"/>
              <w:divBdr>
                <w:top w:val="none" w:sz="0" w:space="0" w:color="auto"/>
                <w:left w:val="none" w:sz="0" w:space="0" w:color="auto"/>
                <w:bottom w:val="none" w:sz="0" w:space="0" w:color="auto"/>
                <w:right w:val="none" w:sz="0" w:space="0" w:color="auto"/>
              </w:divBdr>
              <w:divsChild>
                <w:div w:id="183910148">
                  <w:marLeft w:val="0"/>
                  <w:marRight w:val="0"/>
                  <w:marTop w:val="0"/>
                  <w:marBottom w:val="0"/>
                  <w:divBdr>
                    <w:top w:val="none" w:sz="0" w:space="0" w:color="auto"/>
                    <w:left w:val="none" w:sz="0" w:space="0" w:color="auto"/>
                    <w:bottom w:val="none" w:sz="0" w:space="0" w:color="auto"/>
                    <w:right w:val="none" w:sz="0" w:space="0" w:color="auto"/>
                  </w:divBdr>
                  <w:divsChild>
                    <w:div w:id="1309746195">
                      <w:marLeft w:val="0"/>
                      <w:marRight w:val="0"/>
                      <w:marTop w:val="0"/>
                      <w:marBottom w:val="0"/>
                      <w:divBdr>
                        <w:top w:val="none" w:sz="0" w:space="0" w:color="auto"/>
                        <w:left w:val="none" w:sz="0" w:space="0" w:color="auto"/>
                        <w:bottom w:val="none" w:sz="0" w:space="0" w:color="auto"/>
                        <w:right w:val="none" w:sz="0" w:space="0" w:color="auto"/>
                      </w:divBdr>
                    </w:div>
                  </w:divsChild>
                </w:div>
                <w:div w:id="1439984910">
                  <w:marLeft w:val="0"/>
                  <w:marRight w:val="0"/>
                  <w:marTop w:val="0"/>
                  <w:marBottom w:val="0"/>
                  <w:divBdr>
                    <w:top w:val="none" w:sz="0" w:space="0" w:color="auto"/>
                    <w:left w:val="none" w:sz="0" w:space="0" w:color="auto"/>
                    <w:bottom w:val="none" w:sz="0" w:space="0" w:color="auto"/>
                    <w:right w:val="none" w:sz="0" w:space="0" w:color="auto"/>
                  </w:divBdr>
                  <w:divsChild>
                    <w:div w:id="14325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4466">
      <w:bodyDiv w:val="1"/>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sChild>
            <w:div w:id="1266965538">
              <w:marLeft w:val="0"/>
              <w:marRight w:val="0"/>
              <w:marTop w:val="0"/>
              <w:marBottom w:val="0"/>
              <w:divBdr>
                <w:top w:val="none" w:sz="0" w:space="0" w:color="auto"/>
                <w:left w:val="none" w:sz="0" w:space="0" w:color="auto"/>
                <w:bottom w:val="none" w:sz="0" w:space="0" w:color="auto"/>
                <w:right w:val="none" w:sz="0" w:space="0" w:color="auto"/>
              </w:divBdr>
              <w:divsChild>
                <w:div w:id="623586477">
                  <w:marLeft w:val="0"/>
                  <w:marRight w:val="0"/>
                  <w:marTop w:val="0"/>
                  <w:marBottom w:val="0"/>
                  <w:divBdr>
                    <w:top w:val="none" w:sz="0" w:space="0" w:color="auto"/>
                    <w:left w:val="none" w:sz="0" w:space="0" w:color="auto"/>
                    <w:bottom w:val="none" w:sz="0" w:space="0" w:color="auto"/>
                    <w:right w:val="none" w:sz="0" w:space="0" w:color="auto"/>
                  </w:divBdr>
                  <w:divsChild>
                    <w:div w:id="310868504">
                      <w:marLeft w:val="0"/>
                      <w:marRight w:val="0"/>
                      <w:marTop w:val="0"/>
                      <w:marBottom w:val="0"/>
                      <w:divBdr>
                        <w:top w:val="none" w:sz="0" w:space="0" w:color="auto"/>
                        <w:left w:val="none" w:sz="0" w:space="0" w:color="auto"/>
                        <w:bottom w:val="none" w:sz="0" w:space="0" w:color="auto"/>
                        <w:right w:val="none" w:sz="0" w:space="0" w:color="auto"/>
                      </w:divBdr>
                    </w:div>
                  </w:divsChild>
                </w:div>
                <w:div w:id="1606306643">
                  <w:marLeft w:val="0"/>
                  <w:marRight w:val="0"/>
                  <w:marTop w:val="0"/>
                  <w:marBottom w:val="0"/>
                  <w:divBdr>
                    <w:top w:val="none" w:sz="0" w:space="0" w:color="auto"/>
                    <w:left w:val="none" w:sz="0" w:space="0" w:color="auto"/>
                    <w:bottom w:val="none" w:sz="0" w:space="0" w:color="auto"/>
                    <w:right w:val="none" w:sz="0" w:space="0" w:color="auto"/>
                  </w:divBdr>
                  <w:divsChild>
                    <w:div w:id="20988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5980">
      <w:bodyDiv w:val="1"/>
      <w:marLeft w:val="0"/>
      <w:marRight w:val="0"/>
      <w:marTop w:val="0"/>
      <w:marBottom w:val="0"/>
      <w:divBdr>
        <w:top w:val="none" w:sz="0" w:space="0" w:color="auto"/>
        <w:left w:val="none" w:sz="0" w:space="0" w:color="auto"/>
        <w:bottom w:val="none" w:sz="0" w:space="0" w:color="auto"/>
        <w:right w:val="none" w:sz="0" w:space="0" w:color="auto"/>
      </w:divBdr>
    </w:div>
    <w:div w:id="1598901503">
      <w:bodyDiv w:val="1"/>
      <w:marLeft w:val="0"/>
      <w:marRight w:val="0"/>
      <w:marTop w:val="0"/>
      <w:marBottom w:val="0"/>
      <w:divBdr>
        <w:top w:val="none" w:sz="0" w:space="0" w:color="auto"/>
        <w:left w:val="none" w:sz="0" w:space="0" w:color="auto"/>
        <w:bottom w:val="none" w:sz="0" w:space="0" w:color="auto"/>
        <w:right w:val="none" w:sz="0" w:space="0" w:color="auto"/>
      </w:divBdr>
    </w:div>
    <w:div w:id="1812669176">
      <w:bodyDiv w:val="1"/>
      <w:marLeft w:val="0"/>
      <w:marRight w:val="0"/>
      <w:marTop w:val="0"/>
      <w:marBottom w:val="0"/>
      <w:divBdr>
        <w:top w:val="none" w:sz="0" w:space="0" w:color="auto"/>
        <w:left w:val="none" w:sz="0" w:space="0" w:color="auto"/>
        <w:bottom w:val="none" w:sz="0" w:space="0" w:color="auto"/>
        <w:right w:val="none" w:sz="0" w:space="0" w:color="auto"/>
      </w:divBdr>
      <w:divsChild>
        <w:div w:id="155460069">
          <w:marLeft w:val="0"/>
          <w:marRight w:val="0"/>
          <w:marTop w:val="0"/>
          <w:marBottom w:val="0"/>
          <w:divBdr>
            <w:top w:val="none" w:sz="0" w:space="0" w:color="auto"/>
            <w:left w:val="none" w:sz="0" w:space="0" w:color="auto"/>
            <w:bottom w:val="none" w:sz="0" w:space="0" w:color="auto"/>
            <w:right w:val="none" w:sz="0" w:space="0" w:color="auto"/>
          </w:divBdr>
        </w:div>
        <w:div w:id="161625445">
          <w:marLeft w:val="0"/>
          <w:marRight w:val="0"/>
          <w:marTop w:val="0"/>
          <w:marBottom w:val="0"/>
          <w:divBdr>
            <w:top w:val="none" w:sz="0" w:space="0" w:color="auto"/>
            <w:left w:val="none" w:sz="0" w:space="0" w:color="auto"/>
            <w:bottom w:val="none" w:sz="0" w:space="0" w:color="auto"/>
            <w:right w:val="none" w:sz="0" w:space="0" w:color="auto"/>
          </w:divBdr>
        </w:div>
        <w:div w:id="1370035514">
          <w:marLeft w:val="0"/>
          <w:marRight w:val="0"/>
          <w:marTop w:val="0"/>
          <w:marBottom w:val="0"/>
          <w:divBdr>
            <w:top w:val="none" w:sz="0" w:space="0" w:color="auto"/>
            <w:left w:val="none" w:sz="0" w:space="0" w:color="auto"/>
            <w:bottom w:val="none" w:sz="0" w:space="0" w:color="auto"/>
            <w:right w:val="none" w:sz="0" w:space="0" w:color="auto"/>
          </w:divBdr>
        </w:div>
      </w:divsChild>
    </w:div>
    <w:div w:id="2022050706">
      <w:bodyDiv w:val="1"/>
      <w:marLeft w:val="0"/>
      <w:marRight w:val="0"/>
      <w:marTop w:val="0"/>
      <w:marBottom w:val="0"/>
      <w:divBdr>
        <w:top w:val="none" w:sz="0" w:space="0" w:color="auto"/>
        <w:left w:val="none" w:sz="0" w:space="0" w:color="auto"/>
        <w:bottom w:val="none" w:sz="0" w:space="0" w:color="auto"/>
        <w:right w:val="none" w:sz="0" w:space="0" w:color="auto"/>
      </w:divBdr>
      <w:divsChild>
        <w:div w:id="368338391">
          <w:marLeft w:val="0"/>
          <w:marRight w:val="0"/>
          <w:marTop w:val="0"/>
          <w:marBottom w:val="0"/>
          <w:divBdr>
            <w:top w:val="none" w:sz="0" w:space="0" w:color="auto"/>
            <w:left w:val="none" w:sz="0" w:space="0" w:color="auto"/>
            <w:bottom w:val="none" w:sz="0" w:space="0" w:color="auto"/>
            <w:right w:val="none" w:sz="0" w:space="0" w:color="auto"/>
          </w:divBdr>
        </w:div>
        <w:div w:id="543441240">
          <w:marLeft w:val="0"/>
          <w:marRight w:val="0"/>
          <w:marTop w:val="0"/>
          <w:marBottom w:val="0"/>
          <w:divBdr>
            <w:top w:val="none" w:sz="0" w:space="0" w:color="auto"/>
            <w:left w:val="none" w:sz="0" w:space="0" w:color="auto"/>
            <w:bottom w:val="none" w:sz="0" w:space="0" w:color="auto"/>
            <w:right w:val="none" w:sz="0" w:space="0" w:color="auto"/>
          </w:divBdr>
        </w:div>
        <w:div w:id="1533029205">
          <w:marLeft w:val="0"/>
          <w:marRight w:val="0"/>
          <w:marTop w:val="0"/>
          <w:marBottom w:val="0"/>
          <w:divBdr>
            <w:top w:val="none" w:sz="0" w:space="0" w:color="auto"/>
            <w:left w:val="none" w:sz="0" w:space="0" w:color="auto"/>
            <w:bottom w:val="none" w:sz="0" w:space="0" w:color="auto"/>
            <w:right w:val="none" w:sz="0" w:space="0" w:color="auto"/>
          </w:divBdr>
        </w:div>
      </w:divsChild>
    </w:div>
    <w:div w:id="2095858398">
      <w:bodyDiv w:val="1"/>
      <w:marLeft w:val="0"/>
      <w:marRight w:val="0"/>
      <w:marTop w:val="0"/>
      <w:marBottom w:val="0"/>
      <w:divBdr>
        <w:top w:val="none" w:sz="0" w:space="0" w:color="auto"/>
        <w:left w:val="none" w:sz="0" w:space="0" w:color="auto"/>
        <w:bottom w:val="none" w:sz="0" w:space="0" w:color="auto"/>
        <w:right w:val="none" w:sz="0" w:space="0" w:color="auto"/>
      </w:divBdr>
      <w:divsChild>
        <w:div w:id="766192346">
          <w:marLeft w:val="0"/>
          <w:marRight w:val="0"/>
          <w:marTop w:val="0"/>
          <w:marBottom w:val="0"/>
          <w:divBdr>
            <w:top w:val="none" w:sz="0" w:space="0" w:color="auto"/>
            <w:left w:val="none" w:sz="0" w:space="0" w:color="auto"/>
            <w:bottom w:val="none" w:sz="0" w:space="0" w:color="auto"/>
            <w:right w:val="none" w:sz="0" w:space="0" w:color="auto"/>
          </w:divBdr>
        </w:div>
        <w:div w:id="867570579">
          <w:marLeft w:val="0"/>
          <w:marRight w:val="0"/>
          <w:marTop w:val="0"/>
          <w:marBottom w:val="0"/>
          <w:divBdr>
            <w:top w:val="none" w:sz="0" w:space="0" w:color="auto"/>
            <w:left w:val="none" w:sz="0" w:space="0" w:color="auto"/>
            <w:bottom w:val="none" w:sz="0" w:space="0" w:color="auto"/>
            <w:right w:val="none" w:sz="0" w:space="0" w:color="auto"/>
          </w:divBdr>
        </w:div>
        <w:div w:id="18106360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zaccaro@gm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sycnet.apa.org/doi/10.1037/12169-019" TargetMode="External"/><Relationship Id="rId4" Type="http://schemas.openxmlformats.org/officeDocument/2006/relationships/settings" Target="settings.xml"/><Relationship Id="rId9" Type="http://schemas.openxmlformats.org/officeDocument/2006/relationships/hyperlink" Target="http://www.gmu.edu/catalog/9798/honorc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F0FE-B2B9-46E3-86B0-E8444B56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8</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18393</CharactersWithSpaces>
  <SharedDoc>false</SharedDoc>
  <HLinks>
    <vt:vector size="6" baseType="variant">
      <vt:variant>
        <vt:i4>393258</vt:i4>
      </vt:variant>
      <vt:variant>
        <vt:i4>0</vt:i4>
      </vt:variant>
      <vt:variant>
        <vt:i4>0</vt:i4>
      </vt:variant>
      <vt:variant>
        <vt:i4>5</vt:i4>
      </vt:variant>
      <vt:variant>
        <vt:lpwstr>mailto:szaccaro@gmu.edu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Zaccaro</dc:creator>
  <cp:keywords/>
  <cp:lastModifiedBy>Steve</cp:lastModifiedBy>
  <cp:revision>6</cp:revision>
  <cp:lastPrinted>2018-08-18T17:23:00Z</cp:lastPrinted>
  <dcterms:created xsi:type="dcterms:W3CDTF">2018-08-14T19:57:00Z</dcterms:created>
  <dcterms:modified xsi:type="dcterms:W3CDTF">2018-08-18T18:30:00Z</dcterms:modified>
</cp:coreProperties>
</file>