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05" w:rsidRDefault="00B43705" w:rsidP="00B43705">
      <w:pPr>
        <w:tabs>
          <w:tab w:val="right" w:pos="9630"/>
        </w:tabs>
        <w:spacing w:before="0" w:after="0"/>
        <w:jc w:val="center"/>
        <w:rPr>
          <w:rFonts w:eastAsia="Arial Unicode MS" w:cs="Courier New"/>
          <w:b/>
          <w:szCs w:val="24"/>
        </w:rPr>
      </w:pPr>
      <w:r>
        <w:rPr>
          <w:rFonts w:eastAsia="Arial Unicode MS" w:cs="Courier New"/>
          <w:b/>
          <w:szCs w:val="24"/>
        </w:rPr>
        <w:t>Animal Cognition</w:t>
      </w:r>
    </w:p>
    <w:p w:rsidR="00B43705" w:rsidRDefault="00B43705" w:rsidP="00444E35">
      <w:pPr>
        <w:tabs>
          <w:tab w:val="right" w:pos="9630"/>
        </w:tabs>
        <w:spacing w:before="0" w:after="0"/>
        <w:rPr>
          <w:rFonts w:eastAsia="Arial Unicode MS" w:cs="Courier New"/>
          <w:b/>
          <w:szCs w:val="24"/>
        </w:rPr>
      </w:pPr>
    </w:p>
    <w:p w:rsidR="004162B5" w:rsidRPr="006969FD" w:rsidRDefault="00B43705" w:rsidP="00444E35">
      <w:pPr>
        <w:tabs>
          <w:tab w:val="right" w:pos="9630"/>
        </w:tabs>
        <w:spacing w:before="0" w:after="0"/>
        <w:rPr>
          <w:rFonts w:eastAsia="Arial Unicode MS" w:cs="Courier New"/>
          <w:b/>
          <w:szCs w:val="24"/>
        </w:rPr>
      </w:pPr>
      <w:r>
        <w:rPr>
          <w:rFonts w:eastAsia="Arial Unicode MS" w:cs="Courier New"/>
          <w:b/>
          <w:szCs w:val="24"/>
        </w:rPr>
        <w:t>PSYC</w:t>
      </w:r>
      <w:r w:rsidR="00A3413F">
        <w:rPr>
          <w:rFonts w:eastAsia="Arial Unicode MS" w:cs="Courier New"/>
          <w:b/>
          <w:szCs w:val="24"/>
        </w:rPr>
        <w:t>461:007 &amp; PSYC592:004</w:t>
      </w:r>
      <w:r w:rsidR="0033494E">
        <w:rPr>
          <w:rFonts w:eastAsia="Arial Unicode MS" w:cs="Courier New"/>
          <w:b/>
          <w:szCs w:val="24"/>
        </w:rPr>
        <w:tab/>
        <w:t>Fall</w:t>
      </w:r>
      <w:r w:rsidR="00647240">
        <w:rPr>
          <w:rFonts w:eastAsia="Arial Unicode MS" w:cs="Courier New"/>
          <w:b/>
          <w:szCs w:val="24"/>
        </w:rPr>
        <w:t xml:space="preserve"> 2018</w:t>
      </w:r>
    </w:p>
    <w:p w:rsidR="00CB33F4" w:rsidRDefault="00CB33F4" w:rsidP="00444E35">
      <w:pPr>
        <w:tabs>
          <w:tab w:val="right" w:pos="9630"/>
        </w:tabs>
        <w:spacing w:before="0" w:after="0"/>
        <w:rPr>
          <w:rFonts w:eastAsia="Arial Unicode MS" w:cs="Courier New"/>
          <w:sz w:val="22"/>
          <w:szCs w:val="24"/>
        </w:rPr>
      </w:pPr>
    </w:p>
    <w:p w:rsidR="004162B5" w:rsidRPr="00FE283B" w:rsidRDefault="004162B5" w:rsidP="00444E35">
      <w:pPr>
        <w:tabs>
          <w:tab w:val="left" w:pos="5040"/>
          <w:tab w:val="right" w:pos="9630"/>
        </w:tabs>
        <w:spacing w:before="0" w:after="0"/>
        <w:rPr>
          <w:rFonts w:eastAsia="Arial Unicode MS" w:cs="Courier New"/>
          <w:sz w:val="22"/>
          <w:szCs w:val="24"/>
        </w:rPr>
      </w:pPr>
      <w:r w:rsidRPr="00FE283B">
        <w:rPr>
          <w:rFonts w:eastAsia="Arial Unicode MS" w:cs="Courier New"/>
          <w:sz w:val="22"/>
          <w:szCs w:val="24"/>
        </w:rPr>
        <w:t>Instructor:</w:t>
      </w:r>
      <w:r w:rsidR="00794ADE">
        <w:rPr>
          <w:rFonts w:eastAsia="Arial Unicode MS" w:cs="Courier New"/>
          <w:sz w:val="22"/>
          <w:szCs w:val="24"/>
        </w:rPr>
        <w:t xml:space="preserve"> </w:t>
      </w:r>
      <w:r w:rsidR="009544F8">
        <w:rPr>
          <w:rFonts w:eastAsia="Arial Unicode MS" w:cs="Courier New"/>
          <w:sz w:val="22"/>
          <w:szCs w:val="24"/>
        </w:rPr>
        <w:t>Doris Bitler Davis, Ph.D.</w:t>
      </w:r>
      <w:r w:rsidR="0033494E">
        <w:rPr>
          <w:rFonts w:eastAsia="Arial Unicode MS" w:cs="Courier New"/>
          <w:sz w:val="22"/>
          <w:szCs w:val="24"/>
        </w:rPr>
        <w:tab/>
      </w:r>
      <w:r w:rsidR="0033494E">
        <w:rPr>
          <w:rFonts w:eastAsia="Arial Unicode MS" w:cs="Courier New"/>
          <w:sz w:val="22"/>
          <w:szCs w:val="24"/>
        </w:rPr>
        <w:tab/>
      </w:r>
      <w:r w:rsidR="0033494E" w:rsidRPr="0033494E">
        <w:rPr>
          <w:rFonts w:eastAsia="Arial Unicode MS" w:cs="Courier New"/>
          <w:sz w:val="22"/>
          <w:szCs w:val="24"/>
        </w:rPr>
        <w:t xml:space="preserve">Office hours: </w:t>
      </w:r>
      <w:r w:rsidR="00B43705">
        <w:rPr>
          <w:rFonts w:eastAsia="Arial Unicode MS" w:cs="Courier New"/>
          <w:sz w:val="22"/>
          <w:szCs w:val="24"/>
        </w:rPr>
        <w:t>Wednesdays 12:00-1:00 pm</w:t>
      </w:r>
    </w:p>
    <w:p w:rsidR="002B6947" w:rsidRPr="00FE283B" w:rsidRDefault="002B6947" w:rsidP="00444E35">
      <w:pPr>
        <w:tabs>
          <w:tab w:val="left" w:pos="5040"/>
          <w:tab w:val="right" w:pos="9630"/>
        </w:tabs>
        <w:spacing w:before="0" w:after="0"/>
        <w:rPr>
          <w:rFonts w:eastAsia="Arial Unicode MS" w:cs="Courier New"/>
          <w:sz w:val="22"/>
          <w:szCs w:val="24"/>
        </w:rPr>
      </w:pPr>
      <w:r w:rsidRPr="00FE283B">
        <w:rPr>
          <w:rFonts w:eastAsia="Arial Unicode MS" w:cs="Courier New"/>
          <w:sz w:val="22"/>
          <w:szCs w:val="24"/>
        </w:rPr>
        <w:t xml:space="preserve">Email: </w:t>
      </w:r>
      <w:r w:rsidR="009544F8">
        <w:rPr>
          <w:rFonts w:eastAsia="Arial Unicode MS" w:cs="Courier New"/>
          <w:sz w:val="22"/>
          <w:szCs w:val="24"/>
        </w:rPr>
        <w:t>dbitler</w:t>
      </w:r>
      <w:r w:rsidR="00794ADE">
        <w:rPr>
          <w:rFonts w:eastAsia="Arial Unicode MS" w:cs="Courier New"/>
          <w:sz w:val="22"/>
          <w:szCs w:val="24"/>
        </w:rPr>
        <w:t>@gmu.edu</w:t>
      </w:r>
      <w:r w:rsidRPr="00FE283B">
        <w:rPr>
          <w:rFonts w:eastAsia="Arial Unicode MS" w:cs="Courier New"/>
          <w:sz w:val="22"/>
          <w:szCs w:val="24"/>
        </w:rPr>
        <w:t xml:space="preserve">                     </w:t>
      </w:r>
      <w:r w:rsidR="00794ADE">
        <w:rPr>
          <w:rFonts w:eastAsia="Arial Unicode MS" w:cs="Courier New"/>
          <w:sz w:val="22"/>
          <w:szCs w:val="24"/>
        </w:rPr>
        <w:t xml:space="preserve">             </w:t>
      </w:r>
      <w:r w:rsidR="00017960">
        <w:rPr>
          <w:rFonts w:eastAsia="Arial Unicode MS" w:cs="Courier New"/>
          <w:sz w:val="22"/>
          <w:szCs w:val="24"/>
        </w:rPr>
        <w:tab/>
      </w:r>
      <w:r w:rsidR="0033494E">
        <w:rPr>
          <w:rFonts w:eastAsia="Arial Unicode MS" w:cs="Courier New"/>
          <w:sz w:val="22"/>
          <w:szCs w:val="24"/>
        </w:rPr>
        <w:tab/>
      </w:r>
      <w:r w:rsidR="009544F8">
        <w:rPr>
          <w:rFonts w:eastAsia="Arial Unicode MS" w:cs="Courier New"/>
          <w:sz w:val="22"/>
          <w:szCs w:val="24"/>
        </w:rPr>
        <w:tab/>
      </w:r>
    </w:p>
    <w:p w:rsidR="002B6947" w:rsidRPr="00FE283B" w:rsidRDefault="002B6947" w:rsidP="00444E35">
      <w:pPr>
        <w:spacing w:before="0" w:after="0"/>
        <w:rPr>
          <w:rFonts w:eastAsia="Arial Unicode MS" w:cs="Courier New"/>
          <w:b/>
          <w:sz w:val="22"/>
          <w:szCs w:val="24"/>
        </w:rPr>
      </w:pPr>
    </w:p>
    <w:p w:rsidR="002B6947" w:rsidRPr="00FE283B" w:rsidRDefault="00CB33F4" w:rsidP="00444E35">
      <w:pPr>
        <w:tabs>
          <w:tab w:val="right" w:pos="9630"/>
        </w:tabs>
        <w:spacing w:before="0" w:after="0"/>
        <w:rPr>
          <w:rFonts w:eastAsia="Arial Unicode MS" w:cs="Courier New"/>
          <w:b/>
          <w:sz w:val="22"/>
          <w:szCs w:val="24"/>
        </w:rPr>
      </w:pPr>
      <w:r>
        <w:rPr>
          <w:rFonts w:eastAsia="Arial Unicode MS" w:cs="Courier New"/>
          <w:b/>
          <w:sz w:val="22"/>
          <w:szCs w:val="24"/>
        </w:rPr>
        <w:t>Course Description</w:t>
      </w:r>
    </w:p>
    <w:p w:rsidR="00017960" w:rsidRDefault="00A3413F" w:rsidP="00444E35">
      <w:pPr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3-credit course will explore animal </w:t>
      </w:r>
      <w:r w:rsidR="00BB6820">
        <w:rPr>
          <w:bCs/>
          <w:sz w:val="22"/>
          <w:szCs w:val="22"/>
        </w:rPr>
        <w:t>cognition from evolutionary and behavioral perspectives</w:t>
      </w:r>
      <w:r w:rsidR="002E5CE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In addition to the required text, students will read peer-reviewed articles.  </w:t>
      </w:r>
    </w:p>
    <w:p w:rsidR="008B46E9" w:rsidRPr="008B46E9" w:rsidRDefault="008B46E9" w:rsidP="008B46E9">
      <w:pPr>
        <w:spacing w:before="0" w:after="0"/>
        <w:outlineLvl w:val="0"/>
        <w:rPr>
          <w:rFonts w:eastAsia="Arial Unicode MS" w:cs="Courier New"/>
          <w:sz w:val="22"/>
          <w:szCs w:val="24"/>
        </w:rPr>
      </w:pPr>
    </w:p>
    <w:p w:rsidR="00EF105D" w:rsidRDefault="00444E35" w:rsidP="00444E35">
      <w:pPr>
        <w:spacing w:before="0" w:after="0"/>
        <w:outlineLvl w:val="0"/>
        <w:rPr>
          <w:rFonts w:eastAsia="Arial Unicode MS" w:cs="Courier New"/>
          <w:b/>
          <w:sz w:val="22"/>
          <w:szCs w:val="24"/>
        </w:rPr>
      </w:pPr>
      <w:r>
        <w:rPr>
          <w:rFonts w:eastAsia="Arial Unicode MS" w:cs="Courier New"/>
          <w:b/>
          <w:sz w:val="22"/>
          <w:szCs w:val="24"/>
        </w:rPr>
        <w:t>Required and Recommended Materials</w:t>
      </w:r>
    </w:p>
    <w:p w:rsidR="008C3C4B" w:rsidRPr="00BB6820" w:rsidRDefault="00AE2CE9" w:rsidP="007F3CBE">
      <w:pPr>
        <w:spacing w:before="0" w:after="0"/>
        <w:rPr>
          <w:rFonts w:eastAsia="Arial Unicode MS" w:cs="Courier New"/>
          <w:sz w:val="22"/>
          <w:szCs w:val="24"/>
        </w:rPr>
      </w:pPr>
      <w:r>
        <w:rPr>
          <w:rFonts w:eastAsia="Arial Unicode MS" w:cs="Courier New"/>
          <w:sz w:val="22"/>
          <w:szCs w:val="24"/>
        </w:rPr>
        <w:t xml:space="preserve">Wynne, C. &amp; </w:t>
      </w:r>
      <w:proofErr w:type="spellStart"/>
      <w:r>
        <w:rPr>
          <w:rFonts w:eastAsia="Arial Unicode MS" w:cs="Courier New"/>
          <w:sz w:val="22"/>
          <w:szCs w:val="24"/>
        </w:rPr>
        <w:t>Ude</w:t>
      </w:r>
      <w:r w:rsidR="00BB6820">
        <w:rPr>
          <w:rFonts w:eastAsia="Arial Unicode MS" w:cs="Courier New"/>
          <w:sz w:val="22"/>
          <w:szCs w:val="24"/>
        </w:rPr>
        <w:t>ll</w:t>
      </w:r>
      <w:proofErr w:type="spellEnd"/>
      <w:r w:rsidR="00BB6820">
        <w:rPr>
          <w:rFonts w:eastAsia="Arial Unicode MS" w:cs="Courier New"/>
          <w:sz w:val="22"/>
          <w:szCs w:val="24"/>
        </w:rPr>
        <w:t xml:space="preserve">, M. (2013). </w:t>
      </w:r>
      <w:r w:rsidR="00BB6820">
        <w:rPr>
          <w:rFonts w:eastAsia="Arial Unicode MS" w:cs="Courier New"/>
          <w:i/>
          <w:sz w:val="22"/>
          <w:szCs w:val="24"/>
        </w:rPr>
        <w:t>Animal Cognition (2</w:t>
      </w:r>
      <w:r w:rsidR="00BB6820" w:rsidRPr="00BB6820">
        <w:rPr>
          <w:rFonts w:eastAsia="Arial Unicode MS" w:cs="Courier New"/>
          <w:i/>
          <w:sz w:val="22"/>
          <w:szCs w:val="24"/>
          <w:vertAlign w:val="superscript"/>
        </w:rPr>
        <w:t>nd</w:t>
      </w:r>
      <w:r w:rsidR="00BB6820">
        <w:rPr>
          <w:rFonts w:eastAsia="Arial Unicode MS" w:cs="Courier New"/>
          <w:i/>
          <w:sz w:val="22"/>
          <w:szCs w:val="24"/>
        </w:rPr>
        <w:t xml:space="preserve"> Ed.)</w:t>
      </w:r>
      <w:r w:rsidR="00BB6820">
        <w:rPr>
          <w:rFonts w:eastAsia="Arial Unicode MS" w:cs="Courier New"/>
          <w:sz w:val="22"/>
          <w:szCs w:val="24"/>
        </w:rPr>
        <w:t>. N</w:t>
      </w:r>
      <w:r w:rsidR="008C3C4B">
        <w:rPr>
          <w:rFonts w:eastAsia="Arial Unicode MS" w:cs="Courier New"/>
          <w:sz w:val="22"/>
          <w:szCs w:val="24"/>
        </w:rPr>
        <w:t>ew York, NY: Palgrave Macmillan.</w:t>
      </w:r>
      <w:bookmarkStart w:id="0" w:name="_GoBack"/>
      <w:bookmarkEnd w:id="0"/>
    </w:p>
    <w:p w:rsidR="00BB6820" w:rsidRDefault="00BB6820" w:rsidP="007F3CBE">
      <w:pPr>
        <w:spacing w:before="0" w:after="0"/>
        <w:rPr>
          <w:b/>
          <w:sz w:val="22"/>
          <w:szCs w:val="22"/>
        </w:rPr>
      </w:pPr>
    </w:p>
    <w:p w:rsidR="002B6947" w:rsidRPr="00FE283B" w:rsidRDefault="00C9407B" w:rsidP="007F3CBE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Grading</w:t>
      </w:r>
    </w:p>
    <w:p w:rsidR="00C9407B" w:rsidRDefault="00DC0F16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Grades will consist of the following weighted components</w:t>
      </w:r>
    </w:p>
    <w:p w:rsidR="00AF15E1" w:rsidRDefault="00AF15E1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0F16" w:rsidRDefault="00DC0F16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AE2CE9">
        <w:rPr>
          <w:sz w:val="22"/>
          <w:szCs w:val="22"/>
        </w:rPr>
        <w:t>E</w:t>
      </w:r>
      <w:r w:rsidR="00F57F7E">
        <w:rPr>
          <w:sz w:val="22"/>
          <w:szCs w:val="22"/>
        </w:rPr>
        <w:t>xam</w:t>
      </w:r>
      <w:r w:rsidR="00AE2CE9">
        <w:rPr>
          <w:sz w:val="22"/>
          <w:szCs w:val="22"/>
        </w:rPr>
        <w:t xml:space="preserve"> 1</w:t>
      </w:r>
      <w:r w:rsidR="00AE2CE9">
        <w:rPr>
          <w:sz w:val="22"/>
          <w:szCs w:val="22"/>
        </w:rPr>
        <w:tab/>
      </w:r>
      <w:r w:rsidR="00AE2CE9">
        <w:rPr>
          <w:sz w:val="22"/>
          <w:szCs w:val="22"/>
        </w:rPr>
        <w:tab/>
      </w:r>
      <w:r w:rsidR="00AE2CE9">
        <w:rPr>
          <w:sz w:val="22"/>
          <w:szCs w:val="22"/>
        </w:rPr>
        <w:tab/>
      </w:r>
      <w:r w:rsidR="00B84957">
        <w:rPr>
          <w:sz w:val="22"/>
          <w:szCs w:val="22"/>
        </w:rPr>
        <w:tab/>
        <w:t>15%</w:t>
      </w:r>
      <w:r w:rsidR="00AE2CE9">
        <w:rPr>
          <w:sz w:val="22"/>
          <w:szCs w:val="22"/>
        </w:rPr>
        <w:tab/>
      </w:r>
    </w:p>
    <w:p w:rsidR="00F57F7E" w:rsidRDefault="00AE2CE9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F57F7E">
        <w:rPr>
          <w:sz w:val="22"/>
          <w:szCs w:val="22"/>
        </w:rPr>
        <w:t>xam</w:t>
      </w:r>
      <w:r>
        <w:rPr>
          <w:sz w:val="22"/>
          <w:szCs w:val="22"/>
        </w:rPr>
        <w:t xml:space="preserve"> 2</w:t>
      </w:r>
      <w:r w:rsidR="00B84957">
        <w:rPr>
          <w:sz w:val="22"/>
          <w:szCs w:val="22"/>
        </w:rPr>
        <w:tab/>
      </w:r>
      <w:r w:rsidR="00B84957">
        <w:rPr>
          <w:sz w:val="22"/>
          <w:szCs w:val="22"/>
        </w:rPr>
        <w:tab/>
      </w:r>
      <w:r w:rsidR="00B84957">
        <w:rPr>
          <w:sz w:val="22"/>
          <w:szCs w:val="22"/>
        </w:rPr>
        <w:tab/>
      </w:r>
      <w:r w:rsidR="00B84957">
        <w:rPr>
          <w:sz w:val="22"/>
          <w:szCs w:val="22"/>
        </w:rPr>
        <w:tab/>
        <w:t>15%</w:t>
      </w:r>
    </w:p>
    <w:p w:rsidR="00AE2CE9" w:rsidRDefault="00AE2CE9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Presentation</w:t>
      </w:r>
      <w:r w:rsidR="00B84957">
        <w:rPr>
          <w:sz w:val="22"/>
          <w:szCs w:val="22"/>
        </w:rPr>
        <w:tab/>
      </w:r>
      <w:r w:rsidR="00B84957">
        <w:rPr>
          <w:sz w:val="22"/>
          <w:szCs w:val="22"/>
        </w:rPr>
        <w:tab/>
      </w:r>
      <w:r w:rsidR="00B84957">
        <w:rPr>
          <w:sz w:val="22"/>
          <w:szCs w:val="22"/>
        </w:rPr>
        <w:tab/>
        <w:t>10%</w:t>
      </w:r>
    </w:p>
    <w:p w:rsidR="00AE2CE9" w:rsidRDefault="00AE2CE9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Attendance at presentations</w:t>
      </w:r>
      <w:r w:rsidR="00B84957">
        <w:rPr>
          <w:sz w:val="22"/>
          <w:szCs w:val="22"/>
        </w:rPr>
        <w:tab/>
        <w:t>12%</w:t>
      </w:r>
    </w:p>
    <w:p w:rsidR="00B84957" w:rsidRDefault="00B84957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Paper topic and outlet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8%</w:t>
      </w:r>
    </w:p>
    <w:p w:rsidR="00B84957" w:rsidRDefault="00B84957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Paper outline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10%</w:t>
      </w:r>
    </w:p>
    <w:p w:rsidR="00F57F7E" w:rsidRDefault="00F57F7E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AE2CE9">
        <w:rPr>
          <w:sz w:val="22"/>
          <w:szCs w:val="22"/>
        </w:rPr>
        <w:t xml:space="preserve">Review </w:t>
      </w:r>
      <w:r>
        <w:rPr>
          <w:sz w:val="22"/>
          <w:szCs w:val="22"/>
        </w:rPr>
        <w:t>Paper</w:t>
      </w:r>
      <w:r w:rsidR="00AE2CE9">
        <w:rPr>
          <w:sz w:val="22"/>
          <w:szCs w:val="22"/>
        </w:rPr>
        <w:tab/>
      </w:r>
      <w:r w:rsidR="00AE2CE9">
        <w:rPr>
          <w:sz w:val="22"/>
          <w:szCs w:val="22"/>
        </w:rPr>
        <w:tab/>
      </w:r>
      <w:r w:rsidR="00AE2CE9">
        <w:rPr>
          <w:sz w:val="22"/>
          <w:szCs w:val="22"/>
        </w:rPr>
        <w:tab/>
      </w:r>
      <w:r w:rsidR="00B84957">
        <w:rPr>
          <w:sz w:val="22"/>
          <w:szCs w:val="22"/>
        </w:rPr>
        <w:t>30%</w:t>
      </w:r>
    </w:p>
    <w:p w:rsidR="00DC0F16" w:rsidRPr="00FE283B" w:rsidRDefault="00AE2CE9" w:rsidP="007F3CBE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EB9" w:rsidRDefault="00666EB9" w:rsidP="00666EB9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Cancellations</w:t>
      </w:r>
    </w:p>
    <w:p w:rsidR="00666EB9" w:rsidRDefault="00666EB9" w:rsidP="00666EB9">
      <w:pPr>
        <w:spacing w:before="0" w:after="0"/>
        <w:rPr>
          <w:sz w:val="22"/>
          <w:szCs w:val="22"/>
        </w:rPr>
      </w:pPr>
      <w:r w:rsidRPr="00666EB9">
        <w:rPr>
          <w:sz w:val="22"/>
          <w:szCs w:val="22"/>
        </w:rPr>
        <w:t xml:space="preserve">If you haven’t already done so, please sign up for Mason Alert emergency notifications at </w:t>
      </w:r>
      <w:hyperlink r:id="rId6" w:history="1">
        <w:r w:rsidRPr="00666EB9">
          <w:rPr>
            <w:rStyle w:val="Hyperlink"/>
            <w:sz w:val="22"/>
            <w:szCs w:val="22"/>
          </w:rPr>
          <w:t>http://ready.gmu.edu/masonalert/</w:t>
        </w:r>
      </w:hyperlink>
      <w:r w:rsidRPr="00666EB9">
        <w:rPr>
          <w:sz w:val="22"/>
          <w:szCs w:val="22"/>
        </w:rPr>
        <w:t xml:space="preserve">  If the university closes, updates and schedule changes will be available by email and posted on Blackboard.  </w:t>
      </w:r>
    </w:p>
    <w:p w:rsidR="00BB6820" w:rsidRPr="00666EB9" w:rsidRDefault="00BB6820" w:rsidP="00666EB9">
      <w:pPr>
        <w:spacing w:before="0" w:after="0"/>
        <w:rPr>
          <w:sz w:val="22"/>
          <w:szCs w:val="22"/>
        </w:rPr>
      </w:pPr>
    </w:p>
    <w:p w:rsidR="002B6947" w:rsidRPr="00FE283B" w:rsidRDefault="002B6947" w:rsidP="007F3CBE">
      <w:pPr>
        <w:spacing w:before="0" w:after="0"/>
        <w:rPr>
          <w:b/>
          <w:sz w:val="22"/>
          <w:szCs w:val="22"/>
        </w:rPr>
      </w:pPr>
      <w:r w:rsidRPr="00FE283B">
        <w:rPr>
          <w:b/>
          <w:sz w:val="22"/>
          <w:szCs w:val="22"/>
        </w:rPr>
        <w:t>Honor Code</w:t>
      </w:r>
    </w:p>
    <w:p w:rsidR="006969FD" w:rsidRDefault="007F3CBE" w:rsidP="007F3CBE">
      <w:pPr>
        <w:spacing w:before="0" w:after="0"/>
        <w:rPr>
          <w:sz w:val="22"/>
          <w:szCs w:val="22"/>
        </w:rPr>
      </w:pPr>
      <w:r w:rsidRPr="007F3CBE">
        <w:rPr>
          <w:sz w:val="22"/>
          <w:szCs w:val="22"/>
        </w:rPr>
        <w:t xml:space="preserve">The integrity of the University community is affected by the individual choices made by each of us. Mason has an Honor Code </w:t>
      </w:r>
      <w:r w:rsidR="006969FD">
        <w:rPr>
          <w:sz w:val="22"/>
          <w:szCs w:val="22"/>
        </w:rPr>
        <w:t>(</w:t>
      </w:r>
      <w:hyperlink r:id="rId7" w:history="1">
        <w:r w:rsidR="006969FD" w:rsidRPr="00F159B7">
          <w:rPr>
            <w:rStyle w:val="Hyperlink"/>
            <w:sz w:val="22"/>
            <w:szCs w:val="22"/>
          </w:rPr>
          <w:t>http://oai.gmu.edu/the-mason-honor-code-2/</w:t>
        </w:r>
      </w:hyperlink>
      <w:r w:rsidR="006969FD">
        <w:rPr>
          <w:sz w:val="22"/>
          <w:szCs w:val="22"/>
        </w:rPr>
        <w:t xml:space="preserve">) </w:t>
      </w:r>
      <w:r w:rsidRPr="007F3CBE">
        <w:rPr>
          <w:sz w:val="22"/>
          <w:szCs w:val="22"/>
        </w:rPr>
        <w:t xml:space="preserve">with clear guidelines regarding academic integrity. Three fundamental and rather simple principles to follow at all times are that: (1) all work submitted be your own; (2) when using the work or ideas of others, including fellow students, give full credit through accurate citations; and (3) if you are uncertain about the ground rules on a particular assignment, ask for clarification. No grade is important enough to justify academic misconduct. </w:t>
      </w:r>
    </w:p>
    <w:p w:rsidR="004963E5" w:rsidRDefault="004963E5" w:rsidP="007F3CBE">
      <w:pPr>
        <w:spacing w:before="0" w:after="0"/>
        <w:rPr>
          <w:b/>
          <w:sz w:val="22"/>
          <w:szCs w:val="22"/>
        </w:rPr>
      </w:pPr>
    </w:p>
    <w:p w:rsidR="002B6947" w:rsidRPr="00FE283B" w:rsidRDefault="006969FD" w:rsidP="007F3CBE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Disability </w:t>
      </w:r>
      <w:r w:rsidR="007D3D54">
        <w:rPr>
          <w:b/>
          <w:sz w:val="22"/>
          <w:szCs w:val="22"/>
        </w:rPr>
        <w:t>Accommodations</w:t>
      </w:r>
    </w:p>
    <w:p w:rsidR="002B6947" w:rsidRDefault="006969FD" w:rsidP="007F3CBE">
      <w:pPr>
        <w:spacing w:before="0" w:after="0"/>
        <w:rPr>
          <w:sz w:val="22"/>
        </w:rPr>
      </w:pPr>
      <w:r w:rsidRPr="006969FD">
        <w:rPr>
          <w:sz w:val="22"/>
        </w:rPr>
        <w:t xml:space="preserve">If you are a student with a disability and you need academic accommodations, please see me </w:t>
      </w:r>
      <w:r>
        <w:rPr>
          <w:sz w:val="22"/>
        </w:rPr>
        <w:t xml:space="preserve">early in the semester, </w:t>
      </w:r>
      <w:r w:rsidRPr="006969FD">
        <w:rPr>
          <w:sz w:val="22"/>
        </w:rPr>
        <w:t>and contact the Office of Disabi</w:t>
      </w:r>
      <w:r>
        <w:rPr>
          <w:sz w:val="22"/>
        </w:rPr>
        <w:t>lity Services (ODS) at 993-2474 or</w:t>
      </w:r>
      <w:r w:rsidRPr="006969FD">
        <w:rPr>
          <w:sz w:val="22"/>
        </w:rPr>
        <w:t xml:space="preserve"> </w:t>
      </w:r>
      <w:hyperlink r:id="rId8" w:history="1">
        <w:r w:rsidRPr="00F159B7">
          <w:rPr>
            <w:rStyle w:val="Hyperlink"/>
            <w:sz w:val="22"/>
          </w:rPr>
          <w:t>http://ods.gmu.edu</w:t>
        </w:r>
      </w:hyperlink>
      <w:r w:rsidRPr="006969FD">
        <w:rPr>
          <w:sz w:val="22"/>
        </w:rPr>
        <w:t>. All academic accommodations must be arranged through the ODS.</w:t>
      </w:r>
    </w:p>
    <w:p w:rsidR="006969FD" w:rsidRDefault="006969FD" w:rsidP="007F3CBE">
      <w:pPr>
        <w:spacing w:before="0" w:after="0"/>
        <w:rPr>
          <w:sz w:val="22"/>
        </w:rPr>
      </w:pPr>
    </w:p>
    <w:p w:rsidR="006969FD" w:rsidRDefault="006969FD" w:rsidP="007F3CBE">
      <w:pPr>
        <w:spacing w:before="0" w:after="0"/>
        <w:rPr>
          <w:b/>
          <w:sz w:val="22"/>
        </w:rPr>
      </w:pPr>
      <w:r>
        <w:rPr>
          <w:b/>
          <w:sz w:val="22"/>
        </w:rPr>
        <w:t>Electronic Communication</w:t>
      </w:r>
    </w:p>
    <w:p w:rsidR="00381FD7" w:rsidRDefault="006969FD" w:rsidP="007F3CBE">
      <w:pPr>
        <w:spacing w:before="0" w:after="0"/>
        <w:rPr>
          <w:sz w:val="22"/>
        </w:rPr>
      </w:pPr>
      <w:r w:rsidRPr="006969FD">
        <w:rPr>
          <w:sz w:val="22"/>
        </w:rPr>
        <w:t xml:space="preserve">Students must use their </w:t>
      </w:r>
      <w:proofErr w:type="spellStart"/>
      <w:r w:rsidRPr="006969FD">
        <w:rPr>
          <w:sz w:val="22"/>
        </w:rPr>
        <w:t>MasonLive</w:t>
      </w:r>
      <w:proofErr w:type="spellEnd"/>
      <w:r w:rsidRPr="006969FD">
        <w:rPr>
          <w:sz w:val="22"/>
        </w:rPr>
        <w:t xml:space="preserve"> email account to receive important University information, including messages related to this class. See </w:t>
      </w:r>
      <w:hyperlink r:id="rId9" w:history="1">
        <w:r w:rsidRPr="00F159B7">
          <w:rPr>
            <w:rStyle w:val="Hyperlink"/>
            <w:sz w:val="22"/>
          </w:rPr>
          <w:t>http://masonlive.gmu.edu</w:t>
        </w:r>
      </w:hyperlink>
      <w:r>
        <w:rPr>
          <w:sz w:val="22"/>
        </w:rPr>
        <w:t xml:space="preserve"> </w:t>
      </w:r>
      <w:r w:rsidRPr="006969FD">
        <w:rPr>
          <w:sz w:val="22"/>
        </w:rPr>
        <w:t>for more information.</w:t>
      </w:r>
    </w:p>
    <w:p w:rsidR="00B409EB" w:rsidRDefault="00B409EB" w:rsidP="00381FD7">
      <w:pPr>
        <w:spacing w:before="0" w:after="0"/>
        <w:rPr>
          <w:b/>
          <w:sz w:val="22"/>
        </w:rPr>
      </w:pPr>
    </w:p>
    <w:p w:rsidR="00647240" w:rsidRDefault="00381FD7" w:rsidP="00647240">
      <w:pPr>
        <w:spacing w:line="276" w:lineRule="auto"/>
        <w:rPr>
          <w:sz w:val="22"/>
        </w:rPr>
      </w:pPr>
      <w:r w:rsidRPr="00381FD7">
        <w:rPr>
          <w:b/>
          <w:sz w:val="22"/>
        </w:rPr>
        <w:t xml:space="preserve">Deadlines:  </w:t>
      </w:r>
      <w:r w:rsidRPr="00381FD7">
        <w:rPr>
          <w:sz w:val="22"/>
        </w:rPr>
        <w:tab/>
      </w:r>
    </w:p>
    <w:p w:rsidR="00647240" w:rsidRDefault="00647240" w:rsidP="00647240">
      <w:pPr>
        <w:spacing w:line="276" w:lineRule="auto"/>
      </w:pPr>
      <w:r w:rsidRPr="00A02083">
        <w:t>L</w:t>
      </w:r>
      <w:r>
        <w:t>ast day to add a class – September 4</w:t>
      </w:r>
    </w:p>
    <w:p w:rsidR="00647240" w:rsidRDefault="00647240" w:rsidP="00647240">
      <w:pPr>
        <w:spacing w:line="276" w:lineRule="auto"/>
      </w:pPr>
      <w:r w:rsidRPr="00A02083">
        <w:t>L</w:t>
      </w:r>
      <w:r>
        <w:t>ast day to drop a class – September 9</w:t>
      </w:r>
    </w:p>
    <w:p w:rsidR="00647240" w:rsidRPr="00A02083" w:rsidRDefault="00647240" w:rsidP="00647240">
      <w:pPr>
        <w:spacing w:line="276" w:lineRule="auto"/>
      </w:pPr>
      <w:r>
        <w:t>Self-withdrawal period – September 10 to September 30</w:t>
      </w:r>
    </w:p>
    <w:p w:rsidR="00647240" w:rsidRDefault="00647240" w:rsidP="00647240">
      <w:pPr>
        <w:spacing w:line="276" w:lineRule="auto"/>
      </w:pPr>
      <w:r>
        <w:t>Selective withdrawal period – October 1 to October 28</w:t>
      </w:r>
    </w:p>
    <w:p w:rsidR="00381FD7" w:rsidRPr="00381FD7" w:rsidRDefault="00381FD7" w:rsidP="00647240">
      <w:pPr>
        <w:spacing w:before="0" w:after="0"/>
        <w:rPr>
          <w:sz w:val="22"/>
        </w:rPr>
      </w:pPr>
    </w:p>
    <w:p w:rsidR="004963E5" w:rsidRDefault="004963E5" w:rsidP="007F3CBE">
      <w:pPr>
        <w:spacing w:before="0" w:after="0"/>
        <w:rPr>
          <w:sz w:val="22"/>
        </w:rPr>
      </w:pPr>
    </w:p>
    <w:p w:rsidR="008B46E9" w:rsidRDefault="008B46E9">
      <w:pPr>
        <w:widowControl/>
        <w:spacing w:before="0" w:after="0"/>
        <w:rPr>
          <w:b/>
          <w:szCs w:val="24"/>
        </w:rPr>
      </w:pPr>
      <w:r>
        <w:rPr>
          <w:b/>
          <w:szCs w:val="24"/>
        </w:rPr>
        <w:br w:type="page"/>
      </w:r>
    </w:p>
    <w:p w:rsidR="006969FD" w:rsidRPr="006969FD" w:rsidRDefault="006969FD" w:rsidP="007F3CBE">
      <w:pPr>
        <w:spacing w:before="0" w:after="0"/>
        <w:rPr>
          <w:b/>
          <w:szCs w:val="24"/>
        </w:rPr>
      </w:pPr>
      <w:r>
        <w:rPr>
          <w:b/>
          <w:szCs w:val="24"/>
        </w:rPr>
        <w:lastRenderedPageBreak/>
        <w:t>Tentative Schedule</w:t>
      </w:r>
    </w:p>
    <w:p w:rsidR="006969FD" w:rsidRDefault="006969FD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August 27</w:t>
      </w:r>
      <w:r w:rsidR="00AA1949">
        <w:rPr>
          <w:sz w:val="22"/>
        </w:rPr>
        <w:tab/>
      </w:r>
      <w:r w:rsidR="00AA1949">
        <w:rPr>
          <w:sz w:val="22"/>
        </w:rPr>
        <w:tab/>
        <w:t>Introductions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August 29</w:t>
      </w:r>
      <w:r>
        <w:rPr>
          <w:sz w:val="22"/>
        </w:rPr>
        <w:tab/>
      </w:r>
      <w:r>
        <w:rPr>
          <w:sz w:val="22"/>
        </w:rPr>
        <w:tab/>
        <w:t>Chapter 1: Evolution, Adaptation, Cognition and Behavior</w:t>
      </w:r>
    </w:p>
    <w:p w:rsidR="00BD1B85" w:rsidRDefault="00BD1B85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color w:val="FF0000"/>
          <w:sz w:val="22"/>
        </w:rPr>
      </w:pPr>
      <w:r>
        <w:rPr>
          <w:sz w:val="22"/>
        </w:rPr>
        <w:t>September 3</w:t>
      </w:r>
      <w:r w:rsidR="00AA1949">
        <w:rPr>
          <w:sz w:val="22"/>
        </w:rPr>
        <w:tab/>
      </w:r>
      <w:r w:rsidR="00AA1949">
        <w:rPr>
          <w:sz w:val="22"/>
        </w:rPr>
        <w:tab/>
      </w:r>
      <w:r w:rsidR="00AA1949" w:rsidRPr="00AA1949">
        <w:rPr>
          <w:color w:val="FF0000"/>
          <w:sz w:val="22"/>
        </w:rPr>
        <w:t>Labor Day – No class</w:t>
      </w:r>
    </w:p>
    <w:p w:rsidR="00F57F7E" w:rsidRDefault="00F57F7E" w:rsidP="007F3CBE">
      <w:pPr>
        <w:spacing w:before="0" w:after="0"/>
        <w:rPr>
          <w:color w:val="FF0000"/>
          <w:sz w:val="22"/>
        </w:rPr>
      </w:pPr>
    </w:p>
    <w:p w:rsidR="00F57F7E" w:rsidRPr="00F57F7E" w:rsidRDefault="00F57F7E" w:rsidP="007F3CBE">
      <w:pPr>
        <w:spacing w:before="0" w:after="0"/>
        <w:rPr>
          <w:sz w:val="22"/>
        </w:rPr>
      </w:pPr>
      <w:r w:rsidRPr="00F57F7E">
        <w:rPr>
          <w:sz w:val="22"/>
        </w:rPr>
        <w:t>September 5</w:t>
      </w:r>
      <w:r>
        <w:rPr>
          <w:sz w:val="22"/>
        </w:rPr>
        <w:tab/>
      </w:r>
      <w:r>
        <w:rPr>
          <w:sz w:val="22"/>
        </w:rPr>
        <w:tab/>
      </w:r>
      <w:r w:rsidRPr="00F57F7E">
        <w:rPr>
          <w:sz w:val="22"/>
        </w:rPr>
        <w:t>Chapter 2: Other Ways of Seeing the World</w:t>
      </w:r>
    </w:p>
    <w:p w:rsidR="00BD1B85" w:rsidRDefault="00BD1B85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September 10</w:t>
      </w:r>
      <w:r w:rsidR="00AA1949">
        <w:rPr>
          <w:sz w:val="22"/>
        </w:rPr>
        <w:tab/>
      </w:r>
      <w:r w:rsidR="00AA1949">
        <w:rPr>
          <w:sz w:val="22"/>
        </w:rPr>
        <w:tab/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September 12</w:t>
      </w:r>
      <w:r>
        <w:rPr>
          <w:sz w:val="22"/>
        </w:rPr>
        <w:tab/>
      </w:r>
      <w:r>
        <w:rPr>
          <w:sz w:val="22"/>
        </w:rPr>
        <w:tab/>
        <w:t>Chapter 3: Concept Formation</w:t>
      </w:r>
    </w:p>
    <w:p w:rsidR="00BD1B85" w:rsidRDefault="00BD1B85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September 17</w:t>
      </w:r>
      <w:r w:rsidR="00AA1949">
        <w:rPr>
          <w:sz w:val="22"/>
        </w:rPr>
        <w:tab/>
      </w:r>
      <w:r w:rsidR="00AA1949">
        <w:rPr>
          <w:sz w:val="22"/>
        </w:rPr>
        <w:tab/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September 19</w:t>
      </w:r>
      <w:r>
        <w:rPr>
          <w:sz w:val="22"/>
        </w:rPr>
        <w:tab/>
      </w:r>
      <w:r>
        <w:rPr>
          <w:sz w:val="22"/>
        </w:rPr>
        <w:tab/>
        <w:t>Chapter 4: Time and Number</w:t>
      </w:r>
    </w:p>
    <w:p w:rsidR="00F57F7E" w:rsidRDefault="00F57F7E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September 24</w:t>
      </w:r>
      <w:r w:rsidR="00AA1949">
        <w:rPr>
          <w:sz w:val="22"/>
        </w:rPr>
        <w:tab/>
      </w:r>
      <w:r w:rsidR="00AA1949">
        <w:rPr>
          <w:sz w:val="22"/>
        </w:rPr>
        <w:tab/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September 26</w:t>
      </w:r>
      <w:r>
        <w:rPr>
          <w:sz w:val="22"/>
        </w:rPr>
        <w:tab/>
      </w:r>
      <w:r>
        <w:rPr>
          <w:sz w:val="22"/>
        </w:rPr>
        <w:tab/>
        <w:t>Chapter 5: Cause and Effect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Pr="00B84957" w:rsidRDefault="00BD1B85" w:rsidP="007F3CBE">
      <w:pPr>
        <w:spacing w:before="0" w:after="0"/>
        <w:rPr>
          <w:b/>
          <w:sz w:val="22"/>
        </w:rPr>
      </w:pPr>
      <w:r>
        <w:rPr>
          <w:sz w:val="22"/>
        </w:rPr>
        <w:t>October 1</w:t>
      </w:r>
      <w:r w:rsidR="00615077">
        <w:rPr>
          <w:sz w:val="22"/>
        </w:rPr>
        <w:tab/>
      </w:r>
      <w:r w:rsidR="00B84957">
        <w:rPr>
          <w:sz w:val="22"/>
        </w:rPr>
        <w:tab/>
      </w:r>
      <w:r w:rsidR="00B84957">
        <w:rPr>
          <w:b/>
          <w:sz w:val="22"/>
        </w:rPr>
        <w:t>Paper topics due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October 3</w:t>
      </w:r>
      <w:r>
        <w:rPr>
          <w:sz w:val="22"/>
        </w:rPr>
        <w:tab/>
      </w:r>
      <w:r>
        <w:rPr>
          <w:sz w:val="22"/>
        </w:rPr>
        <w:tab/>
        <w:t>Chapter 6: Reasoning</w:t>
      </w:r>
    </w:p>
    <w:p w:rsidR="00BD1B85" w:rsidRDefault="00615077" w:rsidP="007F3CBE">
      <w:pPr>
        <w:spacing w:before="0" w:after="0"/>
        <w:rPr>
          <w:sz w:val="22"/>
        </w:rPr>
      </w:pPr>
      <w:r>
        <w:rPr>
          <w:sz w:val="22"/>
        </w:rPr>
        <w:tab/>
      </w:r>
    </w:p>
    <w:p w:rsidR="00AA1949" w:rsidRPr="00AA1949" w:rsidRDefault="00BD1B85" w:rsidP="007F3CBE">
      <w:pPr>
        <w:spacing w:before="0" w:after="0"/>
        <w:rPr>
          <w:color w:val="FF0000"/>
          <w:sz w:val="22"/>
        </w:rPr>
      </w:pPr>
      <w:r>
        <w:rPr>
          <w:sz w:val="22"/>
        </w:rPr>
        <w:t>October 8</w:t>
      </w:r>
      <w:r>
        <w:rPr>
          <w:sz w:val="22"/>
        </w:rPr>
        <w:tab/>
      </w:r>
      <w:r w:rsidR="00AA1949">
        <w:rPr>
          <w:sz w:val="22"/>
        </w:rPr>
        <w:tab/>
      </w:r>
      <w:r w:rsidR="00AA1949" w:rsidRPr="00AA1949">
        <w:rPr>
          <w:color w:val="FF0000"/>
          <w:sz w:val="22"/>
        </w:rPr>
        <w:t>Columbus Day – No Class</w:t>
      </w:r>
    </w:p>
    <w:p w:rsidR="00BD1B85" w:rsidRPr="00AA1949" w:rsidRDefault="00AA1949" w:rsidP="007F3CBE">
      <w:pPr>
        <w:spacing w:before="0" w:after="0"/>
        <w:rPr>
          <w:color w:val="FF0000"/>
          <w:sz w:val="22"/>
        </w:rPr>
      </w:pPr>
      <w:r w:rsidRPr="00AA1949">
        <w:rPr>
          <w:color w:val="FF0000"/>
          <w:sz w:val="22"/>
        </w:rPr>
        <w:tab/>
      </w:r>
      <w:r w:rsidR="00BD1B85" w:rsidRPr="00AA1949">
        <w:rPr>
          <w:color w:val="FF0000"/>
          <w:sz w:val="22"/>
        </w:rPr>
        <w:tab/>
      </w:r>
      <w:r w:rsidRPr="00AA1949">
        <w:rPr>
          <w:color w:val="FF0000"/>
          <w:sz w:val="22"/>
        </w:rPr>
        <w:tab/>
        <w:t>Monday classes meet Tuesday this week, but we’ll t</w:t>
      </w:r>
      <w:r w:rsidR="00F57F7E">
        <w:rPr>
          <w:color w:val="FF0000"/>
          <w:sz w:val="22"/>
        </w:rPr>
        <w:t>ake the day</w:t>
      </w:r>
      <w:r w:rsidRPr="00AA1949">
        <w:rPr>
          <w:color w:val="FF0000"/>
          <w:sz w:val="22"/>
        </w:rPr>
        <w:t xml:space="preserve"> off</w:t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October 10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BD1B85" w:rsidP="007F3CBE">
      <w:pPr>
        <w:spacing w:before="0" w:after="0"/>
        <w:rPr>
          <w:sz w:val="22"/>
        </w:rPr>
      </w:pPr>
      <w:r>
        <w:rPr>
          <w:sz w:val="22"/>
        </w:rPr>
        <w:t>October 15</w:t>
      </w:r>
      <w:r w:rsidR="00F57F7E">
        <w:rPr>
          <w:sz w:val="22"/>
        </w:rPr>
        <w:tab/>
      </w:r>
      <w:r w:rsidR="00F57F7E">
        <w:rPr>
          <w:sz w:val="22"/>
        </w:rPr>
        <w:tab/>
      </w:r>
      <w:r w:rsidR="007F0D02" w:rsidRPr="007F0D02">
        <w:rPr>
          <w:b/>
          <w:sz w:val="22"/>
        </w:rPr>
        <w:t>Exam 1</w:t>
      </w:r>
    </w:p>
    <w:p w:rsidR="00F57F7E" w:rsidRDefault="00F57F7E" w:rsidP="007F3CBE">
      <w:pPr>
        <w:spacing w:before="0" w:after="0"/>
        <w:rPr>
          <w:sz w:val="22"/>
        </w:rPr>
      </w:pPr>
    </w:p>
    <w:p w:rsidR="00BD1B85" w:rsidRDefault="00F57F7E" w:rsidP="007F3CBE">
      <w:pPr>
        <w:spacing w:before="0" w:after="0"/>
        <w:rPr>
          <w:sz w:val="22"/>
        </w:rPr>
      </w:pPr>
      <w:r>
        <w:rPr>
          <w:sz w:val="22"/>
        </w:rPr>
        <w:t>October 17</w:t>
      </w:r>
      <w:r w:rsidR="00615077">
        <w:rPr>
          <w:sz w:val="22"/>
        </w:rPr>
        <w:tab/>
      </w:r>
      <w:r w:rsidR="00615077">
        <w:rPr>
          <w:sz w:val="22"/>
        </w:rPr>
        <w:tab/>
      </w:r>
      <w:r>
        <w:rPr>
          <w:sz w:val="22"/>
        </w:rPr>
        <w:t>Chapter 7: Navigation</w:t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BD1B85" w:rsidP="007F3CBE">
      <w:pPr>
        <w:spacing w:before="0" w:after="0"/>
        <w:rPr>
          <w:sz w:val="22"/>
        </w:rPr>
      </w:pPr>
      <w:r>
        <w:rPr>
          <w:sz w:val="22"/>
        </w:rPr>
        <w:t>October 22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October 24</w:t>
      </w:r>
      <w:r>
        <w:rPr>
          <w:sz w:val="22"/>
        </w:rPr>
        <w:tab/>
      </w:r>
      <w:r>
        <w:rPr>
          <w:sz w:val="22"/>
        </w:rPr>
        <w:tab/>
        <w:t>Chapter 8: Social Cognition and Self-Awareness</w:t>
      </w:r>
    </w:p>
    <w:p w:rsidR="00BD1B85" w:rsidRDefault="00615077" w:rsidP="007F3CBE">
      <w:pPr>
        <w:spacing w:before="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57F7E" w:rsidRDefault="00BD1B85" w:rsidP="007F3CBE">
      <w:pPr>
        <w:spacing w:before="0" w:after="0"/>
        <w:rPr>
          <w:sz w:val="22"/>
        </w:rPr>
      </w:pPr>
      <w:r>
        <w:rPr>
          <w:sz w:val="22"/>
        </w:rPr>
        <w:t>October 29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October 31</w:t>
      </w:r>
      <w:r>
        <w:rPr>
          <w:sz w:val="22"/>
        </w:rPr>
        <w:tab/>
      </w:r>
      <w:r>
        <w:rPr>
          <w:sz w:val="22"/>
        </w:rPr>
        <w:tab/>
        <w:t>Chapter 9: Social Learning</w:t>
      </w:r>
    </w:p>
    <w:p w:rsidR="00B84957" w:rsidRDefault="00B84957" w:rsidP="007F3CBE">
      <w:pPr>
        <w:spacing w:before="0" w:after="0"/>
        <w:rPr>
          <w:sz w:val="22"/>
        </w:rPr>
      </w:pPr>
    </w:p>
    <w:p w:rsidR="00B84957" w:rsidRPr="00B84957" w:rsidRDefault="00B84957" w:rsidP="007F3CBE">
      <w:pPr>
        <w:spacing w:before="0" w:after="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Paper outlines due</w:t>
      </w:r>
    </w:p>
    <w:p w:rsidR="00BD1B85" w:rsidRDefault="00A80B67" w:rsidP="007F3CBE">
      <w:pPr>
        <w:spacing w:before="0"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November 5</w:t>
      </w:r>
      <w:r w:rsidR="00A80B67">
        <w:rPr>
          <w:sz w:val="22"/>
        </w:rPr>
        <w:tab/>
      </w:r>
      <w:r w:rsidR="00A80B67">
        <w:rPr>
          <w:sz w:val="22"/>
        </w:rPr>
        <w:tab/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November 7</w:t>
      </w:r>
      <w:r>
        <w:rPr>
          <w:sz w:val="22"/>
        </w:rPr>
        <w:tab/>
      </w:r>
      <w:r>
        <w:rPr>
          <w:sz w:val="22"/>
        </w:rPr>
        <w:tab/>
        <w:t>Chapter 10: Remembering</w:t>
      </w:r>
    </w:p>
    <w:p w:rsidR="00F57F7E" w:rsidRDefault="00F57F7E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November 12</w:t>
      </w:r>
      <w:r w:rsidR="00A80B67">
        <w:rPr>
          <w:sz w:val="22"/>
        </w:rPr>
        <w:tab/>
      </w:r>
      <w:r w:rsidR="00A80B67">
        <w:rPr>
          <w:sz w:val="22"/>
        </w:rPr>
        <w:tab/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F57F7E" w:rsidP="007F3CBE">
      <w:pPr>
        <w:spacing w:before="0" w:after="0"/>
        <w:rPr>
          <w:sz w:val="22"/>
        </w:rPr>
      </w:pPr>
      <w:r>
        <w:rPr>
          <w:sz w:val="22"/>
        </w:rPr>
        <w:t>November 14</w:t>
      </w:r>
      <w:r>
        <w:rPr>
          <w:sz w:val="22"/>
        </w:rPr>
        <w:tab/>
      </w:r>
      <w:r>
        <w:rPr>
          <w:sz w:val="22"/>
        </w:rPr>
        <w:tab/>
        <w:t>Chapter 11: Animal Communication in the Wild</w:t>
      </w:r>
    </w:p>
    <w:p w:rsidR="00F57F7E" w:rsidRDefault="00F57F7E" w:rsidP="007F3CBE">
      <w:pPr>
        <w:spacing w:before="0" w:after="0"/>
        <w:rPr>
          <w:sz w:val="22"/>
        </w:rPr>
      </w:pPr>
    </w:p>
    <w:p w:rsidR="00BD1B85" w:rsidRDefault="00BD1B85" w:rsidP="007F3CBE">
      <w:pPr>
        <w:spacing w:before="0" w:after="0"/>
        <w:rPr>
          <w:sz w:val="22"/>
        </w:rPr>
      </w:pPr>
      <w:r>
        <w:rPr>
          <w:sz w:val="22"/>
        </w:rPr>
        <w:t>November 19</w:t>
      </w:r>
      <w:r w:rsidR="00A80B67">
        <w:rPr>
          <w:sz w:val="22"/>
        </w:rPr>
        <w:tab/>
      </w:r>
      <w:r w:rsidR="00A80B67">
        <w:rPr>
          <w:sz w:val="22"/>
        </w:rPr>
        <w:tab/>
      </w:r>
      <w:r w:rsidR="007F0D02" w:rsidRPr="007F0D02">
        <w:rPr>
          <w:sz w:val="22"/>
        </w:rPr>
        <w:t>Chapter 12: Language</w:t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Pr="007F0D02" w:rsidRDefault="00F57F7E" w:rsidP="007F3CBE">
      <w:pPr>
        <w:spacing w:before="0" w:after="0"/>
        <w:rPr>
          <w:b/>
          <w:sz w:val="22"/>
        </w:rPr>
      </w:pPr>
      <w:r>
        <w:rPr>
          <w:sz w:val="22"/>
        </w:rPr>
        <w:t>November 21</w:t>
      </w:r>
      <w:r>
        <w:rPr>
          <w:sz w:val="22"/>
        </w:rPr>
        <w:tab/>
      </w:r>
      <w:r>
        <w:rPr>
          <w:sz w:val="22"/>
        </w:rPr>
        <w:tab/>
      </w:r>
      <w:r w:rsidR="007F0D02">
        <w:rPr>
          <w:b/>
          <w:sz w:val="22"/>
        </w:rPr>
        <w:t>Exam 2</w:t>
      </w:r>
    </w:p>
    <w:p w:rsidR="00F57F7E" w:rsidRDefault="00F57F7E" w:rsidP="007F3CBE">
      <w:pPr>
        <w:spacing w:before="0" w:after="0"/>
        <w:rPr>
          <w:sz w:val="22"/>
        </w:rPr>
      </w:pPr>
    </w:p>
    <w:p w:rsidR="00F57F7E" w:rsidRDefault="00BD1B85" w:rsidP="007F3CBE">
      <w:pPr>
        <w:spacing w:before="0" w:after="0"/>
        <w:rPr>
          <w:sz w:val="22"/>
        </w:rPr>
      </w:pPr>
      <w:r>
        <w:rPr>
          <w:sz w:val="22"/>
        </w:rPr>
        <w:t>November 26</w:t>
      </w:r>
      <w:r w:rsidR="007F0D02">
        <w:rPr>
          <w:sz w:val="22"/>
        </w:rPr>
        <w:tab/>
      </w:r>
      <w:r w:rsidR="007F0D02">
        <w:rPr>
          <w:sz w:val="22"/>
        </w:rPr>
        <w:tab/>
        <w:t>Student presentations</w:t>
      </w:r>
    </w:p>
    <w:p w:rsidR="00F57F7E" w:rsidRDefault="00F57F7E" w:rsidP="007F3CBE">
      <w:pPr>
        <w:spacing w:before="0" w:after="0"/>
        <w:rPr>
          <w:sz w:val="22"/>
        </w:rPr>
      </w:pPr>
    </w:p>
    <w:p w:rsidR="00BD1B85" w:rsidRDefault="00F57F7E" w:rsidP="007F3CBE">
      <w:pPr>
        <w:spacing w:before="0" w:after="0"/>
        <w:rPr>
          <w:sz w:val="22"/>
        </w:rPr>
      </w:pPr>
      <w:r>
        <w:rPr>
          <w:sz w:val="22"/>
        </w:rPr>
        <w:t>November 28</w:t>
      </w:r>
      <w:r w:rsidR="00A80B67">
        <w:rPr>
          <w:sz w:val="22"/>
        </w:rPr>
        <w:tab/>
      </w:r>
      <w:r w:rsidR="00A80B67">
        <w:rPr>
          <w:sz w:val="22"/>
        </w:rPr>
        <w:tab/>
      </w:r>
      <w:r w:rsidR="007F0D02">
        <w:rPr>
          <w:sz w:val="22"/>
        </w:rPr>
        <w:t>Student presentations</w:t>
      </w:r>
    </w:p>
    <w:p w:rsidR="00BD1B85" w:rsidRDefault="00BD1B85" w:rsidP="007F3CBE">
      <w:pPr>
        <w:spacing w:before="0" w:after="0"/>
        <w:rPr>
          <w:sz w:val="22"/>
        </w:rPr>
      </w:pPr>
    </w:p>
    <w:p w:rsidR="00F57F7E" w:rsidRDefault="00BD1B85" w:rsidP="007F3CBE">
      <w:pPr>
        <w:spacing w:before="0" w:after="0"/>
        <w:rPr>
          <w:sz w:val="22"/>
        </w:rPr>
      </w:pPr>
      <w:r>
        <w:rPr>
          <w:sz w:val="22"/>
        </w:rPr>
        <w:t>December 3</w:t>
      </w:r>
      <w:r w:rsidR="007F0D02">
        <w:rPr>
          <w:sz w:val="22"/>
        </w:rPr>
        <w:tab/>
      </w:r>
      <w:r w:rsidR="007F0D02">
        <w:rPr>
          <w:sz w:val="22"/>
        </w:rPr>
        <w:tab/>
        <w:t>Student presentations</w:t>
      </w:r>
    </w:p>
    <w:p w:rsidR="00F57F7E" w:rsidRDefault="00F57F7E" w:rsidP="007F3CBE">
      <w:pPr>
        <w:spacing w:before="0" w:after="0"/>
        <w:rPr>
          <w:sz w:val="22"/>
        </w:rPr>
      </w:pPr>
    </w:p>
    <w:p w:rsidR="002B6947" w:rsidRPr="007F0D02" w:rsidRDefault="00F57F7E" w:rsidP="007F3CBE">
      <w:pPr>
        <w:spacing w:before="0" w:after="0"/>
        <w:rPr>
          <w:sz w:val="22"/>
        </w:rPr>
      </w:pPr>
      <w:r>
        <w:rPr>
          <w:sz w:val="22"/>
        </w:rPr>
        <w:t>December 5</w:t>
      </w:r>
      <w:r w:rsidR="00A80B67">
        <w:rPr>
          <w:sz w:val="22"/>
        </w:rPr>
        <w:tab/>
      </w:r>
      <w:r w:rsidR="00A80B67">
        <w:rPr>
          <w:sz w:val="22"/>
        </w:rPr>
        <w:tab/>
      </w:r>
      <w:r w:rsidR="007F0D02">
        <w:rPr>
          <w:b/>
          <w:sz w:val="22"/>
        </w:rPr>
        <w:t>Paper due</w:t>
      </w:r>
    </w:p>
    <w:sectPr w:rsidR="002B6947" w:rsidRPr="007F0D02" w:rsidSect="002B69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96"/>
    <w:multiLevelType w:val="hybridMultilevel"/>
    <w:tmpl w:val="EEF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0289"/>
    <w:multiLevelType w:val="hybridMultilevel"/>
    <w:tmpl w:val="02E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7B80"/>
    <w:multiLevelType w:val="hybridMultilevel"/>
    <w:tmpl w:val="7F6E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87D"/>
    <w:multiLevelType w:val="hybridMultilevel"/>
    <w:tmpl w:val="ECC8323A"/>
    <w:lvl w:ilvl="0" w:tplc="22A0A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642C"/>
    <w:multiLevelType w:val="hybridMultilevel"/>
    <w:tmpl w:val="D39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1FDA"/>
    <w:multiLevelType w:val="hybridMultilevel"/>
    <w:tmpl w:val="4F3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DC5"/>
    <w:multiLevelType w:val="hybridMultilevel"/>
    <w:tmpl w:val="0890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2F93"/>
    <w:multiLevelType w:val="hybridMultilevel"/>
    <w:tmpl w:val="869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3A1D"/>
    <w:multiLevelType w:val="hybridMultilevel"/>
    <w:tmpl w:val="9EF48C38"/>
    <w:lvl w:ilvl="0" w:tplc="7C28A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3A6"/>
    <w:multiLevelType w:val="hybridMultilevel"/>
    <w:tmpl w:val="FD3E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608D5"/>
    <w:multiLevelType w:val="hybridMultilevel"/>
    <w:tmpl w:val="19D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5F11"/>
    <w:multiLevelType w:val="hybridMultilevel"/>
    <w:tmpl w:val="C92052CE"/>
    <w:lvl w:ilvl="0" w:tplc="4C48F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725"/>
    <w:multiLevelType w:val="hybridMultilevel"/>
    <w:tmpl w:val="64A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6D7"/>
    <w:multiLevelType w:val="hybridMultilevel"/>
    <w:tmpl w:val="E76A698C"/>
    <w:lvl w:ilvl="0" w:tplc="0A164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4D7F"/>
    <w:multiLevelType w:val="hybridMultilevel"/>
    <w:tmpl w:val="DB96874E"/>
    <w:lvl w:ilvl="0" w:tplc="4C48F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C4956"/>
    <w:multiLevelType w:val="hybridMultilevel"/>
    <w:tmpl w:val="710E8C5C"/>
    <w:lvl w:ilvl="0" w:tplc="27962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0ED9"/>
    <w:multiLevelType w:val="hybridMultilevel"/>
    <w:tmpl w:val="2206C33E"/>
    <w:lvl w:ilvl="0" w:tplc="22C4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3B"/>
    <w:rsid w:val="00017960"/>
    <w:rsid w:val="000A4831"/>
    <w:rsid w:val="000E4D08"/>
    <w:rsid w:val="00163556"/>
    <w:rsid w:val="00177DB4"/>
    <w:rsid w:val="001E3938"/>
    <w:rsid w:val="002B6947"/>
    <w:rsid w:val="002D158A"/>
    <w:rsid w:val="002E5CE2"/>
    <w:rsid w:val="0033494E"/>
    <w:rsid w:val="00362B36"/>
    <w:rsid w:val="00381FD7"/>
    <w:rsid w:val="004162B5"/>
    <w:rsid w:val="00444E35"/>
    <w:rsid w:val="004963E5"/>
    <w:rsid w:val="004A6A9E"/>
    <w:rsid w:val="005B50A6"/>
    <w:rsid w:val="00615077"/>
    <w:rsid w:val="00647240"/>
    <w:rsid w:val="00666EB9"/>
    <w:rsid w:val="006724F2"/>
    <w:rsid w:val="006969FD"/>
    <w:rsid w:val="00714929"/>
    <w:rsid w:val="00794ADE"/>
    <w:rsid w:val="007B6275"/>
    <w:rsid w:val="007D3D54"/>
    <w:rsid w:val="007F0D02"/>
    <w:rsid w:val="007F3CBE"/>
    <w:rsid w:val="007F74ED"/>
    <w:rsid w:val="00805A30"/>
    <w:rsid w:val="0081554E"/>
    <w:rsid w:val="008B3206"/>
    <w:rsid w:val="008B46E9"/>
    <w:rsid w:val="008C307F"/>
    <w:rsid w:val="008C3C4B"/>
    <w:rsid w:val="008E691D"/>
    <w:rsid w:val="00931C7C"/>
    <w:rsid w:val="0095172F"/>
    <w:rsid w:val="009544F8"/>
    <w:rsid w:val="00A3413F"/>
    <w:rsid w:val="00A3742D"/>
    <w:rsid w:val="00A741A7"/>
    <w:rsid w:val="00A80B67"/>
    <w:rsid w:val="00AA00FF"/>
    <w:rsid w:val="00AA18B5"/>
    <w:rsid w:val="00AA1949"/>
    <w:rsid w:val="00AE2CE9"/>
    <w:rsid w:val="00AF15E1"/>
    <w:rsid w:val="00AF6A21"/>
    <w:rsid w:val="00B409EB"/>
    <w:rsid w:val="00B43705"/>
    <w:rsid w:val="00B84957"/>
    <w:rsid w:val="00B95772"/>
    <w:rsid w:val="00BB6820"/>
    <w:rsid w:val="00BD1B85"/>
    <w:rsid w:val="00BE2B3D"/>
    <w:rsid w:val="00C453FD"/>
    <w:rsid w:val="00C9407B"/>
    <w:rsid w:val="00CB33F4"/>
    <w:rsid w:val="00CC7D8E"/>
    <w:rsid w:val="00D1150A"/>
    <w:rsid w:val="00D41D1F"/>
    <w:rsid w:val="00DC0F16"/>
    <w:rsid w:val="00DF0EA6"/>
    <w:rsid w:val="00EA208B"/>
    <w:rsid w:val="00ED47B2"/>
    <w:rsid w:val="00EF105D"/>
    <w:rsid w:val="00F43824"/>
    <w:rsid w:val="00F57F7E"/>
    <w:rsid w:val="00FC2FA7"/>
    <w:rsid w:val="00FE2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99D19"/>
  <w14:defaultImageDpi w14:val="300"/>
  <w15:chartTrackingRefBased/>
  <w15:docId w15:val="{2297B31D-49FB-4677-8B1F-C0BADDC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1F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83B"/>
    <w:rPr>
      <w:color w:val="0000FF"/>
      <w:u w:val="single"/>
    </w:rPr>
  </w:style>
  <w:style w:type="table" w:styleId="TableGrid">
    <w:name w:val="Table Grid"/>
    <w:basedOn w:val="TableNormal"/>
    <w:rsid w:val="00FE283B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F105D"/>
  </w:style>
  <w:style w:type="paragraph" w:styleId="ListParagraph">
    <w:name w:val="List Paragraph"/>
    <w:basedOn w:val="Normal"/>
    <w:uiPriority w:val="72"/>
    <w:qFormat/>
    <w:rsid w:val="0080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s.gm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oai.gmu.edu/the-mason-honor-code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dy.gmu.edu/masonale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onlive.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52C7-52A2-4F5C-A97A-B48B0789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George Mason University</Company>
  <LinksUpToDate>false</LinksUpToDate>
  <CharactersWithSpaces>3584</CharactersWithSpaces>
  <SharedDoc>false</SharedDoc>
  <HLinks>
    <vt:vector size="18" baseType="variant">
      <vt:variant>
        <vt:i4>5570580</vt:i4>
      </vt:variant>
      <vt:variant>
        <vt:i4>6</vt:i4>
      </vt:variant>
      <vt:variant>
        <vt:i4>0</vt:i4>
      </vt:variant>
      <vt:variant>
        <vt:i4>5</vt:i4>
      </vt:variant>
      <vt:variant>
        <vt:lpwstr>http://masonlive.gmu.edu/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http://ods.gmu.edu/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http://oai.gmu.edu/the-mason-honor-code-2/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Doris Bitler Davis</cp:lastModifiedBy>
  <cp:revision>10</cp:revision>
  <cp:lastPrinted>2010-12-07T13:54:00Z</cp:lastPrinted>
  <dcterms:created xsi:type="dcterms:W3CDTF">2018-08-26T18:27:00Z</dcterms:created>
  <dcterms:modified xsi:type="dcterms:W3CDTF">2018-08-26T22:42:00Z</dcterms:modified>
</cp:coreProperties>
</file>