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446F9" w14:textId="77777777" w:rsidR="00032813" w:rsidRDefault="00032813">
      <w:pPr>
        <w:jc w:val="center"/>
        <w:rPr>
          <w:b/>
          <w:i/>
        </w:rPr>
      </w:pPr>
      <w:r>
        <w:rPr>
          <w:b/>
        </w:rPr>
        <w:t xml:space="preserve">Adam Winsler - </w:t>
      </w:r>
      <w:r>
        <w:rPr>
          <w:b/>
          <w:i/>
        </w:rPr>
        <w:t>Curriculum Vitae</w:t>
      </w:r>
    </w:p>
    <w:p w14:paraId="03F3B06D" w14:textId="77777777" w:rsidR="00032813" w:rsidRDefault="00032813">
      <w:pPr>
        <w:jc w:val="center"/>
      </w:pPr>
      <w:r>
        <w:t>________________________________________________________________________________</w:t>
      </w:r>
    </w:p>
    <w:p w14:paraId="36C403B7" w14:textId="77777777" w:rsidR="00032813" w:rsidRDefault="00032813">
      <w:pPr>
        <w:jc w:val="center"/>
        <w:rPr>
          <w:sz w:val="18"/>
        </w:rPr>
      </w:pPr>
    </w:p>
    <w:p w14:paraId="18CF4D36" w14:textId="77777777" w:rsidR="00032813" w:rsidRDefault="00032813" w:rsidP="00032813">
      <w:pPr>
        <w:jc w:val="center"/>
        <w:rPr>
          <w:b/>
          <w:i/>
        </w:rPr>
      </w:pPr>
      <w:r>
        <w:rPr>
          <w:b/>
          <w:i/>
        </w:rPr>
        <w:t>Contact Information</w:t>
      </w:r>
    </w:p>
    <w:p w14:paraId="63D1E044" w14:textId="77777777" w:rsidR="00032813" w:rsidRDefault="00032813">
      <w:pPr>
        <w:jc w:val="center"/>
        <w:rPr>
          <w:sz w:val="18"/>
        </w:rPr>
      </w:pPr>
    </w:p>
    <w:p w14:paraId="05956DC5" w14:textId="77777777" w:rsidR="00032813" w:rsidRDefault="00032813" w:rsidP="00032813">
      <w:r>
        <w:t xml:space="preserve">Address: </w:t>
      </w:r>
      <w:r>
        <w:tab/>
        <w:t>Department of Psychology 3F5, George Mason University, Fairfax, VA  22030-4444</w:t>
      </w:r>
    </w:p>
    <w:p w14:paraId="50A0C29B" w14:textId="77777777" w:rsidR="00032813" w:rsidRPr="00381FD7" w:rsidRDefault="00032813">
      <w:pPr>
        <w:rPr>
          <w:lang w:val="fr-FR"/>
        </w:rPr>
      </w:pPr>
      <w:proofErr w:type="gramStart"/>
      <w:r w:rsidRPr="00381FD7">
        <w:rPr>
          <w:lang w:val="fr-FR"/>
        </w:rPr>
        <w:t>Phone:</w:t>
      </w:r>
      <w:proofErr w:type="gramEnd"/>
      <w:r w:rsidRPr="00381FD7">
        <w:rPr>
          <w:lang w:val="fr-FR"/>
        </w:rPr>
        <w:t xml:space="preserve">   </w:t>
      </w:r>
      <w:r w:rsidRPr="00381FD7">
        <w:rPr>
          <w:lang w:val="fr-FR"/>
        </w:rPr>
        <w:tab/>
        <w:t>(703) 993-1881</w:t>
      </w:r>
      <w:r w:rsidRPr="00381FD7">
        <w:rPr>
          <w:lang w:val="fr-FR"/>
        </w:rPr>
        <w:tab/>
        <w:t xml:space="preserve">Fax: </w:t>
      </w:r>
      <w:r w:rsidRPr="00381FD7">
        <w:rPr>
          <w:lang w:val="fr-FR"/>
        </w:rPr>
        <w:tab/>
        <w:t xml:space="preserve">  (703) 993-1359</w:t>
      </w:r>
      <w:r w:rsidRPr="00381FD7">
        <w:rPr>
          <w:sz w:val="18"/>
          <w:lang w:val="fr-FR"/>
        </w:rPr>
        <w:tab/>
      </w:r>
      <w:r w:rsidRPr="00381FD7">
        <w:rPr>
          <w:sz w:val="18"/>
          <w:lang w:val="fr-FR"/>
        </w:rPr>
        <w:tab/>
      </w:r>
      <w:r w:rsidRPr="00381FD7">
        <w:rPr>
          <w:sz w:val="18"/>
          <w:lang w:val="fr-FR"/>
        </w:rPr>
        <w:tab/>
      </w:r>
      <w:r w:rsidRPr="00381FD7">
        <w:rPr>
          <w:sz w:val="18"/>
          <w:lang w:val="fr-FR"/>
        </w:rPr>
        <w:tab/>
      </w:r>
      <w:r w:rsidRPr="00381FD7">
        <w:rPr>
          <w:lang w:val="fr-FR"/>
        </w:rPr>
        <w:tab/>
      </w:r>
    </w:p>
    <w:p w14:paraId="23829FBB" w14:textId="7C287B0C" w:rsidR="00734386" w:rsidRDefault="00032813" w:rsidP="00734386">
      <w:pPr>
        <w:pStyle w:val="xmsonormal"/>
        <w:spacing w:before="0" w:beforeAutospacing="0" w:after="0" w:afterAutospacing="0"/>
        <w:rPr>
          <w:rFonts w:ascii="New York" w:hAnsi="New York"/>
        </w:rPr>
      </w:pPr>
      <w:proofErr w:type="gramStart"/>
      <w:r w:rsidRPr="00381FD7">
        <w:rPr>
          <w:lang w:val="fr-FR"/>
        </w:rPr>
        <w:t xml:space="preserve">E-Mail  </w:t>
      </w:r>
      <w:r w:rsidRPr="00381FD7">
        <w:rPr>
          <w:lang w:val="fr-FR"/>
        </w:rPr>
        <w:tab/>
      </w:r>
      <w:proofErr w:type="gramEnd"/>
      <w:r w:rsidR="00151AB0">
        <w:fldChar w:fldCharType="begin"/>
      </w:r>
      <w:r w:rsidR="00151AB0">
        <w:instrText xml:space="preserve"> HYPERLINK "mailto:awinsler@gmu.edu" </w:instrText>
      </w:r>
      <w:r w:rsidR="00151AB0">
        <w:fldChar w:fldCharType="separate"/>
      </w:r>
      <w:r w:rsidRPr="00381FD7">
        <w:rPr>
          <w:rStyle w:val="Hyperlink"/>
          <w:lang w:val="fr-FR"/>
        </w:rPr>
        <w:t>awinsler@gmu.edu</w:t>
      </w:r>
      <w:r w:rsidR="00151AB0">
        <w:rPr>
          <w:rStyle w:val="Hyperlink"/>
          <w:lang w:val="fr-FR"/>
        </w:rPr>
        <w:fldChar w:fldCharType="end"/>
      </w:r>
      <w:r w:rsidRPr="00381FD7">
        <w:rPr>
          <w:lang w:val="fr-FR"/>
        </w:rPr>
        <w:tab/>
        <w:t>Web Site</w:t>
      </w:r>
      <w:r w:rsidR="00734386">
        <w:rPr>
          <w:lang w:val="fr-FR"/>
        </w:rPr>
        <w:t>s</w:t>
      </w:r>
      <w:r w:rsidRPr="00381FD7">
        <w:rPr>
          <w:lang w:val="fr-FR"/>
        </w:rPr>
        <w:t xml:space="preserve">: </w:t>
      </w:r>
      <w:r w:rsidRPr="00381FD7">
        <w:rPr>
          <w:lang w:val="fr-FR"/>
        </w:rPr>
        <w:tab/>
      </w:r>
      <w:hyperlink r:id="rId8" w:history="1">
        <w:r w:rsidR="00734386" w:rsidRPr="001766A6">
          <w:rPr>
            <w:rStyle w:val="Hyperlink"/>
            <w:rFonts w:ascii="New York" w:hAnsi="New York"/>
          </w:rPr>
          <w:t>https://adp.gmu.edu/research/winsler-lab</w:t>
        </w:r>
      </w:hyperlink>
      <w:r w:rsidR="00734386">
        <w:rPr>
          <w:rFonts w:ascii="New York" w:hAnsi="New York"/>
        </w:rPr>
        <w:t xml:space="preserve"> </w:t>
      </w:r>
    </w:p>
    <w:p w14:paraId="74A3EC5B" w14:textId="77777777" w:rsidR="00734386" w:rsidRDefault="00000000" w:rsidP="00734386">
      <w:pPr>
        <w:pStyle w:val="xmsonormal"/>
        <w:spacing w:before="0" w:beforeAutospacing="0" w:after="0" w:afterAutospacing="0"/>
        <w:rPr>
          <w:rFonts w:ascii="New York" w:hAnsi="New York"/>
        </w:rPr>
      </w:pPr>
      <w:hyperlink r:id="rId9" w:tgtFrame="_blank" w:history="1">
        <w:r w:rsidR="00734386">
          <w:rPr>
            <w:rStyle w:val="Hyperlink"/>
            <w:rFonts w:ascii="Times" w:hAnsi="Times"/>
          </w:rPr>
          <w:t>https://scholar.google.com/citations?user=_Ekthu4AAAAJ&amp;hl=en</w:t>
        </w:r>
      </w:hyperlink>
      <w:r w:rsidR="00734386">
        <w:rPr>
          <w:rFonts w:ascii="Times" w:hAnsi="Times"/>
        </w:rPr>
        <w:t xml:space="preserve">  </w:t>
      </w:r>
    </w:p>
    <w:p w14:paraId="42569C4F" w14:textId="1ACE6C96" w:rsidR="00032813" w:rsidRPr="00734386" w:rsidRDefault="00000000" w:rsidP="00734386">
      <w:pPr>
        <w:pStyle w:val="xmsonormal"/>
        <w:spacing w:before="0" w:beforeAutospacing="0" w:after="0" w:afterAutospacing="0"/>
        <w:rPr>
          <w:rFonts w:ascii="New York" w:hAnsi="New York"/>
        </w:rPr>
      </w:pPr>
      <w:hyperlink r:id="rId10" w:tgtFrame="_blank" w:history="1">
        <w:r w:rsidR="00734386">
          <w:rPr>
            <w:rStyle w:val="Hyperlink"/>
            <w:rFonts w:ascii="Times" w:hAnsi="Times"/>
          </w:rPr>
          <w:t>https://www.researchgate.net/profile/Adam_Winsler</w:t>
        </w:r>
      </w:hyperlink>
      <w:r w:rsidR="00734386">
        <w:rPr>
          <w:rFonts w:ascii="Times" w:hAnsi="Times"/>
        </w:rPr>
        <w:t> </w:t>
      </w:r>
    </w:p>
    <w:p w14:paraId="0FB7610A" w14:textId="77777777" w:rsidR="00032813" w:rsidRPr="00381FD7" w:rsidRDefault="00032813">
      <w:pPr>
        <w:rPr>
          <w:lang w:val="fr-FR"/>
        </w:rPr>
      </w:pPr>
    </w:p>
    <w:p w14:paraId="0912640C" w14:textId="77777777" w:rsidR="00032813" w:rsidRDefault="00032813">
      <w:pPr>
        <w:jc w:val="center"/>
        <w:rPr>
          <w:b/>
          <w:i/>
        </w:rPr>
      </w:pPr>
      <w:r>
        <w:rPr>
          <w:b/>
          <w:i/>
        </w:rPr>
        <w:t>Education</w:t>
      </w:r>
    </w:p>
    <w:p w14:paraId="2194E8AB" w14:textId="77777777" w:rsidR="00032813" w:rsidRDefault="00032813">
      <w:pPr>
        <w:rPr>
          <w:sz w:val="18"/>
        </w:rPr>
      </w:pPr>
    </w:p>
    <w:p w14:paraId="68AEA676" w14:textId="77777777" w:rsidR="00032813" w:rsidRDefault="00032813">
      <w:r>
        <w:t>1994</w:t>
      </w:r>
      <w:r>
        <w:tab/>
      </w:r>
      <w:r>
        <w:tab/>
      </w:r>
      <w:r>
        <w:tab/>
        <w:t>Ph.D.</w:t>
      </w:r>
      <w:r>
        <w:tab/>
        <w:t>Child and Adolescent Development</w:t>
      </w:r>
      <w:r>
        <w:tab/>
        <w:t xml:space="preserve">     Stanford University</w:t>
      </w:r>
    </w:p>
    <w:p w14:paraId="0F34DB81" w14:textId="77777777" w:rsidR="00032813" w:rsidRDefault="00032813">
      <w:r>
        <w:t>1988</w:t>
      </w:r>
      <w:r>
        <w:tab/>
      </w:r>
      <w:r>
        <w:tab/>
      </w:r>
      <w:r>
        <w:tab/>
        <w:t xml:space="preserve">B.A. </w:t>
      </w:r>
      <w:r>
        <w:tab/>
        <w:t>Psychology</w:t>
      </w:r>
      <w:r>
        <w:tab/>
      </w:r>
      <w:r>
        <w:tab/>
      </w:r>
      <w:r>
        <w:tab/>
      </w:r>
      <w:r>
        <w:tab/>
        <w:t xml:space="preserve">     University of New Mexico</w:t>
      </w:r>
    </w:p>
    <w:p w14:paraId="79D5A725" w14:textId="613850EB" w:rsidR="00032813" w:rsidRDefault="00032813">
      <w:pPr>
        <w:jc w:val="center"/>
        <w:rPr>
          <w:b/>
          <w:i/>
          <w:sz w:val="18"/>
        </w:rPr>
      </w:pPr>
    </w:p>
    <w:p w14:paraId="48853823" w14:textId="77777777" w:rsidR="00F85D56" w:rsidRDefault="00F85D56">
      <w:pPr>
        <w:jc w:val="center"/>
        <w:rPr>
          <w:b/>
          <w:i/>
          <w:sz w:val="18"/>
        </w:rPr>
      </w:pPr>
    </w:p>
    <w:p w14:paraId="147A3AFE" w14:textId="77777777" w:rsidR="00032813" w:rsidRDefault="00032813">
      <w:pPr>
        <w:jc w:val="center"/>
        <w:rPr>
          <w:b/>
          <w:i/>
        </w:rPr>
      </w:pPr>
      <w:r>
        <w:rPr>
          <w:b/>
          <w:i/>
        </w:rPr>
        <w:t>Academic Appointments</w:t>
      </w:r>
    </w:p>
    <w:p w14:paraId="1110F4B3" w14:textId="77777777" w:rsidR="00D90298" w:rsidRDefault="00D90298" w:rsidP="00D90298"/>
    <w:p w14:paraId="3736769C" w14:textId="343EC5A5" w:rsidR="00361EC2" w:rsidRDefault="00361EC2" w:rsidP="00361EC2">
      <w:r>
        <w:t xml:space="preserve">2014-Present </w:t>
      </w:r>
      <w:r>
        <w:tab/>
        <w:t>Associate Chair of Graduate Studies</w:t>
      </w:r>
    </w:p>
    <w:p w14:paraId="3F71203B" w14:textId="77777777" w:rsidR="00361EC2" w:rsidRDefault="00361EC2" w:rsidP="00361EC2">
      <w:r>
        <w:tab/>
      </w:r>
      <w:r>
        <w:tab/>
        <w:t>Department of Psychology, George Mason University</w:t>
      </w:r>
    </w:p>
    <w:p w14:paraId="71EE3DF0" w14:textId="77777777" w:rsidR="00361EC2" w:rsidRDefault="00361EC2"/>
    <w:p w14:paraId="1E3322F5" w14:textId="77777777" w:rsidR="00032813" w:rsidRDefault="00032813">
      <w:r>
        <w:t xml:space="preserve">2007-Present </w:t>
      </w:r>
      <w:r>
        <w:tab/>
        <w:t>Professor, Applied Developmental Psychology</w:t>
      </w:r>
    </w:p>
    <w:p w14:paraId="737EF273" w14:textId="14CC79F1" w:rsidR="00813799" w:rsidRDefault="00032813">
      <w:r>
        <w:tab/>
      </w:r>
      <w:r>
        <w:tab/>
        <w:t>Department of Psy</w:t>
      </w:r>
      <w:r w:rsidR="00813799">
        <w:t>chology (and Human Development and Family Science)</w:t>
      </w:r>
    </w:p>
    <w:p w14:paraId="00A123F2" w14:textId="540A7711" w:rsidR="00813799" w:rsidRDefault="00813799">
      <w:r>
        <w:tab/>
      </w:r>
      <w:r>
        <w:tab/>
        <w:t>George Mason University</w:t>
      </w:r>
    </w:p>
    <w:p w14:paraId="26F46A03" w14:textId="77777777" w:rsidR="00032813" w:rsidRDefault="00032813">
      <w:pPr>
        <w:jc w:val="center"/>
      </w:pPr>
    </w:p>
    <w:p w14:paraId="2DCDB793" w14:textId="768DA76C" w:rsidR="006F38C0" w:rsidRDefault="006F38C0" w:rsidP="006F38C0">
      <w:r>
        <w:t xml:space="preserve">June 2022 </w:t>
      </w:r>
      <w:r>
        <w:tab/>
        <w:t xml:space="preserve">Visiting Research Scholar – </w:t>
      </w:r>
      <w:r w:rsidRPr="00907E65">
        <w:t>University</w:t>
      </w:r>
      <w:r>
        <w:t xml:space="preserve"> of Rijeka, Croatia</w:t>
      </w:r>
    </w:p>
    <w:p w14:paraId="01FE7CC3" w14:textId="77777777" w:rsidR="006F38C0" w:rsidRDefault="006F38C0" w:rsidP="00907E65"/>
    <w:p w14:paraId="756B70E7" w14:textId="575C762F" w:rsidR="006F38C0" w:rsidRDefault="006F38C0" w:rsidP="006F38C0">
      <w:pPr>
        <w:ind w:left="1440" w:hanging="1440"/>
      </w:pPr>
      <w:r>
        <w:t xml:space="preserve">May 2022 </w:t>
      </w:r>
      <w:r>
        <w:tab/>
        <w:t xml:space="preserve">Visiting Research Scholar – </w:t>
      </w:r>
      <w:r w:rsidRPr="00907E65">
        <w:t>University</w:t>
      </w:r>
      <w:r>
        <w:t xml:space="preserve"> of Innsbruck and Tirol Pedagogical University, Austria</w:t>
      </w:r>
    </w:p>
    <w:p w14:paraId="1FDCCD03" w14:textId="77777777" w:rsidR="006F38C0" w:rsidRDefault="006F38C0" w:rsidP="00907E65"/>
    <w:p w14:paraId="33B54725" w14:textId="35D74E1F" w:rsidR="00907E65" w:rsidRDefault="00E80C1C" w:rsidP="00907E65">
      <w:r>
        <w:t>January</w:t>
      </w:r>
      <w:r w:rsidR="00907E65">
        <w:t xml:space="preserve"> 2020 </w:t>
      </w:r>
      <w:r w:rsidR="00907E65">
        <w:tab/>
      </w:r>
      <w:proofErr w:type="spellStart"/>
      <w:r w:rsidR="00907E65" w:rsidRPr="00907E65">
        <w:t>Wippermann</w:t>
      </w:r>
      <w:proofErr w:type="spellEnd"/>
      <w:r w:rsidR="00907E65" w:rsidRPr="00907E65">
        <w:t xml:space="preserve"> </w:t>
      </w:r>
      <w:r w:rsidR="00907E65">
        <w:t xml:space="preserve">Visiting Research Scholar – </w:t>
      </w:r>
      <w:r w:rsidR="00907E65" w:rsidRPr="00907E65">
        <w:t>Hildesheim University</w:t>
      </w:r>
      <w:r w:rsidR="00907E65">
        <w:t>, Germany</w:t>
      </w:r>
    </w:p>
    <w:p w14:paraId="01123CDB" w14:textId="77777777" w:rsidR="00907E65" w:rsidRDefault="00907E65">
      <w:pPr>
        <w:jc w:val="center"/>
      </w:pPr>
    </w:p>
    <w:p w14:paraId="05B528FD" w14:textId="5137D3DC" w:rsidR="006B6AB9" w:rsidRDefault="00907E65" w:rsidP="006B6AB9">
      <w:r>
        <w:t xml:space="preserve">Spring </w:t>
      </w:r>
      <w:r w:rsidR="006B6AB9">
        <w:t>2016</w:t>
      </w:r>
      <w:r w:rsidR="006B6AB9">
        <w:tab/>
        <w:t>Interim Assistant Director of OSCAR –Student Scholarly Activities Committee Chair</w:t>
      </w:r>
    </w:p>
    <w:p w14:paraId="11F23486" w14:textId="77777777" w:rsidR="006B6AB9" w:rsidRDefault="006B6AB9" w:rsidP="009203E5"/>
    <w:p w14:paraId="0993B7B4" w14:textId="77777777" w:rsidR="009203E5" w:rsidRDefault="009203E5" w:rsidP="009203E5">
      <w:r>
        <w:t xml:space="preserve">Spring 2013 </w:t>
      </w:r>
      <w:r>
        <w:tab/>
        <w:t xml:space="preserve">Visiting International Scholar – Early Years Collaborative Research Network </w:t>
      </w:r>
    </w:p>
    <w:p w14:paraId="02FB3A3A" w14:textId="77777777" w:rsidR="006307EB" w:rsidRDefault="009203E5" w:rsidP="006307EB">
      <w:r>
        <w:tab/>
      </w:r>
      <w:r>
        <w:tab/>
      </w:r>
      <w:r w:rsidR="006307EB">
        <w:t>School of Early Childhood, Queensland University of Technology (Brisbane)</w:t>
      </w:r>
    </w:p>
    <w:p w14:paraId="7AF581A2" w14:textId="77777777" w:rsidR="009203E5" w:rsidRDefault="006307EB" w:rsidP="009203E5">
      <w:r>
        <w:tab/>
      </w:r>
      <w:r>
        <w:tab/>
        <w:t xml:space="preserve">School of </w:t>
      </w:r>
      <w:r w:rsidR="009203E5">
        <w:t>Teacher Education</w:t>
      </w:r>
      <w:r>
        <w:t>,</w:t>
      </w:r>
      <w:r w:rsidR="009203E5">
        <w:t xml:space="preserve"> Charles Sturt University (Bathurst, Albury, Dubbo)</w:t>
      </w:r>
    </w:p>
    <w:p w14:paraId="377B1765" w14:textId="77777777" w:rsidR="006307EB" w:rsidRDefault="006307EB" w:rsidP="009203E5">
      <w:r>
        <w:tab/>
      </w:r>
      <w:r>
        <w:tab/>
        <w:t>Faculty of Education, Early Childhood Education</w:t>
      </w:r>
      <w:r w:rsidR="00B52648">
        <w:t>,</w:t>
      </w:r>
      <w:r>
        <w:t xml:space="preserve"> Monash University (Frankston)</w:t>
      </w:r>
    </w:p>
    <w:p w14:paraId="083D4BB2" w14:textId="77777777" w:rsidR="009203E5" w:rsidRDefault="009203E5" w:rsidP="009203E5"/>
    <w:p w14:paraId="328DA283" w14:textId="77777777" w:rsidR="00032813" w:rsidRDefault="00032813">
      <w:r>
        <w:t xml:space="preserve">2000-2007 </w:t>
      </w:r>
      <w:r>
        <w:tab/>
        <w:t>Associate Professor, Applied Developmental Psychology</w:t>
      </w:r>
    </w:p>
    <w:p w14:paraId="7EA053ED" w14:textId="77777777" w:rsidR="00032813" w:rsidRDefault="00032813">
      <w:r>
        <w:tab/>
      </w:r>
      <w:r>
        <w:tab/>
        <w:t>Department of Psychology, George Mason University</w:t>
      </w:r>
    </w:p>
    <w:p w14:paraId="67C0B138" w14:textId="77777777" w:rsidR="00032813" w:rsidRDefault="00032813"/>
    <w:p w14:paraId="665B9093" w14:textId="77777777" w:rsidR="00032813" w:rsidRDefault="00032813">
      <w:r>
        <w:t xml:space="preserve">1997-2000 </w:t>
      </w:r>
      <w:r>
        <w:tab/>
        <w:t>Assistant Professor, Applied Developmental Psychology</w:t>
      </w:r>
    </w:p>
    <w:p w14:paraId="61C6526F" w14:textId="77777777" w:rsidR="00032813" w:rsidRDefault="00032813">
      <w:r>
        <w:tab/>
      </w:r>
      <w:r>
        <w:tab/>
        <w:t>Department of Psychology, George Mason University</w:t>
      </w:r>
    </w:p>
    <w:p w14:paraId="10554FE8" w14:textId="77777777" w:rsidR="00032813" w:rsidRDefault="00032813"/>
    <w:p w14:paraId="33E73A1E" w14:textId="77777777" w:rsidR="00032813" w:rsidRDefault="00032813">
      <w:r>
        <w:t>1994 - 1997</w:t>
      </w:r>
      <w:r>
        <w:tab/>
        <w:t>Assistant Professor, Educational and School Psychology</w:t>
      </w:r>
      <w:r>
        <w:tab/>
      </w:r>
    </w:p>
    <w:p w14:paraId="400724C8" w14:textId="112EC4AD" w:rsidR="00032813" w:rsidRPr="006F38C0" w:rsidRDefault="00032813">
      <w:r>
        <w:tab/>
      </w:r>
      <w:r>
        <w:tab/>
        <w:t>College of Education, University of Alabama</w:t>
      </w:r>
    </w:p>
    <w:p w14:paraId="6D1ADAF4" w14:textId="77777777" w:rsidR="00032813" w:rsidRDefault="00032813">
      <w:pPr>
        <w:jc w:val="center"/>
        <w:rPr>
          <w:sz w:val="18"/>
        </w:rPr>
      </w:pPr>
      <w:r>
        <w:rPr>
          <w:b/>
          <w:i/>
        </w:rPr>
        <w:lastRenderedPageBreak/>
        <w:t>Other Employment</w:t>
      </w:r>
    </w:p>
    <w:p w14:paraId="3A4EBBBA" w14:textId="77777777" w:rsidR="00032813" w:rsidRDefault="00032813">
      <w:pPr>
        <w:rPr>
          <w:sz w:val="18"/>
        </w:rPr>
      </w:pPr>
    </w:p>
    <w:p w14:paraId="7984966C" w14:textId="77777777" w:rsidR="00032813" w:rsidRDefault="00032813">
      <w:r>
        <w:t>1993-1994</w:t>
      </w:r>
      <w:r>
        <w:tab/>
        <w:t>Project Director/Research Fellow</w:t>
      </w:r>
      <w:r>
        <w:tab/>
        <w:t>Stanford University</w:t>
      </w:r>
    </w:p>
    <w:p w14:paraId="6E8BB4DA" w14:textId="4A3BD2AD" w:rsidR="00032813" w:rsidRDefault="00032813" w:rsidP="00032813">
      <w:pPr>
        <w:rPr>
          <w:i/>
          <w:sz w:val="20"/>
        </w:rPr>
      </w:pPr>
      <w:r>
        <w:tab/>
      </w:r>
      <w:r>
        <w:tab/>
      </w:r>
      <w:r>
        <w:rPr>
          <w:i/>
          <w:sz w:val="20"/>
        </w:rPr>
        <w:t>• The Development of Verbal Self-Regulation in Children At-risk for ADHD</w:t>
      </w:r>
    </w:p>
    <w:p w14:paraId="740E08AB" w14:textId="77777777" w:rsidR="006F38C0" w:rsidRDefault="006F38C0" w:rsidP="00032813">
      <w:pPr>
        <w:rPr>
          <w:i/>
          <w:sz w:val="20"/>
        </w:rPr>
      </w:pPr>
    </w:p>
    <w:p w14:paraId="7C5C1CCD" w14:textId="77777777" w:rsidR="00032813" w:rsidRDefault="00032813">
      <w:r>
        <w:t>1992-1993</w:t>
      </w:r>
      <w:r>
        <w:tab/>
        <w:t>Evaluation Director</w:t>
      </w:r>
      <w:r>
        <w:tab/>
        <w:t xml:space="preserve">   </w:t>
      </w:r>
      <w:r>
        <w:tab/>
        <w:t xml:space="preserve">        </w:t>
      </w:r>
      <w:r>
        <w:tab/>
        <w:t>Stanford University/Redwood City Schools, CA</w:t>
      </w:r>
    </w:p>
    <w:p w14:paraId="74C9D683" w14:textId="37AA6937" w:rsidR="00032813" w:rsidRDefault="00032813">
      <w:pPr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  <w:t>• Fostering Bilingual Language Development, Mother-Child Teaching, and School Success in At-Risk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Mexican-American Preschool Children</w:t>
      </w:r>
    </w:p>
    <w:p w14:paraId="7EC23E13" w14:textId="77777777" w:rsidR="00734386" w:rsidRDefault="00734386">
      <w:pPr>
        <w:rPr>
          <w:i/>
          <w:sz w:val="20"/>
        </w:rPr>
      </w:pPr>
    </w:p>
    <w:p w14:paraId="2BFE5088" w14:textId="77777777" w:rsidR="00032813" w:rsidRDefault="00032813">
      <w:pPr>
        <w:ind w:right="-360"/>
        <w:rPr>
          <w:i/>
          <w:sz w:val="20"/>
        </w:rPr>
      </w:pPr>
      <w:r>
        <w:t>1990</w:t>
      </w:r>
      <w:r>
        <w:tab/>
      </w:r>
      <w:r>
        <w:tab/>
        <w:t>Program Evaluator</w:t>
      </w:r>
      <w:r>
        <w:tab/>
      </w:r>
      <w:r>
        <w:tab/>
        <w:t xml:space="preserve">  </w:t>
      </w:r>
      <w:r>
        <w:tab/>
        <w:t xml:space="preserve"> Redwood City Schools, CA</w:t>
      </w:r>
      <w:r>
        <w:tab/>
      </w:r>
      <w:r>
        <w:tab/>
      </w:r>
      <w:r>
        <w:tab/>
        <w:t xml:space="preserve">  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• The Social Interactions and Task Activities of Young Children in Mixed-Age and Same-Age Classrooms</w:t>
      </w:r>
    </w:p>
    <w:p w14:paraId="04466077" w14:textId="77777777" w:rsidR="00907E65" w:rsidRDefault="00907E65">
      <w:pPr>
        <w:ind w:right="-360"/>
        <w:rPr>
          <w:i/>
          <w:sz w:val="20"/>
        </w:rPr>
      </w:pPr>
    </w:p>
    <w:p w14:paraId="5DBC232F" w14:textId="77777777" w:rsidR="00032813" w:rsidRDefault="00032813">
      <w:r>
        <w:t>1988-1989</w:t>
      </w:r>
      <w:r>
        <w:tab/>
        <w:t xml:space="preserve">Mental Health Worker/ </w:t>
      </w:r>
      <w:r>
        <w:tab/>
      </w:r>
      <w:r>
        <w:tab/>
        <w:t>Children's Psychiatric Hospital</w:t>
      </w:r>
      <w:r>
        <w:tab/>
      </w:r>
      <w:r>
        <w:tab/>
      </w:r>
      <w:r>
        <w:tab/>
      </w:r>
      <w:r>
        <w:tab/>
        <w:t>Clinical Assistant</w:t>
      </w:r>
      <w:r>
        <w:tab/>
      </w:r>
      <w:r>
        <w:tab/>
      </w:r>
      <w:r>
        <w:tab/>
        <w:t>Albuquerque, New Mexico</w:t>
      </w:r>
    </w:p>
    <w:p w14:paraId="074F60F0" w14:textId="77777777" w:rsidR="00896536" w:rsidRDefault="00896536"/>
    <w:p w14:paraId="0057771E" w14:textId="77777777" w:rsidR="00032813" w:rsidRPr="00381FD7" w:rsidRDefault="00032813">
      <w:pPr>
        <w:rPr>
          <w:lang w:val="pt-BR"/>
        </w:rPr>
      </w:pPr>
      <w:r w:rsidRPr="00381FD7">
        <w:rPr>
          <w:lang w:val="pt-BR"/>
        </w:rPr>
        <w:t>1987-1988</w:t>
      </w:r>
      <w:r w:rsidRPr="00381FD7">
        <w:rPr>
          <w:lang w:val="pt-BR"/>
        </w:rPr>
        <w:tab/>
      </w:r>
      <w:proofErr w:type="spellStart"/>
      <w:r w:rsidRPr="00381FD7">
        <w:rPr>
          <w:lang w:val="pt-BR"/>
        </w:rPr>
        <w:t>Assistant</w:t>
      </w:r>
      <w:proofErr w:type="spellEnd"/>
      <w:r w:rsidRPr="00381FD7">
        <w:rPr>
          <w:lang w:val="pt-BR"/>
        </w:rPr>
        <w:t xml:space="preserve"> </w:t>
      </w:r>
      <w:proofErr w:type="spellStart"/>
      <w:r w:rsidRPr="00381FD7">
        <w:rPr>
          <w:lang w:val="pt-BR"/>
        </w:rPr>
        <w:t>Coordinator</w:t>
      </w:r>
      <w:proofErr w:type="spellEnd"/>
      <w:r w:rsidRPr="00381FD7">
        <w:rPr>
          <w:lang w:val="pt-BR"/>
        </w:rPr>
        <w:tab/>
      </w:r>
      <w:r w:rsidRPr="00381FD7">
        <w:rPr>
          <w:lang w:val="pt-BR"/>
        </w:rPr>
        <w:tab/>
      </w:r>
      <w:r w:rsidRPr="00381FD7">
        <w:rPr>
          <w:lang w:val="pt-BR"/>
        </w:rPr>
        <w:tab/>
        <w:t xml:space="preserve">AGORA </w:t>
      </w:r>
      <w:proofErr w:type="spellStart"/>
      <w:r w:rsidRPr="00381FD7">
        <w:rPr>
          <w:lang w:val="pt-BR"/>
        </w:rPr>
        <w:t>Crisis</w:t>
      </w:r>
      <w:proofErr w:type="spellEnd"/>
      <w:r w:rsidRPr="00381FD7">
        <w:rPr>
          <w:lang w:val="pt-BR"/>
        </w:rPr>
        <w:t xml:space="preserve"> Center, Albuquerque, NM</w:t>
      </w:r>
    </w:p>
    <w:p w14:paraId="36815A32" w14:textId="77777777" w:rsidR="00032813" w:rsidRPr="00381FD7" w:rsidRDefault="00032813">
      <w:pPr>
        <w:rPr>
          <w:lang w:val="pt-BR"/>
        </w:rPr>
      </w:pPr>
    </w:p>
    <w:p w14:paraId="1B6DEEA9" w14:textId="77777777" w:rsidR="00032813" w:rsidRDefault="00032813">
      <w:r>
        <w:t>1985-1986</w:t>
      </w:r>
      <w:r>
        <w:tab/>
        <w:t xml:space="preserve">Preschool Teacher/ </w:t>
      </w:r>
      <w:r>
        <w:tab/>
      </w:r>
      <w:r>
        <w:tab/>
      </w:r>
      <w:r>
        <w:tab/>
      </w:r>
      <w:proofErr w:type="spellStart"/>
      <w:r>
        <w:t>Kindercraft</w:t>
      </w:r>
      <w:proofErr w:type="spellEnd"/>
      <w:r>
        <w:t xml:space="preserve"> Day Care Center</w:t>
      </w:r>
      <w:r>
        <w:tab/>
      </w:r>
    </w:p>
    <w:p w14:paraId="636977A0" w14:textId="77777777" w:rsidR="00032813" w:rsidRDefault="00032813">
      <w:r>
        <w:tab/>
      </w:r>
      <w:r>
        <w:tab/>
        <w:t>Child Care Worker</w:t>
      </w:r>
      <w:r>
        <w:tab/>
      </w:r>
      <w:r>
        <w:tab/>
      </w:r>
      <w:r>
        <w:tab/>
        <w:t>Albuquerque, New Mexico</w:t>
      </w:r>
    </w:p>
    <w:p w14:paraId="601F11BC" w14:textId="77777777" w:rsidR="00032813" w:rsidRPr="00F01625" w:rsidRDefault="00032813"/>
    <w:p w14:paraId="22F8469F" w14:textId="77777777" w:rsidR="00032813" w:rsidRDefault="00032813">
      <w:r>
        <w:t>1980-1990</w:t>
      </w:r>
      <w:r>
        <w:tab/>
        <w:t>Counselor / Head Counselor /</w:t>
      </w:r>
      <w:r>
        <w:tab/>
      </w:r>
      <w:r>
        <w:tab/>
        <w:t>Hummingbird Music Camp</w:t>
      </w:r>
    </w:p>
    <w:p w14:paraId="29B9F5C3" w14:textId="77777777" w:rsidR="00032813" w:rsidRDefault="00032813">
      <w:r>
        <w:tab/>
      </w:r>
      <w:r>
        <w:tab/>
        <w:t>Music Teacher</w:t>
      </w:r>
      <w:r>
        <w:tab/>
      </w:r>
      <w:r>
        <w:tab/>
      </w:r>
      <w:r>
        <w:tab/>
      </w:r>
      <w:r>
        <w:tab/>
        <w:t>Jemez Springs, New Mexico</w:t>
      </w:r>
    </w:p>
    <w:p w14:paraId="5E1615ED" w14:textId="77777777" w:rsidR="00B52648" w:rsidRDefault="00B52648"/>
    <w:p w14:paraId="10540802" w14:textId="77777777" w:rsidR="00032813" w:rsidRDefault="00032813">
      <w:pPr>
        <w:jc w:val="center"/>
      </w:pPr>
      <w:r>
        <w:rPr>
          <w:b/>
          <w:i/>
        </w:rPr>
        <w:t>Publications</w:t>
      </w:r>
      <w:r>
        <w:t xml:space="preserve"> </w:t>
      </w:r>
    </w:p>
    <w:p w14:paraId="02C3DF37" w14:textId="77777777" w:rsidR="00032813" w:rsidRDefault="00032813">
      <w:pPr>
        <w:rPr>
          <w:u w:val="single"/>
        </w:rPr>
      </w:pPr>
      <w:r>
        <w:rPr>
          <w:u w:val="single"/>
        </w:rPr>
        <w:t>Refereed Journal Articles:</w:t>
      </w:r>
    </w:p>
    <w:p w14:paraId="3CBF8AAF" w14:textId="77777777" w:rsidR="00024B5E" w:rsidRDefault="00024B5E" w:rsidP="00024B5E">
      <w:pPr>
        <w:contextualSpacing/>
        <w:rPr>
          <w:rFonts w:ascii="Times New Roman" w:hAnsi="Times New Roman"/>
          <w:iCs/>
          <w:sz w:val="20"/>
        </w:rPr>
      </w:pPr>
    </w:p>
    <w:p w14:paraId="5E248059" w14:textId="7BFF550D" w:rsidR="00D40C17" w:rsidRPr="00D40C17" w:rsidRDefault="00D40C17" w:rsidP="00D40C17">
      <w:pPr>
        <w:contextualSpacing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 xml:space="preserve">119) </w:t>
      </w:r>
      <w:r w:rsidRPr="00D40C17">
        <w:rPr>
          <w:rFonts w:ascii="Times New Roman" w:hAnsi="Times New Roman"/>
          <w:b/>
          <w:iCs/>
          <w:sz w:val="20"/>
        </w:rPr>
        <w:t>Winsler</w:t>
      </w:r>
      <w:r w:rsidRPr="00D40C17">
        <w:rPr>
          <w:rFonts w:ascii="Times New Roman" w:hAnsi="Times New Roman"/>
          <w:bCs/>
          <w:iCs/>
          <w:sz w:val="20"/>
        </w:rPr>
        <w:t xml:space="preserve">, A., </w:t>
      </w:r>
      <w:proofErr w:type="spellStart"/>
      <w:r w:rsidRPr="00D40C17">
        <w:rPr>
          <w:rFonts w:ascii="Times New Roman" w:hAnsi="Times New Roman"/>
          <w:bCs/>
          <w:iCs/>
          <w:sz w:val="20"/>
        </w:rPr>
        <w:t>Rozell</w:t>
      </w:r>
      <w:proofErr w:type="spellEnd"/>
      <w:r w:rsidRPr="00D40C17">
        <w:rPr>
          <w:rFonts w:ascii="Times New Roman" w:hAnsi="Times New Roman"/>
          <w:bCs/>
          <w:iCs/>
          <w:sz w:val="20"/>
        </w:rPr>
        <w:t xml:space="preserve">, N., Tucker, T., &amp; Norvell, G. (in </w:t>
      </w:r>
      <w:r>
        <w:rPr>
          <w:rFonts w:ascii="Times New Roman" w:hAnsi="Times New Roman"/>
          <w:bCs/>
          <w:iCs/>
          <w:sz w:val="20"/>
        </w:rPr>
        <w:t>press</w:t>
      </w:r>
      <w:r w:rsidRPr="00D40C17">
        <w:rPr>
          <w:rFonts w:ascii="Times New Roman" w:hAnsi="Times New Roman"/>
          <w:bCs/>
          <w:iCs/>
          <w:sz w:val="20"/>
        </w:rPr>
        <w:t xml:space="preserve">). Elementary school outcomes associated with earlier English language acquisition for low-income dual language learners in Miami, USA. </w:t>
      </w:r>
      <w:r w:rsidRPr="00D40C17">
        <w:rPr>
          <w:rFonts w:ascii="Times New Roman" w:hAnsi="Times New Roman"/>
          <w:bCs/>
          <w:i/>
          <w:iCs/>
          <w:sz w:val="20"/>
        </w:rPr>
        <w:t>Bilingualism</w:t>
      </w:r>
      <w:r w:rsidRPr="00D40C17">
        <w:rPr>
          <w:rFonts w:ascii="Times New Roman" w:hAnsi="Times New Roman"/>
          <w:bCs/>
          <w:iCs/>
          <w:sz w:val="20"/>
        </w:rPr>
        <w:t xml:space="preserve">: </w:t>
      </w:r>
      <w:r w:rsidRPr="00D40C17">
        <w:rPr>
          <w:rFonts w:ascii="Times New Roman" w:hAnsi="Times New Roman"/>
          <w:bCs/>
          <w:i/>
          <w:iCs/>
          <w:sz w:val="20"/>
        </w:rPr>
        <w:t>Language and Cognition.</w:t>
      </w:r>
    </w:p>
    <w:p w14:paraId="613DD6CD" w14:textId="77777777" w:rsidR="00D40C17" w:rsidRDefault="00D40C17" w:rsidP="00FC62CD">
      <w:pPr>
        <w:contextualSpacing/>
        <w:rPr>
          <w:rFonts w:ascii="Times New Roman" w:hAnsi="Times New Roman"/>
          <w:bCs/>
          <w:iCs/>
          <w:sz w:val="20"/>
        </w:rPr>
      </w:pPr>
    </w:p>
    <w:p w14:paraId="3219D092" w14:textId="5A4D4430" w:rsidR="00FC62CD" w:rsidRPr="00044FC2" w:rsidRDefault="00FC62CD" w:rsidP="00FC62CD">
      <w:pPr>
        <w:contextualSpacing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 xml:space="preserve">118) </w:t>
      </w:r>
      <w:r w:rsidR="00C254B3" w:rsidRPr="00247CA9">
        <w:rPr>
          <w:rStyle w:val="FootnoteReference"/>
          <w:rFonts w:ascii="Times New Roman" w:hAnsi="Times New Roman"/>
          <w:sz w:val="20"/>
        </w:rPr>
        <w:footnoteReference w:customMarkFollows="1" w:id="1"/>
        <w:sym w:font="Symbol" w:char="F02A"/>
      </w:r>
      <w:proofErr w:type="spellStart"/>
      <w:r w:rsidRPr="00044FC2">
        <w:rPr>
          <w:rFonts w:ascii="Times New Roman" w:hAnsi="Times New Roman"/>
          <w:bCs/>
          <w:iCs/>
          <w:sz w:val="20"/>
        </w:rPr>
        <w:t>Fatahi</w:t>
      </w:r>
      <w:proofErr w:type="spellEnd"/>
      <w:r w:rsidRPr="00044FC2">
        <w:rPr>
          <w:rFonts w:ascii="Times New Roman" w:hAnsi="Times New Roman"/>
          <w:bCs/>
          <w:iCs/>
          <w:sz w:val="20"/>
        </w:rPr>
        <w:t xml:space="preserve">, N., Curby, T., &amp; </w:t>
      </w:r>
      <w:r w:rsidRPr="00044FC2">
        <w:rPr>
          <w:rFonts w:ascii="Times New Roman" w:hAnsi="Times New Roman"/>
          <w:b/>
          <w:iCs/>
          <w:sz w:val="20"/>
        </w:rPr>
        <w:t>Winsler</w:t>
      </w:r>
      <w:r w:rsidRPr="00044FC2">
        <w:rPr>
          <w:rFonts w:ascii="Times New Roman" w:hAnsi="Times New Roman"/>
          <w:bCs/>
          <w:iCs/>
          <w:sz w:val="20"/>
        </w:rPr>
        <w:t xml:space="preserve">, A. (in press). Early </w:t>
      </w:r>
      <w:r>
        <w:rPr>
          <w:rFonts w:ascii="Times New Roman" w:hAnsi="Times New Roman"/>
          <w:bCs/>
          <w:iCs/>
          <w:sz w:val="20"/>
        </w:rPr>
        <w:t>c</w:t>
      </w:r>
      <w:r w:rsidRPr="00044FC2">
        <w:rPr>
          <w:rFonts w:ascii="Times New Roman" w:hAnsi="Times New Roman"/>
          <w:bCs/>
          <w:iCs/>
          <w:sz w:val="20"/>
        </w:rPr>
        <w:t xml:space="preserve">hildhood </w:t>
      </w:r>
      <w:r>
        <w:rPr>
          <w:rFonts w:ascii="Times New Roman" w:hAnsi="Times New Roman"/>
          <w:bCs/>
          <w:iCs/>
          <w:sz w:val="20"/>
        </w:rPr>
        <w:t>e</w:t>
      </w:r>
      <w:r w:rsidRPr="00044FC2">
        <w:rPr>
          <w:rFonts w:ascii="Times New Roman" w:hAnsi="Times New Roman"/>
          <w:bCs/>
          <w:iCs/>
          <w:sz w:val="20"/>
        </w:rPr>
        <w:t xml:space="preserve">ducation </w:t>
      </w:r>
      <w:r>
        <w:rPr>
          <w:rFonts w:ascii="Times New Roman" w:hAnsi="Times New Roman"/>
          <w:bCs/>
          <w:iCs/>
          <w:sz w:val="20"/>
        </w:rPr>
        <w:t>t</w:t>
      </w:r>
      <w:r w:rsidRPr="00044FC2">
        <w:rPr>
          <w:rFonts w:ascii="Times New Roman" w:hAnsi="Times New Roman"/>
          <w:bCs/>
          <w:iCs/>
          <w:sz w:val="20"/>
        </w:rPr>
        <w:t xml:space="preserve">eachers’ </w:t>
      </w:r>
      <w:r>
        <w:rPr>
          <w:rFonts w:ascii="Times New Roman" w:hAnsi="Times New Roman"/>
          <w:bCs/>
          <w:iCs/>
          <w:sz w:val="20"/>
        </w:rPr>
        <w:t>e</w:t>
      </w:r>
      <w:r w:rsidRPr="00044FC2">
        <w:rPr>
          <w:rFonts w:ascii="Times New Roman" w:hAnsi="Times New Roman"/>
          <w:bCs/>
          <w:iCs/>
          <w:sz w:val="20"/>
        </w:rPr>
        <w:t xml:space="preserve">motion </w:t>
      </w:r>
      <w:r>
        <w:rPr>
          <w:rFonts w:ascii="Times New Roman" w:hAnsi="Times New Roman"/>
          <w:bCs/>
          <w:iCs/>
          <w:sz w:val="20"/>
        </w:rPr>
        <w:t>s</w:t>
      </w:r>
      <w:r w:rsidRPr="00044FC2">
        <w:rPr>
          <w:rFonts w:ascii="Times New Roman" w:hAnsi="Times New Roman"/>
          <w:bCs/>
          <w:iCs/>
          <w:sz w:val="20"/>
        </w:rPr>
        <w:t xml:space="preserve">ocialization and </w:t>
      </w:r>
      <w:r>
        <w:rPr>
          <w:rFonts w:ascii="Times New Roman" w:hAnsi="Times New Roman"/>
          <w:bCs/>
          <w:iCs/>
          <w:sz w:val="20"/>
        </w:rPr>
        <w:t>c</w:t>
      </w:r>
      <w:r w:rsidRPr="00044FC2">
        <w:rPr>
          <w:rFonts w:ascii="Times New Roman" w:hAnsi="Times New Roman"/>
          <w:bCs/>
          <w:iCs/>
          <w:sz w:val="20"/>
        </w:rPr>
        <w:t xml:space="preserve">hildren’s </w:t>
      </w:r>
      <w:r>
        <w:rPr>
          <w:rFonts w:ascii="Times New Roman" w:hAnsi="Times New Roman"/>
          <w:bCs/>
          <w:iCs/>
          <w:sz w:val="20"/>
        </w:rPr>
        <w:t>e</w:t>
      </w:r>
      <w:r w:rsidRPr="00044FC2">
        <w:rPr>
          <w:rFonts w:ascii="Times New Roman" w:hAnsi="Times New Roman"/>
          <w:bCs/>
          <w:iCs/>
          <w:sz w:val="20"/>
        </w:rPr>
        <w:t xml:space="preserve">motional </w:t>
      </w:r>
      <w:r>
        <w:rPr>
          <w:rFonts w:ascii="Times New Roman" w:hAnsi="Times New Roman"/>
          <w:bCs/>
          <w:iCs/>
          <w:sz w:val="20"/>
        </w:rPr>
        <w:t>c</w:t>
      </w:r>
      <w:r w:rsidRPr="00044FC2">
        <w:rPr>
          <w:rFonts w:ascii="Times New Roman" w:hAnsi="Times New Roman"/>
          <w:bCs/>
          <w:iCs/>
          <w:sz w:val="20"/>
        </w:rPr>
        <w:t xml:space="preserve">ompetence. </w:t>
      </w:r>
      <w:r w:rsidRPr="00044FC2">
        <w:rPr>
          <w:rFonts w:ascii="Times New Roman" w:hAnsi="Times New Roman"/>
          <w:bCs/>
          <w:i/>
          <w:iCs/>
          <w:sz w:val="20"/>
        </w:rPr>
        <w:t>Early Child Development and Care</w:t>
      </w:r>
      <w:r w:rsidRPr="00044FC2">
        <w:rPr>
          <w:rFonts w:ascii="Times New Roman" w:hAnsi="Times New Roman"/>
          <w:bCs/>
          <w:iCs/>
          <w:sz w:val="20"/>
        </w:rPr>
        <w:t>. Advance online</w:t>
      </w:r>
      <w:r>
        <w:rPr>
          <w:rFonts w:ascii="Times New Roman" w:hAnsi="Times New Roman"/>
          <w:bCs/>
          <w:iCs/>
          <w:sz w:val="20"/>
        </w:rPr>
        <w:t xml:space="preserve">. </w:t>
      </w:r>
      <w:hyperlink r:id="rId11" w:history="1">
        <w:r w:rsidRPr="00044FC2">
          <w:rPr>
            <w:rStyle w:val="Hyperlink"/>
            <w:rFonts w:ascii="Times New Roman" w:hAnsi="Times New Roman"/>
            <w:bCs/>
            <w:iCs/>
            <w:sz w:val="20"/>
          </w:rPr>
          <w:t>https://doi.org/10.1080/03004430.2022.2074980</w:t>
        </w:r>
      </w:hyperlink>
      <w:r>
        <w:rPr>
          <w:rFonts w:ascii="Times New Roman" w:hAnsi="Times New Roman"/>
          <w:bCs/>
          <w:iCs/>
          <w:sz w:val="20"/>
        </w:rPr>
        <w:t xml:space="preserve"> </w:t>
      </w:r>
    </w:p>
    <w:p w14:paraId="309BC9AC" w14:textId="77777777" w:rsidR="00FC62CD" w:rsidRDefault="00FC62CD" w:rsidP="00843801">
      <w:pPr>
        <w:contextualSpacing/>
        <w:rPr>
          <w:rFonts w:ascii="Times New Roman" w:hAnsi="Times New Roman"/>
          <w:bCs/>
          <w:iCs/>
          <w:sz w:val="20"/>
        </w:rPr>
      </w:pPr>
    </w:p>
    <w:p w14:paraId="24C26F87" w14:textId="3DAF8D9F" w:rsidR="00843801" w:rsidRPr="00843801" w:rsidRDefault="002D3D68" w:rsidP="00843801">
      <w:pPr>
        <w:contextualSpacing/>
        <w:rPr>
          <w:rFonts w:ascii="Times New Roman" w:hAnsi="Times New Roman"/>
          <w:bCs/>
          <w:i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>11</w:t>
      </w:r>
      <w:r w:rsidR="00FC62CD">
        <w:rPr>
          <w:rFonts w:ascii="Times New Roman" w:hAnsi="Times New Roman"/>
          <w:bCs/>
          <w:iCs/>
          <w:sz w:val="20"/>
        </w:rPr>
        <w:t>7</w:t>
      </w:r>
      <w:r>
        <w:rPr>
          <w:rFonts w:ascii="Times New Roman" w:hAnsi="Times New Roman"/>
          <w:bCs/>
          <w:iCs/>
          <w:sz w:val="20"/>
        </w:rPr>
        <w:t>) *</w:t>
      </w:r>
      <w:r w:rsidRPr="002D3D68">
        <w:rPr>
          <w:rFonts w:ascii="Times New Roman" w:hAnsi="Times New Roman"/>
          <w:bCs/>
          <w:iCs/>
          <w:sz w:val="20"/>
        </w:rPr>
        <w:t>Nguyen M.V</w:t>
      </w:r>
      <w:r>
        <w:rPr>
          <w:rFonts w:ascii="Times New Roman" w:hAnsi="Times New Roman"/>
          <w:bCs/>
          <w:iCs/>
          <w:sz w:val="20"/>
        </w:rPr>
        <w:t xml:space="preserve">. </w:t>
      </w:r>
      <w:r w:rsidRPr="002D3D68">
        <w:rPr>
          <w:rFonts w:ascii="Times New Roman" w:hAnsi="Times New Roman"/>
          <w:bCs/>
          <w:iCs/>
          <w:sz w:val="20"/>
        </w:rPr>
        <w:t xml:space="preserve">H. Serafini, E., Leeman, J., &amp; </w:t>
      </w:r>
      <w:r w:rsidRPr="00C254B3">
        <w:rPr>
          <w:rFonts w:ascii="Times New Roman" w:hAnsi="Times New Roman"/>
          <w:b/>
          <w:iCs/>
          <w:sz w:val="20"/>
        </w:rPr>
        <w:t>Winsler</w:t>
      </w:r>
      <w:r w:rsidRPr="002D3D68">
        <w:rPr>
          <w:rFonts w:ascii="Times New Roman" w:hAnsi="Times New Roman"/>
          <w:bCs/>
          <w:iCs/>
          <w:sz w:val="20"/>
        </w:rPr>
        <w:t>, A. (</w:t>
      </w:r>
      <w:r w:rsidR="00843801">
        <w:rPr>
          <w:rFonts w:ascii="Times New Roman" w:hAnsi="Times New Roman"/>
          <w:bCs/>
          <w:iCs/>
          <w:sz w:val="20"/>
        </w:rPr>
        <w:t>202</w:t>
      </w:r>
      <w:r w:rsidR="00E9275A">
        <w:rPr>
          <w:rFonts w:ascii="Times New Roman" w:hAnsi="Times New Roman"/>
          <w:bCs/>
          <w:iCs/>
          <w:sz w:val="20"/>
        </w:rPr>
        <w:t>3</w:t>
      </w:r>
      <w:r w:rsidRPr="002D3D68">
        <w:rPr>
          <w:rFonts w:ascii="Times New Roman" w:hAnsi="Times New Roman"/>
          <w:bCs/>
          <w:iCs/>
          <w:sz w:val="20"/>
        </w:rPr>
        <w:t xml:space="preserve">). Factors predicting secondary school language course enrollment and performance in </w:t>
      </w:r>
      <w:r w:rsidR="00843801">
        <w:rPr>
          <w:rFonts w:ascii="Times New Roman" w:hAnsi="Times New Roman"/>
          <w:bCs/>
          <w:iCs/>
          <w:sz w:val="20"/>
        </w:rPr>
        <w:t xml:space="preserve">among U.S. </w:t>
      </w:r>
      <w:r w:rsidRPr="002D3D68">
        <w:rPr>
          <w:rFonts w:ascii="Times New Roman" w:hAnsi="Times New Roman"/>
          <w:bCs/>
          <w:iCs/>
          <w:sz w:val="20"/>
        </w:rPr>
        <w:t xml:space="preserve">heritage speakers of Spanish. </w:t>
      </w:r>
      <w:r w:rsidRPr="002D3D68">
        <w:rPr>
          <w:rFonts w:ascii="Times New Roman" w:hAnsi="Times New Roman"/>
          <w:bCs/>
          <w:i/>
          <w:iCs/>
          <w:sz w:val="20"/>
        </w:rPr>
        <w:t>Frontier</w:t>
      </w:r>
      <w:r w:rsidR="00843801">
        <w:rPr>
          <w:rFonts w:ascii="Times New Roman" w:hAnsi="Times New Roman"/>
          <w:bCs/>
          <w:i/>
          <w:iCs/>
          <w:sz w:val="20"/>
        </w:rPr>
        <w:t>s Psychology</w:t>
      </w:r>
      <w:r w:rsidR="005D033B">
        <w:rPr>
          <w:rFonts w:ascii="Times New Roman" w:hAnsi="Times New Roman"/>
          <w:bCs/>
          <w:i/>
          <w:iCs/>
          <w:sz w:val="20"/>
        </w:rPr>
        <w:t>,</w:t>
      </w:r>
      <w:r w:rsidR="00843801">
        <w:rPr>
          <w:rFonts w:ascii="Times New Roman" w:hAnsi="Times New Roman"/>
          <w:bCs/>
          <w:i/>
          <w:iCs/>
          <w:sz w:val="20"/>
        </w:rPr>
        <w:t xml:space="preserve"> </w:t>
      </w:r>
      <w:r w:rsidR="00843801" w:rsidRPr="00843801">
        <w:rPr>
          <w:rFonts w:ascii="Times New Roman" w:hAnsi="Times New Roman"/>
          <w:bCs/>
          <w:i/>
          <w:iCs/>
          <w:sz w:val="20"/>
        </w:rPr>
        <w:t>13</w:t>
      </w:r>
      <w:r w:rsidR="005D033B">
        <w:rPr>
          <w:rFonts w:ascii="Times New Roman" w:hAnsi="Times New Roman"/>
          <w:bCs/>
          <w:sz w:val="20"/>
        </w:rPr>
        <w:t xml:space="preserve">, </w:t>
      </w:r>
      <w:r w:rsidR="00843801" w:rsidRPr="00843801">
        <w:rPr>
          <w:rFonts w:ascii="Times New Roman" w:hAnsi="Times New Roman"/>
          <w:bCs/>
          <w:sz w:val="20"/>
        </w:rPr>
        <w:t>1035716</w:t>
      </w:r>
      <w:r w:rsidR="00843801" w:rsidRPr="00843801">
        <w:rPr>
          <w:rFonts w:ascii="Times New Roman" w:hAnsi="Times New Roman"/>
          <w:bCs/>
          <w:i/>
          <w:iCs/>
          <w:sz w:val="20"/>
        </w:rPr>
        <w:t xml:space="preserve">. </w:t>
      </w:r>
    </w:p>
    <w:p w14:paraId="2F688230" w14:textId="5CB6ABB2" w:rsidR="002D3D68" w:rsidRPr="00843801" w:rsidRDefault="00000000" w:rsidP="00843801">
      <w:pPr>
        <w:contextualSpacing/>
        <w:rPr>
          <w:rFonts w:ascii="Times New Roman" w:hAnsi="Times New Roman"/>
          <w:bCs/>
          <w:sz w:val="20"/>
        </w:rPr>
      </w:pPr>
      <w:hyperlink r:id="rId12" w:history="1">
        <w:r w:rsidR="00843801" w:rsidRPr="00843801">
          <w:rPr>
            <w:rStyle w:val="Hyperlink"/>
            <w:rFonts w:ascii="Times New Roman" w:hAnsi="Times New Roman"/>
            <w:bCs/>
            <w:sz w:val="20"/>
          </w:rPr>
          <w:t>https://doi.org/10.3389/fpsyg.2022.1035716</w:t>
        </w:r>
      </w:hyperlink>
      <w:r w:rsidR="00843801" w:rsidRPr="00843801">
        <w:rPr>
          <w:rFonts w:ascii="Times New Roman" w:hAnsi="Times New Roman"/>
          <w:bCs/>
          <w:sz w:val="20"/>
        </w:rPr>
        <w:t xml:space="preserve"> </w:t>
      </w:r>
    </w:p>
    <w:p w14:paraId="0BCDECD0" w14:textId="77777777" w:rsidR="002D3D68" w:rsidRDefault="002D3D68" w:rsidP="002A7D7C">
      <w:pPr>
        <w:contextualSpacing/>
        <w:rPr>
          <w:rFonts w:ascii="Times New Roman" w:hAnsi="Times New Roman"/>
          <w:bCs/>
          <w:iCs/>
          <w:sz w:val="20"/>
        </w:rPr>
      </w:pPr>
    </w:p>
    <w:p w14:paraId="338C8087" w14:textId="594F2A8C" w:rsidR="002A7D7C" w:rsidRPr="002A7D7C" w:rsidRDefault="002A7D7C" w:rsidP="002A7D7C">
      <w:pPr>
        <w:contextualSpacing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>11</w:t>
      </w:r>
      <w:r w:rsidR="00FC62CD">
        <w:rPr>
          <w:rFonts w:ascii="Times New Roman" w:hAnsi="Times New Roman"/>
          <w:bCs/>
          <w:iCs/>
          <w:sz w:val="20"/>
        </w:rPr>
        <w:t>6</w:t>
      </w:r>
      <w:r>
        <w:rPr>
          <w:rFonts w:ascii="Times New Roman" w:hAnsi="Times New Roman"/>
          <w:bCs/>
          <w:iCs/>
          <w:sz w:val="20"/>
        </w:rPr>
        <w:t>) *</w:t>
      </w:r>
      <w:r w:rsidRPr="002A7D7C">
        <w:rPr>
          <w:rFonts w:ascii="Times New Roman" w:hAnsi="Times New Roman"/>
          <w:bCs/>
          <w:iCs/>
          <w:sz w:val="20"/>
        </w:rPr>
        <w:t xml:space="preserve">Tucker, T., &amp; </w:t>
      </w:r>
      <w:r w:rsidRPr="002A7D7C">
        <w:rPr>
          <w:rFonts w:ascii="Times New Roman" w:hAnsi="Times New Roman"/>
          <w:b/>
          <w:iCs/>
          <w:sz w:val="20"/>
        </w:rPr>
        <w:t>Winsler</w:t>
      </w:r>
      <w:r w:rsidRPr="002A7D7C">
        <w:rPr>
          <w:rFonts w:ascii="Times New Roman" w:hAnsi="Times New Roman"/>
          <w:bCs/>
          <w:iCs/>
          <w:sz w:val="20"/>
        </w:rPr>
        <w:t>, A. (</w:t>
      </w:r>
      <w:r w:rsidR="009A4FBD">
        <w:rPr>
          <w:rFonts w:ascii="Times New Roman" w:hAnsi="Times New Roman"/>
          <w:bCs/>
          <w:iCs/>
          <w:sz w:val="20"/>
        </w:rPr>
        <w:t>2022</w:t>
      </w:r>
      <w:r w:rsidRPr="002A7D7C">
        <w:rPr>
          <w:rFonts w:ascii="Times New Roman" w:hAnsi="Times New Roman"/>
          <w:bCs/>
          <w:iCs/>
          <w:sz w:val="20"/>
        </w:rPr>
        <w:t xml:space="preserve">). Who takes music with them when they transition to high school? </w:t>
      </w:r>
      <w:r w:rsidRPr="002A7D7C">
        <w:rPr>
          <w:rFonts w:ascii="Times New Roman" w:hAnsi="Times New Roman"/>
          <w:bCs/>
          <w:i/>
          <w:iCs/>
          <w:sz w:val="20"/>
        </w:rPr>
        <w:t>Journal of Research in Music Education</w:t>
      </w:r>
      <w:r w:rsidRPr="002A7D7C">
        <w:rPr>
          <w:rFonts w:ascii="Times New Roman" w:hAnsi="Times New Roman"/>
          <w:bCs/>
          <w:iCs/>
          <w:sz w:val="20"/>
        </w:rPr>
        <w:t>.</w:t>
      </w:r>
      <w:r w:rsidR="007F2561">
        <w:rPr>
          <w:rFonts w:ascii="Times New Roman" w:hAnsi="Times New Roman"/>
          <w:bCs/>
          <w:iCs/>
          <w:sz w:val="20"/>
        </w:rPr>
        <w:t xml:space="preserve"> Advance online. </w:t>
      </w:r>
      <w:hyperlink r:id="rId13" w:history="1">
        <w:r w:rsidR="007F2561" w:rsidRPr="007F2561">
          <w:rPr>
            <w:rStyle w:val="Hyperlink"/>
            <w:rFonts w:ascii="Times New Roman" w:hAnsi="Times New Roman"/>
            <w:bCs/>
            <w:iCs/>
            <w:sz w:val="20"/>
          </w:rPr>
          <w:t>https://doi.org/10.1177/00224294221121053</w:t>
        </w:r>
      </w:hyperlink>
    </w:p>
    <w:p w14:paraId="7979EDCF" w14:textId="77777777" w:rsidR="00044FC2" w:rsidRDefault="00044FC2" w:rsidP="00937D4C">
      <w:pPr>
        <w:contextualSpacing/>
        <w:rPr>
          <w:rFonts w:ascii="Times New Roman" w:hAnsi="Times New Roman"/>
          <w:bCs/>
          <w:iCs/>
          <w:sz w:val="20"/>
        </w:rPr>
      </w:pPr>
    </w:p>
    <w:p w14:paraId="48041BFA" w14:textId="7FA7C354" w:rsidR="00A67331" w:rsidRPr="00A67331" w:rsidRDefault="00937D4C" w:rsidP="00A67331">
      <w:pPr>
        <w:contextualSpacing/>
        <w:rPr>
          <w:rFonts w:ascii="Times New Roman" w:hAnsi="Times New Roman"/>
          <w:bCs/>
          <w:i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 xml:space="preserve">115) </w:t>
      </w:r>
      <w:proofErr w:type="spellStart"/>
      <w:r w:rsidRPr="00937D4C">
        <w:rPr>
          <w:rFonts w:ascii="Times New Roman" w:hAnsi="Times New Roman"/>
          <w:bCs/>
          <w:iCs/>
          <w:sz w:val="20"/>
        </w:rPr>
        <w:t>Bochicchio</w:t>
      </w:r>
      <w:proofErr w:type="spellEnd"/>
      <w:r w:rsidRPr="00937D4C">
        <w:rPr>
          <w:rFonts w:ascii="Times New Roman" w:hAnsi="Times New Roman"/>
          <w:bCs/>
          <w:iCs/>
          <w:sz w:val="20"/>
        </w:rPr>
        <w:t xml:space="preserve">, V., </w:t>
      </w:r>
      <w:r w:rsidRPr="00937D4C">
        <w:rPr>
          <w:rFonts w:ascii="Times New Roman" w:hAnsi="Times New Roman"/>
          <w:b/>
          <w:bCs/>
          <w:iCs/>
          <w:sz w:val="20"/>
        </w:rPr>
        <w:t>Winsler</w:t>
      </w:r>
      <w:r w:rsidRPr="00937D4C">
        <w:rPr>
          <w:rFonts w:ascii="Times New Roman" w:hAnsi="Times New Roman"/>
          <w:bCs/>
          <w:iCs/>
          <w:sz w:val="20"/>
        </w:rPr>
        <w:t xml:space="preserve">, A., Keith, K., </w:t>
      </w:r>
      <w:proofErr w:type="spellStart"/>
      <w:r w:rsidRPr="00937D4C">
        <w:rPr>
          <w:rFonts w:ascii="Times New Roman" w:hAnsi="Times New Roman"/>
          <w:bCs/>
          <w:iCs/>
          <w:sz w:val="20"/>
        </w:rPr>
        <w:t>Scandurra</w:t>
      </w:r>
      <w:proofErr w:type="spellEnd"/>
      <w:r w:rsidRPr="00937D4C">
        <w:rPr>
          <w:rFonts w:ascii="Times New Roman" w:hAnsi="Times New Roman"/>
          <w:bCs/>
          <w:iCs/>
          <w:sz w:val="20"/>
        </w:rPr>
        <w:t>, C., &amp; Montero, I. (</w:t>
      </w:r>
      <w:r w:rsidR="00A4041C">
        <w:rPr>
          <w:rFonts w:ascii="Times New Roman" w:hAnsi="Times New Roman"/>
          <w:bCs/>
          <w:iCs/>
          <w:sz w:val="20"/>
        </w:rPr>
        <w:t>2022</w:t>
      </w:r>
      <w:r w:rsidRPr="00937D4C">
        <w:rPr>
          <w:rFonts w:ascii="Times New Roman" w:hAnsi="Times New Roman"/>
          <w:bCs/>
          <w:iCs/>
          <w:sz w:val="20"/>
        </w:rPr>
        <w:t>). Digital media inhibit self-regulatory private speech use in preschool children: The ‘digital bubble’ effect</w:t>
      </w:r>
      <w:r w:rsidRPr="00937D4C">
        <w:rPr>
          <w:rFonts w:ascii="Times New Roman" w:hAnsi="Times New Roman"/>
          <w:bCs/>
          <w:i/>
          <w:iCs/>
          <w:sz w:val="20"/>
        </w:rPr>
        <w:t>. Cognitive Development</w:t>
      </w:r>
      <w:r w:rsidR="00A67331">
        <w:rPr>
          <w:rFonts w:ascii="Times New Roman" w:hAnsi="Times New Roman"/>
          <w:bCs/>
          <w:i/>
          <w:iCs/>
          <w:sz w:val="20"/>
        </w:rPr>
        <w:t>, 62</w:t>
      </w:r>
      <w:r w:rsidRPr="00A67331">
        <w:rPr>
          <w:rFonts w:ascii="Times New Roman" w:hAnsi="Times New Roman"/>
          <w:bCs/>
          <w:sz w:val="20"/>
        </w:rPr>
        <w:t>.</w:t>
      </w:r>
      <w:r w:rsidR="00A67331" w:rsidRPr="00A67331">
        <w:rPr>
          <w:rFonts w:ascii="Times New Roman" w:hAnsi="Times New Roman"/>
          <w:bCs/>
          <w:sz w:val="20"/>
        </w:rPr>
        <w:t xml:space="preserve"> </w:t>
      </w:r>
      <w:r w:rsidR="00A4041C">
        <w:rPr>
          <w:rFonts w:ascii="Times New Roman" w:hAnsi="Times New Roman"/>
          <w:bCs/>
          <w:sz w:val="20"/>
        </w:rPr>
        <w:t xml:space="preserve">101180. </w:t>
      </w:r>
      <w:r w:rsidR="00A67331" w:rsidRPr="00A67331">
        <w:rPr>
          <w:rFonts w:ascii="Times New Roman" w:hAnsi="Times New Roman"/>
          <w:bCs/>
          <w:sz w:val="20"/>
        </w:rPr>
        <w:t xml:space="preserve"> </w:t>
      </w:r>
      <w:hyperlink r:id="rId14" w:history="1">
        <w:r w:rsidR="00A67331" w:rsidRPr="00FB5390">
          <w:rPr>
            <w:rStyle w:val="Hyperlink"/>
            <w:rFonts w:ascii="Times New Roman" w:hAnsi="Times New Roman"/>
            <w:bCs/>
            <w:sz w:val="20"/>
          </w:rPr>
          <w:t>https://doi.org/10.1016/j.cogdev.2022.101180</w:t>
        </w:r>
      </w:hyperlink>
    </w:p>
    <w:p w14:paraId="2B31FFCA" w14:textId="77777777" w:rsidR="00937D4C" w:rsidRDefault="00937D4C" w:rsidP="00F71E19">
      <w:pPr>
        <w:contextualSpacing/>
        <w:rPr>
          <w:rFonts w:ascii="Times New Roman" w:hAnsi="Times New Roman"/>
          <w:iCs/>
          <w:sz w:val="20"/>
        </w:rPr>
      </w:pPr>
    </w:p>
    <w:p w14:paraId="02A238D0" w14:textId="02CAF389" w:rsidR="00F71E19" w:rsidRPr="00F71E19" w:rsidRDefault="00F71E19" w:rsidP="00F71E19">
      <w:pPr>
        <w:contextualSpacing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</w:rPr>
        <w:t xml:space="preserve">114) </w:t>
      </w:r>
      <w:r w:rsidRPr="00F71E19">
        <w:rPr>
          <w:rFonts w:ascii="Times New Roman" w:hAnsi="Times New Roman"/>
          <w:iCs/>
          <w:sz w:val="20"/>
        </w:rPr>
        <w:t xml:space="preserve">Chou, Y-J, Hu, B.Y., Wu, H., Chang, C-J., &amp; </w:t>
      </w:r>
      <w:r w:rsidRPr="00F71E19">
        <w:rPr>
          <w:rFonts w:ascii="Times New Roman" w:hAnsi="Times New Roman"/>
          <w:b/>
          <w:bCs/>
          <w:iCs/>
          <w:sz w:val="20"/>
        </w:rPr>
        <w:t>Winsler</w:t>
      </w:r>
      <w:r w:rsidRPr="00F71E19">
        <w:rPr>
          <w:rFonts w:ascii="Times New Roman" w:hAnsi="Times New Roman"/>
          <w:iCs/>
          <w:sz w:val="20"/>
        </w:rPr>
        <w:t>, A. (</w:t>
      </w:r>
      <w:r w:rsidR="00FC62CD">
        <w:rPr>
          <w:rFonts w:ascii="Times New Roman" w:hAnsi="Times New Roman"/>
          <w:iCs/>
          <w:sz w:val="20"/>
        </w:rPr>
        <w:t>2022</w:t>
      </w:r>
      <w:r w:rsidRPr="00F71E19">
        <w:rPr>
          <w:rFonts w:ascii="Times New Roman" w:hAnsi="Times New Roman"/>
          <w:iCs/>
          <w:sz w:val="20"/>
        </w:rPr>
        <w:t xml:space="preserve">). Influence of parental play on Taiwanese 3-year-olds' executive function: </w:t>
      </w:r>
      <w:r w:rsidRPr="00F71E19">
        <w:rPr>
          <w:rFonts w:ascii="Times New Roman" w:hAnsi="Times New Roman" w:hint="eastAsia"/>
          <w:iCs/>
          <w:sz w:val="20"/>
        </w:rPr>
        <w:t>T</w:t>
      </w:r>
      <w:r w:rsidRPr="00F71E19">
        <w:rPr>
          <w:rFonts w:ascii="Times New Roman" w:hAnsi="Times New Roman"/>
          <w:iCs/>
          <w:sz w:val="20"/>
        </w:rPr>
        <w:t xml:space="preserve">hrough the path of motor skills. </w:t>
      </w:r>
      <w:r w:rsidRPr="00F71E19">
        <w:rPr>
          <w:rFonts w:ascii="Times New Roman" w:hAnsi="Times New Roman"/>
          <w:i/>
          <w:iCs/>
          <w:sz w:val="20"/>
        </w:rPr>
        <w:t>Journal of Family Psychology</w:t>
      </w:r>
      <w:r w:rsidRPr="00F71E19">
        <w:rPr>
          <w:rFonts w:ascii="Times New Roman" w:hAnsi="Times New Roman"/>
          <w:iCs/>
          <w:sz w:val="20"/>
        </w:rPr>
        <w:t>.</w:t>
      </w:r>
      <w:r w:rsidR="00FC62CD">
        <w:rPr>
          <w:rFonts w:ascii="Times New Roman" w:hAnsi="Times New Roman"/>
          <w:iCs/>
          <w:sz w:val="20"/>
        </w:rPr>
        <w:t xml:space="preserve"> Advance online.</w:t>
      </w:r>
      <w:r w:rsidR="00FC62CD" w:rsidRPr="00FC62CD">
        <w:rPr>
          <w:rFonts w:ascii="Times New Roman" w:hAnsi="Times New Roman"/>
          <w:iCs/>
          <w:sz w:val="20"/>
        </w:rPr>
        <w:t> </w:t>
      </w:r>
      <w:hyperlink r:id="rId15" w:tgtFrame="_blank" w:history="1">
        <w:r w:rsidR="00FC62CD" w:rsidRPr="00FC62CD">
          <w:rPr>
            <w:rStyle w:val="Hyperlink"/>
            <w:rFonts w:ascii="Times New Roman" w:hAnsi="Times New Roman"/>
            <w:iCs/>
            <w:sz w:val="20"/>
          </w:rPr>
          <w:t>https://doi.org/10.1037/fam0001006</w:t>
        </w:r>
      </w:hyperlink>
    </w:p>
    <w:p w14:paraId="1CCFADC3" w14:textId="77777777" w:rsidR="00F71E19" w:rsidRDefault="00F71E19" w:rsidP="00885E9E">
      <w:pPr>
        <w:contextualSpacing/>
        <w:rPr>
          <w:rFonts w:ascii="Times New Roman" w:hAnsi="Times New Roman"/>
          <w:iCs/>
          <w:sz w:val="20"/>
        </w:rPr>
      </w:pPr>
    </w:p>
    <w:p w14:paraId="49CB05CE" w14:textId="06BD075A" w:rsidR="00885E9E" w:rsidRPr="008F6CD7" w:rsidRDefault="00885E9E" w:rsidP="00885E9E">
      <w:pPr>
        <w:contextualSpacing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</w:rPr>
        <w:lastRenderedPageBreak/>
        <w:t xml:space="preserve">113) </w:t>
      </w:r>
      <w:r w:rsidRPr="008F6CD7">
        <w:rPr>
          <w:rFonts w:ascii="Times New Roman" w:hAnsi="Times New Roman"/>
          <w:iCs/>
          <w:sz w:val="20"/>
        </w:rPr>
        <w:t xml:space="preserve">Serafini, E.J., </w:t>
      </w:r>
      <w:proofErr w:type="spellStart"/>
      <w:r w:rsidRPr="008F6CD7">
        <w:rPr>
          <w:rFonts w:ascii="Times New Roman" w:hAnsi="Times New Roman"/>
          <w:iCs/>
          <w:sz w:val="20"/>
        </w:rPr>
        <w:t>Rozell</w:t>
      </w:r>
      <w:proofErr w:type="spellEnd"/>
      <w:r w:rsidRPr="008F6CD7">
        <w:rPr>
          <w:rFonts w:ascii="Times New Roman" w:hAnsi="Times New Roman"/>
          <w:iCs/>
          <w:sz w:val="20"/>
        </w:rPr>
        <w:t>, N.,</w:t>
      </w:r>
      <w:r>
        <w:rPr>
          <w:rFonts w:ascii="Times New Roman" w:hAnsi="Times New Roman"/>
          <w:iCs/>
          <w:sz w:val="20"/>
        </w:rPr>
        <w:t xml:space="preserve"> &amp; </w:t>
      </w:r>
      <w:r w:rsidRPr="008423DE">
        <w:rPr>
          <w:rFonts w:ascii="Times New Roman" w:hAnsi="Times New Roman"/>
          <w:b/>
          <w:iCs/>
          <w:sz w:val="20"/>
        </w:rPr>
        <w:t>Winsler</w:t>
      </w:r>
      <w:r>
        <w:rPr>
          <w:rFonts w:ascii="Times New Roman" w:hAnsi="Times New Roman"/>
          <w:iCs/>
          <w:sz w:val="20"/>
        </w:rPr>
        <w:t>, A. (2022</w:t>
      </w:r>
      <w:r w:rsidRPr="008F6CD7">
        <w:rPr>
          <w:rFonts w:ascii="Times New Roman" w:hAnsi="Times New Roman"/>
          <w:iCs/>
          <w:sz w:val="20"/>
        </w:rPr>
        <w:t xml:space="preserve">). Academic and English </w:t>
      </w:r>
      <w:r>
        <w:rPr>
          <w:rFonts w:ascii="Times New Roman" w:hAnsi="Times New Roman"/>
          <w:iCs/>
          <w:sz w:val="20"/>
        </w:rPr>
        <w:t>language outcomes for DLLs</w:t>
      </w:r>
      <w:r w:rsidRPr="008F6CD7">
        <w:rPr>
          <w:rFonts w:ascii="Times New Roman" w:hAnsi="Times New Roman"/>
          <w:iCs/>
          <w:sz w:val="20"/>
        </w:rPr>
        <w:t xml:space="preserve"> as a function of school bilingual education model: The role of two-way immersion and home language support. </w:t>
      </w:r>
      <w:r w:rsidRPr="008F6CD7">
        <w:rPr>
          <w:rFonts w:ascii="Times New Roman" w:hAnsi="Times New Roman"/>
          <w:i/>
          <w:iCs/>
          <w:sz w:val="20"/>
        </w:rPr>
        <w:t>International Journal of Bilingual Education and Bilingualism</w:t>
      </w:r>
      <w:r w:rsidRPr="008F6CD7">
        <w:rPr>
          <w:rFonts w:ascii="Times New Roman" w:hAnsi="Times New Roman"/>
          <w:iCs/>
          <w:sz w:val="20"/>
        </w:rPr>
        <w:t>.</w:t>
      </w:r>
      <w:r w:rsidRPr="003C2C44">
        <w:rPr>
          <w:rFonts w:ascii="Times New Roman" w:hAnsi="Times New Roman"/>
          <w:i/>
          <w:sz w:val="20"/>
        </w:rPr>
        <w:t xml:space="preserve"> 25</w:t>
      </w:r>
      <w:r>
        <w:rPr>
          <w:rFonts w:ascii="Times New Roman" w:hAnsi="Times New Roman"/>
          <w:iCs/>
          <w:sz w:val="20"/>
        </w:rPr>
        <w:t xml:space="preserve">(2), 552-570. </w:t>
      </w:r>
      <w:hyperlink r:id="rId16" w:history="1">
        <w:r w:rsidRPr="00AD171E">
          <w:rPr>
            <w:rStyle w:val="Hyperlink"/>
            <w:rFonts w:ascii="Times New Roman" w:hAnsi="Times New Roman"/>
            <w:iCs/>
            <w:sz w:val="20"/>
          </w:rPr>
          <w:t>http://dx.doi.org/10.1080/13670050.2019.1707477</w:t>
        </w:r>
      </w:hyperlink>
      <w:r>
        <w:rPr>
          <w:rFonts w:ascii="Times New Roman" w:hAnsi="Times New Roman"/>
          <w:iCs/>
          <w:sz w:val="20"/>
        </w:rPr>
        <w:t xml:space="preserve"> </w:t>
      </w:r>
    </w:p>
    <w:p w14:paraId="0417930B" w14:textId="77777777" w:rsidR="00885E9E" w:rsidRDefault="00885E9E" w:rsidP="00517166">
      <w:pPr>
        <w:contextualSpacing/>
        <w:rPr>
          <w:rFonts w:ascii="Times New Roman" w:hAnsi="Times New Roman"/>
          <w:bCs/>
          <w:iCs/>
          <w:sz w:val="20"/>
        </w:rPr>
      </w:pPr>
    </w:p>
    <w:p w14:paraId="4B96A09B" w14:textId="309627AE" w:rsidR="00517166" w:rsidRPr="00517166" w:rsidRDefault="00517166" w:rsidP="00517166">
      <w:pPr>
        <w:contextualSpacing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>11</w:t>
      </w:r>
      <w:r w:rsidR="00885E9E">
        <w:rPr>
          <w:rFonts w:ascii="Times New Roman" w:hAnsi="Times New Roman"/>
          <w:bCs/>
          <w:iCs/>
          <w:sz w:val="20"/>
        </w:rPr>
        <w:t>2</w:t>
      </w:r>
      <w:r>
        <w:rPr>
          <w:rFonts w:ascii="Times New Roman" w:hAnsi="Times New Roman"/>
          <w:bCs/>
          <w:iCs/>
          <w:sz w:val="20"/>
        </w:rPr>
        <w:t xml:space="preserve">) </w:t>
      </w:r>
      <w:r w:rsidRPr="00517166">
        <w:rPr>
          <w:rFonts w:ascii="Times New Roman" w:hAnsi="Times New Roman"/>
          <w:bCs/>
          <w:iCs/>
          <w:sz w:val="20"/>
        </w:rPr>
        <w:t xml:space="preserve">Chou, Y-J, Hu, B.Y., </w:t>
      </w:r>
      <w:r w:rsidRPr="00517166">
        <w:rPr>
          <w:rFonts w:ascii="Times New Roman" w:hAnsi="Times New Roman"/>
          <w:b/>
          <w:iCs/>
          <w:sz w:val="20"/>
        </w:rPr>
        <w:t>Winsler</w:t>
      </w:r>
      <w:r w:rsidRPr="00517166">
        <w:rPr>
          <w:rFonts w:ascii="Times New Roman" w:hAnsi="Times New Roman"/>
          <w:bCs/>
          <w:iCs/>
          <w:sz w:val="20"/>
        </w:rPr>
        <w:t>, A., Wu., H., Greenburg, J., &amp; Kong, Z. (</w:t>
      </w:r>
      <w:r w:rsidR="00AB36EB">
        <w:rPr>
          <w:rFonts w:ascii="Times New Roman" w:hAnsi="Times New Roman"/>
          <w:bCs/>
          <w:iCs/>
          <w:sz w:val="20"/>
        </w:rPr>
        <w:t>2022</w:t>
      </w:r>
      <w:r w:rsidRPr="00517166">
        <w:rPr>
          <w:rFonts w:ascii="Times New Roman" w:hAnsi="Times New Roman"/>
          <w:bCs/>
          <w:iCs/>
          <w:sz w:val="20"/>
        </w:rPr>
        <w:t xml:space="preserve">). Chinese children’s physical wellbeing, executive functioning, and receptive language, math, and science performance in kindergarten. </w:t>
      </w:r>
      <w:r w:rsidRPr="00517166">
        <w:rPr>
          <w:rFonts w:ascii="Times New Roman" w:hAnsi="Times New Roman"/>
          <w:bCs/>
          <w:i/>
          <w:iCs/>
          <w:sz w:val="20"/>
        </w:rPr>
        <w:t>Children and Youth Services Review</w:t>
      </w:r>
      <w:r w:rsidR="00AB36EB">
        <w:rPr>
          <w:rFonts w:ascii="Times New Roman" w:hAnsi="Times New Roman"/>
          <w:bCs/>
          <w:iCs/>
          <w:sz w:val="20"/>
        </w:rPr>
        <w:t xml:space="preserve">, </w:t>
      </w:r>
      <w:r w:rsidR="00AB36EB" w:rsidRPr="00AB36EB">
        <w:rPr>
          <w:rFonts w:ascii="Times New Roman" w:hAnsi="Times New Roman"/>
          <w:bCs/>
          <w:i/>
          <w:sz w:val="20"/>
        </w:rPr>
        <w:t>136</w:t>
      </w:r>
      <w:r w:rsidR="00AB36EB">
        <w:rPr>
          <w:rFonts w:ascii="Times New Roman" w:hAnsi="Times New Roman"/>
          <w:bCs/>
          <w:iCs/>
          <w:sz w:val="20"/>
        </w:rPr>
        <w:t xml:space="preserve">. Advance online. </w:t>
      </w:r>
      <w:hyperlink r:id="rId17" w:tgtFrame="_blank" w:tooltip="Persistent link using digital object identifier" w:history="1">
        <w:r w:rsidR="00AB36EB" w:rsidRPr="00AB36EB">
          <w:rPr>
            <w:rStyle w:val="Hyperlink"/>
            <w:rFonts w:ascii="Times New Roman" w:hAnsi="Times New Roman"/>
            <w:bCs/>
            <w:iCs/>
            <w:sz w:val="20"/>
          </w:rPr>
          <w:t>https://doi.org/10.1016/j.childyouth.2022.106397</w:t>
        </w:r>
      </w:hyperlink>
    </w:p>
    <w:p w14:paraId="1532968D" w14:textId="77777777" w:rsidR="00517166" w:rsidRDefault="00517166" w:rsidP="00EC3349">
      <w:pPr>
        <w:contextualSpacing/>
        <w:rPr>
          <w:rFonts w:ascii="Times New Roman" w:hAnsi="Times New Roman"/>
          <w:bCs/>
          <w:iCs/>
          <w:sz w:val="20"/>
        </w:rPr>
      </w:pPr>
    </w:p>
    <w:p w14:paraId="1625AD4D" w14:textId="2E806FA5" w:rsidR="00FC62CD" w:rsidRPr="00B8728A" w:rsidRDefault="00FC62CD" w:rsidP="00FC62CD">
      <w:pPr>
        <w:contextualSpacing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>111) *</w:t>
      </w:r>
      <w:r w:rsidRPr="0032180D">
        <w:rPr>
          <w:rFonts w:ascii="Times New Roman" w:hAnsi="Times New Roman"/>
          <w:bCs/>
          <w:iCs/>
          <w:sz w:val="20"/>
        </w:rPr>
        <w:t xml:space="preserve">Thibodeaux, J., &amp; </w:t>
      </w:r>
      <w:r w:rsidRPr="0032180D">
        <w:rPr>
          <w:rFonts w:ascii="Times New Roman" w:hAnsi="Times New Roman"/>
          <w:b/>
          <w:iCs/>
          <w:sz w:val="20"/>
        </w:rPr>
        <w:t>Winsler</w:t>
      </w:r>
      <w:r w:rsidRPr="0032180D">
        <w:rPr>
          <w:rFonts w:ascii="Times New Roman" w:hAnsi="Times New Roman"/>
          <w:bCs/>
          <w:iCs/>
          <w:sz w:val="20"/>
        </w:rPr>
        <w:t>, A. (</w:t>
      </w:r>
      <w:r>
        <w:rPr>
          <w:rFonts w:ascii="Times New Roman" w:hAnsi="Times New Roman"/>
          <w:bCs/>
          <w:iCs/>
          <w:sz w:val="20"/>
        </w:rPr>
        <w:t>2022</w:t>
      </w:r>
      <w:r w:rsidRPr="0032180D">
        <w:rPr>
          <w:rFonts w:ascii="Times New Roman" w:hAnsi="Times New Roman"/>
          <w:bCs/>
          <w:iCs/>
          <w:sz w:val="20"/>
        </w:rPr>
        <w:t xml:space="preserve">). “Stay positive”:  Self-talk relates to motivational climate and athlete goal orientation in youth tennis. </w:t>
      </w:r>
      <w:r w:rsidRPr="0032180D">
        <w:rPr>
          <w:rFonts w:ascii="Times New Roman" w:hAnsi="Times New Roman"/>
          <w:bCs/>
          <w:i/>
          <w:iCs/>
          <w:sz w:val="20"/>
        </w:rPr>
        <w:t xml:space="preserve">Research Quarterly </w:t>
      </w:r>
      <w:r>
        <w:rPr>
          <w:rFonts w:ascii="Times New Roman" w:hAnsi="Times New Roman"/>
          <w:bCs/>
          <w:i/>
          <w:iCs/>
          <w:sz w:val="20"/>
        </w:rPr>
        <w:t xml:space="preserve">for </w:t>
      </w:r>
      <w:r w:rsidRPr="0032180D">
        <w:rPr>
          <w:rFonts w:ascii="Times New Roman" w:hAnsi="Times New Roman"/>
          <w:bCs/>
          <w:i/>
          <w:iCs/>
          <w:sz w:val="20"/>
        </w:rPr>
        <w:t>Exercise</w:t>
      </w:r>
      <w:r>
        <w:rPr>
          <w:rFonts w:ascii="Times New Roman" w:hAnsi="Times New Roman"/>
          <w:bCs/>
          <w:i/>
          <w:iCs/>
          <w:sz w:val="20"/>
        </w:rPr>
        <w:t xml:space="preserve"> and Sport, 93</w:t>
      </w:r>
      <w:r w:rsidRPr="003C398B">
        <w:rPr>
          <w:rFonts w:ascii="Times New Roman" w:hAnsi="Times New Roman"/>
          <w:bCs/>
          <w:sz w:val="20"/>
        </w:rPr>
        <w:t>(4),</w:t>
      </w:r>
      <w:r>
        <w:rPr>
          <w:rFonts w:ascii="Times New Roman" w:hAnsi="Times New Roman"/>
          <w:bCs/>
          <w:i/>
          <w:iCs/>
          <w:sz w:val="20"/>
        </w:rPr>
        <w:t xml:space="preserve"> 769-780.</w:t>
      </w:r>
      <w:r>
        <w:rPr>
          <w:rFonts w:ascii="Times New Roman" w:hAnsi="Times New Roman"/>
          <w:bCs/>
          <w:iCs/>
          <w:sz w:val="20"/>
        </w:rPr>
        <w:t xml:space="preserve"> </w:t>
      </w:r>
      <w:hyperlink r:id="rId18" w:history="1">
        <w:r w:rsidRPr="00A6398F">
          <w:rPr>
            <w:rStyle w:val="Hyperlink"/>
            <w:rFonts w:ascii="Times New Roman" w:hAnsi="Times New Roman"/>
            <w:bCs/>
            <w:iCs/>
            <w:sz w:val="20"/>
          </w:rPr>
          <w:t>https://doi.org/10.1080/02701367.2021.1918323</w:t>
        </w:r>
      </w:hyperlink>
    </w:p>
    <w:p w14:paraId="521D18E6" w14:textId="77777777" w:rsidR="00FC62CD" w:rsidRDefault="00FC62CD" w:rsidP="00EC3349">
      <w:pPr>
        <w:contextualSpacing/>
        <w:rPr>
          <w:rFonts w:ascii="Times New Roman" w:hAnsi="Times New Roman"/>
          <w:bCs/>
          <w:iCs/>
          <w:sz w:val="20"/>
        </w:rPr>
      </w:pPr>
    </w:p>
    <w:p w14:paraId="1499CAC2" w14:textId="404D6936" w:rsidR="00422169" w:rsidRDefault="00EC3349" w:rsidP="0032180D">
      <w:pPr>
        <w:contextualSpacing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>11</w:t>
      </w:r>
      <w:r w:rsidR="00FC62CD">
        <w:rPr>
          <w:rFonts w:ascii="Times New Roman" w:hAnsi="Times New Roman"/>
          <w:bCs/>
          <w:iCs/>
          <w:sz w:val="20"/>
        </w:rPr>
        <w:t>0</w:t>
      </w:r>
      <w:r>
        <w:rPr>
          <w:rFonts w:ascii="Times New Roman" w:hAnsi="Times New Roman"/>
          <w:bCs/>
          <w:iCs/>
          <w:sz w:val="20"/>
        </w:rPr>
        <w:t xml:space="preserve">) </w:t>
      </w:r>
      <w:r w:rsidR="00734386" w:rsidRPr="00247CA9">
        <w:rPr>
          <w:rStyle w:val="FootnoteReference"/>
          <w:rFonts w:ascii="Times New Roman" w:hAnsi="Times New Roman"/>
          <w:sz w:val="20"/>
        </w:rPr>
        <w:footnoteReference w:customMarkFollows="1" w:id="2"/>
        <w:sym w:font="Symbol" w:char="F02A"/>
      </w:r>
      <w:r w:rsidRPr="00EC3349">
        <w:rPr>
          <w:rFonts w:ascii="Times New Roman" w:hAnsi="Times New Roman"/>
          <w:bCs/>
          <w:iCs/>
          <w:sz w:val="20"/>
        </w:rPr>
        <w:t xml:space="preserve">Nguyen, M.V.H., &amp; </w:t>
      </w:r>
      <w:r w:rsidRPr="00EC3349">
        <w:rPr>
          <w:rFonts w:ascii="Times New Roman" w:hAnsi="Times New Roman"/>
          <w:b/>
          <w:iCs/>
          <w:sz w:val="20"/>
        </w:rPr>
        <w:t>Winsler</w:t>
      </w:r>
      <w:r w:rsidRPr="00EC3349">
        <w:rPr>
          <w:rFonts w:ascii="Times New Roman" w:hAnsi="Times New Roman"/>
          <w:bCs/>
          <w:iCs/>
          <w:sz w:val="20"/>
        </w:rPr>
        <w:t xml:space="preserve">, A. </w:t>
      </w:r>
      <w:r w:rsidR="006D131B">
        <w:rPr>
          <w:rFonts w:ascii="Times New Roman" w:hAnsi="Times New Roman"/>
          <w:bCs/>
          <w:iCs/>
          <w:sz w:val="20"/>
        </w:rPr>
        <w:t>(2021</w:t>
      </w:r>
      <w:r w:rsidRPr="00EC3349">
        <w:rPr>
          <w:rFonts w:ascii="Times New Roman" w:hAnsi="Times New Roman"/>
          <w:bCs/>
          <w:iCs/>
          <w:sz w:val="20"/>
        </w:rPr>
        <w:t xml:space="preserve">). </w:t>
      </w:r>
      <w:r w:rsidR="00D32739" w:rsidRPr="00D32739">
        <w:rPr>
          <w:rFonts w:ascii="Times New Roman" w:hAnsi="Times New Roman"/>
          <w:bCs/>
          <w:iCs/>
          <w:sz w:val="20"/>
        </w:rPr>
        <w:t>Early bilingualism predicts enhanced later foreign language learning in secondary school</w:t>
      </w:r>
      <w:r w:rsidR="00D32739">
        <w:rPr>
          <w:rFonts w:ascii="Times New Roman" w:hAnsi="Times New Roman"/>
          <w:bCs/>
          <w:iCs/>
          <w:sz w:val="20"/>
        </w:rPr>
        <w:t xml:space="preserve">. </w:t>
      </w:r>
      <w:r w:rsidRPr="00EC3349">
        <w:rPr>
          <w:rFonts w:ascii="Times New Roman" w:hAnsi="Times New Roman"/>
          <w:bCs/>
          <w:i/>
          <w:iCs/>
          <w:sz w:val="20"/>
        </w:rPr>
        <w:t>Developmental Psychology</w:t>
      </w:r>
      <w:r w:rsidR="006D131B">
        <w:rPr>
          <w:rFonts w:ascii="Times New Roman" w:hAnsi="Times New Roman"/>
          <w:bCs/>
          <w:iCs/>
          <w:sz w:val="20"/>
        </w:rPr>
        <w:t xml:space="preserve">, </w:t>
      </w:r>
      <w:r w:rsidR="006D131B" w:rsidRPr="006D131B">
        <w:rPr>
          <w:rFonts w:ascii="Times New Roman" w:hAnsi="Times New Roman"/>
          <w:bCs/>
          <w:i/>
          <w:sz w:val="20"/>
        </w:rPr>
        <w:t>57(</w:t>
      </w:r>
      <w:r w:rsidR="006D131B">
        <w:rPr>
          <w:rFonts w:ascii="Times New Roman" w:hAnsi="Times New Roman"/>
          <w:bCs/>
          <w:iCs/>
          <w:sz w:val="20"/>
        </w:rPr>
        <w:t xml:space="preserve">11), 1926-1942. </w:t>
      </w:r>
      <w:hyperlink r:id="rId19" w:tgtFrame="_blank" w:history="1">
        <w:r w:rsidR="006D131B" w:rsidRPr="006D131B">
          <w:rPr>
            <w:rStyle w:val="Hyperlink"/>
            <w:rFonts w:ascii="Times New Roman" w:hAnsi="Times New Roman"/>
            <w:bCs/>
            <w:iCs/>
            <w:sz w:val="20"/>
          </w:rPr>
          <w:t>https://doi.org/10.1037/dev0001248</w:t>
        </w:r>
      </w:hyperlink>
    </w:p>
    <w:p w14:paraId="23B998DB" w14:textId="77777777" w:rsidR="000C0A95" w:rsidRDefault="000C0A95" w:rsidP="000C0A95">
      <w:pPr>
        <w:contextualSpacing/>
        <w:rPr>
          <w:rFonts w:ascii="Times New Roman" w:hAnsi="Times New Roman"/>
          <w:bCs/>
          <w:iCs/>
          <w:sz w:val="20"/>
        </w:rPr>
      </w:pPr>
    </w:p>
    <w:p w14:paraId="516E3EBB" w14:textId="4B09119A" w:rsidR="000C0A95" w:rsidRPr="007678B6" w:rsidRDefault="000C0A95" w:rsidP="000C0A95">
      <w:pPr>
        <w:contextualSpacing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iCs/>
          <w:sz w:val="20"/>
        </w:rPr>
        <w:t>10</w:t>
      </w:r>
      <w:r w:rsidR="00FC62CD">
        <w:rPr>
          <w:rFonts w:ascii="Times New Roman" w:hAnsi="Times New Roman"/>
          <w:bCs/>
          <w:iCs/>
          <w:sz w:val="20"/>
        </w:rPr>
        <w:t>9</w:t>
      </w:r>
      <w:r>
        <w:rPr>
          <w:rFonts w:ascii="Times New Roman" w:hAnsi="Times New Roman"/>
          <w:bCs/>
          <w:iCs/>
          <w:sz w:val="20"/>
        </w:rPr>
        <w:t>) *</w:t>
      </w:r>
      <w:r w:rsidRPr="00422169">
        <w:rPr>
          <w:rFonts w:ascii="Times New Roman" w:hAnsi="Times New Roman"/>
          <w:bCs/>
          <w:iCs/>
          <w:sz w:val="20"/>
        </w:rPr>
        <w:t xml:space="preserve">Ricciardi, C., Hartman, S., Manfra, L., </w:t>
      </w:r>
      <w:proofErr w:type="spellStart"/>
      <w:r w:rsidRPr="00422169">
        <w:rPr>
          <w:rFonts w:ascii="Times New Roman" w:hAnsi="Times New Roman"/>
          <w:bCs/>
          <w:iCs/>
          <w:sz w:val="20"/>
        </w:rPr>
        <w:t>Dinehart</w:t>
      </w:r>
      <w:proofErr w:type="spellEnd"/>
      <w:r w:rsidRPr="00422169">
        <w:rPr>
          <w:rFonts w:ascii="Times New Roman" w:hAnsi="Times New Roman"/>
          <w:bCs/>
          <w:iCs/>
          <w:sz w:val="20"/>
        </w:rPr>
        <w:t xml:space="preserve">, L., &amp; Bleiker, C., &amp; </w:t>
      </w:r>
      <w:r w:rsidRPr="00422169">
        <w:rPr>
          <w:rFonts w:ascii="Times New Roman" w:hAnsi="Times New Roman"/>
          <w:b/>
          <w:iCs/>
          <w:sz w:val="20"/>
        </w:rPr>
        <w:t>Winsler</w:t>
      </w:r>
      <w:r w:rsidRPr="00422169">
        <w:rPr>
          <w:rFonts w:ascii="Times New Roman" w:hAnsi="Times New Roman"/>
          <w:bCs/>
          <w:iCs/>
          <w:sz w:val="20"/>
        </w:rPr>
        <w:t>, A. (</w:t>
      </w:r>
      <w:r>
        <w:rPr>
          <w:rFonts w:ascii="Times New Roman" w:hAnsi="Times New Roman"/>
          <w:bCs/>
          <w:iCs/>
          <w:sz w:val="20"/>
        </w:rPr>
        <w:t>2021</w:t>
      </w:r>
      <w:r w:rsidRPr="00422169">
        <w:rPr>
          <w:rFonts w:ascii="Times New Roman" w:hAnsi="Times New Roman"/>
          <w:bCs/>
          <w:iCs/>
          <w:sz w:val="20"/>
        </w:rPr>
        <w:t>). School readiness skills at age 4 predict academic achievement through grade 5</w:t>
      </w:r>
      <w:r w:rsidRPr="00422169">
        <w:rPr>
          <w:rFonts w:ascii="Times New Roman" w:hAnsi="Times New Roman"/>
          <w:bCs/>
          <w:i/>
          <w:iCs/>
          <w:sz w:val="20"/>
        </w:rPr>
        <w:t>. Early Childhood Research Quarterly</w:t>
      </w:r>
      <w:r>
        <w:rPr>
          <w:rFonts w:ascii="Times New Roman" w:hAnsi="Times New Roman"/>
          <w:bCs/>
          <w:i/>
          <w:iCs/>
          <w:sz w:val="20"/>
        </w:rPr>
        <w:t>, 57</w:t>
      </w:r>
      <w:r w:rsidRPr="007678B6">
        <w:rPr>
          <w:rFonts w:ascii="Times New Roman" w:hAnsi="Times New Roman"/>
          <w:bCs/>
          <w:sz w:val="20"/>
        </w:rPr>
        <w:t>, 110-120.</w:t>
      </w:r>
      <w:r>
        <w:rPr>
          <w:rFonts w:ascii="Times New Roman" w:hAnsi="Times New Roman"/>
          <w:bCs/>
          <w:sz w:val="20"/>
        </w:rPr>
        <w:t xml:space="preserve"> </w:t>
      </w:r>
    </w:p>
    <w:p w14:paraId="0D6968D9" w14:textId="77777777" w:rsidR="000C0A95" w:rsidRPr="00422169" w:rsidRDefault="000C0A95" w:rsidP="000C0A95">
      <w:pPr>
        <w:contextualSpacing/>
        <w:rPr>
          <w:rFonts w:ascii="Times New Roman" w:hAnsi="Times New Roman"/>
          <w:bCs/>
          <w:iCs/>
          <w:sz w:val="20"/>
        </w:rPr>
      </w:pPr>
      <w:r w:rsidRPr="007678B6">
        <w:rPr>
          <w:rFonts w:ascii="Times New Roman" w:hAnsi="Times New Roman"/>
          <w:bCs/>
          <w:sz w:val="20"/>
        </w:rPr>
        <w:t xml:space="preserve"> </w:t>
      </w:r>
      <w:hyperlink r:id="rId20" w:history="1">
        <w:r w:rsidRPr="00BF0A69">
          <w:rPr>
            <w:rStyle w:val="Hyperlink"/>
            <w:rFonts w:ascii="Times New Roman" w:hAnsi="Times New Roman"/>
            <w:bCs/>
            <w:sz w:val="20"/>
          </w:rPr>
          <w:t>https://doi.org/10.1016/j.ecresq.2021.05.006</w:t>
        </w:r>
      </w:hyperlink>
      <w:r>
        <w:rPr>
          <w:rFonts w:ascii="Times New Roman" w:hAnsi="Times New Roman"/>
          <w:bCs/>
          <w:sz w:val="20"/>
        </w:rPr>
        <w:t xml:space="preserve"> </w:t>
      </w:r>
    </w:p>
    <w:p w14:paraId="6A180ECE" w14:textId="77777777" w:rsidR="00833BBF" w:rsidRDefault="00833BBF" w:rsidP="00B350C0">
      <w:pPr>
        <w:contextualSpacing/>
        <w:rPr>
          <w:rFonts w:ascii="Times New Roman" w:hAnsi="Times New Roman"/>
          <w:bCs/>
          <w:iCs/>
          <w:sz w:val="20"/>
          <w:lang w:val="it-IT"/>
        </w:rPr>
      </w:pPr>
    </w:p>
    <w:p w14:paraId="1F8AF9A8" w14:textId="3D11FD2B" w:rsidR="00734386" w:rsidRDefault="00B350C0" w:rsidP="009A6DF6">
      <w:pPr>
        <w:contextualSpacing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  <w:lang w:val="it-IT"/>
        </w:rPr>
        <w:t>10</w:t>
      </w:r>
      <w:r w:rsidR="00FC62CD">
        <w:rPr>
          <w:rFonts w:ascii="Times New Roman" w:hAnsi="Times New Roman"/>
          <w:bCs/>
          <w:iCs/>
          <w:sz w:val="20"/>
          <w:lang w:val="it-IT"/>
        </w:rPr>
        <w:t>8</w:t>
      </w:r>
      <w:r>
        <w:rPr>
          <w:rFonts w:ascii="Times New Roman" w:hAnsi="Times New Roman"/>
          <w:bCs/>
          <w:iCs/>
          <w:sz w:val="20"/>
          <w:lang w:val="it-IT"/>
        </w:rPr>
        <w:t>) *</w:t>
      </w:r>
      <w:r w:rsidRPr="00B350C0">
        <w:rPr>
          <w:rFonts w:ascii="Times New Roman" w:hAnsi="Times New Roman"/>
          <w:bCs/>
          <w:iCs/>
          <w:sz w:val="20"/>
          <w:lang w:val="it-IT"/>
        </w:rPr>
        <w:t xml:space="preserve">Ricciardi, C., &amp; </w:t>
      </w:r>
      <w:r w:rsidRPr="00202E92">
        <w:rPr>
          <w:rFonts w:ascii="Times New Roman" w:hAnsi="Times New Roman"/>
          <w:b/>
          <w:iCs/>
          <w:sz w:val="20"/>
          <w:lang w:val="it-IT"/>
        </w:rPr>
        <w:t>Winsler</w:t>
      </w:r>
      <w:r w:rsidRPr="00B350C0">
        <w:rPr>
          <w:rFonts w:ascii="Times New Roman" w:hAnsi="Times New Roman"/>
          <w:bCs/>
          <w:iCs/>
          <w:sz w:val="20"/>
          <w:lang w:val="it-IT"/>
        </w:rPr>
        <w:t>, A. (</w:t>
      </w:r>
      <w:r w:rsidR="00965894">
        <w:rPr>
          <w:rFonts w:ascii="Times New Roman" w:hAnsi="Times New Roman"/>
          <w:bCs/>
          <w:iCs/>
          <w:sz w:val="20"/>
          <w:lang w:val="it-IT"/>
        </w:rPr>
        <w:t>2021</w:t>
      </w:r>
      <w:r w:rsidRPr="00B350C0">
        <w:rPr>
          <w:rFonts w:ascii="Times New Roman" w:hAnsi="Times New Roman"/>
          <w:bCs/>
          <w:iCs/>
          <w:sz w:val="20"/>
          <w:lang w:val="it-IT"/>
        </w:rPr>
        <w:t xml:space="preserve">). </w:t>
      </w:r>
      <w:r w:rsidRPr="00B350C0">
        <w:rPr>
          <w:rFonts w:ascii="Times New Roman" w:hAnsi="Times New Roman"/>
          <w:bCs/>
          <w:iCs/>
          <w:sz w:val="20"/>
        </w:rPr>
        <w:t xml:space="preserve">Selection into advanced courses in middle and high school among low-income, ethnically diverse youth. </w:t>
      </w:r>
      <w:r w:rsidRPr="00B350C0">
        <w:rPr>
          <w:rFonts w:ascii="Times New Roman" w:hAnsi="Times New Roman"/>
          <w:bCs/>
          <w:i/>
          <w:iCs/>
          <w:sz w:val="20"/>
        </w:rPr>
        <w:t>Journal of Advanced Academics</w:t>
      </w:r>
      <w:r w:rsidR="00965894">
        <w:rPr>
          <w:rFonts w:ascii="Times New Roman" w:hAnsi="Times New Roman"/>
          <w:bCs/>
          <w:i/>
          <w:iCs/>
          <w:sz w:val="20"/>
        </w:rPr>
        <w:t xml:space="preserve">, 32 </w:t>
      </w:r>
      <w:r w:rsidR="00965894" w:rsidRPr="00965894">
        <w:rPr>
          <w:rFonts w:ascii="Times New Roman" w:hAnsi="Times New Roman"/>
          <w:bCs/>
          <w:sz w:val="20"/>
        </w:rPr>
        <w:t>(3), 291-323</w:t>
      </w:r>
      <w:r w:rsidRPr="00B350C0">
        <w:rPr>
          <w:rFonts w:ascii="Times New Roman" w:hAnsi="Times New Roman"/>
          <w:bCs/>
          <w:iCs/>
          <w:sz w:val="20"/>
        </w:rPr>
        <w:t>.</w:t>
      </w:r>
      <w:r w:rsidR="00653E20">
        <w:rPr>
          <w:rFonts w:ascii="Times New Roman" w:hAnsi="Times New Roman"/>
          <w:bCs/>
          <w:iCs/>
          <w:sz w:val="20"/>
        </w:rPr>
        <w:t xml:space="preserve"> </w:t>
      </w:r>
      <w:hyperlink r:id="rId21" w:history="1">
        <w:r w:rsidR="00653E20" w:rsidRPr="00653E20">
          <w:rPr>
            <w:rStyle w:val="Hyperlink"/>
            <w:rFonts w:ascii="Times New Roman" w:hAnsi="Times New Roman"/>
            <w:bCs/>
            <w:iCs/>
            <w:sz w:val="20"/>
          </w:rPr>
          <w:t>https://doi.org/10.1177/1932202X21990096</w:t>
        </w:r>
      </w:hyperlink>
    </w:p>
    <w:p w14:paraId="1B72EFB4" w14:textId="77777777" w:rsidR="00F85D56" w:rsidRPr="00734386" w:rsidRDefault="00F85D56" w:rsidP="009A6DF6">
      <w:pPr>
        <w:contextualSpacing/>
        <w:rPr>
          <w:rFonts w:ascii="Times New Roman" w:hAnsi="Times New Roman"/>
          <w:bCs/>
          <w:iCs/>
          <w:sz w:val="20"/>
        </w:rPr>
      </w:pPr>
    </w:p>
    <w:p w14:paraId="6A901554" w14:textId="492D0E63" w:rsidR="00834AE3" w:rsidRPr="00D32739" w:rsidRDefault="00A843DE" w:rsidP="00834AE3">
      <w:pPr>
        <w:contextualSpacing/>
        <w:rPr>
          <w:rStyle w:val="Hyperlink"/>
          <w:rFonts w:ascii="Times New Roman" w:hAnsi="Times New Roman"/>
          <w:bCs/>
          <w:iCs/>
          <w:color w:val="auto"/>
          <w:sz w:val="20"/>
          <w:u w:val="none"/>
        </w:rPr>
      </w:pPr>
      <w:r>
        <w:rPr>
          <w:rFonts w:ascii="Times New Roman" w:hAnsi="Times New Roman"/>
          <w:bCs/>
          <w:iCs/>
          <w:sz w:val="20"/>
        </w:rPr>
        <w:t>10</w:t>
      </w:r>
      <w:r w:rsidR="00FC62CD">
        <w:rPr>
          <w:rFonts w:ascii="Times New Roman" w:hAnsi="Times New Roman"/>
          <w:bCs/>
          <w:iCs/>
          <w:sz w:val="20"/>
        </w:rPr>
        <w:t>7</w:t>
      </w:r>
      <w:r>
        <w:rPr>
          <w:rFonts w:ascii="Times New Roman" w:hAnsi="Times New Roman"/>
          <w:bCs/>
          <w:iCs/>
          <w:sz w:val="20"/>
        </w:rPr>
        <w:t xml:space="preserve">) </w:t>
      </w:r>
      <w:r w:rsidR="00834AE3" w:rsidRPr="00834AE3">
        <w:rPr>
          <w:rFonts w:ascii="Times New Roman" w:hAnsi="Times New Roman"/>
          <w:bCs/>
          <w:iCs/>
          <w:sz w:val="20"/>
        </w:rPr>
        <w:t xml:space="preserve">Hu, B.Y., </w:t>
      </w:r>
      <w:r w:rsidR="00653E20" w:rsidRPr="00834AE3">
        <w:rPr>
          <w:rFonts w:ascii="Times New Roman" w:hAnsi="Times New Roman"/>
          <w:bCs/>
          <w:iCs/>
          <w:sz w:val="20"/>
        </w:rPr>
        <w:t xml:space="preserve">Wu, </w:t>
      </w:r>
      <w:r w:rsidR="00653E20">
        <w:rPr>
          <w:rFonts w:ascii="Times New Roman" w:hAnsi="Times New Roman"/>
          <w:bCs/>
          <w:iCs/>
          <w:sz w:val="20"/>
        </w:rPr>
        <w:t xml:space="preserve">Z., </w:t>
      </w:r>
      <w:r w:rsidR="00834AE3" w:rsidRPr="00A843DE">
        <w:rPr>
          <w:rFonts w:ascii="Times New Roman" w:hAnsi="Times New Roman"/>
          <w:b/>
          <w:bCs/>
          <w:iCs/>
          <w:sz w:val="20"/>
        </w:rPr>
        <w:t>Winsler</w:t>
      </w:r>
      <w:r w:rsidR="00834AE3" w:rsidRPr="00834AE3">
        <w:rPr>
          <w:rFonts w:ascii="Times New Roman" w:hAnsi="Times New Roman"/>
          <w:bCs/>
          <w:iCs/>
          <w:sz w:val="20"/>
        </w:rPr>
        <w:t>, A.</w:t>
      </w:r>
      <w:r w:rsidR="00653E20">
        <w:rPr>
          <w:rFonts w:ascii="Times New Roman" w:hAnsi="Times New Roman"/>
          <w:bCs/>
          <w:iCs/>
          <w:sz w:val="20"/>
        </w:rPr>
        <w:t xml:space="preserve">, Wu Y., </w:t>
      </w:r>
      <w:r w:rsidR="00132038">
        <w:rPr>
          <w:rFonts w:ascii="Times New Roman" w:hAnsi="Times New Roman"/>
          <w:bCs/>
          <w:iCs/>
          <w:sz w:val="20"/>
        </w:rPr>
        <w:t>&amp;</w:t>
      </w:r>
      <w:r w:rsidR="00834AE3" w:rsidRPr="00834AE3">
        <w:rPr>
          <w:rFonts w:ascii="Times New Roman" w:hAnsi="Times New Roman"/>
          <w:bCs/>
          <w:iCs/>
          <w:sz w:val="20"/>
        </w:rPr>
        <w:t>.</w:t>
      </w:r>
      <w:r w:rsidR="00653E20" w:rsidRPr="00653E20">
        <w:rPr>
          <w:rFonts w:ascii="Times New Roman" w:hAnsi="Times New Roman"/>
          <w:bCs/>
          <w:iCs/>
          <w:sz w:val="20"/>
        </w:rPr>
        <w:t xml:space="preserve"> </w:t>
      </w:r>
      <w:r w:rsidR="00653E20" w:rsidRPr="00834AE3">
        <w:rPr>
          <w:rFonts w:ascii="Times New Roman" w:hAnsi="Times New Roman"/>
          <w:bCs/>
          <w:iCs/>
          <w:sz w:val="20"/>
        </w:rPr>
        <w:t>Fan, X.</w:t>
      </w:r>
      <w:r w:rsidR="00834AE3" w:rsidRPr="00834AE3">
        <w:rPr>
          <w:rFonts w:ascii="Times New Roman" w:hAnsi="Times New Roman"/>
          <w:bCs/>
          <w:iCs/>
          <w:sz w:val="20"/>
        </w:rPr>
        <w:t xml:space="preserve"> (</w:t>
      </w:r>
      <w:r w:rsidR="00D32739">
        <w:rPr>
          <w:rFonts w:ascii="Times New Roman" w:hAnsi="Times New Roman"/>
          <w:bCs/>
          <w:iCs/>
          <w:sz w:val="20"/>
        </w:rPr>
        <w:t>2021</w:t>
      </w:r>
      <w:r w:rsidR="00834AE3" w:rsidRPr="00834AE3">
        <w:rPr>
          <w:rFonts w:ascii="Times New Roman" w:hAnsi="Times New Roman"/>
          <w:bCs/>
          <w:iCs/>
          <w:sz w:val="20"/>
        </w:rPr>
        <w:t xml:space="preserve">). Teacher-child interaction and preschoolers’ learning behavior in China: A piecewise growth model. </w:t>
      </w:r>
      <w:r w:rsidR="00834AE3" w:rsidRPr="00834AE3">
        <w:rPr>
          <w:rFonts w:ascii="Times New Roman" w:hAnsi="Times New Roman"/>
          <w:bCs/>
          <w:i/>
          <w:iCs/>
          <w:sz w:val="20"/>
        </w:rPr>
        <w:t>Early</w:t>
      </w:r>
      <w:r w:rsidR="00834AE3" w:rsidRPr="00834AE3">
        <w:rPr>
          <w:rFonts w:ascii="Times New Roman" w:hAnsi="Times New Roman"/>
          <w:bCs/>
          <w:iCs/>
          <w:sz w:val="20"/>
        </w:rPr>
        <w:t xml:space="preserve"> </w:t>
      </w:r>
      <w:r w:rsidR="00834AE3" w:rsidRPr="00834AE3">
        <w:rPr>
          <w:rFonts w:ascii="Times New Roman" w:hAnsi="Times New Roman"/>
          <w:bCs/>
          <w:i/>
          <w:iCs/>
          <w:sz w:val="20"/>
        </w:rPr>
        <w:t xml:space="preserve">Education and </w:t>
      </w:r>
      <w:r w:rsidR="00834AE3" w:rsidRPr="00D32739">
        <w:rPr>
          <w:rFonts w:ascii="Times New Roman" w:hAnsi="Times New Roman"/>
          <w:bCs/>
          <w:sz w:val="20"/>
        </w:rPr>
        <w:t>Development</w:t>
      </w:r>
      <w:r w:rsidR="00D32739" w:rsidRPr="00D32739">
        <w:rPr>
          <w:rFonts w:ascii="Times New Roman" w:hAnsi="Times New Roman"/>
          <w:bCs/>
          <w:sz w:val="20"/>
        </w:rPr>
        <w:t>,</w:t>
      </w:r>
      <w:r w:rsidR="00834AE3" w:rsidRPr="00D32739">
        <w:rPr>
          <w:rFonts w:ascii="Times New Roman" w:hAnsi="Times New Roman"/>
          <w:bCs/>
          <w:sz w:val="20"/>
        </w:rPr>
        <w:t xml:space="preserve"> </w:t>
      </w:r>
      <w:r w:rsidR="00D32739" w:rsidRPr="00D32739">
        <w:rPr>
          <w:rFonts w:ascii="Times New Roman" w:hAnsi="Times New Roman"/>
          <w:bCs/>
          <w:i/>
          <w:iCs/>
          <w:sz w:val="20"/>
        </w:rPr>
        <w:t>32</w:t>
      </w:r>
      <w:r w:rsidR="00D32739">
        <w:rPr>
          <w:rFonts w:ascii="Times New Roman" w:hAnsi="Times New Roman"/>
          <w:bCs/>
          <w:iCs/>
          <w:sz w:val="20"/>
        </w:rPr>
        <w:t xml:space="preserve"> (</w:t>
      </w:r>
      <w:r w:rsidR="00D32739" w:rsidRPr="00D32739">
        <w:rPr>
          <w:rFonts w:ascii="Times New Roman" w:hAnsi="Times New Roman"/>
          <w:bCs/>
          <w:iCs/>
          <w:sz w:val="20"/>
        </w:rPr>
        <w:t>5</w:t>
      </w:r>
      <w:r w:rsidR="00D32739">
        <w:rPr>
          <w:rFonts w:ascii="Times New Roman" w:hAnsi="Times New Roman"/>
          <w:bCs/>
          <w:iCs/>
          <w:sz w:val="20"/>
        </w:rPr>
        <w:t>)</w:t>
      </w:r>
      <w:r w:rsidR="00D32739" w:rsidRPr="00D32739">
        <w:rPr>
          <w:rFonts w:ascii="Times New Roman" w:hAnsi="Times New Roman"/>
          <w:bCs/>
          <w:iCs/>
          <w:sz w:val="20"/>
        </w:rPr>
        <w:t>, 677-694</w:t>
      </w:r>
      <w:r w:rsidR="00D32739">
        <w:rPr>
          <w:rFonts w:ascii="Times New Roman" w:hAnsi="Times New Roman"/>
          <w:bCs/>
          <w:iCs/>
          <w:sz w:val="20"/>
        </w:rPr>
        <w:t xml:space="preserve">. </w:t>
      </w:r>
      <w:hyperlink r:id="rId22" w:history="1">
        <w:r w:rsidR="00D32739" w:rsidRPr="00BF0A69">
          <w:rPr>
            <w:rStyle w:val="Hyperlink"/>
            <w:rFonts w:ascii="Times New Roman" w:hAnsi="Times New Roman"/>
            <w:bCs/>
            <w:iCs/>
            <w:sz w:val="20"/>
          </w:rPr>
          <w:t>https://doi.org/10.1080/10409289.2020.1798719</w:t>
        </w:r>
      </w:hyperlink>
    </w:p>
    <w:p w14:paraId="5DA3637B" w14:textId="2F4E40CF" w:rsidR="00D07065" w:rsidRDefault="00D07065" w:rsidP="00D07065">
      <w:pPr>
        <w:contextualSpacing/>
        <w:rPr>
          <w:rFonts w:ascii="Times New Roman" w:hAnsi="Times New Roman"/>
          <w:bCs/>
          <w:iCs/>
          <w:sz w:val="20"/>
        </w:rPr>
      </w:pPr>
    </w:p>
    <w:p w14:paraId="23983909" w14:textId="7EEAF75A" w:rsidR="00CE2654" w:rsidRPr="00833BBF" w:rsidRDefault="00CE2654" w:rsidP="00CE2654">
      <w:pPr>
        <w:contextualSpacing/>
        <w:rPr>
          <w:rFonts w:ascii="Times New Roman" w:hAnsi="Times New Roman"/>
          <w:bCs/>
          <w:i/>
          <w:iCs/>
          <w:sz w:val="20"/>
        </w:rPr>
      </w:pPr>
      <w:r>
        <w:rPr>
          <w:rFonts w:ascii="Times New Roman" w:hAnsi="Times New Roman"/>
          <w:bCs/>
          <w:iCs/>
          <w:sz w:val="20"/>
          <w:lang w:val="it-IT"/>
        </w:rPr>
        <w:t>10</w:t>
      </w:r>
      <w:r w:rsidR="00FC62CD">
        <w:rPr>
          <w:rFonts w:ascii="Times New Roman" w:hAnsi="Times New Roman"/>
          <w:bCs/>
          <w:iCs/>
          <w:sz w:val="20"/>
          <w:lang w:val="it-IT"/>
        </w:rPr>
        <w:t>6</w:t>
      </w:r>
      <w:r>
        <w:rPr>
          <w:rFonts w:ascii="Times New Roman" w:hAnsi="Times New Roman"/>
          <w:bCs/>
          <w:iCs/>
          <w:sz w:val="20"/>
          <w:lang w:val="it-IT"/>
        </w:rPr>
        <w:t xml:space="preserve">) </w:t>
      </w:r>
      <w:r w:rsidRPr="00833BBF">
        <w:rPr>
          <w:rFonts w:ascii="Times New Roman" w:hAnsi="Times New Roman"/>
          <w:bCs/>
          <w:iCs/>
          <w:sz w:val="20"/>
          <w:lang w:val="it-IT"/>
        </w:rPr>
        <w:t xml:space="preserve">Bochicchio, V., </w:t>
      </w:r>
      <w:r w:rsidRPr="00833BBF">
        <w:rPr>
          <w:rFonts w:ascii="Times New Roman" w:hAnsi="Times New Roman"/>
          <w:b/>
          <w:iCs/>
          <w:sz w:val="20"/>
        </w:rPr>
        <w:t>Winsler</w:t>
      </w:r>
      <w:r w:rsidRPr="00833BBF">
        <w:rPr>
          <w:rFonts w:ascii="Times New Roman" w:hAnsi="Times New Roman"/>
          <w:bCs/>
          <w:iCs/>
          <w:sz w:val="20"/>
        </w:rPr>
        <w:t xml:space="preserve">, A., Pagliaro, S., </w:t>
      </w:r>
      <w:r w:rsidRPr="00833BBF">
        <w:rPr>
          <w:rFonts w:ascii="Times New Roman" w:hAnsi="Times New Roman"/>
          <w:bCs/>
          <w:iCs/>
          <w:sz w:val="20"/>
          <w:lang w:val="it-IT"/>
        </w:rPr>
        <w:t xml:space="preserve">Pacilli, M.G., Dolce, P., &amp; Scandurra, C. </w:t>
      </w:r>
      <w:r w:rsidRPr="00833BBF">
        <w:rPr>
          <w:rFonts w:ascii="Times New Roman" w:hAnsi="Times New Roman"/>
          <w:bCs/>
          <w:iCs/>
          <w:sz w:val="20"/>
        </w:rPr>
        <w:t>(</w:t>
      </w:r>
      <w:r>
        <w:rPr>
          <w:rFonts w:ascii="Times New Roman" w:hAnsi="Times New Roman"/>
          <w:bCs/>
          <w:iCs/>
          <w:sz w:val="20"/>
        </w:rPr>
        <w:t>2021</w:t>
      </w:r>
      <w:r w:rsidRPr="00833BBF">
        <w:rPr>
          <w:rFonts w:ascii="Times New Roman" w:hAnsi="Times New Roman"/>
          <w:bCs/>
          <w:iCs/>
          <w:sz w:val="20"/>
        </w:rPr>
        <w:t xml:space="preserve">). Negative affectivity, authoritarianism, and anxiety of infection explain early maladjusted behavior during the covid-19 outbreak. </w:t>
      </w:r>
      <w:r w:rsidRPr="00833BBF">
        <w:rPr>
          <w:rFonts w:ascii="Times New Roman" w:hAnsi="Times New Roman"/>
          <w:bCs/>
          <w:i/>
          <w:iCs/>
          <w:sz w:val="20"/>
        </w:rPr>
        <w:t>Frontiers: Psychology: Personality and Social Psychology</w:t>
      </w:r>
      <w:r>
        <w:rPr>
          <w:rFonts w:ascii="Times New Roman" w:hAnsi="Times New Roman"/>
          <w:bCs/>
          <w:i/>
          <w:iCs/>
          <w:sz w:val="20"/>
        </w:rPr>
        <w:t>.</w:t>
      </w:r>
      <w:r w:rsidRPr="00CE2654">
        <w:rPr>
          <w:rFonts w:ascii="Times New Roman" w:hAnsi="Times New Roman"/>
          <w:bCs/>
          <w:i/>
          <w:iCs/>
          <w:sz w:val="20"/>
        </w:rPr>
        <w:t xml:space="preserve"> </w:t>
      </w:r>
      <w:r w:rsidRPr="00CE2654">
        <w:rPr>
          <w:rFonts w:ascii="Times New Roman" w:hAnsi="Times New Roman"/>
          <w:bCs/>
          <w:sz w:val="20"/>
        </w:rPr>
        <w:t xml:space="preserve">February </w:t>
      </w:r>
      <w:r>
        <w:rPr>
          <w:rFonts w:ascii="Times New Roman" w:hAnsi="Times New Roman"/>
          <w:bCs/>
          <w:sz w:val="20"/>
        </w:rPr>
        <w:t xml:space="preserve">25, </w:t>
      </w:r>
      <w:r w:rsidRPr="00CE2654">
        <w:rPr>
          <w:rFonts w:ascii="Times New Roman" w:hAnsi="Times New Roman"/>
          <w:bCs/>
          <w:sz w:val="20"/>
        </w:rPr>
        <w:t>2021</w:t>
      </w:r>
      <w:r>
        <w:rPr>
          <w:rFonts w:ascii="Times New Roman" w:hAnsi="Times New Roman"/>
          <w:bCs/>
          <w:sz w:val="20"/>
        </w:rPr>
        <w:t xml:space="preserve">. </w:t>
      </w:r>
      <w:hyperlink r:id="rId23" w:history="1">
        <w:r w:rsidRPr="00CE2654">
          <w:rPr>
            <w:rStyle w:val="Hyperlink"/>
            <w:rFonts w:ascii="Times New Roman" w:hAnsi="Times New Roman"/>
            <w:bCs/>
            <w:sz w:val="20"/>
          </w:rPr>
          <w:t>https://doi.org/10.3389/fpsyg.2021.583883</w:t>
        </w:r>
      </w:hyperlink>
      <w:r>
        <w:rPr>
          <w:rFonts w:ascii="Times New Roman" w:hAnsi="Times New Roman"/>
          <w:bCs/>
          <w:i/>
          <w:iCs/>
          <w:sz w:val="20"/>
        </w:rPr>
        <w:t xml:space="preserve"> </w:t>
      </w:r>
    </w:p>
    <w:p w14:paraId="681909C2" w14:textId="77777777" w:rsidR="00CE2654" w:rsidRDefault="00CE2654" w:rsidP="00D07065">
      <w:pPr>
        <w:contextualSpacing/>
        <w:rPr>
          <w:rFonts w:ascii="Times New Roman" w:hAnsi="Times New Roman"/>
          <w:bCs/>
          <w:iCs/>
          <w:sz w:val="20"/>
        </w:rPr>
      </w:pPr>
    </w:p>
    <w:p w14:paraId="2B3ABB31" w14:textId="593144B3" w:rsidR="00D07065" w:rsidRPr="00D07065" w:rsidRDefault="00D07065" w:rsidP="00D07065">
      <w:pPr>
        <w:contextualSpacing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iCs/>
          <w:sz w:val="20"/>
        </w:rPr>
        <w:t>10</w:t>
      </w:r>
      <w:r w:rsidR="00FC62CD">
        <w:rPr>
          <w:rFonts w:ascii="Times New Roman" w:hAnsi="Times New Roman"/>
          <w:bCs/>
          <w:iCs/>
          <w:sz w:val="20"/>
        </w:rPr>
        <w:t>5</w:t>
      </w:r>
      <w:r>
        <w:rPr>
          <w:rFonts w:ascii="Times New Roman" w:hAnsi="Times New Roman"/>
          <w:bCs/>
          <w:iCs/>
          <w:sz w:val="20"/>
        </w:rPr>
        <w:t>) *</w:t>
      </w:r>
      <w:proofErr w:type="spellStart"/>
      <w:r w:rsidRPr="00620950">
        <w:rPr>
          <w:rFonts w:ascii="Times New Roman" w:hAnsi="Times New Roman"/>
          <w:bCs/>
          <w:iCs/>
          <w:sz w:val="20"/>
        </w:rPr>
        <w:t>Calibuso</w:t>
      </w:r>
      <w:proofErr w:type="spellEnd"/>
      <w:r w:rsidRPr="00620950">
        <w:rPr>
          <w:rFonts w:ascii="Times New Roman" w:hAnsi="Times New Roman"/>
          <w:bCs/>
          <w:iCs/>
          <w:sz w:val="20"/>
        </w:rPr>
        <w:t xml:space="preserve">, E., &amp; </w:t>
      </w:r>
      <w:r w:rsidRPr="00620950">
        <w:rPr>
          <w:rFonts w:ascii="Times New Roman" w:hAnsi="Times New Roman"/>
          <w:b/>
          <w:bCs/>
          <w:iCs/>
          <w:sz w:val="20"/>
        </w:rPr>
        <w:t>Winsler</w:t>
      </w:r>
      <w:r w:rsidRPr="00620950">
        <w:rPr>
          <w:rFonts w:ascii="Times New Roman" w:hAnsi="Times New Roman"/>
          <w:bCs/>
          <w:iCs/>
          <w:sz w:val="20"/>
        </w:rPr>
        <w:t>, A. (</w:t>
      </w:r>
      <w:r>
        <w:rPr>
          <w:rFonts w:ascii="Times New Roman" w:hAnsi="Times New Roman"/>
          <w:bCs/>
          <w:iCs/>
          <w:sz w:val="20"/>
        </w:rPr>
        <w:t>2021</w:t>
      </w:r>
      <w:r w:rsidRPr="00620950">
        <w:rPr>
          <w:rFonts w:ascii="Times New Roman" w:hAnsi="Times New Roman"/>
          <w:bCs/>
          <w:iCs/>
          <w:sz w:val="20"/>
        </w:rPr>
        <w:t>).</w:t>
      </w:r>
      <w:r w:rsidRPr="00620950">
        <w:rPr>
          <w:rFonts w:ascii="Times New Roman" w:hAnsi="Times New Roman"/>
          <w:bCs/>
          <w:i/>
          <w:iCs/>
          <w:sz w:val="20"/>
        </w:rPr>
        <w:t xml:space="preserve"> </w:t>
      </w:r>
      <w:r w:rsidRPr="00620950">
        <w:rPr>
          <w:rFonts w:ascii="Times New Roman" w:hAnsi="Times New Roman"/>
          <w:bCs/>
          <w:iCs/>
          <w:sz w:val="20"/>
        </w:rPr>
        <w:t>Who switches schools?: Child-level predictors of school mobility in middle school students</w:t>
      </w:r>
      <w:r w:rsidRPr="00620950">
        <w:rPr>
          <w:rFonts w:ascii="Times New Roman" w:hAnsi="Times New Roman"/>
          <w:bCs/>
          <w:i/>
          <w:iCs/>
          <w:sz w:val="20"/>
        </w:rPr>
        <w:t>. Journal of Child and Family Studies</w:t>
      </w:r>
      <w:r>
        <w:rPr>
          <w:rFonts w:ascii="Times New Roman" w:hAnsi="Times New Roman"/>
          <w:bCs/>
          <w:i/>
          <w:iCs/>
          <w:sz w:val="20"/>
        </w:rPr>
        <w:t xml:space="preserve">, </w:t>
      </w:r>
      <w:r w:rsidRPr="00D07065">
        <w:rPr>
          <w:rFonts w:ascii="Times New Roman" w:hAnsi="Times New Roman"/>
          <w:bCs/>
          <w:i/>
          <w:iCs/>
          <w:sz w:val="20"/>
        </w:rPr>
        <w:t>30</w:t>
      </w:r>
      <w:r>
        <w:rPr>
          <w:rFonts w:ascii="Times New Roman" w:hAnsi="Times New Roman"/>
          <w:bCs/>
          <w:i/>
          <w:iCs/>
          <w:sz w:val="20"/>
        </w:rPr>
        <w:t xml:space="preserve">, </w:t>
      </w:r>
      <w:r w:rsidRPr="00D07065">
        <w:rPr>
          <w:rFonts w:ascii="Times New Roman" w:hAnsi="Times New Roman"/>
          <w:bCs/>
          <w:i/>
          <w:iCs/>
          <w:sz w:val="20"/>
        </w:rPr>
        <w:t>263–275</w:t>
      </w:r>
      <w:r w:rsidRPr="00D07065">
        <w:rPr>
          <w:rFonts w:ascii="Times New Roman" w:hAnsi="Times New Roman"/>
          <w:bCs/>
          <w:sz w:val="20"/>
        </w:rPr>
        <w:t xml:space="preserve">. </w:t>
      </w:r>
      <w:hyperlink r:id="rId24" w:history="1">
        <w:r w:rsidRPr="00B524C8">
          <w:rPr>
            <w:rStyle w:val="Hyperlink"/>
            <w:rFonts w:ascii="Times New Roman" w:hAnsi="Times New Roman"/>
            <w:bCs/>
            <w:sz w:val="20"/>
          </w:rPr>
          <w:t>https://doi.org/10.1007/s10826-020-01820-3</w:t>
        </w:r>
      </w:hyperlink>
      <w:r>
        <w:rPr>
          <w:rFonts w:ascii="Times New Roman" w:hAnsi="Times New Roman"/>
          <w:bCs/>
          <w:sz w:val="20"/>
        </w:rPr>
        <w:t xml:space="preserve"> </w:t>
      </w:r>
    </w:p>
    <w:p w14:paraId="3304326C" w14:textId="77777777" w:rsidR="00D07065" w:rsidRPr="00834AE3" w:rsidRDefault="00D07065" w:rsidP="00834AE3">
      <w:pPr>
        <w:contextualSpacing/>
        <w:rPr>
          <w:rFonts w:ascii="Times New Roman" w:hAnsi="Times New Roman"/>
          <w:bCs/>
          <w:iCs/>
          <w:sz w:val="20"/>
        </w:rPr>
      </w:pPr>
    </w:p>
    <w:p w14:paraId="68E6E23A" w14:textId="027EFCD6" w:rsidR="00FC62CD" w:rsidRPr="000D5ED4" w:rsidRDefault="00FC62CD" w:rsidP="00FC62CD">
      <w:pPr>
        <w:contextualSpacing/>
        <w:rPr>
          <w:rFonts w:ascii="Times New Roman" w:hAnsi="Times New Roman"/>
          <w:bCs/>
          <w:i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>104) *</w:t>
      </w:r>
      <w:r w:rsidRPr="000D5ED4">
        <w:rPr>
          <w:rFonts w:ascii="Times New Roman" w:hAnsi="Times New Roman"/>
          <w:bCs/>
          <w:iCs/>
          <w:sz w:val="20"/>
        </w:rPr>
        <w:t xml:space="preserve">Greenburg, J., Hines, C., &amp; </w:t>
      </w:r>
      <w:r w:rsidRPr="00ED6F16">
        <w:rPr>
          <w:rFonts w:ascii="Times New Roman" w:hAnsi="Times New Roman"/>
          <w:b/>
          <w:bCs/>
          <w:iCs/>
          <w:sz w:val="20"/>
        </w:rPr>
        <w:t>Winsler</w:t>
      </w:r>
      <w:r w:rsidRPr="000D5ED4">
        <w:rPr>
          <w:rFonts w:ascii="Times New Roman" w:hAnsi="Times New Roman"/>
          <w:bCs/>
          <w:iCs/>
          <w:sz w:val="20"/>
        </w:rPr>
        <w:t>, A. (</w:t>
      </w:r>
      <w:r>
        <w:rPr>
          <w:rFonts w:ascii="Times New Roman" w:hAnsi="Times New Roman"/>
          <w:bCs/>
          <w:iCs/>
          <w:sz w:val="20"/>
        </w:rPr>
        <w:t>2020</w:t>
      </w:r>
      <w:r w:rsidRPr="000D5ED4">
        <w:rPr>
          <w:rFonts w:ascii="Times New Roman" w:hAnsi="Times New Roman"/>
          <w:bCs/>
          <w:iCs/>
          <w:sz w:val="20"/>
        </w:rPr>
        <w:t>). Predictors of school mobility from public school pre-k to kindergarten.</w:t>
      </w:r>
      <w:r w:rsidRPr="000D5ED4">
        <w:rPr>
          <w:rFonts w:ascii="Times New Roman" w:hAnsi="Times New Roman"/>
          <w:bCs/>
          <w:i/>
          <w:iCs/>
          <w:sz w:val="20"/>
        </w:rPr>
        <w:t xml:space="preserve"> Child</w:t>
      </w:r>
      <w:r>
        <w:rPr>
          <w:rFonts w:ascii="Times New Roman" w:hAnsi="Times New Roman"/>
          <w:bCs/>
          <w:i/>
          <w:iCs/>
          <w:sz w:val="20"/>
        </w:rPr>
        <w:t>ren</w:t>
      </w:r>
      <w:r w:rsidRPr="000D5ED4">
        <w:rPr>
          <w:rFonts w:ascii="Times New Roman" w:hAnsi="Times New Roman"/>
          <w:bCs/>
          <w:i/>
          <w:iCs/>
          <w:sz w:val="20"/>
        </w:rPr>
        <w:t xml:space="preserve"> and Youth Services Review</w:t>
      </w:r>
      <w:r>
        <w:rPr>
          <w:rFonts w:ascii="Times New Roman" w:hAnsi="Times New Roman"/>
          <w:bCs/>
          <w:i/>
          <w:iCs/>
          <w:sz w:val="20"/>
        </w:rPr>
        <w:t>, 119</w:t>
      </w:r>
      <w:r w:rsidRPr="003C398B">
        <w:rPr>
          <w:rFonts w:ascii="Times New Roman" w:hAnsi="Times New Roman"/>
          <w:bCs/>
          <w:sz w:val="20"/>
        </w:rPr>
        <w:t>. 105670</w:t>
      </w:r>
      <w:r>
        <w:rPr>
          <w:rFonts w:ascii="Times New Roman" w:hAnsi="Times New Roman"/>
          <w:bCs/>
          <w:i/>
          <w:iCs/>
          <w:sz w:val="20"/>
        </w:rPr>
        <w:t xml:space="preserve">. </w:t>
      </w:r>
      <w:hyperlink r:id="rId25" w:tgtFrame="_blank" w:tooltip="Persistent link using digital object identifier" w:history="1">
        <w:r w:rsidRPr="00653E20">
          <w:rPr>
            <w:rStyle w:val="Hyperlink"/>
            <w:rFonts w:ascii="Times New Roman" w:hAnsi="Times New Roman"/>
            <w:bCs/>
            <w:sz w:val="20"/>
          </w:rPr>
          <w:t>https://doi.org/10.1016/j.childyouth.2020.105670</w:t>
        </w:r>
      </w:hyperlink>
    </w:p>
    <w:p w14:paraId="17A86D67" w14:textId="77777777" w:rsidR="00FC62CD" w:rsidRDefault="00FC62CD" w:rsidP="00653E20">
      <w:pPr>
        <w:contextualSpacing/>
        <w:rPr>
          <w:rFonts w:ascii="Times New Roman" w:hAnsi="Times New Roman"/>
          <w:bCs/>
          <w:iCs/>
          <w:sz w:val="20"/>
        </w:rPr>
      </w:pPr>
    </w:p>
    <w:p w14:paraId="35920BDF" w14:textId="7C81B923" w:rsidR="00653E20" w:rsidRPr="00262B26" w:rsidRDefault="00653E20" w:rsidP="00653E20">
      <w:pPr>
        <w:contextualSpacing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>10</w:t>
      </w:r>
      <w:r w:rsidR="00885E9E">
        <w:rPr>
          <w:rFonts w:ascii="Times New Roman" w:hAnsi="Times New Roman"/>
          <w:bCs/>
          <w:iCs/>
          <w:sz w:val="20"/>
        </w:rPr>
        <w:t>3</w:t>
      </w:r>
      <w:r>
        <w:rPr>
          <w:rFonts w:ascii="Times New Roman" w:hAnsi="Times New Roman"/>
          <w:bCs/>
          <w:iCs/>
          <w:sz w:val="20"/>
        </w:rPr>
        <w:t xml:space="preserve">) </w:t>
      </w:r>
      <w:r w:rsidRPr="00262B26">
        <w:rPr>
          <w:rFonts w:ascii="Times New Roman" w:hAnsi="Times New Roman"/>
          <w:bCs/>
          <w:iCs/>
          <w:sz w:val="20"/>
        </w:rPr>
        <w:t xml:space="preserve">Guan, L., Hu, B.Y., &amp; </w:t>
      </w:r>
      <w:r w:rsidRPr="00262B26">
        <w:rPr>
          <w:rFonts w:ascii="Times New Roman" w:hAnsi="Times New Roman"/>
          <w:b/>
          <w:bCs/>
          <w:iCs/>
          <w:sz w:val="20"/>
        </w:rPr>
        <w:t>Winsler</w:t>
      </w:r>
      <w:r w:rsidRPr="00262B26">
        <w:rPr>
          <w:rFonts w:ascii="Times New Roman" w:hAnsi="Times New Roman"/>
          <w:bCs/>
          <w:iCs/>
          <w:sz w:val="20"/>
        </w:rPr>
        <w:t>, A. (</w:t>
      </w:r>
      <w:r>
        <w:rPr>
          <w:rFonts w:ascii="Times New Roman" w:hAnsi="Times New Roman"/>
          <w:bCs/>
          <w:iCs/>
          <w:sz w:val="20"/>
        </w:rPr>
        <w:t>2020</w:t>
      </w:r>
      <w:r w:rsidRPr="00262B26">
        <w:rPr>
          <w:rFonts w:ascii="Times New Roman" w:hAnsi="Times New Roman"/>
          <w:bCs/>
          <w:iCs/>
          <w:sz w:val="20"/>
        </w:rPr>
        <w:t xml:space="preserve">). Longitudinal associations between Chinese preschool children’s approaches to learning and teacher-child relationships. </w:t>
      </w:r>
      <w:r w:rsidRPr="00262B26">
        <w:rPr>
          <w:rFonts w:ascii="Times New Roman" w:hAnsi="Times New Roman"/>
          <w:bCs/>
          <w:i/>
          <w:iCs/>
          <w:sz w:val="20"/>
        </w:rPr>
        <w:t>Children and Youth Services Review</w:t>
      </w:r>
      <w:r>
        <w:rPr>
          <w:rFonts w:ascii="Times New Roman" w:hAnsi="Times New Roman"/>
          <w:bCs/>
          <w:iCs/>
          <w:sz w:val="20"/>
        </w:rPr>
        <w:t xml:space="preserve">, </w:t>
      </w:r>
      <w:r w:rsidRPr="00653E20">
        <w:rPr>
          <w:rFonts w:ascii="Times New Roman" w:hAnsi="Times New Roman"/>
          <w:bCs/>
          <w:i/>
          <w:sz w:val="20"/>
        </w:rPr>
        <w:t>116</w:t>
      </w:r>
      <w:r>
        <w:rPr>
          <w:rFonts w:ascii="Times New Roman" w:hAnsi="Times New Roman"/>
          <w:bCs/>
          <w:iCs/>
          <w:sz w:val="20"/>
        </w:rPr>
        <w:t xml:space="preserve">. </w:t>
      </w:r>
      <w:r w:rsidR="00FC62CD">
        <w:rPr>
          <w:rFonts w:ascii="Times New Roman" w:hAnsi="Times New Roman"/>
          <w:bCs/>
          <w:iCs/>
          <w:sz w:val="20"/>
        </w:rPr>
        <w:t>105240</w:t>
      </w:r>
      <w:r>
        <w:rPr>
          <w:rFonts w:ascii="Times New Roman" w:hAnsi="Times New Roman"/>
          <w:bCs/>
          <w:iCs/>
          <w:sz w:val="20"/>
        </w:rPr>
        <w:t xml:space="preserve"> </w:t>
      </w:r>
      <w:hyperlink r:id="rId26" w:history="1">
        <w:r w:rsidRPr="00567DC6">
          <w:rPr>
            <w:rStyle w:val="Hyperlink"/>
            <w:rFonts w:ascii="Times New Roman" w:hAnsi="Times New Roman"/>
            <w:bCs/>
            <w:iCs/>
            <w:sz w:val="20"/>
          </w:rPr>
          <w:t>https://doi.org/10.1016/j.childyouth.2020.105240</w:t>
        </w:r>
      </w:hyperlink>
    </w:p>
    <w:p w14:paraId="6CCA374D" w14:textId="77777777" w:rsidR="00653E20" w:rsidRDefault="00653E20" w:rsidP="00D07065">
      <w:pPr>
        <w:contextualSpacing/>
        <w:rPr>
          <w:rFonts w:ascii="Times New Roman" w:hAnsi="Times New Roman"/>
          <w:bCs/>
          <w:iCs/>
          <w:sz w:val="20"/>
        </w:rPr>
      </w:pPr>
    </w:p>
    <w:p w14:paraId="0305AC76" w14:textId="2EC6BA88" w:rsidR="00D07065" w:rsidRPr="00241DCF" w:rsidRDefault="00D07065" w:rsidP="00D07065">
      <w:pPr>
        <w:contextualSpacing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>10</w:t>
      </w:r>
      <w:r w:rsidR="00885E9E">
        <w:rPr>
          <w:rFonts w:ascii="Times New Roman" w:hAnsi="Times New Roman"/>
          <w:bCs/>
          <w:iCs/>
          <w:sz w:val="20"/>
        </w:rPr>
        <w:t>2</w:t>
      </w:r>
      <w:r>
        <w:rPr>
          <w:rFonts w:ascii="Times New Roman" w:hAnsi="Times New Roman"/>
          <w:bCs/>
          <w:iCs/>
          <w:sz w:val="20"/>
        </w:rPr>
        <w:t xml:space="preserve">) </w:t>
      </w:r>
      <w:r w:rsidR="00C254B3">
        <w:rPr>
          <w:rFonts w:ascii="Times New Roman" w:hAnsi="Times New Roman"/>
          <w:sz w:val="20"/>
        </w:rPr>
        <w:t>*</w:t>
      </w:r>
      <w:r w:rsidRPr="009E3A50">
        <w:rPr>
          <w:rFonts w:ascii="Times New Roman" w:hAnsi="Times New Roman"/>
          <w:bCs/>
          <w:iCs/>
          <w:sz w:val="20"/>
        </w:rPr>
        <w:t xml:space="preserve">Tavassolie, T., Bleiker, C., Manfra, L., </w:t>
      </w:r>
      <w:proofErr w:type="spellStart"/>
      <w:r w:rsidRPr="009E3A50">
        <w:rPr>
          <w:rFonts w:ascii="Times New Roman" w:hAnsi="Times New Roman"/>
          <w:bCs/>
          <w:iCs/>
          <w:sz w:val="20"/>
        </w:rPr>
        <w:t>Dinehart</w:t>
      </w:r>
      <w:proofErr w:type="spellEnd"/>
      <w:r w:rsidRPr="009E3A50">
        <w:rPr>
          <w:rFonts w:ascii="Times New Roman" w:hAnsi="Times New Roman"/>
          <w:bCs/>
          <w:iCs/>
          <w:sz w:val="20"/>
        </w:rPr>
        <w:t xml:space="preserve">, L.H.B., Hartman, S.C., &amp; </w:t>
      </w:r>
      <w:r w:rsidRPr="009E3A50">
        <w:rPr>
          <w:rFonts w:ascii="Times New Roman" w:hAnsi="Times New Roman"/>
          <w:b/>
          <w:bCs/>
          <w:iCs/>
          <w:sz w:val="20"/>
        </w:rPr>
        <w:t>Winsler</w:t>
      </w:r>
      <w:r>
        <w:rPr>
          <w:rFonts w:ascii="Times New Roman" w:hAnsi="Times New Roman"/>
          <w:bCs/>
          <w:iCs/>
          <w:sz w:val="20"/>
        </w:rPr>
        <w:t>, A. (2020</w:t>
      </w:r>
      <w:r w:rsidRPr="009E3A50">
        <w:rPr>
          <w:rFonts w:ascii="Times New Roman" w:hAnsi="Times New Roman"/>
          <w:bCs/>
          <w:iCs/>
          <w:sz w:val="20"/>
        </w:rPr>
        <w:t xml:space="preserve">). How profiles of school readiness relate to grade 3 performance among low-income ethnically and linguistically diverse children. </w:t>
      </w:r>
      <w:r w:rsidRPr="009E3A50">
        <w:rPr>
          <w:rFonts w:ascii="Times New Roman" w:hAnsi="Times New Roman"/>
          <w:bCs/>
          <w:i/>
          <w:iCs/>
          <w:sz w:val="20"/>
        </w:rPr>
        <w:t>Applied Developmental Science</w:t>
      </w:r>
      <w:r w:rsidR="003431DE">
        <w:rPr>
          <w:rFonts w:ascii="Times New Roman" w:hAnsi="Times New Roman"/>
          <w:bCs/>
          <w:iCs/>
          <w:sz w:val="20"/>
        </w:rPr>
        <w:t xml:space="preserve">, </w:t>
      </w:r>
      <w:r w:rsidR="003431DE" w:rsidRPr="003431DE">
        <w:rPr>
          <w:rFonts w:ascii="Times New Roman" w:hAnsi="Times New Roman"/>
          <w:bCs/>
          <w:i/>
          <w:sz w:val="20"/>
        </w:rPr>
        <w:t>26</w:t>
      </w:r>
      <w:r w:rsidR="003431DE">
        <w:rPr>
          <w:rFonts w:ascii="Times New Roman" w:hAnsi="Times New Roman"/>
          <w:bCs/>
          <w:iCs/>
          <w:sz w:val="20"/>
        </w:rPr>
        <w:t>(2), 267-289</w:t>
      </w:r>
      <w:r>
        <w:rPr>
          <w:rFonts w:ascii="Times New Roman" w:hAnsi="Times New Roman"/>
          <w:bCs/>
          <w:iCs/>
          <w:sz w:val="20"/>
        </w:rPr>
        <w:t>.</w:t>
      </w:r>
      <w:r w:rsidRPr="00241DCF">
        <w:rPr>
          <w:rFonts w:ascii="Times New Roman" w:hAnsi="Times New Roman"/>
          <w:bCs/>
          <w:iCs/>
          <w:sz w:val="20"/>
        </w:rPr>
        <w:t xml:space="preserve"> </w:t>
      </w:r>
      <w:hyperlink r:id="rId27" w:history="1">
        <w:r w:rsidRPr="00241DCF">
          <w:rPr>
            <w:rStyle w:val="Hyperlink"/>
            <w:rFonts w:ascii="Times New Roman" w:hAnsi="Times New Roman"/>
            <w:bCs/>
            <w:iCs/>
            <w:sz w:val="20"/>
          </w:rPr>
          <w:t>https://dx.doi.org/10.1080/10888691.2020.1781633</w:t>
        </w:r>
      </w:hyperlink>
      <w:r w:rsidRPr="00241DCF">
        <w:rPr>
          <w:rFonts w:ascii="Times New Roman" w:hAnsi="Times New Roman"/>
          <w:bCs/>
          <w:iCs/>
          <w:sz w:val="20"/>
        </w:rPr>
        <w:t xml:space="preserve">  </w:t>
      </w:r>
    </w:p>
    <w:p w14:paraId="73179982" w14:textId="77777777" w:rsidR="00834AE3" w:rsidRDefault="00834AE3" w:rsidP="00422B26">
      <w:pPr>
        <w:contextualSpacing/>
        <w:rPr>
          <w:rFonts w:ascii="Times New Roman" w:hAnsi="Times New Roman"/>
          <w:bCs/>
          <w:iCs/>
          <w:sz w:val="20"/>
        </w:rPr>
      </w:pPr>
    </w:p>
    <w:p w14:paraId="562283B1" w14:textId="742BA248" w:rsidR="00422B26" w:rsidRPr="00422B26" w:rsidRDefault="00422B26" w:rsidP="00422B26">
      <w:pPr>
        <w:contextualSpacing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>10</w:t>
      </w:r>
      <w:r w:rsidR="00885E9E">
        <w:rPr>
          <w:rFonts w:ascii="Times New Roman" w:hAnsi="Times New Roman"/>
          <w:bCs/>
          <w:iCs/>
          <w:sz w:val="20"/>
        </w:rPr>
        <w:t>1</w:t>
      </w:r>
      <w:r>
        <w:rPr>
          <w:rFonts w:ascii="Times New Roman" w:hAnsi="Times New Roman"/>
          <w:bCs/>
          <w:iCs/>
          <w:sz w:val="20"/>
        </w:rPr>
        <w:t>) *</w:t>
      </w:r>
      <w:r w:rsidRPr="00422B26">
        <w:rPr>
          <w:rFonts w:ascii="Times New Roman" w:hAnsi="Times New Roman"/>
          <w:bCs/>
          <w:iCs/>
          <w:sz w:val="20"/>
        </w:rPr>
        <w:t xml:space="preserve">Greenburg, J., &amp; </w:t>
      </w:r>
      <w:r w:rsidRPr="00422B26">
        <w:rPr>
          <w:rFonts w:ascii="Times New Roman" w:hAnsi="Times New Roman"/>
          <w:b/>
          <w:bCs/>
          <w:iCs/>
          <w:sz w:val="20"/>
        </w:rPr>
        <w:t>Winsler</w:t>
      </w:r>
      <w:r w:rsidR="002672F6">
        <w:rPr>
          <w:rFonts w:ascii="Times New Roman" w:hAnsi="Times New Roman"/>
          <w:bCs/>
          <w:iCs/>
          <w:sz w:val="20"/>
        </w:rPr>
        <w:t>, A. (202</w:t>
      </w:r>
      <w:r w:rsidR="002430AB">
        <w:rPr>
          <w:rFonts w:ascii="Times New Roman" w:hAnsi="Times New Roman"/>
          <w:bCs/>
          <w:iCs/>
          <w:sz w:val="20"/>
        </w:rPr>
        <w:t>0</w:t>
      </w:r>
      <w:r w:rsidRPr="00422B26">
        <w:rPr>
          <w:rFonts w:ascii="Times New Roman" w:hAnsi="Times New Roman"/>
          <w:bCs/>
          <w:iCs/>
          <w:sz w:val="20"/>
        </w:rPr>
        <w:t>). Delayed kindergarten entry among low-income, ethnically diverse children: Prevalence, pre</w:t>
      </w:r>
      <w:r w:rsidR="002672F6">
        <w:rPr>
          <w:rFonts w:ascii="Times New Roman" w:hAnsi="Times New Roman"/>
          <w:bCs/>
          <w:iCs/>
          <w:sz w:val="20"/>
        </w:rPr>
        <w:t xml:space="preserve">dictors, and selection patterns. </w:t>
      </w:r>
      <w:r w:rsidR="002672F6" w:rsidRPr="00422B26">
        <w:rPr>
          <w:rFonts w:ascii="Times New Roman" w:hAnsi="Times New Roman"/>
          <w:bCs/>
          <w:i/>
          <w:iCs/>
          <w:sz w:val="20"/>
        </w:rPr>
        <w:t>Early Childhood Research Quarterly</w:t>
      </w:r>
      <w:r w:rsidR="002672F6">
        <w:rPr>
          <w:rFonts w:ascii="Times New Roman" w:hAnsi="Times New Roman"/>
          <w:bCs/>
          <w:i/>
          <w:iCs/>
          <w:sz w:val="20"/>
        </w:rPr>
        <w:t>,</w:t>
      </w:r>
      <w:r w:rsidR="002672F6">
        <w:rPr>
          <w:rFonts w:ascii="Times New Roman" w:hAnsi="Times New Roman"/>
          <w:bCs/>
          <w:iCs/>
          <w:sz w:val="20"/>
        </w:rPr>
        <w:t xml:space="preserve"> </w:t>
      </w:r>
      <w:r w:rsidR="002672F6" w:rsidRPr="002672F6">
        <w:rPr>
          <w:rFonts w:ascii="Times New Roman" w:hAnsi="Times New Roman"/>
          <w:bCs/>
          <w:i/>
          <w:iCs/>
          <w:sz w:val="20"/>
        </w:rPr>
        <w:t>53</w:t>
      </w:r>
      <w:r w:rsidR="002672F6">
        <w:rPr>
          <w:rFonts w:ascii="Times New Roman" w:hAnsi="Times New Roman"/>
          <w:bCs/>
          <w:iCs/>
          <w:sz w:val="20"/>
        </w:rPr>
        <w:t>(4), 496-506.</w:t>
      </w:r>
      <w:r w:rsidR="0005146F">
        <w:rPr>
          <w:rFonts w:ascii="Times New Roman" w:hAnsi="Times New Roman"/>
          <w:bCs/>
          <w:iCs/>
          <w:sz w:val="20"/>
        </w:rPr>
        <w:t xml:space="preserve"> </w:t>
      </w:r>
      <w:hyperlink r:id="rId28" w:history="1">
        <w:r w:rsidR="0005146F" w:rsidRPr="0036755D">
          <w:rPr>
            <w:rStyle w:val="Hyperlink"/>
            <w:rFonts w:ascii="Times New Roman" w:hAnsi="Times New Roman"/>
            <w:bCs/>
            <w:iCs/>
            <w:sz w:val="20"/>
          </w:rPr>
          <w:t>https://doi.org/10.1016/j.ecresq.2020.06.007</w:t>
        </w:r>
      </w:hyperlink>
      <w:r w:rsidR="0005146F">
        <w:rPr>
          <w:rFonts w:ascii="Times New Roman" w:hAnsi="Times New Roman"/>
          <w:bCs/>
          <w:iCs/>
          <w:sz w:val="20"/>
        </w:rPr>
        <w:t xml:space="preserve"> </w:t>
      </w:r>
    </w:p>
    <w:p w14:paraId="7C7D6C1C" w14:textId="77777777" w:rsidR="00422B26" w:rsidRDefault="00422B26" w:rsidP="009A43B6">
      <w:pPr>
        <w:contextualSpacing/>
        <w:rPr>
          <w:rFonts w:ascii="Times New Roman" w:hAnsi="Times New Roman"/>
          <w:bCs/>
          <w:iCs/>
          <w:sz w:val="20"/>
          <w:lang w:val="it-IT"/>
        </w:rPr>
      </w:pPr>
    </w:p>
    <w:p w14:paraId="6CB2D791" w14:textId="01496D1A" w:rsidR="00BE2DA4" w:rsidRPr="00BE2DA4" w:rsidRDefault="009A43B6" w:rsidP="00BE2DA4">
      <w:pPr>
        <w:contextualSpacing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  <w:lang w:val="it-IT"/>
        </w:rPr>
        <w:t>10</w:t>
      </w:r>
      <w:r w:rsidR="00885E9E">
        <w:rPr>
          <w:rFonts w:ascii="Times New Roman" w:hAnsi="Times New Roman"/>
          <w:bCs/>
          <w:iCs/>
          <w:sz w:val="20"/>
          <w:lang w:val="it-IT"/>
        </w:rPr>
        <w:t>0</w:t>
      </w:r>
      <w:r>
        <w:rPr>
          <w:rFonts w:ascii="Times New Roman" w:hAnsi="Times New Roman"/>
          <w:bCs/>
          <w:iCs/>
          <w:sz w:val="20"/>
          <w:lang w:val="it-IT"/>
        </w:rPr>
        <w:t>) *</w:t>
      </w:r>
      <w:r w:rsidRPr="009A43B6">
        <w:rPr>
          <w:rFonts w:ascii="Times New Roman" w:hAnsi="Times New Roman"/>
          <w:bCs/>
          <w:iCs/>
          <w:sz w:val="20"/>
          <w:lang w:val="it-IT"/>
        </w:rPr>
        <w:t xml:space="preserve">Ricciardi, C., Wolf, A., &amp; </w:t>
      </w:r>
      <w:r w:rsidRPr="009A43B6">
        <w:rPr>
          <w:rFonts w:ascii="Times New Roman" w:hAnsi="Times New Roman"/>
          <w:b/>
          <w:bCs/>
          <w:iCs/>
          <w:sz w:val="20"/>
          <w:lang w:val="it-IT"/>
        </w:rPr>
        <w:t>Winsler</w:t>
      </w:r>
      <w:r w:rsidRPr="009A43B6">
        <w:rPr>
          <w:rFonts w:ascii="Times New Roman" w:hAnsi="Times New Roman"/>
          <w:bCs/>
          <w:iCs/>
          <w:sz w:val="20"/>
          <w:lang w:val="it-IT"/>
        </w:rPr>
        <w:t>, A. (</w:t>
      </w:r>
      <w:r w:rsidR="00CC03AC">
        <w:rPr>
          <w:rFonts w:ascii="Times New Roman" w:hAnsi="Times New Roman"/>
          <w:bCs/>
          <w:iCs/>
          <w:sz w:val="20"/>
          <w:lang w:val="it-IT"/>
        </w:rPr>
        <w:t>2020</w:t>
      </w:r>
      <w:r w:rsidRPr="009A43B6">
        <w:rPr>
          <w:rFonts w:ascii="Times New Roman" w:hAnsi="Times New Roman"/>
          <w:bCs/>
          <w:iCs/>
          <w:sz w:val="20"/>
          <w:lang w:val="it-IT"/>
        </w:rPr>
        <w:t xml:space="preserve">). </w:t>
      </w:r>
      <w:r w:rsidRPr="009A43B6">
        <w:rPr>
          <w:rFonts w:ascii="Times New Roman" w:hAnsi="Times New Roman"/>
          <w:bCs/>
          <w:iCs/>
          <w:sz w:val="20"/>
        </w:rPr>
        <w:t xml:space="preserve">Factors associated with gifted educational placement for low-income, ethnically diverse children. </w:t>
      </w:r>
      <w:r w:rsidRPr="009A43B6">
        <w:rPr>
          <w:rFonts w:ascii="Times New Roman" w:hAnsi="Times New Roman"/>
          <w:bCs/>
          <w:i/>
          <w:iCs/>
          <w:sz w:val="20"/>
        </w:rPr>
        <w:t>Gifted Child Quarterly</w:t>
      </w:r>
      <w:r w:rsidR="00CC03AC">
        <w:rPr>
          <w:rFonts w:ascii="Times New Roman" w:hAnsi="Times New Roman"/>
          <w:bCs/>
          <w:iCs/>
          <w:sz w:val="20"/>
        </w:rPr>
        <w:t>,</w:t>
      </w:r>
      <w:r w:rsidRPr="009A43B6">
        <w:rPr>
          <w:rFonts w:ascii="Times New Roman" w:hAnsi="Times New Roman"/>
          <w:bCs/>
          <w:iCs/>
          <w:sz w:val="20"/>
        </w:rPr>
        <w:t xml:space="preserve"> </w:t>
      </w:r>
      <w:r w:rsidR="00CC03AC" w:rsidRPr="00CC03AC">
        <w:rPr>
          <w:rFonts w:ascii="Times New Roman" w:hAnsi="Times New Roman"/>
          <w:bCs/>
          <w:i/>
          <w:iCs/>
          <w:sz w:val="20"/>
        </w:rPr>
        <w:t>64</w:t>
      </w:r>
      <w:r w:rsidR="00CC03AC">
        <w:rPr>
          <w:rFonts w:ascii="Times New Roman" w:hAnsi="Times New Roman"/>
          <w:bCs/>
          <w:iCs/>
          <w:sz w:val="20"/>
        </w:rPr>
        <w:t>(4), 243-258.</w:t>
      </w:r>
      <w:r w:rsidR="00BE2DA4">
        <w:rPr>
          <w:rFonts w:ascii="Times New Roman" w:hAnsi="Times New Roman"/>
          <w:bCs/>
          <w:iCs/>
          <w:sz w:val="20"/>
        </w:rPr>
        <w:t xml:space="preserve"> </w:t>
      </w:r>
      <w:hyperlink r:id="rId29" w:history="1">
        <w:r w:rsidR="00BE2DA4" w:rsidRPr="00BE2DA4">
          <w:rPr>
            <w:rStyle w:val="Hyperlink"/>
            <w:rFonts w:ascii="Times New Roman" w:hAnsi="Times New Roman"/>
            <w:bCs/>
            <w:iCs/>
            <w:sz w:val="20"/>
          </w:rPr>
          <w:t>https://doi.org/10.1177/0016986220937685</w:t>
        </w:r>
      </w:hyperlink>
    </w:p>
    <w:p w14:paraId="164B1806" w14:textId="77777777" w:rsidR="00FF58F0" w:rsidRPr="009A43B6" w:rsidRDefault="00FF58F0" w:rsidP="009A43B6">
      <w:pPr>
        <w:contextualSpacing/>
        <w:rPr>
          <w:rFonts w:ascii="Times New Roman" w:hAnsi="Times New Roman"/>
          <w:bCs/>
          <w:iCs/>
          <w:sz w:val="20"/>
        </w:rPr>
      </w:pPr>
    </w:p>
    <w:p w14:paraId="54E86E11" w14:textId="46BE7E3C" w:rsidR="008B1EE1" w:rsidRPr="008B1EE1" w:rsidRDefault="00885E9E" w:rsidP="008B1EE1">
      <w:pPr>
        <w:contextualSpacing/>
        <w:rPr>
          <w:rFonts w:ascii="Times New Roman" w:hAnsi="Times New Roman"/>
          <w:bCs/>
          <w:i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>99</w:t>
      </w:r>
      <w:r w:rsidR="008B1EE1">
        <w:rPr>
          <w:rFonts w:ascii="Times New Roman" w:hAnsi="Times New Roman"/>
          <w:bCs/>
          <w:iCs/>
          <w:sz w:val="20"/>
        </w:rPr>
        <w:t xml:space="preserve">) </w:t>
      </w:r>
      <w:r w:rsidR="008B1EE1" w:rsidRPr="008B1EE1">
        <w:rPr>
          <w:rFonts w:ascii="Times New Roman" w:hAnsi="Times New Roman"/>
          <w:bCs/>
          <w:iCs/>
          <w:sz w:val="20"/>
        </w:rPr>
        <w:t xml:space="preserve">Ansari, A., &amp; </w:t>
      </w:r>
      <w:r w:rsidR="008B1EE1" w:rsidRPr="008B1EE1">
        <w:rPr>
          <w:rFonts w:ascii="Times New Roman" w:hAnsi="Times New Roman"/>
          <w:b/>
          <w:bCs/>
          <w:iCs/>
          <w:sz w:val="20"/>
        </w:rPr>
        <w:t>Winsler</w:t>
      </w:r>
      <w:r w:rsidR="00FF58F0">
        <w:rPr>
          <w:rFonts w:ascii="Times New Roman" w:hAnsi="Times New Roman"/>
          <w:bCs/>
          <w:iCs/>
          <w:sz w:val="20"/>
        </w:rPr>
        <w:t>, A. (</w:t>
      </w:r>
      <w:r w:rsidR="00241DCF">
        <w:rPr>
          <w:rFonts w:ascii="Times New Roman" w:hAnsi="Times New Roman"/>
          <w:bCs/>
          <w:iCs/>
          <w:sz w:val="20"/>
        </w:rPr>
        <w:t>2020</w:t>
      </w:r>
      <w:r w:rsidR="008B1EE1" w:rsidRPr="008B1EE1">
        <w:rPr>
          <w:rFonts w:ascii="Times New Roman" w:hAnsi="Times New Roman"/>
          <w:bCs/>
          <w:iCs/>
          <w:sz w:val="20"/>
        </w:rPr>
        <w:t xml:space="preserve">). The long-term benefits of Montessori pre-K </w:t>
      </w:r>
      <w:r w:rsidR="008B1EE1">
        <w:rPr>
          <w:rFonts w:ascii="Times New Roman" w:hAnsi="Times New Roman"/>
          <w:bCs/>
          <w:iCs/>
          <w:sz w:val="20"/>
        </w:rPr>
        <w:t>education for low-income, Latinx</w:t>
      </w:r>
      <w:r w:rsidR="008B1EE1" w:rsidRPr="008B1EE1">
        <w:rPr>
          <w:rFonts w:ascii="Times New Roman" w:hAnsi="Times New Roman"/>
          <w:bCs/>
          <w:iCs/>
          <w:sz w:val="20"/>
        </w:rPr>
        <w:t xml:space="preserve"> children</w:t>
      </w:r>
      <w:r w:rsidR="008B1EE1" w:rsidRPr="008B1EE1">
        <w:rPr>
          <w:rFonts w:ascii="Times New Roman" w:hAnsi="Times New Roman"/>
          <w:bCs/>
          <w:i/>
          <w:iCs/>
          <w:sz w:val="20"/>
        </w:rPr>
        <w:t>. Applied Developmental Science</w:t>
      </w:r>
      <w:r w:rsidR="003E458C">
        <w:rPr>
          <w:rFonts w:ascii="Times New Roman" w:hAnsi="Times New Roman"/>
          <w:bCs/>
          <w:i/>
          <w:iCs/>
          <w:sz w:val="20"/>
        </w:rPr>
        <w:t>, 26</w:t>
      </w:r>
      <w:r w:rsidR="003E458C" w:rsidRPr="003E458C">
        <w:rPr>
          <w:rFonts w:ascii="Times New Roman" w:hAnsi="Times New Roman"/>
          <w:bCs/>
          <w:sz w:val="20"/>
        </w:rPr>
        <w:t>(2),</w:t>
      </w:r>
      <w:r w:rsidR="003E458C">
        <w:rPr>
          <w:rFonts w:ascii="Times New Roman" w:hAnsi="Times New Roman"/>
          <w:bCs/>
          <w:i/>
          <w:iCs/>
          <w:sz w:val="20"/>
        </w:rPr>
        <w:t xml:space="preserve"> 252-266</w:t>
      </w:r>
      <w:r w:rsidR="008B1EE1" w:rsidRPr="00FF58F0">
        <w:rPr>
          <w:rFonts w:ascii="Times New Roman" w:hAnsi="Times New Roman"/>
          <w:bCs/>
          <w:iCs/>
          <w:sz w:val="20"/>
        </w:rPr>
        <w:t>.</w:t>
      </w:r>
      <w:r w:rsidR="00FF58F0" w:rsidRPr="00FF58F0">
        <w:rPr>
          <w:rFonts w:ascii="Times New Roman" w:hAnsi="Times New Roman"/>
          <w:bCs/>
          <w:iCs/>
          <w:sz w:val="20"/>
        </w:rPr>
        <w:t xml:space="preserve"> </w:t>
      </w:r>
      <w:hyperlink r:id="rId30" w:history="1">
        <w:r w:rsidR="00FF58F0" w:rsidRPr="00FF58F0">
          <w:rPr>
            <w:rStyle w:val="Hyperlink"/>
            <w:rFonts w:ascii="Times New Roman" w:hAnsi="Times New Roman"/>
            <w:bCs/>
            <w:iCs/>
            <w:sz w:val="20"/>
          </w:rPr>
          <w:t>https://doi.org/10.1080/10888691.2020.1781632</w:t>
        </w:r>
      </w:hyperlink>
    </w:p>
    <w:p w14:paraId="10388336" w14:textId="77777777" w:rsidR="008B1EE1" w:rsidRDefault="008B1EE1" w:rsidP="008418CA">
      <w:pPr>
        <w:contextualSpacing/>
        <w:rPr>
          <w:rFonts w:ascii="Times New Roman" w:hAnsi="Times New Roman"/>
          <w:iCs/>
          <w:sz w:val="20"/>
        </w:rPr>
      </w:pPr>
    </w:p>
    <w:p w14:paraId="096C336D" w14:textId="3DAE5BA8" w:rsidR="008418CA" w:rsidRPr="008418CA" w:rsidRDefault="008418CA" w:rsidP="008418CA">
      <w:pPr>
        <w:contextualSpacing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</w:rPr>
        <w:lastRenderedPageBreak/>
        <w:t>9</w:t>
      </w:r>
      <w:r w:rsidR="00885E9E">
        <w:rPr>
          <w:rFonts w:ascii="Times New Roman" w:hAnsi="Times New Roman"/>
          <w:iCs/>
          <w:sz w:val="20"/>
        </w:rPr>
        <w:t>8</w:t>
      </w:r>
      <w:r>
        <w:rPr>
          <w:rFonts w:ascii="Times New Roman" w:hAnsi="Times New Roman"/>
          <w:iCs/>
          <w:sz w:val="20"/>
        </w:rPr>
        <w:t xml:space="preserve">) </w:t>
      </w:r>
      <w:r w:rsidRPr="008418CA">
        <w:rPr>
          <w:rFonts w:ascii="Times New Roman" w:hAnsi="Times New Roman"/>
          <w:iCs/>
          <w:sz w:val="20"/>
        </w:rPr>
        <w:t xml:space="preserve">Wu, Z., Hu, B., Wu, H., </w:t>
      </w:r>
      <w:r w:rsidRPr="008418CA">
        <w:rPr>
          <w:rFonts w:ascii="Times New Roman" w:hAnsi="Times New Roman"/>
          <w:b/>
          <w:iCs/>
          <w:sz w:val="20"/>
        </w:rPr>
        <w:t>Winsler</w:t>
      </w:r>
      <w:r w:rsidR="001F0B3C">
        <w:rPr>
          <w:rFonts w:ascii="Times New Roman" w:hAnsi="Times New Roman"/>
          <w:iCs/>
          <w:sz w:val="20"/>
        </w:rPr>
        <w:t xml:space="preserve">, A., &amp; Chen, L. </w:t>
      </w:r>
      <w:r w:rsidR="00D07065">
        <w:rPr>
          <w:rFonts w:ascii="Times New Roman" w:hAnsi="Times New Roman"/>
          <w:iCs/>
          <w:sz w:val="20"/>
        </w:rPr>
        <w:t>(</w:t>
      </w:r>
      <w:r w:rsidR="001F0B3C">
        <w:rPr>
          <w:rFonts w:ascii="Times New Roman" w:hAnsi="Times New Roman"/>
          <w:iCs/>
          <w:sz w:val="20"/>
        </w:rPr>
        <w:t>2020</w:t>
      </w:r>
      <w:r w:rsidRPr="008418CA">
        <w:rPr>
          <w:rFonts w:ascii="Times New Roman" w:hAnsi="Times New Roman"/>
          <w:iCs/>
          <w:sz w:val="20"/>
        </w:rPr>
        <w:t xml:space="preserve">). Family socioeconomic status and Chinese preschool children’s social skills: The role of maternal depression, marital relationship quality, and authoritative parenting. </w:t>
      </w:r>
      <w:r w:rsidRPr="008418CA">
        <w:rPr>
          <w:rFonts w:ascii="Times New Roman" w:hAnsi="Times New Roman"/>
          <w:i/>
          <w:iCs/>
          <w:sz w:val="20"/>
        </w:rPr>
        <w:t>Journal of Family Psychology</w:t>
      </w:r>
      <w:r w:rsidR="00204120">
        <w:rPr>
          <w:rFonts w:ascii="Times New Roman" w:hAnsi="Times New Roman"/>
          <w:i/>
          <w:iCs/>
          <w:sz w:val="20"/>
        </w:rPr>
        <w:t>, 34</w:t>
      </w:r>
      <w:r w:rsidR="00204120" w:rsidRPr="00204120">
        <w:rPr>
          <w:rFonts w:ascii="Times New Roman" w:hAnsi="Times New Roman"/>
          <w:sz w:val="20"/>
        </w:rPr>
        <w:t>(8), 969-979</w:t>
      </w:r>
      <w:r w:rsidRPr="00204120">
        <w:rPr>
          <w:rFonts w:ascii="Times New Roman" w:hAnsi="Times New Roman"/>
          <w:sz w:val="20"/>
        </w:rPr>
        <w:t xml:space="preserve">. </w:t>
      </w:r>
      <w:hyperlink r:id="rId31" w:tgtFrame="_blank" w:history="1">
        <w:r w:rsidR="001F0B3C" w:rsidRPr="001F0B3C">
          <w:rPr>
            <w:rStyle w:val="Hyperlink"/>
            <w:rFonts w:ascii="Times New Roman" w:hAnsi="Times New Roman"/>
            <w:iCs/>
            <w:sz w:val="20"/>
          </w:rPr>
          <w:t>https://doi.org/10.1037/fam0000674</w:t>
        </w:r>
      </w:hyperlink>
    </w:p>
    <w:p w14:paraId="568873A0" w14:textId="77777777" w:rsidR="00024B5E" w:rsidRPr="00381FD7" w:rsidRDefault="00024B5E" w:rsidP="00024B5E">
      <w:pPr>
        <w:contextualSpacing/>
        <w:rPr>
          <w:rFonts w:ascii="Times New Roman" w:hAnsi="Times New Roman"/>
          <w:iCs/>
          <w:sz w:val="20"/>
        </w:rPr>
      </w:pPr>
    </w:p>
    <w:p w14:paraId="6DF2D91A" w14:textId="0677A042" w:rsidR="00024B5E" w:rsidRDefault="00400231" w:rsidP="009F5D66">
      <w:pPr>
        <w:contextualSpacing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  <w:lang w:val="it-IT"/>
        </w:rPr>
        <w:t>97</w:t>
      </w:r>
      <w:r w:rsidR="00024B5E">
        <w:rPr>
          <w:rFonts w:ascii="Times New Roman" w:hAnsi="Times New Roman"/>
          <w:iCs/>
          <w:sz w:val="20"/>
          <w:lang w:val="it-IT"/>
        </w:rPr>
        <w:t xml:space="preserve">) </w:t>
      </w:r>
      <w:r w:rsidR="00024B5E" w:rsidRPr="0053747B">
        <w:rPr>
          <w:rFonts w:ascii="Times New Roman" w:hAnsi="Times New Roman"/>
          <w:iCs/>
          <w:sz w:val="20"/>
          <w:lang w:val="it-IT"/>
        </w:rPr>
        <w:t>Bochicchio, V</w:t>
      </w:r>
      <w:r w:rsidR="00024B5E" w:rsidRPr="00381FD7">
        <w:rPr>
          <w:rFonts w:ascii="Times New Roman" w:hAnsi="Times New Roman"/>
          <w:bCs/>
          <w:iCs/>
          <w:sz w:val="20"/>
          <w:lang w:val="it-IT"/>
        </w:rPr>
        <w:t xml:space="preserve">., &amp; </w:t>
      </w:r>
      <w:r w:rsidR="00024B5E" w:rsidRPr="00381FD7">
        <w:rPr>
          <w:rFonts w:ascii="Times New Roman" w:hAnsi="Times New Roman"/>
          <w:b/>
          <w:bCs/>
          <w:iCs/>
          <w:sz w:val="20"/>
          <w:lang w:val="it-IT"/>
        </w:rPr>
        <w:t>Winsler</w:t>
      </w:r>
      <w:r w:rsidR="00D57ED5">
        <w:rPr>
          <w:rFonts w:ascii="Times New Roman" w:hAnsi="Times New Roman"/>
          <w:bCs/>
          <w:iCs/>
          <w:sz w:val="20"/>
          <w:lang w:val="it-IT"/>
        </w:rPr>
        <w:t>, A. (2020</w:t>
      </w:r>
      <w:r w:rsidR="00024B5E" w:rsidRPr="00381FD7">
        <w:rPr>
          <w:rFonts w:ascii="Times New Roman" w:hAnsi="Times New Roman"/>
          <w:bCs/>
          <w:iCs/>
          <w:sz w:val="20"/>
          <w:lang w:val="it-IT"/>
        </w:rPr>
        <w:t xml:space="preserve">). </w:t>
      </w:r>
      <w:r w:rsidR="00024B5E" w:rsidRPr="0053747B">
        <w:rPr>
          <w:rFonts w:ascii="Times New Roman" w:hAnsi="Times New Roman"/>
          <w:bCs/>
          <w:iCs/>
          <w:sz w:val="20"/>
        </w:rPr>
        <w:t>The psychology of olfaction: A theoretical framework with research and clinical implications</w:t>
      </w:r>
      <w:r w:rsidR="00024B5E" w:rsidRPr="0053747B">
        <w:rPr>
          <w:rFonts w:ascii="Times New Roman" w:hAnsi="Times New Roman"/>
          <w:iCs/>
          <w:sz w:val="20"/>
        </w:rPr>
        <w:t xml:space="preserve">. </w:t>
      </w:r>
      <w:r w:rsidR="00024B5E" w:rsidRPr="0053747B">
        <w:rPr>
          <w:rFonts w:ascii="Times New Roman" w:hAnsi="Times New Roman"/>
          <w:i/>
          <w:iCs/>
          <w:sz w:val="20"/>
        </w:rPr>
        <w:t>Psychological Review</w:t>
      </w:r>
      <w:r w:rsidR="00D57ED5">
        <w:rPr>
          <w:rFonts w:ascii="Times New Roman" w:hAnsi="Times New Roman"/>
          <w:iCs/>
          <w:sz w:val="20"/>
        </w:rPr>
        <w:t xml:space="preserve">, </w:t>
      </w:r>
      <w:r w:rsidR="00D57ED5" w:rsidRPr="00D57ED5">
        <w:rPr>
          <w:rFonts w:ascii="Times New Roman" w:hAnsi="Times New Roman"/>
          <w:i/>
          <w:iCs/>
          <w:sz w:val="20"/>
        </w:rPr>
        <w:t>127</w:t>
      </w:r>
      <w:r w:rsidR="00D57ED5">
        <w:rPr>
          <w:rFonts w:ascii="Times New Roman" w:hAnsi="Times New Roman"/>
          <w:iCs/>
          <w:sz w:val="20"/>
        </w:rPr>
        <w:t>(3),</w:t>
      </w:r>
      <w:r w:rsidR="00D57ED5" w:rsidRPr="00D57ED5">
        <w:rPr>
          <w:rFonts w:ascii="Times New Roman" w:hAnsi="Times New Roman"/>
          <w:iCs/>
          <w:sz w:val="20"/>
        </w:rPr>
        <w:t xml:space="preserve"> 442-454</w:t>
      </w:r>
      <w:r w:rsidR="00D57ED5">
        <w:rPr>
          <w:rFonts w:ascii="Times New Roman" w:hAnsi="Times New Roman"/>
          <w:iCs/>
          <w:sz w:val="20"/>
        </w:rPr>
        <w:t xml:space="preserve">. </w:t>
      </w:r>
      <w:hyperlink r:id="rId32" w:tgtFrame="_blank" w:history="1">
        <w:r w:rsidR="00D57ED5" w:rsidRPr="00D57ED5">
          <w:rPr>
            <w:rStyle w:val="Hyperlink"/>
            <w:rFonts w:ascii="Times New Roman" w:hAnsi="Times New Roman"/>
            <w:iCs/>
            <w:sz w:val="20"/>
          </w:rPr>
          <w:t>https://doi.org/10.1037/rev0000183</w:t>
        </w:r>
      </w:hyperlink>
    </w:p>
    <w:p w14:paraId="03F744D9" w14:textId="77777777" w:rsidR="006C6C22" w:rsidRDefault="006C6C22" w:rsidP="009F5D66">
      <w:pPr>
        <w:contextualSpacing/>
        <w:rPr>
          <w:rFonts w:ascii="Times New Roman" w:hAnsi="Times New Roman"/>
          <w:iCs/>
          <w:sz w:val="20"/>
        </w:rPr>
      </w:pPr>
    </w:p>
    <w:p w14:paraId="598D855C" w14:textId="2CF71CE9" w:rsidR="00400231" w:rsidRPr="00400231" w:rsidRDefault="00400231" w:rsidP="00400231">
      <w:pPr>
        <w:rPr>
          <w:sz w:val="20"/>
        </w:rPr>
      </w:pPr>
      <w:r>
        <w:rPr>
          <w:rFonts w:ascii="Times New Roman" w:hAnsi="Times New Roman"/>
          <w:iCs/>
          <w:sz w:val="20"/>
        </w:rPr>
        <w:t xml:space="preserve">96) </w:t>
      </w:r>
      <w:r w:rsidR="00932AB9">
        <w:rPr>
          <w:rFonts w:ascii="Times New Roman" w:hAnsi="Times New Roman"/>
          <w:iCs/>
          <w:sz w:val="20"/>
        </w:rPr>
        <w:t>*</w:t>
      </w:r>
      <w:r w:rsidRPr="00E34E7C">
        <w:rPr>
          <w:rFonts w:ascii="Times New Roman" w:hAnsi="Times New Roman"/>
          <w:iCs/>
          <w:sz w:val="20"/>
        </w:rPr>
        <w:t xml:space="preserve">Alegrado., A., &amp; </w:t>
      </w:r>
      <w:r w:rsidRPr="000B575C">
        <w:rPr>
          <w:rFonts w:ascii="Times New Roman" w:hAnsi="Times New Roman"/>
          <w:b/>
          <w:iCs/>
          <w:sz w:val="20"/>
        </w:rPr>
        <w:t>Winsler</w:t>
      </w:r>
      <w:r>
        <w:rPr>
          <w:rFonts w:ascii="Times New Roman" w:hAnsi="Times New Roman"/>
          <w:iCs/>
          <w:sz w:val="20"/>
        </w:rPr>
        <w:t>, A. (2020</w:t>
      </w:r>
      <w:r w:rsidRPr="00E34E7C">
        <w:rPr>
          <w:rFonts w:ascii="Times New Roman" w:hAnsi="Times New Roman"/>
          <w:iCs/>
          <w:sz w:val="20"/>
        </w:rPr>
        <w:t xml:space="preserve">). Predictors of taking elective music courses in middle school among low-SES, ethnically diverse students. </w:t>
      </w:r>
      <w:r w:rsidRPr="00E34E7C">
        <w:rPr>
          <w:rFonts w:ascii="Times New Roman" w:hAnsi="Times New Roman"/>
          <w:i/>
          <w:iCs/>
          <w:sz w:val="20"/>
        </w:rPr>
        <w:t xml:space="preserve">Journal of Research in Music </w:t>
      </w:r>
      <w:r w:rsidRPr="00A057A8">
        <w:rPr>
          <w:i/>
          <w:iCs/>
          <w:sz w:val="20"/>
        </w:rPr>
        <w:t>Education</w:t>
      </w:r>
      <w:r w:rsidRPr="00A057A8">
        <w:rPr>
          <w:iCs/>
          <w:sz w:val="20"/>
        </w:rPr>
        <w:t xml:space="preserve">. </w:t>
      </w:r>
      <w:r>
        <w:rPr>
          <w:iCs/>
          <w:sz w:val="20"/>
        </w:rPr>
        <w:t xml:space="preserve">Advance online. </w:t>
      </w:r>
      <w:hyperlink r:id="rId33" w:history="1">
        <w:r w:rsidRPr="00E30C6F">
          <w:rPr>
            <w:rStyle w:val="Hyperlink"/>
            <w:rFonts w:cs="Arial"/>
            <w:sz w:val="20"/>
            <w:shd w:val="clear" w:color="auto" w:fill="FFFFFF"/>
          </w:rPr>
          <w:t>https://doi.org/10.1177/0022429420908282</w:t>
        </w:r>
      </w:hyperlink>
      <w:r>
        <w:rPr>
          <w:sz w:val="20"/>
        </w:rPr>
        <w:t xml:space="preserve"> </w:t>
      </w:r>
    </w:p>
    <w:p w14:paraId="254211B6" w14:textId="77777777" w:rsidR="00400231" w:rsidRDefault="00400231" w:rsidP="009F5D66">
      <w:pPr>
        <w:contextualSpacing/>
        <w:rPr>
          <w:rFonts w:ascii="Times New Roman" w:hAnsi="Times New Roman"/>
          <w:iCs/>
          <w:sz w:val="20"/>
        </w:rPr>
      </w:pPr>
    </w:p>
    <w:p w14:paraId="28E44BDB" w14:textId="40F01760" w:rsidR="009F5D66" w:rsidRPr="009F5D66" w:rsidRDefault="00024B5E" w:rsidP="009F5D66">
      <w:pPr>
        <w:contextualSpacing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Cs/>
          <w:sz w:val="20"/>
        </w:rPr>
        <w:t>95</w:t>
      </w:r>
      <w:r w:rsidR="009F5D66">
        <w:rPr>
          <w:rFonts w:ascii="Times New Roman" w:hAnsi="Times New Roman"/>
          <w:iCs/>
          <w:sz w:val="20"/>
        </w:rPr>
        <w:t xml:space="preserve">) </w:t>
      </w:r>
      <w:r w:rsidR="009E071B" w:rsidRPr="00247CA9">
        <w:rPr>
          <w:rStyle w:val="FootnoteReference"/>
          <w:rFonts w:ascii="Times New Roman" w:hAnsi="Times New Roman"/>
          <w:sz w:val="20"/>
        </w:rPr>
        <w:footnoteReference w:customMarkFollows="1" w:id="3"/>
        <w:sym w:font="Symbol" w:char="F02A"/>
      </w:r>
      <w:r w:rsidR="009F5D66" w:rsidRPr="009F5D66">
        <w:rPr>
          <w:rFonts w:ascii="Times New Roman" w:hAnsi="Times New Roman"/>
          <w:iCs/>
          <w:sz w:val="20"/>
        </w:rPr>
        <w:t xml:space="preserve">Conway-Turner, J., Williams, J., &amp; </w:t>
      </w:r>
      <w:r w:rsidR="009F5D66" w:rsidRPr="00610CD9">
        <w:rPr>
          <w:rFonts w:ascii="Times New Roman" w:hAnsi="Times New Roman"/>
          <w:b/>
          <w:iCs/>
          <w:sz w:val="20"/>
        </w:rPr>
        <w:t>Winsler</w:t>
      </w:r>
      <w:r w:rsidR="00340433">
        <w:rPr>
          <w:rFonts w:ascii="Times New Roman" w:hAnsi="Times New Roman"/>
          <w:iCs/>
          <w:sz w:val="20"/>
        </w:rPr>
        <w:t>, A. (2020</w:t>
      </w:r>
      <w:r w:rsidR="009F5D66" w:rsidRPr="009F5D66">
        <w:rPr>
          <w:rFonts w:ascii="Times New Roman" w:hAnsi="Times New Roman"/>
          <w:iCs/>
          <w:sz w:val="20"/>
        </w:rPr>
        <w:t xml:space="preserve">). </w:t>
      </w:r>
      <w:r w:rsidR="00610CD9">
        <w:rPr>
          <w:rFonts w:ascii="Times New Roman" w:hAnsi="Times New Roman"/>
          <w:iCs/>
          <w:sz w:val="20"/>
        </w:rPr>
        <w:t>Does diversity m</w:t>
      </w:r>
      <w:r w:rsidR="009F5D66">
        <w:rPr>
          <w:rFonts w:ascii="Times New Roman" w:hAnsi="Times New Roman"/>
          <w:iCs/>
          <w:sz w:val="20"/>
        </w:rPr>
        <w:t xml:space="preserve">atter?: </w:t>
      </w:r>
      <w:r w:rsidR="009F5D66" w:rsidRPr="009F5D66">
        <w:rPr>
          <w:rFonts w:ascii="Times New Roman" w:hAnsi="Times New Roman"/>
          <w:iCs/>
          <w:sz w:val="20"/>
        </w:rPr>
        <w:t xml:space="preserve">School racial composition and the achievement of students in a diverse sample. </w:t>
      </w:r>
      <w:r w:rsidR="009F5D66" w:rsidRPr="009F5D66">
        <w:rPr>
          <w:rFonts w:ascii="Times New Roman" w:hAnsi="Times New Roman"/>
          <w:i/>
          <w:iCs/>
          <w:sz w:val="20"/>
        </w:rPr>
        <w:t>Urban Education.</w:t>
      </w:r>
      <w:r w:rsidR="00340433">
        <w:rPr>
          <w:rFonts w:ascii="Times New Roman" w:hAnsi="Times New Roman"/>
          <w:i/>
          <w:iCs/>
          <w:sz w:val="20"/>
        </w:rPr>
        <w:t xml:space="preserve"> </w:t>
      </w:r>
      <w:r w:rsidR="00340433" w:rsidRPr="00340433">
        <w:rPr>
          <w:rFonts w:ascii="Times New Roman" w:hAnsi="Times New Roman"/>
          <w:iCs/>
          <w:sz w:val="20"/>
        </w:rPr>
        <w:t>Advance online</w:t>
      </w:r>
      <w:r w:rsidR="00340433">
        <w:rPr>
          <w:rFonts w:ascii="Times New Roman" w:hAnsi="Times New Roman"/>
          <w:i/>
          <w:iCs/>
          <w:sz w:val="20"/>
        </w:rPr>
        <w:t xml:space="preserve">.  </w:t>
      </w:r>
      <w:hyperlink r:id="rId34" w:history="1">
        <w:r w:rsidR="00340433" w:rsidRPr="00340433">
          <w:rPr>
            <w:rStyle w:val="Hyperlink"/>
            <w:rFonts w:ascii="Times New Roman" w:hAnsi="Times New Roman"/>
            <w:iCs/>
            <w:sz w:val="20"/>
          </w:rPr>
          <w:t>https://doi.org/10.1177/0042085920902257</w:t>
        </w:r>
      </w:hyperlink>
    </w:p>
    <w:p w14:paraId="502739E1" w14:textId="77777777" w:rsidR="009F5D66" w:rsidRDefault="009F5D66" w:rsidP="003E2D46">
      <w:pPr>
        <w:contextualSpacing/>
        <w:rPr>
          <w:rFonts w:ascii="Times New Roman" w:hAnsi="Times New Roman"/>
          <w:iCs/>
          <w:sz w:val="20"/>
        </w:rPr>
      </w:pPr>
    </w:p>
    <w:p w14:paraId="2A6A3952" w14:textId="4825C213" w:rsidR="009421C8" w:rsidRPr="009421C8" w:rsidRDefault="00024B5E" w:rsidP="003E2D46">
      <w:pPr>
        <w:rPr>
          <w:rFonts w:cs="Arial"/>
          <w:sz w:val="20"/>
        </w:rPr>
      </w:pPr>
      <w:r>
        <w:rPr>
          <w:rFonts w:ascii="Times New Roman" w:hAnsi="Times New Roman"/>
          <w:iCs/>
          <w:sz w:val="20"/>
        </w:rPr>
        <w:t>94</w:t>
      </w:r>
      <w:r w:rsidR="003E2D46">
        <w:rPr>
          <w:rFonts w:ascii="Times New Roman" w:hAnsi="Times New Roman"/>
          <w:iCs/>
          <w:sz w:val="20"/>
        </w:rPr>
        <w:t xml:space="preserve">) </w:t>
      </w:r>
      <w:r w:rsidR="00610CD9">
        <w:rPr>
          <w:rFonts w:ascii="Times New Roman" w:hAnsi="Times New Roman"/>
          <w:iCs/>
          <w:sz w:val="20"/>
        </w:rPr>
        <w:t>*</w:t>
      </w:r>
      <w:r w:rsidR="003E2D46" w:rsidRPr="003E2D46">
        <w:rPr>
          <w:rFonts w:ascii="Times New Roman" w:hAnsi="Times New Roman"/>
          <w:iCs/>
          <w:sz w:val="20"/>
        </w:rPr>
        <w:t xml:space="preserve">De </w:t>
      </w:r>
      <w:proofErr w:type="spellStart"/>
      <w:r w:rsidR="003E2D46" w:rsidRPr="003E2D46">
        <w:rPr>
          <w:rFonts w:ascii="Times New Roman" w:hAnsi="Times New Roman"/>
          <w:iCs/>
          <w:sz w:val="20"/>
        </w:rPr>
        <w:t>Feyter</w:t>
      </w:r>
      <w:proofErr w:type="spellEnd"/>
      <w:r w:rsidR="003E2D46" w:rsidRPr="003E2D46">
        <w:rPr>
          <w:rFonts w:ascii="Times New Roman" w:hAnsi="Times New Roman"/>
          <w:iCs/>
          <w:sz w:val="20"/>
        </w:rPr>
        <w:t xml:space="preserve">, J.J., Parada, M.D., Hartman, S., Curby, T., &amp; </w:t>
      </w:r>
      <w:r w:rsidR="003E2D46" w:rsidRPr="00233290">
        <w:rPr>
          <w:rFonts w:ascii="Times New Roman" w:hAnsi="Times New Roman"/>
          <w:b/>
          <w:iCs/>
          <w:sz w:val="20"/>
        </w:rPr>
        <w:t>Winsler</w:t>
      </w:r>
      <w:r w:rsidR="00340433">
        <w:rPr>
          <w:rFonts w:ascii="Times New Roman" w:hAnsi="Times New Roman"/>
          <w:iCs/>
          <w:sz w:val="20"/>
        </w:rPr>
        <w:t>, A. (2020</w:t>
      </w:r>
      <w:r w:rsidR="003E2D46" w:rsidRPr="003E2D46">
        <w:rPr>
          <w:rFonts w:ascii="Times New Roman" w:hAnsi="Times New Roman"/>
          <w:iCs/>
          <w:sz w:val="20"/>
        </w:rPr>
        <w:t xml:space="preserve">). The early academic resilience of children from low-income, immigrant families. </w:t>
      </w:r>
      <w:r w:rsidR="003E2D46" w:rsidRPr="003E2D46">
        <w:rPr>
          <w:rFonts w:ascii="Times New Roman" w:hAnsi="Times New Roman"/>
          <w:i/>
          <w:iCs/>
          <w:sz w:val="20"/>
        </w:rPr>
        <w:t>Early Childhood Research Quarterly</w:t>
      </w:r>
      <w:r w:rsidR="00F715B3">
        <w:rPr>
          <w:rFonts w:ascii="Times New Roman" w:hAnsi="Times New Roman"/>
          <w:i/>
          <w:iCs/>
          <w:sz w:val="20"/>
        </w:rPr>
        <w:t>, 51, 446-461.</w:t>
      </w:r>
      <w:r w:rsidR="00FE2DF7" w:rsidRPr="00FE2DF7">
        <w:t xml:space="preserve"> </w:t>
      </w:r>
      <w:hyperlink r:id="rId35" w:history="1">
        <w:r w:rsidR="009421C8" w:rsidRPr="00666D2A">
          <w:rPr>
            <w:rStyle w:val="Hyperlink"/>
            <w:rFonts w:cs="Arial"/>
            <w:sz w:val="20"/>
          </w:rPr>
          <w:t>https://doi.org/10.1016/j.ecresq.2020.01.001</w:t>
        </w:r>
      </w:hyperlink>
    </w:p>
    <w:p w14:paraId="165AE6A2" w14:textId="77777777" w:rsidR="003E2D46" w:rsidRPr="003E2D46" w:rsidRDefault="003E2D46" w:rsidP="003E2D46">
      <w:pPr>
        <w:contextualSpacing/>
        <w:rPr>
          <w:rFonts w:ascii="Times New Roman" w:hAnsi="Times New Roman"/>
          <w:b/>
          <w:iCs/>
          <w:sz w:val="20"/>
          <w:u w:val="single"/>
        </w:rPr>
      </w:pPr>
    </w:p>
    <w:p w14:paraId="63DC40DC" w14:textId="74A8418C" w:rsidR="009421C8" w:rsidRPr="009421C8" w:rsidRDefault="00024B5E" w:rsidP="003E2D46">
      <w:pPr>
        <w:rPr>
          <w:rFonts w:cs="Arial"/>
          <w:sz w:val="20"/>
        </w:rPr>
      </w:pPr>
      <w:r>
        <w:rPr>
          <w:rFonts w:ascii="Times New Roman" w:hAnsi="Times New Roman"/>
          <w:iCs/>
          <w:sz w:val="20"/>
        </w:rPr>
        <w:t>93</w:t>
      </w:r>
      <w:r w:rsidR="003E2D46">
        <w:rPr>
          <w:rFonts w:ascii="Times New Roman" w:hAnsi="Times New Roman"/>
          <w:iCs/>
          <w:sz w:val="20"/>
        </w:rPr>
        <w:t xml:space="preserve">) </w:t>
      </w:r>
      <w:r w:rsidR="00610CD9">
        <w:rPr>
          <w:rFonts w:ascii="Times New Roman" w:hAnsi="Times New Roman"/>
          <w:iCs/>
          <w:sz w:val="20"/>
        </w:rPr>
        <w:t>*</w:t>
      </w:r>
      <w:r w:rsidR="003E2D46" w:rsidRPr="003E2D46">
        <w:rPr>
          <w:rFonts w:ascii="Times New Roman" w:hAnsi="Times New Roman"/>
          <w:iCs/>
          <w:sz w:val="20"/>
        </w:rPr>
        <w:t xml:space="preserve">Thibodeaux, J., &amp; </w:t>
      </w:r>
      <w:r w:rsidR="003E2D46" w:rsidRPr="003E2D46">
        <w:rPr>
          <w:rFonts w:ascii="Times New Roman" w:hAnsi="Times New Roman"/>
          <w:b/>
          <w:iCs/>
          <w:sz w:val="20"/>
        </w:rPr>
        <w:t>Winsler</w:t>
      </w:r>
      <w:r w:rsidR="003E2D46" w:rsidRPr="003E2D46">
        <w:rPr>
          <w:rFonts w:ascii="Times New Roman" w:hAnsi="Times New Roman"/>
          <w:iCs/>
          <w:sz w:val="20"/>
        </w:rPr>
        <w:t>, A. (</w:t>
      </w:r>
      <w:r w:rsidR="00FE2DF7">
        <w:rPr>
          <w:rFonts w:ascii="Times New Roman" w:hAnsi="Times New Roman"/>
          <w:iCs/>
          <w:sz w:val="20"/>
        </w:rPr>
        <w:t>2020</w:t>
      </w:r>
      <w:r w:rsidR="003E2D46" w:rsidRPr="003E2D46">
        <w:rPr>
          <w:rFonts w:ascii="Times New Roman" w:hAnsi="Times New Roman"/>
          <w:iCs/>
          <w:sz w:val="20"/>
        </w:rPr>
        <w:t xml:space="preserve">). </w:t>
      </w:r>
      <w:r w:rsidR="003E2D46" w:rsidRPr="003E2D46">
        <w:rPr>
          <w:rFonts w:ascii="Times New Roman" w:hAnsi="Times New Roman"/>
          <w:bCs/>
          <w:iCs/>
          <w:sz w:val="20"/>
        </w:rPr>
        <w:t xml:space="preserve">Careful what you say to yourself: Exploring self-talk and youth tennis </w:t>
      </w:r>
      <w:r w:rsidR="003E2D46" w:rsidRPr="00FE2DF7">
        <w:rPr>
          <w:bCs/>
          <w:iCs/>
          <w:sz w:val="20"/>
        </w:rPr>
        <w:t>performance via hierarchical linear modeling</w:t>
      </w:r>
      <w:r w:rsidR="003E2D46" w:rsidRPr="00FE2DF7">
        <w:rPr>
          <w:iCs/>
          <w:sz w:val="20"/>
        </w:rPr>
        <w:t xml:space="preserve">. </w:t>
      </w:r>
      <w:r w:rsidR="003E2D46" w:rsidRPr="00FE2DF7">
        <w:rPr>
          <w:i/>
          <w:iCs/>
          <w:sz w:val="20"/>
        </w:rPr>
        <w:t>Psychology of Sport &amp; Exercise</w:t>
      </w:r>
      <w:r w:rsidR="00FE2DF7">
        <w:rPr>
          <w:i/>
          <w:iCs/>
          <w:sz w:val="20"/>
        </w:rPr>
        <w:t>, 4</w:t>
      </w:r>
      <w:r w:rsidR="007C4C94">
        <w:rPr>
          <w:i/>
          <w:iCs/>
          <w:sz w:val="20"/>
        </w:rPr>
        <w:t>7</w:t>
      </w:r>
      <w:r w:rsidR="003E2D46" w:rsidRPr="00FE2DF7">
        <w:rPr>
          <w:iCs/>
          <w:sz w:val="20"/>
        </w:rPr>
        <w:t xml:space="preserve">. </w:t>
      </w:r>
      <w:hyperlink r:id="rId36" w:history="1">
        <w:r w:rsidR="009421C8" w:rsidRPr="00666D2A">
          <w:rPr>
            <w:rStyle w:val="Hyperlink"/>
            <w:rFonts w:cs="Arial"/>
            <w:sz w:val="20"/>
          </w:rPr>
          <w:t>https://doi.org/10.1016/j.psychsport.2020.101646</w:t>
        </w:r>
      </w:hyperlink>
    </w:p>
    <w:p w14:paraId="7198032F" w14:textId="77777777" w:rsidR="003E2D46" w:rsidRDefault="003E2D46" w:rsidP="008F6CD7">
      <w:pPr>
        <w:contextualSpacing/>
        <w:rPr>
          <w:rFonts w:ascii="Times New Roman" w:hAnsi="Times New Roman"/>
          <w:iCs/>
          <w:sz w:val="20"/>
        </w:rPr>
      </w:pPr>
    </w:p>
    <w:p w14:paraId="3AE69FE4" w14:textId="100ACA39" w:rsidR="00F132CE" w:rsidRDefault="00024B5E" w:rsidP="008F6CD7">
      <w:pPr>
        <w:contextualSpacing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</w:rPr>
        <w:t>92</w:t>
      </w:r>
      <w:r w:rsidR="00F132CE" w:rsidRPr="00536C88">
        <w:rPr>
          <w:rFonts w:ascii="Times New Roman" w:hAnsi="Times New Roman"/>
          <w:iCs/>
          <w:sz w:val="20"/>
        </w:rPr>
        <w:t xml:space="preserve">) *Greenburg, J., Carlson, A.G., Kim, H., Curby, T.W., &amp; </w:t>
      </w:r>
      <w:r w:rsidR="00F132CE" w:rsidRPr="00536C88">
        <w:rPr>
          <w:rFonts w:ascii="Times New Roman" w:hAnsi="Times New Roman"/>
          <w:b/>
          <w:iCs/>
          <w:sz w:val="20"/>
        </w:rPr>
        <w:t>Winsler</w:t>
      </w:r>
      <w:r w:rsidR="00F132CE">
        <w:rPr>
          <w:rFonts w:ascii="Times New Roman" w:hAnsi="Times New Roman"/>
          <w:iCs/>
          <w:sz w:val="20"/>
        </w:rPr>
        <w:t>, A., (2020</w:t>
      </w:r>
      <w:r w:rsidR="00F132CE" w:rsidRPr="00536C88">
        <w:rPr>
          <w:rFonts w:ascii="Times New Roman" w:hAnsi="Times New Roman"/>
          <w:iCs/>
          <w:sz w:val="20"/>
        </w:rPr>
        <w:t xml:space="preserve">). Early visual-spatial integration skills predict elementary school achievement among low-income, ethnically diverse children. </w:t>
      </w:r>
      <w:r w:rsidR="00F132CE" w:rsidRPr="00536C88">
        <w:rPr>
          <w:rFonts w:ascii="Times New Roman" w:hAnsi="Times New Roman"/>
          <w:i/>
          <w:iCs/>
          <w:sz w:val="20"/>
        </w:rPr>
        <w:t>Early Education and Development, 31</w:t>
      </w:r>
      <w:r w:rsidR="00F132CE" w:rsidRPr="00536C88">
        <w:rPr>
          <w:rFonts w:ascii="Times New Roman" w:hAnsi="Times New Roman"/>
          <w:iCs/>
          <w:sz w:val="20"/>
        </w:rPr>
        <w:t xml:space="preserve"> (2)</w:t>
      </w:r>
      <w:r w:rsidR="00F132CE">
        <w:rPr>
          <w:rFonts w:ascii="Times New Roman" w:hAnsi="Times New Roman"/>
          <w:iCs/>
          <w:sz w:val="20"/>
        </w:rPr>
        <w:t xml:space="preserve"> 234-252</w:t>
      </w:r>
      <w:r w:rsidR="00F132CE" w:rsidRPr="00536C88">
        <w:rPr>
          <w:rFonts w:ascii="Times New Roman" w:hAnsi="Times New Roman"/>
          <w:iCs/>
          <w:sz w:val="20"/>
        </w:rPr>
        <w:t xml:space="preserve">. </w:t>
      </w:r>
      <w:hyperlink r:id="rId37" w:history="1">
        <w:r w:rsidR="00F132CE" w:rsidRPr="002C0CFE">
          <w:rPr>
            <w:rStyle w:val="Hyperlink"/>
            <w:rFonts w:ascii="Times New Roman" w:hAnsi="Times New Roman"/>
            <w:iCs/>
            <w:sz w:val="20"/>
          </w:rPr>
          <w:t>https://doi.org/10.1080/10409289.2019.1636353</w:t>
        </w:r>
      </w:hyperlink>
      <w:r>
        <w:rPr>
          <w:rFonts w:ascii="Times New Roman" w:hAnsi="Times New Roman"/>
          <w:iCs/>
          <w:sz w:val="20"/>
        </w:rPr>
        <w:t xml:space="preserve"> </w:t>
      </w:r>
    </w:p>
    <w:p w14:paraId="010EE457" w14:textId="77777777" w:rsidR="00B315F4" w:rsidRDefault="00B315F4" w:rsidP="00FE2DF7">
      <w:pPr>
        <w:rPr>
          <w:rFonts w:ascii="Times New Roman" w:hAnsi="Times New Roman"/>
          <w:iCs/>
          <w:sz w:val="20"/>
        </w:rPr>
      </w:pPr>
    </w:p>
    <w:p w14:paraId="5C7BF6BF" w14:textId="56792861" w:rsidR="009421C8" w:rsidRPr="009421C8" w:rsidRDefault="00024B5E" w:rsidP="00FE2DF7">
      <w:pPr>
        <w:rPr>
          <w:rFonts w:cs="Arial"/>
          <w:sz w:val="20"/>
        </w:rPr>
      </w:pPr>
      <w:r>
        <w:rPr>
          <w:rFonts w:ascii="Times New Roman" w:hAnsi="Times New Roman"/>
          <w:iCs/>
          <w:sz w:val="20"/>
        </w:rPr>
        <w:t>91</w:t>
      </w:r>
      <w:r w:rsidR="00FA0DE1">
        <w:rPr>
          <w:rFonts w:ascii="Times New Roman" w:hAnsi="Times New Roman"/>
          <w:iCs/>
          <w:sz w:val="20"/>
        </w:rPr>
        <w:t xml:space="preserve">) </w:t>
      </w:r>
      <w:r w:rsidR="00FA0DE1" w:rsidRPr="00FA0DE1">
        <w:rPr>
          <w:rFonts w:ascii="Times New Roman" w:hAnsi="Times New Roman"/>
          <w:iCs/>
          <w:sz w:val="20"/>
        </w:rPr>
        <w:t xml:space="preserve">Hu, B.Y., Wu, H., </w:t>
      </w:r>
      <w:r w:rsidR="00FA0DE1" w:rsidRPr="00FA0DE1">
        <w:rPr>
          <w:rFonts w:ascii="Times New Roman" w:hAnsi="Times New Roman"/>
          <w:b/>
          <w:iCs/>
          <w:sz w:val="20"/>
        </w:rPr>
        <w:t>Winsler</w:t>
      </w:r>
      <w:r w:rsidR="00FA0DE1" w:rsidRPr="00FA0DE1">
        <w:rPr>
          <w:rFonts w:ascii="Times New Roman" w:hAnsi="Times New Roman"/>
          <w:iCs/>
          <w:sz w:val="20"/>
        </w:rPr>
        <w:t>, A., Fan, X., &amp; Song, Z. (</w:t>
      </w:r>
      <w:r w:rsidR="00381FD7">
        <w:rPr>
          <w:rFonts w:ascii="Times New Roman" w:hAnsi="Times New Roman"/>
          <w:iCs/>
          <w:sz w:val="20"/>
        </w:rPr>
        <w:t>2020</w:t>
      </w:r>
      <w:r w:rsidR="00FA0DE1" w:rsidRPr="00FA0DE1">
        <w:rPr>
          <w:rFonts w:ascii="Times New Roman" w:hAnsi="Times New Roman"/>
          <w:iCs/>
          <w:sz w:val="20"/>
        </w:rPr>
        <w:t xml:space="preserve">). Parent migration and rural preschool children's early academic and social </w:t>
      </w:r>
      <w:r w:rsidR="00FA0DE1" w:rsidRPr="00FE2DF7">
        <w:rPr>
          <w:rFonts w:ascii="Times New Roman" w:hAnsi="Times New Roman"/>
          <w:iCs/>
          <w:sz w:val="20"/>
        </w:rPr>
        <w:t xml:space="preserve">skill trajectories in China: Are 'left-behind' children really left behind? </w:t>
      </w:r>
      <w:r w:rsidR="00FA0DE1" w:rsidRPr="00FE2DF7">
        <w:rPr>
          <w:rFonts w:ascii="Times New Roman" w:hAnsi="Times New Roman"/>
          <w:i/>
          <w:iCs/>
          <w:sz w:val="20"/>
        </w:rPr>
        <w:t>Early Childhood Research Quarterly</w:t>
      </w:r>
      <w:r w:rsidR="00381FD7" w:rsidRPr="00FE2DF7">
        <w:rPr>
          <w:rFonts w:ascii="Times New Roman" w:hAnsi="Times New Roman"/>
          <w:i/>
          <w:iCs/>
          <w:sz w:val="20"/>
        </w:rPr>
        <w:t xml:space="preserve">, </w:t>
      </w:r>
      <w:r w:rsidR="00CD1CED" w:rsidRPr="00FE2DF7">
        <w:rPr>
          <w:rFonts w:ascii="Times New Roman" w:hAnsi="Times New Roman"/>
          <w:i/>
          <w:iCs/>
          <w:sz w:val="20"/>
        </w:rPr>
        <w:t>51</w:t>
      </w:r>
      <w:r w:rsidR="00CD1CED" w:rsidRPr="00FE2DF7">
        <w:rPr>
          <w:rFonts w:ascii="Times New Roman" w:hAnsi="Times New Roman"/>
          <w:iCs/>
          <w:sz w:val="20"/>
        </w:rPr>
        <w:t>, 317-328.</w:t>
      </w:r>
      <w:r w:rsidR="00FE2DF7" w:rsidRPr="00FE2DF7">
        <w:rPr>
          <w:rFonts w:ascii="Times New Roman" w:hAnsi="Times New Roman"/>
          <w:iCs/>
          <w:sz w:val="20"/>
        </w:rPr>
        <w:t xml:space="preserve"> </w:t>
      </w:r>
      <w:hyperlink r:id="rId38" w:history="1">
        <w:r w:rsidR="009421C8" w:rsidRPr="00666D2A">
          <w:rPr>
            <w:rStyle w:val="Hyperlink"/>
            <w:rFonts w:cs="Arial"/>
            <w:sz w:val="20"/>
          </w:rPr>
          <w:t>https://doi.org/10.1016/j.ecresq.2019.12.011</w:t>
        </w:r>
      </w:hyperlink>
    </w:p>
    <w:p w14:paraId="3591EBA1" w14:textId="77777777" w:rsidR="00FA0DE1" w:rsidRDefault="00FA0DE1" w:rsidP="00944DC5">
      <w:pPr>
        <w:contextualSpacing/>
        <w:rPr>
          <w:rFonts w:ascii="Times New Roman" w:hAnsi="Times New Roman"/>
          <w:iCs/>
          <w:sz w:val="20"/>
        </w:rPr>
      </w:pPr>
    </w:p>
    <w:p w14:paraId="524689A2" w14:textId="0861B5D8" w:rsidR="00BC6483" w:rsidRPr="004A7833" w:rsidRDefault="00BC6483" w:rsidP="00BC6483">
      <w:pPr>
        <w:contextualSpacing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</w:rPr>
        <w:t>9</w:t>
      </w:r>
      <w:r w:rsidR="00024B5E">
        <w:rPr>
          <w:rFonts w:ascii="Times New Roman" w:hAnsi="Times New Roman"/>
          <w:iCs/>
          <w:sz w:val="20"/>
        </w:rPr>
        <w:t>0</w:t>
      </w:r>
      <w:r>
        <w:rPr>
          <w:rFonts w:ascii="Times New Roman" w:hAnsi="Times New Roman"/>
          <w:iCs/>
          <w:sz w:val="20"/>
        </w:rPr>
        <w:t xml:space="preserve">) </w:t>
      </w:r>
      <w:r w:rsidR="00CF4A84">
        <w:rPr>
          <w:rFonts w:ascii="Times New Roman" w:hAnsi="Times New Roman"/>
          <w:sz w:val="20"/>
        </w:rPr>
        <w:t>*</w:t>
      </w:r>
      <w:r w:rsidRPr="00944DC5">
        <w:rPr>
          <w:rFonts w:ascii="Times New Roman" w:hAnsi="Times New Roman"/>
          <w:iCs/>
          <w:sz w:val="20"/>
        </w:rPr>
        <w:t xml:space="preserve">Conway-Turner, J., Visconti, K. C., &amp; </w:t>
      </w:r>
      <w:r w:rsidRPr="00944DC5">
        <w:rPr>
          <w:rFonts w:ascii="Times New Roman" w:hAnsi="Times New Roman"/>
          <w:b/>
          <w:iCs/>
          <w:sz w:val="20"/>
        </w:rPr>
        <w:t>Winsler</w:t>
      </w:r>
      <w:r>
        <w:rPr>
          <w:rFonts w:ascii="Times New Roman" w:hAnsi="Times New Roman"/>
          <w:iCs/>
          <w:sz w:val="20"/>
        </w:rPr>
        <w:t>, A. (2020</w:t>
      </w:r>
      <w:r w:rsidRPr="00944DC5">
        <w:rPr>
          <w:rFonts w:ascii="Times New Roman" w:hAnsi="Times New Roman"/>
          <w:iCs/>
          <w:sz w:val="20"/>
        </w:rPr>
        <w:t xml:space="preserve">). The role of gang involvement as a protective factor in the association between peer victimization and negative emotional outcomes for youth.  </w:t>
      </w:r>
      <w:r w:rsidRPr="00944DC5">
        <w:rPr>
          <w:rFonts w:ascii="Times New Roman" w:hAnsi="Times New Roman"/>
          <w:i/>
          <w:iCs/>
          <w:sz w:val="20"/>
        </w:rPr>
        <w:t>Youth and Society</w:t>
      </w:r>
      <w:r>
        <w:rPr>
          <w:rFonts w:ascii="Times New Roman" w:hAnsi="Times New Roman"/>
          <w:i/>
          <w:iCs/>
          <w:sz w:val="20"/>
        </w:rPr>
        <w:t xml:space="preserve">, 52 </w:t>
      </w:r>
      <w:r w:rsidRPr="00BC6483">
        <w:rPr>
          <w:rFonts w:ascii="Times New Roman" w:hAnsi="Times New Roman"/>
          <w:iCs/>
          <w:sz w:val="20"/>
        </w:rPr>
        <w:t xml:space="preserve">(3), 469-489. </w:t>
      </w:r>
      <w:hyperlink r:id="rId39" w:history="1">
        <w:r w:rsidRPr="004A7833">
          <w:rPr>
            <w:rStyle w:val="Hyperlink"/>
            <w:rFonts w:ascii="Times New Roman" w:hAnsi="Times New Roman"/>
            <w:iCs/>
            <w:sz w:val="20"/>
          </w:rPr>
          <w:t>https://doi.org/10.1177/0044118X19869803</w:t>
        </w:r>
      </w:hyperlink>
    </w:p>
    <w:p w14:paraId="019BD4FC" w14:textId="77777777" w:rsidR="00BC6483" w:rsidRDefault="00BC6483" w:rsidP="00944DC5">
      <w:pPr>
        <w:contextualSpacing/>
        <w:rPr>
          <w:rFonts w:ascii="Times New Roman" w:hAnsi="Times New Roman"/>
          <w:iCs/>
          <w:sz w:val="20"/>
        </w:rPr>
      </w:pPr>
    </w:p>
    <w:p w14:paraId="2BEA1F7E" w14:textId="71D0A194" w:rsidR="00DA1D7B" w:rsidRPr="00DA1D7B" w:rsidRDefault="00DA1D7B" w:rsidP="00DA1D7B">
      <w:pPr>
        <w:contextualSpacing/>
        <w:rPr>
          <w:rFonts w:ascii="Times New Roman" w:hAnsi="Times New Roman"/>
          <w:iCs/>
          <w:sz w:val="20"/>
        </w:rPr>
      </w:pPr>
      <w:r w:rsidRPr="00DA1D7B">
        <w:rPr>
          <w:rFonts w:ascii="Times New Roman" w:hAnsi="Times New Roman"/>
          <w:iCs/>
          <w:sz w:val="20"/>
        </w:rPr>
        <w:t>89) *</w:t>
      </w:r>
      <w:r w:rsidRPr="00DA1D7B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Pr="00DA1D7B">
        <w:rPr>
          <w:rFonts w:ascii="Times New Roman" w:hAnsi="Times New Roman"/>
          <w:iCs/>
          <w:sz w:val="20"/>
        </w:rPr>
        <w:t xml:space="preserve">Gara, T. V., &amp; </w:t>
      </w:r>
      <w:r w:rsidRPr="00DA1D7B">
        <w:rPr>
          <w:rFonts w:ascii="Times New Roman" w:hAnsi="Times New Roman"/>
          <w:b/>
          <w:iCs/>
          <w:sz w:val="20"/>
        </w:rPr>
        <w:t>Winsler</w:t>
      </w:r>
      <w:r w:rsidRPr="00DA1D7B">
        <w:rPr>
          <w:rFonts w:ascii="Times New Roman" w:hAnsi="Times New Roman"/>
          <w:iCs/>
          <w:sz w:val="20"/>
        </w:rPr>
        <w:t>, A. (2020). Selection into, and academic benefits from, middle school dance elective courses among urban youth. </w:t>
      </w:r>
      <w:r w:rsidRPr="00DA1D7B">
        <w:rPr>
          <w:rFonts w:ascii="Times New Roman" w:hAnsi="Times New Roman"/>
          <w:i/>
          <w:iCs/>
          <w:sz w:val="20"/>
        </w:rPr>
        <w:t>Psychology of Aesthetics, Creativity, and the Arts, 14</w:t>
      </w:r>
      <w:r w:rsidRPr="00DA1D7B">
        <w:rPr>
          <w:rFonts w:ascii="Times New Roman" w:hAnsi="Times New Roman"/>
          <w:iCs/>
          <w:sz w:val="20"/>
        </w:rPr>
        <w:t xml:space="preserve">(4), 433–450. </w:t>
      </w:r>
      <w:hyperlink r:id="rId40" w:tgtFrame="_blank" w:history="1">
        <w:r w:rsidRPr="00DA1D7B">
          <w:rPr>
            <w:rStyle w:val="Hyperlink"/>
            <w:rFonts w:ascii="Times New Roman" w:hAnsi="Times New Roman"/>
            <w:iCs/>
            <w:sz w:val="20"/>
          </w:rPr>
          <w:t>https://doi.org/10.1037/aca0000250</w:t>
        </w:r>
      </w:hyperlink>
    </w:p>
    <w:p w14:paraId="1AEA5C78" w14:textId="77777777" w:rsidR="00DA1D7B" w:rsidRPr="00DA1D7B" w:rsidRDefault="00DA1D7B" w:rsidP="00944DC5">
      <w:pPr>
        <w:contextualSpacing/>
        <w:rPr>
          <w:rFonts w:ascii="Times New Roman" w:hAnsi="Times New Roman"/>
          <w:iCs/>
          <w:sz w:val="20"/>
        </w:rPr>
      </w:pPr>
    </w:p>
    <w:p w14:paraId="4DAA492A" w14:textId="2FDD3A17" w:rsidR="00DA1D7B" w:rsidRPr="006C6C22" w:rsidRDefault="00DA1D7B" w:rsidP="00DA1D7B">
      <w:pPr>
        <w:contextualSpacing/>
        <w:rPr>
          <w:rFonts w:ascii="Times New Roman" w:hAnsi="Times New Roman"/>
          <w:iCs/>
          <w:sz w:val="20"/>
        </w:rPr>
      </w:pPr>
      <w:r w:rsidRPr="00DA1D7B">
        <w:rPr>
          <w:rFonts w:ascii="Times New Roman" w:hAnsi="Times New Roman"/>
          <w:iCs/>
          <w:sz w:val="20"/>
        </w:rPr>
        <w:t xml:space="preserve">88) </w:t>
      </w:r>
      <w:r w:rsidRPr="00DA1D7B">
        <w:rPr>
          <w:rFonts w:ascii="Times New Roman" w:hAnsi="Times New Roman"/>
          <w:b/>
          <w:iCs/>
          <w:sz w:val="20"/>
        </w:rPr>
        <w:t>Winsler</w:t>
      </w:r>
      <w:r w:rsidRPr="00DA1D7B">
        <w:rPr>
          <w:rFonts w:ascii="Times New Roman" w:hAnsi="Times New Roman"/>
          <w:iCs/>
          <w:sz w:val="20"/>
        </w:rPr>
        <w:t>, A., Gara, T. V., Alegrado, A., Castro, S., &amp; Tavassolie, T. (2020). Selection into, and academic benefits from, arts-related courses in middle school among low-income, ethnically diverse youth. </w:t>
      </w:r>
      <w:r w:rsidRPr="00DA1D7B">
        <w:rPr>
          <w:rFonts w:ascii="Times New Roman" w:hAnsi="Times New Roman"/>
          <w:i/>
          <w:iCs/>
          <w:sz w:val="20"/>
        </w:rPr>
        <w:t>Psychology of Aesthetics, Creativity, and the Arts, 14</w:t>
      </w:r>
      <w:r w:rsidRPr="00DA1D7B">
        <w:rPr>
          <w:rFonts w:ascii="Times New Roman" w:hAnsi="Times New Roman"/>
          <w:iCs/>
          <w:sz w:val="20"/>
        </w:rPr>
        <w:t xml:space="preserve">(4), 415–432. </w:t>
      </w:r>
      <w:hyperlink r:id="rId41" w:tgtFrame="_blank" w:history="1">
        <w:r w:rsidRPr="00DA1D7B">
          <w:rPr>
            <w:rStyle w:val="Hyperlink"/>
            <w:rFonts w:ascii="Times New Roman" w:hAnsi="Times New Roman"/>
            <w:iCs/>
            <w:sz w:val="20"/>
          </w:rPr>
          <w:t>https://doi.org/10.1037/aca0000222</w:t>
        </w:r>
      </w:hyperlink>
    </w:p>
    <w:p w14:paraId="01524EEB" w14:textId="77777777" w:rsidR="00DA1D7B" w:rsidRDefault="00DA1D7B" w:rsidP="00944DC5">
      <w:pPr>
        <w:contextualSpacing/>
        <w:rPr>
          <w:rFonts w:ascii="Times New Roman" w:hAnsi="Times New Roman"/>
          <w:iCs/>
          <w:sz w:val="20"/>
        </w:rPr>
      </w:pPr>
    </w:p>
    <w:p w14:paraId="1880BC35" w14:textId="070395EA" w:rsidR="006F4D00" w:rsidRPr="00BC6483" w:rsidRDefault="00DA1D7B" w:rsidP="00944DC5">
      <w:pPr>
        <w:contextualSpacing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iCs/>
          <w:sz w:val="20"/>
        </w:rPr>
        <w:t>87</w:t>
      </w:r>
      <w:r w:rsidR="00907E65">
        <w:rPr>
          <w:rFonts w:ascii="Times New Roman" w:hAnsi="Times New Roman"/>
          <w:iCs/>
          <w:sz w:val="20"/>
        </w:rPr>
        <w:t xml:space="preserve">) </w:t>
      </w:r>
      <w:r w:rsidR="00907E65" w:rsidRPr="00907E65">
        <w:rPr>
          <w:rFonts w:ascii="Times New Roman" w:hAnsi="Times New Roman"/>
          <w:iCs/>
          <w:sz w:val="20"/>
        </w:rPr>
        <w:t xml:space="preserve">Byers-Heinlein, K., Esposito, A.G., </w:t>
      </w:r>
      <w:r w:rsidR="00907E65" w:rsidRPr="00907E65">
        <w:rPr>
          <w:rFonts w:ascii="Times New Roman" w:hAnsi="Times New Roman"/>
          <w:b/>
          <w:iCs/>
          <w:sz w:val="20"/>
        </w:rPr>
        <w:t>Winsler</w:t>
      </w:r>
      <w:r w:rsidR="00907E65" w:rsidRPr="00907E65">
        <w:rPr>
          <w:rFonts w:ascii="Times New Roman" w:hAnsi="Times New Roman"/>
          <w:iCs/>
          <w:sz w:val="20"/>
        </w:rPr>
        <w:t xml:space="preserve">, A., Marian, V., Castro, D.C., &amp; </w:t>
      </w:r>
      <w:proofErr w:type="spellStart"/>
      <w:r w:rsidR="00907E65" w:rsidRPr="00907E65">
        <w:rPr>
          <w:rFonts w:ascii="Times New Roman" w:hAnsi="Times New Roman"/>
          <w:iCs/>
          <w:sz w:val="20"/>
        </w:rPr>
        <w:t>Luk</w:t>
      </w:r>
      <w:proofErr w:type="spellEnd"/>
      <w:r w:rsidR="00907E65" w:rsidRPr="00907E65">
        <w:rPr>
          <w:rFonts w:ascii="Times New Roman" w:hAnsi="Times New Roman"/>
          <w:iCs/>
          <w:sz w:val="20"/>
        </w:rPr>
        <w:t>, G. (</w:t>
      </w:r>
      <w:r w:rsidR="006F4D00">
        <w:rPr>
          <w:rFonts w:ascii="Times New Roman" w:hAnsi="Times New Roman"/>
          <w:iCs/>
          <w:sz w:val="20"/>
        </w:rPr>
        <w:t>2019</w:t>
      </w:r>
      <w:r w:rsidR="00907E65" w:rsidRPr="00907E65">
        <w:rPr>
          <w:rFonts w:ascii="Times New Roman" w:hAnsi="Times New Roman"/>
          <w:iCs/>
          <w:sz w:val="20"/>
        </w:rPr>
        <w:t xml:space="preserve">). </w:t>
      </w:r>
      <w:r w:rsidR="00907E65" w:rsidRPr="00907E65">
        <w:rPr>
          <w:rFonts w:ascii="Times New Roman" w:hAnsi="Times New Roman"/>
          <w:bCs/>
          <w:iCs/>
          <w:sz w:val="20"/>
          <w:lang w:val="en-CA"/>
        </w:rPr>
        <w:t xml:space="preserve">The case for measuring and reporting bilingualism in developmental research. </w:t>
      </w:r>
      <w:proofErr w:type="spellStart"/>
      <w:r w:rsidR="00907E65" w:rsidRPr="00907E65">
        <w:rPr>
          <w:rFonts w:ascii="Times New Roman" w:hAnsi="Times New Roman"/>
          <w:bCs/>
          <w:i/>
          <w:iCs/>
          <w:sz w:val="20"/>
          <w:lang w:val="en-CA"/>
        </w:rPr>
        <w:t>Collabora</w:t>
      </w:r>
      <w:proofErr w:type="spellEnd"/>
      <w:r w:rsidR="00907E65" w:rsidRPr="00907E65">
        <w:rPr>
          <w:rFonts w:ascii="Times New Roman" w:hAnsi="Times New Roman"/>
          <w:bCs/>
          <w:i/>
          <w:iCs/>
          <w:sz w:val="20"/>
          <w:lang w:val="en-CA"/>
        </w:rPr>
        <w:t>: Psychology.</w:t>
      </w:r>
      <w:r w:rsidR="00B06105">
        <w:rPr>
          <w:rFonts w:ascii="Times New Roman" w:hAnsi="Times New Roman"/>
          <w:bCs/>
          <w:i/>
          <w:iCs/>
          <w:sz w:val="20"/>
          <w:lang w:val="en-CA"/>
        </w:rPr>
        <w:t xml:space="preserve"> </w:t>
      </w:r>
      <w:hyperlink r:id="rId42" w:history="1">
        <w:r w:rsidR="006F4D00" w:rsidRPr="00D67632">
          <w:rPr>
            <w:rStyle w:val="Hyperlink"/>
            <w:rFonts w:ascii="Times New Roman" w:hAnsi="Times New Roman"/>
            <w:bCs/>
            <w:iCs/>
            <w:sz w:val="20"/>
          </w:rPr>
          <w:t>https://www.collabra.org/articles/10.1525/collabra.233</w:t>
        </w:r>
      </w:hyperlink>
      <w:r w:rsidR="006F4D00">
        <w:rPr>
          <w:rFonts w:ascii="Times New Roman" w:hAnsi="Times New Roman"/>
          <w:bCs/>
          <w:iCs/>
          <w:sz w:val="20"/>
        </w:rPr>
        <w:t xml:space="preserve">  </w:t>
      </w:r>
    </w:p>
    <w:p w14:paraId="2C86C7B5" w14:textId="77777777" w:rsidR="00944DC5" w:rsidRDefault="00944DC5" w:rsidP="002E53D7">
      <w:pPr>
        <w:contextualSpacing/>
        <w:rPr>
          <w:rFonts w:ascii="Times New Roman" w:hAnsi="Times New Roman"/>
          <w:iCs/>
          <w:sz w:val="20"/>
        </w:rPr>
      </w:pPr>
    </w:p>
    <w:p w14:paraId="1D6F1E6D" w14:textId="6240704A" w:rsidR="009421C8" w:rsidRPr="009421C8" w:rsidRDefault="00DA1D7B" w:rsidP="00C828E9">
      <w:pPr>
        <w:rPr>
          <w:rFonts w:cs="Arial"/>
          <w:sz w:val="20"/>
        </w:rPr>
      </w:pPr>
      <w:r>
        <w:rPr>
          <w:rFonts w:ascii="Times New Roman" w:hAnsi="Times New Roman"/>
          <w:iCs/>
          <w:sz w:val="20"/>
        </w:rPr>
        <w:t>86</w:t>
      </w:r>
      <w:r w:rsidR="00485073">
        <w:rPr>
          <w:rFonts w:ascii="Times New Roman" w:hAnsi="Times New Roman"/>
          <w:iCs/>
          <w:sz w:val="20"/>
        </w:rPr>
        <w:t>) *</w:t>
      </w:r>
      <w:r w:rsidR="00485073" w:rsidRPr="00485073">
        <w:rPr>
          <w:rFonts w:ascii="Times New Roman" w:hAnsi="Times New Roman"/>
          <w:iCs/>
          <w:sz w:val="20"/>
        </w:rPr>
        <w:t xml:space="preserve">Thibodeaux, J., Bock, A., Hutchison, L., &amp; </w:t>
      </w:r>
      <w:r w:rsidR="00485073" w:rsidRPr="00485073">
        <w:rPr>
          <w:rFonts w:ascii="Times New Roman" w:hAnsi="Times New Roman"/>
          <w:b/>
          <w:iCs/>
          <w:sz w:val="20"/>
        </w:rPr>
        <w:t>Winsler</w:t>
      </w:r>
      <w:r w:rsidR="00485073" w:rsidRPr="00485073">
        <w:rPr>
          <w:rFonts w:ascii="Times New Roman" w:hAnsi="Times New Roman"/>
          <w:iCs/>
          <w:sz w:val="20"/>
        </w:rPr>
        <w:t xml:space="preserve">, </w:t>
      </w:r>
      <w:r w:rsidR="00485073" w:rsidRPr="00C828E9">
        <w:rPr>
          <w:iCs/>
          <w:sz w:val="20"/>
        </w:rPr>
        <w:t>A. (</w:t>
      </w:r>
      <w:r w:rsidR="00C828E9">
        <w:rPr>
          <w:iCs/>
          <w:sz w:val="20"/>
        </w:rPr>
        <w:t>2019</w:t>
      </w:r>
      <w:r w:rsidR="00485073" w:rsidRPr="00C828E9">
        <w:rPr>
          <w:iCs/>
          <w:sz w:val="20"/>
        </w:rPr>
        <w:t>). Singing to the self: Children’s private speech, private song, and executive functioning</w:t>
      </w:r>
      <w:r w:rsidR="00485073" w:rsidRPr="00C828E9">
        <w:rPr>
          <w:i/>
          <w:iCs/>
          <w:sz w:val="20"/>
        </w:rPr>
        <w:t>. Cognitive Development</w:t>
      </w:r>
      <w:r w:rsidR="00C828E9">
        <w:rPr>
          <w:i/>
          <w:iCs/>
          <w:sz w:val="20"/>
        </w:rPr>
        <w:t>, 50, 130-141</w:t>
      </w:r>
      <w:r w:rsidR="00485073" w:rsidRPr="00C828E9">
        <w:rPr>
          <w:i/>
          <w:iCs/>
          <w:sz w:val="20"/>
        </w:rPr>
        <w:t>.</w:t>
      </w:r>
      <w:r w:rsidR="00C828E9" w:rsidRPr="00C828E9">
        <w:rPr>
          <w:i/>
          <w:iCs/>
          <w:sz w:val="20"/>
        </w:rPr>
        <w:t xml:space="preserve"> </w:t>
      </w:r>
      <w:hyperlink r:id="rId43" w:history="1">
        <w:r w:rsidR="009421C8" w:rsidRPr="00666D2A">
          <w:rPr>
            <w:rStyle w:val="Hyperlink"/>
            <w:rFonts w:cs="Arial"/>
            <w:sz w:val="20"/>
          </w:rPr>
          <w:t>https://doi.org/10.1016/j.cogdev.2019.04.005</w:t>
        </w:r>
      </w:hyperlink>
    </w:p>
    <w:p w14:paraId="68026319" w14:textId="77777777" w:rsidR="006C16F0" w:rsidRDefault="006C16F0" w:rsidP="00212895">
      <w:pPr>
        <w:contextualSpacing/>
        <w:rPr>
          <w:rFonts w:ascii="Times New Roman" w:hAnsi="Times New Roman"/>
          <w:iCs/>
          <w:sz w:val="20"/>
        </w:rPr>
      </w:pPr>
    </w:p>
    <w:p w14:paraId="2BD24197" w14:textId="4A0D107F" w:rsidR="00212895" w:rsidRPr="005B7EFE" w:rsidRDefault="00E34E7C" w:rsidP="00212895">
      <w:pPr>
        <w:contextualSpacing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</w:rPr>
        <w:t>8</w:t>
      </w:r>
      <w:r w:rsidR="00DA1D7B">
        <w:rPr>
          <w:rFonts w:ascii="Times New Roman" w:hAnsi="Times New Roman"/>
          <w:iCs/>
          <w:sz w:val="20"/>
        </w:rPr>
        <w:t>5</w:t>
      </w:r>
      <w:r w:rsidR="00212895">
        <w:rPr>
          <w:rFonts w:ascii="Times New Roman" w:hAnsi="Times New Roman"/>
          <w:iCs/>
          <w:sz w:val="20"/>
        </w:rPr>
        <w:t>)</w:t>
      </w:r>
      <w:r w:rsidR="00212895" w:rsidRPr="00212895">
        <w:rPr>
          <w:szCs w:val="24"/>
        </w:rPr>
        <w:t xml:space="preserve"> </w:t>
      </w:r>
      <w:r w:rsidR="00212895">
        <w:rPr>
          <w:szCs w:val="24"/>
        </w:rPr>
        <w:t>*</w:t>
      </w:r>
      <w:r w:rsidR="00212895" w:rsidRPr="00212895">
        <w:rPr>
          <w:rFonts w:ascii="Times New Roman" w:hAnsi="Times New Roman"/>
          <w:iCs/>
          <w:sz w:val="20"/>
        </w:rPr>
        <w:t xml:space="preserve">Tavassolie, T., &amp; </w:t>
      </w:r>
      <w:r w:rsidR="00212895" w:rsidRPr="00212895">
        <w:rPr>
          <w:rFonts w:ascii="Times New Roman" w:hAnsi="Times New Roman"/>
          <w:b/>
          <w:iCs/>
          <w:sz w:val="20"/>
        </w:rPr>
        <w:t>Winsler</w:t>
      </w:r>
      <w:r w:rsidR="005B7EFE">
        <w:rPr>
          <w:rFonts w:ascii="Times New Roman" w:hAnsi="Times New Roman"/>
          <w:iCs/>
          <w:sz w:val="20"/>
        </w:rPr>
        <w:t>, A. (2019</w:t>
      </w:r>
      <w:r w:rsidR="00212895" w:rsidRPr="00212895">
        <w:rPr>
          <w:rFonts w:ascii="Times New Roman" w:hAnsi="Times New Roman"/>
          <w:iCs/>
          <w:sz w:val="20"/>
        </w:rPr>
        <w:t>). Predictors of mandatory 3</w:t>
      </w:r>
      <w:r w:rsidR="00212895" w:rsidRPr="00212895">
        <w:rPr>
          <w:rFonts w:ascii="Times New Roman" w:hAnsi="Times New Roman"/>
          <w:iCs/>
          <w:sz w:val="20"/>
          <w:vertAlign w:val="superscript"/>
        </w:rPr>
        <w:t>rd</w:t>
      </w:r>
      <w:r w:rsidR="00212895" w:rsidRPr="00212895">
        <w:rPr>
          <w:rFonts w:ascii="Times New Roman" w:hAnsi="Times New Roman"/>
          <w:iCs/>
          <w:sz w:val="20"/>
        </w:rPr>
        <w:t xml:space="preserve"> grade retention from high-stakes test performance for low-income, ethnically diverse </w:t>
      </w:r>
      <w:r w:rsidR="00212895" w:rsidRPr="00FE2DF7">
        <w:rPr>
          <w:rFonts w:ascii="Times New Roman" w:hAnsi="Times New Roman"/>
          <w:iCs/>
          <w:sz w:val="20"/>
        </w:rPr>
        <w:t xml:space="preserve">children.  </w:t>
      </w:r>
      <w:r w:rsidR="00212895" w:rsidRPr="00FE2DF7">
        <w:rPr>
          <w:rFonts w:ascii="Times New Roman" w:hAnsi="Times New Roman"/>
          <w:i/>
          <w:iCs/>
          <w:sz w:val="20"/>
        </w:rPr>
        <w:t xml:space="preserve">Early Childhood Research </w:t>
      </w:r>
      <w:r w:rsidR="005B7EFE" w:rsidRPr="00FE2DF7">
        <w:rPr>
          <w:rFonts w:ascii="Times New Roman" w:hAnsi="Times New Roman"/>
          <w:i/>
          <w:iCs/>
          <w:sz w:val="20"/>
        </w:rPr>
        <w:t>Quarterly, 48</w:t>
      </w:r>
      <w:r w:rsidR="005B7EFE" w:rsidRPr="00FE2DF7">
        <w:rPr>
          <w:rFonts w:ascii="Times New Roman" w:hAnsi="Times New Roman"/>
          <w:iCs/>
          <w:sz w:val="20"/>
        </w:rPr>
        <w:t xml:space="preserve">(3), 62-74. </w:t>
      </w:r>
      <w:hyperlink r:id="rId44" w:tgtFrame="_blank" w:tooltip="Persistent link using digital object identifier" w:history="1">
        <w:r w:rsidR="005B7EFE" w:rsidRPr="00FE2DF7">
          <w:rPr>
            <w:rStyle w:val="Hyperlink"/>
            <w:rFonts w:ascii="Times New Roman" w:hAnsi="Times New Roman"/>
            <w:iCs/>
            <w:sz w:val="20"/>
          </w:rPr>
          <w:t>https://doi.org/10.1016/j.ecresq.2019.02.002</w:t>
        </w:r>
      </w:hyperlink>
    </w:p>
    <w:p w14:paraId="30472C9C" w14:textId="77777777" w:rsidR="00935D0E" w:rsidRDefault="00935D0E" w:rsidP="00935D0E">
      <w:pPr>
        <w:contextualSpacing/>
        <w:rPr>
          <w:rFonts w:ascii="Times New Roman" w:hAnsi="Times New Roman"/>
          <w:iCs/>
          <w:sz w:val="20"/>
        </w:rPr>
      </w:pPr>
    </w:p>
    <w:p w14:paraId="13EECDB7" w14:textId="6AABD093" w:rsidR="004C040A" w:rsidRPr="00935D0E" w:rsidRDefault="00DA1D7B" w:rsidP="00935D0E">
      <w:pPr>
        <w:contextualSpacing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</w:rPr>
        <w:lastRenderedPageBreak/>
        <w:t>84</w:t>
      </w:r>
      <w:r w:rsidR="004C040A">
        <w:rPr>
          <w:rFonts w:ascii="Times New Roman" w:hAnsi="Times New Roman"/>
          <w:iCs/>
          <w:sz w:val="20"/>
        </w:rPr>
        <w:t>) *</w:t>
      </w:r>
      <w:proofErr w:type="spellStart"/>
      <w:r w:rsidR="004C040A" w:rsidRPr="004C040A">
        <w:rPr>
          <w:rFonts w:ascii="Times New Roman" w:hAnsi="Times New Roman"/>
          <w:iCs/>
          <w:sz w:val="20"/>
        </w:rPr>
        <w:t>Borre</w:t>
      </w:r>
      <w:proofErr w:type="spellEnd"/>
      <w:r w:rsidR="004C040A" w:rsidRPr="004C040A">
        <w:rPr>
          <w:rFonts w:ascii="Times New Roman" w:hAnsi="Times New Roman"/>
          <w:iCs/>
          <w:sz w:val="20"/>
        </w:rPr>
        <w:t xml:space="preserve">, A.M., Bernhard, J., Bleiker, C., &amp; </w:t>
      </w:r>
      <w:r w:rsidR="004C040A" w:rsidRPr="004C040A">
        <w:rPr>
          <w:rFonts w:ascii="Times New Roman" w:hAnsi="Times New Roman"/>
          <w:b/>
          <w:iCs/>
          <w:sz w:val="20"/>
        </w:rPr>
        <w:t>Winsler</w:t>
      </w:r>
      <w:r w:rsidR="004C040A" w:rsidRPr="004C040A">
        <w:rPr>
          <w:rFonts w:ascii="Times New Roman" w:hAnsi="Times New Roman"/>
          <w:iCs/>
          <w:sz w:val="20"/>
        </w:rPr>
        <w:t>, A. (</w:t>
      </w:r>
      <w:r w:rsidR="00935D0E">
        <w:rPr>
          <w:rFonts w:ascii="Times New Roman" w:hAnsi="Times New Roman"/>
          <w:iCs/>
          <w:sz w:val="20"/>
        </w:rPr>
        <w:t>2019</w:t>
      </w:r>
      <w:r w:rsidR="004C040A" w:rsidRPr="004C040A">
        <w:rPr>
          <w:rFonts w:ascii="Times New Roman" w:hAnsi="Times New Roman"/>
          <w:iCs/>
          <w:sz w:val="20"/>
        </w:rPr>
        <w:t xml:space="preserve">). Preschool literacy intervention for low-income, ethnically diverse children: Effects of the </w:t>
      </w:r>
      <w:r w:rsidR="004C040A">
        <w:rPr>
          <w:rFonts w:ascii="Times New Roman" w:hAnsi="Times New Roman"/>
          <w:iCs/>
          <w:sz w:val="20"/>
        </w:rPr>
        <w:t xml:space="preserve">Early Authors </w:t>
      </w:r>
      <w:r w:rsidR="004C040A" w:rsidRPr="004C040A">
        <w:rPr>
          <w:rFonts w:ascii="Times New Roman" w:hAnsi="Times New Roman"/>
          <w:iCs/>
          <w:sz w:val="20"/>
        </w:rPr>
        <w:t xml:space="preserve">Program through kindergarten. </w:t>
      </w:r>
      <w:r w:rsidR="004C040A" w:rsidRPr="004C040A">
        <w:rPr>
          <w:rFonts w:ascii="Times New Roman" w:hAnsi="Times New Roman"/>
          <w:i/>
          <w:iCs/>
          <w:sz w:val="20"/>
        </w:rPr>
        <w:t>Journal of Education for Students Placed at Risk</w:t>
      </w:r>
      <w:r w:rsidR="00FC1CC2">
        <w:rPr>
          <w:rFonts w:ascii="Times New Roman" w:hAnsi="Times New Roman"/>
          <w:i/>
          <w:iCs/>
          <w:sz w:val="20"/>
        </w:rPr>
        <w:t xml:space="preserve">, 24 </w:t>
      </w:r>
      <w:r w:rsidR="00FC1CC2" w:rsidRPr="00FC1CC2">
        <w:rPr>
          <w:rFonts w:ascii="Times New Roman" w:hAnsi="Times New Roman"/>
          <w:iCs/>
          <w:sz w:val="20"/>
        </w:rPr>
        <w:t>(2), 132-153</w:t>
      </w:r>
      <w:r w:rsidR="00935D0E">
        <w:rPr>
          <w:rFonts w:ascii="Times New Roman" w:hAnsi="Times New Roman"/>
          <w:i/>
          <w:iCs/>
          <w:sz w:val="20"/>
        </w:rPr>
        <w:t xml:space="preserve">.  </w:t>
      </w:r>
      <w:hyperlink r:id="rId45" w:history="1">
        <w:r w:rsidR="00935D0E" w:rsidRPr="00935D0E">
          <w:rPr>
            <w:rStyle w:val="Hyperlink"/>
            <w:rFonts w:ascii="Times New Roman" w:hAnsi="Times New Roman"/>
            <w:iCs/>
            <w:sz w:val="20"/>
          </w:rPr>
          <w:t>https://doi.org/10.1080/10824669.2019.1594818</w:t>
        </w:r>
      </w:hyperlink>
    </w:p>
    <w:p w14:paraId="4B5696DC" w14:textId="77777777" w:rsidR="004C040A" w:rsidRDefault="004C040A" w:rsidP="004C040A">
      <w:pPr>
        <w:contextualSpacing/>
        <w:rPr>
          <w:rFonts w:ascii="Times New Roman" w:hAnsi="Times New Roman"/>
          <w:iCs/>
          <w:sz w:val="20"/>
        </w:rPr>
      </w:pPr>
    </w:p>
    <w:p w14:paraId="692EA0C2" w14:textId="72D3ED2F" w:rsidR="00A75EC7" w:rsidRDefault="00DA1D7B" w:rsidP="00A75EC7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83</w:t>
      </w:r>
      <w:r w:rsidR="00A278A6">
        <w:rPr>
          <w:rFonts w:ascii="Times New Roman" w:hAnsi="Times New Roman"/>
          <w:sz w:val="20"/>
        </w:rPr>
        <w:t xml:space="preserve">) </w:t>
      </w:r>
      <w:r w:rsidR="00A278A6" w:rsidRPr="00477759">
        <w:rPr>
          <w:rFonts w:ascii="Times New Roman" w:hAnsi="Times New Roman"/>
          <w:sz w:val="20"/>
        </w:rPr>
        <w:t xml:space="preserve">Conger, D., Gibbs, C.R., </w:t>
      </w:r>
      <w:proofErr w:type="spellStart"/>
      <w:r w:rsidR="00A278A6" w:rsidRPr="00477759">
        <w:rPr>
          <w:rFonts w:ascii="Times New Roman" w:hAnsi="Times New Roman"/>
          <w:sz w:val="20"/>
        </w:rPr>
        <w:t>Uchikoshi</w:t>
      </w:r>
      <w:proofErr w:type="spellEnd"/>
      <w:r w:rsidR="00A278A6" w:rsidRPr="00477759">
        <w:rPr>
          <w:rFonts w:ascii="Times New Roman" w:hAnsi="Times New Roman"/>
          <w:sz w:val="20"/>
        </w:rPr>
        <w:t xml:space="preserve">, Y., &amp; </w:t>
      </w:r>
      <w:r w:rsidR="00A278A6" w:rsidRPr="00477759">
        <w:rPr>
          <w:rFonts w:ascii="Times New Roman" w:hAnsi="Times New Roman"/>
          <w:b/>
          <w:sz w:val="20"/>
        </w:rPr>
        <w:t>Winsler</w:t>
      </w:r>
      <w:r w:rsidR="00A278A6" w:rsidRPr="00477759">
        <w:rPr>
          <w:rFonts w:ascii="Times New Roman" w:hAnsi="Times New Roman"/>
          <w:sz w:val="20"/>
        </w:rPr>
        <w:t>, A. (</w:t>
      </w:r>
      <w:r w:rsidR="00212FAE">
        <w:rPr>
          <w:rFonts w:ascii="Times New Roman" w:hAnsi="Times New Roman"/>
          <w:sz w:val="20"/>
        </w:rPr>
        <w:t>2019</w:t>
      </w:r>
      <w:r w:rsidR="00A278A6" w:rsidRPr="00477759">
        <w:rPr>
          <w:rFonts w:ascii="Times New Roman" w:hAnsi="Times New Roman"/>
          <w:sz w:val="20"/>
        </w:rPr>
        <w:t xml:space="preserve">). New benefits of public school pre-kindergarten programs: Early school stability, reduced retention, and early exit from ELL programs. </w:t>
      </w:r>
      <w:r w:rsidR="00A278A6" w:rsidRPr="00477759">
        <w:rPr>
          <w:rFonts w:ascii="Times New Roman" w:hAnsi="Times New Roman"/>
          <w:i/>
          <w:sz w:val="20"/>
        </w:rPr>
        <w:t>Early Childhood Research Quarterly</w:t>
      </w:r>
      <w:r w:rsidR="00212FAE">
        <w:rPr>
          <w:rFonts w:ascii="Times New Roman" w:hAnsi="Times New Roman"/>
          <w:sz w:val="20"/>
        </w:rPr>
        <w:t xml:space="preserve">, </w:t>
      </w:r>
      <w:r w:rsidR="00212FAE" w:rsidRPr="00212FAE">
        <w:rPr>
          <w:rFonts w:ascii="Times New Roman" w:hAnsi="Times New Roman"/>
          <w:i/>
          <w:sz w:val="20"/>
        </w:rPr>
        <w:t>48</w:t>
      </w:r>
      <w:r w:rsidR="00212FAE">
        <w:rPr>
          <w:rFonts w:ascii="Times New Roman" w:hAnsi="Times New Roman"/>
          <w:sz w:val="20"/>
        </w:rPr>
        <w:t>, 26-35.</w:t>
      </w:r>
      <w:r w:rsidR="000E6CA9" w:rsidRPr="000E6CA9">
        <w:rPr>
          <w:sz w:val="20"/>
        </w:rPr>
        <w:t xml:space="preserve"> </w:t>
      </w:r>
      <w:hyperlink r:id="rId46" w:tgtFrame="_blank" w:tooltip="Persistent link using digital object identifier" w:history="1">
        <w:r w:rsidR="000E6CA9" w:rsidRPr="000E6CA9">
          <w:rPr>
            <w:rStyle w:val="Hyperlink"/>
            <w:rFonts w:ascii="Times New Roman" w:hAnsi="Times New Roman"/>
            <w:sz w:val="20"/>
          </w:rPr>
          <w:t>https://doi.org/10.1016/j.ecresq.2018.10.015</w:t>
        </w:r>
      </w:hyperlink>
    </w:p>
    <w:p w14:paraId="02696C3D" w14:textId="1D487F8F" w:rsidR="005B7EFE" w:rsidRPr="00834F02" w:rsidRDefault="005B7EFE" w:rsidP="00067857">
      <w:pPr>
        <w:contextualSpacing/>
        <w:rPr>
          <w:rFonts w:ascii="Times New Roman" w:hAnsi="Times New Roman"/>
          <w:iCs/>
          <w:sz w:val="20"/>
        </w:rPr>
      </w:pPr>
    </w:p>
    <w:p w14:paraId="556303BC" w14:textId="69C042D6" w:rsidR="00584BC3" w:rsidRPr="00DA2DAE" w:rsidRDefault="00A278A6" w:rsidP="00584BC3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82</w:t>
      </w:r>
      <w:r w:rsidR="00584BC3">
        <w:rPr>
          <w:rFonts w:ascii="Times New Roman" w:hAnsi="Times New Roman"/>
          <w:sz w:val="20"/>
        </w:rPr>
        <w:t>) *</w:t>
      </w:r>
      <w:r w:rsidR="00584BC3" w:rsidRPr="00584BC3">
        <w:rPr>
          <w:rFonts w:ascii="Times New Roman" w:hAnsi="Times New Roman"/>
          <w:sz w:val="20"/>
        </w:rPr>
        <w:t xml:space="preserve">Mead, D.L., &amp; </w:t>
      </w:r>
      <w:r w:rsidR="00584BC3" w:rsidRPr="00584BC3">
        <w:rPr>
          <w:rFonts w:ascii="Times New Roman" w:hAnsi="Times New Roman"/>
          <w:b/>
          <w:sz w:val="20"/>
        </w:rPr>
        <w:t>Winsler</w:t>
      </w:r>
      <w:r w:rsidR="00584BC3" w:rsidRPr="00584BC3">
        <w:rPr>
          <w:rFonts w:ascii="Times New Roman" w:hAnsi="Times New Roman"/>
          <w:sz w:val="20"/>
        </w:rPr>
        <w:t>, A. (</w:t>
      </w:r>
      <w:r w:rsidR="00DA2DAE">
        <w:rPr>
          <w:rFonts w:ascii="Times New Roman" w:hAnsi="Times New Roman"/>
          <w:sz w:val="20"/>
        </w:rPr>
        <w:t>2019</w:t>
      </w:r>
      <w:r w:rsidR="00584BC3" w:rsidRPr="00584BC3">
        <w:rPr>
          <w:rFonts w:ascii="Times New Roman" w:hAnsi="Times New Roman"/>
          <w:sz w:val="20"/>
        </w:rPr>
        <w:t xml:space="preserve">). </w:t>
      </w:r>
      <w:r w:rsidR="00584BC3" w:rsidRPr="00584BC3">
        <w:rPr>
          <w:rFonts w:ascii="Times New Roman" w:hAnsi="Times New Roman"/>
          <w:bCs/>
          <w:sz w:val="20"/>
        </w:rPr>
        <w:t>Change over time in the type and functions of crib speech around the fourth birthday</w:t>
      </w:r>
      <w:r w:rsidR="00584BC3" w:rsidRPr="00584BC3">
        <w:rPr>
          <w:rFonts w:ascii="Times New Roman" w:hAnsi="Times New Roman"/>
          <w:sz w:val="20"/>
        </w:rPr>
        <w:t xml:space="preserve">. </w:t>
      </w:r>
      <w:r w:rsidR="00584BC3" w:rsidRPr="00584BC3">
        <w:rPr>
          <w:rFonts w:ascii="Times New Roman" w:hAnsi="Times New Roman"/>
          <w:i/>
          <w:sz w:val="20"/>
        </w:rPr>
        <w:t>Language and Communication</w:t>
      </w:r>
      <w:r w:rsidR="00DA2DAE">
        <w:rPr>
          <w:rFonts w:ascii="Times New Roman" w:hAnsi="Times New Roman"/>
          <w:i/>
          <w:sz w:val="20"/>
        </w:rPr>
        <w:t xml:space="preserve">, 67, </w:t>
      </w:r>
      <w:r w:rsidR="00DA2DAE" w:rsidRPr="00DA2DAE">
        <w:rPr>
          <w:rFonts w:ascii="Times New Roman" w:hAnsi="Times New Roman"/>
          <w:sz w:val="20"/>
        </w:rPr>
        <w:t>29-44</w:t>
      </w:r>
      <w:r w:rsidR="00584BC3" w:rsidRPr="00DA2DAE">
        <w:rPr>
          <w:rFonts w:ascii="Times New Roman" w:hAnsi="Times New Roman"/>
          <w:sz w:val="20"/>
        </w:rPr>
        <w:t>.</w:t>
      </w:r>
      <w:r w:rsidR="00DA2DAE">
        <w:rPr>
          <w:rFonts w:ascii="Times New Roman" w:hAnsi="Times New Roman"/>
          <w:sz w:val="20"/>
        </w:rPr>
        <w:t xml:space="preserve"> </w:t>
      </w:r>
      <w:hyperlink r:id="rId47" w:history="1">
        <w:r w:rsidR="00DA2DAE" w:rsidRPr="009E5739">
          <w:rPr>
            <w:rStyle w:val="Hyperlink"/>
            <w:rFonts w:ascii="Times New Roman" w:hAnsi="Times New Roman"/>
            <w:sz w:val="20"/>
          </w:rPr>
          <w:t>https://doi.org/10.1016/j.langcom.2018.12.001</w:t>
        </w:r>
      </w:hyperlink>
      <w:r w:rsidR="00DA2DAE">
        <w:rPr>
          <w:rFonts w:ascii="Times New Roman" w:hAnsi="Times New Roman"/>
          <w:sz w:val="20"/>
        </w:rPr>
        <w:t xml:space="preserve"> </w:t>
      </w:r>
    </w:p>
    <w:p w14:paraId="5745DC9E" w14:textId="77777777" w:rsidR="00477759" w:rsidRDefault="00477759" w:rsidP="00D0788F">
      <w:pPr>
        <w:contextualSpacing/>
        <w:rPr>
          <w:rFonts w:ascii="Times New Roman" w:hAnsi="Times New Roman"/>
          <w:sz w:val="20"/>
        </w:rPr>
      </w:pPr>
    </w:p>
    <w:p w14:paraId="49A53653" w14:textId="325F02FE" w:rsidR="00D0788F" w:rsidRPr="005E1CCE" w:rsidRDefault="00D0788F" w:rsidP="00D0788F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81) </w:t>
      </w:r>
      <w:r w:rsidR="00950AED" w:rsidRPr="00247CA9">
        <w:rPr>
          <w:rStyle w:val="FootnoteReference"/>
          <w:rFonts w:ascii="Times New Roman" w:hAnsi="Times New Roman"/>
          <w:sz w:val="20"/>
        </w:rPr>
        <w:footnoteReference w:customMarkFollows="1" w:id="4"/>
        <w:sym w:font="Symbol" w:char="F02A"/>
      </w:r>
      <w:r w:rsidRPr="001A591A">
        <w:rPr>
          <w:rFonts w:ascii="Times New Roman" w:hAnsi="Times New Roman"/>
          <w:sz w:val="20"/>
        </w:rPr>
        <w:t xml:space="preserve">Thompson, B., &amp; </w:t>
      </w:r>
      <w:r w:rsidRPr="001A591A">
        <w:rPr>
          <w:rFonts w:ascii="Times New Roman" w:hAnsi="Times New Roman"/>
          <w:b/>
          <w:sz w:val="20"/>
        </w:rPr>
        <w:t>Winsler</w:t>
      </w:r>
      <w:r w:rsidRPr="001A591A">
        <w:rPr>
          <w:rFonts w:ascii="Times New Roman" w:hAnsi="Times New Roman"/>
          <w:sz w:val="20"/>
        </w:rPr>
        <w:t>, A. (</w:t>
      </w:r>
      <w:r w:rsidR="005E1CCE">
        <w:rPr>
          <w:rFonts w:ascii="Times New Roman" w:hAnsi="Times New Roman"/>
          <w:sz w:val="20"/>
        </w:rPr>
        <w:t>2018</w:t>
      </w:r>
      <w:r w:rsidRPr="001A591A">
        <w:rPr>
          <w:rFonts w:ascii="Times New Roman" w:hAnsi="Times New Roman"/>
          <w:sz w:val="20"/>
        </w:rPr>
        <w:t>). Parent-teacher agreement on social skills and behavior problems among ethnically diverse preschoolers with autism spectrum disorder</w:t>
      </w:r>
      <w:r w:rsidRPr="001A591A">
        <w:rPr>
          <w:rFonts w:ascii="Times New Roman" w:hAnsi="Times New Roman"/>
          <w:i/>
          <w:sz w:val="20"/>
        </w:rPr>
        <w:t>. Journal of Autism and Developmental Disabilities</w:t>
      </w:r>
      <w:r w:rsidR="005E1CCE">
        <w:rPr>
          <w:rFonts w:ascii="Times New Roman" w:hAnsi="Times New Roman"/>
          <w:i/>
          <w:sz w:val="20"/>
        </w:rPr>
        <w:t xml:space="preserve">, 48 </w:t>
      </w:r>
      <w:r w:rsidR="005E1CCE" w:rsidRPr="005E1CCE">
        <w:rPr>
          <w:rFonts w:ascii="Times New Roman" w:hAnsi="Times New Roman"/>
          <w:sz w:val="20"/>
        </w:rPr>
        <w:t>(9),</w:t>
      </w:r>
      <w:r w:rsidR="005E1CCE">
        <w:rPr>
          <w:rFonts w:ascii="Times New Roman" w:hAnsi="Times New Roman"/>
          <w:i/>
          <w:sz w:val="20"/>
        </w:rPr>
        <w:t xml:space="preserve"> </w:t>
      </w:r>
      <w:r w:rsidR="005E1CCE" w:rsidRPr="005E1CCE">
        <w:rPr>
          <w:rFonts w:ascii="Times New Roman" w:hAnsi="Times New Roman"/>
          <w:sz w:val="20"/>
        </w:rPr>
        <w:t>3163-3175</w:t>
      </w:r>
      <w:r w:rsidR="00A278A6">
        <w:rPr>
          <w:rFonts w:ascii="Times New Roman" w:hAnsi="Times New Roman"/>
          <w:sz w:val="20"/>
        </w:rPr>
        <w:t>.</w:t>
      </w:r>
      <w:r w:rsidRPr="005E1CCE">
        <w:rPr>
          <w:rFonts w:ascii="Times New Roman" w:hAnsi="Times New Roman"/>
          <w:bCs/>
          <w:sz w:val="20"/>
        </w:rPr>
        <w:t> </w:t>
      </w:r>
      <w:hyperlink r:id="rId48" w:history="1">
        <w:r w:rsidR="00A278A6" w:rsidRPr="00A83C0A">
          <w:rPr>
            <w:rStyle w:val="Hyperlink"/>
            <w:rFonts w:ascii="Times New Roman" w:hAnsi="Times New Roman"/>
            <w:bCs/>
            <w:sz w:val="20"/>
          </w:rPr>
          <w:t>http://dx.doi.org/</w:t>
        </w:r>
        <w:r w:rsidR="00A278A6" w:rsidRPr="00A83C0A">
          <w:rPr>
            <w:rStyle w:val="Hyperlink"/>
            <w:rFonts w:ascii="Times New Roman" w:hAnsi="Times New Roman"/>
            <w:sz w:val="20"/>
          </w:rPr>
          <w:t>10.1007/s10803-018-3570-5</w:t>
        </w:r>
      </w:hyperlink>
      <w:r w:rsidR="00A278A6">
        <w:rPr>
          <w:rFonts w:ascii="Times New Roman" w:hAnsi="Times New Roman"/>
          <w:sz w:val="20"/>
        </w:rPr>
        <w:t xml:space="preserve"> </w:t>
      </w:r>
      <w:r w:rsidR="00E65695">
        <w:rPr>
          <w:rFonts w:ascii="Times New Roman" w:hAnsi="Times New Roman"/>
          <w:sz w:val="20"/>
        </w:rPr>
        <w:t xml:space="preserve"> </w:t>
      </w:r>
    </w:p>
    <w:p w14:paraId="6221F2C7" w14:textId="77777777" w:rsidR="00D0788F" w:rsidRDefault="00D0788F" w:rsidP="009C1549">
      <w:pPr>
        <w:contextualSpacing/>
        <w:rPr>
          <w:rFonts w:ascii="Times New Roman" w:hAnsi="Times New Roman"/>
          <w:sz w:val="20"/>
        </w:rPr>
      </w:pPr>
    </w:p>
    <w:p w14:paraId="2A77028D" w14:textId="3F746D83" w:rsidR="0078308A" w:rsidRPr="00381FD7" w:rsidRDefault="00D0788F" w:rsidP="0053005A">
      <w:pPr>
        <w:contextualSpacing/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sz w:val="20"/>
        </w:rPr>
        <w:t>80</w:t>
      </w:r>
      <w:r w:rsidR="0078308A">
        <w:rPr>
          <w:rFonts w:ascii="Times New Roman" w:hAnsi="Times New Roman"/>
          <w:sz w:val="20"/>
        </w:rPr>
        <w:t xml:space="preserve">) </w:t>
      </w:r>
      <w:r w:rsidR="009E071B">
        <w:rPr>
          <w:rFonts w:ascii="Times New Roman" w:hAnsi="Times New Roman"/>
          <w:sz w:val="20"/>
        </w:rPr>
        <w:t>*</w:t>
      </w:r>
      <w:r w:rsidR="0078308A" w:rsidRPr="0078308A">
        <w:rPr>
          <w:rFonts w:ascii="Times New Roman" w:hAnsi="Times New Roman"/>
          <w:sz w:val="20"/>
        </w:rPr>
        <w:t>Thibodeaux, J., &amp;</w:t>
      </w:r>
      <w:r w:rsidR="0078308A">
        <w:rPr>
          <w:rFonts w:ascii="Times New Roman" w:hAnsi="Times New Roman"/>
          <w:sz w:val="20"/>
        </w:rPr>
        <w:t xml:space="preserve"> </w:t>
      </w:r>
      <w:r w:rsidR="0078308A" w:rsidRPr="00692F32">
        <w:rPr>
          <w:rFonts w:ascii="Times New Roman" w:hAnsi="Times New Roman"/>
          <w:b/>
          <w:sz w:val="20"/>
        </w:rPr>
        <w:t>Winsler</w:t>
      </w:r>
      <w:r w:rsidR="0078308A">
        <w:rPr>
          <w:rFonts w:ascii="Times New Roman" w:hAnsi="Times New Roman"/>
          <w:sz w:val="20"/>
        </w:rPr>
        <w:t>, A. (</w:t>
      </w:r>
      <w:r w:rsidR="009C1549">
        <w:rPr>
          <w:rFonts w:ascii="Times New Roman" w:hAnsi="Times New Roman"/>
          <w:sz w:val="20"/>
        </w:rPr>
        <w:t>2018</w:t>
      </w:r>
      <w:r w:rsidR="0078308A" w:rsidRPr="0078308A">
        <w:rPr>
          <w:rFonts w:ascii="Times New Roman" w:hAnsi="Times New Roman"/>
          <w:sz w:val="20"/>
        </w:rPr>
        <w:t xml:space="preserve">). What do youth tennis athletes say to themselves?: Observed and self-reported self-talk on the court. </w:t>
      </w:r>
      <w:r w:rsidR="0078308A" w:rsidRPr="00381FD7">
        <w:rPr>
          <w:rFonts w:ascii="Times New Roman" w:hAnsi="Times New Roman"/>
          <w:i/>
          <w:sz w:val="20"/>
          <w:lang w:val="fr-FR"/>
        </w:rPr>
        <w:t xml:space="preserve">Psychology of Sport &amp; </w:t>
      </w:r>
      <w:proofErr w:type="spellStart"/>
      <w:r w:rsidR="0078308A" w:rsidRPr="00381FD7">
        <w:rPr>
          <w:rFonts w:ascii="Times New Roman" w:hAnsi="Times New Roman"/>
          <w:i/>
          <w:sz w:val="20"/>
          <w:lang w:val="fr-FR"/>
        </w:rPr>
        <w:t>Exercise</w:t>
      </w:r>
      <w:proofErr w:type="spellEnd"/>
      <w:r w:rsidR="00E65695" w:rsidRPr="00381FD7">
        <w:rPr>
          <w:rFonts w:ascii="Times New Roman" w:hAnsi="Times New Roman"/>
          <w:sz w:val="20"/>
          <w:lang w:val="fr-FR"/>
        </w:rPr>
        <w:t xml:space="preserve">, </w:t>
      </w:r>
      <w:r w:rsidR="00E65695" w:rsidRPr="00381FD7">
        <w:rPr>
          <w:rFonts w:ascii="Times New Roman" w:hAnsi="Times New Roman"/>
          <w:i/>
          <w:sz w:val="20"/>
          <w:lang w:val="fr-FR"/>
        </w:rPr>
        <w:t>38</w:t>
      </w:r>
      <w:r w:rsidR="00E65695" w:rsidRPr="00381FD7">
        <w:rPr>
          <w:rFonts w:ascii="Times New Roman" w:hAnsi="Times New Roman"/>
          <w:sz w:val="20"/>
          <w:lang w:val="fr-FR"/>
        </w:rPr>
        <w:t xml:space="preserve">, 126-136. </w:t>
      </w:r>
      <w:hyperlink r:id="rId49" w:history="1">
        <w:r w:rsidR="00E65695" w:rsidRPr="00381FD7">
          <w:rPr>
            <w:rStyle w:val="Hyperlink"/>
            <w:rFonts w:ascii="Times New Roman" w:hAnsi="Times New Roman"/>
            <w:sz w:val="20"/>
            <w:lang w:val="fr-FR"/>
          </w:rPr>
          <w:t>http://dx.doi.org/10.1016/j.psychsport.2018.06.006</w:t>
        </w:r>
      </w:hyperlink>
      <w:r w:rsidR="005E1CCE" w:rsidRPr="00381FD7">
        <w:rPr>
          <w:rFonts w:ascii="Times New Roman" w:hAnsi="Times New Roman"/>
          <w:sz w:val="20"/>
          <w:lang w:val="fr-FR"/>
        </w:rPr>
        <w:t xml:space="preserve"> </w:t>
      </w:r>
    </w:p>
    <w:p w14:paraId="2CD599FA" w14:textId="77777777" w:rsidR="001A591A" w:rsidRPr="00381FD7" w:rsidRDefault="001A591A" w:rsidP="007B6C74">
      <w:pPr>
        <w:contextualSpacing/>
        <w:rPr>
          <w:rFonts w:ascii="Times New Roman" w:hAnsi="Times New Roman"/>
          <w:sz w:val="20"/>
          <w:lang w:val="fr-FR"/>
        </w:rPr>
      </w:pPr>
    </w:p>
    <w:p w14:paraId="76BEA631" w14:textId="1BBCF892" w:rsidR="007B6C74" w:rsidRPr="00A772D5" w:rsidRDefault="007B6C74" w:rsidP="007B6C74">
      <w:pPr>
        <w:contextualSpacing/>
        <w:rPr>
          <w:rFonts w:ascii="Times New Roman" w:hAnsi="Times New Roman"/>
          <w:i/>
          <w:sz w:val="20"/>
        </w:rPr>
      </w:pPr>
      <w:r w:rsidRPr="00381FD7">
        <w:rPr>
          <w:rFonts w:ascii="Times New Roman" w:hAnsi="Times New Roman"/>
          <w:sz w:val="20"/>
          <w:lang w:val="fr-FR"/>
        </w:rPr>
        <w:t>79)</w:t>
      </w:r>
      <w:r w:rsidR="00304521">
        <w:rPr>
          <w:rFonts w:ascii="Times New Roman" w:hAnsi="Times New Roman"/>
          <w:sz w:val="20"/>
          <w:lang w:val="fr-FR"/>
        </w:rPr>
        <w:t xml:space="preserve"> </w:t>
      </w:r>
      <w:r w:rsidR="00D921E2">
        <w:rPr>
          <w:rStyle w:val="FootnoteReference"/>
          <w:rFonts w:ascii="Times New Roman" w:hAnsi="Times New Roman"/>
          <w:sz w:val="20"/>
        </w:rPr>
        <w:t>*</w:t>
      </w:r>
      <w:r w:rsidRPr="00381FD7">
        <w:rPr>
          <w:rFonts w:ascii="Times New Roman" w:hAnsi="Times New Roman"/>
          <w:sz w:val="20"/>
          <w:lang w:val="fr-FR"/>
        </w:rPr>
        <w:t xml:space="preserve">Tavassolie, T., Lopez, C., De Feyter, J., Hartman, S.C., &amp; </w:t>
      </w:r>
      <w:r w:rsidRPr="00381FD7">
        <w:rPr>
          <w:rFonts w:ascii="Times New Roman" w:hAnsi="Times New Roman"/>
          <w:b/>
          <w:sz w:val="20"/>
          <w:lang w:val="fr-FR"/>
        </w:rPr>
        <w:t>Winsler</w:t>
      </w:r>
      <w:r w:rsidRPr="00381FD7">
        <w:rPr>
          <w:rFonts w:ascii="Times New Roman" w:hAnsi="Times New Roman"/>
          <w:sz w:val="20"/>
          <w:lang w:val="fr-FR"/>
        </w:rPr>
        <w:t xml:space="preserve">, A. (2018). Migrant </w:t>
      </w:r>
      <w:proofErr w:type="spellStart"/>
      <w:r w:rsidRPr="00381FD7">
        <w:rPr>
          <w:rFonts w:ascii="Times New Roman" w:hAnsi="Times New Roman"/>
          <w:sz w:val="20"/>
          <w:lang w:val="fr-FR"/>
        </w:rPr>
        <w:t>preschool</w:t>
      </w:r>
      <w:proofErr w:type="spellEnd"/>
      <w:r w:rsidRPr="00381FD7">
        <w:rPr>
          <w:rFonts w:ascii="Times New Roman" w:hAnsi="Times New Roman"/>
          <w:sz w:val="20"/>
          <w:lang w:val="fr-FR"/>
        </w:rPr>
        <w:t xml:space="preserve"> </w:t>
      </w:r>
      <w:proofErr w:type="spellStart"/>
      <w:r w:rsidRPr="00381FD7">
        <w:rPr>
          <w:rFonts w:ascii="Times New Roman" w:hAnsi="Times New Roman"/>
          <w:sz w:val="20"/>
          <w:lang w:val="fr-FR"/>
        </w:rPr>
        <w:t>children’s</w:t>
      </w:r>
      <w:proofErr w:type="spellEnd"/>
      <w:r w:rsidRPr="00381FD7">
        <w:rPr>
          <w:rFonts w:ascii="Times New Roman" w:hAnsi="Times New Roman"/>
          <w:sz w:val="20"/>
          <w:lang w:val="fr-FR"/>
        </w:rPr>
        <w:t xml:space="preserve"> </w:t>
      </w:r>
      <w:proofErr w:type="spellStart"/>
      <w:r w:rsidRPr="00381FD7">
        <w:rPr>
          <w:rFonts w:ascii="Times New Roman" w:hAnsi="Times New Roman"/>
          <w:sz w:val="20"/>
          <w:lang w:val="fr-FR"/>
        </w:rPr>
        <w:t>school</w:t>
      </w:r>
      <w:proofErr w:type="spellEnd"/>
      <w:r w:rsidRPr="00381FD7">
        <w:rPr>
          <w:rFonts w:ascii="Times New Roman" w:hAnsi="Times New Roman"/>
          <w:sz w:val="20"/>
          <w:lang w:val="fr-FR"/>
        </w:rPr>
        <w:t xml:space="preserve"> </w:t>
      </w:r>
      <w:proofErr w:type="spellStart"/>
      <w:r w:rsidRPr="00381FD7">
        <w:rPr>
          <w:rFonts w:ascii="Times New Roman" w:hAnsi="Times New Roman"/>
          <w:sz w:val="20"/>
          <w:lang w:val="fr-FR"/>
        </w:rPr>
        <w:t>readiness</w:t>
      </w:r>
      <w:proofErr w:type="spellEnd"/>
      <w:r w:rsidRPr="00381FD7">
        <w:rPr>
          <w:rFonts w:ascii="Times New Roman" w:hAnsi="Times New Roman"/>
          <w:sz w:val="20"/>
          <w:lang w:val="fr-FR"/>
        </w:rPr>
        <w:t xml:space="preserve"> and </w:t>
      </w:r>
      <w:proofErr w:type="spellStart"/>
      <w:r w:rsidRPr="00381FD7">
        <w:rPr>
          <w:rFonts w:ascii="Times New Roman" w:hAnsi="Times New Roman"/>
          <w:sz w:val="20"/>
          <w:lang w:val="fr-FR"/>
        </w:rPr>
        <w:t>early</w:t>
      </w:r>
      <w:proofErr w:type="spellEnd"/>
      <w:r w:rsidRPr="00381FD7">
        <w:rPr>
          <w:rFonts w:ascii="Times New Roman" w:hAnsi="Times New Roman"/>
          <w:sz w:val="20"/>
          <w:lang w:val="fr-FR"/>
        </w:rPr>
        <w:t xml:space="preserve"> </w:t>
      </w:r>
      <w:proofErr w:type="spellStart"/>
      <w:r w:rsidRPr="00381FD7">
        <w:rPr>
          <w:rFonts w:ascii="Times New Roman" w:hAnsi="Times New Roman"/>
          <w:sz w:val="20"/>
          <w:lang w:val="fr-FR"/>
        </w:rPr>
        <w:t>elementary</w:t>
      </w:r>
      <w:proofErr w:type="spellEnd"/>
      <w:r w:rsidRPr="00381FD7">
        <w:rPr>
          <w:rFonts w:ascii="Times New Roman" w:hAnsi="Times New Roman"/>
          <w:sz w:val="20"/>
          <w:lang w:val="fr-FR"/>
        </w:rPr>
        <w:t xml:space="preserve"> </w:t>
      </w:r>
      <w:proofErr w:type="spellStart"/>
      <w:r w:rsidRPr="00381FD7">
        <w:rPr>
          <w:rFonts w:ascii="Times New Roman" w:hAnsi="Times New Roman"/>
          <w:sz w:val="20"/>
          <w:lang w:val="fr-FR"/>
        </w:rPr>
        <w:t>school</w:t>
      </w:r>
      <w:proofErr w:type="spellEnd"/>
      <w:r w:rsidRPr="00381FD7">
        <w:rPr>
          <w:rFonts w:ascii="Times New Roman" w:hAnsi="Times New Roman"/>
          <w:sz w:val="20"/>
          <w:lang w:val="fr-FR"/>
        </w:rPr>
        <w:t xml:space="preserve"> performance. </w:t>
      </w:r>
      <w:r w:rsidRPr="00A772D5">
        <w:rPr>
          <w:rFonts w:ascii="Times New Roman" w:hAnsi="Times New Roman"/>
          <w:i/>
          <w:sz w:val="20"/>
        </w:rPr>
        <w:t>Journal of Educational Research</w:t>
      </w:r>
      <w:r>
        <w:rPr>
          <w:rFonts w:ascii="Times New Roman" w:hAnsi="Times New Roman"/>
          <w:i/>
          <w:sz w:val="20"/>
        </w:rPr>
        <w:t xml:space="preserve">, 111 (3), </w:t>
      </w:r>
      <w:r w:rsidRPr="00E960FE">
        <w:rPr>
          <w:rFonts w:ascii="Times New Roman" w:hAnsi="Times New Roman"/>
          <w:sz w:val="20"/>
        </w:rPr>
        <w:t>331-344.</w:t>
      </w:r>
      <w:r w:rsidRPr="00E960FE">
        <w:rPr>
          <w:szCs w:val="24"/>
        </w:rPr>
        <w:t xml:space="preserve"> </w:t>
      </w:r>
      <w:hyperlink r:id="rId50" w:history="1">
        <w:r w:rsidRPr="002E1D34">
          <w:rPr>
            <w:rStyle w:val="Hyperlink"/>
            <w:rFonts w:ascii="Times New Roman" w:hAnsi="Times New Roman"/>
            <w:sz w:val="20"/>
          </w:rPr>
          <w:t>http://dx.doi.org/10.1080/00220671.2016.1261074</w:t>
        </w:r>
      </w:hyperlink>
    </w:p>
    <w:p w14:paraId="4B43D72E" w14:textId="77777777" w:rsidR="007B6C74" w:rsidRDefault="007B6C74" w:rsidP="003C175C">
      <w:pPr>
        <w:ind w:right="-810"/>
        <w:rPr>
          <w:rFonts w:ascii="Times New Roman" w:hAnsi="Times New Roman"/>
          <w:sz w:val="20"/>
        </w:rPr>
      </w:pPr>
    </w:p>
    <w:p w14:paraId="2F7CEDAF" w14:textId="2EA1953F" w:rsidR="00932AB9" w:rsidRPr="006B5346" w:rsidRDefault="007B6C74" w:rsidP="00C0647C">
      <w:pPr>
        <w:ind w:right="-810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0"/>
        </w:rPr>
        <w:t>78</w:t>
      </w:r>
      <w:r w:rsidR="003C175C">
        <w:rPr>
          <w:rFonts w:ascii="Times New Roman" w:hAnsi="Times New Roman"/>
          <w:sz w:val="20"/>
        </w:rPr>
        <w:t xml:space="preserve">) </w:t>
      </w:r>
      <w:r w:rsidR="003C175C" w:rsidRPr="003C175C">
        <w:rPr>
          <w:rFonts w:ascii="Times New Roman" w:hAnsi="Times New Roman"/>
          <w:sz w:val="20"/>
        </w:rPr>
        <w:t xml:space="preserve">Chen, L., Hu, B.Y.,  Zhou, Y., Fan, X, &amp; </w:t>
      </w:r>
      <w:r w:rsidR="003C175C" w:rsidRPr="003C175C">
        <w:rPr>
          <w:rFonts w:ascii="Times New Roman" w:hAnsi="Times New Roman"/>
          <w:b/>
          <w:sz w:val="20"/>
        </w:rPr>
        <w:t>Winsler</w:t>
      </w:r>
      <w:r w:rsidR="003C175C" w:rsidRPr="003C175C">
        <w:rPr>
          <w:rFonts w:ascii="Times New Roman" w:hAnsi="Times New Roman"/>
          <w:sz w:val="20"/>
        </w:rPr>
        <w:t>, A. (</w:t>
      </w:r>
      <w:r w:rsidR="00A266F2">
        <w:rPr>
          <w:rFonts w:ascii="Times New Roman" w:hAnsi="Times New Roman"/>
          <w:sz w:val="20"/>
        </w:rPr>
        <w:t>2017</w:t>
      </w:r>
      <w:r w:rsidR="003C175C" w:rsidRPr="003C175C">
        <w:rPr>
          <w:rFonts w:ascii="Times New Roman" w:hAnsi="Times New Roman"/>
          <w:sz w:val="20"/>
        </w:rPr>
        <w:t xml:space="preserve">). </w:t>
      </w:r>
      <w:r w:rsidR="003C175C" w:rsidRPr="003C175C">
        <w:rPr>
          <w:rFonts w:ascii="Times New Roman" w:hAnsi="Times New Roman"/>
          <w:bCs/>
          <w:sz w:val="20"/>
        </w:rPr>
        <w:t>Preschool expenditures and Chinese children's academic performance: The mediating effect of teacher-child interaction quality</w:t>
      </w:r>
      <w:r w:rsidR="003C175C" w:rsidRPr="003C175C">
        <w:rPr>
          <w:rFonts w:ascii="Times New Roman" w:hAnsi="Times New Roman"/>
          <w:b/>
          <w:bCs/>
          <w:sz w:val="20"/>
        </w:rPr>
        <w:t xml:space="preserve">. </w:t>
      </w:r>
      <w:r w:rsidR="003C175C" w:rsidRPr="003C175C">
        <w:rPr>
          <w:rFonts w:ascii="Times New Roman" w:hAnsi="Times New Roman"/>
          <w:i/>
          <w:sz w:val="20"/>
        </w:rPr>
        <w:t>Early Childhood Research Quarterly</w:t>
      </w:r>
      <w:r w:rsidR="00E0469D">
        <w:rPr>
          <w:rFonts w:ascii="Times New Roman" w:hAnsi="Times New Roman"/>
          <w:i/>
          <w:sz w:val="20"/>
        </w:rPr>
        <w:t>, 41</w:t>
      </w:r>
      <w:r w:rsidR="00A266F2">
        <w:rPr>
          <w:rFonts w:ascii="Times New Roman" w:hAnsi="Times New Roman"/>
          <w:sz w:val="20"/>
        </w:rPr>
        <w:t>, 37-49</w:t>
      </w:r>
      <w:r w:rsidR="00E0469D">
        <w:rPr>
          <w:rFonts w:ascii="Times New Roman" w:hAnsi="Times New Roman"/>
          <w:sz w:val="20"/>
        </w:rPr>
        <w:t xml:space="preserve">. </w:t>
      </w:r>
      <w:r w:rsidR="00E0469D" w:rsidRPr="00E0469D">
        <w:rPr>
          <w:rFonts w:ascii="Times New Roman" w:hAnsi="Times New Roman"/>
          <w:sz w:val="20"/>
        </w:rPr>
        <w:t>DOI</w:t>
      </w:r>
      <w:r w:rsidR="00E0469D">
        <w:rPr>
          <w:rFonts w:ascii="Times New Roman" w:hAnsi="Times New Roman"/>
          <w:sz w:val="20"/>
        </w:rPr>
        <w:t>:</w:t>
      </w:r>
      <w:r w:rsidR="00E0469D" w:rsidRPr="00E0469D">
        <w:rPr>
          <w:rFonts w:ascii="Times New Roman" w:hAnsi="Times New Roman"/>
          <w:sz w:val="20"/>
        </w:rPr>
        <w:t xml:space="preserve"> </w:t>
      </w:r>
      <w:hyperlink r:id="rId51" w:history="1">
        <w:r w:rsidR="00E0469D" w:rsidRPr="00E0469D">
          <w:rPr>
            <w:rStyle w:val="Hyperlink"/>
            <w:rFonts w:ascii="Times New Roman" w:hAnsi="Times New Roman"/>
            <w:sz w:val="20"/>
          </w:rPr>
          <w:t>10.1016/j.ecresq.2017.05.002</w:t>
        </w:r>
      </w:hyperlink>
    </w:p>
    <w:p w14:paraId="17EF555F" w14:textId="77777777" w:rsidR="00F85D56" w:rsidRDefault="00F85D56" w:rsidP="00C0647C">
      <w:pPr>
        <w:ind w:right="-810"/>
        <w:rPr>
          <w:rFonts w:ascii="Times New Roman" w:hAnsi="Times New Roman"/>
          <w:sz w:val="20"/>
        </w:rPr>
      </w:pPr>
    </w:p>
    <w:p w14:paraId="4ADB4404" w14:textId="748A6763" w:rsidR="00A47BD1" w:rsidRDefault="007B6C74" w:rsidP="00C0647C">
      <w:pPr>
        <w:ind w:right="-81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77</w:t>
      </w:r>
      <w:r w:rsidR="00C0647C">
        <w:rPr>
          <w:rFonts w:ascii="Times New Roman" w:hAnsi="Times New Roman"/>
          <w:sz w:val="20"/>
        </w:rPr>
        <w:t xml:space="preserve">) </w:t>
      </w:r>
      <w:r w:rsidR="00C0647C" w:rsidRPr="00C0647C">
        <w:rPr>
          <w:rFonts w:ascii="Times New Roman" w:hAnsi="Times New Roman"/>
          <w:sz w:val="20"/>
        </w:rPr>
        <w:t xml:space="preserve">Espinosa, L.E., </w:t>
      </w:r>
      <w:proofErr w:type="spellStart"/>
      <w:r w:rsidR="00C0647C" w:rsidRPr="00C0647C">
        <w:rPr>
          <w:rFonts w:ascii="Times New Roman" w:hAnsi="Times New Roman"/>
          <w:sz w:val="20"/>
        </w:rPr>
        <w:t>Burchinal</w:t>
      </w:r>
      <w:proofErr w:type="spellEnd"/>
      <w:r w:rsidR="00C0647C" w:rsidRPr="00C0647C">
        <w:rPr>
          <w:rFonts w:ascii="Times New Roman" w:hAnsi="Times New Roman"/>
          <w:sz w:val="20"/>
        </w:rPr>
        <w:t xml:space="preserve">, M. R., </w:t>
      </w:r>
      <w:r w:rsidR="00C0647C" w:rsidRPr="00C0647C">
        <w:rPr>
          <w:rFonts w:ascii="Times New Roman" w:hAnsi="Times New Roman"/>
          <w:b/>
          <w:sz w:val="20"/>
        </w:rPr>
        <w:t>Winsler</w:t>
      </w:r>
      <w:r w:rsidR="00C0647C" w:rsidRPr="00C0647C">
        <w:rPr>
          <w:rFonts w:ascii="Times New Roman" w:hAnsi="Times New Roman"/>
          <w:sz w:val="20"/>
        </w:rPr>
        <w:t xml:space="preserve">, A., Castro, D. C., </w:t>
      </w:r>
      <w:proofErr w:type="spellStart"/>
      <w:r w:rsidR="00C0647C" w:rsidRPr="00C0647C">
        <w:rPr>
          <w:rFonts w:ascii="Times New Roman" w:hAnsi="Times New Roman"/>
          <w:sz w:val="20"/>
        </w:rPr>
        <w:t>Peisner</w:t>
      </w:r>
      <w:proofErr w:type="spellEnd"/>
      <w:r w:rsidR="00C0647C" w:rsidRPr="00C0647C">
        <w:rPr>
          <w:rFonts w:ascii="Times New Roman" w:hAnsi="Times New Roman"/>
          <w:sz w:val="20"/>
        </w:rPr>
        <w:t xml:space="preserve">-Feinberg, E., </w:t>
      </w:r>
      <w:proofErr w:type="spellStart"/>
      <w:r w:rsidR="00C0647C" w:rsidRPr="00C0647C">
        <w:rPr>
          <w:rFonts w:ascii="Times New Roman" w:hAnsi="Times New Roman"/>
          <w:sz w:val="20"/>
        </w:rPr>
        <w:t>Laforett</w:t>
      </w:r>
      <w:proofErr w:type="spellEnd"/>
      <w:r w:rsidR="00C0647C" w:rsidRPr="00C0647C">
        <w:rPr>
          <w:rFonts w:ascii="Times New Roman" w:hAnsi="Times New Roman"/>
          <w:sz w:val="20"/>
        </w:rPr>
        <w:t>, D.R. (</w:t>
      </w:r>
      <w:r w:rsidR="00F8078F">
        <w:rPr>
          <w:rFonts w:ascii="Times New Roman" w:hAnsi="Times New Roman"/>
          <w:sz w:val="20"/>
        </w:rPr>
        <w:t>2017</w:t>
      </w:r>
      <w:r w:rsidR="00C0647C" w:rsidRPr="00C0647C">
        <w:rPr>
          <w:rFonts w:ascii="Times New Roman" w:hAnsi="Times New Roman"/>
          <w:sz w:val="20"/>
        </w:rPr>
        <w:t xml:space="preserve">). Child care </w:t>
      </w:r>
    </w:p>
    <w:p w14:paraId="52496FD4" w14:textId="77777777" w:rsidR="00A47BD1" w:rsidRDefault="00C0647C" w:rsidP="00C0647C">
      <w:pPr>
        <w:ind w:right="-810"/>
        <w:rPr>
          <w:rFonts w:ascii="Times New Roman" w:hAnsi="Times New Roman"/>
          <w:sz w:val="20"/>
        </w:rPr>
      </w:pPr>
      <w:r w:rsidRPr="00C0647C">
        <w:rPr>
          <w:rFonts w:ascii="Times New Roman" w:hAnsi="Times New Roman"/>
          <w:sz w:val="20"/>
        </w:rPr>
        <w:t xml:space="preserve">experiences among dual language learners in the US: Analyses of the Early Childhood Longitudinal Survey-Birth Cohort. </w:t>
      </w:r>
    </w:p>
    <w:p w14:paraId="21A3C0AC" w14:textId="222354F0" w:rsidR="005C4A94" w:rsidRPr="005C4A94" w:rsidRDefault="00C0647C" w:rsidP="000B575C">
      <w:pPr>
        <w:ind w:right="-810"/>
        <w:rPr>
          <w:rFonts w:ascii="Times New Roman" w:hAnsi="Times New Roman"/>
          <w:iCs/>
          <w:sz w:val="20"/>
        </w:rPr>
      </w:pPr>
      <w:r w:rsidRPr="00C0647C">
        <w:rPr>
          <w:rFonts w:ascii="Times New Roman" w:hAnsi="Times New Roman"/>
          <w:i/>
          <w:sz w:val="20"/>
        </w:rPr>
        <w:t>AERA Open</w:t>
      </w:r>
      <w:r w:rsidR="00C5622D">
        <w:rPr>
          <w:rFonts w:ascii="Times New Roman" w:hAnsi="Times New Roman"/>
          <w:sz w:val="20"/>
        </w:rPr>
        <w:t xml:space="preserve">, </w:t>
      </w:r>
      <w:r w:rsidR="00C5622D" w:rsidRPr="00C5622D">
        <w:rPr>
          <w:rFonts w:ascii="Times New Roman" w:hAnsi="Times New Roman"/>
          <w:i/>
          <w:sz w:val="20"/>
        </w:rPr>
        <w:t>3</w:t>
      </w:r>
      <w:r w:rsidR="00C5622D">
        <w:rPr>
          <w:rFonts w:ascii="Times New Roman" w:hAnsi="Times New Roman"/>
          <w:sz w:val="20"/>
        </w:rPr>
        <w:t xml:space="preserve"> (2), 1-15. </w:t>
      </w:r>
      <w:hyperlink r:id="rId52" w:history="1">
        <w:r w:rsidR="005C4A94" w:rsidRPr="00666D2A">
          <w:rPr>
            <w:rStyle w:val="Hyperlink"/>
            <w:rFonts w:ascii="Times New Roman" w:hAnsi="Times New Roman"/>
            <w:iCs/>
            <w:sz w:val="20"/>
          </w:rPr>
          <w:t>https://doi.org/10.1177/2332858417699380</w:t>
        </w:r>
      </w:hyperlink>
    </w:p>
    <w:p w14:paraId="7F9E42FA" w14:textId="77777777" w:rsidR="000B575C" w:rsidRPr="000B575C" w:rsidRDefault="000B575C" w:rsidP="000B575C">
      <w:pPr>
        <w:ind w:right="-810"/>
        <w:rPr>
          <w:rFonts w:ascii="Times New Roman" w:hAnsi="Times New Roman"/>
          <w:sz w:val="20"/>
        </w:rPr>
      </w:pPr>
    </w:p>
    <w:p w14:paraId="0DC8150E" w14:textId="4FDC774D" w:rsidR="005C4A94" w:rsidRDefault="007B6C74" w:rsidP="003A145B">
      <w:pPr>
        <w:widowControl w:val="0"/>
        <w:autoSpaceDE w:val="0"/>
        <w:autoSpaceDN w:val="0"/>
        <w:adjustRightInd w:val="0"/>
        <w:rPr>
          <w:rFonts w:cs="Helvetica"/>
          <w:sz w:val="20"/>
        </w:rPr>
      </w:pPr>
      <w:r>
        <w:rPr>
          <w:rFonts w:cs="Helvetica"/>
          <w:sz w:val="20"/>
        </w:rPr>
        <w:t>76</w:t>
      </w:r>
      <w:r w:rsidR="003A145B">
        <w:rPr>
          <w:rFonts w:cs="Helvetica"/>
          <w:sz w:val="20"/>
        </w:rPr>
        <w:t xml:space="preserve">) </w:t>
      </w:r>
      <w:r w:rsidR="00EE24FC">
        <w:rPr>
          <w:rFonts w:cs="Helvetica"/>
          <w:sz w:val="20"/>
        </w:rPr>
        <w:t>*</w:t>
      </w:r>
      <w:r w:rsidR="003A145B" w:rsidRPr="003A145B">
        <w:rPr>
          <w:rFonts w:cs="Helvetica"/>
          <w:sz w:val="20"/>
        </w:rPr>
        <w:t xml:space="preserve">Thibodeaux, J., Deutsch, A., </w:t>
      </w:r>
      <w:proofErr w:type="spellStart"/>
      <w:r w:rsidR="003A145B" w:rsidRPr="003A145B">
        <w:rPr>
          <w:rFonts w:cs="Helvetica"/>
          <w:sz w:val="20"/>
        </w:rPr>
        <w:t>Kitsantas</w:t>
      </w:r>
      <w:proofErr w:type="spellEnd"/>
      <w:r w:rsidR="003A145B" w:rsidRPr="003A145B">
        <w:rPr>
          <w:rFonts w:cs="Helvetica"/>
          <w:sz w:val="20"/>
        </w:rPr>
        <w:t xml:space="preserve">, A., &amp; </w:t>
      </w:r>
      <w:r w:rsidR="003A145B" w:rsidRPr="00EE24FC">
        <w:rPr>
          <w:rFonts w:cs="Helvetica"/>
          <w:b/>
          <w:sz w:val="20"/>
        </w:rPr>
        <w:t>Winsler</w:t>
      </w:r>
      <w:r w:rsidR="003A145B" w:rsidRPr="003A145B">
        <w:rPr>
          <w:rFonts w:cs="Helvetica"/>
          <w:sz w:val="20"/>
        </w:rPr>
        <w:t>, A. (</w:t>
      </w:r>
      <w:r w:rsidR="00ED0EE0">
        <w:rPr>
          <w:rFonts w:cs="Helvetica"/>
          <w:sz w:val="20"/>
        </w:rPr>
        <w:t>2017</w:t>
      </w:r>
      <w:r w:rsidR="003A145B" w:rsidRPr="003A145B">
        <w:rPr>
          <w:rFonts w:cs="Helvetica"/>
          <w:sz w:val="20"/>
        </w:rPr>
        <w:t xml:space="preserve">). </w:t>
      </w:r>
      <w:r w:rsidR="003A145B" w:rsidRPr="003A145B">
        <w:rPr>
          <w:rFonts w:cs="Helvetica"/>
          <w:bCs/>
          <w:sz w:val="20"/>
        </w:rPr>
        <w:t>First-year college student</w:t>
      </w:r>
      <w:r w:rsidR="00ED0EE0">
        <w:rPr>
          <w:rFonts w:cs="Helvetica"/>
          <w:bCs/>
          <w:sz w:val="20"/>
        </w:rPr>
        <w:t>s’</w:t>
      </w:r>
      <w:r w:rsidR="003A145B" w:rsidRPr="003A145B">
        <w:rPr>
          <w:rFonts w:cs="Helvetica"/>
          <w:bCs/>
          <w:sz w:val="20"/>
        </w:rPr>
        <w:t xml:space="preserve"> time </w:t>
      </w:r>
      <w:r w:rsidR="00ED0EE0">
        <w:rPr>
          <w:rFonts w:cs="Helvetica"/>
          <w:bCs/>
          <w:sz w:val="20"/>
        </w:rPr>
        <w:t>use</w:t>
      </w:r>
      <w:r w:rsidR="003A145B" w:rsidRPr="003A145B">
        <w:rPr>
          <w:rFonts w:cs="Helvetica"/>
          <w:bCs/>
          <w:sz w:val="20"/>
        </w:rPr>
        <w:t xml:space="preserve">: </w:t>
      </w:r>
      <w:r w:rsidR="003A145B" w:rsidRPr="003A145B">
        <w:rPr>
          <w:rFonts w:cs="Helvetica"/>
          <w:sz w:val="20"/>
        </w:rPr>
        <w:t>Relations with</w:t>
      </w:r>
      <w:r w:rsidR="00ED0EE0">
        <w:rPr>
          <w:rFonts w:cs="Helvetica"/>
          <w:sz w:val="20"/>
        </w:rPr>
        <w:t xml:space="preserve"> self-regulation </w:t>
      </w:r>
      <w:r w:rsidR="003A145B" w:rsidRPr="003A145B">
        <w:rPr>
          <w:rFonts w:cs="Helvetica"/>
          <w:sz w:val="20"/>
        </w:rPr>
        <w:t xml:space="preserve">and </w:t>
      </w:r>
      <w:r w:rsidR="00ED0EE0">
        <w:rPr>
          <w:rFonts w:cs="Helvetica"/>
          <w:sz w:val="20"/>
        </w:rPr>
        <w:t>GPA</w:t>
      </w:r>
      <w:r w:rsidR="003A145B" w:rsidRPr="003A145B">
        <w:rPr>
          <w:rFonts w:cs="Helvetica"/>
          <w:sz w:val="20"/>
        </w:rPr>
        <w:t xml:space="preserve">. </w:t>
      </w:r>
      <w:r w:rsidR="003A145B" w:rsidRPr="003A145B">
        <w:rPr>
          <w:rFonts w:cs="Helvetica"/>
          <w:i/>
          <w:sz w:val="20"/>
        </w:rPr>
        <w:t>Journal of Advanced Academics</w:t>
      </w:r>
      <w:r w:rsidR="00ED0EE0">
        <w:rPr>
          <w:rFonts w:cs="Helvetica"/>
          <w:sz w:val="20"/>
        </w:rPr>
        <w:t xml:space="preserve">, </w:t>
      </w:r>
      <w:r w:rsidR="00ED0EE0" w:rsidRPr="00ED0EE0">
        <w:rPr>
          <w:rFonts w:cs="Helvetica"/>
          <w:i/>
          <w:sz w:val="20"/>
        </w:rPr>
        <w:t>28</w:t>
      </w:r>
      <w:r w:rsidR="00ED0EE0">
        <w:rPr>
          <w:rFonts w:cs="Helvetica"/>
          <w:sz w:val="20"/>
        </w:rPr>
        <w:t xml:space="preserve"> (1), 5-27. </w:t>
      </w:r>
      <w:hyperlink r:id="rId53" w:history="1">
        <w:r w:rsidR="005C4A94" w:rsidRPr="00666D2A">
          <w:rPr>
            <w:rStyle w:val="Hyperlink"/>
            <w:rFonts w:cs="Helvetica"/>
            <w:sz w:val="20"/>
          </w:rPr>
          <w:t>https://doi.org/10.1177/1932202X16676860</w:t>
        </w:r>
      </w:hyperlink>
    </w:p>
    <w:p w14:paraId="43881F38" w14:textId="77777777" w:rsidR="00D61C48" w:rsidRPr="003A145B" w:rsidRDefault="00D61C48" w:rsidP="003A145B">
      <w:pPr>
        <w:widowControl w:val="0"/>
        <w:autoSpaceDE w:val="0"/>
        <w:autoSpaceDN w:val="0"/>
        <w:adjustRightInd w:val="0"/>
        <w:rPr>
          <w:rFonts w:cs="Helvetica"/>
          <w:sz w:val="20"/>
        </w:rPr>
      </w:pPr>
    </w:p>
    <w:p w14:paraId="04800C01" w14:textId="3F592FC5" w:rsidR="005C4A94" w:rsidRPr="005C4A94" w:rsidRDefault="007B6C74" w:rsidP="008A05F1">
      <w:pPr>
        <w:rPr>
          <w:sz w:val="20"/>
        </w:rPr>
      </w:pPr>
      <w:r>
        <w:rPr>
          <w:rFonts w:cs="Helvetica"/>
          <w:sz w:val="20"/>
        </w:rPr>
        <w:t>75</w:t>
      </w:r>
      <w:r w:rsidR="00D72209" w:rsidRPr="008A5AB8">
        <w:rPr>
          <w:rFonts w:cs="Helvetica"/>
          <w:sz w:val="20"/>
        </w:rPr>
        <w:t xml:space="preserve">) Manfra, L., Squires, C., </w:t>
      </w:r>
      <w:proofErr w:type="spellStart"/>
      <w:r w:rsidR="00D72209" w:rsidRPr="008A5AB8">
        <w:rPr>
          <w:rFonts w:cs="Helvetica"/>
          <w:sz w:val="20"/>
        </w:rPr>
        <w:t>Dinehart</w:t>
      </w:r>
      <w:proofErr w:type="spellEnd"/>
      <w:r w:rsidR="00D72209" w:rsidRPr="008A5AB8">
        <w:rPr>
          <w:rFonts w:cs="Helvetica"/>
          <w:sz w:val="20"/>
        </w:rPr>
        <w:t xml:space="preserve">, L.H.B., Bleiker, C., Hartman, S.C., &amp; </w:t>
      </w:r>
      <w:r w:rsidR="00D72209" w:rsidRPr="008A5AB8">
        <w:rPr>
          <w:rFonts w:cs="Helvetica"/>
          <w:b/>
          <w:sz w:val="20"/>
        </w:rPr>
        <w:t>Winsler</w:t>
      </w:r>
      <w:r w:rsidR="00D72209" w:rsidRPr="008A5AB8">
        <w:rPr>
          <w:rFonts w:cs="Helvetica"/>
          <w:sz w:val="20"/>
        </w:rPr>
        <w:t>, A. (</w:t>
      </w:r>
      <w:r w:rsidR="008A05F1">
        <w:rPr>
          <w:rFonts w:cs="Helvetica"/>
          <w:sz w:val="20"/>
        </w:rPr>
        <w:t xml:space="preserve">2017). Preschool writing and </w:t>
      </w:r>
      <w:proofErr w:type="spellStart"/>
      <w:r w:rsidR="008A05F1">
        <w:rPr>
          <w:rFonts w:cs="Helvetica"/>
          <w:sz w:val="20"/>
        </w:rPr>
        <w:t>pre</w:t>
      </w:r>
      <w:r w:rsidR="00D72209" w:rsidRPr="008A5AB8">
        <w:rPr>
          <w:rFonts w:cs="Helvetica"/>
          <w:sz w:val="20"/>
        </w:rPr>
        <w:t>mathematics</w:t>
      </w:r>
      <w:proofErr w:type="spellEnd"/>
      <w:r w:rsidR="00D72209" w:rsidRPr="008A5AB8">
        <w:rPr>
          <w:rFonts w:cs="Helvetica"/>
          <w:sz w:val="20"/>
        </w:rPr>
        <w:t xml:space="preserve"> predict </w:t>
      </w:r>
      <w:r w:rsidR="008A05F1">
        <w:rPr>
          <w:rFonts w:cs="Helvetica"/>
          <w:sz w:val="20"/>
        </w:rPr>
        <w:t>G</w:t>
      </w:r>
      <w:r w:rsidR="00D72209" w:rsidRPr="008A5AB8">
        <w:rPr>
          <w:rFonts w:cs="Helvetica"/>
          <w:sz w:val="20"/>
        </w:rPr>
        <w:t xml:space="preserve">rade </w:t>
      </w:r>
      <w:r w:rsidR="008A05F1">
        <w:rPr>
          <w:rFonts w:cs="Helvetica"/>
          <w:sz w:val="20"/>
        </w:rPr>
        <w:t xml:space="preserve">3 </w:t>
      </w:r>
      <w:r w:rsidR="00D72209" w:rsidRPr="008A5AB8">
        <w:rPr>
          <w:rFonts w:cs="Helvetica"/>
          <w:sz w:val="20"/>
        </w:rPr>
        <w:t xml:space="preserve">achievement for low-income, ethnically-diverse children. </w:t>
      </w:r>
      <w:r w:rsidR="00D72209" w:rsidRPr="008A5AB8">
        <w:rPr>
          <w:rFonts w:cs="Helvetica"/>
          <w:i/>
          <w:iCs/>
          <w:sz w:val="20"/>
        </w:rPr>
        <w:t>Journal of Educational Researc</w:t>
      </w:r>
      <w:r w:rsidR="00D72209" w:rsidRPr="00125F95">
        <w:rPr>
          <w:rFonts w:cs="Helvetica"/>
          <w:i/>
          <w:iCs/>
          <w:sz w:val="20"/>
        </w:rPr>
        <w:t>h</w:t>
      </w:r>
      <w:r w:rsidR="008A05F1">
        <w:rPr>
          <w:rFonts w:cs="Helvetica"/>
          <w:sz w:val="20"/>
        </w:rPr>
        <w:t xml:space="preserve">, 110, 528-537. </w:t>
      </w:r>
      <w:hyperlink r:id="rId54" w:history="1">
        <w:r w:rsidR="005C4A94" w:rsidRPr="00666D2A">
          <w:rPr>
            <w:rStyle w:val="Hyperlink"/>
            <w:rFonts w:cs="Helvetica"/>
            <w:sz w:val="20"/>
          </w:rPr>
          <w:t>https://doi.org/</w:t>
        </w:r>
        <w:r w:rsidR="005C4A94" w:rsidRPr="00666D2A">
          <w:rPr>
            <w:rStyle w:val="Hyperlink"/>
            <w:sz w:val="20"/>
          </w:rPr>
          <w:t>10.1080/00220671.2016.1145095</w:t>
        </w:r>
      </w:hyperlink>
    </w:p>
    <w:p w14:paraId="037D7443" w14:textId="77777777" w:rsidR="00D921E2" w:rsidRDefault="00D921E2" w:rsidP="00D72209">
      <w:pPr>
        <w:rPr>
          <w:sz w:val="20"/>
        </w:rPr>
      </w:pPr>
    </w:p>
    <w:p w14:paraId="68F13145" w14:textId="07FC17AF" w:rsidR="005C4A94" w:rsidRPr="00125F95" w:rsidRDefault="007B6C74" w:rsidP="00D72209">
      <w:pPr>
        <w:rPr>
          <w:sz w:val="20"/>
        </w:rPr>
      </w:pPr>
      <w:r>
        <w:rPr>
          <w:sz w:val="20"/>
        </w:rPr>
        <w:t>74</w:t>
      </w:r>
      <w:r w:rsidR="00D72209" w:rsidRPr="00125F95">
        <w:rPr>
          <w:sz w:val="20"/>
        </w:rPr>
        <w:t xml:space="preserve">) *Hartman, S.C., &amp; </w:t>
      </w:r>
      <w:r w:rsidR="00D72209" w:rsidRPr="00125F95">
        <w:rPr>
          <w:b/>
          <w:sz w:val="20"/>
        </w:rPr>
        <w:t>Winsler</w:t>
      </w:r>
      <w:r w:rsidR="00D72209" w:rsidRPr="00125F95">
        <w:rPr>
          <w:sz w:val="20"/>
        </w:rPr>
        <w:t>, A. (</w:t>
      </w:r>
      <w:r w:rsidR="008A05F1">
        <w:rPr>
          <w:sz w:val="20"/>
        </w:rPr>
        <w:t>2017</w:t>
      </w:r>
      <w:r w:rsidR="00D72209" w:rsidRPr="00125F95">
        <w:rPr>
          <w:sz w:val="20"/>
        </w:rPr>
        <w:t xml:space="preserve">). Behavioral concerns among low-income ethnically diverse children in child care: Importance for school readiness and kindergarten achievement. </w:t>
      </w:r>
      <w:r w:rsidR="00D72209" w:rsidRPr="00125F95">
        <w:rPr>
          <w:i/>
          <w:sz w:val="20"/>
        </w:rPr>
        <w:t>Early Education and Development</w:t>
      </w:r>
      <w:r w:rsidR="008A05F1">
        <w:rPr>
          <w:sz w:val="20"/>
        </w:rPr>
        <w:t xml:space="preserve">, 28 (3), 255-273. </w:t>
      </w:r>
      <w:hyperlink r:id="rId55" w:history="1">
        <w:r w:rsidR="005C4A94" w:rsidRPr="00666D2A">
          <w:rPr>
            <w:rStyle w:val="Hyperlink"/>
            <w:rFonts w:cs="Helvetica"/>
            <w:sz w:val="20"/>
          </w:rPr>
          <w:t>https://doi.org/</w:t>
        </w:r>
        <w:r w:rsidR="005C4A94" w:rsidRPr="00666D2A">
          <w:rPr>
            <w:rStyle w:val="Hyperlink"/>
            <w:sz w:val="20"/>
          </w:rPr>
          <w:t>10.1080/00220671.2016.1145095</w:t>
        </w:r>
      </w:hyperlink>
    </w:p>
    <w:p w14:paraId="3F5C9E09" w14:textId="77777777" w:rsidR="00D72209" w:rsidRPr="00125F95" w:rsidRDefault="00D72209" w:rsidP="00D72209"/>
    <w:p w14:paraId="3DD1148E" w14:textId="190E5372" w:rsidR="005C4A94" w:rsidRPr="005C4A94" w:rsidRDefault="007B6C74" w:rsidP="00251DF4">
      <w:pPr>
        <w:widowControl w:val="0"/>
        <w:autoSpaceDE w:val="0"/>
        <w:autoSpaceDN w:val="0"/>
        <w:adjustRightInd w:val="0"/>
        <w:rPr>
          <w:rFonts w:cs="Helvetica"/>
          <w:iCs/>
          <w:sz w:val="20"/>
        </w:rPr>
      </w:pPr>
      <w:r>
        <w:rPr>
          <w:rFonts w:cs="Helvetica"/>
          <w:sz w:val="20"/>
        </w:rPr>
        <w:t>73</w:t>
      </w:r>
      <w:r w:rsidR="00251DF4">
        <w:rPr>
          <w:rFonts w:cs="Helvetica"/>
          <w:sz w:val="20"/>
        </w:rPr>
        <w:t>) *</w:t>
      </w:r>
      <w:r w:rsidR="00251DF4" w:rsidRPr="0093252F">
        <w:rPr>
          <w:rFonts w:cs="Helvetica"/>
          <w:sz w:val="20"/>
        </w:rPr>
        <w:t xml:space="preserve">Ansari, A., López, M., Manfra, L., Bleiker, C., </w:t>
      </w:r>
      <w:proofErr w:type="spellStart"/>
      <w:r w:rsidR="00251DF4" w:rsidRPr="0093252F">
        <w:rPr>
          <w:rFonts w:cs="Helvetica"/>
          <w:sz w:val="20"/>
        </w:rPr>
        <w:t>Dinehart</w:t>
      </w:r>
      <w:proofErr w:type="spellEnd"/>
      <w:r w:rsidR="00251DF4" w:rsidRPr="0093252F">
        <w:rPr>
          <w:rFonts w:cs="Helvetica"/>
          <w:sz w:val="20"/>
        </w:rPr>
        <w:t xml:space="preserve">, L.H.B., Hartman, S.C., &amp; </w:t>
      </w:r>
      <w:r w:rsidR="00251DF4" w:rsidRPr="0093252F">
        <w:rPr>
          <w:rFonts w:cs="Helvetica"/>
          <w:b/>
          <w:sz w:val="20"/>
        </w:rPr>
        <w:t>Winsler</w:t>
      </w:r>
      <w:r w:rsidR="00251DF4" w:rsidRPr="0093252F">
        <w:rPr>
          <w:rFonts w:cs="Helvetica"/>
          <w:sz w:val="20"/>
        </w:rPr>
        <w:t>, A. (</w:t>
      </w:r>
      <w:r w:rsidR="00251DF4">
        <w:rPr>
          <w:rFonts w:cs="Helvetica"/>
          <w:sz w:val="20"/>
        </w:rPr>
        <w:t>2017</w:t>
      </w:r>
      <w:r w:rsidR="00251DF4" w:rsidRPr="0093252F">
        <w:rPr>
          <w:rFonts w:cs="Helvetica"/>
          <w:sz w:val="20"/>
        </w:rPr>
        <w:t xml:space="preserve">). Differential third grade outcomes associated with attending </w:t>
      </w:r>
      <w:proofErr w:type="spellStart"/>
      <w:r w:rsidR="00251DF4" w:rsidRPr="0093252F">
        <w:rPr>
          <w:rFonts w:cs="Helvetica"/>
          <w:sz w:val="20"/>
        </w:rPr>
        <w:t>publically</w:t>
      </w:r>
      <w:proofErr w:type="spellEnd"/>
      <w:r w:rsidR="00251DF4" w:rsidRPr="0093252F">
        <w:rPr>
          <w:rFonts w:cs="Helvetica"/>
          <w:sz w:val="20"/>
        </w:rPr>
        <w:t xml:space="preserve"> funded preschool programs for low-income, Latino children. </w:t>
      </w:r>
      <w:r w:rsidR="00251DF4" w:rsidRPr="0093252F">
        <w:rPr>
          <w:rFonts w:cs="Helvetica"/>
          <w:i/>
          <w:sz w:val="20"/>
        </w:rPr>
        <w:t>Child Developmen</w:t>
      </w:r>
      <w:r w:rsidR="00251DF4">
        <w:rPr>
          <w:rFonts w:cs="Helvetica"/>
          <w:i/>
          <w:sz w:val="20"/>
        </w:rPr>
        <w:t xml:space="preserve">t, </w:t>
      </w:r>
      <w:r w:rsidR="00251DF4" w:rsidRPr="00F3753F">
        <w:rPr>
          <w:rFonts w:cs="Helvetica"/>
          <w:i/>
          <w:sz w:val="20"/>
        </w:rPr>
        <w:t>88</w:t>
      </w:r>
      <w:r w:rsidR="00251DF4" w:rsidRPr="00320979">
        <w:rPr>
          <w:rFonts w:cs="Helvetica"/>
          <w:sz w:val="20"/>
        </w:rPr>
        <w:t xml:space="preserve"> (5), 1743-1756</w:t>
      </w:r>
      <w:r w:rsidR="00251DF4">
        <w:rPr>
          <w:rFonts w:cs="Helvetica"/>
          <w:sz w:val="20"/>
        </w:rPr>
        <w:t xml:space="preserve">. </w:t>
      </w:r>
      <w:hyperlink r:id="rId56" w:history="1">
        <w:r w:rsidR="005C4A94" w:rsidRPr="00666D2A">
          <w:rPr>
            <w:rStyle w:val="Hyperlink"/>
            <w:rFonts w:cs="Helvetica"/>
            <w:sz w:val="20"/>
          </w:rPr>
          <w:t>https://doi.org/10</w:t>
        </w:r>
        <w:r w:rsidR="005C4A94" w:rsidRPr="00666D2A">
          <w:rPr>
            <w:rStyle w:val="Hyperlink"/>
            <w:rFonts w:cs="Helvetica"/>
            <w:iCs/>
            <w:sz w:val="20"/>
          </w:rPr>
          <w:t>.1111/cdev.12663</w:t>
        </w:r>
      </w:hyperlink>
    </w:p>
    <w:p w14:paraId="482FBC4B" w14:textId="77777777" w:rsidR="00251DF4" w:rsidRDefault="00251DF4" w:rsidP="00D72209">
      <w:pPr>
        <w:contextualSpacing/>
        <w:rPr>
          <w:rFonts w:ascii="Times New Roman" w:hAnsi="Times New Roman"/>
          <w:sz w:val="20"/>
        </w:rPr>
      </w:pPr>
    </w:p>
    <w:p w14:paraId="6CD20DF0" w14:textId="5C777328" w:rsidR="00D75DF1" w:rsidRPr="00D75DF1" w:rsidRDefault="00D75DF1" w:rsidP="00D75DF1">
      <w:pPr>
        <w:widowControl w:val="0"/>
        <w:autoSpaceDE w:val="0"/>
        <w:autoSpaceDN w:val="0"/>
        <w:adjustRightInd w:val="0"/>
        <w:rPr>
          <w:sz w:val="20"/>
        </w:rPr>
      </w:pPr>
      <w:r>
        <w:rPr>
          <w:rFonts w:cs="Helvetica"/>
          <w:sz w:val="20"/>
        </w:rPr>
        <w:t xml:space="preserve">72) </w:t>
      </w:r>
      <w:r>
        <w:rPr>
          <w:sz w:val="20"/>
        </w:rPr>
        <w:t>*</w:t>
      </w:r>
      <w:proofErr w:type="spellStart"/>
      <w:r w:rsidRPr="001E5B71">
        <w:rPr>
          <w:sz w:val="20"/>
        </w:rPr>
        <w:t>Qiu</w:t>
      </w:r>
      <w:proofErr w:type="spellEnd"/>
      <w:r w:rsidRPr="001E5B71">
        <w:rPr>
          <w:sz w:val="20"/>
        </w:rPr>
        <w:t xml:space="preserve">, C., &amp; </w:t>
      </w:r>
      <w:r w:rsidRPr="001E5B71">
        <w:rPr>
          <w:b/>
          <w:sz w:val="20"/>
        </w:rPr>
        <w:t>Winsler</w:t>
      </w:r>
      <w:r w:rsidRPr="001E5B71">
        <w:rPr>
          <w:sz w:val="20"/>
        </w:rPr>
        <w:t>, A. (</w:t>
      </w:r>
      <w:r>
        <w:rPr>
          <w:sz w:val="20"/>
        </w:rPr>
        <w:t>2017</w:t>
      </w:r>
      <w:r w:rsidRPr="001E5B71">
        <w:rPr>
          <w:sz w:val="20"/>
        </w:rPr>
        <w:t xml:space="preserve">). </w:t>
      </w:r>
      <w:r w:rsidRPr="001E5B71">
        <w:rPr>
          <w:rFonts w:ascii="Times New Roman" w:hAnsi="Times New Roman"/>
          <w:sz w:val="20"/>
        </w:rPr>
        <w:t>Language use in a “One Parent One-Language” Mandarin-English bilingual family: Noun v</w:t>
      </w:r>
      <w:r>
        <w:rPr>
          <w:rFonts w:ascii="Times New Roman" w:hAnsi="Times New Roman"/>
          <w:sz w:val="20"/>
        </w:rPr>
        <w:t>ersus</w:t>
      </w:r>
      <w:r w:rsidRPr="001E5B71">
        <w:rPr>
          <w:rFonts w:ascii="Times New Roman" w:hAnsi="Times New Roman"/>
          <w:sz w:val="20"/>
        </w:rPr>
        <w:t xml:space="preserve"> verb use and language mixing compared to maternal perception. </w:t>
      </w:r>
      <w:r w:rsidRPr="001E5B71">
        <w:rPr>
          <w:rFonts w:ascii="Times New Roman" w:hAnsi="Times New Roman"/>
          <w:i/>
          <w:sz w:val="20"/>
        </w:rPr>
        <w:t xml:space="preserve">International Journal of Bilingual Education and </w:t>
      </w:r>
      <w:r w:rsidRPr="001364F6">
        <w:rPr>
          <w:i/>
          <w:sz w:val="20"/>
        </w:rPr>
        <w:t>Bilingualism</w:t>
      </w:r>
      <w:r>
        <w:rPr>
          <w:i/>
          <w:sz w:val="20"/>
        </w:rPr>
        <w:t xml:space="preserve">, 20, </w:t>
      </w:r>
      <w:r w:rsidRPr="00D75DF1">
        <w:rPr>
          <w:sz w:val="20"/>
        </w:rPr>
        <w:t>272-291.</w:t>
      </w:r>
      <w:r>
        <w:rPr>
          <w:i/>
          <w:sz w:val="20"/>
        </w:rPr>
        <w:t xml:space="preserve"> </w:t>
      </w:r>
      <w:hyperlink r:id="rId57" w:history="1">
        <w:r w:rsidRPr="00D75DF1">
          <w:rPr>
            <w:rStyle w:val="Hyperlink"/>
            <w:sz w:val="20"/>
          </w:rPr>
          <w:t>https://doi.org/10.1080/13670050.2015.1044935</w:t>
        </w:r>
      </w:hyperlink>
    </w:p>
    <w:p w14:paraId="05C189D9" w14:textId="77777777" w:rsidR="00D75DF1" w:rsidRDefault="00D75DF1" w:rsidP="00D72209">
      <w:pPr>
        <w:contextualSpacing/>
        <w:rPr>
          <w:rFonts w:ascii="Times New Roman" w:hAnsi="Times New Roman"/>
          <w:sz w:val="20"/>
        </w:rPr>
      </w:pPr>
    </w:p>
    <w:p w14:paraId="295B413D" w14:textId="2CE28FD6" w:rsidR="005C4A94" w:rsidRDefault="00D75DF1" w:rsidP="00D72209">
      <w:pPr>
        <w:contextualSpacing/>
        <w:rPr>
          <w:sz w:val="20"/>
        </w:rPr>
      </w:pPr>
      <w:r>
        <w:rPr>
          <w:rFonts w:ascii="Times New Roman" w:hAnsi="Times New Roman"/>
          <w:sz w:val="20"/>
        </w:rPr>
        <w:t>71</w:t>
      </w:r>
      <w:r w:rsidR="00D72209">
        <w:rPr>
          <w:rFonts w:ascii="Times New Roman" w:hAnsi="Times New Roman"/>
          <w:sz w:val="20"/>
        </w:rPr>
        <w:t>) *</w:t>
      </w:r>
      <w:r w:rsidR="00D72209" w:rsidRPr="002B4346">
        <w:rPr>
          <w:rFonts w:ascii="Times New Roman" w:hAnsi="Times New Roman"/>
          <w:sz w:val="20"/>
        </w:rPr>
        <w:t xml:space="preserve">Hutchison, L., Feder, M., </w:t>
      </w:r>
      <w:proofErr w:type="spellStart"/>
      <w:r w:rsidR="00D72209" w:rsidRPr="002B4346">
        <w:rPr>
          <w:rFonts w:ascii="Times New Roman" w:hAnsi="Times New Roman"/>
          <w:sz w:val="20"/>
        </w:rPr>
        <w:t>Abar</w:t>
      </w:r>
      <w:proofErr w:type="spellEnd"/>
      <w:r w:rsidR="00D72209" w:rsidRPr="002B4346">
        <w:rPr>
          <w:rFonts w:ascii="Times New Roman" w:hAnsi="Times New Roman"/>
          <w:sz w:val="20"/>
        </w:rPr>
        <w:t xml:space="preserve">, B., &amp; </w:t>
      </w:r>
      <w:r w:rsidR="00D72209" w:rsidRPr="00125F95">
        <w:rPr>
          <w:rFonts w:ascii="Times New Roman" w:hAnsi="Times New Roman"/>
          <w:b/>
          <w:sz w:val="20"/>
        </w:rPr>
        <w:t>Winsler</w:t>
      </w:r>
      <w:r w:rsidR="00D72209" w:rsidRPr="002B4346">
        <w:rPr>
          <w:rFonts w:ascii="Times New Roman" w:hAnsi="Times New Roman"/>
          <w:sz w:val="20"/>
        </w:rPr>
        <w:t>, A. (</w:t>
      </w:r>
      <w:r w:rsidR="00281FC2">
        <w:rPr>
          <w:rFonts w:ascii="Times New Roman" w:hAnsi="Times New Roman"/>
          <w:sz w:val="20"/>
        </w:rPr>
        <w:t>2016</w:t>
      </w:r>
      <w:r w:rsidR="00D72209" w:rsidRPr="002B4346">
        <w:rPr>
          <w:rFonts w:ascii="Times New Roman" w:hAnsi="Times New Roman"/>
          <w:sz w:val="20"/>
        </w:rPr>
        <w:t xml:space="preserve">). Relations between parenting stress, parenting style, and child executive functioning for children with ADHD or autism. </w:t>
      </w:r>
      <w:r w:rsidR="00D72209" w:rsidRPr="002B4346">
        <w:rPr>
          <w:rFonts w:ascii="Times New Roman" w:hAnsi="Times New Roman"/>
          <w:i/>
          <w:sz w:val="20"/>
        </w:rPr>
        <w:t>Journal of Child and Family Studies</w:t>
      </w:r>
      <w:r w:rsidR="00281FC2">
        <w:rPr>
          <w:rFonts w:ascii="Times New Roman" w:hAnsi="Times New Roman"/>
          <w:sz w:val="20"/>
        </w:rPr>
        <w:t xml:space="preserve">, </w:t>
      </w:r>
      <w:r w:rsidR="00281FC2" w:rsidRPr="00281FC2">
        <w:rPr>
          <w:rFonts w:ascii="Times New Roman" w:hAnsi="Times New Roman"/>
          <w:i/>
          <w:sz w:val="20"/>
        </w:rPr>
        <w:t>25</w:t>
      </w:r>
      <w:r w:rsidR="00281FC2">
        <w:rPr>
          <w:rFonts w:ascii="Times New Roman" w:hAnsi="Times New Roman"/>
          <w:sz w:val="20"/>
        </w:rPr>
        <w:t>, 3644-</w:t>
      </w:r>
      <w:r w:rsidR="00281FC2" w:rsidRPr="00281FC2">
        <w:rPr>
          <w:sz w:val="20"/>
        </w:rPr>
        <w:t xml:space="preserve">3656. </w:t>
      </w:r>
      <w:hyperlink r:id="rId58" w:history="1">
        <w:r w:rsidR="005C4A94" w:rsidRPr="00666D2A">
          <w:rPr>
            <w:rStyle w:val="Hyperlink"/>
            <w:rFonts w:cs="Helvetica"/>
            <w:sz w:val="20"/>
          </w:rPr>
          <w:t>https://doi.org/</w:t>
        </w:r>
        <w:r w:rsidR="005C4A94" w:rsidRPr="00666D2A">
          <w:rPr>
            <w:rStyle w:val="Hyperlink"/>
            <w:sz w:val="20"/>
          </w:rPr>
          <w:t>10.1007/s10826-016-0518-2</w:t>
        </w:r>
      </w:hyperlink>
    </w:p>
    <w:p w14:paraId="08BF55CA" w14:textId="77777777" w:rsidR="00294567" w:rsidRPr="00281FC2" w:rsidRDefault="00294567" w:rsidP="00D72209">
      <w:pPr>
        <w:contextualSpacing/>
        <w:rPr>
          <w:sz w:val="20"/>
        </w:rPr>
      </w:pPr>
    </w:p>
    <w:p w14:paraId="530CEB08" w14:textId="31A1677A" w:rsidR="005C4A94" w:rsidRDefault="00D75DF1" w:rsidP="00D11EBE">
      <w:pPr>
        <w:rPr>
          <w:sz w:val="20"/>
        </w:rPr>
      </w:pPr>
      <w:r>
        <w:rPr>
          <w:sz w:val="20"/>
        </w:rPr>
        <w:lastRenderedPageBreak/>
        <w:t>70</w:t>
      </w:r>
      <w:r w:rsidR="00D11EBE">
        <w:rPr>
          <w:sz w:val="20"/>
        </w:rPr>
        <w:t>) *</w:t>
      </w:r>
      <w:r w:rsidR="00D11EBE" w:rsidRPr="00D11EBE">
        <w:rPr>
          <w:sz w:val="20"/>
        </w:rPr>
        <w:t xml:space="preserve">Gupta </w:t>
      </w:r>
      <w:proofErr w:type="spellStart"/>
      <w:r w:rsidR="00D11EBE" w:rsidRPr="00D11EBE">
        <w:rPr>
          <w:sz w:val="20"/>
        </w:rPr>
        <w:t>Karkhanis</w:t>
      </w:r>
      <w:proofErr w:type="spellEnd"/>
      <w:r w:rsidR="00D11EBE" w:rsidRPr="00D11EBE">
        <w:rPr>
          <w:sz w:val="20"/>
        </w:rPr>
        <w:t xml:space="preserve">, D., &amp; </w:t>
      </w:r>
      <w:r w:rsidR="00D11EBE" w:rsidRPr="00D11EBE">
        <w:rPr>
          <w:b/>
          <w:sz w:val="20"/>
        </w:rPr>
        <w:t>Winsler</w:t>
      </w:r>
      <w:r w:rsidR="00D11EBE" w:rsidRPr="00D11EBE">
        <w:rPr>
          <w:sz w:val="20"/>
        </w:rPr>
        <w:t>, A. (</w:t>
      </w:r>
      <w:r w:rsidR="00D72209">
        <w:rPr>
          <w:sz w:val="20"/>
        </w:rPr>
        <w:t>2016</w:t>
      </w:r>
      <w:r w:rsidR="00D11EBE" w:rsidRPr="00D11EBE">
        <w:rPr>
          <w:sz w:val="20"/>
        </w:rPr>
        <w:t>). Temperament, gender, and cultural differences in maternal emotion social</w:t>
      </w:r>
      <w:r w:rsidR="00D72209">
        <w:rPr>
          <w:sz w:val="20"/>
        </w:rPr>
        <w:t>ization of anxiety, somat</w:t>
      </w:r>
      <w:r w:rsidR="00D11EBE" w:rsidRPr="00D11EBE">
        <w:rPr>
          <w:sz w:val="20"/>
        </w:rPr>
        <w:t xml:space="preserve">ization, and anger. </w:t>
      </w:r>
      <w:r w:rsidR="00D11EBE" w:rsidRPr="00D11EBE">
        <w:rPr>
          <w:i/>
          <w:sz w:val="20"/>
        </w:rPr>
        <w:t>Psychological Studies</w:t>
      </w:r>
      <w:r w:rsidR="00B44F46">
        <w:rPr>
          <w:i/>
          <w:sz w:val="20"/>
        </w:rPr>
        <w:t>, 61</w:t>
      </w:r>
      <w:r w:rsidR="00B44F46" w:rsidRPr="00B44F46">
        <w:rPr>
          <w:sz w:val="20"/>
        </w:rPr>
        <w:t>(3) 137-158</w:t>
      </w:r>
      <w:r w:rsidR="00D11EBE" w:rsidRPr="00B44F46">
        <w:rPr>
          <w:sz w:val="20"/>
        </w:rPr>
        <w:t>.</w:t>
      </w:r>
      <w:r w:rsidR="00D72209" w:rsidRPr="00B44F46">
        <w:rPr>
          <w:sz w:val="20"/>
        </w:rPr>
        <w:t xml:space="preserve"> </w:t>
      </w:r>
      <w:hyperlink r:id="rId59" w:history="1">
        <w:r w:rsidR="005C4A94" w:rsidRPr="00666D2A">
          <w:rPr>
            <w:rStyle w:val="Hyperlink"/>
            <w:rFonts w:cs="Helvetica"/>
            <w:sz w:val="20"/>
          </w:rPr>
          <w:t>https://doi.org/</w:t>
        </w:r>
        <w:r w:rsidR="005C4A94" w:rsidRPr="00666D2A">
          <w:rPr>
            <w:rStyle w:val="Hyperlink"/>
            <w:sz w:val="20"/>
          </w:rPr>
          <w:t>10.1007/s12646-016-0360-z</w:t>
        </w:r>
      </w:hyperlink>
    </w:p>
    <w:p w14:paraId="5652D73C" w14:textId="77777777" w:rsidR="00692F32" w:rsidRPr="00D11EBE" w:rsidRDefault="00692F32" w:rsidP="00D11EBE">
      <w:pPr>
        <w:rPr>
          <w:sz w:val="20"/>
        </w:rPr>
      </w:pPr>
    </w:p>
    <w:p w14:paraId="635326AD" w14:textId="07FFB210" w:rsidR="005C4A94" w:rsidRDefault="00D75DF1" w:rsidP="00E534CC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69</w:t>
      </w:r>
      <w:r w:rsidR="00E534CC" w:rsidRPr="00E534CC">
        <w:rPr>
          <w:rFonts w:ascii="Times New Roman" w:hAnsi="Times New Roman"/>
          <w:sz w:val="20"/>
        </w:rPr>
        <w:t xml:space="preserve">) *Ansari, A., &amp; </w:t>
      </w:r>
      <w:r w:rsidR="00E534CC" w:rsidRPr="00354BAA">
        <w:rPr>
          <w:rFonts w:ascii="Times New Roman" w:hAnsi="Times New Roman"/>
          <w:b/>
          <w:sz w:val="20"/>
        </w:rPr>
        <w:t>Winsler</w:t>
      </w:r>
      <w:r w:rsidR="00E534CC" w:rsidRPr="00E534CC">
        <w:rPr>
          <w:rFonts w:ascii="Times New Roman" w:hAnsi="Times New Roman"/>
          <w:sz w:val="20"/>
        </w:rPr>
        <w:t>, A. (</w:t>
      </w:r>
      <w:r w:rsidR="00815A0F">
        <w:rPr>
          <w:rFonts w:ascii="Times New Roman" w:hAnsi="Times New Roman"/>
          <w:sz w:val="20"/>
        </w:rPr>
        <w:t>2016</w:t>
      </w:r>
      <w:r w:rsidR="00E534CC" w:rsidRPr="00E534CC">
        <w:rPr>
          <w:rFonts w:ascii="Times New Roman" w:hAnsi="Times New Roman"/>
          <w:sz w:val="20"/>
        </w:rPr>
        <w:t xml:space="preserve">). Kindergarten readiness for low-income minority children in center-based care, family childcare, and public school pre-K. </w:t>
      </w:r>
      <w:r w:rsidR="00E534CC" w:rsidRPr="00E534CC">
        <w:rPr>
          <w:rFonts w:ascii="Times New Roman" w:hAnsi="Times New Roman"/>
          <w:i/>
          <w:sz w:val="20"/>
        </w:rPr>
        <w:t>Early Childhood Research Quarterly</w:t>
      </w:r>
      <w:r w:rsidR="00815A0F">
        <w:rPr>
          <w:rFonts w:ascii="Times New Roman" w:hAnsi="Times New Roman"/>
          <w:sz w:val="20"/>
        </w:rPr>
        <w:t xml:space="preserve">, </w:t>
      </w:r>
      <w:r w:rsidR="00815A0F" w:rsidRPr="00815A0F">
        <w:rPr>
          <w:rFonts w:ascii="Times New Roman" w:hAnsi="Times New Roman"/>
          <w:i/>
          <w:sz w:val="20"/>
        </w:rPr>
        <w:t>37</w:t>
      </w:r>
      <w:r w:rsidR="00815A0F">
        <w:rPr>
          <w:rFonts w:ascii="Times New Roman" w:hAnsi="Times New Roman"/>
          <w:sz w:val="20"/>
        </w:rPr>
        <w:t xml:space="preserve">, 69-80. </w:t>
      </w:r>
      <w:hyperlink r:id="rId60" w:history="1">
        <w:r w:rsidR="005C4A94" w:rsidRPr="00666D2A">
          <w:rPr>
            <w:rStyle w:val="Hyperlink"/>
            <w:rFonts w:cs="Helvetica"/>
            <w:sz w:val="20"/>
          </w:rPr>
          <w:t>https://doi.org/</w:t>
        </w:r>
        <w:r w:rsidR="005C4A94" w:rsidRPr="00666D2A">
          <w:rPr>
            <w:rStyle w:val="Hyperlink"/>
            <w:rFonts w:ascii="Times New Roman" w:hAnsi="Times New Roman"/>
            <w:sz w:val="20"/>
          </w:rPr>
          <w:t>10.1016/j.ecresq.2016.06.002</w:t>
        </w:r>
      </w:hyperlink>
    </w:p>
    <w:p w14:paraId="3C1D1ED4" w14:textId="77777777" w:rsidR="000951BC" w:rsidRPr="00E534CC" w:rsidRDefault="000951BC" w:rsidP="00E534CC">
      <w:pPr>
        <w:contextualSpacing/>
        <w:rPr>
          <w:rFonts w:ascii="Times New Roman" w:hAnsi="Times New Roman"/>
          <w:sz w:val="20"/>
        </w:rPr>
      </w:pPr>
    </w:p>
    <w:p w14:paraId="79EF44A7" w14:textId="18EEB45F" w:rsidR="005C4A94" w:rsidRDefault="00D75DF1" w:rsidP="003479D3">
      <w:pPr>
        <w:widowControl w:val="0"/>
        <w:autoSpaceDE w:val="0"/>
        <w:autoSpaceDN w:val="0"/>
        <w:adjustRightInd w:val="0"/>
        <w:rPr>
          <w:rStyle w:val="Hyperlink"/>
          <w:rFonts w:cs="Helvetica"/>
          <w:sz w:val="20"/>
        </w:rPr>
      </w:pPr>
      <w:r>
        <w:rPr>
          <w:rFonts w:cs="Helvetica"/>
          <w:sz w:val="20"/>
        </w:rPr>
        <w:t>68</w:t>
      </w:r>
      <w:r w:rsidR="003479D3">
        <w:rPr>
          <w:rFonts w:cs="Helvetica"/>
          <w:sz w:val="20"/>
        </w:rPr>
        <w:t xml:space="preserve">) </w:t>
      </w:r>
      <w:r w:rsidR="00E534CC">
        <w:rPr>
          <w:rFonts w:cs="Helvetica"/>
          <w:sz w:val="20"/>
        </w:rPr>
        <w:t>*</w:t>
      </w:r>
      <w:r w:rsidR="003479D3" w:rsidRPr="003479D3">
        <w:rPr>
          <w:rFonts w:cs="Helvetica"/>
          <w:sz w:val="20"/>
        </w:rPr>
        <w:t xml:space="preserve">Manfra, L., Tyler, S., &amp; </w:t>
      </w:r>
      <w:r w:rsidR="003479D3" w:rsidRPr="003479D3">
        <w:rPr>
          <w:rFonts w:cs="Helvetica"/>
          <w:b/>
          <w:sz w:val="20"/>
        </w:rPr>
        <w:t>Winsler</w:t>
      </w:r>
      <w:r w:rsidR="003479D3" w:rsidRPr="003479D3">
        <w:rPr>
          <w:rFonts w:cs="Helvetica"/>
          <w:sz w:val="20"/>
        </w:rPr>
        <w:t>, A. (</w:t>
      </w:r>
      <w:r w:rsidR="00C553AB">
        <w:rPr>
          <w:rFonts w:cs="Helvetica"/>
          <w:sz w:val="20"/>
        </w:rPr>
        <w:t>2016</w:t>
      </w:r>
      <w:r w:rsidR="003479D3" w:rsidRPr="003479D3">
        <w:rPr>
          <w:rFonts w:cs="Helvetica"/>
          <w:sz w:val="20"/>
        </w:rPr>
        <w:t xml:space="preserve">). Speech monitoring and repair in preschool children’s social and private speech. </w:t>
      </w:r>
      <w:r w:rsidR="003479D3" w:rsidRPr="003479D3">
        <w:rPr>
          <w:rFonts w:cs="Helvetica"/>
          <w:i/>
          <w:sz w:val="20"/>
        </w:rPr>
        <w:t>Early Childhood Research Quarterly</w:t>
      </w:r>
      <w:r w:rsidR="00815A0F">
        <w:rPr>
          <w:rFonts w:cs="Helvetica"/>
          <w:i/>
          <w:sz w:val="20"/>
        </w:rPr>
        <w:t xml:space="preserve">, 37, </w:t>
      </w:r>
      <w:r w:rsidR="00815A0F" w:rsidRPr="00815A0F">
        <w:rPr>
          <w:rFonts w:cs="Helvetica"/>
          <w:sz w:val="20"/>
        </w:rPr>
        <w:t>94-105.</w:t>
      </w:r>
      <w:r w:rsidR="00815A0F">
        <w:rPr>
          <w:rFonts w:cs="Helvetica"/>
          <w:i/>
          <w:sz w:val="20"/>
        </w:rPr>
        <w:t xml:space="preserve"> </w:t>
      </w:r>
      <w:hyperlink r:id="rId61" w:history="1">
        <w:r w:rsidR="005C4A94" w:rsidRPr="00666D2A">
          <w:rPr>
            <w:rStyle w:val="Hyperlink"/>
            <w:rFonts w:cs="Helvetica"/>
            <w:sz w:val="20"/>
          </w:rPr>
          <w:t>https://doi.org/10.1016/j.ecresq.2016.04.004</w:t>
        </w:r>
      </w:hyperlink>
    </w:p>
    <w:p w14:paraId="188A667F" w14:textId="77777777" w:rsidR="00C254B3" w:rsidRDefault="00C254B3" w:rsidP="003479D3">
      <w:pPr>
        <w:widowControl w:val="0"/>
        <w:autoSpaceDE w:val="0"/>
        <w:autoSpaceDN w:val="0"/>
        <w:adjustRightInd w:val="0"/>
        <w:rPr>
          <w:rFonts w:cs="Helvetica"/>
          <w:sz w:val="20"/>
        </w:rPr>
      </w:pPr>
    </w:p>
    <w:p w14:paraId="59FA16EB" w14:textId="6A4E108E" w:rsidR="005C4A94" w:rsidRDefault="007D2DC9" w:rsidP="008F636B">
      <w:pPr>
        <w:rPr>
          <w:rFonts w:ascii="Times New Roman" w:hAnsi="Times New Roman"/>
          <w:sz w:val="20"/>
        </w:rPr>
      </w:pPr>
      <w:r>
        <w:rPr>
          <w:sz w:val="20"/>
        </w:rPr>
        <w:t xml:space="preserve">67) </w:t>
      </w:r>
      <w:r w:rsidRPr="007D2DC9">
        <w:rPr>
          <w:sz w:val="20"/>
        </w:rPr>
        <w:t>Tavas</w:t>
      </w:r>
      <w:r w:rsidR="00C051C1">
        <w:rPr>
          <w:sz w:val="20"/>
        </w:rPr>
        <w:t>so</w:t>
      </w:r>
      <w:r w:rsidRPr="007D2DC9">
        <w:rPr>
          <w:sz w:val="20"/>
        </w:rPr>
        <w:t>lie, T., Dudding, S., Madigan, A.L</w:t>
      </w:r>
      <w:r w:rsidRPr="007D2DC9">
        <w:rPr>
          <w:rFonts w:ascii="Times New Roman" w:hAnsi="Times New Roman"/>
          <w:sz w:val="20"/>
        </w:rPr>
        <w:t xml:space="preserve">., </w:t>
      </w:r>
      <w:proofErr w:type="spellStart"/>
      <w:r w:rsidRPr="007D2DC9">
        <w:rPr>
          <w:rFonts w:ascii="Times New Roman" w:hAnsi="Times New Roman"/>
          <w:sz w:val="20"/>
        </w:rPr>
        <w:t>Thorvardarson</w:t>
      </w:r>
      <w:proofErr w:type="spellEnd"/>
      <w:r w:rsidRPr="007D2DC9">
        <w:rPr>
          <w:rFonts w:ascii="Times New Roman" w:hAnsi="Times New Roman"/>
          <w:sz w:val="20"/>
        </w:rPr>
        <w:t xml:space="preserve">, E., &amp; </w:t>
      </w:r>
      <w:r w:rsidRPr="008A5AB8">
        <w:rPr>
          <w:rFonts w:ascii="Times New Roman" w:hAnsi="Times New Roman"/>
          <w:b/>
          <w:sz w:val="20"/>
        </w:rPr>
        <w:t>Winsler</w:t>
      </w:r>
      <w:r w:rsidRPr="007D2DC9">
        <w:rPr>
          <w:rFonts w:ascii="Times New Roman" w:hAnsi="Times New Roman"/>
          <w:sz w:val="20"/>
        </w:rPr>
        <w:t>, A. (</w:t>
      </w:r>
      <w:r w:rsidR="004F66AE">
        <w:rPr>
          <w:rFonts w:ascii="Times New Roman" w:hAnsi="Times New Roman"/>
          <w:sz w:val="20"/>
        </w:rPr>
        <w:t>2016</w:t>
      </w:r>
      <w:r w:rsidRPr="007D2DC9">
        <w:rPr>
          <w:rFonts w:ascii="Times New Roman" w:hAnsi="Times New Roman"/>
          <w:sz w:val="20"/>
        </w:rPr>
        <w:t xml:space="preserve">). Differences in perceived parenting style between mothers and fathers: Implications for child outcomes and marital conflict. </w:t>
      </w:r>
      <w:r w:rsidRPr="007D2DC9">
        <w:rPr>
          <w:rFonts w:ascii="Times New Roman" w:hAnsi="Times New Roman"/>
          <w:i/>
          <w:sz w:val="20"/>
        </w:rPr>
        <w:t>Journal of Child and Family Studies</w:t>
      </w:r>
      <w:r w:rsidR="004F66AE">
        <w:rPr>
          <w:rFonts w:ascii="Times New Roman" w:hAnsi="Times New Roman"/>
          <w:i/>
          <w:sz w:val="20"/>
        </w:rPr>
        <w:t xml:space="preserve">, 25, </w:t>
      </w:r>
      <w:r w:rsidR="004F66AE" w:rsidRPr="004F66AE">
        <w:rPr>
          <w:rFonts w:ascii="Times New Roman" w:hAnsi="Times New Roman"/>
          <w:sz w:val="20"/>
        </w:rPr>
        <w:t>2055-2068</w:t>
      </w:r>
      <w:r w:rsidR="004F66AE">
        <w:rPr>
          <w:rFonts w:ascii="Times New Roman" w:hAnsi="Times New Roman"/>
          <w:i/>
          <w:sz w:val="20"/>
        </w:rPr>
        <w:t>.</w:t>
      </w:r>
      <w:r w:rsidR="00061424">
        <w:rPr>
          <w:rFonts w:ascii="Times New Roman" w:hAnsi="Times New Roman"/>
          <w:sz w:val="20"/>
        </w:rPr>
        <w:t xml:space="preserve"> </w:t>
      </w:r>
      <w:hyperlink r:id="rId62" w:history="1">
        <w:r w:rsidR="005C4A94" w:rsidRPr="00666D2A">
          <w:rPr>
            <w:rStyle w:val="Hyperlink"/>
            <w:rFonts w:cs="Helvetica"/>
            <w:sz w:val="20"/>
          </w:rPr>
          <w:t>https://doi.org/</w:t>
        </w:r>
        <w:r w:rsidR="005C4A94" w:rsidRPr="00666D2A">
          <w:rPr>
            <w:rStyle w:val="Hyperlink"/>
            <w:rFonts w:ascii="Times New Roman" w:hAnsi="Times New Roman"/>
            <w:sz w:val="20"/>
          </w:rPr>
          <w:t>10.1007/s10826-016-0376-y</w:t>
        </w:r>
      </w:hyperlink>
    </w:p>
    <w:p w14:paraId="3627B17A" w14:textId="77777777" w:rsidR="00F936BC" w:rsidRPr="00F936BC" w:rsidRDefault="00F936BC" w:rsidP="008F636B">
      <w:pPr>
        <w:rPr>
          <w:rFonts w:ascii="Times New Roman" w:hAnsi="Times New Roman"/>
          <w:sz w:val="20"/>
        </w:rPr>
      </w:pPr>
    </w:p>
    <w:p w14:paraId="66E3A1E3" w14:textId="45C66F03" w:rsidR="005C4A94" w:rsidRPr="00106161" w:rsidRDefault="002B3713" w:rsidP="008F636B">
      <w:pPr>
        <w:rPr>
          <w:rFonts w:cs="Helvetica"/>
          <w:sz w:val="20"/>
        </w:rPr>
      </w:pPr>
      <w:r>
        <w:rPr>
          <w:sz w:val="20"/>
        </w:rPr>
        <w:t>66</w:t>
      </w:r>
      <w:r w:rsidRPr="002B3713">
        <w:rPr>
          <w:sz w:val="20"/>
        </w:rPr>
        <w:t xml:space="preserve">) </w:t>
      </w:r>
      <w:r w:rsidR="00F936BC">
        <w:rPr>
          <w:sz w:val="20"/>
        </w:rPr>
        <w:t>*</w:t>
      </w:r>
      <w:r w:rsidR="00106161" w:rsidRPr="00680EE5">
        <w:rPr>
          <w:rFonts w:cs="Helvetica"/>
          <w:sz w:val="20"/>
        </w:rPr>
        <w:t xml:space="preserve">Kim., H., Carlson, A.G., Curby, T.W., &amp; </w:t>
      </w:r>
      <w:r w:rsidR="00106161" w:rsidRPr="00680EE5">
        <w:rPr>
          <w:rFonts w:cs="Helvetica"/>
          <w:b/>
          <w:sz w:val="20"/>
        </w:rPr>
        <w:t>Winsler</w:t>
      </w:r>
      <w:r w:rsidR="00106161" w:rsidRPr="00680EE5">
        <w:rPr>
          <w:rFonts w:cs="Helvetica"/>
          <w:sz w:val="20"/>
        </w:rPr>
        <w:t>, A. (</w:t>
      </w:r>
      <w:r w:rsidR="00106161">
        <w:rPr>
          <w:rFonts w:cs="Helvetica"/>
          <w:sz w:val="20"/>
        </w:rPr>
        <w:t>2016</w:t>
      </w:r>
      <w:r w:rsidR="00106161" w:rsidRPr="00680EE5">
        <w:rPr>
          <w:rFonts w:cs="Helvetica"/>
          <w:sz w:val="20"/>
        </w:rPr>
        <w:t xml:space="preserve">). Relations among motor, social, and cognitive skills in </w:t>
      </w:r>
      <w:r w:rsidR="00106161">
        <w:rPr>
          <w:rFonts w:cs="Helvetica"/>
          <w:sz w:val="20"/>
        </w:rPr>
        <w:t>pre-kindergarten</w:t>
      </w:r>
      <w:r w:rsidR="00106161" w:rsidRPr="00680EE5">
        <w:rPr>
          <w:rFonts w:cs="Helvetica"/>
          <w:sz w:val="20"/>
        </w:rPr>
        <w:t xml:space="preserve"> children with developmental disabilities. </w:t>
      </w:r>
      <w:r w:rsidR="00106161" w:rsidRPr="00680EE5">
        <w:rPr>
          <w:rFonts w:cs="Helvetica"/>
          <w:i/>
          <w:sz w:val="20"/>
        </w:rPr>
        <w:t>Research in Developmental Disabilities</w:t>
      </w:r>
      <w:r w:rsidR="00106161">
        <w:rPr>
          <w:rFonts w:cs="Helvetica"/>
          <w:i/>
          <w:sz w:val="20"/>
        </w:rPr>
        <w:t>, 53-54,</w:t>
      </w:r>
      <w:r w:rsidR="00106161" w:rsidRPr="00DC5386">
        <w:rPr>
          <w:rFonts w:cs="Helvetica"/>
          <w:sz w:val="20"/>
        </w:rPr>
        <w:t xml:space="preserve"> 43-60. </w:t>
      </w:r>
      <w:hyperlink r:id="rId63" w:history="1">
        <w:r w:rsidR="005C4A94" w:rsidRPr="00666D2A">
          <w:rPr>
            <w:rStyle w:val="Hyperlink"/>
            <w:rFonts w:cs="Helvetica"/>
            <w:sz w:val="20"/>
          </w:rPr>
          <w:t>https://doi.org/10.1016/j.ridd.2016.01.016</w:t>
        </w:r>
      </w:hyperlink>
    </w:p>
    <w:p w14:paraId="07A00289" w14:textId="77777777" w:rsidR="002B3713" w:rsidRDefault="002B3713" w:rsidP="001E5B71">
      <w:pPr>
        <w:rPr>
          <w:sz w:val="20"/>
        </w:rPr>
      </w:pPr>
    </w:p>
    <w:p w14:paraId="61EF42CA" w14:textId="00B453EE" w:rsidR="008F636B" w:rsidRDefault="001E5B71" w:rsidP="001E5B71">
      <w:pPr>
        <w:rPr>
          <w:rFonts w:ascii="Times New Roman" w:hAnsi="Times New Roman"/>
          <w:i/>
          <w:sz w:val="20"/>
        </w:rPr>
      </w:pPr>
      <w:r>
        <w:rPr>
          <w:sz w:val="20"/>
        </w:rPr>
        <w:t xml:space="preserve">65) </w:t>
      </w:r>
      <w:r w:rsidR="00BE6E0D" w:rsidRPr="00247CA9">
        <w:rPr>
          <w:rStyle w:val="FootnoteReference"/>
          <w:rFonts w:ascii="Times New Roman" w:hAnsi="Times New Roman"/>
          <w:sz w:val="20"/>
        </w:rPr>
        <w:footnoteReference w:customMarkFollows="1" w:id="5"/>
        <w:sym w:font="Symbol" w:char="F02A"/>
      </w:r>
      <w:r w:rsidR="00615A34">
        <w:rPr>
          <w:rFonts w:ascii="Times New Roman" w:hAnsi="Times New Roman"/>
          <w:sz w:val="20"/>
        </w:rPr>
        <w:t>Gupta</w:t>
      </w:r>
      <w:r w:rsidR="008F636B" w:rsidRPr="002B3713">
        <w:rPr>
          <w:rFonts w:ascii="Times New Roman" w:hAnsi="Times New Roman"/>
          <w:sz w:val="20"/>
        </w:rPr>
        <w:t xml:space="preserve"> </w:t>
      </w:r>
      <w:proofErr w:type="spellStart"/>
      <w:r w:rsidR="008F636B" w:rsidRPr="002B3713">
        <w:rPr>
          <w:sz w:val="20"/>
        </w:rPr>
        <w:t>Karkhanis</w:t>
      </w:r>
      <w:proofErr w:type="spellEnd"/>
      <w:r w:rsidR="008F636B" w:rsidRPr="002B3713">
        <w:rPr>
          <w:rFonts w:ascii="Times New Roman" w:hAnsi="Times New Roman"/>
          <w:sz w:val="20"/>
        </w:rPr>
        <w:t xml:space="preserve">, D., &amp; </w:t>
      </w:r>
      <w:r w:rsidR="008F636B" w:rsidRPr="002B3713">
        <w:rPr>
          <w:rFonts w:ascii="Times New Roman" w:hAnsi="Times New Roman"/>
          <w:b/>
          <w:sz w:val="20"/>
        </w:rPr>
        <w:t>Winsler</w:t>
      </w:r>
      <w:r w:rsidR="008F636B" w:rsidRPr="002B3713">
        <w:rPr>
          <w:rFonts w:ascii="Times New Roman" w:hAnsi="Times New Roman"/>
          <w:sz w:val="20"/>
        </w:rPr>
        <w:t>, A. (</w:t>
      </w:r>
      <w:r w:rsidR="008F636B">
        <w:rPr>
          <w:rFonts w:ascii="Times New Roman" w:hAnsi="Times New Roman"/>
          <w:sz w:val="20"/>
        </w:rPr>
        <w:t>2016</w:t>
      </w:r>
      <w:r w:rsidR="008F636B" w:rsidRPr="002B3713">
        <w:rPr>
          <w:rFonts w:ascii="Times New Roman" w:hAnsi="Times New Roman"/>
          <w:sz w:val="20"/>
        </w:rPr>
        <w:t xml:space="preserve">). Somatization in children and adolescents: </w:t>
      </w:r>
      <w:r w:rsidR="008F636B">
        <w:rPr>
          <w:rFonts w:ascii="Times New Roman" w:hAnsi="Times New Roman"/>
          <w:sz w:val="20"/>
        </w:rPr>
        <w:t>Practical implications</w:t>
      </w:r>
      <w:r w:rsidR="008F636B" w:rsidRPr="002B3713">
        <w:rPr>
          <w:rFonts w:ascii="Times New Roman" w:hAnsi="Times New Roman"/>
          <w:sz w:val="20"/>
        </w:rPr>
        <w:t xml:space="preserve">. </w:t>
      </w:r>
      <w:r w:rsidR="008F636B">
        <w:rPr>
          <w:rFonts w:ascii="Times New Roman" w:hAnsi="Times New Roman"/>
          <w:i/>
          <w:sz w:val="20"/>
        </w:rPr>
        <w:t>Journal of the Indian Association for Child and Adolescent Mental Health, 12, 79-115.</w:t>
      </w:r>
    </w:p>
    <w:p w14:paraId="3E39C8A0" w14:textId="77777777" w:rsidR="00836340" w:rsidRPr="00836340" w:rsidRDefault="00836340" w:rsidP="00836340"/>
    <w:p w14:paraId="31D919DB" w14:textId="70C1A220" w:rsidR="005C4A94" w:rsidRDefault="00B36B4C" w:rsidP="00021058">
      <w:pPr>
        <w:rPr>
          <w:sz w:val="20"/>
        </w:rPr>
      </w:pPr>
      <w:r>
        <w:rPr>
          <w:sz w:val="20"/>
        </w:rPr>
        <w:t>64</w:t>
      </w:r>
      <w:r w:rsidR="00021058" w:rsidRPr="00021058">
        <w:rPr>
          <w:sz w:val="20"/>
        </w:rPr>
        <w:t xml:space="preserve">) </w:t>
      </w:r>
      <w:r w:rsidR="00021058" w:rsidRPr="00021058">
        <w:rPr>
          <w:b/>
          <w:sz w:val="20"/>
        </w:rPr>
        <w:t>Winsler</w:t>
      </w:r>
      <w:r w:rsidR="00021058" w:rsidRPr="00021058">
        <w:rPr>
          <w:sz w:val="20"/>
        </w:rPr>
        <w:t xml:space="preserve">, A., Deutsch, A., </w:t>
      </w:r>
      <w:proofErr w:type="spellStart"/>
      <w:r w:rsidR="00021058" w:rsidRPr="00021058">
        <w:rPr>
          <w:sz w:val="20"/>
        </w:rPr>
        <w:t>Vorona</w:t>
      </w:r>
      <w:proofErr w:type="spellEnd"/>
      <w:r w:rsidR="00021058" w:rsidRPr="00021058">
        <w:rPr>
          <w:sz w:val="20"/>
        </w:rPr>
        <w:t xml:space="preserve">, R., Payne, P. A., &amp; </w:t>
      </w:r>
      <w:proofErr w:type="spellStart"/>
      <w:r w:rsidR="00021058" w:rsidRPr="00021058">
        <w:rPr>
          <w:sz w:val="20"/>
        </w:rPr>
        <w:t>Szklo-Coxe</w:t>
      </w:r>
      <w:proofErr w:type="spellEnd"/>
      <w:r w:rsidR="00021058" w:rsidRPr="00021058">
        <w:rPr>
          <w:sz w:val="20"/>
        </w:rPr>
        <w:t>, M. (</w:t>
      </w:r>
      <w:r w:rsidR="002A0A2C">
        <w:rPr>
          <w:sz w:val="20"/>
        </w:rPr>
        <w:t>2015</w:t>
      </w:r>
      <w:r w:rsidR="00021058" w:rsidRPr="00021058">
        <w:rPr>
          <w:sz w:val="20"/>
        </w:rPr>
        <w:t>). Sleepless in Fairfax: The difference one more hour of sleep can make for teen hopelessness, suicidal ideation, and substance use.</w:t>
      </w:r>
      <w:r w:rsidR="00021058" w:rsidRPr="00021058">
        <w:rPr>
          <w:i/>
          <w:sz w:val="20"/>
        </w:rPr>
        <w:t xml:space="preserve"> Journal of Youth and </w:t>
      </w:r>
      <w:r w:rsidR="00021058" w:rsidRPr="00187760">
        <w:rPr>
          <w:i/>
          <w:sz w:val="20"/>
        </w:rPr>
        <w:t>Adolescence</w:t>
      </w:r>
      <w:r w:rsidR="002A0A2C">
        <w:rPr>
          <w:i/>
          <w:sz w:val="20"/>
        </w:rPr>
        <w:t xml:space="preserve">, 44 </w:t>
      </w:r>
      <w:r w:rsidR="002A0A2C" w:rsidRPr="002A0A2C">
        <w:rPr>
          <w:sz w:val="20"/>
        </w:rPr>
        <w:t>(2),</w:t>
      </w:r>
      <w:r w:rsidR="00021058" w:rsidRPr="00187760">
        <w:rPr>
          <w:sz w:val="20"/>
        </w:rPr>
        <w:t xml:space="preserve"> </w:t>
      </w:r>
      <w:r w:rsidR="002A0A2C">
        <w:rPr>
          <w:sz w:val="20"/>
        </w:rPr>
        <w:t xml:space="preserve">362-378. </w:t>
      </w:r>
      <w:hyperlink r:id="rId64" w:history="1">
        <w:r w:rsidR="005C4A94" w:rsidRPr="00666D2A">
          <w:rPr>
            <w:rStyle w:val="Hyperlink"/>
            <w:rFonts w:cs="Helvetica"/>
            <w:sz w:val="20"/>
          </w:rPr>
          <w:t>https://doi.org/</w:t>
        </w:r>
        <w:r w:rsidR="005C4A94" w:rsidRPr="00666D2A">
          <w:rPr>
            <w:rStyle w:val="Hyperlink"/>
            <w:sz w:val="20"/>
          </w:rPr>
          <w:t>10.1007/s10964-014-0170-3</w:t>
        </w:r>
      </w:hyperlink>
    </w:p>
    <w:p w14:paraId="31656148" w14:textId="77777777" w:rsidR="00B36B4C" w:rsidRDefault="00B36B4C" w:rsidP="00B36B4C">
      <w:pPr>
        <w:widowControl w:val="0"/>
        <w:autoSpaceDE w:val="0"/>
        <w:autoSpaceDN w:val="0"/>
        <w:adjustRightInd w:val="0"/>
        <w:ind w:right="-810"/>
        <w:rPr>
          <w:rFonts w:ascii="Times New Roman" w:hAnsi="Times New Roman"/>
          <w:sz w:val="20"/>
        </w:rPr>
      </w:pPr>
    </w:p>
    <w:p w14:paraId="43AFD769" w14:textId="4BE7BE18" w:rsidR="005C4A94" w:rsidRPr="00007B7A" w:rsidRDefault="00774936" w:rsidP="00774936">
      <w:pPr>
        <w:rPr>
          <w:sz w:val="20"/>
        </w:rPr>
      </w:pPr>
      <w:r>
        <w:rPr>
          <w:sz w:val="20"/>
        </w:rPr>
        <w:t>63)</w:t>
      </w:r>
      <w:r w:rsidRPr="00007B7A">
        <w:rPr>
          <w:sz w:val="20"/>
        </w:rPr>
        <w:t xml:space="preserve"> </w:t>
      </w:r>
      <w:r>
        <w:rPr>
          <w:sz w:val="20"/>
        </w:rPr>
        <w:t>*</w:t>
      </w:r>
      <w:r w:rsidRPr="00007B7A">
        <w:rPr>
          <w:sz w:val="20"/>
        </w:rPr>
        <w:t xml:space="preserve">Kim, Y.K., Hutchison, L.A., &amp; </w:t>
      </w:r>
      <w:r w:rsidRPr="00007B7A">
        <w:rPr>
          <w:b/>
          <w:sz w:val="20"/>
        </w:rPr>
        <w:t>Winsler</w:t>
      </w:r>
      <w:r w:rsidRPr="00007B7A">
        <w:rPr>
          <w:sz w:val="20"/>
        </w:rPr>
        <w:t>, A. (</w:t>
      </w:r>
      <w:r>
        <w:rPr>
          <w:sz w:val="20"/>
        </w:rPr>
        <w:t>2015</w:t>
      </w:r>
      <w:r w:rsidRPr="00007B7A">
        <w:rPr>
          <w:sz w:val="20"/>
        </w:rPr>
        <w:t xml:space="preserve">). Bilingual education in the United States: An historical overview and examination of two-way immersion. </w:t>
      </w:r>
      <w:r w:rsidRPr="00007B7A">
        <w:rPr>
          <w:i/>
          <w:sz w:val="20"/>
        </w:rPr>
        <w:t>Educational Review</w:t>
      </w:r>
      <w:r>
        <w:rPr>
          <w:i/>
          <w:sz w:val="20"/>
        </w:rPr>
        <w:t xml:space="preserve">, 67 (2), 236-252.  </w:t>
      </w:r>
      <w:hyperlink r:id="rId65" w:history="1">
        <w:r w:rsidR="005C4A94" w:rsidRPr="00666D2A">
          <w:rPr>
            <w:rStyle w:val="Hyperlink"/>
            <w:rFonts w:cs="Helvetica"/>
            <w:sz w:val="20"/>
          </w:rPr>
          <w:t>https://doi.org/</w:t>
        </w:r>
        <w:r w:rsidR="005C4A94" w:rsidRPr="00666D2A">
          <w:rPr>
            <w:rStyle w:val="Hyperlink"/>
            <w:sz w:val="20"/>
          </w:rPr>
          <w:t>10.1080/00131911.2013.865593</w:t>
        </w:r>
      </w:hyperlink>
    </w:p>
    <w:p w14:paraId="75DF551D" w14:textId="77777777" w:rsidR="00774936" w:rsidRDefault="00774936" w:rsidP="00B36B4C">
      <w:pPr>
        <w:widowControl w:val="0"/>
        <w:autoSpaceDE w:val="0"/>
        <w:autoSpaceDN w:val="0"/>
        <w:adjustRightInd w:val="0"/>
        <w:ind w:right="-810"/>
        <w:rPr>
          <w:rFonts w:ascii="Times New Roman" w:hAnsi="Times New Roman"/>
          <w:sz w:val="20"/>
        </w:rPr>
      </w:pPr>
    </w:p>
    <w:p w14:paraId="07150FD6" w14:textId="46464026" w:rsidR="00B36B4C" w:rsidRDefault="00774936" w:rsidP="00B36B4C">
      <w:pPr>
        <w:widowControl w:val="0"/>
        <w:autoSpaceDE w:val="0"/>
        <w:autoSpaceDN w:val="0"/>
        <w:adjustRightInd w:val="0"/>
        <w:ind w:right="-810"/>
        <w:rPr>
          <w:sz w:val="20"/>
        </w:rPr>
      </w:pPr>
      <w:r>
        <w:rPr>
          <w:rFonts w:ascii="Times New Roman" w:hAnsi="Times New Roman"/>
          <w:sz w:val="20"/>
        </w:rPr>
        <w:t>62</w:t>
      </w:r>
      <w:r w:rsidR="00B36B4C">
        <w:rPr>
          <w:rFonts w:ascii="Times New Roman" w:hAnsi="Times New Roman"/>
          <w:sz w:val="20"/>
        </w:rPr>
        <w:t>) *</w:t>
      </w:r>
      <w:r w:rsidR="00B36B4C" w:rsidRPr="005E23FD">
        <w:rPr>
          <w:rFonts w:ascii="Times New Roman" w:hAnsi="Times New Roman"/>
          <w:sz w:val="20"/>
        </w:rPr>
        <w:t xml:space="preserve">Kim, Y.K., Curby, T.W., &amp; </w:t>
      </w:r>
      <w:r w:rsidR="00B36B4C" w:rsidRPr="00836340">
        <w:rPr>
          <w:rFonts w:ascii="Times New Roman" w:hAnsi="Times New Roman" w:hint="eastAsia"/>
          <w:b/>
          <w:sz w:val="20"/>
        </w:rPr>
        <w:t>Winsler</w:t>
      </w:r>
      <w:r w:rsidR="00B36B4C" w:rsidRPr="005E23FD">
        <w:rPr>
          <w:rFonts w:ascii="Times New Roman" w:hAnsi="Times New Roman"/>
          <w:sz w:val="20"/>
        </w:rPr>
        <w:t>, A. (</w:t>
      </w:r>
      <w:r w:rsidR="00B36B4C">
        <w:rPr>
          <w:rFonts w:ascii="Times New Roman" w:hAnsi="Times New Roman"/>
          <w:sz w:val="20"/>
        </w:rPr>
        <w:t>2014</w:t>
      </w:r>
      <w:r w:rsidR="00B36B4C" w:rsidRPr="005E23FD">
        <w:rPr>
          <w:rFonts w:ascii="Times New Roman" w:hAnsi="Times New Roman"/>
          <w:sz w:val="20"/>
        </w:rPr>
        <w:t xml:space="preserve">). </w:t>
      </w:r>
      <w:r w:rsidR="00B36B4C" w:rsidRPr="005E23FD">
        <w:rPr>
          <w:rFonts w:ascii="Times New Roman" w:hAnsi="Times New Roman" w:hint="eastAsia"/>
          <w:sz w:val="20"/>
        </w:rPr>
        <w:t>C</w:t>
      </w:r>
      <w:r w:rsidR="00B36B4C" w:rsidRPr="005E23FD">
        <w:rPr>
          <w:rFonts w:ascii="Times New Roman" w:hAnsi="Times New Roman"/>
          <w:sz w:val="20"/>
        </w:rPr>
        <w:t xml:space="preserve">hild, </w:t>
      </w:r>
      <w:r w:rsidR="00B36B4C" w:rsidRPr="005E23FD">
        <w:rPr>
          <w:rFonts w:ascii="Times New Roman" w:hAnsi="Times New Roman" w:hint="eastAsia"/>
          <w:sz w:val="20"/>
        </w:rPr>
        <w:t>f</w:t>
      </w:r>
      <w:r w:rsidR="00B36B4C" w:rsidRPr="005E23FD">
        <w:rPr>
          <w:rFonts w:ascii="Times New Roman" w:hAnsi="Times New Roman"/>
          <w:sz w:val="20"/>
        </w:rPr>
        <w:t xml:space="preserve">amily, and </w:t>
      </w:r>
      <w:r w:rsidR="00B36B4C" w:rsidRPr="005E23FD">
        <w:rPr>
          <w:rFonts w:ascii="Times New Roman" w:hAnsi="Times New Roman" w:hint="eastAsia"/>
          <w:sz w:val="20"/>
        </w:rPr>
        <w:t>s</w:t>
      </w:r>
      <w:r w:rsidR="00B36B4C" w:rsidRPr="005E23FD">
        <w:rPr>
          <w:rFonts w:ascii="Times New Roman" w:hAnsi="Times New Roman"/>
          <w:sz w:val="20"/>
        </w:rPr>
        <w:t>chool</w:t>
      </w:r>
      <w:r w:rsidR="00B36B4C" w:rsidRPr="005E23FD">
        <w:rPr>
          <w:rFonts w:ascii="Times New Roman" w:hAnsi="Times New Roman" w:hint="eastAsia"/>
          <w:sz w:val="20"/>
        </w:rPr>
        <w:t xml:space="preserve"> characteristics related to</w:t>
      </w:r>
      <w:r w:rsidR="00B36B4C" w:rsidRPr="005E23FD">
        <w:rPr>
          <w:rFonts w:ascii="Times New Roman" w:hAnsi="Times New Roman"/>
          <w:sz w:val="20"/>
        </w:rPr>
        <w:t xml:space="preserve"> English proficiency </w:t>
      </w:r>
      <w:r w:rsidR="00B36B4C" w:rsidRPr="005E23FD">
        <w:rPr>
          <w:rFonts w:ascii="Times New Roman" w:hAnsi="Times New Roman" w:hint="eastAsia"/>
          <w:sz w:val="20"/>
        </w:rPr>
        <w:t xml:space="preserve">development </w:t>
      </w:r>
      <w:r w:rsidR="00B36B4C" w:rsidRPr="005E23FD">
        <w:rPr>
          <w:rFonts w:ascii="Times New Roman" w:hAnsi="Times New Roman"/>
          <w:sz w:val="20"/>
        </w:rPr>
        <w:t xml:space="preserve">among low-income </w:t>
      </w:r>
      <w:r w:rsidR="00B36B4C" w:rsidRPr="005E23FD">
        <w:rPr>
          <w:rFonts w:ascii="Times New Roman" w:hAnsi="Times New Roman" w:hint="eastAsia"/>
          <w:sz w:val="20"/>
        </w:rPr>
        <w:t>dual l</w:t>
      </w:r>
      <w:r w:rsidR="00B36B4C" w:rsidRPr="005E23FD">
        <w:rPr>
          <w:rFonts w:ascii="Times New Roman" w:hAnsi="Times New Roman"/>
          <w:sz w:val="20"/>
        </w:rPr>
        <w:t xml:space="preserve">anguage </w:t>
      </w:r>
      <w:r w:rsidR="00B36B4C" w:rsidRPr="005E23FD">
        <w:rPr>
          <w:rFonts w:ascii="Times New Roman" w:hAnsi="Times New Roman" w:hint="eastAsia"/>
          <w:sz w:val="20"/>
        </w:rPr>
        <w:t>l</w:t>
      </w:r>
      <w:r w:rsidR="00B36B4C" w:rsidRPr="005E23FD">
        <w:rPr>
          <w:rFonts w:ascii="Times New Roman" w:hAnsi="Times New Roman"/>
          <w:sz w:val="20"/>
        </w:rPr>
        <w:t>earners (</w:t>
      </w:r>
      <w:r w:rsidR="00B36B4C" w:rsidRPr="005E23FD">
        <w:rPr>
          <w:rFonts w:ascii="Times New Roman" w:hAnsi="Times New Roman" w:hint="eastAsia"/>
          <w:sz w:val="20"/>
        </w:rPr>
        <w:t>D</w:t>
      </w:r>
      <w:r w:rsidR="00B36B4C" w:rsidRPr="005E23FD">
        <w:rPr>
          <w:rFonts w:ascii="Times New Roman" w:hAnsi="Times New Roman"/>
          <w:sz w:val="20"/>
        </w:rPr>
        <w:t xml:space="preserve">LLs). </w:t>
      </w:r>
      <w:r w:rsidR="00B36B4C" w:rsidRPr="005E23FD">
        <w:rPr>
          <w:i/>
          <w:sz w:val="20"/>
        </w:rPr>
        <w:t>Developmental Psychology</w:t>
      </w:r>
      <w:r w:rsidR="00B36B4C">
        <w:rPr>
          <w:i/>
          <w:sz w:val="20"/>
        </w:rPr>
        <w:t xml:space="preserve">, 50, </w:t>
      </w:r>
      <w:r w:rsidR="00B36B4C" w:rsidRPr="00D3597E">
        <w:rPr>
          <w:sz w:val="20"/>
        </w:rPr>
        <w:t xml:space="preserve">2600-2613. </w:t>
      </w:r>
    </w:p>
    <w:p w14:paraId="73983925" w14:textId="31D52466" w:rsidR="005C4A94" w:rsidRDefault="00000000" w:rsidP="00B36B4C">
      <w:pPr>
        <w:widowControl w:val="0"/>
        <w:autoSpaceDE w:val="0"/>
        <w:autoSpaceDN w:val="0"/>
        <w:adjustRightInd w:val="0"/>
        <w:ind w:right="-810"/>
        <w:rPr>
          <w:rFonts w:cs="Arial"/>
          <w:sz w:val="20"/>
        </w:rPr>
      </w:pPr>
      <w:hyperlink r:id="rId66" w:history="1">
        <w:r w:rsidR="005C4A94" w:rsidRPr="00666D2A">
          <w:rPr>
            <w:rStyle w:val="Hyperlink"/>
            <w:rFonts w:cs="Helvetica"/>
            <w:sz w:val="20"/>
          </w:rPr>
          <w:t>https://doi.org/</w:t>
        </w:r>
        <w:r w:rsidR="005C4A94" w:rsidRPr="00666D2A">
          <w:rPr>
            <w:rStyle w:val="Hyperlink"/>
            <w:rFonts w:cs="Arial"/>
            <w:sz w:val="20"/>
          </w:rPr>
          <w:t>10.1037/a0038050</w:t>
        </w:r>
      </w:hyperlink>
    </w:p>
    <w:p w14:paraId="1FE86715" w14:textId="77777777" w:rsidR="00D921E2" w:rsidRPr="00B36B4C" w:rsidRDefault="00D921E2" w:rsidP="00B36B4C">
      <w:pPr>
        <w:widowControl w:val="0"/>
        <w:autoSpaceDE w:val="0"/>
        <w:autoSpaceDN w:val="0"/>
        <w:adjustRightInd w:val="0"/>
        <w:ind w:right="-810"/>
        <w:rPr>
          <w:sz w:val="20"/>
        </w:rPr>
      </w:pPr>
    </w:p>
    <w:p w14:paraId="7C412AAC" w14:textId="5B648ADE" w:rsidR="005F113C" w:rsidRDefault="00774936" w:rsidP="00A759FE">
      <w:pPr>
        <w:ind w:right="-720"/>
        <w:rPr>
          <w:rFonts w:ascii="Times New Roman" w:eastAsia="가는각진제목체" w:hAnsi="Times New Roman"/>
          <w:sz w:val="20"/>
        </w:rPr>
      </w:pPr>
      <w:r>
        <w:rPr>
          <w:sz w:val="20"/>
        </w:rPr>
        <w:t>61</w:t>
      </w:r>
      <w:r w:rsidR="00A759FE">
        <w:rPr>
          <w:sz w:val="20"/>
        </w:rPr>
        <w:t xml:space="preserve">) </w:t>
      </w:r>
      <w:r w:rsidR="00A759FE" w:rsidRPr="00A759FE">
        <w:rPr>
          <w:rFonts w:ascii="Times New Roman" w:hAnsi="Times New Roman"/>
          <w:b/>
          <w:sz w:val="20"/>
        </w:rPr>
        <w:t>Winsler</w:t>
      </w:r>
      <w:r w:rsidR="00A759FE" w:rsidRPr="00A759FE">
        <w:rPr>
          <w:rFonts w:ascii="Times New Roman" w:hAnsi="Times New Roman"/>
          <w:sz w:val="20"/>
        </w:rPr>
        <w:t>, A., Kim, Y. K., &amp; Richard, E. (</w:t>
      </w:r>
      <w:r w:rsidR="00695D79">
        <w:rPr>
          <w:rFonts w:ascii="Times New Roman" w:hAnsi="Times New Roman"/>
          <w:sz w:val="20"/>
        </w:rPr>
        <w:t>2014</w:t>
      </w:r>
      <w:r w:rsidR="00A759FE" w:rsidRPr="00A759FE">
        <w:rPr>
          <w:rFonts w:ascii="Times New Roman" w:hAnsi="Times New Roman"/>
          <w:sz w:val="20"/>
        </w:rPr>
        <w:t xml:space="preserve">). </w:t>
      </w:r>
      <w:r w:rsidR="00A759FE" w:rsidRPr="00A759FE">
        <w:rPr>
          <w:rFonts w:ascii="Times New Roman" w:eastAsia="가는각진제목체" w:hAnsi="Times New Roman"/>
          <w:sz w:val="20"/>
        </w:rPr>
        <w:t xml:space="preserve">Socio-emotional skills, behavior problems, and </w:t>
      </w:r>
      <w:r w:rsidR="005F113C">
        <w:rPr>
          <w:rFonts w:ascii="Times New Roman" w:eastAsia="가는각진제목체" w:hAnsi="Times New Roman"/>
          <w:sz w:val="20"/>
        </w:rPr>
        <w:t>Spanish</w:t>
      </w:r>
      <w:r w:rsidR="00A759FE" w:rsidRPr="00A759FE">
        <w:rPr>
          <w:rFonts w:ascii="Times New Roman" w:eastAsia="가는각진제목체" w:hAnsi="Times New Roman"/>
          <w:sz w:val="20"/>
        </w:rPr>
        <w:t xml:space="preserve"> competence </w:t>
      </w:r>
    </w:p>
    <w:p w14:paraId="1E9384C3" w14:textId="1C59003D" w:rsidR="005C4A94" w:rsidRPr="005C4A94" w:rsidRDefault="00A759FE" w:rsidP="00A759FE">
      <w:pPr>
        <w:ind w:right="-720"/>
        <w:rPr>
          <w:rFonts w:ascii="Times New Roman" w:hAnsi="Times New Roman"/>
          <w:sz w:val="21"/>
          <w:szCs w:val="21"/>
        </w:rPr>
      </w:pPr>
      <w:r w:rsidRPr="00A759FE">
        <w:rPr>
          <w:rFonts w:ascii="Times New Roman" w:eastAsia="가는각진제목체" w:hAnsi="Times New Roman"/>
          <w:sz w:val="20"/>
        </w:rPr>
        <w:t xml:space="preserve">predict the acquisition of English </w:t>
      </w:r>
      <w:r w:rsidR="005F113C">
        <w:rPr>
          <w:rFonts w:ascii="Times New Roman" w:eastAsia="가는각진제목체" w:hAnsi="Times New Roman"/>
          <w:sz w:val="20"/>
        </w:rPr>
        <w:t>among</w:t>
      </w:r>
      <w:r w:rsidRPr="00A759FE">
        <w:rPr>
          <w:rFonts w:ascii="Times New Roman" w:eastAsia="가는각진제목체" w:hAnsi="Times New Roman"/>
          <w:sz w:val="20"/>
        </w:rPr>
        <w:t xml:space="preserve"> English language learners in poverty</w:t>
      </w:r>
      <w:r w:rsidRPr="00A759FE">
        <w:rPr>
          <w:rFonts w:ascii="Times New Roman" w:hAnsi="Times New Roman"/>
          <w:sz w:val="20"/>
        </w:rPr>
        <w:t xml:space="preserve">. </w:t>
      </w:r>
      <w:r w:rsidR="007B2C85">
        <w:rPr>
          <w:rFonts w:ascii="Times New Roman" w:hAnsi="Times New Roman"/>
          <w:i/>
          <w:sz w:val="20"/>
        </w:rPr>
        <w:t xml:space="preserve">Developmental Psychology, 50, </w:t>
      </w:r>
      <w:r w:rsidR="007B2C85" w:rsidRPr="00D07E26">
        <w:rPr>
          <w:rFonts w:ascii="Times New Roman" w:hAnsi="Times New Roman"/>
          <w:sz w:val="20"/>
        </w:rPr>
        <w:t>2242-2254</w:t>
      </w:r>
      <w:r w:rsidRPr="00A759FE">
        <w:rPr>
          <w:rFonts w:ascii="Times New Roman" w:hAnsi="Times New Roman"/>
          <w:i/>
          <w:sz w:val="20"/>
        </w:rPr>
        <w:t>.</w:t>
      </w:r>
      <w:r w:rsidR="004945AC">
        <w:rPr>
          <w:rFonts w:ascii="Times New Roman" w:hAnsi="Times New Roman"/>
          <w:i/>
          <w:sz w:val="20"/>
        </w:rPr>
        <w:t xml:space="preserve"> </w:t>
      </w:r>
      <w:hyperlink r:id="rId67" w:history="1">
        <w:r w:rsidR="005C4A94" w:rsidRPr="00666D2A">
          <w:rPr>
            <w:rStyle w:val="Hyperlink"/>
            <w:rFonts w:cs="Helvetica"/>
            <w:sz w:val="20"/>
          </w:rPr>
          <w:t>https://doi.org/</w:t>
        </w:r>
        <w:r w:rsidR="005C4A94" w:rsidRPr="00666D2A">
          <w:rPr>
            <w:rStyle w:val="Hyperlink"/>
            <w:rFonts w:ascii="Times New Roman" w:hAnsi="Times New Roman"/>
            <w:sz w:val="21"/>
            <w:szCs w:val="21"/>
          </w:rPr>
          <w:t>10.1037/a0037161</w:t>
        </w:r>
      </w:hyperlink>
    </w:p>
    <w:p w14:paraId="5E978B66" w14:textId="77777777" w:rsidR="00A759FE" w:rsidRPr="00A759FE" w:rsidRDefault="00A759FE" w:rsidP="004807B6">
      <w:pPr>
        <w:rPr>
          <w:rFonts w:ascii="Times New Roman" w:hAnsi="Times New Roman"/>
          <w:sz w:val="20"/>
        </w:rPr>
      </w:pPr>
    </w:p>
    <w:p w14:paraId="0BB2A5F3" w14:textId="5F9513B2" w:rsidR="005C4A94" w:rsidRPr="005C4A94" w:rsidRDefault="00774936" w:rsidP="004807B6">
      <w:pPr>
        <w:rPr>
          <w:rFonts w:cs="Verdana"/>
          <w:sz w:val="20"/>
        </w:rPr>
      </w:pPr>
      <w:r>
        <w:rPr>
          <w:rFonts w:ascii="Times New Roman" w:hAnsi="Times New Roman"/>
          <w:sz w:val="20"/>
        </w:rPr>
        <w:t>60</w:t>
      </w:r>
      <w:r w:rsidR="004807B6" w:rsidRPr="00A759FE">
        <w:rPr>
          <w:rFonts w:ascii="Times New Roman" w:hAnsi="Times New Roman"/>
          <w:sz w:val="20"/>
        </w:rPr>
        <w:t>)</w:t>
      </w:r>
      <w:r w:rsidR="00A013FC" w:rsidRPr="00A759FE">
        <w:rPr>
          <w:rFonts w:ascii="Times New Roman" w:hAnsi="Times New Roman"/>
          <w:sz w:val="20"/>
        </w:rPr>
        <w:t xml:space="preserve"> </w:t>
      </w:r>
      <w:r w:rsidR="004807B6" w:rsidRPr="00A759FE">
        <w:rPr>
          <w:rFonts w:ascii="Times New Roman" w:hAnsi="Times New Roman"/>
          <w:sz w:val="20"/>
        </w:rPr>
        <w:t>Manfra, L., Davis</w:t>
      </w:r>
      <w:r w:rsidR="004807B6" w:rsidRPr="004807B6">
        <w:rPr>
          <w:sz w:val="20"/>
        </w:rPr>
        <w:t xml:space="preserve">, K., </w:t>
      </w:r>
      <w:proofErr w:type="spellStart"/>
      <w:r w:rsidR="004807B6" w:rsidRPr="004807B6">
        <w:rPr>
          <w:sz w:val="20"/>
        </w:rPr>
        <w:t>Ducenne</w:t>
      </w:r>
      <w:proofErr w:type="spellEnd"/>
      <w:r w:rsidR="004807B6" w:rsidRPr="004807B6">
        <w:rPr>
          <w:sz w:val="20"/>
        </w:rPr>
        <w:t xml:space="preserve">, L., &amp; </w:t>
      </w:r>
      <w:r w:rsidR="004807B6" w:rsidRPr="004807B6">
        <w:rPr>
          <w:b/>
          <w:sz w:val="20"/>
        </w:rPr>
        <w:t>Winsler</w:t>
      </w:r>
      <w:r w:rsidR="004807B6" w:rsidRPr="004807B6">
        <w:rPr>
          <w:sz w:val="20"/>
        </w:rPr>
        <w:t>, A. (</w:t>
      </w:r>
      <w:r w:rsidR="00585DC8">
        <w:rPr>
          <w:sz w:val="20"/>
        </w:rPr>
        <w:t>2014</w:t>
      </w:r>
      <w:r w:rsidR="004807B6" w:rsidRPr="004807B6">
        <w:rPr>
          <w:sz w:val="20"/>
        </w:rPr>
        <w:t xml:space="preserve">). Preschoolers’ motor and verbal self-control strategies during a resistance-to-temptation task. </w:t>
      </w:r>
      <w:r w:rsidR="004807B6" w:rsidRPr="004807B6">
        <w:rPr>
          <w:i/>
          <w:sz w:val="20"/>
        </w:rPr>
        <w:t>Journal of Genetic Psychology</w:t>
      </w:r>
      <w:r w:rsidR="00585DC8">
        <w:rPr>
          <w:i/>
          <w:sz w:val="20"/>
        </w:rPr>
        <w:t xml:space="preserve">, 175, </w:t>
      </w:r>
      <w:r w:rsidR="00585DC8">
        <w:rPr>
          <w:sz w:val="20"/>
        </w:rPr>
        <w:t xml:space="preserve">332-345. </w:t>
      </w:r>
      <w:hyperlink r:id="rId68" w:history="1">
        <w:r w:rsidR="005C4A94" w:rsidRPr="00666D2A">
          <w:rPr>
            <w:rStyle w:val="Hyperlink"/>
            <w:rFonts w:cs="Helvetica"/>
            <w:sz w:val="20"/>
          </w:rPr>
          <w:t>https://doi.org/</w:t>
        </w:r>
        <w:r w:rsidR="005C4A94" w:rsidRPr="00666D2A">
          <w:rPr>
            <w:rStyle w:val="Hyperlink"/>
            <w:rFonts w:cs="Verdana"/>
            <w:sz w:val="20"/>
          </w:rPr>
          <w:t>10.1080/00221325.2014.917067</w:t>
        </w:r>
      </w:hyperlink>
    </w:p>
    <w:p w14:paraId="7EE1E88E" w14:textId="77777777" w:rsidR="00D921E2" w:rsidRDefault="00D921E2" w:rsidP="004A2EAE">
      <w:pPr>
        <w:pStyle w:val="Heading3"/>
        <w:ind w:left="0" w:firstLine="0"/>
        <w:rPr>
          <w:rFonts w:ascii="Times New Roman" w:hAnsi="Times New Roman"/>
          <w:i w:val="0"/>
          <w:color w:val="000000" w:themeColor="text1"/>
          <w:sz w:val="20"/>
        </w:rPr>
      </w:pPr>
    </w:p>
    <w:p w14:paraId="2AC5B489" w14:textId="7DABB592" w:rsidR="005C4A94" w:rsidRPr="005C4A94" w:rsidRDefault="00774936" w:rsidP="005C4A94">
      <w:pPr>
        <w:pStyle w:val="Heading3"/>
        <w:ind w:left="0" w:firstLine="0"/>
        <w:rPr>
          <w:rFonts w:cs="Helvetica Neue"/>
          <w:i w:val="0"/>
          <w:sz w:val="20"/>
        </w:rPr>
      </w:pPr>
      <w:r>
        <w:rPr>
          <w:rFonts w:ascii="Times New Roman" w:hAnsi="Times New Roman"/>
          <w:i w:val="0"/>
          <w:color w:val="000000" w:themeColor="text1"/>
          <w:sz w:val="20"/>
        </w:rPr>
        <w:t>59</w:t>
      </w:r>
      <w:r w:rsidR="004A2EAE">
        <w:rPr>
          <w:rFonts w:ascii="Times New Roman" w:hAnsi="Times New Roman"/>
          <w:i w:val="0"/>
          <w:color w:val="000000" w:themeColor="text1"/>
          <w:sz w:val="20"/>
        </w:rPr>
        <w:t>) *</w:t>
      </w:r>
      <w:r w:rsidR="004A2EAE" w:rsidRPr="004A2EAE">
        <w:rPr>
          <w:rFonts w:ascii="Times New Roman" w:hAnsi="Times New Roman"/>
          <w:i w:val="0"/>
          <w:color w:val="000000" w:themeColor="text1"/>
          <w:sz w:val="20"/>
        </w:rPr>
        <w:t xml:space="preserve">Verdon, S., McLeod, S., &amp; </w:t>
      </w:r>
      <w:r w:rsidR="004A2EAE" w:rsidRPr="004A2EAE">
        <w:rPr>
          <w:rFonts w:ascii="Times New Roman" w:hAnsi="Times New Roman"/>
          <w:b/>
          <w:i w:val="0"/>
          <w:color w:val="000000" w:themeColor="text1"/>
          <w:sz w:val="20"/>
        </w:rPr>
        <w:t>Winsler</w:t>
      </w:r>
      <w:r w:rsidR="004A2EAE" w:rsidRPr="004A2EAE">
        <w:rPr>
          <w:rFonts w:ascii="Times New Roman" w:hAnsi="Times New Roman"/>
          <w:i w:val="0"/>
          <w:color w:val="000000" w:themeColor="text1"/>
          <w:sz w:val="20"/>
        </w:rPr>
        <w:t>, A. (</w:t>
      </w:r>
      <w:r w:rsidR="00B36B4C">
        <w:rPr>
          <w:rFonts w:ascii="Times New Roman" w:hAnsi="Times New Roman"/>
          <w:i w:val="0"/>
          <w:color w:val="000000" w:themeColor="text1"/>
          <w:sz w:val="20"/>
        </w:rPr>
        <w:t>2014</w:t>
      </w:r>
      <w:r w:rsidR="004A2EAE" w:rsidRPr="004A2EAE">
        <w:rPr>
          <w:rFonts w:ascii="Times New Roman" w:hAnsi="Times New Roman"/>
          <w:i w:val="0"/>
          <w:color w:val="000000" w:themeColor="text1"/>
          <w:sz w:val="20"/>
        </w:rPr>
        <w:t>). Linguistic diversity among Australian c</w:t>
      </w:r>
      <w:r w:rsidR="004A2EAE">
        <w:rPr>
          <w:rFonts w:ascii="Times New Roman" w:hAnsi="Times New Roman"/>
          <w:i w:val="0"/>
          <w:color w:val="000000" w:themeColor="text1"/>
          <w:sz w:val="20"/>
        </w:rPr>
        <w:t xml:space="preserve">hildren in the first five years </w:t>
      </w:r>
      <w:r w:rsidR="004A2EAE" w:rsidRPr="004A2EAE">
        <w:rPr>
          <w:rFonts w:ascii="Times New Roman" w:hAnsi="Times New Roman"/>
          <w:i w:val="0"/>
          <w:color w:val="000000" w:themeColor="text1"/>
          <w:sz w:val="20"/>
        </w:rPr>
        <w:t xml:space="preserve">of life. </w:t>
      </w:r>
      <w:r w:rsidR="004A2EAE" w:rsidRPr="004A2EAE">
        <w:rPr>
          <w:rFonts w:ascii="Times New Roman" w:hAnsi="Times New Roman"/>
          <w:sz w:val="20"/>
        </w:rPr>
        <w:t xml:space="preserve">Speech, Language, and </w:t>
      </w:r>
      <w:r w:rsidR="004A2EAE" w:rsidRPr="00791086">
        <w:rPr>
          <w:sz w:val="20"/>
        </w:rPr>
        <w:t>Hearing</w:t>
      </w:r>
      <w:r w:rsidR="00B36B4C">
        <w:rPr>
          <w:sz w:val="20"/>
        </w:rPr>
        <w:t>, 17(4), 196-203</w:t>
      </w:r>
      <w:r w:rsidR="00791086">
        <w:rPr>
          <w:rFonts w:cs="Helvetica"/>
          <w:i w:val="0"/>
          <w:sz w:val="20"/>
        </w:rPr>
        <w:t xml:space="preserve">. </w:t>
      </w:r>
      <w:hyperlink r:id="rId69" w:history="1">
        <w:r w:rsidR="005C4A94" w:rsidRPr="00666D2A">
          <w:rPr>
            <w:rStyle w:val="Hyperlink"/>
            <w:rFonts w:cs="Helvetica"/>
            <w:i w:val="0"/>
            <w:iCs/>
            <w:sz w:val="20"/>
          </w:rPr>
          <w:t>https://doi.org/</w:t>
        </w:r>
        <w:r w:rsidR="005C4A94" w:rsidRPr="00666D2A">
          <w:rPr>
            <w:rStyle w:val="Hyperlink"/>
            <w:rFonts w:cs="Helvetica Neue"/>
            <w:i w:val="0"/>
            <w:sz w:val="20"/>
          </w:rPr>
          <w:t>10.1179/2050572814Y.0000000038</w:t>
        </w:r>
      </w:hyperlink>
    </w:p>
    <w:p w14:paraId="4CD78D49" w14:textId="77777777" w:rsidR="001E14D5" w:rsidRDefault="001E14D5" w:rsidP="008D2CC4">
      <w:pPr>
        <w:rPr>
          <w:rFonts w:ascii="Times New Roman" w:hAnsi="Times New Roman"/>
          <w:sz w:val="20"/>
        </w:rPr>
      </w:pPr>
    </w:p>
    <w:p w14:paraId="513A72C4" w14:textId="0E21FB93" w:rsidR="005C4A94" w:rsidRPr="005C4A94" w:rsidRDefault="00774936" w:rsidP="001E14D5">
      <w:pPr>
        <w:contextualSpacing/>
        <w:rPr>
          <w:rFonts w:cs="Arial"/>
          <w:sz w:val="20"/>
        </w:rPr>
      </w:pPr>
      <w:r>
        <w:rPr>
          <w:sz w:val="20"/>
        </w:rPr>
        <w:t>58</w:t>
      </w:r>
      <w:r w:rsidR="001E14D5" w:rsidRPr="001E14D5">
        <w:rPr>
          <w:sz w:val="20"/>
        </w:rPr>
        <w:t xml:space="preserve">) *Ansari, A., &amp; </w:t>
      </w:r>
      <w:r w:rsidR="001E14D5" w:rsidRPr="001E14D5">
        <w:rPr>
          <w:b/>
          <w:sz w:val="20"/>
        </w:rPr>
        <w:t>Winsler</w:t>
      </w:r>
      <w:r w:rsidR="001E14D5" w:rsidRPr="001E14D5">
        <w:rPr>
          <w:sz w:val="20"/>
        </w:rPr>
        <w:t>, A. (</w:t>
      </w:r>
      <w:r w:rsidR="00791086">
        <w:rPr>
          <w:sz w:val="20"/>
        </w:rPr>
        <w:t>2014</w:t>
      </w:r>
      <w:r w:rsidR="001E14D5" w:rsidRPr="001E14D5">
        <w:rPr>
          <w:sz w:val="20"/>
        </w:rPr>
        <w:t xml:space="preserve">). </w:t>
      </w:r>
      <w:r w:rsidR="001E14D5" w:rsidRPr="001E14D5">
        <w:rPr>
          <w:rFonts w:ascii="Times New Roman" w:hAnsi="Times New Roman"/>
          <w:sz w:val="20"/>
        </w:rPr>
        <w:t xml:space="preserve">Montessori public school pre-K programs and the school readiness of low-income Black and Latino children. </w:t>
      </w:r>
      <w:r w:rsidR="001E14D5" w:rsidRPr="001E14D5">
        <w:rPr>
          <w:rFonts w:ascii="Times New Roman" w:hAnsi="Times New Roman"/>
          <w:i/>
          <w:sz w:val="20"/>
        </w:rPr>
        <w:t xml:space="preserve">Journal of Educational </w:t>
      </w:r>
      <w:r w:rsidR="001E14D5" w:rsidRPr="00813799">
        <w:rPr>
          <w:i/>
          <w:sz w:val="20"/>
        </w:rPr>
        <w:t>Psychology</w:t>
      </w:r>
      <w:r w:rsidR="001E14D5" w:rsidRPr="00813799">
        <w:rPr>
          <w:sz w:val="20"/>
        </w:rPr>
        <w:t>.</w:t>
      </w:r>
      <w:r w:rsidR="00791086" w:rsidRPr="00813799">
        <w:rPr>
          <w:sz w:val="20"/>
        </w:rPr>
        <w:t xml:space="preserve"> </w:t>
      </w:r>
      <w:r w:rsidR="00813799" w:rsidRPr="00813799">
        <w:rPr>
          <w:i/>
          <w:iCs/>
          <w:sz w:val="20"/>
        </w:rPr>
        <w:t xml:space="preserve">106 </w:t>
      </w:r>
      <w:r w:rsidR="00813799" w:rsidRPr="00813799">
        <w:rPr>
          <w:iCs/>
          <w:sz w:val="20"/>
        </w:rPr>
        <w:t>(4), 1066-1079</w:t>
      </w:r>
      <w:r w:rsidR="00813799" w:rsidRPr="00813799">
        <w:rPr>
          <w:sz w:val="20"/>
        </w:rPr>
        <w:t>.</w:t>
      </w:r>
      <w:r w:rsidR="00791086" w:rsidRPr="00813799">
        <w:rPr>
          <w:sz w:val="20"/>
        </w:rPr>
        <w:t xml:space="preserve">. </w:t>
      </w:r>
      <w:hyperlink r:id="rId70" w:history="1">
        <w:r w:rsidR="005C4A94" w:rsidRPr="00666D2A">
          <w:rPr>
            <w:rStyle w:val="Hyperlink"/>
            <w:rFonts w:cs="Helvetica"/>
            <w:sz w:val="20"/>
          </w:rPr>
          <w:t>https://doi.org/</w:t>
        </w:r>
        <w:r w:rsidR="005C4A94" w:rsidRPr="00666D2A">
          <w:rPr>
            <w:rStyle w:val="Hyperlink"/>
            <w:rFonts w:cs="Arial"/>
            <w:sz w:val="20"/>
          </w:rPr>
          <w:t>10.1037/a0036799</w:t>
        </w:r>
      </w:hyperlink>
    </w:p>
    <w:p w14:paraId="1A0821F7" w14:textId="77777777" w:rsidR="001E14D5" w:rsidRDefault="001E14D5" w:rsidP="008D2CC4">
      <w:pPr>
        <w:rPr>
          <w:rFonts w:ascii="Times New Roman" w:hAnsi="Times New Roman"/>
          <w:sz w:val="20"/>
        </w:rPr>
      </w:pPr>
    </w:p>
    <w:p w14:paraId="65ABEB97" w14:textId="0F79F8DE" w:rsidR="005C4A94" w:rsidRDefault="00774936" w:rsidP="008D2CC4">
      <w:pPr>
        <w:rPr>
          <w:rFonts w:eastAsia="Arial Unicode MS" w:cs="Arial Unicode MS"/>
          <w:color w:val="232323"/>
          <w:sz w:val="20"/>
        </w:rPr>
      </w:pPr>
      <w:r>
        <w:rPr>
          <w:rFonts w:ascii="Times New Roman" w:hAnsi="Times New Roman"/>
          <w:sz w:val="20"/>
        </w:rPr>
        <w:t>57</w:t>
      </w:r>
      <w:r w:rsidR="008D2CC4" w:rsidRPr="008D2CC4">
        <w:rPr>
          <w:rFonts w:ascii="Times New Roman" w:hAnsi="Times New Roman"/>
          <w:sz w:val="20"/>
        </w:rPr>
        <w:t>)</w:t>
      </w:r>
      <w:r w:rsidR="008D2CC4">
        <w:rPr>
          <w:rFonts w:ascii="Times New Roman" w:hAnsi="Times New Roman"/>
        </w:rPr>
        <w:t xml:space="preserve"> </w:t>
      </w:r>
      <w:r w:rsidR="008D2CC4" w:rsidRPr="00461D9F">
        <w:rPr>
          <w:rFonts w:ascii="Times New Roman" w:hAnsi="Times New Roman"/>
          <w:b/>
          <w:sz w:val="20"/>
        </w:rPr>
        <w:t>Winsler</w:t>
      </w:r>
      <w:r w:rsidR="008D2CC4" w:rsidRPr="008D2CC4">
        <w:rPr>
          <w:rFonts w:ascii="Times New Roman" w:hAnsi="Times New Roman"/>
          <w:sz w:val="20"/>
        </w:rPr>
        <w:t xml:space="preserve">, A., </w:t>
      </w:r>
      <w:proofErr w:type="spellStart"/>
      <w:r w:rsidR="008D2CC4" w:rsidRPr="008D2CC4">
        <w:rPr>
          <w:rFonts w:ascii="Times New Roman" w:hAnsi="Times New Roman"/>
          <w:sz w:val="20"/>
        </w:rPr>
        <w:t>Burchinal</w:t>
      </w:r>
      <w:proofErr w:type="spellEnd"/>
      <w:r w:rsidR="008D2CC4" w:rsidRPr="008D2CC4">
        <w:rPr>
          <w:rFonts w:ascii="Times New Roman" w:hAnsi="Times New Roman"/>
          <w:sz w:val="20"/>
        </w:rPr>
        <w:t xml:space="preserve">, M., Tien, H., </w:t>
      </w:r>
      <w:proofErr w:type="spellStart"/>
      <w:r w:rsidR="008D2CC4" w:rsidRPr="008D2CC4">
        <w:rPr>
          <w:rFonts w:ascii="Times New Roman" w:hAnsi="Times New Roman"/>
          <w:sz w:val="20"/>
        </w:rPr>
        <w:t>Peisner</w:t>
      </w:r>
      <w:proofErr w:type="spellEnd"/>
      <w:r w:rsidR="008D2CC4" w:rsidRPr="008D2CC4">
        <w:rPr>
          <w:rFonts w:ascii="Times New Roman" w:hAnsi="Times New Roman"/>
          <w:sz w:val="20"/>
        </w:rPr>
        <w:t>-Feinberg, E., Espinosa. L, Castro, D.</w:t>
      </w:r>
      <w:r w:rsidR="008D2CC4">
        <w:rPr>
          <w:rFonts w:ascii="Times New Roman" w:hAnsi="Times New Roman"/>
          <w:sz w:val="20"/>
        </w:rPr>
        <w:t>C.</w:t>
      </w:r>
      <w:r w:rsidR="008D2CC4" w:rsidRPr="008D2CC4">
        <w:rPr>
          <w:rFonts w:ascii="Times New Roman" w:hAnsi="Times New Roman"/>
          <w:sz w:val="20"/>
        </w:rPr>
        <w:t xml:space="preserve">, </w:t>
      </w:r>
      <w:proofErr w:type="spellStart"/>
      <w:r w:rsidR="008D2CC4" w:rsidRPr="008D2CC4">
        <w:rPr>
          <w:rFonts w:ascii="Times New Roman" w:hAnsi="Times New Roman"/>
          <w:sz w:val="20"/>
        </w:rPr>
        <w:t>LaForett</w:t>
      </w:r>
      <w:proofErr w:type="spellEnd"/>
      <w:r w:rsidR="008D2CC4" w:rsidRPr="008D2CC4">
        <w:rPr>
          <w:rFonts w:ascii="Times New Roman" w:hAnsi="Times New Roman"/>
          <w:sz w:val="20"/>
        </w:rPr>
        <w:t xml:space="preserve">, D., Kim, Y.K., &amp; De </w:t>
      </w:r>
      <w:proofErr w:type="spellStart"/>
      <w:r w:rsidR="008D2CC4" w:rsidRPr="008D2CC4">
        <w:rPr>
          <w:rFonts w:ascii="Times New Roman" w:hAnsi="Times New Roman"/>
          <w:sz w:val="20"/>
        </w:rPr>
        <w:t>Feyter</w:t>
      </w:r>
      <w:proofErr w:type="spellEnd"/>
      <w:r w:rsidR="008D2CC4" w:rsidRPr="008D2CC4">
        <w:rPr>
          <w:rFonts w:ascii="Times New Roman" w:hAnsi="Times New Roman"/>
          <w:sz w:val="20"/>
        </w:rPr>
        <w:t>, J. (</w:t>
      </w:r>
      <w:r w:rsidR="0038704B">
        <w:rPr>
          <w:rFonts w:ascii="Times New Roman" w:hAnsi="Times New Roman"/>
          <w:sz w:val="20"/>
        </w:rPr>
        <w:t>2014</w:t>
      </w:r>
      <w:r w:rsidR="008D2CC4" w:rsidRPr="008D2CC4">
        <w:rPr>
          <w:rFonts w:ascii="Times New Roman" w:hAnsi="Times New Roman"/>
          <w:sz w:val="20"/>
        </w:rPr>
        <w:t xml:space="preserve">). </w:t>
      </w:r>
      <w:r w:rsidR="008D2CC4" w:rsidRPr="008D2CC4">
        <w:rPr>
          <w:sz w:val="20"/>
        </w:rPr>
        <w:t xml:space="preserve">Early development among dual language learners: The roles of language </w:t>
      </w:r>
      <w:r w:rsidR="008D2CC4" w:rsidRPr="00EE6A97">
        <w:rPr>
          <w:sz w:val="20"/>
        </w:rPr>
        <w:t xml:space="preserve">use at home, maternal immigration, country of origin, and </w:t>
      </w:r>
      <w:proofErr w:type="spellStart"/>
      <w:r w:rsidR="008D2CC4" w:rsidRPr="00EE6A97">
        <w:rPr>
          <w:sz w:val="20"/>
        </w:rPr>
        <w:t>sociodemographics</w:t>
      </w:r>
      <w:proofErr w:type="spellEnd"/>
      <w:r w:rsidR="008D2CC4" w:rsidRPr="00EE6A97">
        <w:rPr>
          <w:i/>
          <w:sz w:val="20"/>
        </w:rPr>
        <w:t>. Early Childhood Research Quarterly</w:t>
      </w:r>
      <w:r w:rsidR="00EE6A97" w:rsidRPr="00EE6A97">
        <w:rPr>
          <w:i/>
          <w:sz w:val="20"/>
        </w:rPr>
        <w:t>,</w:t>
      </w:r>
      <w:r w:rsidR="0038704B" w:rsidRPr="00EE6A97">
        <w:rPr>
          <w:i/>
          <w:sz w:val="20"/>
        </w:rPr>
        <w:t xml:space="preserve"> </w:t>
      </w:r>
      <w:r w:rsidR="00EE6A97" w:rsidRPr="00EE6A97">
        <w:rPr>
          <w:rFonts w:cs="Arial"/>
          <w:i/>
          <w:color w:val="343434"/>
          <w:sz w:val="20"/>
        </w:rPr>
        <w:t>29</w:t>
      </w:r>
      <w:r w:rsidR="00EE6A97" w:rsidRPr="00EE6A97">
        <w:rPr>
          <w:rFonts w:cs="Arial"/>
          <w:color w:val="343434"/>
          <w:sz w:val="20"/>
        </w:rPr>
        <w:t>, 750-764</w:t>
      </w:r>
      <w:r w:rsidR="0038704B">
        <w:rPr>
          <w:i/>
          <w:sz w:val="20"/>
        </w:rPr>
        <w:t xml:space="preserve">. </w:t>
      </w:r>
      <w:hyperlink r:id="rId71" w:history="1">
        <w:r w:rsidR="005C4A94" w:rsidRPr="00666D2A">
          <w:rPr>
            <w:rStyle w:val="Hyperlink"/>
            <w:rFonts w:cs="Helvetica"/>
            <w:sz w:val="20"/>
          </w:rPr>
          <w:t>https://doi.org/</w:t>
        </w:r>
        <w:r w:rsidR="005C4A94" w:rsidRPr="00666D2A">
          <w:rPr>
            <w:rStyle w:val="Hyperlink"/>
            <w:rFonts w:eastAsia="Arial Unicode MS" w:cs="Arial Unicode MS"/>
            <w:sz w:val="20"/>
          </w:rPr>
          <w:t>10.1016/j.ecresq.2014.02.008</w:t>
        </w:r>
      </w:hyperlink>
    </w:p>
    <w:p w14:paraId="58E7B793" w14:textId="77777777" w:rsidR="00A34DFF" w:rsidRPr="0038704B" w:rsidRDefault="00A34DFF" w:rsidP="008D2CC4">
      <w:pPr>
        <w:rPr>
          <w:sz w:val="20"/>
        </w:rPr>
      </w:pPr>
    </w:p>
    <w:p w14:paraId="36429CE3" w14:textId="348978D9" w:rsidR="005C4A94" w:rsidRPr="005C4A94" w:rsidRDefault="00774936" w:rsidP="005C4A94">
      <w:pPr>
        <w:pStyle w:val="Heading1"/>
        <w:jc w:val="left"/>
        <w:rPr>
          <w:b w:val="0"/>
          <w:i w:val="0"/>
          <w:iCs/>
          <w:sz w:val="20"/>
        </w:rPr>
      </w:pPr>
      <w:r>
        <w:rPr>
          <w:rFonts w:ascii="Times New Roman" w:hAnsi="Times New Roman"/>
          <w:b w:val="0"/>
          <w:i w:val="0"/>
          <w:sz w:val="20"/>
        </w:rPr>
        <w:lastRenderedPageBreak/>
        <w:t>56</w:t>
      </w:r>
      <w:r w:rsidR="000F2F60" w:rsidRPr="000F2F60">
        <w:rPr>
          <w:rFonts w:ascii="Times New Roman" w:hAnsi="Times New Roman"/>
          <w:b w:val="0"/>
          <w:i w:val="0"/>
          <w:sz w:val="20"/>
        </w:rPr>
        <w:t xml:space="preserve">) </w:t>
      </w:r>
      <w:r w:rsidR="000F2F60">
        <w:rPr>
          <w:rFonts w:ascii="Times New Roman" w:hAnsi="Times New Roman"/>
          <w:b w:val="0"/>
          <w:i w:val="0"/>
          <w:sz w:val="20"/>
        </w:rPr>
        <w:t>*</w:t>
      </w:r>
      <w:r w:rsidR="000F2F60" w:rsidRPr="000F2F60">
        <w:rPr>
          <w:rFonts w:ascii="Times New Roman" w:hAnsi="Times New Roman"/>
          <w:b w:val="0"/>
          <w:i w:val="0"/>
          <w:sz w:val="20"/>
        </w:rPr>
        <w:t xml:space="preserve">Medeiros, K., &amp; </w:t>
      </w:r>
      <w:r w:rsidR="000F2F60" w:rsidRPr="000F2F60">
        <w:rPr>
          <w:rFonts w:ascii="Times New Roman" w:hAnsi="Times New Roman"/>
          <w:i w:val="0"/>
          <w:sz w:val="20"/>
        </w:rPr>
        <w:t>Winsler</w:t>
      </w:r>
      <w:r w:rsidR="000F2F60" w:rsidRPr="000F2F60">
        <w:rPr>
          <w:rFonts w:ascii="Times New Roman" w:hAnsi="Times New Roman"/>
          <w:b w:val="0"/>
          <w:i w:val="0"/>
          <w:sz w:val="20"/>
        </w:rPr>
        <w:t>, A. (</w:t>
      </w:r>
      <w:r w:rsidR="00C41492">
        <w:rPr>
          <w:rFonts w:ascii="Times New Roman" w:hAnsi="Times New Roman"/>
          <w:b w:val="0"/>
          <w:i w:val="0"/>
          <w:sz w:val="20"/>
        </w:rPr>
        <w:t>2014</w:t>
      </w:r>
      <w:r w:rsidR="000F2F60" w:rsidRPr="000F2F60">
        <w:rPr>
          <w:rFonts w:ascii="Times New Roman" w:hAnsi="Times New Roman"/>
          <w:b w:val="0"/>
          <w:i w:val="0"/>
          <w:sz w:val="20"/>
        </w:rPr>
        <w:t>). Parent-child gesture</w:t>
      </w:r>
      <w:r w:rsidR="000F2F60">
        <w:rPr>
          <w:rFonts w:ascii="Times New Roman" w:hAnsi="Times New Roman"/>
          <w:b w:val="0"/>
          <w:i w:val="0"/>
          <w:sz w:val="20"/>
        </w:rPr>
        <w:t xml:space="preserve"> use during problem solving in </w:t>
      </w:r>
      <w:r w:rsidR="000F2F60" w:rsidRPr="000F2F60">
        <w:rPr>
          <w:rFonts w:ascii="Times New Roman" w:hAnsi="Times New Roman"/>
          <w:b w:val="0"/>
          <w:i w:val="0"/>
          <w:sz w:val="20"/>
        </w:rPr>
        <w:t xml:space="preserve">autistic spectrum disorder. </w:t>
      </w:r>
      <w:r w:rsidR="000F2F60" w:rsidRPr="000F2F60">
        <w:rPr>
          <w:rFonts w:ascii="Times New Roman" w:hAnsi="Times New Roman"/>
          <w:b w:val="0"/>
          <w:sz w:val="20"/>
        </w:rPr>
        <w:t>Journal of Autism and Developmental Disabilities</w:t>
      </w:r>
      <w:r w:rsidR="00C41492">
        <w:rPr>
          <w:rFonts w:ascii="Times New Roman" w:hAnsi="Times New Roman"/>
          <w:b w:val="0"/>
          <w:i w:val="0"/>
          <w:sz w:val="20"/>
        </w:rPr>
        <w:t xml:space="preserve">, </w:t>
      </w:r>
      <w:r w:rsidR="00C41492" w:rsidRPr="00C41492">
        <w:rPr>
          <w:rFonts w:ascii="Times New Roman" w:hAnsi="Times New Roman"/>
          <w:b w:val="0"/>
          <w:sz w:val="20"/>
        </w:rPr>
        <w:t>44</w:t>
      </w:r>
      <w:r w:rsidR="00C41492">
        <w:rPr>
          <w:rFonts w:ascii="Times New Roman" w:hAnsi="Times New Roman"/>
          <w:b w:val="0"/>
          <w:i w:val="0"/>
          <w:sz w:val="20"/>
        </w:rPr>
        <w:t>, 1946-</w:t>
      </w:r>
      <w:r w:rsidR="00C41492" w:rsidRPr="00C41492">
        <w:rPr>
          <w:b w:val="0"/>
          <w:i w:val="0"/>
          <w:sz w:val="20"/>
        </w:rPr>
        <w:t xml:space="preserve">1958. </w:t>
      </w:r>
      <w:hyperlink r:id="rId72" w:history="1">
        <w:r w:rsidR="005C4A94" w:rsidRPr="00666D2A">
          <w:rPr>
            <w:rStyle w:val="Hyperlink"/>
            <w:rFonts w:cs="Helvetica"/>
            <w:b w:val="0"/>
            <w:bCs/>
            <w:i w:val="0"/>
            <w:iCs/>
            <w:sz w:val="20"/>
          </w:rPr>
          <w:t>https://doi.org/</w:t>
        </w:r>
        <w:r w:rsidR="005C4A94" w:rsidRPr="00666D2A">
          <w:rPr>
            <w:rStyle w:val="Hyperlink"/>
            <w:b w:val="0"/>
            <w:i w:val="0"/>
            <w:iCs/>
            <w:sz w:val="20"/>
          </w:rPr>
          <w:t>10.1007/s10803-014-2069-y</w:t>
        </w:r>
      </w:hyperlink>
    </w:p>
    <w:p w14:paraId="2119BCCF" w14:textId="77777777" w:rsidR="00007B7A" w:rsidRDefault="00007B7A" w:rsidP="008D312F">
      <w:pPr>
        <w:rPr>
          <w:sz w:val="20"/>
        </w:rPr>
      </w:pPr>
    </w:p>
    <w:p w14:paraId="33D0336C" w14:textId="5551891B" w:rsidR="005C4A94" w:rsidRPr="00C41492" w:rsidRDefault="00774936" w:rsidP="00101FC0">
      <w:pPr>
        <w:rPr>
          <w:sz w:val="20"/>
        </w:rPr>
      </w:pPr>
      <w:r>
        <w:rPr>
          <w:sz w:val="20"/>
        </w:rPr>
        <w:t>55</w:t>
      </w:r>
      <w:r w:rsidR="008D312F" w:rsidRPr="008D312F">
        <w:rPr>
          <w:sz w:val="20"/>
        </w:rPr>
        <w:t xml:space="preserve">) </w:t>
      </w:r>
      <w:r w:rsidR="004349ED">
        <w:rPr>
          <w:sz w:val="20"/>
        </w:rPr>
        <w:t>*</w:t>
      </w:r>
      <w:proofErr w:type="spellStart"/>
      <w:r w:rsidR="008D312F" w:rsidRPr="008D312F">
        <w:rPr>
          <w:sz w:val="20"/>
        </w:rPr>
        <w:t>D’Lima</w:t>
      </w:r>
      <w:proofErr w:type="spellEnd"/>
      <w:r w:rsidR="008D312F" w:rsidRPr="008D312F">
        <w:rPr>
          <w:sz w:val="20"/>
        </w:rPr>
        <w:t xml:space="preserve">, G., </w:t>
      </w:r>
      <w:r w:rsidR="008D312F" w:rsidRPr="008D312F">
        <w:rPr>
          <w:b/>
          <w:sz w:val="20"/>
        </w:rPr>
        <w:t>Winsler</w:t>
      </w:r>
      <w:r w:rsidR="008D312F" w:rsidRPr="008D312F">
        <w:rPr>
          <w:sz w:val="20"/>
        </w:rPr>
        <w:t xml:space="preserve">, A., &amp; </w:t>
      </w:r>
      <w:proofErr w:type="spellStart"/>
      <w:r w:rsidR="008D312F" w:rsidRPr="008D312F">
        <w:rPr>
          <w:sz w:val="20"/>
        </w:rPr>
        <w:t>Kitsantas</w:t>
      </w:r>
      <w:proofErr w:type="spellEnd"/>
      <w:r w:rsidR="008D312F" w:rsidRPr="008D312F">
        <w:rPr>
          <w:sz w:val="20"/>
        </w:rPr>
        <w:t>, A. (</w:t>
      </w:r>
      <w:r w:rsidR="00FE22F0">
        <w:rPr>
          <w:sz w:val="20"/>
        </w:rPr>
        <w:t>2014</w:t>
      </w:r>
      <w:r w:rsidR="008D312F" w:rsidRPr="008D312F">
        <w:rPr>
          <w:sz w:val="20"/>
        </w:rPr>
        <w:t>). Gender and ethnic differences in first-year college students’ goal orientation, academic self-</w:t>
      </w:r>
      <w:r w:rsidR="008D312F" w:rsidRPr="00C41492">
        <w:rPr>
          <w:sz w:val="20"/>
        </w:rPr>
        <w:t xml:space="preserve">efficacy, and intrinsic/extrinsic motivation. </w:t>
      </w:r>
      <w:r w:rsidR="008D312F" w:rsidRPr="00C41492">
        <w:rPr>
          <w:i/>
          <w:sz w:val="20"/>
        </w:rPr>
        <w:t>Journal of Education</w:t>
      </w:r>
      <w:r w:rsidR="00061424">
        <w:rPr>
          <w:i/>
          <w:sz w:val="20"/>
        </w:rPr>
        <w:t>al</w:t>
      </w:r>
      <w:r w:rsidR="008D312F" w:rsidRPr="00C41492">
        <w:rPr>
          <w:i/>
          <w:sz w:val="20"/>
        </w:rPr>
        <w:t xml:space="preserve"> Research</w:t>
      </w:r>
      <w:r w:rsidR="00FE22F0" w:rsidRPr="00C41492">
        <w:rPr>
          <w:sz w:val="20"/>
        </w:rPr>
        <w:t xml:space="preserve">, </w:t>
      </w:r>
      <w:r w:rsidR="00FE22F0" w:rsidRPr="00C41492">
        <w:rPr>
          <w:i/>
          <w:sz w:val="20"/>
        </w:rPr>
        <w:t>107</w:t>
      </w:r>
      <w:r w:rsidR="00FE22F0" w:rsidRPr="00C41492">
        <w:rPr>
          <w:sz w:val="20"/>
        </w:rPr>
        <w:t xml:space="preserve">, 341-356. </w:t>
      </w:r>
      <w:hyperlink r:id="rId73" w:history="1">
        <w:r w:rsidR="005C4A94" w:rsidRPr="00666D2A">
          <w:rPr>
            <w:rStyle w:val="Hyperlink"/>
            <w:rFonts w:cs="Helvetica"/>
            <w:sz w:val="20"/>
          </w:rPr>
          <w:t>https://doi.org/</w:t>
        </w:r>
        <w:r w:rsidR="005C4A94" w:rsidRPr="00666D2A">
          <w:rPr>
            <w:rStyle w:val="Hyperlink"/>
            <w:sz w:val="20"/>
          </w:rPr>
          <w:t>10.1080/00220671.2013.823366</w:t>
        </w:r>
      </w:hyperlink>
    </w:p>
    <w:p w14:paraId="3A337D2E" w14:textId="77777777" w:rsidR="002F1DBF" w:rsidRPr="00C41492" w:rsidRDefault="002F1DBF" w:rsidP="00101FC0">
      <w:pPr>
        <w:rPr>
          <w:sz w:val="20"/>
        </w:rPr>
      </w:pPr>
    </w:p>
    <w:p w14:paraId="59BF0C4E" w14:textId="18E4556F" w:rsidR="00022C33" w:rsidRDefault="00774936" w:rsidP="005278BC">
      <w:pPr>
        <w:ind w:right="-27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54</w:t>
      </w:r>
      <w:r w:rsidR="005278BC" w:rsidRPr="00247CA9">
        <w:rPr>
          <w:rFonts w:ascii="Times New Roman" w:hAnsi="Times New Roman"/>
          <w:sz w:val="20"/>
        </w:rPr>
        <w:t>) Morrissey, T</w:t>
      </w:r>
      <w:r w:rsidR="00DA259C">
        <w:rPr>
          <w:rFonts w:ascii="Times New Roman" w:hAnsi="Times New Roman"/>
          <w:sz w:val="20"/>
        </w:rPr>
        <w:t>.W</w:t>
      </w:r>
      <w:r w:rsidR="005278BC" w:rsidRPr="00247CA9">
        <w:rPr>
          <w:rFonts w:ascii="Times New Roman" w:hAnsi="Times New Roman"/>
          <w:sz w:val="20"/>
        </w:rPr>
        <w:t xml:space="preserve">., Hutchison, L., &amp; </w:t>
      </w:r>
      <w:r w:rsidR="005278BC" w:rsidRPr="00247CA9">
        <w:rPr>
          <w:rFonts w:ascii="Times New Roman" w:hAnsi="Times New Roman"/>
          <w:b/>
          <w:sz w:val="20"/>
        </w:rPr>
        <w:t>Winsler</w:t>
      </w:r>
      <w:r w:rsidR="005278BC" w:rsidRPr="00247CA9">
        <w:rPr>
          <w:rFonts w:ascii="Times New Roman" w:hAnsi="Times New Roman"/>
          <w:sz w:val="20"/>
        </w:rPr>
        <w:t>, A. (</w:t>
      </w:r>
      <w:r w:rsidR="00C12186">
        <w:rPr>
          <w:rFonts w:ascii="Times New Roman" w:hAnsi="Times New Roman"/>
          <w:sz w:val="20"/>
        </w:rPr>
        <w:t>2014</w:t>
      </w:r>
      <w:r w:rsidR="005278BC" w:rsidRPr="00247CA9">
        <w:rPr>
          <w:rFonts w:ascii="Times New Roman" w:hAnsi="Times New Roman"/>
          <w:sz w:val="20"/>
        </w:rPr>
        <w:t xml:space="preserve">). Family </w:t>
      </w:r>
      <w:r w:rsidR="00C12186">
        <w:rPr>
          <w:rFonts w:ascii="Times New Roman" w:hAnsi="Times New Roman"/>
          <w:sz w:val="20"/>
        </w:rPr>
        <w:t>income</w:t>
      </w:r>
      <w:r w:rsidR="005278BC" w:rsidRPr="00247CA9">
        <w:rPr>
          <w:rFonts w:ascii="Times New Roman" w:hAnsi="Times New Roman"/>
          <w:sz w:val="20"/>
        </w:rPr>
        <w:t xml:space="preserve">, school attendance, and academic achievement in elementary school. </w:t>
      </w:r>
      <w:r w:rsidR="005278BC" w:rsidRPr="00247CA9">
        <w:rPr>
          <w:rFonts w:ascii="Times New Roman" w:hAnsi="Times New Roman"/>
          <w:i/>
          <w:sz w:val="20"/>
        </w:rPr>
        <w:t>Developmental Psychology</w:t>
      </w:r>
      <w:r w:rsidR="00DA259C">
        <w:rPr>
          <w:rFonts w:ascii="Times New Roman" w:hAnsi="Times New Roman"/>
          <w:i/>
          <w:sz w:val="20"/>
        </w:rPr>
        <w:t xml:space="preserve">, 50, 741-753. </w:t>
      </w:r>
      <w:hyperlink r:id="rId74" w:history="1">
        <w:r w:rsidR="005C4A94" w:rsidRPr="00666D2A">
          <w:rPr>
            <w:rStyle w:val="Hyperlink"/>
            <w:rFonts w:cs="Helvetica"/>
            <w:sz w:val="20"/>
          </w:rPr>
          <w:t>https://doi.org/</w:t>
        </w:r>
        <w:r w:rsidR="005C4A94" w:rsidRPr="00666D2A">
          <w:rPr>
            <w:rStyle w:val="Hyperlink"/>
            <w:rFonts w:ascii="Times New Roman" w:hAnsi="Times New Roman"/>
            <w:sz w:val="20"/>
          </w:rPr>
          <w:t>10.1037/a0033848</w:t>
        </w:r>
      </w:hyperlink>
    </w:p>
    <w:p w14:paraId="0AAE3B60" w14:textId="77777777" w:rsidR="009E071B" w:rsidRDefault="009E071B" w:rsidP="005278BC">
      <w:pPr>
        <w:ind w:right="-270"/>
        <w:rPr>
          <w:rFonts w:ascii="Times New Roman" w:hAnsi="Times New Roman"/>
          <w:sz w:val="20"/>
        </w:rPr>
      </w:pPr>
    </w:p>
    <w:p w14:paraId="7ECA6466" w14:textId="357A9A90" w:rsidR="005C4A94" w:rsidRPr="005C4A94" w:rsidRDefault="00774936" w:rsidP="005C4A94">
      <w:pPr>
        <w:pStyle w:val="Heading1"/>
        <w:jc w:val="left"/>
        <w:rPr>
          <w:rFonts w:cs="Gulliver RM"/>
          <w:b w:val="0"/>
          <w:i w:val="0"/>
          <w:sz w:val="20"/>
          <w:szCs w:val="12"/>
        </w:rPr>
      </w:pPr>
      <w:r>
        <w:rPr>
          <w:b w:val="0"/>
          <w:i w:val="0"/>
          <w:sz w:val="20"/>
        </w:rPr>
        <w:t>53</w:t>
      </w:r>
      <w:r w:rsidR="00022C33">
        <w:rPr>
          <w:b w:val="0"/>
          <w:i w:val="0"/>
          <w:sz w:val="20"/>
        </w:rPr>
        <w:t>) *</w:t>
      </w:r>
      <w:r w:rsidR="00022C33" w:rsidRPr="009A6079">
        <w:rPr>
          <w:b w:val="0"/>
          <w:i w:val="0"/>
          <w:sz w:val="20"/>
        </w:rPr>
        <w:t xml:space="preserve">Verdon, S., McLeod, S., &amp; </w:t>
      </w:r>
      <w:r w:rsidR="00022C33" w:rsidRPr="009A6079">
        <w:rPr>
          <w:i w:val="0"/>
          <w:sz w:val="20"/>
        </w:rPr>
        <w:t>Winsler</w:t>
      </w:r>
      <w:r w:rsidR="00022C33" w:rsidRPr="009A6079">
        <w:rPr>
          <w:b w:val="0"/>
          <w:i w:val="0"/>
          <w:sz w:val="20"/>
        </w:rPr>
        <w:t>, A. (</w:t>
      </w:r>
      <w:r w:rsidR="00022C33">
        <w:rPr>
          <w:b w:val="0"/>
          <w:i w:val="0"/>
          <w:sz w:val="20"/>
        </w:rPr>
        <w:t>2014</w:t>
      </w:r>
      <w:r w:rsidR="00022C33" w:rsidRPr="009A6079">
        <w:rPr>
          <w:b w:val="0"/>
          <w:i w:val="0"/>
          <w:sz w:val="20"/>
        </w:rPr>
        <w:t xml:space="preserve">). Language maintenance and loss in </w:t>
      </w:r>
      <w:r w:rsidR="00022C33">
        <w:rPr>
          <w:b w:val="0"/>
          <w:i w:val="0"/>
          <w:sz w:val="20"/>
        </w:rPr>
        <w:t xml:space="preserve">a population study of </w:t>
      </w:r>
      <w:r w:rsidR="00022C33" w:rsidRPr="009A6079">
        <w:rPr>
          <w:b w:val="0"/>
          <w:i w:val="0"/>
          <w:sz w:val="20"/>
        </w:rPr>
        <w:t>young Australian children</w:t>
      </w:r>
      <w:r w:rsidR="00022C33" w:rsidRPr="009A6079">
        <w:rPr>
          <w:rFonts w:cs="Helvetica"/>
          <w:b w:val="0"/>
          <w:i w:val="0"/>
          <w:sz w:val="20"/>
        </w:rPr>
        <w:t xml:space="preserve">. </w:t>
      </w:r>
      <w:r w:rsidR="00022C33" w:rsidRPr="009A6079">
        <w:rPr>
          <w:rFonts w:cs="Helvetica"/>
          <w:b w:val="0"/>
          <w:sz w:val="20"/>
        </w:rPr>
        <w:t>Early Childhood Research Quarterly</w:t>
      </w:r>
      <w:r w:rsidR="00022C33">
        <w:rPr>
          <w:rFonts w:cs="Helvetica"/>
          <w:b w:val="0"/>
          <w:i w:val="0"/>
          <w:sz w:val="20"/>
        </w:rPr>
        <w:t xml:space="preserve">, </w:t>
      </w:r>
      <w:r w:rsidR="00022C33" w:rsidRPr="00022C33">
        <w:rPr>
          <w:rFonts w:cs="Helvetica"/>
          <w:b w:val="0"/>
          <w:sz w:val="20"/>
        </w:rPr>
        <w:t>29</w:t>
      </w:r>
      <w:r w:rsidR="00022C33">
        <w:rPr>
          <w:rFonts w:cs="Helvetica"/>
          <w:b w:val="0"/>
          <w:i w:val="0"/>
          <w:sz w:val="20"/>
        </w:rPr>
        <w:t xml:space="preserve">, 168-181. </w:t>
      </w:r>
      <w:hyperlink r:id="rId75" w:history="1">
        <w:r w:rsidR="005C4A94" w:rsidRPr="00666D2A">
          <w:rPr>
            <w:rStyle w:val="Hyperlink"/>
            <w:rFonts w:cs="Helvetica"/>
            <w:b w:val="0"/>
            <w:bCs/>
            <w:i w:val="0"/>
            <w:iCs/>
            <w:sz w:val="20"/>
          </w:rPr>
          <w:t>https://doi.org/</w:t>
        </w:r>
        <w:r w:rsidR="005C4A94" w:rsidRPr="00666D2A">
          <w:rPr>
            <w:rStyle w:val="Hyperlink"/>
            <w:rFonts w:cs="Gulliver RM"/>
            <w:b w:val="0"/>
            <w:i w:val="0"/>
            <w:sz w:val="20"/>
            <w:szCs w:val="12"/>
          </w:rPr>
          <w:t>10.1016/j.ecresq.2013.12.003</w:t>
        </w:r>
      </w:hyperlink>
    </w:p>
    <w:p w14:paraId="1083C4EF" w14:textId="77777777" w:rsidR="00D2685C" w:rsidRDefault="00D2685C" w:rsidP="005278BC">
      <w:pPr>
        <w:ind w:right="-270"/>
        <w:rPr>
          <w:rFonts w:ascii="Times New Roman" w:hAnsi="Times New Roman"/>
          <w:sz w:val="20"/>
        </w:rPr>
      </w:pPr>
    </w:p>
    <w:p w14:paraId="282908DE" w14:textId="4945F720" w:rsidR="005C4A94" w:rsidRDefault="00774936" w:rsidP="000A3344">
      <w:pPr>
        <w:ind w:right="-27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52</w:t>
      </w:r>
      <w:r w:rsidR="00D2685C">
        <w:rPr>
          <w:rFonts w:ascii="Times New Roman" w:hAnsi="Times New Roman"/>
          <w:sz w:val="20"/>
        </w:rPr>
        <w:t xml:space="preserve">) </w:t>
      </w:r>
      <w:r w:rsidR="000A3344">
        <w:rPr>
          <w:rFonts w:ascii="Times New Roman" w:hAnsi="Times New Roman"/>
          <w:sz w:val="20"/>
        </w:rPr>
        <w:t>*</w:t>
      </w:r>
      <w:proofErr w:type="spellStart"/>
      <w:r w:rsidR="00D2685C" w:rsidRPr="00247CA9">
        <w:rPr>
          <w:rFonts w:ascii="Times New Roman" w:hAnsi="Times New Roman"/>
          <w:sz w:val="20"/>
        </w:rPr>
        <w:t>Huie</w:t>
      </w:r>
      <w:proofErr w:type="spellEnd"/>
      <w:r w:rsidR="00D2685C" w:rsidRPr="00247CA9">
        <w:rPr>
          <w:rFonts w:ascii="Times New Roman" w:hAnsi="Times New Roman"/>
          <w:sz w:val="20"/>
        </w:rPr>
        <w:t xml:space="preserve">, F., </w:t>
      </w:r>
      <w:r w:rsidR="00D2685C" w:rsidRPr="00247CA9">
        <w:rPr>
          <w:rFonts w:ascii="Times New Roman" w:hAnsi="Times New Roman"/>
          <w:b/>
          <w:sz w:val="20"/>
        </w:rPr>
        <w:t>Winsler</w:t>
      </w:r>
      <w:r w:rsidR="00D2685C" w:rsidRPr="00247CA9">
        <w:rPr>
          <w:rFonts w:ascii="Times New Roman" w:hAnsi="Times New Roman"/>
          <w:sz w:val="20"/>
        </w:rPr>
        <w:t xml:space="preserve">, A., &amp; </w:t>
      </w:r>
      <w:proofErr w:type="spellStart"/>
      <w:r w:rsidR="00D2685C" w:rsidRPr="00247CA9">
        <w:rPr>
          <w:rFonts w:ascii="Times New Roman" w:hAnsi="Times New Roman"/>
          <w:sz w:val="20"/>
        </w:rPr>
        <w:t>Kitsantas</w:t>
      </w:r>
      <w:proofErr w:type="spellEnd"/>
      <w:r w:rsidR="00D2685C" w:rsidRPr="00247CA9">
        <w:rPr>
          <w:rFonts w:ascii="Times New Roman" w:hAnsi="Times New Roman"/>
          <w:sz w:val="20"/>
        </w:rPr>
        <w:t>, A. (</w:t>
      </w:r>
      <w:r w:rsidR="00D2685C">
        <w:rPr>
          <w:rFonts w:ascii="Times New Roman" w:hAnsi="Times New Roman"/>
          <w:sz w:val="20"/>
        </w:rPr>
        <w:t>2014</w:t>
      </w:r>
      <w:r w:rsidR="00D2685C" w:rsidRPr="00247CA9">
        <w:rPr>
          <w:rFonts w:ascii="Times New Roman" w:hAnsi="Times New Roman"/>
          <w:sz w:val="20"/>
        </w:rPr>
        <w:t xml:space="preserve">). Employment and first-year college achievement: The role of self-regulation and motivation. </w:t>
      </w:r>
      <w:r w:rsidR="00D2685C" w:rsidRPr="00247CA9">
        <w:rPr>
          <w:rFonts w:ascii="Times New Roman" w:hAnsi="Times New Roman"/>
          <w:i/>
          <w:sz w:val="20"/>
        </w:rPr>
        <w:t>Journal of Education and Work</w:t>
      </w:r>
      <w:r w:rsidR="00D2685C">
        <w:rPr>
          <w:rFonts w:ascii="Times New Roman" w:hAnsi="Times New Roman"/>
          <w:sz w:val="20"/>
        </w:rPr>
        <w:t>,</w:t>
      </w:r>
      <w:r w:rsidR="00D2685C" w:rsidRPr="00247CA9">
        <w:rPr>
          <w:rFonts w:ascii="Times New Roman" w:hAnsi="Times New Roman"/>
          <w:sz w:val="20"/>
        </w:rPr>
        <w:t xml:space="preserve"> </w:t>
      </w:r>
      <w:r w:rsidR="00D2685C" w:rsidRPr="00101FC0">
        <w:rPr>
          <w:rFonts w:ascii="Times New Roman" w:hAnsi="Times New Roman"/>
          <w:i/>
          <w:sz w:val="20"/>
        </w:rPr>
        <w:t>27</w:t>
      </w:r>
      <w:r w:rsidR="00D2685C">
        <w:rPr>
          <w:rFonts w:ascii="Times New Roman" w:hAnsi="Times New Roman"/>
          <w:sz w:val="20"/>
        </w:rPr>
        <w:t xml:space="preserve">, 110-135. </w:t>
      </w:r>
      <w:hyperlink r:id="rId76" w:history="1">
        <w:r w:rsidR="005C4A94" w:rsidRPr="00666D2A">
          <w:rPr>
            <w:rStyle w:val="Hyperlink"/>
            <w:rFonts w:cs="Helvetica"/>
            <w:sz w:val="20"/>
          </w:rPr>
          <w:t>https://doi.org/</w:t>
        </w:r>
        <w:r w:rsidR="005C4A94" w:rsidRPr="00666D2A">
          <w:rPr>
            <w:rStyle w:val="Hyperlink"/>
            <w:rFonts w:ascii="Times New Roman" w:hAnsi="Times New Roman"/>
            <w:sz w:val="20"/>
          </w:rPr>
          <w:t>10.1080/13639080.2012.718746</w:t>
        </w:r>
      </w:hyperlink>
    </w:p>
    <w:p w14:paraId="74C6FAC4" w14:textId="77777777" w:rsidR="00F936BC" w:rsidRDefault="00F936BC" w:rsidP="00A06F6E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71C6AE33" w14:textId="6E15D123" w:rsidR="009E4C45" w:rsidRDefault="00774936" w:rsidP="00A06F6E">
      <w:pPr>
        <w:widowControl w:val="0"/>
        <w:autoSpaceDE w:val="0"/>
        <w:autoSpaceDN w:val="0"/>
        <w:adjustRightInd w:val="0"/>
        <w:rPr>
          <w:rFonts w:ascii="Times New Roman" w:hAnsi="Times New Roman"/>
          <w:color w:val="4A4949"/>
          <w:sz w:val="20"/>
        </w:rPr>
      </w:pPr>
      <w:r>
        <w:rPr>
          <w:rFonts w:ascii="Times New Roman" w:hAnsi="Times New Roman"/>
          <w:sz w:val="20"/>
        </w:rPr>
        <w:t>51</w:t>
      </w:r>
      <w:r w:rsidR="00A8214C" w:rsidRPr="00247CA9">
        <w:rPr>
          <w:rFonts w:ascii="Times New Roman" w:hAnsi="Times New Roman"/>
          <w:sz w:val="20"/>
        </w:rPr>
        <w:t>)</w:t>
      </w:r>
      <w:r w:rsidR="00A8214C" w:rsidRPr="00247CA9">
        <w:rPr>
          <w:rFonts w:ascii="Times New Roman" w:hAnsi="Times New Roman"/>
          <w:b/>
          <w:sz w:val="20"/>
        </w:rPr>
        <w:t xml:space="preserve"> </w:t>
      </w:r>
      <w:r w:rsidR="00B52648" w:rsidRPr="00247CA9">
        <w:rPr>
          <w:rFonts w:ascii="Times New Roman" w:hAnsi="Times New Roman"/>
          <w:b/>
          <w:sz w:val="20"/>
        </w:rPr>
        <w:t>Winsler</w:t>
      </w:r>
      <w:r w:rsidR="00B52648" w:rsidRPr="00247CA9">
        <w:rPr>
          <w:rFonts w:ascii="Times New Roman" w:hAnsi="Times New Roman"/>
          <w:sz w:val="20"/>
        </w:rPr>
        <w:t xml:space="preserve">, A., Gupta, </w:t>
      </w:r>
      <w:proofErr w:type="spellStart"/>
      <w:r w:rsidR="00522371">
        <w:rPr>
          <w:rFonts w:ascii="Times New Roman" w:hAnsi="Times New Roman"/>
          <w:sz w:val="20"/>
        </w:rPr>
        <w:t>Karkhanis</w:t>
      </w:r>
      <w:proofErr w:type="spellEnd"/>
      <w:r w:rsidR="00522371">
        <w:rPr>
          <w:rFonts w:ascii="Times New Roman" w:hAnsi="Times New Roman"/>
          <w:sz w:val="20"/>
        </w:rPr>
        <w:t>,</w:t>
      </w:r>
      <w:r w:rsidR="00522371" w:rsidRPr="00247CA9">
        <w:rPr>
          <w:rFonts w:ascii="Times New Roman" w:hAnsi="Times New Roman"/>
          <w:sz w:val="20"/>
        </w:rPr>
        <w:t xml:space="preserve"> </w:t>
      </w:r>
      <w:r w:rsidR="00522371">
        <w:rPr>
          <w:rFonts w:ascii="Times New Roman" w:hAnsi="Times New Roman"/>
          <w:sz w:val="20"/>
        </w:rPr>
        <w:t>D., Kim, Y., &amp; Levitt, J. (2013</w:t>
      </w:r>
      <w:r w:rsidR="00B52648" w:rsidRPr="00247CA9">
        <w:rPr>
          <w:rFonts w:ascii="Times New Roman" w:hAnsi="Times New Roman"/>
          <w:sz w:val="20"/>
        </w:rPr>
        <w:t xml:space="preserve">). </w:t>
      </w:r>
      <w:r w:rsidR="00A06F6E" w:rsidRPr="00247CA9">
        <w:rPr>
          <w:rFonts w:ascii="Times New Roman" w:hAnsi="Times New Roman"/>
          <w:sz w:val="20"/>
        </w:rPr>
        <w:t xml:space="preserve">Being Black, male, and gifted in Miami: Prevalence and predictors of placement in elementary school gifted </w:t>
      </w:r>
      <w:r w:rsidR="00A06F6E" w:rsidRPr="00874AE3">
        <w:rPr>
          <w:rFonts w:ascii="Times New Roman" w:hAnsi="Times New Roman"/>
          <w:sz w:val="20"/>
        </w:rPr>
        <w:t>education programs</w:t>
      </w:r>
      <w:r w:rsidR="00B52648" w:rsidRPr="00874AE3">
        <w:rPr>
          <w:rFonts w:ascii="Times New Roman" w:hAnsi="Times New Roman"/>
          <w:sz w:val="20"/>
        </w:rPr>
        <w:t xml:space="preserve">. </w:t>
      </w:r>
      <w:r w:rsidR="00B52648" w:rsidRPr="00874AE3">
        <w:rPr>
          <w:rFonts w:ascii="Times New Roman" w:hAnsi="Times New Roman"/>
          <w:i/>
          <w:sz w:val="20"/>
        </w:rPr>
        <w:t>Urban Review</w:t>
      </w:r>
      <w:r w:rsidR="00522371">
        <w:rPr>
          <w:rFonts w:ascii="Times New Roman" w:hAnsi="Times New Roman"/>
          <w:sz w:val="20"/>
        </w:rPr>
        <w:t xml:space="preserve">, </w:t>
      </w:r>
      <w:r w:rsidR="00522371" w:rsidRPr="00DA259C">
        <w:rPr>
          <w:rFonts w:ascii="Times New Roman" w:hAnsi="Times New Roman"/>
          <w:i/>
          <w:sz w:val="20"/>
        </w:rPr>
        <w:t>45</w:t>
      </w:r>
      <w:r w:rsidR="00522371">
        <w:rPr>
          <w:rFonts w:ascii="Times New Roman" w:hAnsi="Times New Roman"/>
          <w:sz w:val="20"/>
        </w:rPr>
        <w:t>, 416-447.</w:t>
      </w:r>
      <w:r w:rsidR="00874AE3" w:rsidRPr="00874AE3">
        <w:rPr>
          <w:rFonts w:ascii="Times New Roman" w:hAnsi="Times New Roman"/>
          <w:sz w:val="20"/>
        </w:rPr>
        <w:t xml:space="preserve"> </w:t>
      </w:r>
      <w:hyperlink r:id="rId77" w:history="1">
        <w:r w:rsidR="009E4C45" w:rsidRPr="00666D2A">
          <w:rPr>
            <w:rStyle w:val="Hyperlink"/>
            <w:rFonts w:cs="Helvetica"/>
            <w:sz w:val="20"/>
          </w:rPr>
          <w:t>https://doi.org/</w:t>
        </w:r>
        <w:r w:rsidR="009E4C45" w:rsidRPr="00666D2A">
          <w:rPr>
            <w:rStyle w:val="Hyperlink"/>
            <w:rFonts w:ascii="Times New Roman" w:hAnsi="Times New Roman"/>
            <w:sz w:val="20"/>
          </w:rPr>
          <w:t>10.1007/s11256-013-0259-0</w:t>
        </w:r>
      </w:hyperlink>
    </w:p>
    <w:p w14:paraId="223EFD2E" w14:textId="77777777" w:rsidR="00B52648" w:rsidRPr="00247CA9" w:rsidRDefault="00B52648" w:rsidP="00B52648">
      <w:pPr>
        <w:ind w:right="-450"/>
        <w:rPr>
          <w:rFonts w:ascii="Times New Roman" w:hAnsi="Times New Roman"/>
          <w:sz w:val="20"/>
        </w:rPr>
      </w:pPr>
    </w:p>
    <w:p w14:paraId="5C8C3319" w14:textId="09912279" w:rsidR="009E4C45" w:rsidRPr="009E4C45" w:rsidRDefault="006D6F9D" w:rsidP="00B52648">
      <w:pPr>
        <w:ind w:right="-450"/>
        <w:rPr>
          <w:rFonts w:ascii="Times New Roman" w:hAnsi="Times New Roman"/>
          <w:color w:val="231F20"/>
          <w:sz w:val="16"/>
          <w:szCs w:val="16"/>
        </w:rPr>
      </w:pPr>
      <w:r w:rsidRPr="00247CA9">
        <w:rPr>
          <w:rFonts w:ascii="Times New Roman" w:hAnsi="Times New Roman"/>
          <w:sz w:val="20"/>
        </w:rPr>
        <w:t xml:space="preserve">50) </w:t>
      </w:r>
      <w:r w:rsidR="00A8214C" w:rsidRPr="00247CA9">
        <w:rPr>
          <w:rFonts w:ascii="Times New Roman" w:hAnsi="Times New Roman"/>
          <w:sz w:val="20"/>
        </w:rPr>
        <w:t xml:space="preserve">Cambridge-Williams, T., </w:t>
      </w:r>
      <w:r w:rsidR="00A8214C" w:rsidRPr="00247CA9">
        <w:rPr>
          <w:rFonts w:ascii="Times New Roman" w:hAnsi="Times New Roman"/>
          <w:b/>
          <w:sz w:val="20"/>
        </w:rPr>
        <w:t>Winsler</w:t>
      </w:r>
      <w:r w:rsidR="00A8214C" w:rsidRPr="00247CA9">
        <w:rPr>
          <w:rFonts w:ascii="Times New Roman" w:hAnsi="Times New Roman"/>
          <w:sz w:val="20"/>
        </w:rPr>
        <w:t xml:space="preserve">, A., </w:t>
      </w:r>
      <w:proofErr w:type="spellStart"/>
      <w:r w:rsidR="00A8214C" w:rsidRPr="00247CA9">
        <w:rPr>
          <w:rFonts w:ascii="Times New Roman" w:hAnsi="Times New Roman"/>
          <w:sz w:val="20"/>
        </w:rPr>
        <w:t>Kitsantas</w:t>
      </w:r>
      <w:proofErr w:type="spellEnd"/>
      <w:r w:rsidR="00A8214C" w:rsidRPr="00247CA9">
        <w:rPr>
          <w:rFonts w:ascii="Times New Roman" w:hAnsi="Times New Roman"/>
          <w:sz w:val="20"/>
        </w:rPr>
        <w:t>, A., &amp;</w:t>
      </w:r>
      <w:r w:rsidR="00321559">
        <w:rPr>
          <w:rFonts w:ascii="Times New Roman" w:hAnsi="Times New Roman"/>
          <w:sz w:val="20"/>
        </w:rPr>
        <w:t xml:space="preserve"> Bernard, E. (2013</w:t>
      </w:r>
      <w:r w:rsidR="00A8214C" w:rsidRPr="00247CA9">
        <w:rPr>
          <w:rFonts w:ascii="Times New Roman" w:hAnsi="Times New Roman"/>
          <w:sz w:val="20"/>
        </w:rPr>
        <w:t xml:space="preserve">). University 100 orientation courses and living-learning communities boost academic retention and graduation via enhanced self-efficacy and self-regulated learning. </w:t>
      </w:r>
      <w:r w:rsidR="00A8214C" w:rsidRPr="00247CA9">
        <w:rPr>
          <w:rFonts w:ascii="Times New Roman" w:hAnsi="Times New Roman"/>
          <w:i/>
          <w:sz w:val="20"/>
        </w:rPr>
        <w:t>Journal of College Student Retention</w:t>
      </w:r>
      <w:r w:rsidR="00321559">
        <w:rPr>
          <w:rFonts w:ascii="Times New Roman" w:hAnsi="Times New Roman"/>
          <w:sz w:val="20"/>
        </w:rPr>
        <w:t xml:space="preserve">, </w:t>
      </w:r>
      <w:r w:rsidR="00321559" w:rsidRPr="00321559">
        <w:rPr>
          <w:rFonts w:ascii="Times New Roman" w:hAnsi="Times New Roman"/>
          <w:i/>
          <w:sz w:val="20"/>
        </w:rPr>
        <w:t>15</w:t>
      </w:r>
      <w:r w:rsidR="00321559">
        <w:rPr>
          <w:rFonts w:ascii="Times New Roman" w:hAnsi="Times New Roman"/>
          <w:sz w:val="20"/>
        </w:rPr>
        <w:t>(2), 243-268.</w:t>
      </w:r>
      <w:r w:rsidR="00321559" w:rsidRPr="00321559">
        <w:rPr>
          <w:rFonts w:ascii="Times New Roman" w:hAnsi="Times New Roman"/>
          <w:color w:val="231F20"/>
          <w:sz w:val="16"/>
          <w:szCs w:val="16"/>
        </w:rPr>
        <w:t xml:space="preserve"> </w:t>
      </w:r>
      <w:hyperlink r:id="rId78" w:history="1">
        <w:r w:rsidR="009E4C45" w:rsidRPr="00666D2A">
          <w:rPr>
            <w:rStyle w:val="Hyperlink"/>
            <w:rFonts w:cs="Helvetica"/>
            <w:sz w:val="20"/>
          </w:rPr>
          <w:t>https://doi.org/</w:t>
        </w:r>
        <w:r w:rsidR="009E4C45" w:rsidRPr="00666D2A">
          <w:rPr>
            <w:rStyle w:val="Hyperlink"/>
            <w:rFonts w:ascii="Times New Roman" w:hAnsi="Times New Roman"/>
            <w:sz w:val="20"/>
          </w:rPr>
          <w:t>10.2190/CS.15.2.f</w:t>
        </w:r>
      </w:hyperlink>
    </w:p>
    <w:p w14:paraId="062A24A0" w14:textId="77777777" w:rsidR="006D6F9D" w:rsidRPr="00247CA9" w:rsidRDefault="006D6F9D" w:rsidP="00377EF6">
      <w:pPr>
        <w:ind w:right="-90"/>
        <w:rPr>
          <w:rFonts w:ascii="Times New Roman" w:hAnsi="Times New Roman"/>
          <w:sz w:val="20"/>
        </w:rPr>
      </w:pPr>
    </w:p>
    <w:p w14:paraId="326FAC52" w14:textId="01328675" w:rsidR="009E4C45" w:rsidRPr="009E4C45" w:rsidRDefault="00B35F8E" w:rsidP="00B35F8E">
      <w:pPr>
        <w:ind w:right="-450"/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49) </w:t>
      </w:r>
      <w:r w:rsidR="00D61C48" w:rsidRPr="00247CA9">
        <w:rPr>
          <w:rStyle w:val="FootnoteReference"/>
          <w:rFonts w:ascii="Times New Roman" w:hAnsi="Times New Roman"/>
          <w:sz w:val="20"/>
        </w:rPr>
        <w:footnoteReference w:customMarkFollows="1" w:id="6"/>
        <w:sym w:font="Symbol" w:char="F02A"/>
      </w:r>
      <w:r w:rsidR="002D121C" w:rsidRPr="00381FD7">
        <w:rPr>
          <w:sz w:val="20"/>
        </w:rPr>
        <w:t xml:space="preserve">Rubio, D.A., Sánchez Medina, J.A., &amp; </w:t>
      </w:r>
      <w:r w:rsidR="002D121C" w:rsidRPr="00381FD7">
        <w:rPr>
          <w:b/>
          <w:sz w:val="20"/>
        </w:rPr>
        <w:t>Winsler</w:t>
      </w:r>
      <w:r w:rsidR="002D121C" w:rsidRPr="00381FD7">
        <w:rPr>
          <w:sz w:val="20"/>
        </w:rPr>
        <w:t xml:space="preserve">, A. (2013). </w:t>
      </w:r>
      <w:r w:rsidR="002D121C" w:rsidRPr="002F1DBF">
        <w:rPr>
          <w:sz w:val="20"/>
        </w:rPr>
        <w:t xml:space="preserve">Private speech in </w:t>
      </w:r>
      <w:r w:rsidR="002D121C">
        <w:rPr>
          <w:sz w:val="20"/>
        </w:rPr>
        <w:t xml:space="preserve">illiterate </w:t>
      </w:r>
      <w:r w:rsidR="002D121C" w:rsidRPr="002F1DBF">
        <w:rPr>
          <w:sz w:val="20"/>
        </w:rPr>
        <w:t>adults: Cognitive function</w:t>
      </w:r>
      <w:r w:rsidR="002D121C">
        <w:rPr>
          <w:sz w:val="20"/>
        </w:rPr>
        <w:t>s</w:t>
      </w:r>
      <w:r w:rsidR="002D121C" w:rsidRPr="002F1DBF">
        <w:rPr>
          <w:sz w:val="20"/>
        </w:rPr>
        <w:t xml:space="preserve">, task difficulty, and literacy. </w:t>
      </w:r>
      <w:r w:rsidR="002D121C" w:rsidRPr="002F1DBF">
        <w:rPr>
          <w:i/>
          <w:sz w:val="20"/>
        </w:rPr>
        <w:t xml:space="preserve">Journal of Adult </w:t>
      </w:r>
      <w:r w:rsidR="002D121C" w:rsidRPr="00952BB3">
        <w:rPr>
          <w:rFonts w:ascii="Times New Roman" w:hAnsi="Times New Roman"/>
          <w:i/>
          <w:sz w:val="20"/>
        </w:rPr>
        <w:t>Development</w:t>
      </w:r>
      <w:r w:rsidR="002D121C" w:rsidRPr="00952BB3">
        <w:rPr>
          <w:rFonts w:ascii="Times New Roman" w:hAnsi="Times New Roman"/>
          <w:sz w:val="20"/>
        </w:rPr>
        <w:t>,</w:t>
      </w:r>
      <w:r w:rsidR="002D121C">
        <w:rPr>
          <w:rFonts w:ascii="Times New Roman" w:hAnsi="Times New Roman"/>
          <w:sz w:val="20"/>
        </w:rPr>
        <w:t xml:space="preserve"> </w:t>
      </w:r>
      <w:r w:rsidR="002D121C" w:rsidRPr="002D121C">
        <w:rPr>
          <w:rFonts w:ascii="Times New Roman" w:hAnsi="Times New Roman"/>
          <w:i/>
          <w:sz w:val="20"/>
        </w:rPr>
        <w:t>20</w:t>
      </w:r>
      <w:r w:rsidR="002D121C">
        <w:rPr>
          <w:rFonts w:ascii="Times New Roman" w:hAnsi="Times New Roman"/>
          <w:sz w:val="20"/>
        </w:rPr>
        <w:t xml:space="preserve"> (2), 100-111.</w:t>
      </w:r>
      <w:r w:rsidR="002D121C" w:rsidRPr="00952BB3">
        <w:rPr>
          <w:rFonts w:ascii="Times New Roman" w:hAnsi="Times New Roman"/>
          <w:sz w:val="20"/>
        </w:rPr>
        <w:t xml:space="preserve"> </w:t>
      </w:r>
      <w:hyperlink r:id="rId79" w:history="1">
        <w:r w:rsidR="009E4C45" w:rsidRPr="00666D2A">
          <w:rPr>
            <w:rStyle w:val="Hyperlink"/>
            <w:rFonts w:cs="Helvetica"/>
            <w:sz w:val="20"/>
          </w:rPr>
          <w:t>https://doi.org/</w:t>
        </w:r>
        <w:r w:rsidR="009E4C45" w:rsidRPr="00666D2A">
          <w:rPr>
            <w:rStyle w:val="Hyperlink"/>
            <w:rFonts w:ascii="Times New Roman" w:hAnsi="Times New Roman"/>
            <w:sz w:val="20"/>
          </w:rPr>
          <w:t>10.1007/s10804-013-9161-y</w:t>
        </w:r>
      </w:hyperlink>
    </w:p>
    <w:p w14:paraId="365C5ED0" w14:textId="77777777" w:rsidR="002D121C" w:rsidRPr="00247CA9" w:rsidRDefault="002D121C" w:rsidP="00B35F8E">
      <w:pPr>
        <w:ind w:right="-450"/>
        <w:rPr>
          <w:rFonts w:ascii="Times New Roman" w:hAnsi="Times New Roman"/>
          <w:sz w:val="20"/>
        </w:rPr>
      </w:pPr>
    </w:p>
    <w:p w14:paraId="6006B29A" w14:textId="7BFE9888" w:rsidR="009E4C45" w:rsidRPr="009E4C45" w:rsidRDefault="00E958D7" w:rsidP="00B35F8E">
      <w:pPr>
        <w:ind w:right="-450"/>
        <w:rPr>
          <w:rFonts w:cs="AdvTimes"/>
          <w:sz w:val="20"/>
          <w:szCs w:val="12"/>
        </w:rPr>
      </w:pPr>
      <w:r w:rsidRPr="00247CA9">
        <w:rPr>
          <w:rFonts w:ascii="Times New Roman" w:hAnsi="Times New Roman"/>
          <w:sz w:val="20"/>
        </w:rPr>
        <w:t xml:space="preserve">48) </w:t>
      </w:r>
      <w:r w:rsidR="00AF2484" w:rsidRPr="00247CA9">
        <w:rPr>
          <w:rFonts w:ascii="Times New Roman" w:hAnsi="Times New Roman"/>
          <w:sz w:val="20"/>
        </w:rPr>
        <w:t>*Loyola</w:t>
      </w:r>
      <w:r w:rsidR="006F2A58" w:rsidRPr="00247CA9">
        <w:rPr>
          <w:rFonts w:ascii="Times New Roman" w:hAnsi="Times New Roman"/>
          <w:sz w:val="20"/>
        </w:rPr>
        <w:t xml:space="preserve"> Briceno</w:t>
      </w:r>
      <w:r w:rsidR="00AF2484" w:rsidRPr="00247CA9">
        <w:rPr>
          <w:rFonts w:ascii="Times New Roman" w:hAnsi="Times New Roman"/>
          <w:sz w:val="20"/>
        </w:rPr>
        <w:t xml:space="preserve">, A-C., De </w:t>
      </w:r>
      <w:proofErr w:type="spellStart"/>
      <w:r w:rsidR="00AF2484" w:rsidRPr="00247CA9">
        <w:rPr>
          <w:rFonts w:ascii="Times New Roman" w:hAnsi="Times New Roman"/>
          <w:sz w:val="20"/>
        </w:rPr>
        <w:t>Feyter</w:t>
      </w:r>
      <w:proofErr w:type="spellEnd"/>
      <w:r w:rsidR="00AF2484" w:rsidRPr="00247CA9">
        <w:rPr>
          <w:rFonts w:ascii="Times New Roman" w:hAnsi="Times New Roman"/>
          <w:sz w:val="20"/>
        </w:rPr>
        <w:t xml:space="preserve">,  J.J., &amp; </w:t>
      </w:r>
      <w:r w:rsidR="00AF2484" w:rsidRPr="00247CA9">
        <w:rPr>
          <w:rFonts w:ascii="Times New Roman" w:hAnsi="Times New Roman"/>
          <w:b/>
          <w:sz w:val="20"/>
        </w:rPr>
        <w:t>Winsler</w:t>
      </w:r>
      <w:r w:rsidR="00AF2484" w:rsidRPr="00247CA9">
        <w:rPr>
          <w:rFonts w:ascii="Times New Roman" w:hAnsi="Times New Roman"/>
          <w:sz w:val="20"/>
        </w:rPr>
        <w:t>, A. (</w:t>
      </w:r>
      <w:r w:rsidR="00137197" w:rsidRPr="00247CA9">
        <w:rPr>
          <w:rFonts w:ascii="Times New Roman" w:hAnsi="Times New Roman"/>
          <w:sz w:val="20"/>
        </w:rPr>
        <w:t>2013</w:t>
      </w:r>
      <w:r w:rsidR="00AF2484" w:rsidRPr="00247CA9">
        <w:rPr>
          <w:rFonts w:ascii="Times New Roman" w:hAnsi="Times New Roman"/>
          <w:sz w:val="20"/>
        </w:rPr>
        <w:t xml:space="preserve">). The school readiness of children born to low-income adolescent Latinas in Miami. </w:t>
      </w:r>
      <w:r w:rsidR="00AF2484" w:rsidRPr="00247CA9">
        <w:rPr>
          <w:rFonts w:ascii="Times New Roman" w:hAnsi="Times New Roman"/>
          <w:i/>
          <w:sz w:val="20"/>
        </w:rPr>
        <w:t>American Journal of Orthopsychiatry</w:t>
      </w:r>
      <w:r w:rsidR="00EE2730" w:rsidRPr="00247CA9">
        <w:rPr>
          <w:rFonts w:ascii="Times New Roman" w:hAnsi="Times New Roman"/>
          <w:sz w:val="20"/>
        </w:rPr>
        <w:t xml:space="preserve">, </w:t>
      </w:r>
      <w:r w:rsidR="00EE2730" w:rsidRPr="00247CA9">
        <w:rPr>
          <w:rFonts w:ascii="Times New Roman" w:hAnsi="Times New Roman"/>
          <w:i/>
          <w:sz w:val="20"/>
        </w:rPr>
        <w:t>83</w:t>
      </w:r>
      <w:r w:rsidR="00EE2730" w:rsidRPr="00247CA9">
        <w:rPr>
          <w:rFonts w:ascii="Times New Roman" w:hAnsi="Times New Roman"/>
          <w:sz w:val="20"/>
        </w:rPr>
        <w:t xml:space="preserve"> (2-3), </w:t>
      </w:r>
      <w:r w:rsidR="00137197" w:rsidRPr="00247CA9">
        <w:rPr>
          <w:rFonts w:ascii="Times New Roman" w:hAnsi="Times New Roman"/>
          <w:sz w:val="20"/>
        </w:rPr>
        <w:t>430-442.</w:t>
      </w:r>
      <w:r w:rsidR="00AC563C">
        <w:rPr>
          <w:rFonts w:ascii="Times New Roman" w:hAnsi="Times New Roman"/>
          <w:sz w:val="20"/>
        </w:rPr>
        <w:t xml:space="preserve"> </w:t>
      </w:r>
      <w:hyperlink r:id="rId80" w:history="1">
        <w:r w:rsidR="009E4C45" w:rsidRPr="00666D2A">
          <w:rPr>
            <w:rStyle w:val="Hyperlink"/>
            <w:rFonts w:cs="Helvetica"/>
            <w:sz w:val="20"/>
          </w:rPr>
          <w:t>https://doi.org/</w:t>
        </w:r>
        <w:r w:rsidR="009E4C45" w:rsidRPr="00666D2A">
          <w:rPr>
            <w:rStyle w:val="Hyperlink"/>
            <w:rFonts w:cs="AdvTimes"/>
            <w:sz w:val="20"/>
            <w:szCs w:val="12"/>
          </w:rPr>
          <w:t>10.1111/ajop.12021</w:t>
        </w:r>
      </w:hyperlink>
    </w:p>
    <w:p w14:paraId="015A0769" w14:textId="77777777" w:rsidR="00A8214C" w:rsidRPr="00247CA9" w:rsidRDefault="00A8214C" w:rsidP="00B35F8E">
      <w:pPr>
        <w:ind w:right="-450"/>
        <w:rPr>
          <w:rFonts w:ascii="Times New Roman" w:hAnsi="Times New Roman"/>
          <w:sz w:val="20"/>
        </w:rPr>
      </w:pPr>
    </w:p>
    <w:p w14:paraId="75DAECFB" w14:textId="1A47856F" w:rsidR="00A8214C" w:rsidRPr="00247CA9" w:rsidRDefault="00AB2F72" w:rsidP="00A8214C">
      <w:pPr>
        <w:ind w:right="-450"/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47) </w:t>
      </w:r>
      <w:r w:rsidR="00A8214C" w:rsidRPr="00247CA9">
        <w:rPr>
          <w:rFonts w:ascii="Times New Roman" w:hAnsi="Times New Roman"/>
          <w:sz w:val="20"/>
        </w:rPr>
        <w:t xml:space="preserve">*Crane, J., </w:t>
      </w:r>
      <w:r w:rsidR="00A8214C" w:rsidRPr="00247CA9">
        <w:rPr>
          <w:rFonts w:ascii="Times New Roman" w:hAnsi="Times New Roman"/>
          <w:b/>
          <w:sz w:val="20"/>
        </w:rPr>
        <w:t>Winsler</w:t>
      </w:r>
      <w:r w:rsidR="00A8214C" w:rsidRPr="00247CA9">
        <w:rPr>
          <w:rFonts w:ascii="Times New Roman" w:hAnsi="Times New Roman"/>
          <w:sz w:val="20"/>
        </w:rPr>
        <w:t>, A., &amp; Sands, B. (2013). Predictors of referral recommendations by teachers and clinicians for ethnically diverse, low-income children receiving childcare subsidies</w:t>
      </w:r>
      <w:r w:rsidR="00A8214C" w:rsidRPr="00247CA9">
        <w:rPr>
          <w:rStyle w:val="PageNumber"/>
          <w:rFonts w:ascii="Times New Roman" w:hAnsi="Times New Roman"/>
          <w:sz w:val="20"/>
        </w:rPr>
        <w:t xml:space="preserve">. </w:t>
      </w:r>
      <w:r w:rsidR="00A8214C" w:rsidRPr="00247CA9">
        <w:rPr>
          <w:rStyle w:val="PageNumber"/>
          <w:rFonts w:ascii="Times New Roman" w:hAnsi="Times New Roman"/>
          <w:i/>
          <w:sz w:val="20"/>
        </w:rPr>
        <w:t>Exceptional Children</w:t>
      </w:r>
      <w:r w:rsidR="00DE0470" w:rsidRPr="00247CA9">
        <w:rPr>
          <w:rStyle w:val="PageNumber"/>
          <w:rFonts w:ascii="Times New Roman" w:hAnsi="Times New Roman"/>
          <w:i/>
          <w:sz w:val="20"/>
        </w:rPr>
        <w:t>, 80</w:t>
      </w:r>
      <w:r w:rsidR="00D36AF3" w:rsidRPr="00247CA9">
        <w:rPr>
          <w:rStyle w:val="PageNumber"/>
          <w:rFonts w:ascii="Times New Roman" w:hAnsi="Times New Roman"/>
          <w:i/>
          <w:sz w:val="20"/>
        </w:rPr>
        <w:t xml:space="preserve"> (</w:t>
      </w:r>
      <w:r w:rsidR="00DE0470" w:rsidRPr="00247CA9">
        <w:rPr>
          <w:rStyle w:val="PageNumber"/>
          <w:rFonts w:ascii="Times New Roman" w:hAnsi="Times New Roman"/>
          <w:i/>
          <w:sz w:val="20"/>
        </w:rPr>
        <w:t>1</w:t>
      </w:r>
      <w:r w:rsidR="00D36AF3" w:rsidRPr="00247CA9">
        <w:rPr>
          <w:rStyle w:val="PageNumber"/>
          <w:rFonts w:ascii="Times New Roman" w:hAnsi="Times New Roman"/>
          <w:i/>
          <w:sz w:val="20"/>
        </w:rPr>
        <w:t>)</w:t>
      </w:r>
      <w:r w:rsidR="00A8214C" w:rsidRPr="00247CA9">
        <w:rPr>
          <w:rStyle w:val="PageNumber"/>
          <w:rFonts w:ascii="Times New Roman" w:hAnsi="Times New Roman"/>
          <w:i/>
          <w:sz w:val="20"/>
        </w:rPr>
        <w:t xml:space="preserve">, </w:t>
      </w:r>
      <w:r w:rsidR="002D121C" w:rsidRPr="002D121C">
        <w:rPr>
          <w:rStyle w:val="PageNumber"/>
          <w:rFonts w:ascii="Times New Roman" w:hAnsi="Times New Roman"/>
          <w:sz w:val="20"/>
        </w:rPr>
        <w:t>45-64</w:t>
      </w:r>
      <w:r w:rsidR="002D121C">
        <w:rPr>
          <w:rStyle w:val="PageNumber"/>
          <w:rFonts w:ascii="Times New Roman" w:hAnsi="Times New Roman"/>
          <w:i/>
          <w:sz w:val="20"/>
        </w:rPr>
        <w:t>.</w:t>
      </w:r>
    </w:p>
    <w:p w14:paraId="6AC24EF8" w14:textId="77777777" w:rsidR="00B13D41" w:rsidRPr="00247CA9" w:rsidRDefault="00B13D41" w:rsidP="00B35F8E">
      <w:pPr>
        <w:ind w:right="-450"/>
        <w:rPr>
          <w:rFonts w:ascii="Times New Roman" w:hAnsi="Times New Roman"/>
          <w:sz w:val="20"/>
        </w:rPr>
      </w:pPr>
    </w:p>
    <w:p w14:paraId="2A2A7092" w14:textId="392D5FB7" w:rsidR="009E4C45" w:rsidRPr="009E4C45" w:rsidRDefault="00AB2F72" w:rsidP="000B575C">
      <w:pPr>
        <w:ind w:right="-450"/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>46</w:t>
      </w:r>
      <w:r w:rsidR="00A7622B" w:rsidRPr="00247CA9">
        <w:rPr>
          <w:rFonts w:ascii="Times New Roman" w:hAnsi="Times New Roman"/>
          <w:sz w:val="20"/>
        </w:rPr>
        <w:t xml:space="preserve">) </w:t>
      </w:r>
      <w:r w:rsidR="00B52648" w:rsidRPr="00247CA9">
        <w:rPr>
          <w:rFonts w:ascii="Times New Roman" w:hAnsi="Times New Roman"/>
          <w:sz w:val="20"/>
        </w:rPr>
        <w:t>*</w:t>
      </w:r>
      <w:r w:rsidR="00B52648" w:rsidRPr="00247CA9">
        <w:rPr>
          <w:rFonts w:ascii="Times New Roman" w:hAnsi="Times New Roman"/>
          <w:bCs/>
          <w:sz w:val="20"/>
        </w:rPr>
        <w:t xml:space="preserve">Ansari, A., &amp; </w:t>
      </w:r>
      <w:r w:rsidR="00B52648" w:rsidRPr="00247CA9">
        <w:rPr>
          <w:rFonts w:ascii="Times New Roman" w:hAnsi="Times New Roman"/>
          <w:b/>
          <w:bCs/>
          <w:sz w:val="20"/>
        </w:rPr>
        <w:t>Winsler</w:t>
      </w:r>
      <w:r w:rsidR="00B52648" w:rsidRPr="00247CA9">
        <w:rPr>
          <w:rFonts w:ascii="Times New Roman" w:hAnsi="Times New Roman"/>
          <w:bCs/>
          <w:sz w:val="20"/>
        </w:rPr>
        <w:t xml:space="preserve">, A. (2013). </w:t>
      </w:r>
      <w:r w:rsidR="00B52648" w:rsidRPr="00247CA9">
        <w:rPr>
          <w:rFonts w:ascii="Times New Roman" w:hAnsi="Times New Roman"/>
          <w:sz w:val="20"/>
        </w:rPr>
        <w:t xml:space="preserve">Stability and sequence of center-based vs. family childcare: Links with low-income children’s school readiness. </w:t>
      </w:r>
      <w:r w:rsidR="00B52648" w:rsidRPr="00247CA9">
        <w:rPr>
          <w:rFonts w:ascii="Times New Roman" w:hAnsi="Times New Roman"/>
          <w:i/>
          <w:sz w:val="20"/>
        </w:rPr>
        <w:t>Children and Youth Services Review</w:t>
      </w:r>
      <w:r w:rsidR="00B52648" w:rsidRPr="00247CA9">
        <w:rPr>
          <w:rFonts w:ascii="Times New Roman" w:hAnsi="Times New Roman"/>
          <w:sz w:val="20"/>
        </w:rPr>
        <w:t xml:space="preserve">, </w:t>
      </w:r>
      <w:r w:rsidR="00B52648" w:rsidRPr="00247CA9">
        <w:rPr>
          <w:rFonts w:ascii="Times New Roman" w:hAnsi="Times New Roman"/>
          <w:i/>
          <w:sz w:val="20"/>
        </w:rPr>
        <w:t>35</w:t>
      </w:r>
      <w:r w:rsidR="00B52648" w:rsidRPr="00247CA9">
        <w:rPr>
          <w:rFonts w:ascii="Times New Roman" w:hAnsi="Times New Roman"/>
          <w:sz w:val="20"/>
        </w:rPr>
        <w:t>, 358-366.</w:t>
      </w:r>
      <w:r w:rsidR="00CC1226" w:rsidRPr="00247CA9">
        <w:rPr>
          <w:rFonts w:ascii="Times New Roman" w:hAnsi="Times New Roman"/>
          <w:sz w:val="20"/>
        </w:rPr>
        <w:t xml:space="preserve"> </w:t>
      </w:r>
      <w:hyperlink r:id="rId81" w:history="1">
        <w:r w:rsidR="009E4C45" w:rsidRPr="00666D2A">
          <w:rPr>
            <w:rStyle w:val="Hyperlink"/>
            <w:rFonts w:cs="Helvetica"/>
            <w:sz w:val="20"/>
          </w:rPr>
          <w:t>https://doi.org/</w:t>
        </w:r>
        <w:r w:rsidR="009E4C45" w:rsidRPr="00666D2A">
          <w:rPr>
            <w:rStyle w:val="Hyperlink"/>
            <w:rFonts w:ascii="Times New Roman" w:hAnsi="Times New Roman"/>
            <w:sz w:val="20"/>
          </w:rPr>
          <w:t>10.1016/j.childyouth.2012.11.017</w:t>
        </w:r>
      </w:hyperlink>
    </w:p>
    <w:p w14:paraId="3B95533B" w14:textId="77777777" w:rsidR="000A3344" w:rsidRPr="00247CA9" w:rsidRDefault="000A3344" w:rsidP="000B575C">
      <w:pPr>
        <w:ind w:right="-450"/>
        <w:rPr>
          <w:rFonts w:ascii="Times New Roman" w:hAnsi="Times New Roman"/>
          <w:sz w:val="20"/>
        </w:rPr>
      </w:pPr>
    </w:p>
    <w:p w14:paraId="26C7779A" w14:textId="4D44093D" w:rsidR="009E4C45" w:rsidRPr="00247CA9" w:rsidRDefault="00AB2F72" w:rsidP="006A085C">
      <w:pPr>
        <w:ind w:right="-90"/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>45</w:t>
      </w:r>
      <w:r w:rsidR="006A085C" w:rsidRPr="00247CA9">
        <w:rPr>
          <w:rFonts w:ascii="Times New Roman" w:hAnsi="Times New Roman"/>
          <w:sz w:val="20"/>
        </w:rPr>
        <w:t xml:space="preserve">) </w:t>
      </w:r>
      <w:r w:rsidR="00377EF6" w:rsidRPr="00247CA9">
        <w:rPr>
          <w:rFonts w:ascii="Times New Roman" w:hAnsi="Times New Roman"/>
          <w:sz w:val="20"/>
        </w:rPr>
        <w:t>Cohen</w:t>
      </w:r>
      <w:r w:rsidR="005C6AA9" w:rsidRPr="00247CA9">
        <w:rPr>
          <w:rFonts w:ascii="Times New Roman" w:hAnsi="Times New Roman"/>
          <w:sz w:val="20"/>
        </w:rPr>
        <w:t>, R.C.</w:t>
      </w:r>
      <w:r w:rsidR="00377EF6" w:rsidRPr="00247CA9">
        <w:rPr>
          <w:rFonts w:ascii="Times New Roman" w:hAnsi="Times New Roman"/>
          <w:sz w:val="20"/>
        </w:rPr>
        <w:t xml:space="preserve">, Halle, T.G., Barton, L.R., &amp; </w:t>
      </w:r>
      <w:r w:rsidR="00377EF6" w:rsidRPr="00247CA9">
        <w:rPr>
          <w:rFonts w:ascii="Times New Roman" w:hAnsi="Times New Roman"/>
          <w:b/>
          <w:sz w:val="20"/>
        </w:rPr>
        <w:t>Winsler</w:t>
      </w:r>
      <w:r w:rsidR="00377EF6" w:rsidRPr="00247CA9">
        <w:rPr>
          <w:rFonts w:ascii="Times New Roman" w:hAnsi="Times New Roman"/>
          <w:sz w:val="20"/>
        </w:rPr>
        <w:t>, A. (2012). Supporting optimal child development through Early Head Start and Head Start Programs:  Reflections on secondary d</w:t>
      </w:r>
      <w:r w:rsidR="005C6AA9" w:rsidRPr="00247CA9">
        <w:rPr>
          <w:rFonts w:ascii="Times New Roman" w:hAnsi="Times New Roman"/>
          <w:sz w:val="20"/>
        </w:rPr>
        <w:t>ata a</w:t>
      </w:r>
      <w:r w:rsidR="00377EF6" w:rsidRPr="00247CA9">
        <w:rPr>
          <w:rFonts w:ascii="Times New Roman" w:hAnsi="Times New Roman"/>
          <w:sz w:val="20"/>
        </w:rPr>
        <w:t xml:space="preserve">nalyses of FACES and EHSREP. </w:t>
      </w:r>
      <w:r w:rsidR="00377EF6" w:rsidRPr="00247CA9">
        <w:rPr>
          <w:rFonts w:ascii="Times New Roman" w:hAnsi="Times New Roman"/>
          <w:i/>
          <w:sz w:val="20"/>
        </w:rPr>
        <w:t>Early Childhood Research Quarterly</w:t>
      </w:r>
      <w:r w:rsidR="00377EF6" w:rsidRPr="00247CA9">
        <w:rPr>
          <w:rFonts w:ascii="Times New Roman" w:hAnsi="Times New Roman"/>
          <w:sz w:val="20"/>
        </w:rPr>
        <w:t xml:space="preserve">. </w:t>
      </w:r>
      <w:r w:rsidR="00377EF6" w:rsidRPr="00247CA9">
        <w:rPr>
          <w:rFonts w:ascii="Times New Roman" w:hAnsi="Times New Roman"/>
          <w:i/>
          <w:sz w:val="20"/>
        </w:rPr>
        <w:t>27</w:t>
      </w:r>
      <w:r w:rsidR="00377EF6" w:rsidRPr="00247CA9">
        <w:rPr>
          <w:rFonts w:ascii="Times New Roman" w:hAnsi="Times New Roman"/>
          <w:sz w:val="20"/>
        </w:rPr>
        <w:t>, 708-715.</w:t>
      </w:r>
      <w:r w:rsidR="00CC1226" w:rsidRPr="00247CA9">
        <w:rPr>
          <w:rFonts w:ascii="Times New Roman" w:hAnsi="Times New Roman"/>
          <w:sz w:val="20"/>
        </w:rPr>
        <w:t xml:space="preserve"> </w:t>
      </w:r>
      <w:hyperlink r:id="rId82" w:history="1">
        <w:r w:rsidR="009E4C45" w:rsidRPr="00666D2A">
          <w:rPr>
            <w:rStyle w:val="Hyperlink"/>
            <w:rFonts w:cs="Helvetica"/>
            <w:sz w:val="20"/>
          </w:rPr>
          <w:t>https://doi.org/</w:t>
        </w:r>
        <w:r w:rsidR="009E4C45" w:rsidRPr="00666D2A">
          <w:rPr>
            <w:rStyle w:val="Hyperlink"/>
            <w:rFonts w:ascii="Times New Roman" w:hAnsi="Times New Roman"/>
            <w:sz w:val="20"/>
          </w:rPr>
          <w:t>10.1016/j.ecresq.2012.09.002</w:t>
        </w:r>
      </w:hyperlink>
    </w:p>
    <w:p w14:paraId="03696C76" w14:textId="77777777" w:rsidR="006A085C" w:rsidRPr="00247CA9" w:rsidRDefault="006A085C" w:rsidP="006A085C">
      <w:pPr>
        <w:rPr>
          <w:rFonts w:ascii="Times New Roman" w:hAnsi="Times New Roman"/>
          <w:sz w:val="20"/>
        </w:rPr>
      </w:pPr>
    </w:p>
    <w:p w14:paraId="77CAC1F5" w14:textId="387FDCAD" w:rsidR="009E4C45" w:rsidRPr="00247CA9" w:rsidRDefault="00B13D41" w:rsidP="006725E1">
      <w:pPr>
        <w:ind w:right="-90"/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>44</w:t>
      </w:r>
      <w:r w:rsidR="00032813" w:rsidRPr="00247CA9">
        <w:rPr>
          <w:rFonts w:ascii="Times New Roman" w:hAnsi="Times New Roman"/>
          <w:sz w:val="20"/>
        </w:rPr>
        <w:t xml:space="preserve">) </w:t>
      </w:r>
      <w:r w:rsidR="00032813" w:rsidRPr="00247CA9">
        <w:rPr>
          <w:rFonts w:ascii="Times New Roman" w:hAnsi="Times New Roman"/>
          <w:b/>
          <w:sz w:val="20"/>
        </w:rPr>
        <w:t>Winsler</w:t>
      </w:r>
      <w:r w:rsidR="00032813" w:rsidRPr="00247CA9">
        <w:rPr>
          <w:rFonts w:ascii="Times New Roman" w:hAnsi="Times New Roman"/>
          <w:sz w:val="20"/>
        </w:rPr>
        <w:t xml:space="preserve">, A., Hutchison, L., De </w:t>
      </w:r>
      <w:proofErr w:type="spellStart"/>
      <w:r w:rsidR="00032813" w:rsidRPr="00247CA9">
        <w:rPr>
          <w:rFonts w:ascii="Times New Roman" w:hAnsi="Times New Roman"/>
          <w:sz w:val="20"/>
        </w:rPr>
        <w:t>Feyter</w:t>
      </w:r>
      <w:proofErr w:type="spellEnd"/>
      <w:r w:rsidR="00032813" w:rsidRPr="00247CA9">
        <w:rPr>
          <w:rFonts w:ascii="Times New Roman" w:hAnsi="Times New Roman"/>
          <w:sz w:val="20"/>
        </w:rPr>
        <w:t>, J.J. Manfra, L., Bleiker, C., Hartman, S., &amp; Levitt, J. (</w:t>
      </w:r>
      <w:r w:rsidR="0095577E" w:rsidRPr="00247CA9">
        <w:rPr>
          <w:rFonts w:ascii="Times New Roman" w:hAnsi="Times New Roman"/>
          <w:sz w:val="20"/>
        </w:rPr>
        <w:t>2012</w:t>
      </w:r>
      <w:r w:rsidR="00032813" w:rsidRPr="00247CA9">
        <w:rPr>
          <w:rFonts w:ascii="Times New Roman" w:hAnsi="Times New Roman"/>
          <w:sz w:val="20"/>
        </w:rPr>
        <w:t xml:space="preserve">). Child, family, and childcare predictors of delayed school entry and kindergarten retention among linguistically- and ethnically-diverse children. </w:t>
      </w:r>
      <w:r w:rsidR="00032813" w:rsidRPr="00247CA9">
        <w:rPr>
          <w:rFonts w:ascii="Times New Roman" w:hAnsi="Times New Roman"/>
          <w:i/>
          <w:sz w:val="20"/>
        </w:rPr>
        <w:t>Developmental Psychology</w:t>
      </w:r>
      <w:r w:rsidR="0095577E" w:rsidRPr="00247CA9">
        <w:rPr>
          <w:rFonts w:ascii="Times New Roman" w:hAnsi="Times New Roman"/>
          <w:sz w:val="20"/>
        </w:rPr>
        <w:t xml:space="preserve">, </w:t>
      </w:r>
      <w:r w:rsidR="0095577E" w:rsidRPr="00247CA9">
        <w:rPr>
          <w:rFonts w:ascii="Times New Roman" w:hAnsi="Times New Roman"/>
          <w:i/>
          <w:sz w:val="20"/>
        </w:rPr>
        <w:t>48</w:t>
      </w:r>
      <w:r w:rsidR="0095577E" w:rsidRPr="00247CA9">
        <w:rPr>
          <w:rFonts w:ascii="Times New Roman" w:hAnsi="Times New Roman"/>
          <w:sz w:val="20"/>
        </w:rPr>
        <w:t>, 1299-1314.</w:t>
      </w:r>
      <w:r w:rsidR="00CC1226" w:rsidRPr="00247CA9">
        <w:rPr>
          <w:rFonts w:ascii="Times New Roman" w:hAnsi="Times New Roman"/>
          <w:sz w:val="20"/>
        </w:rPr>
        <w:t xml:space="preserve"> </w:t>
      </w:r>
      <w:hyperlink r:id="rId83" w:history="1">
        <w:r w:rsidR="009E4C45" w:rsidRPr="00666D2A">
          <w:rPr>
            <w:rStyle w:val="Hyperlink"/>
            <w:rFonts w:cs="Helvetica"/>
            <w:sz w:val="20"/>
          </w:rPr>
          <w:t>https://doi.org/</w:t>
        </w:r>
        <w:r w:rsidR="009E4C45" w:rsidRPr="00666D2A">
          <w:rPr>
            <w:rStyle w:val="Hyperlink"/>
            <w:rFonts w:ascii="Times New Roman" w:hAnsi="Times New Roman"/>
            <w:sz w:val="20"/>
          </w:rPr>
          <w:t>10.1037/a0026985</w:t>
        </w:r>
      </w:hyperlink>
    </w:p>
    <w:p w14:paraId="3BA394F5" w14:textId="77777777" w:rsidR="00D921E2" w:rsidRDefault="00D921E2" w:rsidP="00B13D41">
      <w:pPr>
        <w:ind w:right="-90"/>
        <w:rPr>
          <w:rFonts w:ascii="Times New Roman" w:hAnsi="Times New Roman"/>
          <w:sz w:val="20"/>
        </w:rPr>
      </w:pPr>
    </w:p>
    <w:p w14:paraId="4963AFF2" w14:textId="1061AE95" w:rsidR="009E4C45" w:rsidRPr="00247CA9" w:rsidRDefault="00B13D41" w:rsidP="00B13D41">
      <w:pPr>
        <w:ind w:right="-90"/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>43</w:t>
      </w:r>
      <w:r w:rsidR="00032813" w:rsidRPr="00247CA9">
        <w:rPr>
          <w:rFonts w:ascii="Times New Roman" w:hAnsi="Times New Roman"/>
          <w:sz w:val="20"/>
        </w:rPr>
        <w:t xml:space="preserve">) *Ansari, A., &amp; </w:t>
      </w:r>
      <w:r w:rsidR="00032813" w:rsidRPr="00247CA9">
        <w:rPr>
          <w:rFonts w:ascii="Times New Roman" w:hAnsi="Times New Roman"/>
          <w:b/>
          <w:sz w:val="20"/>
        </w:rPr>
        <w:t>Winsler</w:t>
      </w:r>
      <w:r w:rsidR="00032813" w:rsidRPr="00247CA9">
        <w:rPr>
          <w:rFonts w:ascii="Times New Roman" w:hAnsi="Times New Roman"/>
          <w:sz w:val="20"/>
        </w:rPr>
        <w:t>, A. (</w:t>
      </w:r>
      <w:r w:rsidR="00963350" w:rsidRPr="00247CA9">
        <w:rPr>
          <w:rFonts w:ascii="Times New Roman" w:hAnsi="Times New Roman"/>
          <w:sz w:val="20"/>
        </w:rPr>
        <w:t>2012</w:t>
      </w:r>
      <w:r w:rsidR="00032813" w:rsidRPr="00247CA9">
        <w:rPr>
          <w:rFonts w:ascii="Times New Roman" w:hAnsi="Times New Roman"/>
          <w:sz w:val="20"/>
        </w:rPr>
        <w:t xml:space="preserve">). School readiness among low-income, Latino children attending family daycare versus center-based care. </w:t>
      </w:r>
      <w:r w:rsidR="00032813" w:rsidRPr="00247CA9">
        <w:rPr>
          <w:rFonts w:ascii="Times New Roman" w:hAnsi="Times New Roman"/>
          <w:i/>
          <w:sz w:val="20"/>
        </w:rPr>
        <w:t>Early Child Development and Care</w:t>
      </w:r>
      <w:r w:rsidR="00963350" w:rsidRPr="00247CA9">
        <w:rPr>
          <w:rFonts w:ascii="Times New Roman" w:hAnsi="Times New Roman"/>
          <w:i/>
          <w:sz w:val="20"/>
        </w:rPr>
        <w:t xml:space="preserve">, 182, 1465-1485. </w:t>
      </w:r>
      <w:hyperlink r:id="rId84" w:history="1">
        <w:r w:rsidR="009E4C45" w:rsidRPr="00666D2A">
          <w:rPr>
            <w:rStyle w:val="Hyperlink"/>
            <w:rFonts w:cs="Helvetica"/>
            <w:sz w:val="20"/>
          </w:rPr>
          <w:t>https://doi.org/</w:t>
        </w:r>
        <w:r w:rsidR="009E4C45" w:rsidRPr="00666D2A">
          <w:rPr>
            <w:rStyle w:val="Hyperlink"/>
            <w:rFonts w:ascii="Times New Roman" w:hAnsi="Times New Roman"/>
            <w:sz w:val="20"/>
          </w:rPr>
          <w:t>10.1080/03004430.2011.622755</w:t>
        </w:r>
      </w:hyperlink>
    </w:p>
    <w:p w14:paraId="0B18C3F3" w14:textId="77777777" w:rsidR="00032813" w:rsidRPr="00247CA9" w:rsidRDefault="00032813" w:rsidP="00032813">
      <w:pPr>
        <w:rPr>
          <w:rFonts w:ascii="Times New Roman" w:hAnsi="Times New Roman"/>
          <w:sz w:val="20"/>
        </w:rPr>
      </w:pPr>
    </w:p>
    <w:p w14:paraId="3DB2D00F" w14:textId="0FE49BBB" w:rsidR="009E4C45" w:rsidRPr="00247CA9" w:rsidRDefault="00032813" w:rsidP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42) Tran, H., &amp;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 (2011). Teacher and center stability and school readiness among low-income, ethnically diverse children in subsidized, center-based child care. </w:t>
      </w:r>
      <w:r w:rsidRPr="00247CA9">
        <w:rPr>
          <w:rFonts w:ascii="Times New Roman" w:hAnsi="Times New Roman"/>
          <w:i/>
          <w:sz w:val="20"/>
        </w:rPr>
        <w:t>Chi</w:t>
      </w:r>
      <w:r w:rsidR="00963350" w:rsidRPr="00247CA9">
        <w:rPr>
          <w:rFonts w:ascii="Times New Roman" w:hAnsi="Times New Roman"/>
          <w:i/>
          <w:sz w:val="20"/>
        </w:rPr>
        <w:t xml:space="preserve">ldren and Youth Services Review, </w:t>
      </w:r>
      <w:r w:rsidRPr="00247CA9">
        <w:rPr>
          <w:rFonts w:ascii="Times New Roman" w:hAnsi="Times New Roman"/>
          <w:i/>
          <w:sz w:val="20"/>
        </w:rPr>
        <w:t xml:space="preserve">33, </w:t>
      </w:r>
      <w:r w:rsidRPr="00247CA9">
        <w:rPr>
          <w:rFonts w:ascii="Times New Roman" w:hAnsi="Times New Roman"/>
          <w:sz w:val="20"/>
        </w:rPr>
        <w:t>2241-2252</w:t>
      </w:r>
      <w:r w:rsidRPr="00247CA9">
        <w:rPr>
          <w:rFonts w:ascii="Times New Roman" w:hAnsi="Times New Roman"/>
          <w:i/>
          <w:sz w:val="20"/>
        </w:rPr>
        <w:t>.</w:t>
      </w:r>
      <w:r w:rsidR="00CC1226" w:rsidRPr="00247CA9">
        <w:rPr>
          <w:rFonts w:ascii="Times New Roman" w:hAnsi="Times New Roman"/>
          <w:i/>
          <w:sz w:val="20"/>
        </w:rPr>
        <w:t xml:space="preserve"> </w:t>
      </w:r>
      <w:hyperlink r:id="rId85" w:history="1">
        <w:r w:rsidR="009E4C45" w:rsidRPr="00666D2A">
          <w:rPr>
            <w:rStyle w:val="Hyperlink"/>
            <w:rFonts w:cs="Helvetica"/>
            <w:sz w:val="20"/>
          </w:rPr>
          <w:t>https://doi.org/</w:t>
        </w:r>
        <w:r w:rsidR="009E4C45" w:rsidRPr="00666D2A">
          <w:rPr>
            <w:rStyle w:val="Hyperlink"/>
            <w:rFonts w:ascii="Times New Roman" w:hAnsi="Times New Roman"/>
            <w:sz w:val="20"/>
          </w:rPr>
          <w:t>10.1016/j.childyouth.2011.07.008</w:t>
        </w:r>
      </w:hyperlink>
    </w:p>
    <w:p w14:paraId="42585A8B" w14:textId="77777777" w:rsidR="00032813" w:rsidRPr="00247CA9" w:rsidRDefault="00032813" w:rsidP="00032813">
      <w:pPr>
        <w:ind w:left="720"/>
        <w:rPr>
          <w:rFonts w:ascii="Times New Roman" w:hAnsi="Times New Roman"/>
          <w:sz w:val="20"/>
        </w:rPr>
      </w:pPr>
    </w:p>
    <w:p w14:paraId="11366D54" w14:textId="700CD6DA" w:rsidR="009E4C45" w:rsidRPr="009E4C45" w:rsidRDefault="00032813" w:rsidP="00032813">
      <w:pPr>
        <w:ind w:right="90"/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lastRenderedPageBreak/>
        <w:t>41) *</w:t>
      </w:r>
      <w:r w:rsidRPr="00247CA9">
        <w:rPr>
          <w:rFonts w:ascii="Times New Roman" w:hAnsi="Times New Roman"/>
          <w:bCs/>
          <w:sz w:val="20"/>
        </w:rPr>
        <w:t xml:space="preserve">Crane, J., Mincic, M., &amp; </w:t>
      </w:r>
      <w:r w:rsidRPr="00247CA9">
        <w:rPr>
          <w:rFonts w:ascii="Times New Roman" w:hAnsi="Times New Roman"/>
          <w:b/>
          <w:bCs/>
          <w:sz w:val="20"/>
        </w:rPr>
        <w:t>Winsler</w:t>
      </w:r>
      <w:r w:rsidRPr="00247CA9">
        <w:rPr>
          <w:rFonts w:ascii="Times New Roman" w:hAnsi="Times New Roman"/>
          <w:bCs/>
          <w:sz w:val="20"/>
        </w:rPr>
        <w:t xml:space="preserve">, A. (2011). Parent-teacher agreement and reliability on the Devereux Early Childhood Assessment (DECA) in English and Spanish for ethnically diverse children in poverty. </w:t>
      </w:r>
      <w:r w:rsidRPr="00247CA9">
        <w:rPr>
          <w:rFonts w:ascii="Times New Roman" w:hAnsi="Times New Roman"/>
          <w:bCs/>
          <w:i/>
          <w:sz w:val="20"/>
        </w:rPr>
        <w:t>Early Education and Development</w:t>
      </w:r>
      <w:r w:rsidRPr="00247CA9">
        <w:rPr>
          <w:rFonts w:ascii="Times New Roman" w:hAnsi="Times New Roman"/>
          <w:bCs/>
          <w:sz w:val="20"/>
        </w:rPr>
        <w:t xml:space="preserve">, </w:t>
      </w:r>
      <w:r w:rsidRPr="00247CA9">
        <w:rPr>
          <w:rFonts w:ascii="Times New Roman" w:hAnsi="Times New Roman"/>
          <w:bCs/>
          <w:i/>
          <w:sz w:val="20"/>
        </w:rPr>
        <w:t>22</w:t>
      </w:r>
      <w:r w:rsidRPr="00247CA9">
        <w:rPr>
          <w:rFonts w:ascii="Times New Roman" w:hAnsi="Times New Roman"/>
          <w:bCs/>
          <w:sz w:val="20"/>
        </w:rPr>
        <w:t xml:space="preserve"> 520-547.</w:t>
      </w:r>
      <w:r w:rsidR="00CC1226" w:rsidRPr="00247CA9">
        <w:rPr>
          <w:rFonts w:ascii="Times New Roman" w:hAnsi="Times New Roman"/>
          <w:bCs/>
          <w:sz w:val="20"/>
        </w:rPr>
        <w:t xml:space="preserve"> </w:t>
      </w:r>
      <w:hyperlink r:id="rId86" w:history="1">
        <w:r w:rsidR="009E4C45" w:rsidRPr="00666D2A">
          <w:rPr>
            <w:rStyle w:val="Hyperlink"/>
            <w:rFonts w:cs="Helvetica"/>
            <w:sz w:val="20"/>
          </w:rPr>
          <w:t>https://doi.org/</w:t>
        </w:r>
        <w:r w:rsidR="009E4C45" w:rsidRPr="00666D2A">
          <w:rPr>
            <w:rStyle w:val="Hyperlink"/>
            <w:rFonts w:ascii="Times New Roman" w:hAnsi="Times New Roman"/>
            <w:sz w:val="20"/>
          </w:rPr>
          <w:t>10.1080/10409289.2011.565722</w:t>
        </w:r>
      </w:hyperlink>
    </w:p>
    <w:p w14:paraId="4C7A71D3" w14:textId="77777777" w:rsidR="00A34DFF" w:rsidRPr="00247CA9" w:rsidRDefault="00A34DFF" w:rsidP="00032813">
      <w:pPr>
        <w:ind w:right="90"/>
        <w:rPr>
          <w:rFonts w:ascii="Times New Roman" w:hAnsi="Times New Roman"/>
          <w:sz w:val="20"/>
        </w:rPr>
      </w:pPr>
    </w:p>
    <w:p w14:paraId="3B9481F6" w14:textId="4B4A8598" w:rsidR="009E4C45" w:rsidRPr="00247CA9" w:rsidRDefault="00032813" w:rsidP="004349ED">
      <w:pPr>
        <w:ind w:right="-270"/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40)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A., </w:t>
      </w:r>
      <w:proofErr w:type="spellStart"/>
      <w:r w:rsidRPr="00247CA9">
        <w:rPr>
          <w:rFonts w:ascii="Times New Roman" w:hAnsi="Times New Roman"/>
          <w:sz w:val="20"/>
        </w:rPr>
        <w:t>Ducenne</w:t>
      </w:r>
      <w:proofErr w:type="spellEnd"/>
      <w:r w:rsidRPr="00247CA9">
        <w:rPr>
          <w:rFonts w:ascii="Times New Roman" w:hAnsi="Times New Roman"/>
          <w:sz w:val="20"/>
        </w:rPr>
        <w:t xml:space="preserve">, L., &amp; </w:t>
      </w:r>
      <w:proofErr w:type="spellStart"/>
      <w:r w:rsidRPr="00247CA9">
        <w:rPr>
          <w:rFonts w:ascii="Times New Roman" w:hAnsi="Times New Roman"/>
          <w:sz w:val="20"/>
        </w:rPr>
        <w:t>Koury</w:t>
      </w:r>
      <w:proofErr w:type="spellEnd"/>
      <w:r w:rsidRPr="00247CA9">
        <w:rPr>
          <w:rFonts w:ascii="Times New Roman" w:hAnsi="Times New Roman"/>
          <w:sz w:val="20"/>
        </w:rPr>
        <w:t xml:space="preserve">, A. (2011). Singing one’s way to self-regulation: The role of early music and movement curricula and private speech. </w:t>
      </w:r>
      <w:r w:rsidRPr="00247CA9">
        <w:rPr>
          <w:rFonts w:ascii="Times New Roman" w:hAnsi="Times New Roman"/>
          <w:i/>
          <w:sz w:val="20"/>
        </w:rPr>
        <w:t xml:space="preserve">Early Education and Development, </w:t>
      </w:r>
      <w:r w:rsidRPr="00247CA9">
        <w:rPr>
          <w:rFonts w:ascii="Times New Roman" w:hAnsi="Times New Roman"/>
          <w:bCs/>
          <w:i/>
          <w:sz w:val="20"/>
        </w:rPr>
        <w:t>22</w:t>
      </w:r>
      <w:r w:rsidRPr="00247CA9">
        <w:rPr>
          <w:rFonts w:ascii="Times New Roman" w:hAnsi="Times New Roman"/>
          <w:bCs/>
          <w:sz w:val="20"/>
        </w:rPr>
        <w:t>, 274-</w:t>
      </w:r>
      <w:r w:rsidRPr="00247CA9">
        <w:rPr>
          <w:rFonts w:ascii="Times New Roman" w:hAnsi="Times New Roman"/>
          <w:sz w:val="20"/>
        </w:rPr>
        <w:t>304.</w:t>
      </w:r>
      <w:r w:rsidR="00CC1226" w:rsidRPr="00247CA9">
        <w:rPr>
          <w:rFonts w:ascii="Times New Roman" w:hAnsi="Times New Roman"/>
          <w:sz w:val="20"/>
        </w:rPr>
        <w:t xml:space="preserve"> </w:t>
      </w:r>
      <w:hyperlink r:id="rId87" w:history="1">
        <w:r w:rsidR="009E4C45" w:rsidRPr="00666D2A">
          <w:rPr>
            <w:rStyle w:val="Hyperlink"/>
            <w:rFonts w:cs="Helvetica"/>
            <w:sz w:val="20"/>
          </w:rPr>
          <w:t>https://doi.org/</w:t>
        </w:r>
        <w:r w:rsidR="009E4C45" w:rsidRPr="00666D2A">
          <w:rPr>
            <w:rStyle w:val="Hyperlink"/>
            <w:rFonts w:ascii="Times New Roman" w:hAnsi="Times New Roman"/>
            <w:sz w:val="20"/>
          </w:rPr>
          <w:t>10.1080/10409280903585739</w:t>
        </w:r>
      </w:hyperlink>
    </w:p>
    <w:p w14:paraId="5BF41716" w14:textId="77777777" w:rsidR="00D0788F" w:rsidRDefault="00D0788F" w:rsidP="00032813">
      <w:pPr>
        <w:rPr>
          <w:rFonts w:ascii="Times New Roman" w:hAnsi="Times New Roman"/>
          <w:sz w:val="20"/>
        </w:rPr>
      </w:pPr>
    </w:p>
    <w:p w14:paraId="76D2A79C" w14:textId="77777777" w:rsidR="00032813" w:rsidRPr="00247CA9" w:rsidRDefault="00032813" w:rsidP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39) *Cole, C., &amp;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 (2010). Protecting children from exposure to lead: Old problem, new data, and new policy needs. </w:t>
      </w:r>
      <w:r w:rsidRPr="00247CA9">
        <w:rPr>
          <w:rFonts w:ascii="Times New Roman" w:hAnsi="Times New Roman"/>
          <w:i/>
          <w:sz w:val="20"/>
        </w:rPr>
        <w:t>SRCD Social Policy Report</w:t>
      </w:r>
      <w:r w:rsidRPr="00247CA9">
        <w:rPr>
          <w:rFonts w:ascii="Times New Roman" w:hAnsi="Times New Roman"/>
          <w:sz w:val="20"/>
        </w:rPr>
        <w:t>.</w:t>
      </w:r>
      <w:r w:rsidRPr="00247CA9">
        <w:rPr>
          <w:rFonts w:ascii="Times New Roman" w:hAnsi="Times New Roman"/>
          <w:i/>
          <w:sz w:val="20"/>
        </w:rPr>
        <w:t xml:space="preserve"> 24</w:t>
      </w:r>
      <w:r w:rsidRPr="00247CA9">
        <w:rPr>
          <w:rFonts w:ascii="Times New Roman" w:hAnsi="Times New Roman"/>
          <w:sz w:val="20"/>
        </w:rPr>
        <w:t>, (1), 3-23.</w:t>
      </w:r>
    </w:p>
    <w:p w14:paraId="0A750DD3" w14:textId="77777777" w:rsidR="00032813" w:rsidRPr="00247CA9" w:rsidRDefault="00032813" w:rsidP="00032813">
      <w:pPr>
        <w:ind w:right="-450"/>
        <w:rPr>
          <w:rFonts w:ascii="Times New Roman" w:hAnsi="Times New Roman"/>
          <w:sz w:val="20"/>
        </w:rPr>
      </w:pPr>
    </w:p>
    <w:p w14:paraId="714E110F" w14:textId="5AF1642F" w:rsidR="009E4C45" w:rsidRPr="009E4C45" w:rsidRDefault="00032813" w:rsidP="000A3344">
      <w:pPr>
        <w:ind w:right="-90"/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38) </w:t>
      </w:r>
      <w:r w:rsidR="00FF3DA9">
        <w:rPr>
          <w:rFonts w:ascii="Times New Roman" w:hAnsi="Times New Roman"/>
          <w:sz w:val="20"/>
        </w:rPr>
        <w:t>*</w:t>
      </w:r>
      <w:r w:rsidRPr="00247CA9">
        <w:rPr>
          <w:rFonts w:ascii="Times New Roman" w:hAnsi="Times New Roman"/>
          <w:sz w:val="20"/>
        </w:rPr>
        <w:t xml:space="preserve">De </w:t>
      </w:r>
      <w:proofErr w:type="spellStart"/>
      <w:r w:rsidRPr="00247CA9">
        <w:rPr>
          <w:rFonts w:ascii="Times New Roman" w:hAnsi="Times New Roman"/>
          <w:sz w:val="20"/>
        </w:rPr>
        <w:t>Feyter</w:t>
      </w:r>
      <w:proofErr w:type="spellEnd"/>
      <w:r w:rsidRPr="00247CA9">
        <w:rPr>
          <w:rFonts w:ascii="Times New Roman" w:hAnsi="Times New Roman"/>
          <w:sz w:val="20"/>
        </w:rPr>
        <w:t xml:space="preserve">, J.J., &amp;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 (2009). The early developmental competencies and school readiness of low-income, immigrant children: Influences of generation, race/ethnicity, and national origins. </w:t>
      </w:r>
      <w:r w:rsidRPr="00247CA9">
        <w:rPr>
          <w:rFonts w:ascii="Times New Roman" w:hAnsi="Times New Roman"/>
          <w:i/>
          <w:sz w:val="20"/>
        </w:rPr>
        <w:t>Early Childhood Research Quarterly</w:t>
      </w:r>
      <w:r w:rsidRPr="00247CA9">
        <w:rPr>
          <w:rFonts w:ascii="Times New Roman" w:hAnsi="Times New Roman"/>
          <w:sz w:val="20"/>
        </w:rPr>
        <w:t xml:space="preserve">. </w:t>
      </w:r>
      <w:r w:rsidRPr="00247CA9">
        <w:rPr>
          <w:rFonts w:ascii="Times New Roman" w:hAnsi="Times New Roman"/>
          <w:i/>
          <w:sz w:val="20"/>
        </w:rPr>
        <w:t>24</w:t>
      </w:r>
      <w:r w:rsidRPr="00247CA9">
        <w:rPr>
          <w:rFonts w:ascii="Times New Roman" w:hAnsi="Times New Roman"/>
          <w:sz w:val="20"/>
        </w:rPr>
        <w:t>, 411-431.</w:t>
      </w:r>
      <w:r w:rsidR="00D2607C" w:rsidRPr="00247CA9">
        <w:rPr>
          <w:rFonts w:ascii="Times New Roman" w:hAnsi="Times New Roman"/>
          <w:sz w:val="20"/>
        </w:rPr>
        <w:t xml:space="preserve"> </w:t>
      </w:r>
      <w:hyperlink r:id="rId88" w:history="1">
        <w:r w:rsidR="009E4C45" w:rsidRPr="00666D2A">
          <w:rPr>
            <w:rStyle w:val="Hyperlink"/>
            <w:rFonts w:cs="Helvetica"/>
            <w:sz w:val="20"/>
          </w:rPr>
          <w:t>https://doi.org/</w:t>
        </w:r>
        <w:r w:rsidR="009E4C45" w:rsidRPr="00666D2A">
          <w:rPr>
            <w:rStyle w:val="Hyperlink"/>
            <w:rFonts w:ascii="Times New Roman" w:hAnsi="Times New Roman"/>
            <w:sz w:val="20"/>
          </w:rPr>
          <w:t>10.1016/j.ecresq.2009.07.004</w:t>
        </w:r>
      </w:hyperlink>
    </w:p>
    <w:p w14:paraId="4E06605D" w14:textId="77777777" w:rsidR="00CA7881" w:rsidRPr="00247CA9" w:rsidRDefault="00CA7881" w:rsidP="000A3344">
      <w:pPr>
        <w:ind w:right="-90"/>
        <w:rPr>
          <w:rFonts w:ascii="Times New Roman" w:hAnsi="Times New Roman"/>
          <w:sz w:val="20"/>
        </w:rPr>
      </w:pPr>
    </w:p>
    <w:p w14:paraId="5D4C505E" w14:textId="59288041" w:rsidR="00032813" w:rsidRDefault="00032813" w:rsidP="006F38C0">
      <w:pPr>
        <w:rPr>
          <w:rStyle w:val="Hyperlink"/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37) *Hastings, </w:t>
      </w:r>
      <w:proofErr w:type="spellStart"/>
      <w:r w:rsidRPr="00247CA9">
        <w:rPr>
          <w:rFonts w:ascii="Times New Roman" w:hAnsi="Times New Roman"/>
          <w:sz w:val="20"/>
        </w:rPr>
        <w:t>E.l</w:t>
      </w:r>
      <w:proofErr w:type="spellEnd"/>
      <w:r w:rsidRPr="00247CA9">
        <w:rPr>
          <w:rFonts w:ascii="Times New Roman" w:hAnsi="Times New Roman"/>
          <w:sz w:val="20"/>
        </w:rPr>
        <w:t xml:space="preserve">., Karas, T., L.,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A., Way, E., Madigan, A.L., &amp; Tyler, S. (2009). Young children’s video/computer game use: Relations with school performance and behavior. </w:t>
      </w:r>
      <w:r w:rsidRPr="00247CA9">
        <w:rPr>
          <w:rFonts w:ascii="Times New Roman" w:hAnsi="Times New Roman"/>
          <w:i/>
          <w:sz w:val="20"/>
        </w:rPr>
        <w:t>Issues in Mental Health Nursing. 30</w:t>
      </w:r>
      <w:r w:rsidRPr="00247CA9">
        <w:rPr>
          <w:rFonts w:ascii="Times New Roman" w:hAnsi="Times New Roman"/>
          <w:sz w:val="20"/>
        </w:rPr>
        <w:t>, 638-649.</w:t>
      </w:r>
      <w:r w:rsidR="00D2607C" w:rsidRPr="00247CA9">
        <w:rPr>
          <w:rFonts w:ascii="Times New Roman" w:hAnsi="Times New Roman"/>
          <w:sz w:val="20"/>
        </w:rPr>
        <w:t xml:space="preserve"> </w:t>
      </w:r>
      <w:hyperlink r:id="rId89" w:history="1">
        <w:r w:rsidR="009E4C45" w:rsidRPr="00666D2A">
          <w:rPr>
            <w:rStyle w:val="Hyperlink"/>
            <w:rFonts w:cs="Helvetica"/>
            <w:sz w:val="20"/>
          </w:rPr>
          <w:t>https://doi.org/</w:t>
        </w:r>
        <w:r w:rsidR="009E4C45" w:rsidRPr="00666D2A">
          <w:rPr>
            <w:rStyle w:val="Hyperlink"/>
            <w:rFonts w:ascii="Times New Roman" w:hAnsi="Times New Roman"/>
            <w:sz w:val="20"/>
          </w:rPr>
          <w:t>10.1080/01612840903050414</w:t>
        </w:r>
      </w:hyperlink>
    </w:p>
    <w:p w14:paraId="01CD282A" w14:textId="77777777" w:rsidR="009E071B" w:rsidRPr="006F38C0" w:rsidRDefault="009E071B" w:rsidP="006F38C0">
      <w:pPr>
        <w:rPr>
          <w:rFonts w:ascii="Times New Roman" w:hAnsi="Times New Roman"/>
          <w:sz w:val="20"/>
        </w:rPr>
      </w:pPr>
    </w:p>
    <w:p w14:paraId="42D76F0F" w14:textId="5DCC7D5F" w:rsidR="009E4C45" w:rsidRPr="00381FD7" w:rsidRDefault="00032813" w:rsidP="00032813">
      <w:pPr>
        <w:pStyle w:val="BodyTextIndent"/>
        <w:ind w:left="0"/>
        <w:rPr>
          <w:rFonts w:ascii="Times New Roman" w:hAnsi="Times New Roman"/>
          <w:lang w:val="fr-FR"/>
        </w:rPr>
      </w:pPr>
      <w:r w:rsidRPr="00247CA9">
        <w:rPr>
          <w:rFonts w:ascii="Times New Roman" w:hAnsi="Times New Roman"/>
        </w:rPr>
        <w:t>36) *</w:t>
      </w:r>
      <w:proofErr w:type="spellStart"/>
      <w:r w:rsidRPr="00247CA9">
        <w:rPr>
          <w:rFonts w:ascii="Times New Roman" w:hAnsi="Times New Roman"/>
        </w:rPr>
        <w:t>Abar</w:t>
      </w:r>
      <w:proofErr w:type="spellEnd"/>
      <w:r w:rsidRPr="00247CA9">
        <w:rPr>
          <w:rFonts w:ascii="Times New Roman" w:hAnsi="Times New Roman"/>
        </w:rPr>
        <w:t xml:space="preserve">, B., Carter, K.L., &amp; </w:t>
      </w:r>
      <w:r w:rsidRPr="00247CA9">
        <w:rPr>
          <w:rFonts w:ascii="Times New Roman" w:hAnsi="Times New Roman"/>
          <w:b/>
        </w:rPr>
        <w:t>Winsler</w:t>
      </w:r>
      <w:r w:rsidRPr="00247CA9">
        <w:rPr>
          <w:rFonts w:ascii="Times New Roman" w:hAnsi="Times New Roman"/>
        </w:rPr>
        <w:t xml:space="preserve">, A. (2009). The effects of maternal parenting style and religious commitment on self-regulation, academic achievement, and risk behavior among African-American parochial college students. </w:t>
      </w:r>
      <w:r w:rsidRPr="00381FD7">
        <w:rPr>
          <w:rFonts w:ascii="Times New Roman" w:hAnsi="Times New Roman"/>
          <w:i/>
          <w:lang w:val="fr-FR"/>
        </w:rPr>
        <w:t>Journal of Adolescence</w:t>
      </w:r>
      <w:r w:rsidRPr="00381FD7">
        <w:rPr>
          <w:rFonts w:ascii="Times New Roman" w:hAnsi="Times New Roman"/>
          <w:lang w:val="fr-FR"/>
        </w:rPr>
        <w:t xml:space="preserve">, </w:t>
      </w:r>
      <w:r w:rsidRPr="00381FD7">
        <w:rPr>
          <w:rFonts w:ascii="Times New Roman" w:hAnsi="Times New Roman"/>
          <w:i/>
          <w:lang w:val="fr-FR"/>
        </w:rPr>
        <w:t>32</w:t>
      </w:r>
      <w:r w:rsidRPr="00381FD7">
        <w:rPr>
          <w:rFonts w:ascii="Times New Roman" w:hAnsi="Times New Roman"/>
          <w:lang w:val="fr-FR"/>
        </w:rPr>
        <w:t>, 259-273.</w:t>
      </w:r>
      <w:r w:rsidR="00D2607C" w:rsidRPr="00381FD7">
        <w:rPr>
          <w:rFonts w:ascii="Times New Roman" w:hAnsi="Times New Roman"/>
          <w:lang w:val="fr-FR"/>
        </w:rPr>
        <w:t xml:space="preserve"> </w:t>
      </w:r>
      <w:hyperlink r:id="rId90" w:history="1">
        <w:r w:rsidR="009E4C45" w:rsidRPr="00666D2A">
          <w:rPr>
            <w:rStyle w:val="Hyperlink"/>
            <w:rFonts w:cs="Helvetica"/>
          </w:rPr>
          <w:t>https://doi.org/</w:t>
        </w:r>
        <w:r w:rsidR="009E4C45" w:rsidRPr="00666D2A">
          <w:rPr>
            <w:rStyle w:val="Hyperlink"/>
            <w:rFonts w:ascii="Times New Roman" w:hAnsi="Times New Roman"/>
            <w:lang w:val="fr-FR"/>
          </w:rPr>
          <w:t>10.1016/j.adolescence.2008.03.008</w:t>
        </w:r>
      </w:hyperlink>
    </w:p>
    <w:p w14:paraId="3EC8F80B" w14:textId="77777777" w:rsidR="00032813" w:rsidRPr="00381FD7" w:rsidRDefault="00032813" w:rsidP="00032813">
      <w:pPr>
        <w:pStyle w:val="BodyTextIndent"/>
        <w:ind w:left="0"/>
        <w:rPr>
          <w:rFonts w:ascii="Times New Roman" w:hAnsi="Times New Roman"/>
          <w:lang w:val="fr-FR"/>
        </w:rPr>
      </w:pPr>
    </w:p>
    <w:p w14:paraId="3EE096F0" w14:textId="77777777" w:rsidR="00032813" w:rsidRPr="00247CA9" w:rsidRDefault="00032813" w:rsidP="00032813">
      <w:pPr>
        <w:pStyle w:val="BodyTextIndent"/>
        <w:ind w:left="0"/>
        <w:rPr>
          <w:rFonts w:ascii="Times New Roman" w:hAnsi="Times New Roman"/>
        </w:rPr>
      </w:pPr>
      <w:r w:rsidRPr="00381FD7">
        <w:rPr>
          <w:rFonts w:ascii="Times New Roman" w:hAnsi="Times New Roman"/>
          <w:lang w:val="fr-FR"/>
        </w:rPr>
        <w:t xml:space="preserve">35) </w:t>
      </w:r>
      <w:proofErr w:type="spellStart"/>
      <w:r w:rsidRPr="00381FD7">
        <w:rPr>
          <w:rFonts w:ascii="Times New Roman" w:hAnsi="Times New Roman"/>
          <w:lang w:val="fr-FR"/>
        </w:rPr>
        <w:t>Kitsantas</w:t>
      </w:r>
      <w:proofErr w:type="spellEnd"/>
      <w:r w:rsidRPr="00381FD7">
        <w:rPr>
          <w:rFonts w:ascii="Times New Roman" w:hAnsi="Times New Roman"/>
          <w:lang w:val="fr-FR"/>
        </w:rPr>
        <w:t xml:space="preserve">, A., </w:t>
      </w:r>
      <w:r w:rsidRPr="00381FD7">
        <w:rPr>
          <w:rFonts w:ascii="Times New Roman" w:hAnsi="Times New Roman"/>
          <w:b/>
          <w:lang w:val="fr-FR"/>
        </w:rPr>
        <w:t>Winsler</w:t>
      </w:r>
      <w:r w:rsidRPr="00381FD7">
        <w:rPr>
          <w:rFonts w:ascii="Times New Roman" w:hAnsi="Times New Roman"/>
          <w:lang w:val="fr-FR"/>
        </w:rPr>
        <w:t xml:space="preserve">, A., &amp; </w:t>
      </w:r>
      <w:proofErr w:type="spellStart"/>
      <w:r w:rsidRPr="00381FD7">
        <w:rPr>
          <w:rFonts w:ascii="Times New Roman" w:hAnsi="Times New Roman"/>
          <w:lang w:val="fr-FR"/>
        </w:rPr>
        <w:t>Huie</w:t>
      </w:r>
      <w:proofErr w:type="spellEnd"/>
      <w:r w:rsidRPr="00381FD7">
        <w:rPr>
          <w:rFonts w:ascii="Times New Roman" w:hAnsi="Times New Roman"/>
          <w:lang w:val="fr-FR"/>
        </w:rPr>
        <w:t xml:space="preserve">, F. (2008). </w:t>
      </w:r>
      <w:r w:rsidRPr="00247CA9">
        <w:rPr>
          <w:rFonts w:ascii="Times New Roman" w:hAnsi="Times New Roman"/>
        </w:rPr>
        <w:t xml:space="preserve">Self-regulation and ability predictors of academic success during college: A predictive validity study. </w:t>
      </w:r>
      <w:r w:rsidRPr="00247CA9">
        <w:rPr>
          <w:rFonts w:ascii="Times New Roman" w:hAnsi="Times New Roman"/>
          <w:i/>
        </w:rPr>
        <w:t>Journal of Advanced Academics: Special Issue - Self-Regulated Learning</w:t>
      </w:r>
      <w:r w:rsidRPr="00247CA9">
        <w:rPr>
          <w:rFonts w:ascii="Times New Roman" w:hAnsi="Times New Roman"/>
        </w:rPr>
        <w:t>, 20, 42-68.</w:t>
      </w:r>
    </w:p>
    <w:p w14:paraId="490B3FF7" w14:textId="77777777" w:rsidR="00032813" w:rsidRPr="00247CA9" w:rsidRDefault="00032813" w:rsidP="00032813">
      <w:pPr>
        <w:pStyle w:val="BodyTextIndent"/>
        <w:ind w:left="0"/>
        <w:rPr>
          <w:rFonts w:ascii="Times New Roman" w:hAnsi="Times New Roman"/>
        </w:rPr>
      </w:pPr>
    </w:p>
    <w:p w14:paraId="5AC60C4D" w14:textId="7AD2D430" w:rsidR="009E4C45" w:rsidRPr="00247CA9" w:rsidRDefault="00032813" w:rsidP="00032813">
      <w:pPr>
        <w:rPr>
          <w:rFonts w:ascii="Times New Roman" w:hAnsi="Times New Roman"/>
          <w:sz w:val="20"/>
        </w:rPr>
      </w:pPr>
      <w:r w:rsidRPr="00BE722D">
        <w:rPr>
          <w:rFonts w:ascii="Times New Roman" w:hAnsi="Times New Roman"/>
          <w:sz w:val="20"/>
          <w:lang w:val="sv-SE"/>
        </w:rPr>
        <w:t xml:space="preserve">34) </w:t>
      </w:r>
      <w:r w:rsidRPr="00BE722D">
        <w:rPr>
          <w:rFonts w:ascii="Times New Roman" w:hAnsi="Times New Roman"/>
          <w:b/>
          <w:sz w:val="20"/>
          <w:lang w:val="sv-SE"/>
        </w:rPr>
        <w:t>Winsler</w:t>
      </w:r>
      <w:r w:rsidRPr="00BE722D">
        <w:rPr>
          <w:rFonts w:ascii="Times New Roman" w:hAnsi="Times New Roman"/>
          <w:sz w:val="20"/>
          <w:lang w:val="sv-SE"/>
        </w:rPr>
        <w:t xml:space="preserve">, A., Tran, H., Hartman, S., Madigan, A.L., Manfra, L., &amp; Bleiker, C. (2008). </w:t>
      </w:r>
      <w:r w:rsidRPr="00247CA9">
        <w:rPr>
          <w:rFonts w:ascii="Times New Roman" w:hAnsi="Times New Roman"/>
          <w:sz w:val="20"/>
        </w:rPr>
        <w:t xml:space="preserve">School readiness gains made by ethnically-diverse children in poverty attending center-based childcare and public school pre-kindergarten programs. </w:t>
      </w:r>
      <w:r w:rsidRPr="00247CA9">
        <w:rPr>
          <w:rFonts w:ascii="Times New Roman" w:hAnsi="Times New Roman"/>
          <w:i/>
          <w:sz w:val="20"/>
        </w:rPr>
        <w:t>Early Childhood Research Quarterly</w:t>
      </w:r>
      <w:r w:rsidRPr="00247CA9">
        <w:rPr>
          <w:rFonts w:ascii="Times New Roman" w:hAnsi="Times New Roman"/>
          <w:sz w:val="20"/>
        </w:rPr>
        <w:t xml:space="preserve">, </w:t>
      </w:r>
      <w:r w:rsidRPr="00247CA9">
        <w:rPr>
          <w:rFonts w:ascii="Times New Roman" w:hAnsi="Times New Roman"/>
          <w:i/>
          <w:sz w:val="20"/>
        </w:rPr>
        <w:t>23</w:t>
      </w:r>
      <w:r w:rsidRPr="00247CA9">
        <w:rPr>
          <w:rFonts w:ascii="Times New Roman" w:hAnsi="Times New Roman"/>
          <w:sz w:val="20"/>
        </w:rPr>
        <w:t>, 314-329.</w:t>
      </w:r>
      <w:r w:rsidR="004648C8" w:rsidRPr="00247CA9">
        <w:rPr>
          <w:rFonts w:ascii="Times New Roman" w:hAnsi="Times New Roman"/>
          <w:sz w:val="20"/>
        </w:rPr>
        <w:t xml:space="preserve"> </w:t>
      </w:r>
      <w:hyperlink r:id="rId91" w:history="1">
        <w:r w:rsidR="009E4C45" w:rsidRPr="00666D2A">
          <w:rPr>
            <w:rStyle w:val="Hyperlink"/>
            <w:rFonts w:cs="Helvetica"/>
            <w:sz w:val="20"/>
          </w:rPr>
          <w:t>https://doi.org/</w:t>
        </w:r>
        <w:r w:rsidR="009E4C45" w:rsidRPr="00666D2A">
          <w:rPr>
            <w:rStyle w:val="Hyperlink"/>
            <w:rFonts w:ascii="Times New Roman" w:hAnsi="Times New Roman"/>
            <w:sz w:val="20"/>
          </w:rPr>
          <w:t>10.1016/j.ecresq.2008.02.003</w:t>
        </w:r>
      </w:hyperlink>
    </w:p>
    <w:p w14:paraId="0CFDA05A" w14:textId="77777777" w:rsidR="00032813" w:rsidRPr="00247CA9" w:rsidRDefault="00032813" w:rsidP="00032813">
      <w:pPr>
        <w:rPr>
          <w:rFonts w:ascii="Times New Roman" w:hAnsi="Times New Roman"/>
          <w:sz w:val="20"/>
        </w:rPr>
      </w:pPr>
    </w:p>
    <w:p w14:paraId="1571C9B0" w14:textId="49531B8F" w:rsidR="009E4C45" w:rsidRPr="009E4C45" w:rsidRDefault="00032813" w:rsidP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33) </w:t>
      </w:r>
      <w:r w:rsidR="00407C59">
        <w:rPr>
          <w:rStyle w:val="FootnoteReference"/>
          <w:sz w:val="20"/>
        </w:rPr>
        <w:footnoteReference w:customMarkFollows="1" w:id="7"/>
        <w:sym w:font="Symbol" w:char="F02A"/>
      </w:r>
      <w:r w:rsidRPr="00247CA9">
        <w:rPr>
          <w:rFonts w:ascii="Times New Roman" w:hAnsi="Times New Roman"/>
          <w:sz w:val="20"/>
        </w:rPr>
        <w:t xml:space="preserve">Crane, J.L., &amp;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A., (2008). Early autism detection: Implications for pediatric practice and public policy. </w:t>
      </w:r>
      <w:r w:rsidRPr="00247CA9">
        <w:rPr>
          <w:rFonts w:ascii="Times New Roman" w:hAnsi="Times New Roman"/>
          <w:i/>
          <w:sz w:val="20"/>
        </w:rPr>
        <w:t xml:space="preserve">Journal of Disability Policy Studies, 18, </w:t>
      </w:r>
      <w:r w:rsidRPr="00247CA9">
        <w:rPr>
          <w:rFonts w:ascii="Times New Roman" w:hAnsi="Times New Roman"/>
          <w:sz w:val="20"/>
        </w:rPr>
        <w:t>245-253.</w:t>
      </w:r>
      <w:r w:rsidR="004648C8" w:rsidRPr="00247CA9">
        <w:rPr>
          <w:rFonts w:ascii="Times New Roman" w:hAnsi="Times New Roman"/>
          <w:sz w:val="20"/>
        </w:rPr>
        <w:t xml:space="preserve"> </w:t>
      </w:r>
      <w:hyperlink r:id="rId92" w:history="1">
        <w:r w:rsidR="009E4C45" w:rsidRPr="00666D2A">
          <w:rPr>
            <w:rStyle w:val="Hyperlink"/>
            <w:rFonts w:cs="Helvetica"/>
            <w:sz w:val="20"/>
          </w:rPr>
          <w:t>https://doi.org/</w:t>
        </w:r>
        <w:r w:rsidR="009E4C45" w:rsidRPr="00666D2A">
          <w:rPr>
            <w:rStyle w:val="Hyperlink"/>
            <w:rFonts w:ascii="Times New Roman" w:hAnsi="Times New Roman"/>
            <w:sz w:val="20"/>
          </w:rPr>
          <w:t>10.1177/1044207307311527</w:t>
        </w:r>
      </w:hyperlink>
    </w:p>
    <w:p w14:paraId="27728B3F" w14:textId="77777777" w:rsidR="00032813" w:rsidRPr="00247CA9" w:rsidRDefault="00032813" w:rsidP="00032813">
      <w:pPr>
        <w:rPr>
          <w:rFonts w:ascii="Times New Roman" w:hAnsi="Times New Roman"/>
          <w:i/>
          <w:sz w:val="20"/>
        </w:rPr>
      </w:pPr>
    </w:p>
    <w:p w14:paraId="103CCAA3" w14:textId="07369760" w:rsidR="009E4C45" w:rsidRPr="009E4C45" w:rsidRDefault="00032813" w:rsidP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32) Bernhard, J.,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A., Bleiker, C., </w:t>
      </w:r>
      <w:proofErr w:type="spellStart"/>
      <w:r w:rsidRPr="00247CA9">
        <w:rPr>
          <w:rFonts w:ascii="Times New Roman" w:hAnsi="Times New Roman"/>
          <w:sz w:val="20"/>
        </w:rPr>
        <w:t>Ginieniewicz</w:t>
      </w:r>
      <w:proofErr w:type="spellEnd"/>
      <w:r w:rsidRPr="00247CA9">
        <w:rPr>
          <w:rFonts w:ascii="Times New Roman" w:hAnsi="Times New Roman"/>
          <w:sz w:val="20"/>
        </w:rPr>
        <w:t>, J., &amp; Madigan, A.L. (2008). “Read my story:”</w:t>
      </w:r>
      <w:r w:rsidRPr="00247CA9">
        <w:rPr>
          <w:rFonts w:ascii="Times New Roman" w:hAnsi="Times New Roman"/>
          <w:i/>
          <w:sz w:val="20"/>
        </w:rPr>
        <w:t xml:space="preserve"> </w:t>
      </w:r>
      <w:r w:rsidRPr="00247CA9">
        <w:rPr>
          <w:rFonts w:ascii="Times New Roman" w:hAnsi="Times New Roman"/>
          <w:sz w:val="20"/>
        </w:rPr>
        <w:t xml:space="preserve">Using the Early Authors Program to promote early literacy among diverse, urban, preschool children in poverty. </w:t>
      </w:r>
      <w:r w:rsidRPr="00247CA9">
        <w:rPr>
          <w:rFonts w:ascii="Times New Roman" w:hAnsi="Times New Roman"/>
          <w:i/>
          <w:sz w:val="20"/>
        </w:rPr>
        <w:t xml:space="preserve">Journal for the Education of Students Placed at Risk, 13. </w:t>
      </w:r>
      <w:r w:rsidRPr="00247CA9">
        <w:rPr>
          <w:rFonts w:ascii="Times New Roman" w:hAnsi="Times New Roman"/>
          <w:sz w:val="20"/>
        </w:rPr>
        <w:t>76-105.</w:t>
      </w:r>
      <w:r w:rsidR="004648C8" w:rsidRPr="00247CA9">
        <w:rPr>
          <w:rFonts w:ascii="Times New Roman" w:hAnsi="Times New Roman"/>
          <w:sz w:val="20"/>
        </w:rPr>
        <w:t xml:space="preserve"> </w:t>
      </w:r>
      <w:hyperlink r:id="rId93" w:history="1">
        <w:r w:rsidR="009E4C45" w:rsidRPr="00666D2A">
          <w:rPr>
            <w:rStyle w:val="Hyperlink"/>
            <w:rFonts w:cs="Helvetica"/>
            <w:sz w:val="20"/>
          </w:rPr>
          <w:t>https://doi.org/</w:t>
        </w:r>
        <w:r w:rsidR="009E4C45" w:rsidRPr="00666D2A">
          <w:rPr>
            <w:rStyle w:val="Hyperlink"/>
            <w:rFonts w:ascii="Times New Roman" w:hAnsi="Times New Roman"/>
            <w:sz w:val="20"/>
          </w:rPr>
          <w:t>10.1080/10824660701860458</w:t>
        </w:r>
      </w:hyperlink>
    </w:p>
    <w:p w14:paraId="7D81509F" w14:textId="77777777" w:rsidR="00032813" w:rsidRPr="00247CA9" w:rsidRDefault="00032813" w:rsidP="00032813">
      <w:pPr>
        <w:rPr>
          <w:rFonts w:ascii="Times New Roman" w:hAnsi="Times New Roman"/>
          <w:i/>
          <w:sz w:val="20"/>
        </w:rPr>
      </w:pPr>
    </w:p>
    <w:p w14:paraId="4204CF8C" w14:textId="4D9B0C91" w:rsidR="009E4C45" w:rsidRPr="00247CA9" w:rsidRDefault="00032813" w:rsidP="00032813">
      <w:pPr>
        <w:ind w:right="-180"/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31)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A., </w:t>
      </w:r>
      <w:proofErr w:type="spellStart"/>
      <w:r w:rsidRPr="00247CA9">
        <w:rPr>
          <w:rFonts w:ascii="Times New Roman" w:hAnsi="Times New Roman"/>
          <w:sz w:val="20"/>
        </w:rPr>
        <w:t>Abar</w:t>
      </w:r>
      <w:proofErr w:type="spellEnd"/>
      <w:r w:rsidRPr="00247CA9">
        <w:rPr>
          <w:rFonts w:ascii="Times New Roman" w:hAnsi="Times New Roman"/>
          <w:sz w:val="20"/>
        </w:rPr>
        <w:t xml:space="preserve">, B., Feder, M., Rubio, D.A., &amp; </w:t>
      </w:r>
      <w:proofErr w:type="spellStart"/>
      <w:r w:rsidRPr="00247CA9">
        <w:rPr>
          <w:rFonts w:ascii="Times New Roman" w:hAnsi="Times New Roman"/>
          <w:sz w:val="20"/>
        </w:rPr>
        <w:t>Schunn</w:t>
      </w:r>
      <w:proofErr w:type="spellEnd"/>
      <w:r w:rsidRPr="00247CA9">
        <w:rPr>
          <w:rFonts w:ascii="Times New Roman" w:hAnsi="Times New Roman"/>
          <w:sz w:val="20"/>
        </w:rPr>
        <w:t xml:space="preserve">, C. (2007). Private speech and executive functioning among high functioning children with autistic spectrum disorders. </w:t>
      </w:r>
      <w:r w:rsidRPr="00247CA9">
        <w:rPr>
          <w:rFonts w:ascii="Times New Roman" w:hAnsi="Times New Roman"/>
          <w:i/>
          <w:sz w:val="20"/>
        </w:rPr>
        <w:t>Journal of Autism and Developmental Disabilities</w:t>
      </w:r>
      <w:r w:rsidRPr="00247CA9">
        <w:rPr>
          <w:rFonts w:ascii="Times New Roman" w:hAnsi="Times New Roman"/>
          <w:sz w:val="20"/>
        </w:rPr>
        <w:t xml:space="preserve">, </w:t>
      </w:r>
      <w:r w:rsidRPr="00247CA9">
        <w:rPr>
          <w:rFonts w:ascii="Times New Roman" w:hAnsi="Times New Roman"/>
          <w:i/>
          <w:sz w:val="20"/>
        </w:rPr>
        <w:t>37</w:t>
      </w:r>
      <w:r w:rsidRPr="00247CA9">
        <w:rPr>
          <w:rFonts w:ascii="Times New Roman" w:hAnsi="Times New Roman"/>
          <w:sz w:val="20"/>
        </w:rPr>
        <w:t>. 1617-1635.</w:t>
      </w:r>
      <w:r w:rsidR="004648C8" w:rsidRPr="00247CA9">
        <w:rPr>
          <w:rFonts w:ascii="Times New Roman" w:hAnsi="Times New Roman"/>
          <w:sz w:val="20"/>
        </w:rPr>
        <w:t xml:space="preserve"> </w:t>
      </w:r>
      <w:hyperlink r:id="rId94" w:history="1">
        <w:r w:rsidR="009E4C45" w:rsidRPr="00666D2A">
          <w:rPr>
            <w:rStyle w:val="Hyperlink"/>
            <w:rFonts w:cs="Helvetica"/>
            <w:sz w:val="20"/>
          </w:rPr>
          <w:t>https://doi.org/</w:t>
        </w:r>
        <w:r w:rsidR="009E4C45" w:rsidRPr="00666D2A">
          <w:rPr>
            <w:rStyle w:val="Hyperlink"/>
            <w:rFonts w:ascii="Times New Roman" w:hAnsi="Times New Roman"/>
            <w:sz w:val="20"/>
          </w:rPr>
          <w:t>10.1007/s10803-006-0294-8</w:t>
        </w:r>
      </w:hyperlink>
    </w:p>
    <w:p w14:paraId="20F252B0" w14:textId="77777777" w:rsidR="00032813" w:rsidRPr="00247CA9" w:rsidRDefault="00032813">
      <w:pPr>
        <w:ind w:right="-720"/>
        <w:rPr>
          <w:rFonts w:ascii="Times New Roman" w:hAnsi="Times New Roman"/>
          <w:sz w:val="20"/>
        </w:rPr>
      </w:pPr>
    </w:p>
    <w:p w14:paraId="56FA5D60" w14:textId="5DDD15AC" w:rsidR="00911C6B" w:rsidRPr="00247CA9" w:rsidRDefault="00032813">
      <w:pPr>
        <w:pStyle w:val="BodyTextIndent"/>
        <w:ind w:left="0"/>
        <w:rPr>
          <w:rFonts w:ascii="Times New Roman" w:hAnsi="Times New Roman"/>
        </w:rPr>
      </w:pPr>
      <w:r w:rsidRPr="00247CA9">
        <w:rPr>
          <w:rFonts w:ascii="Times New Roman" w:hAnsi="Times New Roman"/>
        </w:rPr>
        <w:t xml:space="preserve">30) </w:t>
      </w:r>
      <w:r w:rsidRPr="00247CA9">
        <w:rPr>
          <w:rFonts w:ascii="Times New Roman" w:hAnsi="Times New Roman"/>
          <w:b/>
        </w:rPr>
        <w:t>Winsler</w:t>
      </w:r>
      <w:r w:rsidRPr="00247CA9">
        <w:rPr>
          <w:rFonts w:ascii="Times New Roman" w:hAnsi="Times New Roman"/>
        </w:rPr>
        <w:t xml:space="preserve">, A., Manfra, L., &amp; Diaz, R.M. (2007). “Should I let them talk?” Private speech and task performance among preschool children with and without behavior problems. </w:t>
      </w:r>
      <w:r w:rsidRPr="00247CA9">
        <w:rPr>
          <w:rFonts w:ascii="Times New Roman" w:hAnsi="Times New Roman"/>
          <w:i/>
        </w:rPr>
        <w:t>Early Childhood Research Quarterly</w:t>
      </w:r>
      <w:r w:rsidRPr="00247CA9">
        <w:rPr>
          <w:rFonts w:ascii="Times New Roman" w:hAnsi="Times New Roman"/>
        </w:rPr>
        <w:t xml:space="preserve">, </w:t>
      </w:r>
      <w:r w:rsidRPr="00247CA9">
        <w:rPr>
          <w:rFonts w:ascii="Times New Roman" w:hAnsi="Times New Roman"/>
          <w:i/>
        </w:rPr>
        <w:t>22</w:t>
      </w:r>
      <w:r w:rsidRPr="00247CA9">
        <w:rPr>
          <w:rFonts w:ascii="Times New Roman" w:hAnsi="Times New Roman"/>
        </w:rPr>
        <w:t>, 215-231.</w:t>
      </w:r>
      <w:r w:rsidR="004648C8" w:rsidRPr="00247CA9">
        <w:rPr>
          <w:rFonts w:ascii="Times New Roman" w:hAnsi="Times New Roman"/>
        </w:rPr>
        <w:t xml:space="preserve"> </w:t>
      </w:r>
      <w:hyperlink r:id="rId95" w:history="1">
        <w:r w:rsidR="00911C6B" w:rsidRPr="00666D2A">
          <w:rPr>
            <w:rStyle w:val="Hyperlink"/>
            <w:rFonts w:cs="Helvetica"/>
          </w:rPr>
          <w:t>https://doi.org/</w:t>
        </w:r>
        <w:r w:rsidR="00911C6B" w:rsidRPr="00666D2A">
          <w:rPr>
            <w:rStyle w:val="Hyperlink"/>
            <w:rFonts w:ascii="Times New Roman" w:hAnsi="Times New Roman"/>
          </w:rPr>
          <w:t>10.1016/j.ecresq.2007.01.001</w:t>
        </w:r>
      </w:hyperlink>
    </w:p>
    <w:p w14:paraId="39CD0795" w14:textId="77777777" w:rsidR="00032813" w:rsidRPr="00247CA9" w:rsidRDefault="00032813">
      <w:pPr>
        <w:ind w:right="-720"/>
        <w:rPr>
          <w:rFonts w:ascii="Times New Roman" w:hAnsi="Times New Roman"/>
          <w:sz w:val="20"/>
        </w:rPr>
      </w:pPr>
    </w:p>
    <w:p w14:paraId="5F1B748E" w14:textId="3B535F20" w:rsidR="00911C6B" w:rsidRPr="00911C6B" w:rsidRDefault="00032813">
      <w:pPr>
        <w:pStyle w:val="BlockText"/>
        <w:ind w:left="0" w:right="-90"/>
        <w:rPr>
          <w:rFonts w:ascii="Times New Roman" w:hAnsi="Times New Roman"/>
        </w:rPr>
      </w:pPr>
      <w:r w:rsidRPr="00247CA9">
        <w:rPr>
          <w:rFonts w:ascii="Times New Roman" w:hAnsi="Times New Roman"/>
        </w:rPr>
        <w:t xml:space="preserve">29) *Manfra, L., &amp; </w:t>
      </w:r>
      <w:r w:rsidRPr="00247CA9">
        <w:rPr>
          <w:rFonts w:ascii="Times New Roman" w:hAnsi="Times New Roman"/>
          <w:b/>
        </w:rPr>
        <w:t>Winsler</w:t>
      </w:r>
      <w:r w:rsidRPr="00247CA9">
        <w:rPr>
          <w:rFonts w:ascii="Times New Roman" w:hAnsi="Times New Roman"/>
        </w:rPr>
        <w:t xml:space="preserve">, A. (2006). Preschool children’s awareness of private speech. </w:t>
      </w:r>
      <w:r w:rsidRPr="00247CA9">
        <w:rPr>
          <w:rFonts w:ascii="Times New Roman" w:hAnsi="Times New Roman"/>
          <w:i/>
        </w:rPr>
        <w:t xml:space="preserve">International Journal of Behavioral Development, 30, </w:t>
      </w:r>
      <w:r w:rsidRPr="00247CA9">
        <w:rPr>
          <w:rFonts w:ascii="Times New Roman" w:hAnsi="Times New Roman"/>
        </w:rPr>
        <w:t>537-549.</w:t>
      </w:r>
      <w:r w:rsidR="004648C8" w:rsidRPr="00247CA9">
        <w:rPr>
          <w:rFonts w:ascii="Times New Roman" w:hAnsi="Times New Roman"/>
        </w:rPr>
        <w:t xml:space="preserve"> </w:t>
      </w:r>
      <w:hyperlink r:id="rId96" w:history="1">
        <w:r w:rsidR="00911C6B" w:rsidRPr="00666D2A">
          <w:rPr>
            <w:rStyle w:val="Hyperlink"/>
            <w:rFonts w:cs="Helvetica"/>
          </w:rPr>
          <w:t>https://doi.org/</w:t>
        </w:r>
        <w:r w:rsidR="00911C6B" w:rsidRPr="00666D2A">
          <w:rPr>
            <w:rStyle w:val="Hyperlink"/>
            <w:rFonts w:ascii="Times New Roman" w:hAnsi="Times New Roman"/>
          </w:rPr>
          <w:t>10.1177/0165025406072902</w:t>
        </w:r>
      </w:hyperlink>
    </w:p>
    <w:p w14:paraId="5CADAFDF" w14:textId="77777777" w:rsidR="006725E1" w:rsidRDefault="006725E1">
      <w:pPr>
        <w:ind w:right="-720"/>
        <w:rPr>
          <w:rFonts w:ascii="Times New Roman" w:hAnsi="Times New Roman"/>
          <w:sz w:val="20"/>
        </w:rPr>
      </w:pPr>
    </w:p>
    <w:p w14:paraId="19C536DD" w14:textId="77777777" w:rsidR="00032813" w:rsidRPr="00247CA9" w:rsidRDefault="00032813">
      <w:pPr>
        <w:ind w:right="-720"/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28)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 Feder, M., Way, E., &amp; Manfra, L. (2006). Maternal beliefs concerning young children’s private speech. </w:t>
      </w:r>
    </w:p>
    <w:p w14:paraId="6A96558D" w14:textId="245CF098" w:rsidR="00911C6B" w:rsidRPr="00247CA9" w:rsidRDefault="00032813">
      <w:pPr>
        <w:ind w:right="-720"/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i/>
          <w:sz w:val="20"/>
        </w:rPr>
        <w:t>Infant and Child Development</w:t>
      </w:r>
      <w:r w:rsidRPr="00247CA9">
        <w:rPr>
          <w:rFonts w:ascii="Times New Roman" w:hAnsi="Times New Roman"/>
          <w:sz w:val="20"/>
        </w:rPr>
        <w:t>.</w:t>
      </w:r>
      <w:r w:rsidRPr="00247CA9">
        <w:rPr>
          <w:rFonts w:ascii="Times New Roman" w:hAnsi="Times New Roman"/>
          <w:i/>
          <w:sz w:val="20"/>
        </w:rPr>
        <w:t xml:space="preserve"> 15</w:t>
      </w:r>
      <w:r w:rsidRPr="00247CA9">
        <w:rPr>
          <w:rFonts w:ascii="Times New Roman" w:hAnsi="Times New Roman"/>
          <w:sz w:val="20"/>
        </w:rPr>
        <w:t>, 403-420.</w:t>
      </w:r>
      <w:r w:rsidR="004648C8" w:rsidRPr="00247CA9">
        <w:rPr>
          <w:rFonts w:ascii="Times New Roman" w:hAnsi="Times New Roman"/>
          <w:sz w:val="20"/>
        </w:rPr>
        <w:t xml:space="preserve"> </w:t>
      </w:r>
      <w:hyperlink r:id="rId97" w:history="1">
        <w:r w:rsidR="00911C6B" w:rsidRPr="00666D2A">
          <w:rPr>
            <w:rStyle w:val="Hyperlink"/>
            <w:rFonts w:cs="Helvetica"/>
            <w:sz w:val="20"/>
          </w:rPr>
          <w:t>https://doi.org/</w:t>
        </w:r>
        <w:r w:rsidR="00911C6B" w:rsidRPr="00666D2A">
          <w:rPr>
            <w:rStyle w:val="Hyperlink"/>
            <w:rFonts w:ascii="Times New Roman" w:hAnsi="Times New Roman"/>
            <w:sz w:val="20"/>
          </w:rPr>
          <w:t>10.1002/icd.467</w:t>
        </w:r>
      </w:hyperlink>
    </w:p>
    <w:p w14:paraId="66342164" w14:textId="77777777" w:rsidR="00032813" w:rsidRPr="00247CA9" w:rsidRDefault="00032813">
      <w:pPr>
        <w:ind w:right="-720"/>
        <w:rPr>
          <w:rFonts w:ascii="Times New Roman" w:hAnsi="Times New Roman"/>
          <w:sz w:val="20"/>
        </w:rPr>
      </w:pPr>
    </w:p>
    <w:p w14:paraId="3186E978" w14:textId="1FB75EDD" w:rsidR="00911C6B" w:rsidRPr="00247CA9" w:rsidRDefault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27) Bernhard, J.K., Cummins, J., </w:t>
      </w:r>
      <w:proofErr w:type="spellStart"/>
      <w:r w:rsidRPr="00247CA9">
        <w:rPr>
          <w:rFonts w:ascii="Times New Roman" w:hAnsi="Times New Roman"/>
          <w:sz w:val="20"/>
        </w:rPr>
        <w:t>Campoy</w:t>
      </w:r>
      <w:proofErr w:type="spellEnd"/>
      <w:r w:rsidRPr="00247CA9">
        <w:rPr>
          <w:rFonts w:ascii="Times New Roman" w:hAnsi="Times New Roman"/>
          <w:sz w:val="20"/>
        </w:rPr>
        <w:t xml:space="preserve">, F.A., Ada, A.F.,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A., &amp; Bleiker, C. (2006). Identity texts and literacy development among preschool English language learners:  Enhancing learning opportunities for children at risk of learning disabilities. </w:t>
      </w:r>
      <w:r w:rsidRPr="00247CA9">
        <w:rPr>
          <w:rFonts w:ascii="Times New Roman" w:hAnsi="Times New Roman"/>
          <w:i/>
          <w:sz w:val="20"/>
        </w:rPr>
        <w:t>Teachers College Record</w:t>
      </w:r>
      <w:r w:rsidRPr="00247CA9">
        <w:rPr>
          <w:rFonts w:ascii="Times New Roman" w:hAnsi="Times New Roman"/>
          <w:sz w:val="20"/>
        </w:rPr>
        <w:t xml:space="preserve">, </w:t>
      </w:r>
      <w:r w:rsidRPr="00247CA9">
        <w:rPr>
          <w:rFonts w:ascii="Times New Roman" w:hAnsi="Times New Roman"/>
          <w:i/>
          <w:sz w:val="20"/>
        </w:rPr>
        <w:t>108</w:t>
      </w:r>
      <w:r w:rsidRPr="00247CA9">
        <w:rPr>
          <w:rFonts w:ascii="Times New Roman" w:hAnsi="Times New Roman"/>
          <w:sz w:val="20"/>
        </w:rPr>
        <w:t>, 2380-2405.</w:t>
      </w:r>
      <w:r w:rsidR="004648C8" w:rsidRPr="00247CA9">
        <w:rPr>
          <w:rFonts w:ascii="Times New Roman" w:hAnsi="Times New Roman"/>
          <w:sz w:val="20"/>
        </w:rPr>
        <w:t xml:space="preserve"> </w:t>
      </w:r>
      <w:hyperlink r:id="rId98" w:history="1">
        <w:r w:rsidR="00911C6B" w:rsidRPr="00666D2A">
          <w:rPr>
            <w:rStyle w:val="Hyperlink"/>
            <w:rFonts w:cs="Helvetica"/>
            <w:sz w:val="20"/>
          </w:rPr>
          <w:t>https://doi.org/</w:t>
        </w:r>
        <w:r w:rsidR="00911C6B" w:rsidRPr="00666D2A">
          <w:rPr>
            <w:rStyle w:val="Hyperlink"/>
            <w:rFonts w:ascii="Times New Roman" w:hAnsi="Times New Roman"/>
            <w:sz w:val="20"/>
          </w:rPr>
          <w:t>10.1111/j.1467-9620.2006.00786.x</w:t>
        </w:r>
      </w:hyperlink>
    </w:p>
    <w:p w14:paraId="71755C53" w14:textId="77777777" w:rsidR="00032813" w:rsidRPr="00247CA9" w:rsidRDefault="00032813">
      <w:pPr>
        <w:rPr>
          <w:rFonts w:ascii="Times New Roman" w:hAnsi="Times New Roman"/>
          <w:sz w:val="20"/>
        </w:rPr>
      </w:pPr>
    </w:p>
    <w:p w14:paraId="14888928" w14:textId="6B2CB70E" w:rsidR="00032813" w:rsidRDefault="00032813" w:rsidP="00C254B3">
      <w:pPr>
        <w:rPr>
          <w:rStyle w:val="Hyperlink"/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26) *Davis, K.D.,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A., &amp; Middleton, M. (2006). </w:t>
      </w:r>
      <w:r w:rsidRPr="00247CA9">
        <w:rPr>
          <w:rFonts w:ascii="Times New Roman" w:hAnsi="Times New Roman"/>
          <w:color w:val="000000"/>
          <w:sz w:val="20"/>
        </w:rPr>
        <w:t>Students' perceptions of rewards for academic performance by parents and teachers: Relations with achievement and motivation in college</w:t>
      </w:r>
      <w:r w:rsidRPr="00247CA9">
        <w:rPr>
          <w:rFonts w:ascii="Times New Roman" w:hAnsi="Times New Roman"/>
          <w:sz w:val="20"/>
        </w:rPr>
        <w:t xml:space="preserve">. </w:t>
      </w:r>
      <w:r w:rsidRPr="00247CA9">
        <w:rPr>
          <w:rFonts w:ascii="Times New Roman" w:hAnsi="Times New Roman"/>
          <w:i/>
          <w:sz w:val="20"/>
        </w:rPr>
        <w:t>Journal of Genetic Psychology, 167</w:t>
      </w:r>
      <w:r w:rsidRPr="00247CA9">
        <w:rPr>
          <w:rFonts w:ascii="Times New Roman" w:hAnsi="Times New Roman"/>
          <w:sz w:val="20"/>
        </w:rPr>
        <w:t>, 211-220.</w:t>
      </w:r>
      <w:r w:rsidR="004648C8" w:rsidRPr="00247CA9">
        <w:rPr>
          <w:rFonts w:ascii="Times New Roman" w:hAnsi="Times New Roman"/>
          <w:sz w:val="20"/>
        </w:rPr>
        <w:t xml:space="preserve"> </w:t>
      </w:r>
      <w:hyperlink r:id="rId99" w:history="1">
        <w:r w:rsidR="00911C6B" w:rsidRPr="00666D2A">
          <w:rPr>
            <w:rStyle w:val="Hyperlink"/>
            <w:rFonts w:cs="Helvetica"/>
            <w:sz w:val="20"/>
          </w:rPr>
          <w:t>https://doi.org/</w:t>
        </w:r>
        <w:r w:rsidR="00911C6B" w:rsidRPr="00666D2A">
          <w:rPr>
            <w:rStyle w:val="Hyperlink"/>
            <w:rFonts w:ascii="Times New Roman" w:hAnsi="Times New Roman"/>
            <w:sz w:val="20"/>
          </w:rPr>
          <w:t>10.3200/GNTP.167.2.211-220</w:t>
        </w:r>
      </w:hyperlink>
    </w:p>
    <w:p w14:paraId="2D777785" w14:textId="77777777" w:rsidR="00A0657E" w:rsidRPr="00C254B3" w:rsidRDefault="00A0657E" w:rsidP="00C254B3">
      <w:pPr>
        <w:rPr>
          <w:rFonts w:ascii="Times New Roman" w:hAnsi="Times New Roman"/>
          <w:sz w:val="20"/>
        </w:rPr>
      </w:pPr>
    </w:p>
    <w:p w14:paraId="5E8D4C01" w14:textId="7D0ED892" w:rsidR="00032813" w:rsidRDefault="00032813" w:rsidP="009E071B">
      <w:pPr>
        <w:rPr>
          <w:rStyle w:val="Hyperlink"/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25) </w:t>
      </w:r>
      <w:r w:rsidR="00085476">
        <w:rPr>
          <w:sz w:val="20"/>
        </w:rPr>
        <w:t>*</w:t>
      </w:r>
      <w:r w:rsidRPr="00247CA9">
        <w:rPr>
          <w:rFonts w:ascii="Times New Roman" w:hAnsi="Times New Roman"/>
          <w:sz w:val="20"/>
        </w:rPr>
        <w:t xml:space="preserve">Lobo, Y.B., &amp;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 (2006). The effects of a creative dance and movement program on the social competence and behavior of Head Start preschoolers. </w:t>
      </w:r>
      <w:r w:rsidRPr="00247CA9">
        <w:rPr>
          <w:rFonts w:ascii="Times New Roman" w:hAnsi="Times New Roman"/>
          <w:i/>
          <w:sz w:val="20"/>
        </w:rPr>
        <w:t>Social Development, 15</w:t>
      </w:r>
      <w:r w:rsidRPr="00247CA9">
        <w:rPr>
          <w:rFonts w:ascii="Times New Roman" w:hAnsi="Times New Roman"/>
          <w:sz w:val="20"/>
        </w:rPr>
        <w:t>, 501-519.</w:t>
      </w:r>
      <w:r w:rsidR="004648C8" w:rsidRPr="00247CA9">
        <w:rPr>
          <w:rFonts w:ascii="Times New Roman" w:hAnsi="Times New Roman"/>
          <w:sz w:val="20"/>
        </w:rPr>
        <w:t xml:space="preserve"> </w:t>
      </w:r>
      <w:hyperlink r:id="rId100" w:history="1">
        <w:r w:rsidR="00911C6B" w:rsidRPr="00666D2A">
          <w:rPr>
            <w:rStyle w:val="Hyperlink"/>
            <w:rFonts w:cs="Helvetica"/>
            <w:sz w:val="20"/>
          </w:rPr>
          <w:t>https://doi.org/</w:t>
        </w:r>
        <w:r w:rsidR="00911C6B" w:rsidRPr="00666D2A">
          <w:rPr>
            <w:rStyle w:val="Hyperlink"/>
            <w:rFonts w:ascii="Times New Roman" w:hAnsi="Times New Roman"/>
            <w:sz w:val="20"/>
          </w:rPr>
          <w:t>10.1111/j.1467-9507.2006.00353.x</w:t>
        </w:r>
      </w:hyperlink>
    </w:p>
    <w:p w14:paraId="3D974516" w14:textId="77777777" w:rsidR="009E071B" w:rsidRPr="009E071B" w:rsidRDefault="009E071B" w:rsidP="009E071B">
      <w:pPr>
        <w:rPr>
          <w:rFonts w:ascii="Times New Roman" w:hAnsi="Times New Roman"/>
          <w:sz w:val="20"/>
        </w:rPr>
      </w:pPr>
    </w:p>
    <w:p w14:paraId="622862D2" w14:textId="4263F831" w:rsidR="00911C6B" w:rsidRPr="00911C6B" w:rsidRDefault="00032813" w:rsidP="00032813">
      <w:pPr>
        <w:ind w:right="-180"/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24)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A., Naglieri, J.A., &amp; Manfra, L. (2006). Children’s search strategies and accompanying verbal and motor strategic behavior: Developmental trends and relations with task performance among children age 5 to 17. </w:t>
      </w:r>
      <w:r w:rsidRPr="00247CA9">
        <w:rPr>
          <w:rFonts w:ascii="Times New Roman" w:hAnsi="Times New Roman"/>
          <w:i/>
          <w:sz w:val="20"/>
        </w:rPr>
        <w:t xml:space="preserve">Cognitive Development, 21, </w:t>
      </w:r>
      <w:r w:rsidRPr="00247CA9">
        <w:rPr>
          <w:rFonts w:ascii="Times New Roman" w:hAnsi="Times New Roman"/>
          <w:sz w:val="20"/>
        </w:rPr>
        <w:t>232-248.</w:t>
      </w:r>
      <w:r w:rsidR="004648C8" w:rsidRPr="00247CA9">
        <w:rPr>
          <w:rFonts w:ascii="Times New Roman" w:hAnsi="Times New Roman"/>
          <w:sz w:val="20"/>
        </w:rPr>
        <w:t xml:space="preserve"> </w:t>
      </w:r>
      <w:hyperlink r:id="rId101" w:history="1">
        <w:r w:rsidR="00911C6B" w:rsidRPr="00666D2A">
          <w:rPr>
            <w:rStyle w:val="Hyperlink"/>
            <w:rFonts w:cs="Helvetica"/>
            <w:sz w:val="20"/>
          </w:rPr>
          <w:t>https://doi.org/</w:t>
        </w:r>
        <w:r w:rsidR="00911C6B" w:rsidRPr="00666D2A">
          <w:rPr>
            <w:rStyle w:val="Hyperlink"/>
            <w:rFonts w:ascii="Times New Roman" w:hAnsi="Times New Roman"/>
            <w:sz w:val="20"/>
          </w:rPr>
          <w:t>10.1016/j.cogdev.2006.03.003</w:t>
        </w:r>
      </w:hyperlink>
    </w:p>
    <w:p w14:paraId="207B15D0" w14:textId="77777777" w:rsidR="00032813" w:rsidRPr="00247CA9" w:rsidRDefault="00032813">
      <w:pPr>
        <w:pStyle w:val="FootnoteText"/>
        <w:rPr>
          <w:rFonts w:ascii="Times New Roman" w:hAnsi="Times New Roman"/>
        </w:rPr>
      </w:pPr>
    </w:p>
    <w:p w14:paraId="3A336E6F" w14:textId="48877D58" w:rsidR="00911C6B" w:rsidRPr="00247CA9" w:rsidRDefault="00032813">
      <w:pPr>
        <w:pStyle w:val="FootnoteText"/>
        <w:rPr>
          <w:rFonts w:ascii="Times New Roman" w:hAnsi="Times New Roman"/>
        </w:rPr>
      </w:pPr>
      <w:r w:rsidRPr="00247CA9">
        <w:rPr>
          <w:rFonts w:ascii="Times New Roman" w:hAnsi="Times New Roman"/>
        </w:rPr>
        <w:t xml:space="preserve">23) </w:t>
      </w:r>
      <w:r w:rsidR="009E071B">
        <w:rPr>
          <w:rStyle w:val="FootnoteReference"/>
        </w:rPr>
        <w:footnoteReference w:customMarkFollows="1" w:id="8"/>
        <w:sym w:font="Symbol" w:char="F02A"/>
      </w:r>
      <w:r w:rsidRPr="00247CA9">
        <w:rPr>
          <w:rFonts w:ascii="Times New Roman" w:hAnsi="Times New Roman"/>
        </w:rPr>
        <w:t xml:space="preserve">Tyler, S., Allison, K., &amp; </w:t>
      </w:r>
      <w:r w:rsidRPr="00247CA9">
        <w:rPr>
          <w:rFonts w:ascii="Times New Roman" w:hAnsi="Times New Roman"/>
          <w:b/>
        </w:rPr>
        <w:t>Winsler</w:t>
      </w:r>
      <w:r w:rsidRPr="00247CA9">
        <w:rPr>
          <w:rFonts w:ascii="Times New Roman" w:hAnsi="Times New Roman"/>
        </w:rPr>
        <w:t xml:space="preserve">, A. (2006). Child neglect: Developmental consequences, intervention, and policy implications. </w:t>
      </w:r>
      <w:r w:rsidRPr="00247CA9">
        <w:rPr>
          <w:rFonts w:ascii="Times New Roman" w:hAnsi="Times New Roman"/>
          <w:i/>
        </w:rPr>
        <w:t>Child and Youth Care Forum, 35</w:t>
      </w:r>
      <w:r w:rsidRPr="00247CA9">
        <w:rPr>
          <w:rFonts w:ascii="Times New Roman" w:hAnsi="Times New Roman"/>
        </w:rPr>
        <w:t>, 1-20.</w:t>
      </w:r>
      <w:r w:rsidR="004648C8" w:rsidRPr="00247CA9">
        <w:rPr>
          <w:rFonts w:ascii="Times New Roman" w:hAnsi="Times New Roman"/>
        </w:rPr>
        <w:t xml:space="preserve"> </w:t>
      </w:r>
      <w:hyperlink r:id="rId102" w:history="1">
        <w:r w:rsidR="00911C6B" w:rsidRPr="00666D2A">
          <w:rPr>
            <w:rStyle w:val="Hyperlink"/>
            <w:rFonts w:cs="Helvetica"/>
          </w:rPr>
          <w:t>https://doi.org/</w:t>
        </w:r>
        <w:r w:rsidR="00911C6B" w:rsidRPr="00666D2A">
          <w:rPr>
            <w:rStyle w:val="Hyperlink"/>
            <w:rFonts w:ascii="Times New Roman" w:hAnsi="Times New Roman"/>
          </w:rPr>
          <w:t>10.1007/s10566-005-9000-9</w:t>
        </w:r>
      </w:hyperlink>
    </w:p>
    <w:p w14:paraId="099E35E4" w14:textId="77777777" w:rsidR="00032813" w:rsidRPr="00247CA9" w:rsidRDefault="00032813">
      <w:pPr>
        <w:pStyle w:val="FootnoteText"/>
        <w:rPr>
          <w:rFonts w:ascii="Times New Roman" w:hAnsi="Times New Roman"/>
        </w:rPr>
      </w:pPr>
    </w:p>
    <w:p w14:paraId="47AA6DA6" w14:textId="703D668C" w:rsidR="00911C6B" w:rsidRPr="00247CA9" w:rsidRDefault="00032813" w:rsidP="00032813">
      <w:pPr>
        <w:ind w:right="-270"/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>22)</w:t>
      </w:r>
      <w:r w:rsidRPr="00247CA9">
        <w:rPr>
          <w:rFonts w:ascii="Times New Roman" w:hAnsi="Times New Roman"/>
          <w:b/>
          <w:sz w:val="20"/>
        </w:rPr>
        <w:t xml:space="preserve"> Winsler</w:t>
      </w:r>
      <w:r w:rsidRPr="00247CA9">
        <w:rPr>
          <w:rFonts w:ascii="Times New Roman" w:hAnsi="Times New Roman"/>
          <w:sz w:val="20"/>
        </w:rPr>
        <w:t xml:space="preserve">, A., Madigan, A. &amp; Aquilino, S. (2005). Correspondence between maternal and paternal parenting styles during early childhood. </w:t>
      </w:r>
      <w:r w:rsidRPr="00247CA9">
        <w:rPr>
          <w:rFonts w:ascii="Times New Roman" w:hAnsi="Times New Roman"/>
          <w:i/>
          <w:sz w:val="20"/>
        </w:rPr>
        <w:t xml:space="preserve">Early Childhood Research Quarterly, 20, </w:t>
      </w:r>
      <w:r w:rsidRPr="00247CA9">
        <w:rPr>
          <w:rFonts w:ascii="Times New Roman" w:hAnsi="Times New Roman"/>
          <w:sz w:val="20"/>
        </w:rPr>
        <w:t>1-12.</w:t>
      </w:r>
      <w:r w:rsidR="004648C8" w:rsidRPr="00247CA9">
        <w:rPr>
          <w:rFonts w:ascii="Times New Roman" w:hAnsi="Times New Roman"/>
          <w:sz w:val="20"/>
        </w:rPr>
        <w:t xml:space="preserve"> </w:t>
      </w:r>
      <w:hyperlink r:id="rId103" w:history="1">
        <w:r w:rsidR="00911C6B" w:rsidRPr="00666D2A">
          <w:rPr>
            <w:rStyle w:val="Hyperlink"/>
            <w:rFonts w:cs="Helvetica"/>
            <w:sz w:val="20"/>
          </w:rPr>
          <w:t>https://doi.org/</w:t>
        </w:r>
        <w:r w:rsidR="00911C6B" w:rsidRPr="00666D2A">
          <w:rPr>
            <w:rStyle w:val="Hyperlink"/>
            <w:rFonts w:ascii="Times New Roman" w:hAnsi="Times New Roman"/>
            <w:sz w:val="20"/>
          </w:rPr>
          <w:t>10.1016/j.ecresq.2005.01.007</w:t>
        </w:r>
      </w:hyperlink>
    </w:p>
    <w:p w14:paraId="56A7F6C8" w14:textId="77777777" w:rsidR="00032813" w:rsidRPr="00247CA9" w:rsidRDefault="00032813" w:rsidP="00032813">
      <w:pPr>
        <w:pStyle w:val="FootnoteText"/>
        <w:ind w:right="-270"/>
        <w:rPr>
          <w:rFonts w:ascii="Times New Roman" w:hAnsi="Times New Roman"/>
        </w:rPr>
      </w:pPr>
    </w:p>
    <w:p w14:paraId="4BE50939" w14:textId="2C9FBC6E" w:rsidR="00911C6B" w:rsidRPr="00911C6B" w:rsidRDefault="00032813" w:rsidP="00032813">
      <w:pPr>
        <w:ind w:right="-270"/>
        <w:rPr>
          <w:rFonts w:ascii="Times New Roman" w:hAnsi="Times New Roman"/>
          <w:sz w:val="20"/>
        </w:rPr>
      </w:pPr>
      <w:r w:rsidRPr="00BE722D">
        <w:rPr>
          <w:rFonts w:ascii="Times New Roman" w:hAnsi="Times New Roman"/>
          <w:sz w:val="20"/>
          <w:lang w:val="it-IT"/>
        </w:rPr>
        <w:t xml:space="preserve">21) </w:t>
      </w:r>
      <w:proofErr w:type="spellStart"/>
      <w:r w:rsidRPr="00BE722D">
        <w:rPr>
          <w:rFonts w:ascii="Times New Roman" w:hAnsi="Times New Roman"/>
          <w:sz w:val="20"/>
          <w:lang w:val="it-IT"/>
        </w:rPr>
        <w:t>Sarampote</w:t>
      </w:r>
      <w:proofErr w:type="spellEnd"/>
      <w:r w:rsidRPr="00BE722D">
        <w:rPr>
          <w:rFonts w:ascii="Times New Roman" w:hAnsi="Times New Roman"/>
          <w:sz w:val="20"/>
          <w:lang w:val="it-IT"/>
        </w:rPr>
        <w:t xml:space="preserve">, N.C., Bassett, H. H., &amp; </w:t>
      </w:r>
      <w:r w:rsidRPr="00BE722D">
        <w:rPr>
          <w:rFonts w:ascii="Times New Roman" w:hAnsi="Times New Roman"/>
          <w:b/>
          <w:sz w:val="20"/>
          <w:lang w:val="it-IT"/>
        </w:rPr>
        <w:t>Winsler</w:t>
      </w:r>
      <w:r w:rsidRPr="00BE722D">
        <w:rPr>
          <w:rFonts w:ascii="Times New Roman" w:hAnsi="Times New Roman"/>
          <w:sz w:val="20"/>
          <w:lang w:val="it-IT"/>
        </w:rPr>
        <w:t xml:space="preserve">, A. (2004). </w:t>
      </w:r>
      <w:r w:rsidRPr="00247CA9">
        <w:rPr>
          <w:rFonts w:ascii="Times New Roman" w:hAnsi="Times New Roman"/>
          <w:sz w:val="20"/>
        </w:rPr>
        <w:t xml:space="preserve">After-school care: Child outcomes and recommendations for research and policy. </w:t>
      </w:r>
      <w:r w:rsidRPr="00247CA9">
        <w:rPr>
          <w:rFonts w:ascii="Times New Roman" w:hAnsi="Times New Roman"/>
          <w:i/>
          <w:sz w:val="20"/>
        </w:rPr>
        <w:t>Child &amp; Youth Care Forum, 33,</w:t>
      </w:r>
      <w:r w:rsidRPr="00247CA9">
        <w:rPr>
          <w:rFonts w:ascii="Times New Roman" w:hAnsi="Times New Roman"/>
          <w:sz w:val="20"/>
        </w:rPr>
        <w:t xml:space="preserve"> 329-348.</w:t>
      </w:r>
      <w:r w:rsidR="004648C8" w:rsidRPr="00247CA9">
        <w:rPr>
          <w:rFonts w:ascii="Times New Roman" w:hAnsi="Times New Roman"/>
          <w:sz w:val="20"/>
        </w:rPr>
        <w:t xml:space="preserve"> </w:t>
      </w:r>
      <w:hyperlink r:id="rId104" w:history="1">
        <w:r w:rsidR="00911C6B" w:rsidRPr="00666D2A">
          <w:rPr>
            <w:rStyle w:val="Hyperlink"/>
            <w:rFonts w:cs="Helvetica"/>
            <w:sz w:val="20"/>
          </w:rPr>
          <w:t>https://doi.org/</w:t>
        </w:r>
        <w:r w:rsidR="00911C6B" w:rsidRPr="00666D2A">
          <w:rPr>
            <w:rStyle w:val="Hyperlink"/>
            <w:rFonts w:ascii="Times New Roman" w:hAnsi="Times New Roman"/>
            <w:sz w:val="20"/>
          </w:rPr>
          <w:t>10.1023/B:CCAR.0000043039.79476.e9</w:t>
        </w:r>
      </w:hyperlink>
    </w:p>
    <w:p w14:paraId="324A24A8" w14:textId="77777777" w:rsidR="000A3344" w:rsidRPr="00247CA9" w:rsidRDefault="000A3344" w:rsidP="00032813">
      <w:pPr>
        <w:ind w:right="-270"/>
        <w:rPr>
          <w:rFonts w:ascii="Times New Roman" w:hAnsi="Times New Roman"/>
          <w:sz w:val="20"/>
        </w:rPr>
      </w:pPr>
    </w:p>
    <w:p w14:paraId="4597A0B1" w14:textId="64FC6D8E" w:rsidR="00911C6B" w:rsidRPr="00911C6B" w:rsidRDefault="00032813" w:rsidP="00032813">
      <w:pPr>
        <w:ind w:right="-270"/>
        <w:rPr>
          <w:rFonts w:ascii="Times New Roman" w:hAnsi="Times New Roman"/>
          <w:sz w:val="20"/>
          <w:u w:color="0000FF"/>
        </w:rPr>
      </w:pPr>
      <w:r w:rsidRPr="00247CA9">
        <w:rPr>
          <w:rFonts w:ascii="Times New Roman" w:hAnsi="Times New Roman"/>
          <w:sz w:val="20"/>
        </w:rPr>
        <w:t xml:space="preserve">20) Naglieri, J.A. Booth, A.L., &amp;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 (2004). Comparison of Hispanic children with and without limited English proficiency on the Naglieri Nonverbal Ability Test. </w:t>
      </w:r>
      <w:r w:rsidRPr="00247CA9">
        <w:rPr>
          <w:rFonts w:ascii="Times New Roman" w:hAnsi="Times New Roman"/>
          <w:i/>
          <w:sz w:val="20"/>
        </w:rPr>
        <w:t>Psychological Assessment, 16,</w:t>
      </w:r>
      <w:r w:rsidRPr="00247CA9">
        <w:rPr>
          <w:rFonts w:ascii="Times New Roman" w:hAnsi="Times New Roman"/>
          <w:sz w:val="20"/>
        </w:rPr>
        <w:t xml:space="preserve"> 81-84.</w:t>
      </w:r>
      <w:r w:rsidR="004648C8" w:rsidRPr="00247CA9">
        <w:rPr>
          <w:rFonts w:ascii="Times New Roman" w:hAnsi="Times New Roman"/>
          <w:sz w:val="20"/>
        </w:rPr>
        <w:t xml:space="preserve"> </w:t>
      </w:r>
      <w:hyperlink r:id="rId105" w:history="1">
        <w:r w:rsidR="00911C6B" w:rsidRPr="00666D2A">
          <w:rPr>
            <w:rStyle w:val="Hyperlink"/>
            <w:rFonts w:cs="Helvetica"/>
            <w:sz w:val="20"/>
          </w:rPr>
          <w:t>https://doi.org/</w:t>
        </w:r>
        <w:r w:rsidR="00911C6B" w:rsidRPr="00666D2A">
          <w:rPr>
            <w:rStyle w:val="Hyperlink"/>
            <w:rFonts w:ascii="Times New Roman" w:hAnsi="Times New Roman"/>
            <w:sz w:val="20"/>
          </w:rPr>
          <w:t>10.1037/1040-3590.16.1.81</w:t>
        </w:r>
      </w:hyperlink>
    </w:p>
    <w:p w14:paraId="7A78F7EC" w14:textId="77777777" w:rsidR="00032813" w:rsidRPr="00247CA9" w:rsidRDefault="00032813" w:rsidP="00032813">
      <w:pPr>
        <w:ind w:right="-270"/>
        <w:rPr>
          <w:rFonts w:ascii="Times New Roman" w:hAnsi="Times New Roman"/>
          <w:sz w:val="20"/>
          <w:u w:val="single"/>
        </w:rPr>
      </w:pPr>
    </w:p>
    <w:p w14:paraId="26FD4C8B" w14:textId="5E6E48C3" w:rsidR="00911C6B" w:rsidRPr="00911C6B" w:rsidRDefault="00032813" w:rsidP="00032813">
      <w:pPr>
        <w:ind w:right="-270"/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>19)</w:t>
      </w:r>
      <w:r w:rsidRPr="00247CA9">
        <w:rPr>
          <w:rFonts w:ascii="Times New Roman" w:hAnsi="Times New Roman"/>
          <w:b/>
          <w:sz w:val="20"/>
        </w:rPr>
        <w:t xml:space="preserve"> Winsler</w:t>
      </w:r>
      <w:r w:rsidRPr="00247CA9">
        <w:rPr>
          <w:rFonts w:ascii="Times New Roman" w:hAnsi="Times New Roman"/>
          <w:sz w:val="20"/>
        </w:rPr>
        <w:t xml:space="preserve">, A., De León, J.R., Wallace, B., Carlton, M.P, &amp; </w:t>
      </w:r>
      <w:proofErr w:type="spellStart"/>
      <w:r w:rsidRPr="00247CA9">
        <w:rPr>
          <w:rFonts w:ascii="Times New Roman" w:hAnsi="Times New Roman"/>
          <w:sz w:val="20"/>
        </w:rPr>
        <w:t>Willson</w:t>
      </w:r>
      <w:proofErr w:type="spellEnd"/>
      <w:r w:rsidRPr="00247CA9">
        <w:rPr>
          <w:rFonts w:ascii="Times New Roman" w:hAnsi="Times New Roman"/>
          <w:sz w:val="20"/>
        </w:rPr>
        <w:t xml:space="preserve">-Quayle, A. (2003). Private speech in preschool children: Developmental stability and change, across-task consistency, and relations with classroom behavior. </w:t>
      </w:r>
      <w:r w:rsidRPr="00247CA9">
        <w:rPr>
          <w:rFonts w:ascii="Times New Roman" w:hAnsi="Times New Roman"/>
          <w:i/>
          <w:sz w:val="20"/>
        </w:rPr>
        <w:t>Journal of Child Language, 30,</w:t>
      </w:r>
      <w:r w:rsidRPr="00247CA9">
        <w:rPr>
          <w:rFonts w:ascii="Times New Roman" w:hAnsi="Times New Roman"/>
          <w:sz w:val="20"/>
        </w:rPr>
        <w:t xml:space="preserve"> 583-608.</w:t>
      </w:r>
      <w:r w:rsidR="004648C8" w:rsidRPr="00247CA9">
        <w:rPr>
          <w:rFonts w:ascii="Times New Roman" w:hAnsi="Times New Roman"/>
          <w:sz w:val="20"/>
        </w:rPr>
        <w:t xml:space="preserve"> </w:t>
      </w:r>
      <w:hyperlink r:id="rId106" w:history="1">
        <w:r w:rsidR="00911C6B" w:rsidRPr="00666D2A">
          <w:rPr>
            <w:rStyle w:val="Hyperlink"/>
            <w:rFonts w:cs="Helvetica"/>
            <w:sz w:val="20"/>
          </w:rPr>
          <w:t>https://doi.org/</w:t>
        </w:r>
        <w:r w:rsidR="00911C6B" w:rsidRPr="00666D2A">
          <w:rPr>
            <w:rStyle w:val="Hyperlink"/>
            <w:rFonts w:ascii="Times New Roman" w:hAnsi="Times New Roman"/>
            <w:sz w:val="20"/>
          </w:rPr>
          <w:t>10.1017/S0305000903005671</w:t>
        </w:r>
      </w:hyperlink>
    </w:p>
    <w:p w14:paraId="52FC1367" w14:textId="77777777" w:rsidR="00845C68" w:rsidRPr="00247CA9" w:rsidRDefault="00845C68" w:rsidP="00032813">
      <w:pPr>
        <w:ind w:right="-270"/>
        <w:rPr>
          <w:rFonts w:ascii="Times New Roman" w:hAnsi="Times New Roman"/>
          <w:sz w:val="20"/>
          <w:u w:val="single"/>
        </w:rPr>
      </w:pPr>
    </w:p>
    <w:p w14:paraId="1CF15398" w14:textId="7120ABA8" w:rsidR="00911C6B" w:rsidRPr="00247CA9" w:rsidRDefault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>18)</w:t>
      </w:r>
      <w:r w:rsidRPr="00247CA9">
        <w:rPr>
          <w:rFonts w:ascii="Times New Roman" w:hAnsi="Times New Roman"/>
          <w:b/>
          <w:sz w:val="20"/>
        </w:rPr>
        <w:t xml:space="preserve"> Winsler</w:t>
      </w:r>
      <w:r w:rsidRPr="00247CA9">
        <w:rPr>
          <w:rFonts w:ascii="Times New Roman" w:hAnsi="Times New Roman"/>
          <w:sz w:val="20"/>
        </w:rPr>
        <w:t xml:space="preserve">, A. (2003). Vygotskian perspectives in early childhood education: Introduction to special issue. </w:t>
      </w:r>
      <w:r w:rsidRPr="00247CA9">
        <w:rPr>
          <w:rFonts w:ascii="Times New Roman" w:hAnsi="Times New Roman"/>
          <w:i/>
          <w:sz w:val="20"/>
        </w:rPr>
        <w:t>Early Education &amp; Development, 14,</w:t>
      </w:r>
      <w:r w:rsidRPr="00247CA9">
        <w:rPr>
          <w:rFonts w:ascii="Times New Roman" w:hAnsi="Times New Roman"/>
          <w:sz w:val="20"/>
        </w:rPr>
        <w:t xml:space="preserve"> 253-270.</w:t>
      </w:r>
      <w:r w:rsidR="00F77353" w:rsidRPr="00247CA9">
        <w:rPr>
          <w:rFonts w:ascii="Times New Roman" w:hAnsi="Times New Roman"/>
          <w:sz w:val="20"/>
        </w:rPr>
        <w:t xml:space="preserve"> </w:t>
      </w:r>
      <w:hyperlink r:id="rId107" w:history="1">
        <w:r w:rsidR="00911C6B" w:rsidRPr="00666D2A">
          <w:rPr>
            <w:rStyle w:val="Hyperlink"/>
            <w:rFonts w:cs="Helvetica"/>
            <w:sz w:val="20"/>
          </w:rPr>
          <w:t>https://doi.org/</w:t>
        </w:r>
        <w:r w:rsidR="00911C6B" w:rsidRPr="00666D2A">
          <w:rPr>
            <w:rStyle w:val="Hyperlink"/>
            <w:rFonts w:ascii="Times New Roman" w:hAnsi="Times New Roman"/>
            <w:sz w:val="20"/>
          </w:rPr>
          <w:t>10.1207/s15566935eed1403_1</w:t>
        </w:r>
      </w:hyperlink>
    </w:p>
    <w:p w14:paraId="5AC433F2" w14:textId="77777777" w:rsidR="00032813" w:rsidRPr="00247CA9" w:rsidRDefault="00032813">
      <w:pPr>
        <w:rPr>
          <w:rFonts w:ascii="Times New Roman" w:hAnsi="Times New Roman"/>
          <w:sz w:val="20"/>
          <w:u w:val="single"/>
        </w:rPr>
      </w:pPr>
    </w:p>
    <w:p w14:paraId="4CE5F3DB" w14:textId="2CC8EE81" w:rsidR="00911C6B" w:rsidRPr="00247CA9" w:rsidRDefault="00032813">
      <w:pPr>
        <w:ind w:right="-720"/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>17)</w:t>
      </w:r>
      <w:r w:rsidRPr="00247CA9">
        <w:rPr>
          <w:rFonts w:ascii="Times New Roman" w:hAnsi="Times New Roman"/>
          <w:b/>
          <w:sz w:val="20"/>
        </w:rPr>
        <w:t xml:space="preserve"> Winsler</w:t>
      </w:r>
      <w:r w:rsidRPr="00247CA9">
        <w:rPr>
          <w:rFonts w:ascii="Times New Roman" w:hAnsi="Times New Roman"/>
          <w:sz w:val="20"/>
        </w:rPr>
        <w:t xml:space="preserve">, A., &amp; Naglieri, J.A. (2003). Overt and covert verbal problem-solving strategies: Developmental trends in use, awareness, and relations with task performance in children age 5 to 17. </w:t>
      </w:r>
      <w:r w:rsidRPr="00247CA9">
        <w:rPr>
          <w:rFonts w:ascii="Times New Roman" w:hAnsi="Times New Roman"/>
          <w:i/>
          <w:sz w:val="20"/>
        </w:rPr>
        <w:t>Child Development, 74,</w:t>
      </w:r>
      <w:r w:rsidRPr="00247CA9">
        <w:rPr>
          <w:rFonts w:ascii="Times New Roman" w:hAnsi="Times New Roman"/>
          <w:sz w:val="20"/>
        </w:rPr>
        <w:t xml:space="preserve"> 659-678.</w:t>
      </w:r>
      <w:r w:rsidR="00F77353" w:rsidRPr="00247CA9">
        <w:rPr>
          <w:rFonts w:ascii="Times New Roman" w:hAnsi="Times New Roman"/>
          <w:sz w:val="20"/>
        </w:rPr>
        <w:t xml:space="preserve"> </w:t>
      </w:r>
      <w:hyperlink r:id="rId108" w:history="1">
        <w:r w:rsidR="00911C6B" w:rsidRPr="00666D2A">
          <w:rPr>
            <w:rStyle w:val="Hyperlink"/>
            <w:rFonts w:cs="Helvetica"/>
            <w:sz w:val="20"/>
          </w:rPr>
          <w:t>https://doi.org/</w:t>
        </w:r>
        <w:r w:rsidR="00911C6B" w:rsidRPr="00666D2A">
          <w:rPr>
            <w:rStyle w:val="Hyperlink"/>
            <w:rFonts w:ascii="Times New Roman" w:hAnsi="Times New Roman"/>
            <w:sz w:val="20"/>
          </w:rPr>
          <w:t>10.1111/1467-8624.00561</w:t>
        </w:r>
      </w:hyperlink>
    </w:p>
    <w:p w14:paraId="744F6BC3" w14:textId="77777777" w:rsidR="00032813" w:rsidRPr="00247CA9" w:rsidRDefault="00032813">
      <w:pPr>
        <w:rPr>
          <w:rFonts w:ascii="Times New Roman" w:hAnsi="Times New Roman"/>
          <w:sz w:val="20"/>
          <w:u w:val="single"/>
        </w:rPr>
      </w:pPr>
    </w:p>
    <w:p w14:paraId="2F24D25A" w14:textId="32A68A0F" w:rsidR="00911C6B" w:rsidRPr="00247CA9" w:rsidRDefault="00032813">
      <w:pPr>
        <w:pStyle w:val="BodyText3"/>
        <w:spacing w:line="240" w:lineRule="auto"/>
        <w:ind w:right="-360"/>
        <w:jc w:val="left"/>
        <w:rPr>
          <w:rFonts w:ascii="Times New Roman" w:hAnsi="Times New Roman"/>
          <w:sz w:val="20"/>
        </w:rPr>
      </w:pPr>
      <w:r w:rsidRPr="00BE722D">
        <w:rPr>
          <w:rFonts w:ascii="Times New Roman" w:hAnsi="Times New Roman"/>
          <w:sz w:val="20"/>
          <w:lang w:val="sv-SE"/>
        </w:rPr>
        <w:t>16)</w:t>
      </w:r>
      <w:r w:rsidRPr="00BE722D">
        <w:rPr>
          <w:rFonts w:ascii="Times New Roman" w:hAnsi="Times New Roman"/>
          <w:b/>
          <w:sz w:val="20"/>
          <w:lang w:val="sv-SE"/>
        </w:rPr>
        <w:t xml:space="preserve"> Winsler</w:t>
      </w:r>
      <w:r w:rsidRPr="00BE722D">
        <w:rPr>
          <w:rFonts w:ascii="Times New Roman" w:hAnsi="Times New Roman"/>
          <w:sz w:val="20"/>
          <w:lang w:val="sv-SE"/>
        </w:rPr>
        <w:t xml:space="preserve">, A., &amp; Carlton, </w:t>
      </w:r>
      <w:proofErr w:type="gramStart"/>
      <w:r w:rsidRPr="00BE722D">
        <w:rPr>
          <w:rFonts w:ascii="Times New Roman" w:hAnsi="Times New Roman"/>
          <w:sz w:val="20"/>
          <w:lang w:val="sv-SE"/>
        </w:rPr>
        <w:t>M.P  (</w:t>
      </w:r>
      <w:proofErr w:type="gramEnd"/>
      <w:r w:rsidRPr="00BE722D">
        <w:rPr>
          <w:rFonts w:ascii="Times New Roman" w:hAnsi="Times New Roman"/>
          <w:sz w:val="20"/>
          <w:lang w:val="sv-SE"/>
        </w:rPr>
        <w:t xml:space="preserve">2003). </w:t>
      </w:r>
      <w:r w:rsidRPr="00247CA9">
        <w:rPr>
          <w:rFonts w:ascii="Times New Roman" w:hAnsi="Times New Roman"/>
          <w:sz w:val="20"/>
        </w:rPr>
        <w:t xml:space="preserve">Observations of children’s task activities and social interactions in relation to teacher perceptions in a child-centered preschool: Are we leaving too much to chance? </w:t>
      </w:r>
      <w:r w:rsidRPr="00247CA9">
        <w:rPr>
          <w:rFonts w:ascii="Times New Roman" w:hAnsi="Times New Roman"/>
          <w:i/>
          <w:sz w:val="20"/>
        </w:rPr>
        <w:t>Early Education &amp; Development, 14.</w:t>
      </w:r>
      <w:r w:rsidRPr="00247CA9">
        <w:rPr>
          <w:rFonts w:ascii="Times New Roman" w:hAnsi="Times New Roman"/>
          <w:sz w:val="20"/>
        </w:rPr>
        <w:t xml:space="preserve"> 155-178.</w:t>
      </w:r>
      <w:r w:rsidR="00F77353" w:rsidRPr="00247CA9">
        <w:rPr>
          <w:rFonts w:ascii="Times New Roman" w:hAnsi="Times New Roman"/>
          <w:sz w:val="20"/>
        </w:rPr>
        <w:t xml:space="preserve"> </w:t>
      </w:r>
      <w:hyperlink r:id="rId109" w:history="1">
        <w:r w:rsidR="00911C6B" w:rsidRPr="00666D2A">
          <w:rPr>
            <w:rStyle w:val="Hyperlink"/>
            <w:rFonts w:cs="Helvetica"/>
            <w:sz w:val="20"/>
          </w:rPr>
          <w:t>https://doi.org/</w:t>
        </w:r>
        <w:r w:rsidR="00911C6B" w:rsidRPr="00666D2A">
          <w:rPr>
            <w:rStyle w:val="Hyperlink"/>
            <w:rFonts w:ascii="Times New Roman" w:hAnsi="Times New Roman"/>
            <w:sz w:val="20"/>
          </w:rPr>
          <w:t>10.1207/s15566935eed1402_2</w:t>
        </w:r>
      </w:hyperlink>
    </w:p>
    <w:p w14:paraId="03CB5710" w14:textId="77777777" w:rsidR="00032813" w:rsidRPr="00247CA9" w:rsidRDefault="00032813">
      <w:pPr>
        <w:rPr>
          <w:rFonts w:ascii="Times New Roman" w:hAnsi="Times New Roman"/>
          <w:sz w:val="20"/>
          <w:u w:val="single"/>
        </w:rPr>
      </w:pPr>
    </w:p>
    <w:p w14:paraId="3B81F3A6" w14:textId="036CEDAB" w:rsidR="00911C6B" w:rsidRPr="00911C6B" w:rsidRDefault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15) </w:t>
      </w:r>
      <w:r w:rsidR="00407C59">
        <w:rPr>
          <w:rFonts w:ascii="Times New Roman" w:hAnsi="Times New Roman"/>
          <w:sz w:val="20"/>
        </w:rPr>
        <w:t>*</w:t>
      </w:r>
      <w:r w:rsidRPr="00247CA9">
        <w:rPr>
          <w:rFonts w:ascii="Times New Roman" w:hAnsi="Times New Roman"/>
          <w:sz w:val="20"/>
        </w:rPr>
        <w:t xml:space="preserve">Madigan, A. L.,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A., Maradiaga, J., &amp; </w:t>
      </w:r>
      <w:proofErr w:type="spellStart"/>
      <w:r w:rsidRPr="00247CA9">
        <w:rPr>
          <w:rFonts w:ascii="Times New Roman" w:hAnsi="Times New Roman"/>
          <w:sz w:val="20"/>
        </w:rPr>
        <w:t>Grubba</w:t>
      </w:r>
      <w:proofErr w:type="spellEnd"/>
      <w:r w:rsidRPr="00247CA9">
        <w:rPr>
          <w:rFonts w:ascii="Times New Roman" w:hAnsi="Times New Roman"/>
          <w:sz w:val="20"/>
        </w:rPr>
        <w:t xml:space="preserve">, J. (2003).  Self-perceived competence among preschool children in relation to teacher-perceived competence. </w:t>
      </w:r>
      <w:r w:rsidRPr="00247CA9">
        <w:rPr>
          <w:rFonts w:ascii="Times New Roman" w:hAnsi="Times New Roman"/>
          <w:i/>
          <w:sz w:val="20"/>
        </w:rPr>
        <w:t>Journal of Psychoeducational Assessment, 20,</w:t>
      </w:r>
      <w:r w:rsidRPr="00247CA9">
        <w:rPr>
          <w:rFonts w:ascii="Times New Roman" w:hAnsi="Times New Roman"/>
          <w:sz w:val="20"/>
        </w:rPr>
        <w:t xml:space="preserve"> 358-369.</w:t>
      </w:r>
      <w:r w:rsidR="00F77353" w:rsidRPr="00247CA9">
        <w:rPr>
          <w:rFonts w:ascii="Times New Roman" w:hAnsi="Times New Roman"/>
          <w:sz w:val="20"/>
        </w:rPr>
        <w:t xml:space="preserve"> </w:t>
      </w:r>
      <w:hyperlink r:id="rId110" w:history="1">
        <w:r w:rsidR="00911C6B" w:rsidRPr="00666D2A">
          <w:rPr>
            <w:rStyle w:val="Hyperlink"/>
            <w:rFonts w:cs="Helvetica"/>
            <w:sz w:val="20"/>
          </w:rPr>
          <w:t>https://doi.org/</w:t>
        </w:r>
        <w:r w:rsidR="00911C6B" w:rsidRPr="00666D2A">
          <w:rPr>
            <w:rStyle w:val="Hyperlink"/>
            <w:rFonts w:ascii="Times New Roman" w:hAnsi="Times New Roman"/>
            <w:sz w:val="20"/>
          </w:rPr>
          <w:t>10.1177/073428290202000404</w:t>
        </w:r>
      </w:hyperlink>
    </w:p>
    <w:p w14:paraId="6C0E9D54" w14:textId="77777777" w:rsidR="00D61C48" w:rsidRDefault="00D61C48" w:rsidP="006725E1">
      <w:pPr>
        <w:ind w:right="-180"/>
        <w:rPr>
          <w:rFonts w:ascii="Times New Roman" w:hAnsi="Times New Roman"/>
          <w:sz w:val="20"/>
        </w:rPr>
      </w:pPr>
    </w:p>
    <w:p w14:paraId="1446167B" w14:textId="5FD92ADD" w:rsidR="00911C6B" w:rsidRDefault="00032813" w:rsidP="006725E1">
      <w:pPr>
        <w:ind w:right="-180"/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>14)</w:t>
      </w:r>
      <w:r w:rsidRPr="00247CA9">
        <w:rPr>
          <w:rFonts w:ascii="Times New Roman" w:hAnsi="Times New Roman"/>
          <w:b/>
          <w:sz w:val="20"/>
        </w:rPr>
        <w:t xml:space="preserve"> Winsler</w:t>
      </w:r>
      <w:r w:rsidRPr="00247CA9">
        <w:rPr>
          <w:rFonts w:ascii="Times New Roman" w:hAnsi="Times New Roman"/>
          <w:sz w:val="20"/>
        </w:rPr>
        <w:t xml:space="preserve">, A., </w:t>
      </w:r>
      <w:proofErr w:type="spellStart"/>
      <w:r w:rsidRPr="00247CA9">
        <w:rPr>
          <w:rFonts w:ascii="Times New Roman" w:hAnsi="Times New Roman"/>
          <w:sz w:val="20"/>
        </w:rPr>
        <w:t>Caverly</w:t>
      </w:r>
      <w:proofErr w:type="spellEnd"/>
      <w:r w:rsidRPr="00247CA9">
        <w:rPr>
          <w:rFonts w:ascii="Times New Roman" w:hAnsi="Times New Roman"/>
          <w:sz w:val="20"/>
        </w:rPr>
        <w:t xml:space="preserve">, S.L, </w:t>
      </w:r>
      <w:proofErr w:type="spellStart"/>
      <w:r w:rsidRPr="00247CA9">
        <w:rPr>
          <w:rFonts w:ascii="Times New Roman" w:hAnsi="Times New Roman"/>
          <w:sz w:val="20"/>
        </w:rPr>
        <w:t>Willson</w:t>
      </w:r>
      <w:proofErr w:type="spellEnd"/>
      <w:r w:rsidRPr="00247CA9">
        <w:rPr>
          <w:rFonts w:ascii="Times New Roman" w:hAnsi="Times New Roman"/>
          <w:sz w:val="20"/>
        </w:rPr>
        <w:t>-Quayle, A., Carlton, M.P., &amp; Howell, C. (2002). The social and behavioral ecology of mixed-age and same-age preschool classrooms: A natural experiment.</w:t>
      </w:r>
      <w:r w:rsidRPr="00247CA9">
        <w:rPr>
          <w:rFonts w:ascii="Times New Roman" w:hAnsi="Times New Roman"/>
          <w:i/>
          <w:sz w:val="20"/>
        </w:rPr>
        <w:t xml:space="preserve"> Journal of Applied Developmental Psychology, 23,</w:t>
      </w:r>
      <w:r w:rsidRPr="00247CA9">
        <w:rPr>
          <w:rFonts w:ascii="Times New Roman" w:hAnsi="Times New Roman"/>
          <w:sz w:val="20"/>
        </w:rPr>
        <w:t xml:space="preserve"> 305-330.</w:t>
      </w:r>
      <w:r w:rsidR="00F77353" w:rsidRPr="00247CA9">
        <w:rPr>
          <w:rFonts w:ascii="Times New Roman" w:hAnsi="Times New Roman"/>
          <w:sz w:val="20"/>
        </w:rPr>
        <w:t xml:space="preserve"> </w:t>
      </w:r>
      <w:hyperlink r:id="rId111" w:history="1">
        <w:r w:rsidR="00911C6B" w:rsidRPr="00666D2A">
          <w:rPr>
            <w:rStyle w:val="Hyperlink"/>
            <w:rFonts w:cs="Helvetica"/>
            <w:sz w:val="20"/>
          </w:rPr>
          <w:t>https://doi.org/</w:t>
        </w:r>
        <w:r w:rsidR="00911C6B" w:rsidRPr="00666D2A">
          <w:rPr>
            <w:rStyle w:val="Hyperlink"/>
            <w:rFonts w:ascii="Times New Roman" w:hAnsi="Times New Roman"/>
            <w:sz w:val="20"/>
          </w:rPr>
          <w:t>10.1016/S0193-3973(02)00111-9</w:t>
        </w:r>
      </w:hyperlink>
    </w:p>
    <w:p w14:paraId="3E2FCEA7" w14:textId="77777777" w:rsidR="006725E1" w:rsidRPr="00247CA9" w:rsidRDefault="006725E1" w:rsidP="006725E1">
      <w:pPr>
        <w:ind w:right="-180"/>
        <w:rPr>
          <w:rFonts w:ascii="Times New Roman" w:hAnsi="Times New Roman"/>
          <w:sz w:val="20"/>
        </w:rPr>
      </w:pPr>
    </w:p>
    <w:p w14:paraId="6D887995" w14:textId="27AD413E" w:rsidR="00CA7442" w:rsidRPr="00247CA9" w:rsidRDefault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>13)</w:t>
      </w:r>
      <w:r w:rsidRPr="00247CA9">
        <w:rPr>
          <w:rFonts w:ascii="Times New Roman" w:hAnsi="Times New Roman"/>
          <w:b/>
          <w:sz w:val="20"/>
        </w:rPr>
        <w:t xml:space="preserve"> Winsler</w:t>
      </w:r>
      <w:r w:rsidRPr="00247CA9">
        <w:rPr>
          <w:rFonts w:ascii="Times New Roman" w:hAnsi="Times New Roman"/>
          <w:sz w:val="20"/>
        </w:rPr>
        <w:t xml:space="preserve">, A., &amp; Wallace, G.L. (2002). Behavior problems and social skills in preschool children: Parent-teacher agreement and relations with classroom observations. </w:t>
      </w:r>
      <w:r w:rsidRPr="00247CA9">
        <w:rPr>
          <w:rFonts w:ascii="Times New Roman" w:hAnsi="Times New Roman"/>
          <w:i/>
          <w:sz w:val="20"/>
        </w:rPr>
        <w:t>Early Education &amp; Development, 13</w:t>
      </w:r>
      <w:r w:rsidRPr="00247CA9">
        <w:rPr>
          <w:rFonts w:ascii="Times New Roman" w:hAnsi="Times New Roman"/>
          <w:sz w:val="20"/>
        </w:rPr>
        <w:t>, 41-58.</w:t>
      </w:r>
      <w:r w:rsidR="00F77353" w:rsidRPr="00247CA9">
        <w:rPr>
          <w:rFonts w:ascii="Times New Roman" w:hAnsi="Times New Roman"/>
          <w:sz w:val="20"/>
        </w:rPr>
        <w:t xml:space="preserve"> </w:t>
      </w:r>
      <w:hyperlink r:id="rId112" w:history="1">
        <w:r w:rsidR="00CA7442" w:rsidRPr="00666D2A">
          <w:rPr>
            <w:rStyle w:val="Hyperlink"/>
            <w:rFonts w:cs="Helvetica"/>
            <w:sz w:val="20"/>
          </w:rPr>
          <w:t>https://doi.org/</w:t>
        </w:r>
        <w:r w:rsidR="00CA7442" w:rsidRPr="00666D2A">
          <w:rPr>
            <w:rStyle w:val="Hyperlink"/>
            <w:rFonts w:ascii="Times New Roman" w:hAnsi="Times New Roman"/>
            <w:sz w:val="20"/>
          </w:rPr>
          <w:t>10.1207/s15566935eed1301_3</w:t>
        </w:r>
      </w:hyperlink>
    </w:p>
    <w:p w14:paraId="1832F2D8" w14:textId="77777777" w:rsidR="00032813" w:rsidRPr="00247CA9" w:rsidRDefault="00032813">
      <w:pPr>
        <w:rPr>
          <w:rFonts w:ascii="Times New Roman" w:hAnsi="Times New Roman"/>
          <w:sz w:val="20"/>
          <w:u w:val="single"/>
        </w:rPr>
      </w:pPr>
    </w:p>
    <w:p w14:paraId="5EE6B449" w14:textId="539F4895" w:rsidR="00CA7442" w:rsidRPr="00CA7442" w:rsidRDefault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lastRenderedPageBreak/>
        <w:t>12)</w:t>
      </w:r>
      <w:r w:rsidRPr="00247CA9">
        <w:rPr>
          <w:rFonts w:ascii="Times New Roman" w:hAnsi="Times New Roman"/>
          <w:b/>
          <w:sz w:val="20"/>
        </w:rPr>
        <w:t xml:space="preserve"> Winsler</w:t>
      </w:r>
      <w:r w:rsidRPr="00247CA9">
        <w:rPr>
          <w:rFonts w:ascii="Times New Roman" w:hAnsi="Times New Roman"/>
          <w:sz w:val="20"/>
        </w:rPr>
        <w:t xml:space="preserve">, A., Carlton, M.P., &amp; Barry, M.J. (2000). Age-related changes in preschool children’s systematic use of private speech in a natural setting. </w:t>
      </w:r>
      <w:r w:rsidRPr="00247CA9">
        <w:rPr>
          <w:rFonts w:ascii="Times New Roman" w:hAnsi="Times New Roman"/>
          <w:i/>
          <w:sz w:val="20"/>
        </w:rPr>
        <w:t>Journal of Child Language, 27</w:t>
      </w:r>
      <w:r w:rsidRPr="00247CA9">
        <w:rPr>
          <w:rFonts w:ascii="Times New Roman" w:hAnsi="Times New Roman"/>
          <w:sz w:val="20"/>
        </w:rPr>
        <w:t>, 665-687.</w:t>
      </w:r>
      <w:r w:rsidR="00F77353" w:rsidRPr="00247CA9">
        <w:rPr>
          <w:rFonts w:ascii="Times New Roman" w:hAnsi="Times New Roman"/>
          <w:sz w:val="20"/>
        </w:rPr>
        <w:t xml:space="preserve"> </w:t>
      </w:r>
      <w:hyperlink r:id="rId113" w:history="1">
        <w:r w:rsidR="00CA7442" w:rsidRPr="00666D2A">
          <w:rPr>
            <w:rStyle w:val="Hyperlink"/>
            <w:rFonts w:cs="Helvetica"/>
            <w:sz w:val="20"/>
          </w:rPr>
          <w:t>https://doi.org/</w:t>
        </w:r>
        <w:r w:rsidR="00CA7442" w:rsidRPr="00666D2A">
          <w:rPr>
            <w:rStyle w:val="Hyperlink"/>
            <w:rFonts w:ascii="Times New Roman" w:hAnsi="Times New Roman"/>
            <w:sz w:val="20"/>
          </w:rPr>
          <w:t>10.1017/S0305000900004402</w:t>
        </w:r>
      </w:hyperlink>
    </w:p>
    <w:p w14:paraId="54D1AF52" w14:textId="77777777" w:rsidR="00032813" w:rsidRPr="00247CA9" w:rsidRDefault="00032813">
      <w:pPr>
        <w:rPr>
          <w:rFonts w:ascii="Times New Roman" w:hAnsi="Times New Roman"/>
          <w:sz w:val="20"/>
          <w:u w:val="single"/>
        </w:rPr>
      </w:pPr>
    </w:p>
    <w:p w14:paraId="25C4165F" w14:textId="5B30E9D4" w:rsidR="00032813" w:rsidRDefault="00032813" w:rsidP="00C254B3">
      <w:pPr>
        <w:rPr>
          <w:rStyle w:val="Hyperlink"/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>11)</w:t>
      </w:r>
      <w:r w:rsidRPr="00247CA9">
        <w:rPr>
          <w:rFonts w:ascii="Times New Roman" w:hAnsi="Times New Roman"/>
          <w:b/>
          <w:sz w:val="20"/>
        </w:rPr>
        <w:t xml:space="preserve"> Winsler</w:t>
      </w:r>
      <w:r w:rsidRPr="00247CA9">
        <w:rPr>
          <w:rFonts w:ascii="Times New Roman" w:hAnsi="Times New Roman"/>
          <w:sz w:val="20"/>
        </w:rPr>
        <w:t xml:space="preserve">, A., Diaz, R. M., Atencio, D.J , McCarthy, E. M., &amp; Adams </w:t>
      </w:r>
      <w:proofErr w:type="spellStart"/>
      <w:r w:rsidRPr="00247CA9">
        <w:rPr>
          <w:rFonts w:ascii="Times New Roman" w:hAnsi="Times New Roman"/>
          <w:sz w:val="20"/>
        </w:rPr>
        <w:t>Chabay</w:t>
      </w:r>
      <w:proofErr w:type="spellEnd"/>
      <w:r w:rsidRPr="00247CA9">
        <w:rPr>
          <w:rFonts w:ascii="Times New Roman" w:hAnsi="Times New Roman"/>
          <w:sz w:val="20"/>
        </w:rPr>
        <w:t xml:space="preserve">, L. (2000). Verbal self-regulation over time in preschool children at-risk for attention and behavior problems. </w:t>
      </w:r>
      <w:r w:rsidRPr="00247CA9">
        <w:rPr>
          <w:rFonts w:ascii="Times New Roman" w:hAnsi="Times New Roman"/>
          <w:i/>
          <w:sz w:val="20"/>
        </w:rPr>
        <w:t>Journal of Child Psychology and Psychiatry and Allied Disciplines, 41,</w:t>
      </w:r>
      <w:r w:rsidRPr="00247CA9">
        <w:rPr>
          <w:rFonts w:ascii="Times New Roman" w:hAnsi="Times New Roman"/>
          <w:sz w:val="20"/>
        </w:rPr>
        <w:t xml:space="preserve"> 875-886.</w:t>
      </w:r>
      <w:r w:rsidR="00F77353" w:rsidRPr="00247CA9">
        <w:rPr>
          <w:rFonts w:ascii="Times New Roman" w:hAnsi="Times New Roman"/>
          <w:sz w:val="20"/>
        </w:rPr>
        <w:t xml:space="preserve"> </w:t>
      </w:r>
      <w:hyperlink r:id="rId114" w:history="1">
        <w:r w:rsidR="00CA7442" w:rsidRPr="00666D2A">
          <w:rPr>
            <w:rStyle w:val="Hyperlink"/>
            <w:rFonts w:cs="Helvetica"/>
            <w:sz w:val="20"/>
          </w:rPr>
          <w:t>https://doi.org/</w:t>
        </w:r>
        <w:r w:rsidR="00CA7442" w:rsidRPr="00666D2A">
          <w:rPr>
            <w:rStyle w:val="Hyperlink"/>
            <w:rFonts w:ascii="Times New Roman" w:hAnsi="Times New Roman"/>
            <w:sz w:val="20"/>
          </w:rPr>
          <w:t>10.1111/1469-7610.00675</w:t>
        </w:r>
      </w:hyperlink>
    </w:p>
    <w:p w14:paraId="7E8752E9" w14:textId="77777777" w:rsidR="00A0657E" w:rsidRPr="00247CA9" w:rsidRDefault="00A0657E" w:rsidP="00C254B3">
      <w:pPr>
        <w:rPr>
          <w:rFonts w:ascii="Times New Roman" w:hAnsi="Times New Roman"/>
          <w:sz w:val="20"/>
        </w:rPr>
      </w:pPr>
    </w:p>
    <w:p w14:paraId="6E9AF388" w14:textId="77777777" w:rsidR="00032813" w:rsidRDefault="00032813">
      <w:pPr>
        <w:ind w:right="360"/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>10) Iran-</w:t>
      </w:r>
      <w:proofErr w:type="spellStart"/>
      <w:r w:rsidRPr="00247CA9">
        <w:rPr>
          <w:rFonts w:ascii="Times New Roman" w:hAnsi="Times New Roman"/>
          <w:sz w:val="20"/>
        </w:rPr>
        <w:t>Nejad</w:t>
      </w:r>
      <w:proofErr w:type="spellEnd"/>
      <w:r w:rsidRPr="00247CA9">
        <w:rPr>
          <w:rFonts w:ascii="Times New Roman" w:hAnsi="Times New Roman"/>
          <w:sz w:val="20"/>
        </w:rPr>
        <w:t xml:space="preserve">, A., &amp;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 (2000). Bartlett's schema theory and modern accounts of learning and remembering. </w:t>
      </w:r>
      <w:r w:rsidRPr="00247CA9">
        <w:rPr>
          <w:rFonts w:ascii="Times New Roman" w:hAnsi="Times New Roman"/>
          <w:i/>
          <w:sz w:val="20"/>
        </w:rPr>
        <w:t>Journal of Mind &amp; Behavior, 21</w:t>
      </w:r>
      <w:r w:rsidRPr="00247CA9">
        <w:rPr>
          <w:rFonts w:ascii="Times New Roman" w:hAnsi="Times New Roman"/>
          <w:sz w:val="20"/>
        </w:rPr>
        <w:t xml:space="preserve"> (1-2), 5-35.</w:t>
      </w:r>
    </w:p>
    <w:p w14:paraId="042D253F" w14:textId="77777777" w:rsidR="000B575C" w:rsidRPr="00247CA9" w:rsidRDefault="000B575C">
      <w:pPr>
        <w:ind w:right="360"/>
        <w:rPr>
          <w:rFonts w:ascii="Times New Roman" w:hAnsi="Times New Roman"/>
          <w:sz w:val="20"/>
        </w:rPr>
      </w:pPr>
    </w:p>
    <w:p w14:paraId="4B69F9B4" w14:textId="3B9D423C" w:rsidR="00CA7442" w:rsidRPr="00247CA9" w:rsidRDefault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>9)</w:t>
      </w:r>
      <w:r w:rsidRPr="00247CA9">
        <w:rPr>
          <w:rFonts w:ascii="Times New Roman" w:hAnsi="Times New Roman"/>
          <w:b/>
          <w:sz w:val="20"/>
        </w:rPr>
        <w:t xml:space="preserve"> Winsler</w:t>
      </w:r>
      <w:r w:rsidRPr="00247CA9">
        <w:rPr>
          <w:rFonts w:ascii="Times New Roman" w:hAnsi="Times New Roman"/>
          <w:sz w:val="20"/>
        </w:rPr>
        <w:t xml:space="preserve">, A., Diaz, R.M., McCarthy, E.M., Atencio, D., &amp; Adams </w:t>
      </w:r>
      <w:proofErr w:type="spellStart"/>
      <w:r w:rsidRPr="00247CA9">
        <w:rPr>
          <w:rFonts w:ascii="Times New Roman" w:hAnsi="Times New Roman"/>
          <w:sz w:val="20"/>
        </w:rPr>
        <w:t>Chabay</w:t>
      </w:r>
      <w:proofErr w:type="spellEnd"/>
      <w:r w:rsidRPr="00247CA9">
        <w:rPr>
          <w:rFonts w:ascii="Times New Roman" w:hAnsi="Times New Roman"/>
          <w:sz w:val="20"/>
        </w:rPr>
        <w:t xml:space="preserve">, L. (1999). Mother-child interaction, private speech, and task performance in preschool children with behavior problems. </w:t>
      </w:r>
      <w:r w:rsidRPr="00247CA9">
        <w:rPr>
          <w:rFonts w:ascii="Times New Roman" w:hAnsi="Times New Roman"/>
          <w:i/>
          <w:sz w:val="20"/>
        </w:rPr>
        <w:t>Journal of Child Psychology and Psychiatry and Allied Disciplines, 40,</w:t>
      </w:r>
      <w:r w:rsidRPr="00247CA9">
        <w:rPr>
          <w:rFonts w:ascii="Times New Roman" w:hAnsi="Times New Roman"/>
          <w:sz w:val="20"/>
        </w:rPr>
        <w:t xml:space="preserve"> 891-904.</w:t>
      </w:r>
      <w:r w:rsidR="00F77353" w:rsidRPr="00247CA9">
        <w:rPr>
          <w:rFonts w:ascii="Times New Roman" w:hAnsi="Times New Roman"/>
          <w:sz w:val="20"/>
        </w:rPr>
        <w:t xml:space="preserve"> </w:t>
      </w:r>
      <w:hyperlink r:id="rId115" w:history="1">
        <w:r w:rsidR="00CA7442" w:rsidRPr="00666D2A">
          <w:rPr>
            <w:rStyle w:val="Hyperlink"/>
            <w:rFonts w:cs="Helvetica"/>
            <w:sz w:val="20"/>
          </w:rPr>
          <w:t>https://doi.org/</w:t>
        </w:r>
        <w:r w:rsidR="00CA7442" w:rsidRPr="00666D2A">
          <w:rPr>
            <w:rStyle w:val="Hyperlink"/>
            <w:rFonts w:ascii="Times New Roman" w:hAnsi="Times New Roman"/>
            <w:sz w:val="20"/>
          </w:rPr>
          <w:t>10.1111/1469-7610.00507</w:t>
        </w:r>
      </w:hyperlink>
    </w:p>
    <w:p w14:paraId="00B7B88D" w14:textId="77777777" w:rsidR="00032813" w:rsidRPr="00247CA9" w:rsidRDefault="00032813">
      <w:pPr>
        <w:rPr>
          <w:rFonts w:ascii="Times New Roman" w:hAnsi="Times New Roman"/>
          <w:sz w:val="20"/>
        </w:rPr>
      </w:pPr>
    </w:p>
    <w:p w14:paraId="761B2B0B" w14:textId="09ABDCCA" w:rsidR="00032813" w:rsidRDefault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8) </w:t>
      </w:r>
      <w:r w:rsidR="009E071B">
        <w:rPr>
          <w:sz w:val="20"/>
        </w:rPr>
        <w:t>*</w:t>
      </w:r>
      <w:r w:rsidRPr="00247CA9">
        <w:rPr>
          <w:rFonts w:ascii="Times New Roman" w:hAnsi="Times New Roman"/>
          <w:sz w:val="20"/>
        </w:rPr>
        <w:t xml:space="preserve">Carlton, M.P., &amp;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 (1999). School readiness: The need for a paradigm shift. </w:t>
      </w:r>
      <w:r w:rsidRPr="00247CA9">
        <w:rPr>
          <w:rFonts w:ascii="Times New Roman" w:hAnsi="Times New Roman"/>
          <w:i/>
          <w:sz w:val="20"/>
        </w:rPr>
        <w:t>School Psychology Review, 28,</w:t>
      </w:r>
      <w:r w:rsidRPr="00247CA9">
        <w:rPr>
          <w:rFonts w:ascii="Times New Roman" w:hAnsi="Times New Roman"/>
          <w:sz w:val="20"/>
        </w:rPr>
        <w:t xml:space="preserve"> 338-352.</w:t>
      </w:r>
    </w:p>
    <w:p w14:paraId="2EB01116" w14:textId="77777777" w:rsidR="000A3344" w:rsidRPr="00247CA9" w:rsidRDefault="000A3344">
      <w:pPr>
        <w:rPr>
          <w:rFonts w:ascii="Times New Roman" w:hAnsi="Times New Roman"/>
          <w:sz w:val="20"/>
        </w:rPr>
      </w:pPr>
    </w:p>
    <w:p w14:paraId="0E915B35" w14:textId="7964ABA2" w:rsidR="00CA7442" w:rsidRPr="00247CA9" w:rsidRDefault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>7)</w:t>
      </w:r>
      <w:r w:rsidRPr="00247CA9">
        <w:rPr>
          <w:rFonts w:ascii="Times New Roman" w:hAnsi="Times New Roman"/>
          <w:b/>
          <w:sz w:val="20"/>
        </w:rPr>
        <w:t xml:space="preserve"> Winsler</w:t>
      </w:r>
      <w:r w:rsidRPr="00247CA9">
        <w:rPr>
          <w:rFonts w:ascii="Times New Roman" w:hAnsi="Times New Roman"/>
          <w:sz w:val="20"/>
        </w:rPr>
        <w:t xml:space="preserve">, A., Diaz, R.M., Espinosa, L., &amp; Rodriguez, J. L. (1999). When learning a second language does not mean losing the first: Bilingual language development in low-income, Spanish-speaking children attending bilingual preschool. </w:t>
      </w:r>
      <w:r w:rsidRPr="00247CA9">
        <w:rPr>
          <w:rFonts w:ascii="Times New Roman" w:hAnsi="Times New Roman"/>
          <w:i/>
          <w:sz w:val="20"/>
        </w:rPr>
        <w:t>Child Development, 70</w:t>
      </w:r>
      <w:r w:rsidRPr="00247CA9">
        <w:rPr>
          <w:rFonts w:ascii="Times New Roman" w:hAnsi="Times New Roman"/>
          <w:sz w:val="20"/>
        </w:rPr>
        <w:t>, 349-362.</w:t>
      </w:r>
      <w:r w:rsidR="00F77353" w:rsidRPr="00247CA9">
        <w:rPr>
          <w:rFonts w:ascii="Times New Roman" w:hAnsi="Times New Roman"/>
          <w:sz w:val="20"/>
        </w:rPr>
        <w:t xml:space="preserve"> </w:t>
      </w:r>
      <w:hyperlink r:id="rId116" w:history="1">
        <w:r w:rsidR="00CA7442" w:rsidRPr="00666D2A">
          <w:rPr>
            <w:rStyle w:val="Hyperlink"/>
            <w:rFonts w:cs="Helvetica"/>
            <w:sz w:val="20"/>
          </w:rPr>
          <w:t>https://doi.org/</w:t>
        </w:r>
        <w:r w:rsidR="00CA7442" w:rsidRPr="00666D2A">
          <w:rPr>
            <w:rStyle w:val="Hyperlink"/>
            <w:rFonts w:ascii="Times New Roman" w:hAnsi="Times New Roman"/>
            <w:sz w:val="20"/>
          </w:rPr>
          <w:t>10.1111/1467-8624.t01-1-00026</w:t>
        </w:r>
      </w:hyperlink>
    </w:p>
    <w:p w14:paraId="7A709F22" w14:textId="77777777" w:rsidR="00032813" w:rsidRPr="00247CA9" w:rsidRDefault="00032813">
      <w:pPr>
        <w:ind w:right="360"/>
        <w:rPr>
          <w:rFonts w:ascii="Times New Roman" w:hAnsi="Times New Roman"/>
          <w:sz w:val="20"/>
        </w:rPr>
      </w:pPr>
    </w:p>
    <w:p w14:paraId="07E74D88" w14:textId="4F960FAE" w:rsidR="00CA7442" w:rsidRPr="00247CA9" w:rsidRDefault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>6)</w:t>
      </w:r>
      <w:r w:rsidRPr="00247CA9">
        <w:rPr>
          <w:rFonts w:ascii="Times New Roman" w:hAnsi="Times New Roman"/>
          <w:b/>
          <w:sz w:val="20"/>
        </w:rPr>
        <w:t xml:space="preserve"> Winsler</w:t>
      </w:r>
      <w:r w:rsidRPr="00247CA9">
        <w:rPr>
          <w:rFonts w:ascii="Times New Roman" w:hAnsi="Times New Roman"/>
          <w:sz w:val="20"/>
        </w:rPr>
        <w:t xml:space="preserve">, A. (1998). Parent-child interaction and private speech in boys with ADHD. </w:t>
      </w:r>
      <w:r w:rsidRPr="00247CA9">
        <w:rPr>
          <w:rFonts w:ascii="Times New Roman" w:hAnsi="Times New Roman"/>
          <w:i/>
          <w:sz w:val="20"/>
        </w:rPr>
        <w:t>Applied Developmental Science, 2,</w:t>
      </w:r>
      <w:r w:rsidRPr="00247CA9">
        <w:rPr>
          <w:rFonts w:ascii="Times New Roman" w:hAnsi="Times New Roman"/>
          <w:sz w:val="20"/>
        </w:rPr>
        <w:t xml:space="preserve"> 17-39.</w:t>
      </w:r>
      <w:r w:rsidR="00F77353" w:rsidRPr="00247CA9">
        <w:rPr>
          <w:rFonts w:ascii="Times New Roman" w:hAnsi="Times New Roman"/>
          <w:sz w:val="20"/>
        </w:rPr>
        <w:t xml:space="preserve"> </w:t>
      </w:r>
      <w:hyperlink r:id="rId117" w:history="1">
        <w:r w:rsidR="00CA7442" w:rsidRPr="00666D2A">
          <w:rPr>
            <w:rStyle w:val="Hyperlink"/>
            <w:rFonts w:cs="Helvetica"/>
            <w:sz w:val="20"/>
          </w:rPr>
          <w:t>https://doi.org/</w:t>
        </w:r>
        <w:r w:rsidR="00CA7442" w:rsidRPr="00666D2A">
          <w:rPr>
            <w:rStyle w:val="Hyperlink"/>
            <w:rFonts w:ascii="Times New Roman" w:hAnsi="Times New Roman"/>
            <w:sz w:val="20"/>
          </w:rPr>
          <w:t>10.1207/s1532480xads0201_2</w:t>
        </w:r>
      </w:hyperlink>
    </w:p>
    <w:p w14:paraId="07B3182B" w14:textId="77777777" w:rsidR="00032813" w:rsidRPr="00247CA9" w:rsidRDefault="00032813">
      <w:pPr>
        <w:rPr>
          <w:rFonts w:ascii="Times New Roman" w:hAnsi="Times New Roman"/>
          <w:sz w:val="20"/>
        </w:rPr>
      </w:pPr>
    </w:p>
    <w:p w14:paraId="7CB2E4D0" w14:textId="77C90007" w:rsidR="00032813" w:rsidRPr="00247CA9" w:rsidRDefault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5) </w:t>
      </w:r>
      <w:r w:rsidR="006F38C0">
        <w:rPr>
          <w:rStyle w:val="FootnoteReference"/>
          <w:sz w:val="20"/>
        </w:rPr>
        <w:footnoteReference w:customMarkFollows="1" w:id="9"/>
        <w:sym w:font="Symbol" w:char="F02A"/>
      </w:r>
      <w:r w:rsidRPr="00247CA9">
        <w:rPr>
          <w:rFonts w:ascii="Times New Roman" w:hAnsi="Times New Roman"/>
          <w:sz w:val="20"/>
        </w:rPr>
        <w:t xml:space="preserve">Carlton, M. P., &amp;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 (1998). Fostering intrinsic motivation in early childhood classrooms. </w:t>
      </w:r>
      <w:r w:rsidRPr="00247CA9">
        <w:rPr>
          <w:rFonts w:ascii="Times New Roman" w:hAnsi="Times New Roman"/>
          <w:i/>
          <w:sz w:val="20"/>
        </w:rPr>
        <w:t>Early Childhood Education Journal, 25</w:t>
      </w:r>
      <w:r w:rsidRPr="00247CA9">
        <w:rPr>
          <w:rFonts w:ascii="Times New Roman" w:hAnsi="Times New Roman"/>
          <w:sz w:val="20"/>
        </w:rPr>
        <w:t>, 159-166.</w:t>
      </w:r>
    </w:p>
    <w:p w14:paraId="7600EC6E" w14:textId="77777777" w:rsidR="00032813" w:rsidRPr="00247CA9" w:rsidRDefault="00032813">
      <w:pPr>
        <w:rPr>
          <w:rFonts w:ascii="Times New Roman" w:hAnsi="Times New Roman"/>
          <w:sz w:val="20"/>
        </w:rPr>
      </w:pPr>
    </w:p>
    <w:p w14:paraId="046B351A" w14:textId="1FE0E9CF" w:rsidR="00CA7442" w:rsidRPr="00CA7442" w:rsidRDefault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>4)</w:t>
      </w:r>
      <w:r w:rsidRPr="00247CA9">
        <w:rPr>
          <w:rFonts w:ascii="Times New Roman" w:hAnsi="Times New Roman"/>
          <w:b/>
          <w:sz w:val="20"/>
        </w:rPr>
        <w:t xml:space="preserve"> Winsler</w:t>
      </w:r>
      <w:r w:rsidRPr="00247CA9">
        <w:rPr>
          <w:rFonts w:ascii="Times New Roman" w:hAnsi="Times New Roman"/>
          <w:sz w:val="20"/>
        </w:rPr>
        <w:t xml:space="preserve">, A., Diaz, R. M., &amp; Montero, I. (1997). The role of private speech in the transition from collaborative to independent task performance in young children. </w:t>
      </w:r>
      <w:r w:rsidRPr="00247CA9">
        <w:rPr>
          <w:rFonts w:ascii="Times New Roman" w:hAnsi="Times New Roman"/>
          <w:i/>
          <w:sz w:val="20"/>
        </w:rPr>
        <w:t>Early Childhood Research Quarterly, 12,</w:t>
      </w:r>
      <w:r w:rsidRPr="00247CA9">
        <w:rPr>
          <w:rFonts w:ascii="Times New Roman" w:hAnsi="Times New Roman"/>
          <w:sz w:val="20"/>
        </w:rPr>
        <w:t xml:space="preserve"> 59-79.</w:t>
      </w:r>
      <w:r w:rsidR="00F77353" w:rsidRPr="00247CA9">
        <w:rPr>
          <w:rFonts w:ascii="Times New Roman" w:hAnsi="Times New Roman"/>
          <w:sz w:val="20"/>
        </w:rPr>
        <w:t xml:space="preserve"> </w:t>
      </w:r>
      <w:hyperlink r:id="rId118" w:history="1">
        <w:r w:rsidR="00CA7442" w:rsidRPr="00666D2A">
          <w:rPr>
            <w:rStyle w:val="Hyperlink"/>
            <w:rFonts w:cs="Helvetica"/>
            <w:sz w:val="20"/>
          </w:rPr>
          <w:t>https://doi.org/</w:t>
        </w:r>
        <w:r w:rsidR="00CA7442" w:rsidRPr="00666D2A">
          <w:rPr>
            <w:rStyle w:val="Hyperlink"/>
            <w:rFonts w:ascii="Times New Roman" w:hAnsi="Times New Roman"/>
            <w:sz w:val="20"/>
          </w:rPr>
          <w:t>10.1016/S0885-2006(97)90043-0</w:t>
        </w:r>
      </w:hyperlink>
    </w:p>
    <w:p w14:paraId="3DB939EB" w14:textId="77777777" w:rsidR="00032813" w:rsidRPr="00247CA9" w:rsidRDefault="00032813">
      <w:pPr>
        <w:rPr>
          <w:rFonts w:ascii="Times New Roman" w:hAnsi="Times New Roman"/>
          <w:sz w:val="20"/>
        </w:rPr>
      </w:pPr>
    </w:p>
    <w:p w14:paraId="05EFCFE1" w14:textId="77777777" w:rsidR="00032813" w:rsidRPr="00247CA9" w:rsidRDefault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3)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A., &amp; Diaz, R. M. (1995). Private speech in the classroom: The effects of activity type, presence of others, classroom context, and mixed-age grouping. </w:t>
      </w:r>
      <w:r w:rsidRPr="00247CA9">
        <w:rPr>
          <w:rFonts w:ascii="Times New Roman" w:hAnsi="Times New Roman"/>
          <w:i/>
          <w:sz w:val="20"/>
        </w:rPr>
        <w:t xml:space="preserve">International Journal of Behavioral Development, 18, </w:t>
      </w:r>
      <w:r w:rsidRPr="00247CA9">
        <w:rPr>
          <w:rFonts w:ascii="Times New Roman" w:hAnsi="Times New Roman"/>
          <w:sz w:val="20"/>
        </w:rPr>
        <w:t>463-488.</w:t>
      </w:r>
    </w:p>
    <w:p w14:paraId="5C06A69B" w14:textId="77777777" w:rsidR="00032813" w:rsidRPr="00247CA9" w:rsidRDefault="00032813">
      <w:pPr>
        <w:rPr>
          <w:rFonts w:ascii="Times New Roman" w:hAnsi="Times New Roman"/>
          <w:sz w:val="20"/>
        </w:rPr>
      </w:pPr>
    </w:p>
    <w:p w14:paraId="0632672C" w14:textId="77777777" w:rsidR="00032813" w:rsidRPr="00247CA9" w:rsidRDefault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2) Pease-Alvarez, L., &amp;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 (1994). </w:t>
      </w:r>
      <w:r w:rsidRPr="00381FD7">
        <w:rPr>
          <w:rFonts w:ascii="Times New Roman" w:hAnsi="Times New Roman"/>
          <w:sz w:val="20"/>
          <w:lang w:val="es-US"/>
        </w:rPr>
        <w:t xml:space="preserve">Cuando el maestro no habla Español: </w:t>
      </w:r>
      <w:proofErr w:type="spellStart"/>
      <w:r w:rsidRPr="00381FD7">
        <w:rPr>
          <w:rFonts w:ascii="Times New Roman" w:hAnsi="Times New Roman"/>
          <w:sz w:val="20"/>
          <w:lang w:val="es-US"/>
        </w:rPr>
        <w:t>Children's</w:t>
      </w:r>
      <w:proofErr w:type="spellEnd"/>
      <w:r w:rsidRPr="00381FD7">
        <w:rPr>
          <w:rFonts w:ascii="Times New Roman" w:hAnsi="Times New Roman"/>
          <w:sz w:val="20"/>
          <w:lang w:val="es-US"/>
        </w:rPr>
        <w:t xml:space="preserve"> </w:t>
      </w:r>
      <w:proofErr w:type="spellStart"/>
      <w:r w:rsidRPr="00381FD7">
        <w:rPr>
          <w:rFonts w:ascii="Times New Roman" w:hAnsi="Times New Roman"/>
          <w:sz w:val="20"/>
          <w:lang w:val="es-US"/>
        </w:rPr>
        <w:t>bilingual</w:t>
      </w:r>
      <w:proofErr w:type="spellEnd"/>
      <w:r w:rsidRPr="00381FD7">
        <w:rPr>
          <w:rFonts w:ascii="Times New Roman" w:hAnsi="Times New Roman"/>
          <w:sz w:val="20"/>
          <w:lang w:val="es-US"/>
        </w:rPr>
        <w:t xml:space="preserve"> </w:t>
      </w:r>
      <w:proofErr w:type="spellStart"/>
      <w:r w:rsidRPr="00381FD7">
        <w:rPr>
          <w:rFonts w:ascii="Times New Roman" w:hAnsi="Times New Roman"/>
          <w:sz w:val="20"/>
          <w:lang w:val="es-US"/>
        </w:rPr>
        <w:t>languages</w:t>
      </w:r>
      <w:proofErr w:type="spellEnd"/>
      <w:r w:rsidRPr="00381FD7">
        <w:rPr>
          <w:rFonts w:ascii="Times New Roman" w:hAnsi="Times New Roman"/>
          <w:sz w:val="20"/>
          <w:lang w:val="es-US"/>
        </w:rPr>
        <w:t xml:space="preserve"> </w:t>
      </w:r>
      <w:proofErr w:type="spellStart"/>
      <w:r w:rsidRPr="00381FD7">
        <w:rPr>
          <w:rFonts w:ascii="Times New Roman" w:hAnsi="Times New Roman"/>
          <w:sz w:val="20"/>
          <w:lang w:val="es-US"/>
        </w:rPr>
        <w:t>practices</w:t>
      </w:r>
      <w:proofErr w:type="spellEnd"/>
      <w:r w:rsidRPr="00381FD7">
        <w:rPr>
          <w:rFonts w:ascii="Times New Roman" w:hAnsi="Times New Roman"/>
          <w:sz w:val="20"/>
          <w:lang w:val="es-US"/>
        </w:rPr>
        <w:t xml:space="preserve"> in </w:t>
      </w:r>
      <w:proofErr w:type="spellStart"/>
      <w:r w:rsidRPr="00381FD7">
        <w:rPr>
          <w:rFonts w:ascii="Times New Roman" w:hAnsi="Times New Roman"/>
          <w:sz w:val="20"/>
          <w:lang w:val="es-US"/>
        </w:rPr>
        <w:t>the</w:t>
      </w:r>
      <w:proofErr w:type="spellEnd"/>
      <w:r w:rsidRPr="00381FD7">
        <w:rPr>
          <w:rFonts w:ascii="Times New Roman" w:hAnsi="Times New Roman"/>
          <w:sz w:val="20"/>
          <w:lang w:val="es-US"/>
        </w:rPr>
        <w:t xml:space="preserve"> </w:t>
      </w:r>
      <w:proofErr w:type="spellStart"/>
      <w:r w:rsidRPr="00381FD7">
        <w:rPr>
          <w:rFonts w:ascii="Times New Roman" w:hAnsi="Times New Roman"/>
          <w:sz w:val="20"/>
          <w:lang w:val="es-US"/>
        </w:rPr>
        <w:t>classroom</w:t>
      </w:r>
      <w:proofErr w:type="spellEnd"/>
      <w:r w:rsidRPr="00381FD7">
        <w:rPr>
          <w:rFonts w:ascii="Times New Roman" w:hAnsi="Times New Roman"/>
          <w:sz w:val="20"/>
          <w:lang w:val="es-US"/>
        </w:rPr>
        <w:t xml:space="preserve">. </w:t>
      </w:r>
      <w:r w:rsidRPr="00247CA9">
        <w:rPr>
          <w:rFonts w:ascii="Times New Roman" w:hAnsi="Times New Roman"/>
          <w:i/>
          <w:sz w:val="20"/>
        </w:rPr>
        <w:t>TESOL Quarterly, 28</w:t>
      </w:r>
      <w:r w:rsidRPr="00247CA9">
        <w:rPr>
          <w:rFonts w:ascii="Times New Roman" w:hAnsi="Times New Roman"/>
          <w:sz w:val="20"/>
        </w:rPr>
        <w:t>, 507-535.</w:t>
      </w:r>
    </w:p>
    <w:p w14:paraId="56ACB4D0" w14:textId="77777777" w:rsidR="00032813" w:rsidRPr="00247CA9" w:rsidRDefault="00032813">
      <w:pPr>
        <w:rPr>
          <w:rFonts w:ascii="Times New Roman" w:hAnsi="Times New Roman"/>
          <w:sz w:val="20"/>
        </w:rPr>
      </w:pPr>
    </w:p>
    <w:p w14:paraId="3AA16163" w14:textId="77777777" w:rsidR="00032813" w:rsidRPr="00247CA9" w:rsidRDefault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1) Diaz, R. M.,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A., Atencio, D. J., &amp; </w:t>
      </w:r>
      <w:proofErr w:type="spellStart"/>
      <w:r w:rsidRPr="00247CA9">
        <w:rPr>
          <w:rFonts w:ascii="Times New Roman" w:hAnsi="Times New Roman"/>
          <w:sz w:val="20"/>
        </w:rPr>
        <w:t>Harbers</w:t>
      </w:r>
      <w:proofErr w:type="spellEnd"/>
      <w:r w:rsidRPr="00247CA9">
        <w:rPr>
          <w:rFonts w:ascii="Times New Roman" w:hAnsi="Times New Roman"/>
          <w:sz w:val="20"/>
        </w:rPr>
        <w:t xml:space="preserve">, K. (1992). Mediation of self-regulation through the use of private speech. </w:t>
      </w:r>
      <w:r w:rsidRPr="00247CA9">
        <w:rPr>
          <w:rFonts w:ascii="Times New Roman" w:hAnsi="Times New Roman"/>
          <w:i/>
          <w:sz w:val="20"/>
        </w:rPr>
        <w:t>International Journal of Cognitive Education and Mediated Learning, 2,</w:t>
      </w:r>
      <w:r w:rsidRPr="00247CA9">
        <w:rPr>
          <w:rFonts w:ascii="Times New Roman" w:hAnsi="Times New Roman"/>
          <w:sz w:val="20"/>
        </w:rPr>
        <w:t xml:space="preserve"> 155-167.</w:t>
      </w:r>
    </w:p>
    <w:p w14:paraId="410F1937" w14:textId="77777777" w:rsidR="00F331D5" w:rsidRDefault="00F331D5">
      <w:pPr>
        <w:rPr>
          <w:rFonts w:ascii="Times New Roman" w:hAnsi="Times New Roman"/>
          <w:szCs w:val="24"/>
          <w:u w:val="single"/>
        </w:rPr>
      </w:pPr>
    </w:p>
    <w:p w14:paraId="18CC1772" w14:textId="3CD286E7" w:rsidR="00032813" w:rsidRPr="00F52DFE" w:rsidRDefault="008B26CE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Books</w:t>
      </w:r>
    </w:p>
    <w:p w14:paraId="20EF9C50" w14:textId="77777777" w:rsidR="00F97200" w:rsidRDefault="00F97200" w:rsidP="00F97200">
      <w:pPr>
        <w:rPr>
          <w:rFonts w:ascii="Times New Roman" w:hAnsi="Times New Roman"/>
          <w:sz w:val="20"/>
        </w:rPr>
      </w:pPr>
      <w:bookmarkStart w:id="0" w:name="OLE_LINK3"/>
      <w:bookmarkStart w:id="1" w:name="OLE_LINK4"/>
    </w:p>
    <w:p w14:paraId="782780BC" w14:textId="0173B8BC" w:rsidR="00206CE5" w:rsidRPr="00206CE5" w:rsidRDefault="00206CE5">
      <w:pPr>
        <w:ind w:right="-450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sz w:val="20"/>
        </w:rPr>
        <w:t xml:space="preserve">3) </w:t>
      </w:r>
      <w:proofErr w:type="spellStart"/>
      <w:r w:rsidRPr="00206CE5">
        <w:rPr>
          <w:rFonts w:ascii="Times New Roman" w:hAnsi="Times New Roman"/>
          <w:bCs/>
          <w:sz w:val="20"/>
          <w:lang w:val="it-IT"/>
        </w:rPr>
        <w:t>Kersten</w:t>
      </w:r>
      <w:proofErr w:type="spellEnd"/>
      <w:r w:rsidRPr="00206CE5">
        <w:rPr>
          <w:rFonts w:ascii="Times New Roman" w:hAnsi="Times New Roman"/>
          <w:bCs/>
          <w:sz w:val="20"/>
          <w:lang w:val="it-IT"/>
        </w:rPr>
        <w:t xml:space="preserve">, K., &amp; </w:t>
      </w:r>
      <w:r w:rsidRPr="00206CE5">
        <w:rPr>
          <w:rFonts w:ascii="Times New Roman" w:hAnsi="Times New Roman"/>
          <w:b/>
          <w:bCs/>
          <w:sz w:val="20"/>
          <w:lang w:val="it-IT"/>
        </w:rPr>
        <w:t>Winsler</w:t>
      </w:r>
      <w:r w:rsidRPr="00206CE5">
        <w:rPr>
          <w:rFonts w:ascii="Times New Roman" w:hAnsi="Times New Roman"/>
          <w:bCs/>
          <w:sz w:val="20"/>
          <w:lang w:val="it-IT"/>
        </w:rPr>
        <w:t>, A. (</w:t>
      </w:r>
      <w:proofErr w:type="spellStart"/>
      <w:r w:rsidRPr="00206CE5">
        <w:rPr>
          <w:rFonts w:ascii="Times New Roman" w:hAnsi="Times New Roman"/>
          <w:bCs/>
          <w:sz w:val="20"/>
          <w:lang w:val="it-IT"/>
        </w:rPr>
        <w:t>Eds</w:t>
      </w:r>
      <w:proofErr w:type="spellEnd"/>
      <w:r w:rsidRPr="00206CE5">
        <w:rPr>
          <w:rFonts w:ascii="Times New Roman" w:hAnsi="Times New Roman"/>
          <w:bCs/>
          <w:sz w:val="20"/>
          <w:lang w:val="it-IT"/>
        </w:rPr>
        <w:t>.)</w:t>
      </w:r>
      <w:r>
        <w:rPr>
          <w:rFonts w:ascii="Times New Roman" w:hAnsi="Times New Roman"/>
          <w:bCs/>
          <w:sz w:val="20"/>
          <w:lang w:val="it-IT"/>
        </w:rPr>
        <w:t>.</w:t>
      </w:r>
      <w:r w:rsidRPr="00206CE5">
        <w:rPr>
          <w:rFonts w:ascii="Times New Roman" w:hAnsi="Times New Roman"/>
          <w:bCs/>
          <w:sz w:val="20"/>
          <w:lang w:val="it-IT"/>
        </w:rPr>
        <w:t xml:space="preserve"> (</w:t>
      </w:r>
      <w:r w:rsidR="00F85D56">
        <w:rPr>
          <w:rFonts w:ascii="Times New Roman" w:hAnsi="Times New Roman"/>
          <w:bCs/>
          <w:sz w:val="20"/>
          <w:lang w:val="it-IT"/>
        </w:rPr>
        <w:t>202</w:t>
      </w:r>
      <w:r w:rsidR="006F38C0">
        <w:rPr>
          <w:rFonts w:ascii="Times New Roman" w:hAnsi="Times New Roman"/>
          <w:bCs/>
          <w:sz w:val="20"/>
          <w:lang w:val="it-IT"/>
        </w:rPr>
        <w:t>3</w:t>
      </w:r>
      <w:r w:rsidRPr="00F85D56">
        <w:rPr>
          <w:rFonts w:ascii="Times New Roman" w:hAnsi="Times New Roman"/>
          <w:sz w:val="20"/>
          <w:lang w:val="it-IT"/>
        </w:rPr>
        <w:t>)</w:t>
      </w:r>
      <w:r w:rsidRPr="00206CE5">
        <w:rPr>
          <w:rFonts w:ascii="Times New Roman" w:hAnsi="Times New Roman"/>
          <w:bCs/>
          <w:sz w:val="20"/>
          <w:lang w:val="it-IT"/>
        </w:rPr>
        <w:t xml:space="preserve">. </w:t>
      </w:r>
      <w:r w:rsidRPr="00206CE5">
        <w:rPr>
          <w:rFonts w:ascii="Times New Roman" w:hAnsi="Times New Roman"/>
          <w:bCs/>
          <w:i/>
          <w:sz w:val="20"/>
        </w:rPr>
        <w:t>Understanding variability in second language acquisition, bilingualism, and cognition: A multi-layered perspective.</w:t>
      </w:r>
      <w:r>
        <w:rPr>
          <w:rFonts w:ascii="Times New Roman" w:hAnsi="Times New Roman"/>
          <w:bCs/>
          <w:sz w:val="20"/>
        </w:rPr>
        <w:t xml:space="preserve"> Routledge</w:t>
      </w:r>
      <w:r w:rsidRPr="00206CE5">
        <w:rPr>
          <w:rFonts w:ascii="Times New Roman" w:hAnsi="Times New Roman"/>
          <w:bCs/>
          <w:sz w:val="20"/>
        </w:rPr>
        <w:t>.</w:t>
      </w:r>
    </w:p>
    <w:p w14:paraId="16C734C0" w14:textId="77777777" w:rsidR="00206CE5" w:rsidRDefault="00206CE5">
      <w:pPr>
        <w:ind w:right="-450"/>
        <w:rPr>
          <w:rFonts w:ascii="Times New Roman" w:hAnsi="Times New Roman"/>
          <w:sz w:val="20"/>
        </w:rPr>
      </w:pPr>
    </w:p>
    <w:p w14:paraId="5AAF8AD6" w14:textId="1E82B0D9" w:rsidR="00CA7442" w:rsidRPr="00247CA9" w:rsidRDefault="008B26CE">
      <w:pPr>
        <w:ind w:right="-45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 w:rsidR="00032813" w:rsidRPr="00247CA9">
        <w:rPr>
          <w:rFonts w:ascii="Times New Roman" w:hAnsi="Times New Roman"/>
          <w:sz w:val="20"/>
        </w:rPr>
        <w:t xml:space="preserve">) </w:t>
      </w:r>
      <w:r w:rsidR="00032813" w:rsidRPr="00247CA9">
        <w:rPr>
          <w:rFonts w:ascii="Times New Roman" w:hAnsi="Times New Roman"/>
          <w:b/>
          <w:sz w:val="20"/>
        </w:rPr>
        <w:t>Winsler</w:t>
      </w:r>
      <w:r w:rsidR="00032813" w:rsidRPr="00247CA9">
        <w:rPr>
          <w:rFonts w:ascii="Times New Roman" w:hAnsi="Times New Roman"/>
          <w:sz w:val="20"/>
        </w:rPr>
        <w:t xml:space="preserve">, A., </w:t>
      </w:r>
      <w:proofErr w:type="spellStart"/>
      <w:r w:rsidR="00032813" w:rsidRPr="00247CA9">
        <w:rPr>
          <w:rFonts w:ascii="Times New Roman" w:hAnsi="Times New Roman"/>
          <w:sz w:val="20"/>
        </w:rPr>
        <w:t>Fernyhough</w:t>
      </w:r>
      <w:proofErr w:type="spellEnd"/>
      <w:r w:rsidR="00032813" w:rsidRPr="00247CA9">
        <w:rPr>
          <w:rFonts w:ascii="Times New Roman" w:hAnsi="Times New Roman"/>
          <w:sz w:val="20"/>
        </w:rPr>
        <w:t>, C., &amp; Montero, I. (Eds.). (2009).</w:t>
      </w:r>
      <w:r w:rsidR="00032813" w:rsidRPr="00247CA9">
        <w:rPr>
          <w:rFonts w:ascii="Times New Roman" w:hAnsi="Times New Roman"/>
          <w:i/>
          <w:sz w:val="20"/>
        </w:rPr>
        <w:t xml:space="preserve"> Private speech, executive functioning, and the development of verbal self-regulation</w:t>
      </w:r>
      <w:r w:rsidR="00032813" w:rsidRPr="00247CA9">
        <w:rPr>
          <w:rFonts w:ascii="Times New Roman" w:hAnsi="Times New Roman"/>
          <w:sz w:val="20"/>
        </w:rPr>
        <w:t>. Cambridge University Press.</w:t>
      </w:r>
      <w:r w:rsidR="004648C8" w:rsidRPr="00247CA9">
        <w:rPr>
          <w:rFonts w:ascii="Times New Roman" w:hAnsi="Times New Roman"/>
          <w:sz w:val="20"/>
        </w:rPr>
        <w:t xml:space="preserve"> </w:t>
      </w:r>
      <w:hyperlink r:id="rId119" w:history="1">
        <w:r w:rsidR="00CA7442" w:rsidRPr="00666D2A">
          <w:rPr>
            <w:rStyle w:val="Hyperlink"/>
            <w:rFonts w:cs="Helvetica"/>
            <w:sz w:val="20"/>
          </w:rPr>
          <w:t>https://doi.org/</w:t>
        </w:r>
        <w:r w:rsidR="00CA7442" w:rsidRPr="00666D2A">
          <w:rPr>
            <w:rStyle w:val="Hyperlink"/>
            <w:rFonts w:ascii="Times New Roman" w:hAnsi="Times New Roman"/>
            <w:sz w:val="20"/>
          </w:rPr>
          <w:t>10.1017/CBO9780511581533</w:t>
        </w:r>
      </w:hyperlink>
    </w:p>
    <w:bookmarkEnd w:id="0"/>
    <w:bookmarkEnd w:id="1"/>
    <w:p w14:paraId="3676365F" w14:textId="77777777" w:rsidR="00032813" w:rsidRPr="00247CA9" w:rsidRDefault="0003281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0"/>
        </w:rPr>
      </w:pPr>
    </w:p>
    <w:p w14:paraId="1E6B88F3" w14:textId="7B472C11" w:rsidR="000473CA" w:rsidRDefault="008B26CE" w:rsidP="008B26C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</w:t>
      </w:r>
      <w:r w:rsidRPr="00247CA9">
        <w:rPr>
          <w:rFonts w:ascii="Times New Roman" w:hAnsi="Times New Roman"/>
          <w:b/>
          <w:sz w:val="20"/>
        </w:rPr>
        <w:t xml:space="preserve"> </w:t>
      </w:r>
      <w:r w:rsidRPr="00247CA9">
        <w:rPr>
          <w:rFonts w:ascii="Times New Roman" w:hAnsi="Times New Roman"/>
          <w:sz w:val="20"/>
        </w:rPr>
        <w:t xml:space="preserve">Berk, L. E., &amp;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 (1995). </w:t>
      </w:r>
      <w:r w:rsidRPr="00247CA9">
        <w:rPr>
          <w:rFonts w:ascii="Times New Roman" w:hAnsi="Times New Roman"/>
          <w:i/>
          <w:sz w:val="20"/>
        </w:rPr>
        <w:t>Scaffolding children's learning: Vygotsky and early childhood education</w:t>
      </w:r>
      <w:r w:rsidRPr="00247CA9">
        <w:rPr>
          <w:rFonts w:ascii="Times New Roman" w:hAnsi="Times New Roman"/>
          <w:sz w:val="20"/>
        </w:rPr>
        <w:t>. Washington, DC: National Association for the Education of Young Children.</w:t>
      </w:r>
    </w:p>
    <w:p w14:paraId="0635F6FE" w14:textId="2884C03D" w:rsidR="000473CA" w:rsidRDefault="000473CA" w:rsidP="008B26CE">
      <w:pPr>
        <w:rPr>
          <w:rFonts w:ascii="Times New Roman" w:hAnsi="Times New Roman"/>
          <w:sz w:val="20"/>
        </w:rPr>
      </w:pPr>
    </w:p>
    <w:p w14:paraId="07CFA6ED" w14:textId="44437F81" w:rsidR="00A0657E" w:rsidRDefault="00A0657E" w:rsidP="008B26CE">
      <w:pPr>
        <w:rPr>
          <w:rFonts w:ascii="Times New Roman" w:hAnsi="Times New Roman"/>
          <w:sz w:val="20"/>
        </w:rPr>
      </w:pPr>
    </w:p>
    <w:p w14:paraId="6C7F548C" w14:textId="6BDB7325" w:rsidR="00A0657E" w:rsidRDefault="00A0657E" w:rsidP="008B26CE">
      <w:pPr>
        <w:rPr>
          <w:rFonts w:ascii="Times New Roman" w:hAnsi="Times New Roman"/>
          <w:sz w:val="20"/>
        </w:rPr>
      </w:pPr>
    </w:p>
    <w:p w14:paraId="5CDD4F0C" w14:textId="77777777" w:rsidR="00A0657E" w:rsidRDefault="00A0657E" w:rsidP="008B26CE">
      <w:pPr>
        <w:rPr>
          <w:rFonts w:ascii="Times New Roman" w:hAnsi="Times New Roman"/>
          <w:sz w:val="20"/>
        </w:rPr>
      </w:pPr>
    </w:p>
    <w:p w14:paraId="2F767336" w14:textId="77777777" w:rsidR="008B26CE" w:rsidRDefault="008B26CE">
      <w:pPr>
        <w:rPr>
          <w:rFonts w:ascii="Times New Roman" w:hAnsi="Times New Roman"/>
          <w:szCs w:val="24"/>
          <w:u w:val="single"/>
        </w:rPr>
      </w:pPr>
      <w:r w:rsidRPr="00F52DFE">
        <w:rPr>
          <w:rFonts w:ascii="Times New Roman" w:hAnsi="Times New Roman"/>
          <w:szCs w:val="24"/>
          <w:u w:val="single"/>
        </w:rPr>
        <w:lastRenderedPageBreak/>
        <w:t>Journal Special Issues:</w:t>
      </w:r>
    </w:p>
    <w:p w14:paraId="0DD51B4E" w14:textId="77777777" w:rsidR="008B26CE" w:rsidRDefault="008B26CE">
      <w:pPr>
        <w:rPr>
          <w:rFonts w:ascii="Times New Roman" w:hAnsi="Times New Roman"/>
          <w:szCs w:val="24"/>
          <w:u w:val="single"/>
        </w:rPr>
      </w:pPr>
    </w:p>
    <w:p w14:paraId="75A47684" w14:textId="2429DE0A" w:rsidR="008B26CE" w:rsidRDefault="00032813" w:rsidP="008B26CE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>2)</w:t>
      </w:r>
      <w:r w:rsidRPr="00247CA9">
        <w:rPr>
          <w:rFonts w:ascii="Times New Roman" w:hAnsi="Times New Roman"/>
          <w:b/>
          <w:sz w:val="20"/>
        </w:rPr>
        <w:t xml:space="preserve"> </w:t>
      </w:r>
      <w:r w:rsidR="008B26CE" w:rsidRPr="008B26CE">
        <w:rPr>
          <w:rFonts w:ascii="Times New Roman" w:hAnsi="Times New Roman"/>
          <w:sz w:val="20"/>
        </w:rPr>
        <w:t>Menzer</w:t>
      </w:r>
      <w:r w:rsidR="008B26CE" w:rsidRPr="001161C9">
        <w:rPr>
          <w:rFonts w:ascii="Times New Roman" w:hAnsi="Times New Roman"/>
          <w:sz w:val="20"/>
        </w:rPr>
        <w:t>, M., &amp;</w:t>
      </w:r>
      <w:r w:rsidR="008B26CE">
        <w:rPr>
          <w:rFonts w:ascii="Times New Roman" w:hAnsi="Times New Roman"/>
          <w:b/>
          <w:sz w:val="20"/>
        </w:rPr>
        <w:t xml:space="preserve"> </w:t>
      </w:r>
      <w:r w:rsidR="008B26CE" w:rsidRPr="00247CA9">
        <w:rPr>
          <w:rFonts w:ascii="Times New Roman" w:hAnsi="Times New Roman"/>
          <w:b/>
          <w:sz w:val="20"/>
        </w:rPr>
        <w:t>Winsler</w:t>
      </w:r>
      <w:r w:rsidR="008B26CE" w:rsidRPr="00247CA9">
        <w:rPr>
          <w:rFonts w:ascii="Times New Roman" w:hAnsi="Times New Roman"/>
          <w:sz w:val="20"/>
        </w:rPr>
        <w:t>, A. (Ed</w:t>
      </w:r>
      <w:r w:rsidR="008B26CE">
        <w:rPr>
          <w:rFonts w:ascii="Times New Roman" w:hAnsi="Times New Roman"/>
          <w:sz w:val="20"/>
        </w:rPr>
        <w:t>s.). (2018</w:t>
      </w:r>
      <w:r w:rsidR="008B26CE" w:rsidRPr="00247CA9">
        <w:rPr>
          <w:rFonts w:ascii="Times New Roman" w:hAnsi="Times New Roman"/>
          <w:sz w:val="20"/>
        </w:rPr>
        <w:t xml:space="preserve">). Special </w:t>
      </w:r>
      <w:r w:rsidR="008B26CE">
        <w:rPr>
          <w:rFonts w:ascii="Times New Roman" w:hAnsi="Times New Roman"/>
          <w:sz w:val="20"/>
        </w:rPr>
        <w:t>section</w:t>
      </w:r>
      <w:r w:rsidR="008B26CE" w:rsidRPr="00247CA9">
        <w:rPr>
          <w:rFonts w:ascii="Times New Roman" w:hAnsi="Times New Roman"/>
          <w:sz w:val="20"/>
        </w:rPr>
        <w:t xml:space="preserve">. </w:t>
      </w:r>
      <w:r w:rsidR="008B26CE">
        <w:rPr>
          <w:rFonts w:ascii="Times New Roman" w:hAnsi="Times New Roman"/>
          <w:sz w:val="20"/>
        </w:rPr>
        <w:t>Glimmers of impact: E</w:t>
      </w:r>
      <w:r w:rsidR="008B26CE" w:rsidRPr="00247CA9">
        <w:rPr>
          <w:rFonts w:ascii="Times New Roman" w:hAnsi="Times New Roman"/>
          <w:sz w:val="20"/>
        </w:rPr>
        <w:t xml:space="preserve">arly childhood </w:t>
      </w:r>
      <w:r w:rsidR="008B26CE">
        <w:rPr>
          <w:rFonts w:ascii="Times New Roman" w:hAnsi="Times New Roman"/>
          <w:sz w:val="20"/>
        </w:rPr>
        <w:t>arts programs</w:t>
      </w:r>
      <w:r w:rsidR="008B26CE" w:rsidRPr="00247CA9">
        <w:rPr>
          <w:rFonts w:ascii="Times New Roman" w:hAnsi="Times New Roman"/>
          <w:sz w:val="20"/>
        </w:rPr>
        <w:t xml:space="preserve">. </w:t>
      </w:r>
      <w:r w:rsidR="008B26CE" w:rsidRPr="00247CA9">
        <w:rPr>
          <w:rFonts w:ascii="Times New Roman" w:hAnsi="Times New Roman"/>
          <w:i/>
          <w:sz w:val="20"/>
        </w:rPr>
        <w:t xml:space="preserve">Early </w:t>
      </w:r>
      <w:r w:rsidR="008B26CE">
        <w:rPr>
          <w:rFonts w:ascii="Times New Roman" w:hAnsi="Times New Roman"/>
          <w:i/>
          <w:sz w:val="20"/>
        </w:rPr>
        <w:t xml:space="preserve">Childhood Research Quarterly, 45, </w:t>
      </w:r>
      <w:r w:rsidR="008B26CE" w:rsidRPr="00F97200">
        <w:rPr>
          <w:rFonts w:ascii="Times New Roman" w:hAnsi="Times New Roman"/>
          <w:sz w:val="20"/>
        </w:rPr>
        <w:t>193-196.</w:t>
      </w:r>
      <w:r w:rsidR="008B26CE">
        <w:rPr>
          <w:rFonts w:ascii="Times New Roman" w:hAnsi="Times New Roman"/>
          <w:sz w:val="20"/>
        </w:rPr>
        <w:t xml:space="preserve"> </w:t>
      </w:r>
      <w:hyperlink r:id="rId120" w:tgtFrame="_blank" w:tooltip="Persistent link using digital object identifier" w:history="1">
        <w:r w:rsidR="008B26CE" w:rsidRPr="00F97200">
          <w:rPr>
            <w:rStyle w:val="Hyperlink"/>
            <w:rFonts w:ascii="Times New Roman" w:hAnsi="Times New Roman"/>
            <w:sz w:val="20"/>
          </w:rPr>
          <w:t>https://doi.org/10.1016/j.ecresq.2018.08.008</w:t>
        </w:r>
      </w:hyperlink>
    </w:p>
    <w:p w14:paraId="416393CC" w14:textId="77777777" w:rsidR="008B26CE" w:rsidRDefault="008B26CE" w:rsidP="008B26C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14:paraId="46C9B696" w14:textId="436E807E" w:rsidR="00CA7442" w:rsidRPr="00247CA9" w:rsidRDefault="008B26CE" w:rsidP="008B26CE">
      <w:pPr>
        <w:rPr>
          <w:rFonts w:ascii="Times New Roman" w:hAnsi="Times New Roman"/>
          <w:sz w:val="20"/>
        </w:rPr>
      </w:pPr>
      <w:r w:rsidRPr="008B26CE">
        <w:rPr>
          <w:rFonts w:ascii="Times New Roman" w:hAnsi="Times New Roman"/>
          <w:sz w:val="20"/>
        </w:rPr>
        <w:t>1)</w:t>
      </w:r>
      <w:r>
        <w:rPr>
          <w:rFonts w:ascii="Times New Roman" w:hAnsi="Times New Roman"/>
          <w:b/>
          <w:sz w:val="20"/>
        </w:rPr>
        <w:t xml:space="preserve"> </w:t>
      </w:r>
      <w:r w:rsidR="00032813" w:rsidRPr="00247CA9">
        <w:rPr>
          <w:rFonts w:ascii="Times New Roman" w:hAnsi="Times New Roman"/>
          <w:b/>
          <w:sz w:val="20"/>
        </w:rPr>
        <w:t>Winsler</w:t>
      </w:r>
      <w:r w:rsidR="00032813" w:rsidRPr="00247CA9">
        <w:rPr>
          <w:rFonts w:ascii="Times New Roman" w:hAnsi="Times New Roman"/>
          <w:sz w:val="20"/>
        </w:rPr>
        <w:t xml:space="preserve">, A. (Ed.). (2003). Special issue. Vygotskian perspectives in early childhood education. </w:t>
      </w:r>
      <w:r w:rsidR="00032813" w:rsidRPr="00247CA9">
        <w:rPr>
          <w:rFonts w:ascii="Times New Roman" w:hAnsi="Times New Roman"/>
          <w:i/>
          <w:sz w:val="20"/>
        </w:rPr>
        <w:t>Early Education &amp; Development, 14</w:t>
      </w:r>
      <w:r w:rsidR="00032813" w:rsidRPr="00247CA9">
        <w:rPr>
          <w:rFonts w:ascii="Times New Roman" w:hAnsi="Times New Roman"/>
          <w:sz w:val="20"/>
        </w:rPr>
        <w:t>.</w:t>
      </w:r>
      <w:r w:rsidR="00F77353" w:rsidRPr="00247CA9">
        <w:rPr>
          <w:rFonts w:ascii="Times New Roman" w:hAnsi="Times New Roman"/>
          <w:sz w:val="20"/>
        </w:rPr>
        <w:t xml:space="preserve"> </w:t>
      </w:r>
      <w:hyperlink r:id="rId121" w:history="1">
        <w:r w:rsidR="00CA7442" w:rsidRPr="00666D2A">
          <w:rPr>
            <w:rStyle w:val="Hyperlink"/>
            <w:rFonts w:cs="Helvetica"/>
            <w:sz w:val="20"/>
          </w:rPr>
          <w:t>https://doi.org/</w:t>
        </w:r>
        <w:r w:rsidR="00CA7442" w:rsidRPr="00666D2A">
          <w:rPr>
            <w:rStyle w:val="Hyperlink"/>
            <w:rFonts w:ascii="Times New Roman" w:hAnsi="Times New Roman"/>
            <w:sz w:val="20"/>
          </w:rPr>
          <w:t>10.1207/s15566935eed1403_1</w:t>
        </w:r>
      </w:hyperlink>
    </w:p>
    <w:p w14:paraId="63872097" w14:textId="51FA3897" w:rsidR="009E071B" w:rsidRDefault="009E071B">
      <w:pPr>
        <w:rPr>
          <w:rFonts w:ascii="Times New Roman" w:hAnsi="Times New Roman"/>
          <w:sz w:val="20"/>
        </w:rPr>
      </w:pPr>
    </w:p>
    <w:p w14:paraId="0759DCBD" w14:textId="1D75F702" w:rsidR="009E071B" w:rsidRDefault="009E071B">
      <w:pPr>
        <w:rPr>
          <w:rFonts w:ascii="Times New Roman" w:hAnsi="Times New Roman"/>
          <w:sz w:val="20"/>
        </w:rPr>
      </w:pPr>
    </w:p>
    <w:p w14:paraId="6359D77E" w14:textId="76D90A65" w:rsidR="00032813" w:rsidRDefault="00032813">
      <w:pPr>
        <w:rPr>
          <w:rFonts w:ascii="Times New Roman" w:hAnsi="Times New Roman"/>
          <w:szCs w:val="24"/>
          <w:u w:val="single"/>
        </w:rPr>
      </w:pPr>
      <w:r w:rsidRPr="00F52DFE">
        <w:rPr>
          <w:rFonts w:ascii="Times New Roman" w:hAnsi="Times New Roman"/>
          <w:szCs w:val="24"/>
          <w:u w:val="single"/>
        </w:rPr>
        <w:t>Book Chapters / Book Reviews:</w:t>
      </w:r>
    </w:p>
    <w:p w14:paraId="7F70B66E" w14:textId="77777777" w:rsidR="009E071B" w:rsidRPr="009E071B" w:rsidRDefault="009E071B">
      <w:pPr>
        <w:rPr>
          <w:rFonts w:ascii="Times New Roman" w:hAnsi="Times New Roman"/>
          <w:szCs w:val="24"/>
          <w:u w:val="single"/>
        </w:rPr>
      </w:pPr>
    </w:p>
    <w:p w14:paraId="127D65FE" w14:textId="1BCDA0F4" w:rsidR="001E68ED" w:rsidRPr="001E68ED" w:rsidRDefault="001E68ED" w:rsidP="001E68ED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15) </w:t>
      </w:r>
      <w:proofErr w:type="spellStart"/>
      <w:r w:rsidRPr="001E68ED">
        <w:rPr>
          <w:rFonts w:ascii="Times New Roman" w:hAnsi="Times New Roman"/>
        </w:rPr>
        <w:t>Festman</w:t>
      </w:r>
      <w:proofErr w:type="spellEnd"/>
      <w:r w:rsidRPr="001E68ED">
        <w:rPr>
          <w:rFonts w:ascii="Times New Roman" w:hAnsi="Times New Roman"/>
        </w:rPr>
        <w:t xml:space="preserve">, J., </w:t>
      </w:r>
      <w:proofErr w:type="spellStart"/>
      <w:r w:rsidRPr="001E68ED">
        <w:rPr>
          <w:rFonts w:ascii="Times New Roman" w:hAnsi="Times New Roman"/>
        </w:rPr>
        <w:t>Czapka</w:t>
      </w:r>
      <w:proofErr w:type="spellEnd"/>
      <w:r w:rsidRPr="001E68ED">
        <w:rPr>
          <w:rFonts w:ascii="Times New Roman" w:hAnsi="Times New Roman"/>
        </w:rPr>
        <w:t xml:space="preserve">, S., &amp; </w:t>
      </w:r>
      <w:r w:rsidRPr="001E68ED">
        <w:rPr>
          <w:rFonts w:ascii="Times New Roman" w:hAnsi="Times New Roman"/>
          <w:b/>
          <w:bCs/>
        </w:rPr>
        <w:t>Winsler</w:t>
      </w:r>
      <w:r w:rsidRPr="001E68ED">
        <w:rPr>
          <w:rFonts w:ascii="Times New Roman" w:hAnsi="Times New Roman"/>
        </w:rPr>
        <w:t>, A. (</w:t>
      </w:r>
      <w:r>
        <w:rPr>
          <w:rFonts w:ascii="Times New Roman" w:hAnsi="Times New Roman"/>
        </w:rPr>
        <w:t>202</w:t>
      </w:r>
      <w:r w:rsidR="00057397">
        <w:rPr>
          <w:rFonts w:ascii="Times New Roman" w:hAnsi="Times New Roman"/>
        </w:rPr>
        <w:t>3</w:t>
      </w:r>
      <w:r w:rsidRPr="001E68ED">
        <w:rPr>
          <w:rFonts w:ascii="Times New Roman" w:hAnsi="Times New Roman"/>
        </w:rPr>
        <w:t xml:space="preserve">). How many moderators does is take till we know... that too many bilingual advantage effects have died? In K </w:t>
      </w:r>
      <w:proofErr w:type="spellStart"/>
      <w:r w:rsidRPr="001E68ED">
        <w:rPr>
          <w:rFonts w:ascii="Times New Roman" w:hAnsi="Times New Roman"/>
          <w:bCs/>
          <w:lang w:val="it-IT"/>
        </w:rPr>
        <w:t>Kersten</w:t>
      </w:r>
      <w:proofErr w:type="spellEnd"/>
      <w:r w:rsidRPr="001E68ED">
        <w:rPr>
          <w:rFonts w:ascii="Times New Roman" w:hAnsi="Times New Roman"/>
          <w:bCs/>
          <w:lang w:val="it-IT"/>
        </w:rPr>
        <w:t xml:space="preserve"> &amp; A. Winsler (</w:t>
      </w:r>
      <w:proofErr w:type="spellStart"/>
      <w:r w:rsidRPr="001E68ED">
        <w:rPr>
          <w:rFonts w:ascii="Times New Roman" w:hAnsi="Times New Roman"/>
          <w:bCs/>
          <w:lang w:val="it-IT"/>
        </w:rPr>
        <w:t>Eds</w:t>
      </w:r>
      <w:proofErr w:type="spellEnd"/>
      <w:r w:rsidRPr="001E68ED">
        <w:rPr>
          <w:rFonts w:ascii="Times New Roman" w:hAnsi="Times New Roman"/>
          <w:bCs/>
          <w:lang w:val="it-IT"/>
        </w:rPr>
        <w:t xml:space="preserve">.) (In </w:t>
      </w:r>
      <w:r w:rsidR="00734386">
        <w:rPr>
          <w:rFonts w:ascii="Times New Roman" w:hAnsi="Times New Roman"/>
          <w:bCs/>
          <w:lang w:val="it-IT"/>
        </w:rPr>
        <w:t>press</w:t>
      </w:r>
      <w:r w:rsidRPr="001E68ED">
        <w:rPr>
          <w:rFonts w:ascii="Times New Roman" w:hAnsi="Times New Roman"/>
          <w:bCs/>
          <w:lang w:val="it-IT"/>
        </w:rPr>
        <w:t xml:space="preserve">). </w:t>
      </w:r>
      <w:r w:rsidRPr="001E68ED">
        <w:rPr>
          <w:rFonts w:ascii="Times New Roman" w:hAnsi="Times New Roman"/>
          <w:bCs/>
          <w:i/>
        </w:rPr>
        <w:t xml:space="preserve">Understanding variability in second language acquisition, bilingualism, and cognition: A multi-layered perspective. </w:t>
      </w:r>
      <w:r w:rsidRPr="001E68ED">
        <w:rPr>
          <w:rFonts w:ascii="Times New Roman" w:hAnsi="Times New Roman"/>
          <w:bCs/>
        </w:rPr>
        <w:t>Routledge.</w:t>
      </w:r>
    </w:p>
    <w:p w14:paraId="010F6E10" w14:textId="77777777" w:rsidR="001E68ED" w:rsidRDefault="001E68ED" w:rsidP="00417CFC">
      <w:pPr>
        <w:pStyle w:val="BodyTextIndent"/>
        <w:ind w:left="0"/>
        <w:rPr>
          <w:rFonts w:ascii="Times New Roman" w:hAnsi="Times New Roman"/>
        </w:rPr>
      </w:pPr>
    </w:p>
    <w:p w14:paraId="68E2F289" w14:textId="555C0820" w:rsidR="00417CFC" w:rsidRPr="00417CFC" w:rsidRDefault="00417CFC" w:rsidP="00417CFC">
      <w:pPr>
        <w:pStyle w:val="BodyTextIndent"/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14) </w:t>
      </w:r>
      <w:r w:rsidRPr="00417CFC">
        <w:rPr>
          <w:rFonts w:ascii="Times New Roman" w:hAnsi="Times New Roman"/>
          <w:b/>
          <w:bCs/>
        </w:rPr>
        <w:t>Winsler</w:t>
      </w:r>
      <w:r w:rsidRPr="00417CFC">
        <w:rPr>
          <w:rFonts w:ascii="Times New Roman" w:hAnsi="Times New Roman"/>
        </w:rPr>
        <w:t>, A. (</w:t>
      </w:r>
      <w:r w:rsidR="00B65CAD">
        <w:rPr>
          <w:rFonts w:ascii="Times New Roman" w:hAnsi="Times New Roman"/>
        </w:rPr>
        <w:t>202</w:t>
      </w:r>
      <w:r w:rsidR="00057397">
        <w:rPr>
          <w:rFonts w:ascii="Times New Roman" w:hAnsi="Times New Roman"/>
        </w:rPr>
        <w:t>3</w:t>
      </w:r>
      <w:r w:rsidRPr="00417CFC">
        <w:rPr>
          <w:rFonts w:ascii="Times New Roman" w:hAnsi="Times New Roman"/>
        </w:rPr>
        <w:t xml:space="preserve">). Becoming bilingual in Miami, USA: Predictors and outcomes of speed of English acquisition for low-income, dual-language learners. In K </w:t>
      </w:r>
      <w:proofErr w:type="spellStart"/>
      <w:r w:rsidRPr="00417CFC">
        <w:rPr>
          <w:rFonts w:ascii="Times New Roman" w:hAnsi="Times New Roman"/>
          <w:bCs/>
          <w:lang w:val="it-IT"/>
        </w:rPr>
        <w:t>Kersten</w:t>
      </w:r>
      <w:proofErr w:type="spellEnd"/>
      <w:r w:rsidRPr="00417CFC">
        <w:rPr>
          <w:rFonts w:ascii="Times New Roman" w:hAnsi="Times New Roman"/>
          <w:bCs/>
          <w:lang w:val="it-IT"/>
        </w:rPr>
        <w:t xml:space="preserve"> &amp; A. Winsler (</w:t>
      </w:r>
      <w:proofErr w:type="spellStart"/>
      <w:r w:rsidRPr="00417CFC">
        <w:rPr>
          <w:rFonts w:ascii="Times New Roman" w:hAnsi="Times New Roman"/>
          <w:bCs/>
          <w:lang w:val="it-IT"/>
        </w:rPr>
        <w:t>Eds</w:t>
      </w:r>
      <w:proofErr w:type="spellEnd"/>
      <w:r w:rsidRPr="00417CFC">
        <w:rPr>
          <w:rFonts w:ascii="Times New Roman" w:hAnsi="Times New Roman"/>
          <w:bCs/>
          <w:lang w:val="it-IT"/>
        </w:rPr>
        <w:t>.)</w:t>
      </w:r>
      <w:r>
        <w:rPr>
          <w:rFonts w:ascii="Times New Roman" w:hAnsi="Times New Roman"/>
          <w:bCs/>
          <w:lang w:val="it-IT"/>
        </w:rPr>
        <w:t>,</w:t>
      </w:r>
      <w:r w:rsidRPr="00417CFC">
        <w:rPr>
          <w:rFonts w:ascii="Times New Roman" w:hAnsi="Times New Roman"/>
          <w:bCs/>
          <w:lang w:val="it-IT"/>
        </w:rPr>
        <w:t xml:space="preserve"> </w:t>
      </w:r>
      <w:r w:rsidRPr="00417CFC">
        <w:rPr>
          <w:rFonts w:ascii="Times New Roman" w:hAnsi="Times New Roman"/>
          <w:bCs/>
          <w:i/>
        </w:rPr>
        <w:t xml:space="preserve">Understanding variability in second language acquisition, bilingualism, and cognition: A multi-layered perspective. </w:t>
      </w:r>
      <w:r w:rsidRPr="00417CFC">
        <w:rPr>
          <w:rFonts w:ascii="Times New Roman" w:hAnsi="Times New Roman"/>
          <w:bCs/>
        </w:rPr>
        <w:t>Routledge.</w:t>
      </w:r>
    </w:p>
    <w:p w14:paraId="657F526D" w14:textId="77777777" w:rsidR="00417CFC" w:rsidRPr="00417CFC" w:rsidRDefault="00417CFC" w:rsidP="00417CFC">
      <w:pPr>
        <w:pStyle w:val="BodyTextIndent"/>
        <w:ind w:left="0"/>
        <w:rPr>
          <w:rFonts w:ascii="Times New Roman" w:hAnsi="Times New Roman"/>
          <w:b/>
          <w:u w:val="single"/>
        </w:rPr>
      </w:pPr>
    </w:p>
    <w:p w14:paraId="608A0593" w14:textId="450BFC22" w:rsidR="00417CFC" w:rsidRPr="00417CFC" w:rsidRDefault="00417CFC" w:rsidP="00417CFC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13) *</w:t>
      </w:r>
      <w:r w:rsidRPr="00417CFC">
        <w:rPr>
          <w:rFonts w:ascii="Times New Roman" w:hAnsi="Times New Roman"/>
        </w:rPr>
        <w:t xml:space="preserve">Nguyen, M.V.H., &amp; </w:t>
      </w:r>
      <w:r w:rsidRPr="00417CFC">
        <w:rPr>
          <w:rFonts w:ascii="Times New Roman" w:hAnsi="Times New Roman"/>
          <w:b/>
          <w:bCs/>
        </w:rPr>
        <w:t>Winsler</w:t>
      </w:r>
      <w:r w:rsidRPr="00417CFC">
        <w:rPr>
          <w:rFonts w:ascii="Times New Roman" w:hAnsi="Times New Roman"/>
        </w:rPr>
        <w:t>, A. (</w:t>
      </w:r>
      <w:r w:rsidR="00B65CAD">
        <w:rPr>
          <w:rFonts w:ascii="Times New Roman" w:hAnsi="Times New Roman"/>
        </w:rPr>
        <w:t>202</w:t>
      </w:r>
      <w:r w:rsidR="00057397">
        <w:rPr>
          <w:rFonts w:ascii="Times New Roman" w:hAnsi="Times New Roman"/>
        </w:rPr>
        <w:t>3</w:t>
      </w:r>
      <w:r w:rsidRPr="00417CFC">
        <w:rPr>
          <w:rFonts w:ascii="Times New Roman" w:hAnsi="Times New Roman"/>
        </w:rPr>
        <w:t>). Early bilingualism increases the likelihood of taking (and mastering) foreign language courses later in secondary school.</w:t>
      </w:r>
      <w:r w:rsidRPr="00417CFC">
        <w:rPr>
          <w:rFonts w:ascii="Times New Roman" w:hAnsi="Times New Roman"/>
          <w:i/>
        </w:rPr>
        <w:t xml:space="preserve"> </w:t>
      </w:r>
      <w:r w:rsidRPr="00417CFC">
        <w:rPr>
          <w:rFonts w:ascii="Times New Roman" w:hAnsi="Times New Roman"/>
        </w:rPr>
        <w:t xml:space="preserve">In K </w:t>
      </w:r>
      <w:proofErr w:type="spellStart"/>
      <w:r w:rsidRPr="00417CFC">
        <w:rPr>
          <w:rFonts w:ascii="Times New Roman" w:hAnsi="Times New Roman"/>
          <w:bCs/>
          <w:lang w:val="it-IT"/>
        </w:rPr>
        <w:t>Kersten</w:t>
      </w:r>
      <w:proofErr w:type="spellEnd"/>
      <w:r w:rsidRPr="00417CFC">
        <w:rPr>
          <w:rFonts w:ascii="Times New Roman" w:hAnsi="Times New Roman"/>
          <w:bCs/>
          <w:lang w:val="it-IT"/>
        </w:rPr>
        <w:t xml:space="preserve"> &amp; A. Winsler (</w:t>
      </w:r>
      <w:proofErr w:type="spellStart"/>
      <w:r w:rsidRPr="00417CFC">
        <w:rPr>
          <w:rFonts w:ascii="Times New Roman" w:hAnsi="Times New Roman"/>
          <w:bCs/>
          <w:lang w:val="it-IT"/>
        </w:rPr>
        <w:t>Eds</w:t>
      </w:r>
      <w:proofErr w:type="spellEnd"/>
      <w:r w:rsidRPr="00417CFC">
        <w:rPr>
          <w:rFonts w:ascii="Times New Roman" w:hAnsi="Times New Roman"/>
          <w:bCs/>
          <w:lang w:val="it-IT"/>
        </w:rPr>
        <w:t>.)</w:t>
      </w:r>
      <w:r>
        <w:rPr>
          <w:rFonts w:ascii="Times New Roman" w:hAnsi="Times New Roman"/>
          <w:bCs/>
          <w:lang w:val="it-IT"/>
        </w:rPr>
        <w:t>,</w:t>
      </w:r>
      <w:r w:rsidRPr="00417CFC">
        <w:rPr>
          <w:rFonts w:ascii="Times New Roman" w:hAnsi="Times New Roman"/>
          <w:bCs/>
          <w:lang w:val="it-IT"/>
        </w:rPr>
        <w:t xml:space="preserve"> </w:t>
      </w:r>
      <w:r w:rsidRPr="00417CFC">
        <w:rPr>
          <w:rFonts w:ascii="Times New Roman" w:hAnsi="Times New Roman"/>
          <w:bCs/>
          <w:i/>
        </w:rPr>
        <w:t xml:space="preserve">Understanding variability in second language acquisition, bilingualism, and cognition: A multi-layered perspective. </w:t>
      </w:r>
      <w:r w:rsidRPr="00417CFC">
        <w:rPr>
          <w:rFonts w:ascii="Times New Roman" w:hAnsi="Times New Roman"/>
          <w:bCs/>
        </w:rPr>
        <w:t>Routledge.</w:t>
      </w:r>
    </w:p>
    <w:p w14:paraId="6F6D0B06" w14:textId="77777777" w:rsidR="00417CFC" w:rsidRDefault="00417CFC" w:rsidP="005E7A5A">
      <w:pPr>
        <w:pStyle w:val="BodyTextIndent"/>
        <w:ind w:left="0"/>
        <w:rPr>
          <w:rFonts w:ascii="Times New Roman" w:hAnsi="Times New Roman"/>
        </w:rPr>
      </w:pPr>
    </w:p>
    <w:p w14:paraId="0D0D1A68" w14:textId="09813827" w:rsidR="005E7A5A" w:rsidRPr="005E7A5A" w:rsidRDefault="005E7A5A" w:rsidP="005E7A5A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12) </w:t>
      </w:r>
      <w:r w:rsidR="00950AED" w:rsidRPr="00247CA9">
        <w:rPr>
          <w:rStyle w:val="FootnoteReference"/>
          <w:rFonts w:ascii="Times New Roman" w:hAnsi="Times New Roman"/>
        </w:rPr>
        <w:footnoteReference w:customMarkFollows="1" w:id="10"/>
        <w:sym w:font="Symbol" w:char="F02A"/>
      </w:r>
      <w:r w:rsidRPr="005E7A5A">
        <w:rPr>
          <w:rFonts w:ascii="Times New Roman" w:hAnsi="Times New Roman"/>
        </w:rPr>
        <w:t xml:space="preserve">Greenburg, J., &amp; </w:t>
      </w:r>
      <w:r w:rsidRPr="005E7A5A">
        <w:rPr>
          <w:rFonts w:ascii="Times New Roman" w:hAnsi="Times New Roman"/>
          <w:b/>
        </w:rPr>
        <w:t>Winsler</w:t>
      </w:r>
      <w:r w:rsidRPr="005E7A5A">
        <w:rPr>
          <w:rFonts w:ascii="Times New Roman" w:hAnsi="Times New Roman"/>
        </w:rPr>
        <w:t>, A. (</w:t>
      </w:r>
      <w:r>
        <w:rPr>
          <w:rFonts w:ascii="Times New Roman" w:hAnsi="Times New Roman"/>
        </w:rPr>
        <w:t>202</w:t>
      </w:r>
      <w:r w:rsidR="00902E0E">
        <w:rPr>
          <w:rFonts w:ascii="Times New Roman" w:hAnsi="Times New Roman"/>
        </w:rPr>
        <w:t>1</w:t>
      </w:r>
      <w:r w:rsidRPr="005E7A5A">
        <w:rPr>
          <w:rFonts w:ascii="Times New Roman" w:hAnsi="Times New Roman"/>
        </w:rPr>
        <w:t xml:space="preserve">). </w:t>
      </w:r>
      <w:proofErr w:type="spellStart"/>
      <w:r>
        <w:rPr>
          <w:rFonts w:ascii="Times New Roman" w:hAnsi="Times New Roman"/>
          <w:bCs/>
          <w:lang w:val="hr-HR"/>
        </w:rPr>
        <w:t>E</w:t>
      </w:r>
      <w:r w:rsidRPr="005E7A5A">
        <w:rPr>
          <w:rFonts w:ascii="Times New Roman" w:hAnsi="Times New Roman"/>
          <w:bCs/>
          <w:lang w:val="hr-HR"/>
        </w:rPr>
        <w:t>arly</w:t>
      </w:r>
      <w:proofErr w:type="spellEnd"/>
      <w:r w:rsidRPr="005E7A5A">
        <w:rPr>
          <w:rFonts w:ascii="Times New Roman" w:hAnsi="Times New Roman"/>
          <w:bCs/>
          <w:lang w:val="hr-HR"/>
        </w:rPr>
        <w:t xml:space="preserve"> </w:t>
      </w:r>
      <w:proofErr w:type="spellStart"/>
      <w:r w:rsidRPr="005E7A5A">
        <w:rPr>
          <w:rFonts w:ascii="Times New Roman" w:hAnsi="Times New Roman"/>
          <w:bCs/>
          <w:lang w:val="hr-HR"/>
        </w:rPr>
        <w:t>school</w:t>
      </w:r>
      <w:proofErr w:type="spellEnd"/>
      <w:r w:rsidRPr="005E7A5A">
        <w:rPr>
          <w:rFonts w:ascii="Times New Roman" w:hAnsi="Times New Roman"/>
          <w:bCs/>
          <w:lang w:val="hr-HR"/>
        </w:rPr>
        <w:t xml:space="preserve"> </w:t>
      </w:r>
      <w:proofErr w:type="spellStart"/>
      <w:r w:rsidRPr="005E7A5A">
        <w:rPr>
          <w:rFonts w:ascii="Times New Roman" w:hAnsi="Times New Roman"/>
          <w:bCs/>
          <w:lang w:val="hr-HR"/>
        </w:rPr>
        <w:t>outcomes</w:t>
      </w:r>
      <w:proofErr w:type="spellEnd"/>
      <w:r w:rsidRPr="005E7A5A">
        <w:rPr>
          <w:rFonts w:ascii="Times New Roman" w:hAnsi="Times New Roman"/>
          <w:bCs/>
          <w:lang w:val="hr-HR"/>
        </w:rPr>
        <w:t xml:space="preserve"> for </w:t>
      </w:r>
      <w:proofErr w:type="spellStart"/>
      <w:r w:rsidRPr="005E7A5A">
        <w:rPr>
          <w:rFonts w:ascii="Times New Roman" w:hAnsi="Times New Roman"/>
          <w:bCs/>
          <w:lang w:val="hr-HR"/>
        </w:rPr>
        <w:t>children</w:t>
      </w:r>
      <w:proofErr w:type="spellEnd"/>
      <w:r w:rsidRPr="005E7A5A">
        <w:rPr>
          <w:rFonts w:ascii="Times New Roman" w:hAnsi="Times New Roman"/>
          <w:bCs/>
          <w:lang w:val="hr-HR"/>
        </w:rPr>
        <w:t xml:space="preserve"> </w:t>
      </w:r>
      <w:proofErr w:type="spellStart"/>
      <w:r w:rsidRPr="005E7A5A">
        <w:rPr>
          <w:rFonts w:ascii="Times New Roman" w:hAnsi="Times New Roman"/>
          <w:bCs/>
          <w:lang w:val="hr-HR"/>
        </w:rPr>
        <w:t>who</w:t>
      </w:r>
      <w:proofErr w:type="spellEnd"/>
      <w:r w:rsidRPr="005E7A5A">
        <w:rPr>
          <w:rFonts w:ascii="Times New Roman" w:hAnsi="Times New Roman"/>
          <w:bCs/>
          <w:lang w:val="hr-HR"/>
        </w:rPr>
        <w:t xml:space="preserve"> </w:t>
      </w:r>
      <w:proofErr w:type="spellStart"/>
      <w:r w:rsidRPr="005E7A5A">
        <w:rPr>
          <w:rFonts w:ascii="Times New Roman" w:hAnsi="Times New Roman"/>
          <w:bCs/>
          <w:lang w:val="hr-HR"/>
        </w:rPr>
        <w:t>delay</w:t>
      </w:r>
      <w:proofErr w:type="spellEnd"/>
      <w:r w:rsidRPr="005E7A5A">
        <w:rPr>
          <w:rFonts w:ascii="Times New Roman" w:hAnsi="Times New Roman"/>
          <w:bCs/>
          <w:lang w:val="hr-HR"/>
        </w:rPr>
        <w:t xml:space="preserve"> </w:t>
      </w:r>
      <w:proofErr w:type="spellStart"/>
      <w:r w:rsidRPr="005E7A5A">
        <w:rPr>
          <w:rFonts w:ascii="Times New Roman" w:hAnsi="Times New Roman"/>
          <w:bCs/>
          <w:lang w:val="hr-HR"/>
        </w:rPr>
        <w:t>kindergarten</w:t>
      </w:r>
      <w:proofErr w:type="spellEnd"/>
      <w:r w:rsidRPr="005E7A5A">
        <w:rPr>
          <w:rFonts w:ascii="Times New Roman" w:hAnsi="Times New Roman"/>
          <w:bCs/>
          <w:lang w:val="hr-HR"/>
        </w:rPr>
        <w:t xml:space="preserve"> </w:t>
      </w:r>
      <w:proofErr w:type="spellStart"/>
      <w:r w:rsidRPr="005E7A5A">
        <w:rPr>
          <w:rFonts w:ascii="Times New Roman" w:hAnsi="Times New Roman"/>
          <w:bCs/>
          <w:lang w:val="hr-HR"/>
        </w:rPr>
        <w:t>entry</w:t>
      </w:r>
      <w:proofErr w:type="spellEnd"/>
      <w:r w:rsidRPr="005E7A5A">
        <w:rPr>
          <w:rFonts w:ascii="Times New Roman" w:hAnsi="Times New Roman"/>
        </w:rPr>
        <w:t xml:space="preserve">. In S.T. </w:t>
      </w:r>
      <w:proofErr w:type="spellStart"/>
      <w:r w:rsidRPr="005E7A5A">
        <w:rPr>
          <w:rFonts w:ascii="Times New Roman" w:hAnsi="Times New Roman"/>
          <w:bCs/>
          <w:iCs/>
        </w:rPr>
        <w:t>Vorkapić</w:t>
      </w:r>
      <w:proofErr w:type="spellEnd"/>
      <w:r w:rsidRPr="005E7A5A">
        <w:rPr>
          <w:rFonts w:ascii="Times New Roman" w:hAnsi="Times New Roman"/>
          <w:bCs/>
          <w:iCs/>
        </w:rPr>
        <w:t xml:space="preserve"> &amp; J. </w:t>
      </w:r>
      <w:proofErr w:type="spellStart"/>
      <w:r w:rsidRPr="005E7A5A">
        <w:rPr>
          <w:rFonts w:ascii="Times New Roman" w:hAnsi="Times New Roman"/>
          <w:bCs/>
          <w:iCs/>
        </w:rPr>
        <w:t>LoCasale</w:t>
      </w:r>
      <w:proofErr w:type="spellEnd"/>
      <w:r w:rsidRPr="005E7A5A">
        <w:rPr>
          <w:rFonts w:ascii="Times New Roman" w:hAnsi="Times New Roman"/>
          <w:bCs/>
          <w:iCs/>
        </w:rPr>
        <w:t xml:space="preserve">-Crouch (Eds.), </w:t>
      </w:r>
      <w:r w:rsidRPr="005E7A5A">
        <w:rPr>
          <w:rFonts w:ascii="Times New Roman" w:hAnsi="Times New Roman"/>
          <w:bCs/>
          <w:i/>
          <w:iCs/>
        </w:rPr>
        <w:t>Supporting children’s well-being during the early childhood transition to school</w:t>
      </w:r>
      <w:r w:rsidRPr="005E7A5A">
        <w:rPr>
          <w:rFonts w:ascii="Times New Roman" w:hAnsi="Times New Roman"/>
          <w:bCs/>
          <w:iCs/>
        </w:rPr>
        <w:t xml:space="preserve">. </w:t>
      </w:r>
      <w:r w:rsidR="0059043D">
        <w:rPr>
          <w:rFonts w:ascii="Times New Roman" w:hAnsi="Times New Roman"/>
          <w:bCs/>
          <w:iCs/>
        </w:rPr>
        <w:t xml:space="preserve">(pp. 254-274). </w:t>
      </w:r>
      <w:r w:rsidRPr="005E7A5A">
        <w:rPr>
          <w:rFonts w:ascii="Times New Roman" w:hAnsi="Times New Roman"/>
          <w:bCs/>
          <w:iCs/>
        </w:rPr>
        <w:t>Hershey, PA: IGI Global.</w:t>
      </w:r>
    </w:p>
    <w:p w14:paraId="4ABACBBE" w14:textId="77777777" w:rsidR="005E7A5A" w:rsidRPr="005E7A5A" w:rsidRDefault="005E7A5A" w:rsidP="005E7A5A">
      <w:pPr>
        <w:pStyle w:val="BodyTextIndent"/>
        <w:rPr>
          <w:rFonts w:ascii="Times New Roman" w:hAnsi="Times New Roman"/>
          <w:b/>
          <w:u w:val="single"/>
        </w:rPr>
      </w:pPr>
    </w:p>
    <w:p w14:paraId="4246EBE5" w14:textId="53BB8FBB" w:rsidR="00EB5EA7" w:rsidRDefault="001B5563" w:rsidP="00EB5EA7">
      <w:pPr>
        <w:pStyle w:val="BodyTextIndent"/>
        <w:ind w:left="0"/>
        <w:rPr>
          <w:rFonts w:ascii="Times New Roman" w:hAnsi="Times New Roman"/>
          <w:iCs/>
        </w:rPr>
      </w:pPr>
      <w:r>
        <w:rPr>
          <w:rFonts w:ascii="Times New Roman" w:hAnsi="Times New Roman"/>
        </w:rPr>
        <w:t>11</w:t>
      </w:r>
      <w:r w:rsidR="00EB5EA7">
        <w:rPr>
          <w:rFonts w:ascii="Times New Roman" w:hAnsi="Times New Roman"/>
        </w:rPr>
        <w:t xml:space="preserve">) </w:t>
      </w:r>
      <w:r w:rsidR="00EB5EA7" w:rsidRPr="001B5563">
        <w:rPr>
          <w:rFonts w:ascii="Times New Roman" w:hAnsi="Times New Roman"/>
          <w:b/>
        </w:rPr>
        <w:t>Winsler</w:t>
      </w:r>
      <w:r w:rsidR="00EB5EA7" w:rsidRPr="00EB5EA7">
        <w:rPr>
          <w:rFonts w:ascii="Times New Roman" w:hAnsi="Times New Roman"/>
        </w:rPr>
        <w:t>, A., &amp; Mumma, K. (</w:t>
      </w:r>
      <w:r w:rsidR="006725E1">
        <w:rPr>
          <w:rFonts w:ascii="Times New Roman" w:hAnsi="Times New Roman"/>
        </w:rPr>
        <w:t>2020</w:t>
      </w:r>
      <w:r w:rsidR="00EB5EA7" w:rsidRPr="00EB5EA7">
        <w:rPr>
          <w:rFonts w:ascii="Times New Roman" w:hAnsi="Times New Roman"/>
        </w:rPr>
        <w:t xml:space="preserve">). Understanding long-term preschool “fade-out” effects: Be careful what you ask for: Magical thinking revisited. In </w:t>
      </w:r>
      <w:r w:rsidR="008243BF">
        <w:rPr>
          <w:rFonts w:ascii="Times New Roman" w:hAnsi="Times New Roman"/>
        </w:rPr>
        <w:t xml:space="preserve">S. Ryan, M.E. </w:t>
      </w:r>
      <w:proofErr w:type="spellStart"/>
      <w:r w:rsidR="00EB5EA7" w:rsidRPr="00EB5EA7">
        <w:rPr>
          <w:rFonts w:ascii="Times New Roman" w:hAnsi="Times New Roman"/>
        </w:rPr>
        <w:t>Graue</w:t>
      </w:r>
      <w:proofErr w:type="spellEnd"/>
      <w:r w:rsidR="00EB5EA7" w:rsidRPr="00EB5EA7">
        <w:rPr>
          <w:rFonts w:ascii="Times New Roman" w:hAnsi="Times New Roman"/>
        </w:rPr>
        <w:t>, S. Ryan, V.L. Gadsden</w:t>
      </w:r>
      <w:r w:rsidR="008243BF">
        <w:rPr>
          <w:rFonts w:ascii="Times New Roman" w:hAnsi="Times New Roman"/>
        </w:rPr>
        <w:t xml:space="preserve">, &amp; F.J. </w:t>
      </w:r>
      <w:r w:rsidR="008243BF" w:rsidRPr="00EB5EA7">
        <w:rPr>
          <w:rFonts w:ascii="Times New Roman" w:hAnsi="Times New Roman"/>
        </w:rPr>
        <w:t xml:space="preserve">Levine </w:t>
      </w:r>
      <w:r w:rsidR="00EB5EA7" w:rsidRPr="00EB5EA7">
        <w:rPr>
          <w:rFonts w:ascii="Times New Roman" w:hAnsi="Times New Roman"/>
        </w:rPr>
        <w:t xml:space="preserve">(Eds.), </w:t>
      </w:r>
      <w:r w:rsidR="00EB5EA7" w:rsidRPr="00EB5EA7">
        <w:rPr>
          <w:rFonts w:ascii="Times New Roman" w:hAnsi="Times New Roman"/>
          <w:i/>
          <w:iCs/>
        </w:rPr>
        <w:t>Advancing knowledge &amp; building capacity for early childhood research</w:t>
      </w:r>
      <w:r w:rsidR="008243BF">
        <w:rPr>
          <w:rFonts w:ascii="Times New Roman" w:hAnsi="Times New Roman"/>
          <w:i/>
          <w:iCs/>
        </w:rPr>
        <w:t xml:space="preserve"> </w:t>
      </w:r>
      <w:r w:rsidR="008243BF" w:rsidRPr="008243BF">
        <w:rPr>
          <w:rFonts w:ascii="Times New Roman" w:hAnsi="Times New Roman"/>
          <w:iCs/>
        </w:rPr>
        <w:t>(pp. 123-</w:t>
      </w:r>
      <w:r w:rsidR="008243BF">
        <w:rPr>
          <w:rFonts w:ascii="Times New Roman" w:hAnsi="Times New Roman"/>
          <w:iCs/>
        </w:rPr>
        <w:t>148)</w:t>
      </w:r>
      <w:r w:rsidR="00EB5EA7" w:rsidRPr="008243BF">
        <w:rPr>
          <w:rFonts w:ascii="Times New Roman" w:hAnsi="Times New Roman"/>
          <w:iCs/>
        </w:rPr>
        <w:t>.</w:t>
      </w:r>
      <w:r w:rsidR="00EB5EA7" w:rsidRPr="00EB5EA7">
        <w:rPr>
          <w:rFonts w:ascii="Times New Roman" w:hAnsi="Times New Roman"/>
          <w:i/>
          <w:iCs/>
        </w:rPr>
        <w:t xml:space="preserve"> </w:t>
      </w:r>
      <w:r w:rsidR="00EB5EA7" w:rsidRPr="00EB5EA7">
        <w:rPr>
          <w:rFonts w:ascii="Times New Roman" w:hAnsi="Times New Roman"/>
          <w:iCs/>
        </w:rPr>
        <w:t>Washington, DC: American Educational Research Association.</w:t>
      </w:r>
    </w:p>
    <w:p w14:paraId="2DF08EBB" w14:textId="77777777" w:rsidR="00085476" w:rsidRPr="00EB5EA7" w:rsidRDefault="00085476" w:rsidP="00902E0E">
      <w:pPr>
        <w:pStyle w:val="BodyTextIndent"/>
        <w:ind w:left="0"/>
        <w:rPr>
          <w:rFonts w:ascii="Times New Roman" w:hAnsi="Times New Roman"/>
        </w:rPr>
      </w:pPr>
    </w:p>
    <w:p w14:paraId="44181D4E" w14:textId="7685F75B" w:rsidR="000E6D6F" w:rsidRDefault="001161C9" w:rsidP="00EB5EA7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B5563">
        <w:rPr>
          <w:rFonts w:ascii="Times New Roman" w:hAnsi="Times New Roman"/>
        </w:rPr>
        <w:t>0</w:t>
      </w:r>
      <w:r w:rsidR="000E6D6F">
        <w:rPr>
          <w:rFonts w:ascii="Times New Roman" w:hAnsi="Times New Roman"/>
        </w:rPr>
        <w:t xml:space="preserve">) </w:t>
      </w:r>
      <w:r w:rsidR="00A6494D">
        <w:rPr>
          <w:rFonts w:ascii="Times New Roman" w:hAnsi="Times New Roman"/>
        </w:rPr>
        <w:t>*</w:t>
      </w:r>
      <w:r w:rsidR="000E6D6F" w:rsidRPr="000E6D6F">
        <w:rPr>
          <w:rFonts w:ascii="Times New Roman" w:hAnsi="Times New Roman"/>
        </w:rPr>
        <w:t xml:space="preserve">Williams, A., Ricciardi, C., &amp; </w:t>
      </w:r>
      <w:r w:rsidR="000E6D6F" w:rsidRPr="00A6494D">
        <w:rPr>
          <w:rFonts w:ascii="Times New Roman" w:hAnsi="Times New Roman"/>
          <w:b/>
        </w:rPr>
        <w:t>Winsler</w:t>
      </w:r>
      <w:r w:rsidR="000E6D6F" w:rsidRPr="000E6D6F">
        <w:rPr>
          <w:rFonts w:ascii="Times New Roman" w:hAnsi="Times New Roman"/>
        </w:rPr>
        <w:t>, A. (</w:t>
      </w:r>
      <w:r w:rsidR="00060304">
        <w:rPr>
          <w:rFonts w:ascii="Times New Roman" w:hAnsi="Times New Roman"/>
        </w:rPr>
        <w:t>2018</w:t>
      </w:r>
      <w:r w:rsidR="000E6D6F" w:rsidRPr="000E6D6F">
        <w:rPr>
          <w:rFonts w:ascii="Times New Roman" w:hAnsi="Times New Roman"/>
        </w:rPr>
        <w:t xml:space="preserve">). Parent- and preschool-teacher-perceived strengths among Black and </w:t>
      </w:r>
      <w:r w:rsidR="00003411">
        <w:rPr>
          <w:rFonts w:ascii="Times New Roman" w:hAnsi="Times New Roman"/>
        </w:rPr>
        <w:t>Latino</w:t>
      </w:r>
      <w:r w:rsidR="000E6D6F" w:rsidRPr="000E6D6F">
        <w:rPr>
          <w:rFonts w:ascii="Times New Roman" w:hAnsi="Times New Roman"/>
        </w:rPr>
        <w:t xml:space="preserve"> boys in Miami: Links to early success in elementary school. In S. </w:t>
      </w:r>
      <w:proofErr w:type="spellStart"/>
      <w:r w:rsidR="000E6D6F" w:rsidRPr="000E6D6F">
        <w:rPr>
          <w:rFonts w:ascii="Times New Roman" w:hAnsi="Times New Roman"/>
        </w:rPr>
        <w:t>Sonnenschein</w:t>
      </w:r>
      <w:proofErr w:type="spellEnd"/>
      <w:r w:rsidR="000E6D6F" w:rsidRPr="000E6D6F">
        <w:rPr>
          <w:rFonts w:ascii="Times New Roman" w:hAnsi="Times New Roman"/>
        </w:rPr>
        <w:t xml:space="preserve"> &amp; B. Sawyer (Eds.), </w:t>
      </w:r>
      <w:r w:rsidR="000E6D6F" w:rsidRPr="000E6D6F">
        <w:rPr>
          <w:rFonts w:ascii="Times New Roman" w:hAnsi="Times New Roman"/>
          <w:i/>
        </w:rPr>
        <w:t>Academic socialization of young Black and Latino children: Building on family strengths</w:t>
      </w:r>
      <w:r w:rsidR="00060304">
        <w:rPr>
          <w:rFonts w:ascii="Times New Roman" w:hAnsi="Times New Roman"/>
          <w:i/>
        </w:rPr>
        <w:t xml:space="preserve"> </w:t>
      </w:r>
      <w:r w:rsidR="00060304" w:rsidRPr="00060304">
        <w:rPr>
          <w:rFonts w:ascii="Times New Roman" w:hAnsi="Times New Roman"/>
        </w:rPr>
        <w:t>(pp. 91-119)</w:t>
      </w:r>
      <w:r w:rsidR="000E6D6F" w:rsidRPr="00060304">
        <w:rPr>
          <w:rFonts w:ascii="Times New Roman" w:hAnsi="Times New Roman"/>
        </w:rPr>
        <w:t xml:space="preserve">. </w:t>
      </w:r>
      <w:r w:rsidR="000E6D6F" w:rsidRPr="000E6D6F">
        <w:rPr>
          <w:rFonts w:ascii="Times New Roman" w:hAnsi="Times New Roman"/>
        </w:rPr>
        <w:t>New York, NY: Springer</w:t>
      </w:r>
      <w:r w:rsidR="00060304">
        <w:rPr>
          <w:rFonts w:ascii="Times New Roman" w:hAnsi="Times New Roman"/>
        </w:rPr>
        <w:t xml:space="preserve">. </w:t>
      </w:r>
      <w:hyperlink r:id="rId122" w:history="1">
        <w:r w:rsidR="00060304" w:rsidRPr="00A41ACA">
          <w:rPr>
            <w:rStyle w:val="Hyperlink"/>
            <w:rFonts w:ascii="Times New Roman" w:hAnsi="Times New Roman"/>
          </w:rPr>
          <w:t>https://doi.org/10.1007/978-3-030-04486-2_5</w:t>
        </w:r>
      </w:hyperlink>
      <w:r w:rsidR="00060304">
        <w:rPr>
          <w:rFonts w:ascii="Times New Roman" w:hAnsi="Times New Roman"/>
        </w:rPr>
        <w:t xml:space="preserve"> </w:t>
      </w:r>
    </w:p>
    <w:p w14:paraId="5B7F8856" w14:textId="77777777" w:rsidR="001161C9" w:rsidRDefault="001161C9" w:rsidP="00A625AD">
      <w:pPr>
        <w:rPr>
          <w:sz w:val="20"/>
        </w:rPr>
      </w:pPr>
    </w:p>
    <w:p w14:paraId="60D3DE36" w14:textId="6C82D0A2" w:rsidR="00A625AD" w:rsidRPr="00A625AD" w:rsidRDefault="00A625AD" w:rsidP="00A625AD">
      <w:pPr>
        <w:rPr>
          <w:sz w:val="20"/>
        </w:rPr>
      </w:pPr>
      <w:r>
        <w:rPr>
          <w:sz w:val="20"/>
        </w:rPr>
        <w:t xml:space="preserve">9) </w:t>
      </w:r>
      <w:r w:rsidRPr="00C969AC">
        <w:rPr>
          <w:b/>
          <w:sz w:val="20"/>
        </w:rPr>
        <w:t>Winsler</w:t>
      </w:r>
      <w:r w:rsidRPr="00A625AD">
        <w:rPr>
          <w:sz w:val="20"/>
        </w:rPr>
        <w:t xml:space="preserve">, A. (2018). </w:t>
      </w:r>
      <w:r w:rsidRPr="00A625AD">
        <w:rPr>
          <w:i/>
          <w:sz w:val="20"/>
        </w:rPr>
        <w:t>Review of “It Takes a Community: Leveraging Community College Capacity to Transform the Early Childhood Workforce” and “Pre-K Teachers and Bachelor’s Degrees: Envisioning Equitable Access to High-Quality Preparation Programs</w:t>
      </w:r>
      <w:r w:rsidRPr="00A625AD">
        <w:rPr>
          <w:sz w:val="20"/>
        </w:rPr>
        <w:t xml:space="preserve">.” Boulder, CO: National Education Policy Center. Retrieved from </w:t>
      </w:r>
      <w:hyperlink r:id="rId123" w:history="1">
        <w:r w:rsidR="004738D9" w:rsidRPr="00ED7937">
          <w:rPr>
            <w:rStyle w:val="Hyperlink"/>
            <w:sz w:val="20"/>
          </w:rPr>
          <w:t>http://nepc.colorado.edu/thinktank/review-ece-prep</w:t>
        </w:r>
      </w:hyperlink>
      <w:r w:rsidR="004738D9">
        <w:rPr>
          <w:sz w:val="20"/>
        </w:rPr>
        <w:t xml:space="preserve"> </w:t>
      </w:r>
    </w:p>
    <w:p w14:paraId="19B39692" w14:textId="77777777" w:rsidR="000C402C" w:rsidRDefault="000C402C" w:rsidP="000C402C">
      <w:pPr>
        <w:jc w:val="center"/>
        <w:rPr>
          <w:sz w:val="20"/>
        </w:rPr>
      </w:pPr>
    </w:p>
    <w:p w14:paraId="239E4C15" w14:textId="7351E86D" w:rsidR="005428F7" w:rsidRPr="005428F7" w:rsidRDefault="00361EC2" w:rsidP="005428F7">
      <w:pPr>
        <w:rPr>
          <w:sz w:val="20"/>
        </w:rPr>
      </w:pPr>
      <w:r w:rsidRPr="005428F7">
        <w:rPr>
          <w:sz w:val="20"/>
        </w:rPr>
        <w:t xml:space="preserve">8) </w:t>
      </w:r>
      <w:r w:rsidRPr="005428F7">
        <w:rPr>
          <w:b/>
          <w:sz w:val="20"/>
        </w:rPr>
        <w:t>Winsler</w:t>
      </w:r>
      <w:r w:rsidRPr="005428F7">
        <w:rPr>
          <w:sz w:val="20"/>
        </w:rPr>
        <w:t>, A., &amp; Doll, E. (</w:t>
      </w:r>
      <w:r w:rsidR="002E39A4">
        <w:rPr>
          <w:sz w:val="20"/>
        </w:rPr>
        <w:t>2014</w:t>
      </w:r>
      <w:r w:rsidRPr="005428F7">
        <w:rPr>
          <w:sz w:val="20"/>
        </w:rPr>
        <w:t xml:space="preserve">). </w:t>
      </w:r>
      <w:r w:rsidR="005428F7">
        <w:rPr>
          <w:sz w:val="20"/>
        </w:rPr>
        <w:t>Understanding the pervasive effects of language d</w:t>
      </w:r>
      <w:r w:rsidR="005428F7" w:rsidRPr="005428F7">
        <w:rPr>
          <w:sz w:val="20"/>
        </w:rPr>
        <w:t>isorders</w:t>
      </w:r>
      <w:r w:rsidR="005428F7">
        <w:rPr>
          <w:sz w:val="20"/>
        </w:rPr>
        <w:t>: A book r</w:t>
      </w:r>
      <w:r w:rsidR="005428F7" w:rsidRPr="005428F7">
        <w:rPr>
          <w:sz w:val="20"/>
        </w:rPr>
        <w:t>eview of:</w:t>
      </w:r>
    </w:p>
    <w:p w14:paraId="2695479B" w14:textId="01747562" w:rsidR="00361EC2" w:rsidRPr="00381FD7" w:rsidRDefault="0063611E" w:rsidP="005428F7">
      <w:pPr>
        <w:rPr>
          <w:sz w:val="20"/>
          <w:lang w:val="fr-FR"/>
        </w:rPr>
      </w:pPr>
      <w:r>
        <w:rPr>
          <w:sz w:val="20"/>
        </w:rPr>
        <w:t>“</w:t>
      </w:r>
      <w:r w:rsidR="005428F7">
        <w:rPr>
          <w:sz w:val="20"/>
        </w:rPr>
        <w:t>Language d</w:t>
      </w:r>
      <w:r w:rsidR="005428F7" w:rsidRPr="005428F7">
        <w:rPr>
          <w:sz w:val="20"/>
        </w:rPr>
        <w:t>isord</w:t>
      </w:r>
      <w:r w:rsidR="005428F7">
        <w:rPr>
          <w:sz w:val="20"/>
        </w:rPr>
        <w:t>ers in children and a</w:t>
      </w:r>
      <w:r w:rsidR="005428F7" w:rsidRPr="005428F7">
        <w:rPr>
          <w:sz w:val="20"/>
        </w:rPr>
        <w:t>dolescents</w:t>
      </w:r>
      <w:r w:rsidR="00361EC2" w:rsidRPr="005428F7">
        <w:rPr>
          <w:sz w:val="20"/>
        </w:rPr>
        <w:t>.</w:t>
      </w:r>
      <w:r>
        <w:rPr>
          <w:sz w:val="20"/>
        </w:rPr>
        <w:t>”</w:t>
      </w:r>
      <w:r w:rsidR="00361EC2" w:rsidRPr="005428F7">
        <w:rPr>
          <w:sz w:val="20"/>
        </w:rPr>
        <w:t xml:space="preserve"> </w:t>
      </w:r>
      <w:proofErr w:type="spellStart"/>
      <w:r w:rsidR="005428F7" w:rsidRPr="00381FD7">
        <w:rPr>
          <w:i/>
          <w:sz w:val="20"/>
          <w:lang w:val="fr-FR"/>
        </w:rPr>
        <w:t>PsychCritiques</w:t>
      </w:r>
      <w:proofErr w:type="spellEnd"/>
      <w:r w:rsidR="002E39A4" w:rsidRPr="00381FD7">
        <w:rPr>
          <w:i/>
          <w:sz w:val="20"/>
          <w:lang w:val="fr-FR"/>
        </w:rPr>
        <w:t xml:space="preserve">, 59 </w:t>
      </w:r>
      <w:r w:rsidR="002E39A4" w:rsidRPr="00381FD7">
        <w:rPr>
          <w:sz w:val="20"/>
          <w:lang w:val="fr-FR"/>
        </w:rPr>
        <w:t>(38)</w:t>
      </w:r>
      <w:r w:rsidR="00361EC2" w:rsidRPr="00381FD7">
        <w:rPr>
          <w:rFonts w:cs="Helvetica"/>
          <w:sz w:val="20"/>
          <w:lang w:val="fr-FR"/>
        </w:rPr>
        <w:t>.</w:t>
      </w:r>
      <w:r w:rsidR="002E39A4" w:rsidRPr="00381FD7">
        <w:rPr>
          <w:rFonts w:cs="Helvetica"/>
          <w:sz w:val="20"/>
          <w:lang w:val="fr-FR"/>
        </w:rPr>
        <w:t xml:space="preserve"> </w:t>
      </w:r>
      <w:r w:rsidR="00CA7442" w:rsidRPr="00CA7442">
        <w:rPr>
          <w:rFonts w:cs="Arial"/>
          <w:color w:val="0000FF"/>
          <w:sz w:val="20"/>
          <w:u w:val="single"/>
          <w:lang w:val="fr-FR"/>
        </w:rPr>
        <w:t>http://dx.doi.org/10.1037/a0037731</w:t>
      </w:r>
    </w:p>
    <w:p w14:paraId="47E8D854" w14:textId="77777777" w:rsidR="00361EC2" w:rsidRPr="00381FD7" w:rsidRDefault="00361EC2">
      <w:pPr>
        <w:rPr>
          <w:rFonts w:ascii="Times New Roman" w:hAnsi="Times New Roman"/>
          <w:sz w:val="20"/>
          <w:u w:val="single"/>
          <w:lang w:val="fr-FR"/>
        </w:rPr>
      </w:pPr>
    </w:p>
    <w:p w14:paraId="08ACD92A" w14:textId="41FD3364" w:rsidR="00C80827" w:rsidRPr="00566E06" w:rsidRDefault="00C80827" w:rsidP="00C80827">
      <w:pPr>
        <w:widowControl w:val="0"/>
        <w:autoSpaceDE w:val="0"/>
        <w:autoSpaceDN w:val="0"/>
        <w:adjustRightInd w:val="0"/>
        <w:rPr>
          <w:sz w:val="20"/>
        </w:rPr>
      </w:pPr>
      <w:r w:rsidRPr="00C80827">
        <w:rPr>
          <w:rFonts w:ascii="Times New Roman" w:hAnsi="Times New Roman"/>
          <w:sz w:val="20"/>
        </w:rPr>
        <w:t xml:space="preserve">7) </w:t>
      </w:r>
      <w:r w:rsidR="000473CA">
        <w:rPr>
          <w:sz w:val="20"/>
        </w:rPr>
        <w:t>*</w:t>
      </w:r>
      <w:r w:rsidRPr="00C80827">
        <w:rPr>
          <w:rFonts w:ascii="Times New Roman" w:hAnsi="Times New Roman"/>
          <w:sz w:val="20"/>
        </w:rPr>
        <w:t>Mead, D.</w:t>
      </w:r>
      <w:r w:rsidR="00677D6A">
        <w:rPr>
          <w:rFonts w:ascii="Times New Roman" w:hAnsi="Times New Roman"/>
          <w:sz w:val="20"/>
        </w:rPr>
        <w:t xml:space="preserve"> L.</w:t>
      </w:r>
      <w:r w:rsidRPr="00C80827">
        <w:rPr>
          <w:rFonts w:ascii="Times New Roman" w:hAnsi="Times New Roman"/>
          <w:sz w:val="20"/>
        </w:rPr>
        <w:t xml:space="preserve">, &amp; </w:t>
      </w:r>
      <w:r w:rsidRPr="00C80827">
        <w:rPr>
          <w:rFonts w:ascii="Times New Roman" w:hAnsi="Times New Roman"/>
          <w:b/>
          <w:sz w:val="20"/>
        </w:rPr>
        <w:t>Winsler</w:t>
      </w:r>
      <w:r w:rsidRPr="00C80827">
        <w:rPr>
          <w:rFonts w:ascii="Times New Roman" w:hAnsi="Times New Roman"/>
          <w:sz w:val="20"/>
        </w:rPr>
        <w:t>, A. (</w:t>
      </w:r>
      <w:r w:rsidR="00815793">
        <w:rPr>
          <w:rFonts w:ascii="Times New Roman" w:hAnsi="Times New Roman"/>
          <w:sz w:val="20"/>
        </w:rPr>
        <w:t>2015</w:t>
      </w:r>
      <w:r w:rsidRPr="00C80827">
        <w:rPr>
          <w:rFonts w:ascii="Times New Roman" w:hAnsi="Times New Roman"/>
          <w:sz w:val="20"/>
        </w:rPr>
        <w:t>). Children’s private speech. In S. Robson &amp; S.</w:t>
      </w:r>
      <w:r w:rsidR="00677D6A">
        <w:rPr>
          <w:rFonts w:ascii="Times New Roman" w:hAnsi="Times New Roman"/>
          <w:sz w:val="20"/>
        </w:rPr>
        <w:t>F.</w:t>
      </w:r>
      <w:r w:rsidRPr="00C80827">
        <w:rPr>
          <w:rFonts w:ascii="Times New Roman" w:hAnsi="Times New Roman"/>
          <w:sz w:val="20"/>
        </w:rPr>
        <w:t xml:space="preserve"> Quinn (</w:t>
      </w:r>
      <w:r w:rsidRPr="00C80827">
        <w:rPr>
          <w:sz w:val="20"/>
        </w:rPr>
        <w:t xml:space="preserve">Eds.), </w:t>
      </w:r>
      <w:r w:rsidRPr="00C80827">
        <w:rPr>
          <w:rFonts w:cs="Helvetica"/>
          <w:i/>
          <w:sz w:val="20"/>
        </w:rPr>
        <w:t>The Routledge</w:t>
      </w:r>
      <w:r>
        <w:rPr>
          <w:rFonts w:cs="Helvetica"/>
          <w:i/>
          <w:sz w:val="20"/>
        </w:rPr>
        <w:t xml:space="preserve"> international handbook of young children's t</w:t>
      </w:r>
      <w:r w:rsidRPr="008A2F2A">
        <w:rPr>
          <w:rFonts w:cs="Helvetica"/>
          <w:i/>
          <w:sz w:val="20"/>
        </w:rPr>
        <w:t xml:space="preserve">hinking and </w:t>
      </w:r>
      <w:r>
        <w:rPr>
          <w:rFonts w:cs="Helvetica"/>
          <w:i/>
          <w:sz w:val="20"/>
        </w:rPr>
        <w:t>u</w:t>
      </w:r>
      <w:r w:rsidRPr="008A2F2A">
        <w:rPr>
          <w:rFonts w:cs="Helvetica"/>
          <w:i/>
          <w:sz w:val="20"/>
        </w:rPr>
        <w:t>nderstanding</w:t>
      </w:r>
      <w:r w:rsidR="00677D6A">
        <w:rPr>
          <w:rFonts w:cs="Helvetica"/>
          <w:i/>
          <w:sz w:val="20"/>
        </w:rPr>
        <w:t xml:space="preserve"> </w:t>
      </w:r>
      <w:r w:rsidR="00815793">
        <w:rPr>
          <w:rFonts w:cs="Helvetica"/>
          <w:sz w:val="20"/>
        </w:rPr>
        <w:t>(pp. 150-162</w:t>
      </w:r>
      <w:r w:rsidR="00677D6A" w:rsidRPr="00677D6A">
        <w:rPr>
          <w:rFonts w:cs="Helvetica"/>
          <w:sz w:val="20"/>
        </w:rPr>
        <w:t>)</w:t>
      </w:r>
      <w:r w:rsidRPr="00677D6A">
        <w:rPr>
          <w:rFonts w:cs="Helvetica"/>
          <w:sz w:val="20"/>
        </w:rPr>
        <w:t>.</w:t>
      </w:r>
      <w:r w:rsidRPr="00566E06">
        <w:rPr>
          <w:rFonts w:cs="Helvetica"/>
          <w:sz w:val="20"/>
        </w:rPr>
        <w:t xml:space="preserve"> London, UK: Routledge.</w:t>
      </w:r>
    </w:p>
    <w:p w14:paraId="6A13D24F" w14:textId="0FE51ECC" w:rsidR="00C80827" w:rsidRDefault="004A1677" w:rsidP="004A1677">
      <w:pPr>
        <w:pStyle w:val="BodyTextIndent"/>
        <w:tabs>
          <w:tab w:val="left" w:pos="797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578076E" w14:textId="77777777" w:rsidR="00032813" w:rsidRPr="00247CA9" w:rsidRDefault="00032813">
      <w:pPr>
        <w:pStyle w:val="BodyTextIndent"/>
        <w:ind w:left="0"/>
        <w:rPr>
          <w:rFonts w:ascii="Times New Roman" w:hAnsi="Times New Roman"/>
          <w:u w:val="single"/>
        </w:rPr>
      </w:pPr>
      <w:r w:rsidRPr="00247CA9">
        <w:rPr>
          <w:rFonts w:ascii="Times New Roman" w:hAnsi="Times New Roman"/>
        </w:rPr>
        <w:t xml:space="preserve">6) *Johnson De </w:t>
      </w:r>
      <w:proofErr w:type="spellStart"/>
      <w:r w:rsidRPr="00247CA9">
        <w:rPr>
          <w:rFonts w:ascii="Times New Roman" w:hAnsi="Times New Roman"/>
        </w:rPr>
        <w:t>Feyter</w:t>
      </w:r>
      <w:proofErr w:type="spellEnd"/>
      <w:r w:rsidRPr="00247CA9">
        <w:rPr>
          <w:rFonts w:ascii="Times New Roman" w:hAnsi="Times New Roman"/>
        </w:rPr>
        <w:t xml:space="preserve">, J., &amp; </w:t>
      </w:r>
      <w:r w:rsidRPr="00247CA9">
        <w:rPr>
          <w:rFonts w:ascii="Times New Roman" w:hAnsi="Times New Roman"/>
          <w:b/>
        </w:rPr>
        <w:t>Winsler</w:t>
      </w:r>
      <w:r w:rsidRPr="00247CA9">
        <w:rPr>
          <w:rFonts w:ascii="Times New Roman" w:hAnsi="Times New Roman"/>
        </w:rPr>
        <w:t xml:space="preserve">, A. (2009). </w:t>
      </w:r>
      <w:r w:rsidRPr="00247CA9">
        <w:rPr>
          <w:rFonts w:ascii="Times New Roman" w:hAnsi="Times New Roman"/>
          <w:color w:val="333333"/>
        </w:rPr>
        <w:t xml:space="preserve">Disentangling nativity status, race/ethnicity, and country of origin in predicting the school readiness of young immigrant children. </w:t>
      </w:r>
      <w:r w:rsidRPr="00247CA9">
        <w:rPr>
          <w:rFonts w:ascii="Times New Roman" w:hAnsi="Times New Roman"/>
        </w:rPr>
        <w:t xml:space="preserve">In E. Grigorenko &amp; R. </w:t>
      </w:r>
      <w:proofErr w:type="spellStart"/>
      <w:r w:rsidRPr="00247CA9">
        <w:rPr>
          <w:rFonts w:ascii="Times New Roman" w:hAnsi="Times New Roman"/>
        </w:rPr>
        <w:t>Takanishi</w:t>
      </w:r>
      <w:proofErr w:type="spellEnd"/>
      <w:r w:rsidRPr="00247CA9">
        <w:rPr>
          <w:rFonts w:ascii="Times New Roman" w:hAnsi="Times New Roman"/>
        </w:rPr>
        <w:t xml:space="preserve"> (Eds.), </w:t>
      </w:r>
      <w:r w:rsidRPr="00247CA9">
        <w:rPr>
          <w:rFonts w:ascii="Times New Roman" w:hAnsi="Times New Roman"/>
          <w:i/>
        </w:rPr>
        <w:t xml:space="preserve">Immigration, diversity, and education </w:t>
      </w:r>
      <w:r w:rsidRPr="00247CA9">
        <w:rPr>
          <w:rFonts w:ascii="Times New Roman" w:hAnsi="Times New Roman"/>
        </w:rPr>
        <w:t>(pp. 48-66). New York: Routledge.</w:t>
      </w:r>
    </w:p>
    <w:p w14:paraId="38C1BB90" w14:textId="77777777" w:rsidR="00032813" w:rsidRPr="00247CA9" w:rsidRDefault="00032813">
      <w:pPr>
        <w:rPr>
          <w:rFonts w:ascii="Times New Roman" w:hAnsi="Times New Roman"/>
          <w:sz w:val="20"/>
          <w:u w:val="single"/>
        </w:rPr>
      </w:pPr>
    </w:p>
    <w:p w14:paraId="0BA69EEF" w14:textId="122BE4D5" w:rsidR="00CA7442" w:rsidRPr="00CA7442" w:rsidRDefault="00032813">
      <w:pPr>
        <w:ind w:right="-270"/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lastRenderedPageBreak/>
        <w:t xml:space="preserve">5)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 (2009). Still talking to ourselves after all these years: A review of current research on private speech. In A. Winsler, C. </w:t>
      </w:r>
      <w:proofErr w:type="spellStart"/>
      <w:r w:rsidRPr="00247CA9">
        <w:rPr>
          <w:rFonts w:ascii="Times New Roman" w:hAnsi="Times New Roman"/>
          <w:sz w:val="20"/>
        </w:rPr>
        <w:t>Fernyhough</w:t>
      </w:r>
      <w:proofErr w:type="spellEnd"/>
      <w:r w:rsidRPr="00247CA9">
        <w:rPr>
          <w:rFonts w:ascii="Times New Roman" w:hAnsi="Times New Roman"/>
          <w:sz w:val="20"/>
        </w:rPr>
        <w:t xml:space="preserve">, &amp; I. Montero (Eds.), </w:t>
      </w:r>
      <w:r w:rsidRPr="00247CA9">
        <w:rPr>
          <w:rFonts w:ascii="Times New Roman" w:hAnsi="Times New Roman"/>
          <w:i/>
          <w:sz w:val="20"/>
        </w:rPr>
        <w:t xml:space="preserve">Private speech, executive functioning, and the development of verbal self-regulation </w:t>
      </w:r>
      <w:r w:rsidRPr="00247CA9">
        <w:rPr>
          <w:rFonts w:ascii="Times New Roman" w:hAnsi="Times New Roman"/>
          <w:sz w:val="20"/>
        </w:rPr>
        <w:t>(pp. 3-41). New York: Cambridge University Press.</w:t>
      </w:r>
      <w:r w:rsidR="00D2607C" w:rsidRPr="00247CA9">
        <w:rPr>
          <w:rFonts w:ascii="Times New Roman" w:hAnsi="Times New Roman"/>
          <w:sz w:val="20"/>
        </w:rPr>
        <w:t xml:space="preserve"> </w:t>
      </w:r>
      <w:hyperlink r:id="rId124" w:history="1">
        <w:r w:rsidR="00CA7442" w:rsidRPr="00666D2A">
          <w:rPr>
            <w:rStyle w:val="Hyperlink"/>
            <w:rFonts w:cs="Helvetica"/>
            <w:sz w:val="20"/>
          </w:rPr>
          <w:t>https://doi.org/</w:t>
        </w:r>
        <w:r w:rsidR="00CA7442" w:rsidRPr="00666D2A">
          <w:rPr>
            <w:rStyle w:val="Hyperlink"/>
            <w:rFonts w:ascii="Times New Roman" w:hAnsi="Times New Roman"/>
            <w:sz w:val="20"/>
          </w:rPr>
          <w:t>10.1017/CBO9780511581533.003</w:t>
        </w:r>
      </w:hyperlink>
    </w:p>
    <w:p w14:paraId="2C44D32C" w14:textId="77777777" w:rsidR="00032813" w:rsidRDefault="00032813">
      <w:pPr>
        <w:rPr>
          <w:u w:val="single"/>
        </w:rPr>
      </w:pPr>
    </w:p>
    <w:p w14:paraId="51ED32AB" w14:textId="1DAB620C" w:rsidR="00032813" w:rsidRDefault="00032813" w:rsidP="0004515C">
      <w:pPr>
        <w:ind w:right="-270"/>
        <w:rPr>
          <w:color w:val="000000"/>
          <w:sz w:val="20"/>
        </w:rPr>
      </w:pPr>
      <w:r>
        <w:rPr>
          <w:sz w:val="20"/>
        </w:rPr>
        <w:t xml:space="preserve">4) </w:t>
      </w:r>
      <w:r>
        <w:rPr>
          <w:b/>
          <w:sz w:val="20"/>
        </w:rPr>
        <w:t>Winsler</w:t>
      </w:r>
      <w:r>
        <w:rPr>
          <w:sz w:val="20"/>
        </w:rPr>
        <w:t>, A. (2006). Still talking to ourselves after all these years: Vygotsky, private speech, and self-regulation</w:t>
      </w:r>
      <w:r>
        <w:rPr>
          <w:i/>
          <w:sz w:val="20"/>
        </w:rPr>
        <w:t>.</w:t>
      </w:r>
      <w:r>
        <w:rPr>
          <w:sz w:val="20"/>
        </w:rPr>
        <w:t xml:space="preserve"> In I. </w:t>
      </w:r>
      <w:r>
        <w:rPr>
          <w:color w:val="000000"/>
          <w:sz w:val="20"/>
        </w:rPr>
        <w:t xml:space="preserve">Montero, I. (Ed.). </w:t>
      </w:r>
      <w:r>
        <w:rPr>
          <w:i/>
          <w:color w:val="000000"/>
          <w:sz w:val="20"/>
        </w:rPr>
        <w:t xml:space="preserve">Current research trends in private speech. Proceedings of the First International Symposium of the Self-Regulatory Functions of </w:t>
      </w:r>
      <w:r>
        <w:rPr>
          <w:i/>
          <w:sz w:val="20"/>
        </w:rPr>
        <w:t xml:space="preserve">Language </w:t>
      </w:r>
      <w:r>
        <w:rPr>
          <w:sz w:val="20"/>
        </w:rPr>
        <w:t>(pp. 17-72). Madrid</w:t>
      </w:r>
      <w:r>
        <w:rPr>
          <w:color w:val="000000"/>
          <w:sz w:val="20"/>
        </w:rPr>
        <w:t xml:space="preserve">, Spain: Universidad </w:t>
      </w:r>
      <w:proofErr w:type="spellStart"/>
      <w:r>
        <w:rPr>
          <w:color w:val="000000"/>
          <w:sz w:val="20"/>
        </w:rPr>
        <w:t>Autónoma</w:t>
      </w:r>
      <w:proofErr w:type="spellEnd"/>
      <w:r>
        <w:rPr>
          <w:color w:val="000000"/>
          <w:sz w:val="20"/>
        </w:rPr>
        <w:t xml:space="preserve"> de Madrid Press.</w:t>
      </w:r>
    </w:p>
    <w:p w14:paraId="6AA1F87F" w14:textId="77777777" w:rsidR="00234CCA" w:rsidRDefault="00234CCA" w:rsidP="0004515C">
      <w:pPr>
        <w:ind w:right="-270"/>
        <w:rPr>
          <w:sz w:val="20"/>
        </w:rPr>
      </w:pPr>
    </w:p>
    <w:p w14:paraId="70A07F7F" w14:textId="312E5BE6" w:rsidR="00032813" w:rsidRDefault="00032813">
      <w:pPr>
        <w:rPr>
          <w:sz w:val="20"/>
        </w:rPr>
      </w:pPr>
      <w:r>
        <w:rPr>
          <w:sz w:val="20"/>
        </w:rPr>
        <w:t>3)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 (2002). The socialization of cognitive development. [Review of the book </w:t>
      </w:r>
      <w:r>
        <w:rPr>
          <w:i/>
          <w:sz w:val="20"/>
        </w:rPr>
        <w:t>The social context of cognitive development]</w:t>
      </w:r>
      <w:r>
        <w:rPr>
          <w:sz w:val="20"/>
        </w:rPr>
        <w:t xml:space="preserve">. </w:t>
      </w:r>
      <w:r w:rsidRPr="000A404F">
        <w:rPr>
          <w:i/>
          <w:sz w:val="20"/>
        </w:rPr>
        <w:t>Social Development, 11,</w:t>
      </w:r>
      <w:r>
        <w:rPr>
          <w:sz w:val="20"/>
        </w:rPr>
        <w:t xml:space="preserve"> 302-305</w:t>
      </w:r>
      <w:r w:rsidR="009E071B">
        <w:rPr>
          <w:sz w:val="20"/>
        </w:rPr>
        <w:t>.</w:t>
      </w:r>
    </w:p>
    <w:p w14:paraId="5A88468B" w14:textId="77777777" w:rsidR="00A0657E" w:rsidRDefault="00A0657E">
      <w:pPr>
        <w:rPr>
          <w:sz w:val="20"/>
        </w:rPr>
      </w:pPr>
    </w:p>
    <w:p w14:paraId="58482A70" w14:textId="074309BE" w:rsidR="00032813" w:rsidRDefault="00032813">
      <w:pPr>
        <w:rPr>
          <w:sz w:val="20"/>
        </w:rPr>
      </w:pPr>
      <w:r>
        <w:rPr>
          <w:sz w:val="20"/>
        </w:rPr>
        <w:t>2)</w:t>
      </w:r>
      <w:r w:rsidR="00950AED">
        <w:rPr>
          <w:sz w:val="20"/>
        </w:rPr>
        <w:t xml:space="preserve"> </w:t>
      </w:r>
      <w:r w:rsidR="00A0657E">
        <w:rPr>
          <w:rStyle w:val="FootnoteReference"/>
          <w:sz w:val="20"/>
        </w:rPr>
        <w:footnoteReference w:customMarkFollows="1" w:id="11"/>
        <w:sym w:font="Symbol" w:char="F02A"/>
      </w:r>
      <w:r>
        <w:rPr>
          <w:sz w:val="20"/>
        </w:rPr>
        <w:t xml:space="preserve">Carlton, M. P., &amp; </w:t>
      </w:r>
      <w:r>
        <w:rPr>
          <w:b/>
          <w:sz w:val="20"/>
        </w:rPr>
        <w:t>Winsler</w:t>
      </w:r>
      <w:r>
        <w:rPr>
          <w:sz w:val="20"/>
        </w:rPr>
        <w:t xml:space="preserve">, A. (2000). Fostering intrinsic motivation in early childhood classrooms. In K. M. </w:t>
      </w:r>
      <w:proofErr w:type="spellStart"/>
      <w:r>
        <w:rPr>
          <w:sz w:val="20"/>
        </w:rPr>
        <w:t>Paciorek</w:t>
      </w:r>
      <w:proofErr w:type="spellEnd"/>
      <w:r>
        <w:rPr>
          <w:sz w:val="20"/>
        </w:rPr>
        <w:t xml:space="preserve"> &amp; J.H. Munro (Eds.) </w:t>
      </w:r>
      <w:r>
        <w:rPr>
          <w:i/>
          <w:sz w:val="20"/>
        </w:rPr>
        <w:t>Annual editions: Early childhood education 2000/2001</w:t>
      </w:r>
      <w:r>
        <w:rPr>
          <w:sz w:val="20"/>
        </w:rPr>
        <w:t xml:space="preserve"> (21th Ed.) (pp. 149-157). Guilford, CT: Dushkin/McGraw-Hill.</w:t>
      </w:r>
    </w:p>
    <w:p w14:paraId="6390FBE7" w14:textId="77777777" w:rsidR="00032813" w:rsidRDefault="00032813">
      <w:pPr>
        <w:rPr>
          <w:sz w:val="20"/>
          <w:u w:val="single"/>
        </w:rPr>
      </w:pPr>
    </w:p>
    <w:p w14:paraId="59D37425" w14:textId="19A41238" w:rsidR="007467A0" w:rsidRDefault="00032813">
      <w:pPr>
        <w:rPr>
          <w:sz w:val="20"/>
        </w:rPr>
      </w:pPr>
      <w:r>
        <w:rPr>
          <w:sz w:val="20"/>
        </w:rPr>
        <w:t xml:space="preserve">1) *Carlton, M. P., &amp; </w:t>
      </w:r>
      <w:r>
        <w:rPr>
          <w:b/>
          <w:sz w:val="20"/>
        </w:rPr>
        <w:t>Winsler</w:t>
      </w:r>
      <w:r>
        <w:rPr>
          <w:sz w:val="20"/>
        </w:rPr>
        <w:t xml:space="preserve">, A. (1999). Fostering intrinsic motivation in early childhood classrooms. In K. M. </w:t>
      </w:r>
      <w:proofErr w:type="spellStart"/>
      <w:r>
        <w:rPr>
          <w:sz w:val="20"/>
        </w:rPr>
        <w:t>Paciorek</w:t>
      </w:r>
      <w:proofErr w:type="spellEnd"/>
      <w:r>
        <w:rPr>
          <w:sz w:val="20"/>
        </w:rPr>
        <w:t xml:space="preserve"> &amp; J.H. Munro (Eds.) </w:t>
      </w:r>
      <w:r>
        <w:rPr>
          <w:i/>
          <w:sz w:val="20"/>
        </w:rPr>
        <w:t>Annual editions: Early childhood education 1999/2000</w:t>
      </w:r>
      <w:r>
        <w:rPr>
          <w:sz w:val="20"/>
        </w:rPr>
        <w:t xml:space="preserve"> (20th Ed.) (pp. 137-145). Guilford, CT: Dushkin/McGraw-Hill.</w:t>
      </w:r>
    </w:p>
    <w:p w14:paraId="0953032E" w14:textId="77777777" w:rsidR="002503F2" w:rsidRDefault="002503F2">
      <w:pPr>
        <w:rPr>
          <w:sz w:val="20"/>
        </w:rPr>
      </w:pPr>
    </w:p>
    <w:p w14:paraId="2ED1E980" w14:textId="77777777" w:rsidR="00032813" w:rsidRDefault="00032813">
      <w:pPr>
        <w:rPr>
          <w:u w:val="single"/>
        </w:rPr>
      </w:pPr>
      <w:r>
        <w:rPr>
          <w:u w:val="single"/>
        </w:rPr>
        <w:t>Encyclopedia Entries / Articles in Periodicals</w:t>
      </w:r>
    </w:p>
    <w:p w14:paraId="45F7AD0A" w14:textId="77777777" w:rsidR="00032813" w:rsidRDefault="00032813">
      <w:pPr>
        <w:rPr>
          <w:sz w:val="20"/>
        </w:rPr>
      </w:pPr>
    </w:p>
    <w:p w14:paraId="2ABAF9B6" w14:textId="0C2080C2" w:rsidR="00DA01D2" w:rsidRPr="00DA01D2" w:rsidRDefault="00DA01D2" w:rsidP="00DA01D2">
      <w:pPr>
        <w:ind w:right="-432"/>
        <w:rPr>
          <w:sz w:val="20"/>
        </w:rPr>
      </w:pPr>
      <w:r>
        <w:rPr>
          <w:sz w:val="20"/>
        </w:rPr>
        <w:t xml:space="preserve">30) </w:t>
      </w:r>
      <w:r w:rsidR="00680589">
        <w:rPr>
          <w:sz w:val="20"/>
        </w:rPr>
        <w:t>*</w:t>
      </w:r>
      <w:r w:rsidRPr="00DA01D2">
        <w:rPr>
          <w:sz w:val="20"/>
        </w:rPr>
        <w:t xml:space="preserve">Hayes, K., &amp; </w:t>
      </w:r>
      <w:r w:rsidRPr="004A1677">
        <w:rPr>
          <w:b/>
          <w:sz w:val="20"/>
        </w:rPr>
        <w:t>Winsler</w:t>
      </w:r>
      <w:r w:rsidRPr="00DA01D2">
        <w:rPr>
          <w:sz w:val="20"/>
        </w:rPr>
        <w:t>, A. (</w:t>
      </w:r>
      <w:r>
        <w:rPr>
          <w:sz w:val="20"/>
        </w:rPr>
        <w:t>in press</w:t>
      </w:r>
      <w:r w:rsidRPr="00DA01D2">
        <w:rPr>
          <w:sz w:val="20"/>
        </w:rPr>
        <w:t xml:space="preserve">). Socioeconomic status and divorce. In J. Hartenstein (Ed.), </w:t>
      </w:r>
      <w:r w:rsidRPr="00DA01D2">
        <w:rPr>
          <w:i/>
          <w:sz w:val="20"/>
        </w:rPr>
        <w:t>Marriage and divorce in America: Issues, trends, and controversies</w:t>
      </w:r>
      <w:r w:rsidRPr="00DA01D2">
        <w:rPr>
          <w:sz w:val="20"/>
        </w:rPr>
        <w:t>. Santa Barbara, CA: ABC-CLIO.</w:t>
      </w:r>
    </w:p>
    <w:p w14:paraId="466C8171" w14:textId="77777777" w:rsidR="00DA01D2" w:rsidRDefault="00DA01D2" w:rsidP="00790D4A">
      <w:pPr>
        <w:ind w:right="-432"/>
        <w:rPr>
          <w:sz w:val="20"/>
        </w:rPr>
      </w:pPr>
    </w:p>
    <w:p w14:paraId="0CB20580" w14:textId="74BE7574" w:rsidR="00790D4A" w:rsidRPr="00381FD7" w:rsidRDefault="00790D4A" w:rsidP="00790D4A">
      <w:pPr>
        <w:ind w:right="-432"/>
        <w:rPr>
          <w:sz w:val="20"/>
          <w:lang w:val="it-IT"/>
        </w:rPr>
      </w:pPr>
      <w:r>
        <w:rPr>
          <w:sz w:val="20"/>
        </w:rPr>
        <w:t>29) *</w:t>
      </w:r>
      <w:r w:rsidRPr="00790D4A">
        <w:rPr>
          <w:sz w:val="20"/>
        </w:rPr>
        <w:t xml:space="preserve">Greenburg, J., &amp; </w:t>
      </w:r>
      <w:r w:rsidRPr="00790D4A">
        <w:rPr>
          <w:b/>
          <w:sz w:val="20"/>
        </w:rPr>
        <w:t>Winsler</w:t>
      </w:r>
      <w:r w:rsidRPr="00790D4A">
        <w:rPr>
          <w:sz w:val="20"/>
        </w:rPr>
        <w:t xml:space="preserve">, A. (in press). LGBTQ, Parenthood and. In J. Hartenstein (Ed.), </w:t>
      </w:r>
      <w:r w:rsidRPr="00790D4A">
        <w:rPr>
          <w:i/>
          <w:sz w:val="20"/>
        </w:rPr>
        <w:t>Marriage and divorce in America: Issues, trends, and controversies</w:t>
      </w:r>
      <w:r w:rsidRPr="00790D4A">
        <w:rPr>
          <w:sz w:val="20"/>
        </w:rPr>
        <w:t xml:space="preserve">. </w:t>
      </w:r>
      <w:r w:rsidRPr="00381FD7">
        <w:rPr>
          <w:sz w:val="20"/>
          <w:lang w:val="it-IT"/>
        </w:rPr>
        <w:t>Santa Barbara, CA: ABC-CLIO.</w:t>
      </w:r>
    </w:p>
    <w:p w14:paraId="3F8537E7" w14:textId="77777777" w:rsidR="00790D4A" w:rsidRPr="00381FD7" w:rsidRDefault="00790D4A" w:rsidP="00A6494D">
      <w:pPr>
        <w:ind w:right="-432"/>
        <w:rPr>
          <w:sz w:val="20"/>
          <w:lang w:val="it-IT"/>
        </w:rPr>
      </w:pPr>
    </w:p>
    <w:p w14:paraId="0C9D19B9" w14:textId="1B44EA2D" w:rsidR="00A6494D" w:rsidRPr="00A6494D" w:rsidRDefault="00A6494D" w:rsidP="00A6494D">
      <w:pPr>
        <w:ind w:right="-432"/>
        <w:rPr>
          <w:sz w:val="20"/>
        </w:rPr>
      </w:pPr>
      <w:r w:rsidRPr="00381FD7">
        <w:rPr>
          <w:sz w:val="20"/>
          <w:lang w:val="it-IT"/>
        </w:rPr>
        <w:t xml:space="preserve">28) *Ricciardi, C., Williams, A., &amp; </w:t>
      </w:r>
      <w:r w:rsidRPr="00381FD7">
        <w:rPr>
          <w:b/>
          <w:sz w:val="20"/>
          <w:lang w:val="it-IT"/>
        </w:rPr>
        <w:t>Winsler</w:t>
      </w:r>
      <w:r w:rsidRPr="00381FD7">
        <w:rPr>
          <w:sz w:val="20"/>
          <w:lang w:val="it-IT"/>
        </w:rPr>
        <w:t>, A. (</w:t>
      </w:r>
      <w:r w:rsidR="007D13C7">
        <w:rPr>
          <w:sz w:val="20"/>
          <w:lang w:val="it-IT"/>
        </w:rPr>
        <w:t>2020</w:t>
      </w:r>
      <w:r w:rsidRPr="00381FD7">
        <w:rPr>
          <w:sz w:val="20"/>
          <w:lang w:val="it-IT"/>
        </w:rPr>
        <w:t xml:space="preserve">). </w:t>
      </w:r>
      <w:r w:rsidRPr="00A6494D">
        <w:rPr>
          <w:sz w:val="20"/>
        </w:rPr>
        <w:t>Neighborhood effects. In P. Smith (</w:t>
      </w:r>
      <w:r w:rsidR="005A507C">
        <w:rPr>
          <w:sz w:val="20"/>
        </w:rPr>
        <w:t xml:space="preserve">Series Ed.), S. Hupp &amp; J. Jewell (Volume Eds.) </w:t>
      </w:r>
      <w:r w:rsidR="007D13C7" w:rsidRPr="007D13C7">
        <w:rPr>
          <w:i/>
          <w:sz w:val="20"/>
        </w:rPr>
        <w:t>The</w:t>
      </w:r>
      <w:r w:rsidR="007D13C7">
        <w:rPr>
          <w:sz w:val="20"/>
        </w:rPr>
        <w:t xml:space="preserve"> </w:t>
      </w:r>
      <w:r w:rsidRPr="00A6494D">
        <w:rPr>
          <w:i/>
          <w:sz w:val="20"/>
        </w:rPr>
        <w:t>Encyclopedia of Child &amp; Adolescent Development: Community</w:t>
      </w:r>
      <w:r w:rsidRPr="00A6494D">
        <w:rPr>
          <w:sz w:val="20"/>
        </w:rPr>
        <w:t>. New York, NY: Wiley.</w:t>
      </w:r>
    </w:p>
    <w:p w14:paraId="0363DFF9" w14:textId="77777777" w:rsidR="00A6494D" w:rsidRDefault="00A6494D" w:rsidP="00AA0A28">
      <w:pPr>
        <w:ind w:right="-432"/>
        <w:rPr>
          <w:sz w:val="20"/>
        </w:rPr>
      </w:pPr>
    </w:p>
    <w:p w14:paraId="55E6243E" w14:textId="6E213FE5" w:rsidR="004C7698" w:rsidRDefault="004C7698" w:rsidP="00AA0A28">
      <w:pPr>
        <w:ind w:right="-432"/>
        <w:rPr>
          <w:sz w:val="20"/>
        </w:rPr>
      </w:pPr>
      <w:r w:rsidRPr="00BE722D">
        <w:rPr>
          <w:sz w:val="20"/>
          <w:lang w:val="de-DE"/>
        </w:rPr>
        <w:t xml:space="preserve">27) Serafini, E., </w:t>
      </w:r>
      <w:proofErr w:type="spellStart"/>
      <w:r w:rsidRPr="00BE722D">
        <w:rPr>
          <w:sz w:val="20"/>
          <w:lang w:val="de-DE"/>
        </w:rPr>
        <w:t>Rozell</w:t>
      </w:r>
      <w:proofErr w:type="spellEnd"/>
      <w:r w:rsidRPr="00BE722D">
        <w:rPr>
          <w:sz w:val="20"/>
          <w:lang w:val="de-DE"/>
        </w:rPr>
        <w:t xml:space="preserve">, N., &amp; </w:t>
      </w:r>
      <w:r w:rsidRPr="00BE722D">
        <w:rPr>
          <w:b/>
          <w:sz w:val="20"/>
          <w:lang w:val="de-DE"/>
        </w:rPr>
        <w:t>Winsler</w:t>
      </w:r>
      <w:r w:rsidRPr="00BE722D">
        <w:rPr>
          <w:sz w:val="20"/>
          <w:lang w:val="de-DE"/>
        </w:rPr>
        <w:t>, A. (</w:t>
      </w:r>
      <w:r w:rsidR="000951BC" w:rsidRPr="00BE722D">
        <w:rPr>
          <w:sz w:val="20"/>
          <w:lang w:val="de-DE"/>
        </w:rPr>
        <w:t>2018</w:t>
      </w:r>
      <w:r w:rsidRPr="00BE722D">
        <w:rPr>
          <w:sz w:val="20"/>
          <w:lang w:val="de-DE"/>
        </w:rPr>
        <w:t xml:space="preserve">). </w:t>
      </w:r>
      <w:r w:rsidRPr="004C7698">
        <w:rPr>
          <w:sz w:val="20"/>
        </w:rPr>
        <w:t xml:space="preserve">Long-term outcomes of bilingual education models: What does the research tell us? </w:t>
      </w:r>
      <w:r w:rsidRPr="004C7698">
        <w:rPr>
          <w:i/>
          <w:sz w:val="20"/>
        </w:rPr>
        <w:t>Teachers’ Hub</w:t>
      </w:r>
      <w:r w:rsidRPr="004C7698">
        <w:rPr>
          <w:sz w:val="20"/>
        </w:rPr>
        <w:t xml:space="preserve">. </w:t>
      </w:r>
      <w:r>
        <w:rPr>
          <w:sz w:val="20"/>
        </w:rPr>
        <w:t>A</w:t>
      </w:r>
      <w:r w:rsidRPr="004C7698">
        <w:rPr>
          <w:sz w:val="20"/>
        </w:rPr>
        <w:t xml:space="preserve">vailable at: </w:t>
      </w:r>
      <w:hyperlink r:id="rId125" w:history="1">
        <w:r w:rsidRPr="004C7698">
          <w:rPr>
            <w:rStyle w:val="Hyperlink"/>
            <w:sz w:val="20"/>
          </w:rPr>
          <w:t>http://www.teachershubmag.com/</w:t>
        </w:r>
      </w:hyperlink>
    </w:p>
    <w:p w14:paraId="713FDF67" w14:textId="77777777" w:rsidR="004C7698" w:rsidRDefault="004C7698" w:rsidP="00AA0A28">
      <w:pPr>
        <w:ind w:right="-432"/>
        <w:rPr>
          <w:sz w:val="20"/>
        </w:rPr>
      </w:pPr>
    </w:p>
    <w:p w14:paraId="5AD7CE3E" w14:textId="77A4CD15" w:rsidR="00925276" w:rsidRPr="00925276" w:rsidRDefault="00AA0A28" w:rsidP="00925276">
      <w:pPr>
        <w:ind w:right="-432"/>
        <w:rPr>
          <w:color w:val="000000"/>
          <w:sz w:val="20"/>
        </w:rPr>
      </w:pPr>
      <w:r>
        <w:rPr>
          <w:sz w:val="20"/>
        </w:rPr>
        <w:t>26) *</w:t>
      </w:r>
      <w:r w:rsidRPr="00CF19B8">
        <w:rPr>
          <w:sz w:val="20"/>
        </w:rPr>
        <w:t xml:space="preserve">Moffett, A., &amp; </w:t>
      </w:r>
      <w:r w:rsidRPr="00132EA1">
        <w:rPr>
          <w:b/>
          <w:sz w:val="20"/>
        </w:rPr>
        <w:t>Winsler</w:t>
      </w:r>
      <w:r w:rsidR="00925276">
        <w:rPr>
          <w:sz w:val="20"/>
        </w:rPr>
        <w:t>, A. (2018</w:t>
      </w:r>
      <w:r w:rsidRPr="00CF19B8">
        <w:rPr>
          <w:sz w:val="20"/>
        </w:rPr>
        <w:t xml:space="preserve">). </w:t>
      </w:r>
      <w:r w:rsidRPr="00CF19B8">
        <w:rPr>
          <w:color w:val="000000"/>
          <w:sz w:val="20"/>
        </w:rPr>
        <w:t xml:space="preserve">Cyberbullying. In M. Bornstein (Ed.), </w:t>
      </w:r>
      <w:r w:rsidRPr="00CF19B8">
        <w:rPr>
          <w:i/>
          <w:color w:val="000000"/>
          <w:sz w:val="20"/>
        </w:rPr>
        <w:t>The SAGE Encyclopedia of Lifespan Human Development</w:t>
      </w:r>
      <w:r w:rsidRPr="00CF19B8">
        <w:rPr>
          <w:color w:val="000000"/>
          <w:sz w:val="20"/>
        </w:rPr>
        <w:t xml:space="preserve">. </w:t>
      </w:r>
      <w:r w:rsidR="00925276">
        <w:rPr>
          <w:color w:val="000000"/>
          <w:sz w:val="20"/>
        </w:rPr>
        <w:t>Thousand Oaks, CA</w:t>
      </w:r>
      <w:r w:rsidRPr="00CF19B8">
        <w:rPr>
          <w:color w:val="000000"/>
          <w:sz w:val="20"/>
        </w:rPr>
        <w:t xml:space="preserve">: Sage Publications. </w:t>
      </w:r>
      <w:hyperlink r:id="rId126" w:history="1">
        <w:r w:rsidR="00CA7442" w:rsidRPr="00666D2A">
          <w:rPr>
            <w:rStyle w:val="Hyperlink"/>
            <w:sz w:val="20"/>
          </w:rPr>
          <w:t>http://dx.doi.org/10.4135/9781506307633.n193</w:t>
        </w:r>
      </w:hyperlink>
      <w:r w:rsidR="00925276">
        <w:rPr>
          <w:color w:val="000000"/>
          <w:sz w:val="20"/>
        </w:rPr>
        <w:t xml:space="preserve"> </w:t>
      </w:r>
    </w:p>
    <w:p w14:paraId="6B8C59E2" w14:textId="77777777" w:rsidR="00AA0A28" w:rsidRDefault="00AA0A28" w:rsidP="004A58C6">
      <w:pPr>
        <w:ind w:right="-432"/>
        <w:rPr>
          <w:sz w:val="20"/>
        </w:rPr>
      </w:pPr>
    </w:p>
    <w:p w14:paraId="4228A94D" w14:textId="0902F660" w:rsidR="004A58C6" w:rsidRDefault="004A58C6" w:rsidP="004A58C6">
      <w:pPr>
        <w:ind w:right="-432"/>
        <w:rPr>
          <w:color w:val="000000"/>
          <w:sz w:val="20"/>
        </w:rPr>
      </w:pPr>
      <w:r>
        <w:rPr>
          <w:sz w:val="20"/>
        </w:rPr>
        <w:t xml:space="preserve">25) </w:t>
      </w:r>
      <w:r w:rsidR="00AA0A28">
        <w:rPr>
          <w:sz w:val="20"/>
        </w:rPr>
        <w:t>*</w:t>
      </w:r>
      <w:r w:rsidRPr="00CF19B8">
        <w:rPr>
          <w:sz w:val="20"/>
        </w:rPr>
        <w:t xml:space="preserve">Tavassolie, T., &amp; </w:t>
      </w:r>
      <w:r w:rsidRPr="004A58C6">
        <w:rPr>
          <w:b/>
          <w:sz w:val="20"/>
        </w:rPr>
        <w:t>Winsler</w:t>
      </w:r>
      <w:r w:rsidRPr="00CF19B8">
        <w:rPr>
          <w:sz w:val="20"/>
        </w:rPr>
        <w:t>, A. (</w:t>
      </w:r>
      <w:r w:rsidR="00752C71">
        <w:rPr>
          <w:sz w:val="20"/>
        </w:rPr>
        <w:t>2018</w:t>
      </w:r>
      <w:r w:rsidRPr="00CF19B8">
        <w:rPr>
          <w:sz w:val="20"/>
        </w:rPr>
        <w:t xml:space="preserve">). </w:t>
      </w:r>
      <w:r w:rsidRPr="00CF19B8">
        <w:rPr>
          <w:color w:val="000000"/>
          <w:sz w:val="20"/>
        </w:rPr>
        <w:t xml:space="preserve">Vygotsky's sociocultural theory. In M. </w:t>
      </w:r>
      <w:r w:rsidR="00CB6323">
        <w:rPr>
          <w:color w:val="000000"/>
          <w:sz w:val="20"/>
        </w:rPr>
        <w:t xml:space="preserve">H. </w:t>
      </w:r>
      <w:r w:rsidRPr="00CF19B8">
        <w:rPr>
          <w:color w:val="000000"/>
          <w:sz w:val="20"/>
        </w:rPr>
        <w:t xml:space="preserve">Bornstein (Ed.), </w:t>
      </w:r>
      <w:r w:rsidRPr="00CF19B8">
        <w:rPr>
          <w:i/>
          <w:color w:val="000000"/>
          <w:sz w:val="20"/>
        </w:rPr>
        <w:t>The SAGE Encyclopedia of Lifespan Human Development</w:t>
      </w:r>
      <w:r w:rsidRPr="00CF19B8">
        <w:rPr>
          <w:color w:val="000000"/>
          <w:sz w:val="20"/>
        </w:rPr>
        <w:t xml:space="preserve">. </w:t>
      </w:r>
      <w:r w:rsidR="00CB6323" w:rsidRPr="00F15837">
        <w:rPr>
          <w:color w:val="000000"/>
          <w:sz w:val="20"/>
        </w:rPr>
        <w:t>(pp.</w:t>
      </w:r>
      <w:r w:rsidR="00CB6323">
        <w:rPr>
          <w:i/>
          <w:color w:val="000000"/>
          <w:sz w:val="20"/>
        </w:rPr>
        <w:t xml:space="preserve"> </w:t>
      </w:r>
      <w:r w:rsidR="00CB6323" w:rsidRPr="00CB6323">
        <w:rPr>
          <w:sz w:val="20"/>
        </w:rPr>
        <w:t>2307-2310</w:t>
      </w:r>
      <w:r w:rsidR="00CB6323">
        <w:rPr>
          <w:sz w:val="20"/>
        </w:rPr>
        <w:t>)</w:t>
      </w:r>
      <w:r w:rsidR="00CB6323" w:rsidRPr="00CF19B8">
        <w:rPr>
          <w:color w:val="000000"/>
          <w:sz w:val="20"/>
        </w:rPr>
        <w:t xml:space="preserve">. </w:t>
      </w:r>
      <w:r w:rsidR="00CB6323">
        <w:rPr>
          <w:color w:val="000000"/>
          <w:sz w:val="20"/>
        </w:rPr>
        <w:t>Thousand Oaks, CA</w:t>
      </w:r>
      <w:r w:rsidRPr="00CF19B8">
        <w:rPr>
          <w:color w:val="000000"/>
          <w:sz w:val="20"/>
        </w:rPr>
        <w:t>: Sage Publications.</w:t>
      </w:r>
      <w:r w:rsidR="00CA7442">
        <w:rPr>
          <w:color w:val="000000"/>
          <w:sz w:val="20"/>
        </w:rPr>
        <w:t xml:space="preserve"> </w:t>
      </w:r>
      <w:hyperlink r:id="rId127" w:history="1">
        <w:r w:rsidR="00CA7442" w:rsidRPr="00666D2A">
          <w:rPr>
            <w:rStyle w:val="Hyperlink"/>
            <w:sz w:val="20"/>
          </w:rPr>
          <w:t>http://dx.doi.org/10.4135/9781506307633.n858</w:t>
        </w:r>
      </w:hyperlink>
    </w:p>
    <w:p w14:paraId="2C4481AC" w14:textId="77777777" w:rsidR="00CA7442" w:rsidRPr="00CF19B8" w:rsidRDefault="00CA7442" w:rsidP="004A58C6">
      <w:pPr>
        <w:ind w:right="-432"/>
        <w:rPr>
          <w:color w:val="000000"/>
          <w:sz w:val="20"/>
        </w:rPr>
      </w:pPr>
    </w:p>
    <w:p w14:paraId="43D67308" w14:textId="36C27E19" w:rsidR="00F15837" w:rsidRPr="00F15837" w:rsidRDefault="004A58C6" w:rsidP="00F15837">
      <w:pPr>
        <w:rPr>
          <w:sz w:val="20"/>
        </w:rPr>
      </w:pPr>
      <w:r>
        <w:rPr>
          <w:sz w:val="20"/>
        </w:rPr>
        <w:t xml:space="preserve">24) </w:t>
      </w:r>
      <w:r w:rsidR="00AA0A28">
        <w:rPr>
          <w:sz w:val="20"/>
        </w:rPr>
        <w:t>*</w:t>
      </w:r>
      <w:r w:rsidRPr="00CF19B8">
        <w:rPr>
          <w:sz w:val="20"/>
        </w:rPr>
        <w:t xml:space="preserve">Tavassolie, T., &amp; </w:t>
      </w:r>
      <w:r w:rsidRPr="004A58C6">
        <w:rPr>
          <w:b/>
          <w:sz w:val="20"/>
        </w:rPr>
        <w:t>Winsler</w:t>
      </w:r>
      <w:r w:rsidRPr="00CF19B8">
        <w:rPr>
          <w:sz w:val="20"/>
        </w:rPr>
        <w:t>, A. (</w:t>
      </w:r>
      <w:r w:rsidR="00F15837">
        <w:rPr>
          <w:sz w:val="20"/>
        </w:rPr>
        <w:t>2018</w:t>
      </w:r>
      <w:r w:rsidRPr="00CF19B8">
        <w:rPr>
          <w:sz w:val="20"/>
        </w:rPr>
        <w:t xml:space="preserve">). </w:t>
      </w:r>
      <w:r w:rsidRPr="00CF19B8">
        <w:rPr>
          <w:color w:val="000000"/>
          <w:sz w:val="20"/>
        </w:rPr>
        <w:t xml:space="preserve">Scaffolding. In M. </w:t>
      </w:r>
      <w:r w:rsidR="00F15837">
        <w:rPr>
          <w:color w:val="000000"/>
          <w:sz w:val="20"/>
        </w:rPr>
        <w:t xml:space="preserve">H. </w:t>
      </w:r>
      <w:r w:rsidRPr="00CF19B8">
        <w:rPr>
          <w:color w:val="000000"/>
          <w:sz w:val="20"/>
        </w:rPr>
        <w:t xml:space="preserve">Bornstein (Ed.), </w:t>
      </w:r>
      <w:r w:rsidRPr="00CF19B8">
        <w:rPr>
          <w:i/>
          <w:color w:val="000000"/>
          <w:sz w:val="20"/>
        </w:rPr>
        <w:t>The SAGE Encyclopedia of Lifespan Human Development</w:t>
      </w:r>
      <w:r w:rsidR="00F15837">
        <w:rPr>
          <w:i/>
          <w:color w:val="000000"/>
          <w:sz w:val="20"/>
        </w:rPr>
        <w:t xml:space="preserve"> </w:t>
      </w:r>
      <w:r w:rsidR="00F15837" w:rsidRPr="00F15837">
        <w:rPr>
          <w:color w:val="000000"/>
          <w:sz w:val="20"/>
        </w:rPr>
        <w:t>(pp.</w:t>
      </w:r>
      <w:r w:rsidR="00F15837">
        <w:rPr>
          <w:i/>
          <w:color w:val="000000"/>
          <w:sz w:val="20"/>
        </w:rPr>
        <w:t xml:space="preserve"> </w:t>
      </w:r>
      <w:r w:rsidR="00F15837" w:rsidRPr="00F15837">
        <w:rPr>
          <w:sz w:val="20"/>
        </w:rPr>
        <w:t>1885-1886</w:t>
      </w:r>
      <w:r w:rsidR="00F15837">
        <w:rPr>
          <w:sz w:val="20"/>
        </w:rPr>
        <w:t>)</w:t>
      </w:r>
      <w:r w:rsidRPr="00CF19B8">
        <w:rPr>
          <w:color w:val="000000"/>
          <w:sz w:val="20"/>
        </w:rPr>
        <w:t xml:space="preserve">. </w:t>
      </w:r>
      <w:r w:rsidR="00F15837">
        <w:rPr>
          <w:color w:val="000000"/>
          <w:sz w:val="20"/>
        </w:rPr>
        <w:t>Thousand Oaks, CA</w:t>
      </w:r>
      <w:r w:rsidRPr="00CF19B8">
        <w:rPr>
          <w:color w:val="000000"/>
          <w:sz w:val="20"/>
        </w:rPr>
        <w:t>: Sage Publications.</w:t>
      </w:r>
      <w:r w:rsidR="00CA7442">
        <w:rPr>
          <w:color w:val="000000"/>
          <w:sz w:val="20"/>
        </w:rPr>
        <w:t xml:space="preserve"> </w:t>
      </w:r>
      <w:hyperlink r:id="rId128" w:history="1">
        <w:r w:rsidR="00CA7442" w:rsidRPr="00666D2A">
          <w:rPr>
            <w:rStyle w:val="Hyperlink"/>
            <w:sz w:val="20"/>
          </w:rPr>
          <w:t>http://dx.doi.org/10.4135/9781506307633.n701</w:t>
        </w:r>
      </w:hyperlink>
      <w:r w:rsidR="00CB6323">
        <w:rPr>
          <w:color w:val="000000"/>
          <w:sz w:val="20"/>
        </w:rPr>
        <w:t xml:space="preserve"> </w:t>
      </w:r>
    </w:p>
    <w:p w14:paraId="15937DBF" w14:textId="77777777" w:rsidR="004A58C6" w:rsidRPr="00CF19B8" w:rsidRDefault="004A58C6" w:rsidP="004A58C6">
      <w:pPr>
        <w:ind w:right="-432"/>
        <w:rPr>
          <w:sz w:val="20"/>
        </w:rPr>
      </w:pPr>
    </w:p>
    <w:p w14:paraId="351A3102" w14:textId="683CBEAE" w:rsidR="00BF7E94" w:rsidRPr="00BF7E94" w:rsidRDefault="004A58C6" w:rsidP="00BF7E94">
      <w:pPr>
        <w:ind w:right="-432"/>
        <w:rPr>
          <w:color w:val="000000"/>
          <w:sz w:val="20"/>
        </w:rPr>
      </w:pPr>
      <w:r>
        <w:rPr>
          <w:sz w:val="20"/>
        </w:rPr>
        <w:t xml:space="preserve">23) </w:t>
      </w:r>
      <w:r w:rsidR="00AA0A28">
        <w:rPr>
          <w:sz w:val="20"/>
        </w:rPr>
        <w:t>*</w:t>
      </w:r>
      <w:r w:rsidRPr="00CF19B8">
        <w:rPr>
          <w:sz w:val="20"/>
        </w:rPr>
        <w:t xml:space="preserve">Thibodeaux, J., &amp; </w:t>
      </w:r>
      <w:r w:rsidRPr="004A58C6">
        <w:rPr>
          <w:b/>
          <w:sz w:val="20"/>
        </w:rPr>
        <w:t>Winsler</w:t>
      </w:r>
      <w:r w:rsidRPr="00CF19B8">
        <w:rPr>
          <w:sz w:val="20"/>
        </w:rPr>
        <w:t>, A. (</w:t>
      </w:r>
      <w:r w:rsidR="00BF7E94">
        <w:rPr>
          <w:sz w:val="20"/>
        </w:rPr>
        <w:t>2018</w:t>
      </w:r>
      <w:r w:rsidRPr="00CF19B8">
        <w:rPr>
          <w:sz w:val="20"/>
        </w:rPr>
        <w:t xml:space="preserve">). </w:t>
      </w:r>
      <w:r w:rsidRPr="00CF19B8">
        <w:rPr>
          <w:color w:val="000000"/>
          <w:sz w:val="20"/>
        </w:rPr>
        <w:t xml:space="preserve">Athletics. In M. </w:t>
      </w:r>
      <w:r w:rsidR="00BF7E94">
        <w:rPr>
          <w:color w:val="000000"/>
          <w:sz w:val="20"/>
        </w:rPr>
        <w:t xml:space="preserve">H. </w:t>
      </w:r>
      <w:r w:rsidRPr="00CF19B8">
        <w:rPr>
          <w:color w:val="000000"/>
          <w:sz w:val="20"/>
        </w:rPr>
        <w:t xml:space="preserve">Bornstein (Ed.), </w:t>
      </w:r>
      <w:r w:rsidRPr="00CF19B8">
        <w:rPr>
          <w:i/>
          <w:color w:val="000000"/>
          <w:sz w:val="20"/>
        </w:rPr>
        <w:t>The SAGE Encyclopedia of Lifespan Human Development</w:t>
      </w:r>
      <w:r w:rsidRPr="00CF19B8">
        <w:rPr>
          <w:color w:val="000000"/>
          <w:sz w:val="20"/>
        </w:rPr>
        <w:t xml:space="preserve">. </w:t>
      </w:r>
      <w:r w:rsidR="00BF7E94">
        <w:rPr>
          <w:color w:val="000000"/>
          <w:sz w:val="20"/>
        </w:rPr>
        <w:t>Thousand Oaks, CA</w:t>
      </w:r>
      <w:r w:rsidRPr="00CF19B8">
        <w:rPr>
          <w:color w:val="000000"/>
          <w:sz w:val="20"/>
        </w:rPr>
        <w:t xml:space="preserve">: Sage Publications. </w:t>
      </w:r>
      <w:hyperlink r:id="rId129" w:history="1">
        <w:r w:rsidR="00CA7442" w:rsidRPr="00666D2A">
          <w:rPr>
            <w:rStyle w:val="Hyperlink"/>
            <w:sz w:val="20"/>
          </w:rPr>
          <w:t>http://dx.doi.org/10.4135/9781506307633.n67</w:t>
        </w:r>
      </w:hyperlink>
    </w:p>
    <w:p w14:paraId="353E9EC1" w14:textId="77777777" w:rsidR="004A58C6" w:rsidRPr="004D436A" w:rsidRDefault="004A58C6" w:rsidP="004A58C6">
      <w:pPr>
        <w:ind w:right="-432"/>
        <w:rPr>
          <w:color w:val="000000"/>
          <w:sz w:val="20"/>
        </w:rPr>
      </w:pPr>
    </w:p>
    <w:p w14:paraId="2994A957" w14:textId="270C888B" w:rsidR="00CB6323" w:rsidRPr="00CB6323" w:rsidRDefault="004A58C6" w:rsidP="00CB6323">
      <w:pPr>
        <w:ind w:right="-432"/>
        <w:rPr>
          <w:color w:val="000000"/>
          <w:sz w:val="20"/>
        </w:rPr>
      </w:pPr>
      <w:r w:rsidRPr="00381FD7">
        <w:rPr>
          <w:sz w:val="20"/>
          <w:lang w:val="sv-SE"/>
        </w:rPr>
        <w:t xml:space="preserve">22) </w:t>
      </w:r>
      <w:r w:rsidR="00AA0A28" w:rsidRPr="00381FD7">
        <w:rPr>
          <w:sz w:val="20"/>
          <w:lang w:val="sv-SE"/>
        </w:rPr>
        <w:t>*</w:t>
      </w:r>
      <w:r w:rsidRPr="00381FD7">
        <w:rPr>
          <w:sz w:val="20"/>
          <w:lang w:val="sv-SE"/>
        </w:rPr>
        <w:t>Gara, T.</w:t>
      </w:r>
      <w:r w:rsidR="00CB6323" w:rsidRPr="00381FD7">
        <w:rPr>
          <w:sz w:val="20"/>
          <w:lang w:val="sv-SE"/>
        </w:rPr>
        <w:t xml:space="preserve"> V.</w:t>
      </w:r>
      <w:r w:rsidRPr="00381FD7">
        <w:rPr>
          <w:sz w:val="20"/>
          <w:lang w:val="sv-SE"/>
        </w:rPr>
        <w:t xml:space="preserve">, &amp; </w:t>
      </w:r>
      <w:r w:rsidRPr="00381FD7">
        <w:rPr>
          <w:b/>
          <w:sz w:val="20"/>
          <w:lang w:val="sv-SE"/>
        </w:rPr>
        <w:t>Winsler</w:t>
      </w:r>
      <w:r w:rsidRPr="00381FD7">
        <w:rPr>
          <w:sz w:val="20"/>
          <w:lang w:val="sv-SE"/>
        </w:rPr>
        <w:t>, A. (</w:t>
      </w:r>
      <w:r w:rsidR="00CB6323" w:rsidRPr="00381FD7">
        <w:rPr>
          <w:sz w:val="20"/>
          <w:lang w:val="sv-SE"/>
        </w:rPr>
        <w:t>2018</w:t>
      </w:r>
      <w:r w:rsidRPr="00381FD7">
        <w:rPr>
          <w:sz w:val="20"/>
          <w:lang w:val="sv-SE"/>
        </w:rPr>
        <w:t xml:space="preserve">). </w:t>
      </w:r>
      <w:r w:rsidRPr="00CF19B8">
        <w:rPr>
          <w:color w:val="000000"/>
          <w:sz w:val="20"/>
        </w:rPr>
        <w:t xml:space="preserve">Art. In M. </w:t>
      </w:r>
      <w:r w:rsidR="00CB6323">
        <w:rPr>
          <w:color w:val="000000"/>
          <w:sz w:val="20"/>
        </w:rPr>
        <w:t xml:space="preserve">H. </w:t>
      </w:r>
      <w:r w:rsidRPr="00CF19B8">
        <w:rPr>
          <w:color w:val="000000"/>
          <w:sz w:val="20"/>
        </w:rPr>
        <w:t xml:space="preserve">Bornstein (Ed.), </w:t>
      </w:r>
      <w:r w:rsidRPr="00CF19B8">
        <w:rPr>
          <w:i/>
          <w:color w:val="000000"/>
          <w:sz w:val="20"/>
        </w:rPr>
        <w:t>The SAGE Encyclopedia of Lifespan Human Development</w:t>
      </w:r>
      <w:r w:rsidRPr="00CF19B8">
        <w:rPr>
          <w:color w:val="000000"/>
          <w:sz w:val="20"/>
        </w:rPr>
        <w:t xml:space="preserve">. </w:t>
      </w:r>
      <w:r w:rsidR="00CB6323" w:rsidRPr="00F15837">
        <w:rPr>
          <w:color w:val="000000"/>
          <w:sz w:val="20"/>
        </w:rPr>
        <w:t>(pp.</w:t>
      </w:r>
      <w:r w:rsidR="00CB6323">
        <w:rPr>
          <w:i/>
          <w:color w:val="000000"/>
          <w:sz w:val="20"/>
        </w:rPr>
        <w:t xml:space="preserve"> </w:t>
      </w:r>
      <w:r w:rsidR="00CB6323">
        <w:rPr>
          <w:sz w:val="20"/>
        </w:rPr>
        <w:t>147-149)</w:t>
      </w:r>
      <w:r w:rsidR="00CB6323" w:rsidRPr="00CF19B8">
        <w:rPr>
          <w:color w:val="000000"/>
          <w:sz w:val="20"/>
        </w:rPr>
        <w:t xml:space="preserve">. </w:t>
      </w:r>
      <w:r w:rsidR="00CB6323">
        <w:rPr>
          <w:color w:val="000000"/>
          <w:sz w:val="20"/>
        </w:rPr>
        <w:t>Thousand Oaks, CA</w:t>
      </w:r>
      <w:r w:rsidR="00CB6323" w:rsidRPr="00CF19B8">
        <w:rPr>
          <w:color w:val="000000"/>
          <w:sz w:val="20"/>
        </w:rPr>
        <w:t xml:space="preserve">: </w:t>
      </w:r>
      <w:r w:rsidRPr="00CF19B8">
        <w:rPr>
          <w:color w:val="000000"/>
          <w:sz w:val="20"/>
        </w:rPr>
        <w:t xml:space="preserve">Sage Publications. </w:t>
      </w:r>
      <w:hyperlink r:id="rId130" w:history="1">
        <w:r w:rsidR="00CA7442" w:rsidRPr="00666D2A">
          <w:rPr>
            <w:rStyle w:val="Hyperlink"/>
            <w:sz w:val="20"/>
          </w:rPr>
          <w:t>http://dx.doi.org/10.4135/9781506307633.n60</w:t>
        </w:r>
      </w:hyperlink>
      <w:r w:rsidR="00CB6323">
        <w:rPr>
          <w:color w:val="000000"/>
          <w:sz w:val="20"/>
        </w:rPr>
        <w:t xml:space="preserve"> </w:t>
      </w:r>
    </w:p>
    <w:p w14:paraId="18CD9168" w14:textId="77777777" w:rsidR="004A58C6" w:rsidRDefault="004A58C6">
      <w:pPr>
        <w:rPr>
          <w:sz w:val="20"/>
        </w:rPr>
      </w:pPr>
    </w:p>
    <w:p w14:paraId="49B634CB" w14:textId="77777777" w:rsidR="00032813" w:rsidRDefault="00032813">
      <w:pPr>
        <w:rPr>
          <w:sz w:val="20"/>
        </w:rPr>
      </w:pPr>
      <w:r>
        <w:rPr>
          <w:sz w:val="20"/>
        </w:rPr>
        <w:t xml:space="preserve">21) </w:t>
      </w:r>
      <w:r>
        <w:rPr>
          <w:b/>
          <w:sz w:val="20"/>
        </w:rPr>
        <w:t>Winsler</w:t>
      </w:r>
      <w:r>
        <w:rPr>
          <w:sz w:val="20"/>
        </w:rPr>
        <w:t xml:space="preserve">, A., &amp; Gray, M. (2010). Why does my child talk to himself? </w:t>
      </w:r>
      <w:r>
        <w:rPr>
          <w:i/>
          <w:sz w:val="20"/>
        </w:rPr>
        <w:t>Pediatrics for Parents</w:t>
      </w:r>
      <w:r w:rsidRPr="00AD71A0">
        <w:rPr>
          <w:sz w:val="20"/>
        </w:rPr>
        <w:t xml:space="preserve">.  </w:t>
      </w:r>
      <w:r w:rsidRPr="00AD71A0">
        <w:rPr>
          <w:i/>
          <w:sz w:val="20"/>
        </w:rPr>
        <w:t>25</w:t>
      </w:r>
      <w:r w:rsidRPr="00AD71A0">
        <w:rPr>
          <w:sz w:val="20"/>
        </w:rPr>
        <w:t>, (11/12).</w:t>
      </w:r>
      <w:r>
        <w:rPr>
          <w:sz w:val="20"/>
        </w:rPr>
        <w:t xml:space="preserve"> 24-25. </w:t>
      </w:r>
      <w:hyperlink r:id="rId131" w:history="1">
        <w:r>
          <w:rPr>
            <w:rStyle w:val="Hyperlink"/>
            <w:sz w:val="20"/>
          </w:rPr>
          <w:t>http://www.pedsforparents.com</w:t>
        </w:r>
      </w:hyperlink>
      <w:r>
        <w:rPr>
          <w:sz w:val="20"/>
        </w:rPr>
        <w:t xml:space="preserve"> </w:t>
      </w:r>
    </w:p>
    <w:p w14:paraId="6E14399E" w14:textId="77777777" w:rsidR="00032813" w:rsidRDefault="00032813">
      <w:pPr>
        <w:rPr>
          <w:sz w:val="20"/>
        </w:rPr>
      </w:pPr>
    </w:p>
    <w:p w14:paraId="18F3557E" w14:textId="77777777" w:rsidR="00032813" w:rsidRDefault="00032813">
      <w:pPr>
        <w:rPr>
          <w:sz w:val="20"/>
        </w:rPr>
      </w:pPr>
      <w:r>
        <w:rPr>
          <w:sz w:val="20"/>
        </w:rPr>
        <w:lastRenderedPageBreak/>
        <w:t>20)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 (2006). Private speech. In N. J. Salkind (Ed.). </w:t>
      </w:r>
      <w:r>
        <w:rPr>
          <w:i/>
          <w:sz w:val="20"/>
        </w:rPr>
        <w:t>The encyclopedia of human development.</w:t>
      </w:r>
      <w:r>
        <w:rPr>
          <w:sz w:val="20"/>
        </w:rPr>
        <w:t xml:space="preserve"> Vol 3. (pp.1034-1036). Thousand Oaks, CA: Sage.</w:t>
      </w:r>
    </w:p>
    <w:p w14:paraId="4A237640" w14:textId="77777777" w:rsidR="00032813" w:rsidRDefault="00032813">
      <w:pPr>
        <w:pStyle w:val="BlockText"/>
        <w:ind w:left="0"/>
      </w:pPr>
    </w:p>
    <w:p w14:paraId="4D7C46EC" w14:textId="77777777" w:rsidR="00032813" w:rsidRDefault="00032813">
      <w:pPr>
        <w:rPr>
          <w:sz w:val="20"/>
        </w:rPr>
      </w:pPr>
      <w:r>
        <w:rPr>
          <w:sz w:val="20"/>
        </w:rPr>
        <w:t>19)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 , &amp; Carlton, M. (2006). School readiness. In N. J. Salkind (Ed.). </w:t>
      </w:r>
      <w:r>
        <w:rPr>
          <w:i/>
          <w:sz w:val="20"/>
        </w:rPr>
        <w:t>The encyclopedia of human development.</w:t>
      </w:r>
      <w:r>
        <w:rPr>
          <w:sz w:val="20"/>
        </w:rPr>
        <w:t xml:space="preserve"> Vol 3. (pp.1114-1115). Thousand Oaks, CA: Sage.</w:t>
      </w:r>
    </w:p>
    <w:p w14:paraId="33B9A520" w14:textId="77777777" w:rsidR="00032813" w:rsidRDefault="00032813">
      <w:pPr>
        <w:rPr>
          <w:u w:val="single"/>
        </w:rPr>
      </w:pPr>
    </w:p>
    <w:p w14:paraId="74008AD9" w14:textId="4A35DD2A" w:rsidR="00032813" w:rsidRDefault="00032813">
      <w:pPr>
        <w:rPr>
          <w:sz w:val="20"/>
        </w:rPr>
      </w:pPr>
      <w:r>
        <w:rPr>
          <w:sz w:val="20"/>
        </w:rPr>
        <w:t xml:space="preserve">18) </w:t>
      </w:r>
      <w:r w:rsidR="00A96186">
        <w:rPr>
          <w:rStyle w:val="FootnoteReference"/>
          <w:sz w:val="20"/>
        </w:rPr>
        <w:footnoteReference w:customMarkFollows="1" w:id="12"/>
        <w:sym w:font="Symbol" w:char="F02A"/>
      </w:r>
      <w:proofErr w:type="spellStart"/>
      <w:r>
        <w:rPr>
          <w:sz w:val="20"/>
        </w:rPr>
        <w:t>Abar</w:t>
      </w:r>
      <w:proofErr w:type="spellEnd"/>
      <w:r>
        <w:rPr>
          <w:sz w:val="20"/>
        </w:rPr>
        <w:t xml:space="preserve">, B., &amp; </w:t>
      </w:r>
      <w:r>
        <w:rPr>
          <w:b/>
          <w:sz w:val="20"/>
        </w:rPr>
        <w:t>Winsler</w:t>
      </w:r>
      <w:r>
        <w:rPr>
          <w:sz w:val="20"/>
        </w:rPr>
        <w:t xml:space="preserve">, A. (2006). Authoritative parenting style. In N. J. Salkind (Ed.). </w:t>
      </w:r>
      <w:r>
        <w:rPr>
          <w:i/>
          <w:sz w:val="20"/>
        </w:rPr>
        <w:t>The encyclopedia of human development.</w:t>
      </w:r>
      <w:r>
        <w:rPr>
          <w:sz w:val="20"/>
        </w:rPr>
        <w:t xml:space="preserve"> Vol 1. (pp.146-147). Thousand Oaks, CA: Sage.</w:t>
      </w:r>
    </w:p>
    <w:p w14:paraId="53DB98F2" w14:textId="77777777" w:rsidR="00032813" w:rsidRDefault="00032813">
      <w:pPr>
        <w:rPr>
          <w:sz w:val="20"/>
        </w:rPr>
      </w:pPr>
    </w:p>
    <w:p w14:paraId="2A876E55" w14:textId="4DE4B6FB" w:rsidR="00032813" w:rsidRDefault="00032813">
      <w:pPr>
        <w:rPr>
          <w:sz w:val="20"/>
        </w:rPr>
      </w:pPr>
      <w:r>
        <w:rPr>
          <w:sz w:val="20"/>
        </w:rPr>
        <w:t xml:space="preserve">17) </w:t>
      </w:r>
      <w:r w:rsidR="00F331D5">
        <w:rPr>
          <w:sz w:val="20"/>
        </w:rPr>
        <w:t>*</w:t>
      </w:r>
      <w:proofErr w:type="spellStart"/>
      <w:r>
        <w:rPr>
          <w:sz w:val="20"/>
        </w:rPr>
        <w:t>Abar</w:t>
      </w:r>
      <w:proofErr w:type="spellEnd"/>
      <w:r>
        <w:rPr>
          <w:sz w:val="20"/>
        </w:rPr>
        <w:t xml:space="preserve">, B., &amp; </w:t>
      </w:r>
      <w:r>
        <w:rPr>
          <w:b/>
          <w:sz w:val="20"/>
        </w:rPr>
        <w:t>Winsler</w:t>
      </w:r>
      <w:r>
        <w:rPr>
          <w:sz w:val="20"/>
        </w:rPr>
        <w:t xml:space="preserve">, A. (2006). Permissive parenting style. In N. J. Salkind (Ed.). </w:t>
      </w:r>
      <w:r>
        <w:rPr>
          <w:i/>
          <w:sz w:val="20"/>
        </w:rPr>
        <w:t>The encyclopedia of human development.</w:t>
      </w:r>
      <w:r>
        <w:rPr>
          <w:sz w:val="20"/>
        </w:rPr>
        <w:t xml:space="preserve"> Vol 3. (pp.984-985). Thousand Oaks, CA: Sage.</w:t>
      </w:r>
    </w:p>
    <w:p w14:paraId="28A0745E" w14:textId="77777777" w:rsidR="00032813" w:rsidRDefault="00032813"/>
    <w:p w14:paraId="2E9D0A8C" w14:textId="67FCEC8C" w:rsidR="00032813" w:rsidRDefault="00032813">
      <w:pPr>
        <w:rPr>
          <w:sz w:val="20"/>
        </w:rPr>
      </w:pPr>
      <w:r>
        <w:rPr>
          <w:sz w:val="20"/>
        </w:rPr>
        <w:t>16)</w:t>
      </w:r>
      <w:r w:rsidR="00C254B3">
        <w:rPr>
          <w:sz w:val="20"/>
        </w:rPr>
        <w:t xml:space="preserve"> </w:t>
      </w:r>
      <w:r w:rsidR="00A0657E">
        <w:rPr>
          <w:rFonts w:ascii="Times New Roman" w:hAnsi="Times New Roman"/>
          <w:sz w:val="20"/>
        </w:rPr>
        <w:t>*</w:t>
      </w:r>
      <w:proofErr w:type="spellStart"/>
      <w:r>
        <w:rPr>
          <w:sz w:val="20"/>
        </w:rPr>
        <w:t>Ducenne</w:t>
      </w:r>
      <w:proofErr w:type="spellEnd"/>
      <w:r>
        <w:rPr>
          <w:sz w:val="20"/>
        </w:rPr>
        <w:t xml:space="preserve">, L., &amp; </w:t>
      </w:r>
      <w:r>
        <w:rPr>
          <w:b/>
          <w:sz w:val="20"/>
        </w:rPr>
        <w:t>Winsler</w:t>
      </w:r>
      <w:r>
        <w:rPr>
          <w:sz w:val="20"/>
        </w:rPr>
        <w:t xml:space="preserve">, A. (2006). Echolalia. In N. J. Salkind (Ed.). </w:t>
      </w:r>
      <w:r>
        <w:rPr>
          <w:i/>
          <w:sz w:val="20"/>
        </w:rPr>
        <w:t>The encyclopedia of human development.</w:t>
      </w:r>
      <w:r>
        <w:rPr>
          <w:sz w:val="20"/>
        </w:rPr>
        <w:t xml:space="preserve"> Vol 1. (pp.437-438). Thousand Oaks, CA: Sage.</w:t>
      </w:r>
    </w:p>
    <w:p w14:paraId="59AA72E0" w14:textId="77777777" w:rsidR="00032813" w:rsidRDefault="00032813"/>
    <w:p w14:paraId="7B05E94B" w14:textId="77777777" w:rsidR="00032813" w:rsidRDefault="00032813">
      <w:pPr>
        <w:pStyle w:val="BlockText"/>
        <w:ind w:left="0" w:right="0"/>
      </w:pPr>
      <w:r>
        <w:t xml:space="preserve">15) *Espinoza, L., &amp; </w:t>
      </w:r>
      <w:r>
        <w:rPr>
          <w:b/>
        </w:rPr>
        <w:t>Winsler</w:t>
      </w:r>
      <w:r>
        <w:t xml:space="preserve">, A. (2006). Zone of proximal development (ZPD). In N. J. Salkind (Ed.). </w:t>
      </w:r>
      <w:r>
        <w:rPr>
          <w:i/>
        </w:rPr>
        <w:t>The encyclopedia of human development</w:t>
      </w:r>
      <w:r>
        <w:t>. Vol 3. (pp.1343-1345). Thousand Oaks, CA: Sage.</w:t>
      </w:r>
    </w:p>
    <w:p w14:paraId="2CD3CDFF" w14:textId="77777777" w:rsidR="00032813" w:rsidRDefault="00032813"/>
    <w:p w14:paraId="54926AE7" w14:textId="77777777" w:rsidR="00032813" w:rsidRDefault="00032813">
      <w:pPr>
        <w:pStyle w:val="BlockText"/>
        <w:ind w:left="0" w:right="0"/>
      </w:pPr>
      <w:r>
        <w:t xml:space="preserve">14) *Feder, M., &amp; </w:t>
      </w:r>
      <w:r>
        <w:rPr>
          <w:b/>
        </w:rPr>
        <w:t>Winsler</w:t>
      </w:r>
      <w:r>
        <w:t xml:space="preserve">, A. (2006). Cooperative play. In N. J. Salkind (Ed.). </w:t>
      </w:r>
      <w:r>
        <w:rPr>
          <w:i/>
        </w:rPr>
        <w:t>The encyclopedia of human development</w:t>
      </w:r>
      <w:r>
        <w:t>. Vol 1. (pp.310-311). Thousand Oaks, CA: Sage.</w:t>
      </w:r>
    </w:p>
    <w:p w14:paraId="101C13C3" w14:textId="77777777" w:rsidR="00032813" w:rsidRDefault="00032813"/>
    <w:p w14:paraId="202ECC46" w14:textId="77777777" w:rsidR="00032813" w:rsidRDefault="00032813">
      <w:pPr>
        <w:pStyle w:val="BodyTextIndent"/>
        <w:ind w:left="0"/>
      </w:pPr>
      <w:r>
        <w:t xml:space="preserve">13) *Hartman, S., &amp; </w:t>
      </w:r>
      <w:r>
        <w:rPr>
          <w:b/>
        </w:rPr>
        <w:t>Winsler</w:t>
      </w:r>
      <w:r>
        <w:t xml:space="preserve">, A. (2006). Resiliency. In N. J. Salkind (Ed.). </w:t>
      </w:r>
      <w:r>
        <w:rPr>
          <w:i/>
        </w:rPr>
        <w:t>The encyclopedia of human development</w:t>
      </w:r>
      <w:r>
        <w:t>. Vol 3. (pp.1075-1077). Thousand Oaks, CA: Sage.</w:t>
      </w:r>
    </w:p>
    <w:p w14:paraId="3E5F6841" w14:textId="77777777" w:rsidR="00032813" w:rsidRDefault="00032813"/>
    <w:p w14:paraId="6D2F62BF" w14:textId="77777777" w:rsidR="00032813" w:rsidRDefault="00032813">
      <w:pPr>
        <w:rPr>
          <w:sz w:val="20"/>
        </w:rPr>
      </w:pPr>
      <w:r w:rsidRPr="00381FD7">
        <w:rPr>
          <w:sz w:val="20"/>
          <w:lang w:val="sv-SE"/>
        </w:rPr>
        <w:t>12) *</w:t>
      </w:r>
      <w:proofErr w:type="spellStart"/>
      <w:r w:rsidRPr="00381FD7">
        <w:rPr>
          <w:sz w:val="20"/>
          <w:lang w:val="sv-SE"/>
        </w:rPr>
        <w:t>McClaren</w:t>
      </w:r>
      <w:proofErr w:type="spellEnd"/>
      <w:r w:rsidRPr="00381FD7">
        <w:rPr>
          <w:sz w:val="20"/>
          <w:lang w:val="sv-SE"/>
        </w:rPr>
        <w:t xml:space="preserve">, E.M., &amp; </w:t>
      </w:r>
      <w:r w:rsidRPr="00381FD7">
        <w:rPr>
          <w:b/>
          <w:sz w:val="20"/>
          <w:lang w:val="sv-SE"/>
        </w:rPr>
        <w:t>Winsler</w:t>
      </w:r>
      <w:r w:rsidRPr="00381FD7">
        <w:rPr>
          <w:sz w:val="20"/>
          <w:lang w:val="sv-SE"/>
        </w:rPr>
        <w:t xml:space="preserve">, A. (2006). </w:t>
      </w:r>
      <w:proofErr w:type="spellStart"/>
      <w:r w:rsidRPr="00381FD7">
        <w:rPr>
          <w:sz w:val="20"/>
          <w:lang w:val="sv-SE"/>
        </w:rPr>
        <w:t>Ritalin</w:t>
      </w:r>
      <w:proofErr w:type="spellEnd"/>
      <w:r w:rsidRPr="00381FD7">
        <w:rPr>
          <w:sz w:val="20"/>
          <w:lang w:val="sv-SE"/>
        </w:rPr>
        <w:t xml:space="preserve">. </w:t>
      </w:r>
      <w:r>
        <w:rPr>
          <w:sz w:val="20"/>
        </w:rPr>
        <w:t xml:space="preserve">In N. J. Salkind (Ed.). </w:t>
      </w:r>
      <w:r>
        <w:rPr>
          <w:i/>
          <w:sz w:val="20"/>
        </w:rPr>
        <w:t>The encyclopedia of human development</w:t>
      </w:r>
      <w:r>
        <w:rPr>
          <w:sz w:val="20"/>
        </w:rPr>
        <w:t>. Vol 3. (pp.1090-1091). Thousand Oaks, CA: Sage.</w:t>
      </w:r>
    </w:p>
    <w:p w14:paraId="4DEC311F" w14:textId="77777777" w:rsidR="00032813" w:rsidRDefault="00032813">
      <w:pPr>
        <w:rPr>
          <w:sz w:val="20"/>
        </w:rPr>
      </w:pPr>
    </w:p>
    <w:p w14:paraId="7925564A" w14:textId="77777777" w:rsidR="00032813" w:rsidRDefault="00032813">
      <w:pPr>
        <w:pStyle w:val="BodyTextIndent"/>
        <w:ind w:left="0"/>
      </w:pPr>
      <w:r w:rsidRPr="00381FD7">
        <w:rPr>
          <w:lang w:val="sv-SE"/>
        </w:rPr>
        <w:t>11) *</w:t>
      </w:r>
      <w:proofErr w:type="spellStart"/>
      <w:r w:rsidRPr="00381FD7">
        <w:rPr>
          <w:lang w:val="sv-SE"/>
        </w:rPr>
        <w:t>McClaren</w:t>
      </w:r>
      <w:proofErr w:type="spellEnd"/>
      <w:r w:rsidRPr="00381FD7">
        <w:rPr>
          <w:lang w:val="sv-SE"/>
        </w:rPr>
        <w:t xml:space="preserve">, E.M., &amp; </w:t>
      </w:r>
      <w:r w:rsidRPr="00381FD7">
        <w:rPr>
          <w:b/>
          <w:lang w:val="sv-SE"/>
        </w:rPr>
        <w:t>Winsler</w:t>
      </w:r>
      <w:r w:rsidRPr="00381FD7">
        <w:rPr>
          <w:lang w:val="sv-SE"/>
        </w:rPr>
        <w:t xml:space="preserve">, A. (2006). Lev </w:t>
      </w:r>
      <w:proofErr w:type="spellStart"/>
      <w:r w:rsidRPr="00381FD7">
        <w:rPr>
          <w:lang w:val="sv-SE"/>
        </w:rPr>
        <w:t>Vygotsky</w:t>
      </w:r>
      <w:proofErr w:type="spellEnd"/>
      <w:r w:rsidRPr="00381FD7">
        <w:rPr>
          <w:lang w:val="sv-SE"/>
        </w:rPr>
        <w:t xml:space="preserve">. </w:t>
      </w:r>
      <w:r>
        <w:t xml:space="preserve">In N. J. Salkind (Ed.). </w:t>
      </w:r>
      <w:r>
        <w:rPr>
          <w:i/>
        </w:rPr>
        <w:t>The encyclopedia of human development</w:t>
      </w:r>
      <w:r>
        <w:t>. Vol 3. (pp.1314-1315). Thousand Oaks, CA: Sage.</w:t>
      </w:r>
    </w:p>
    <w:p w14:paraId="286C4188" w14:textId="77777777" w:rsidR="00032813" w:rsidRDefault="00032813">
      <w:pPr>
        <w:rPr>
          <w:sz w:val="20"/>
        </w:rPr>
      </w:pPr>
    </w:p>
    <w:p w14:paraId="5C1AC091" w14:textId="77777777" w:rsidR="00032813" w:rsidRDefault="00032813">
      <w:pPr>
        <w:pStyle w:val="BodyTextIndent"/>
        <w:ind w:left="0"/>
      </w:pPr>
      <w:r w:rsidRPr="00381FD7">
        <w:rPr>
          <w:lang w:val="sv-SE"/>
        </w:rPr>
        <w:t>10) *</w:t>
      </w:r>
      <w:proofErr w:type="spellStart"/>
      <w:r w:rsidRPr="00381FD7">
        <w:rPr>
          <w:lang w:val="sv-SE"/>
        </w:rPr>
        <w:t>McClaren</w:t>
      </w:r>
      <w:proofErr w:type="spellEnd"/>
      <w:r w:rsidRPr="00381FD7">
        <w:rPr>
          <w:lang w:val="sv-SE"/>
        </w:rPr>
        <w:t xml:space="preserve">, E.M., &amp; </w:t>
      </w:r>
      <w:r w:rsidRPr="00381FD7">
        <w:rPr>
          <w:b/>
          <w:lang w:val="sv-SE"/>
        </w:rPr>
        <w:t>Winsler</w:t>
      </w:r>
      <w:r w:rsidRPr="00381FD7">
        <w:rPr>
          <w:lang w:val="sv-SE"/>
        </w:rPr>
        <w:t xml:space="preserve">, A. (2006). </w:t>
      </w:r>
      <w:proofErr w:type="spellStart"/>
      <w:r w:rsidRPr="00381FD7">
        <w:rPr>
          <w:lang w:val="sv-SE"/>
        </w:rPr>
        <w:t>Asperger</w:t>
      </w:r>
      <w:proofErr w:type="spellEnd"/>
      <w:r w:rsidRPr="00381FD7">
        <w:rPr>
          <w:lang w:val="sv-SE"/>
        </w:rPr>
        <w:t xml:space="preserve"> </w:t>
      </w:r>
      <w:proofErr w:type="spellStart"/>
      <w:r w:rsidRPr="00381FD7">
        <w:rPr>
          <w:lang w:val="sv-SE"/>
        </w:rPr>
        <w:t>Syndrome</w:t>
      </w:r>
      <w:proofErr w:type="spellEnd"/>
      <w:r w:rsidRPr="00381FD7">
        <w:rPr>
          <w:lang w:val="sv-SE"/>
        </w:rPr>
        <w:t xml:space="preserve">. </w:t>
      </w:r>
      <w:r>
        <w:t xml:space="preserve">In N. J. Salkind (Ed.). </w:t>
      </w:r>
      <w:r>
        <w:rPr>
          <w:i/>
        </w:rPr>
        <w:t>The encyclopedia of human development</w:t>
      </w:r>
      <w:r>
        <w:t>. Vol 1. (pp.116-118). Thousand Oaks, CA: Sage.</w:t>
      </w:r>
    </w:p>
    <w:p w14:paraId="095A636E" w14:textId="77777777" w:rsidR="00032813" w:rsidRDefault="00032813">
      <w:pPr>
        <w:rPr>
          <w:sz w:val="20"/>
        </w:rPr>
      </w:pPr>
    </w:p>
    <w:p w14:paraId="6BA523E3" w14:textId="77777777" w:rsidR="00032813" w:rsidRDefault="00032813">
      <w:pPr>
        <w:pStyle w:val="BlockText"/>
        <w:ind w:left="0" w:right="0"/>
        <w:rPr>
          <w:u w:val="single"/>
        </w:rPr>
      </w:pPr>
      <w:r>
        <w:t xml:space="preserve">9) *Way, E., &amp; </w:t>
      </w:r>
      <w:r>
        <w:rPr>
          <w:b/>
        </w:rPr>
        <w:t>Winsler</w:t>
      </w:r>
      <w:r>
        <w:t xml:space="preserve">, A. (2006). Scaffolding. In N. J. Salkind (Ed.). </w:t>
      </w:r>
      <w:r>
        <w:rPr>
          <w:i/>
        </w:rPr>
        <w:t>The encyclopedia of human development</w:t>
      </w:r>
      <w:r>
        <w:t>. Vol 3. (pp.1102-1103). Thousand Oaks, CA: Sage.</w:t>
      </w:r>
    </w:p>
    <w:p w14:paraId="395EACC2" w14:textId="77777777" w:rsidR="00032813" w:rsidRDefault="00032813">
      <w:pPr>
        <w:rPr>
          <w:u w:val="single"/>
        </w:rPr>
      </w:pPr>
    </w:p>
    <w:p w14:paraId="00165A88" w14:textId="77777777" w:rsidR="00032813" w:rsidRDefault="00032813">
      <w:pPr>
        <w:rPr>
          <w:sz w:val="20"/>
        </w:rPr>
      </w:pPr>
      <w:r>
        <w:rPr>
          <w:sz w:val="20"/>
        </w:rPr>
        <w:t xml:space="preserve">8) Carlton, M.P., &amp; </w:t>
      </w:r>
      <w:r>
        <w:rPr>
          <w:b/>
          <w:sz w:val="20"/>
        </w:rPr>
        <w:t>Winsler</w:t>
      </w:r>
      <w:r>
        <w:rPr>
          <w:sz w:val="20"/>
        </w:rPr>
        <w:t xml:space="preserve">, A. (2000). Self-esteem. In L. Balter (Ed.), </w:t>
      </w:r>
      <w:r>
        <w:rPr>
          <w:i/>
          <w:sz w:val="20"/>
        </w:rPr>
        <w:t>Parenthood in America: An encyclopedia</w:t>
      </w:r>
      <w:r>
        <w:rPr>
          <w:sz w:val="20"/>
        </w:rPr>
        <w:t xml:space="preserve"> (Vol. 2) (pp. 549-553). Denver, CO: ABC-CLIO.</w:t>
      </w:r>
    </w:p>
    <w:p w14:paraId="749BD4E4" w14:textId="77777777" w:rsidR="00032813" w:rsidRDefault="00032813">
      <w:pPr>
        <w:rPr>
          <w:sz w:val="20"/>
        </w:rPr>
      </w:pPr>
    </w:p>
    <w:p w14:paraId="19432598" w14:textId="77777777" w:rsidR="00032813" w:rsidRDefault="00032813">
      <w:pPr>
        <w:rPr>
          <w:sz w:val="20"/>
        </w:rPr>
      </w:pPr>
      <w:r>
        <w:rPr>
          <w:sz w:val="20"/>
        </w:rPr>
        <w:t>7) *</w:t>
      </w:r>
      <w:proofErr w:type="spellStart"/>
      <w:r>
        <w:rPr>
          <w:sz w:val="20"/>
        </w:rPr>
        <w:t>Grubba</w:t>
      </w:r>
      <w:proofErr w:type="spellEnd"/>
      <w:r>
        <w:rPr>
          <w:sz w:val="20"/>
        </w:rPr>
        <w:t xml:space="preserve">, J.J., &amp; </w:t>
      </w:r>
      <w:r>
        <w:rPr>
          <w:b/>
          <w:sz w:val="20"/>
        </w:rPr>
        <w:t>Winsler</w:t>
      </w:r>
      <w:r>
        <w:rPr>
          <w:sz w:val="20"/>
        </w:rPr>
        <w:t xml:space="preserve">, A. (2000). Native American parenting. In L. Balter (Ed.), </w:t>
      </w:r>
      <w:r>
        <w:rPr>
          <w:i/>
          <w:sz w:val="20"/>
        </w:rPr>
        <w:t>Parenthood in America: An encyclopedia</w:t>
      </w:r>
      <w:r>
        <w:rPr>
          <w:sz w:val="20"/>
        </w:rPr>
        <w:t xml:space="preserve"> (Vol. 2) (pp. 391-394). Denver, CO: ABC-CLIO.</w:t>
      </w:r>
    </w:p>
    <w:p w14:paraId="4005F596" w14:textId="77777777" w:rsidR="00032813" w:rsidRDefault="00032813">
      <w:pPr>
        <w:pStyle w:val="FootnoteText"/>
      </w:pPr>
    </w:p>
    <w:p w14:paraId="3FAB4C44" w14:textId="77777777" w:rsidR="00032813" w:rsidRDefault="00032813">
      <w:pPr>
        <w:rPr>
          <w:sz w:val="20"/>
        </w:rPr>
      </w:pPr>
      <w:r>
        <w:rPr>
          <w:sz w:val="20"/>
        </w:rPr>
        <w:t xml:space="preserve">6) *Manfra, L., &amp; </w:t>
      </w:r>
      <w:r>
        <w:rPr>
          <w:b/>
          <w:sz w:val="20"/>
        </w:rPr>
        <w:t>Winsler</w:t>
      </w:r>
      <w:r>
        <w:rPr>
          <w:sz w:val="20"/>
        </w:rPr>
        <w:t xml:space="preserve">, A. (2000). Birth order. In L. Balter (Ed.), </w:t>
      </w:r>
      <w:r>
        <w:rPr>
          <w:i/>
          <w:sz w:val="20"/>
        </w:rPr>
        <w:t>Parenthood in America: An encyclopedia</w:t>
      </w:r>
      <w:r>
        <w:rPr>
          <w:sz w:val="20"/>
          <w:u w:val="single"/>
        </w:rPr>
        <w:t xml:space="preserve"> </w:t>
      </w:r>
      <w:r>
        <w:rPr>
          <w:sz w:val="20"/>
        </w:rPr>
        <w:t>(Vol. 1) (pp. 95-99). Denver, CO: ABC-CLIO.</w:t>
      </w:r>
    </w:p>
    <w:p w14:paraId="50ADAF09" w14:textId="77777777" w:rsidR="002503F2" w:rsidRDefault="002503F2">
      <w:pPr>
        <w:rPr>
          <w:sz w:val="20"/>
        </w:rPr>
      </w:pPr>
    </w:p>
    <w:p w14:paraId="057D40D9" w14:textId="01F841CC" w:rsidR="00032813" w:rsidRDefault="00032813">
      <w:pPr>
        <w:rPr>
          <w:sz w:val="20"/>
        </w:rPr>
      </w:pPr>
      <w:r>
        <w:rPr>
          <w:sz w:val="20"/>
        </w:rPr>
        <w:t>5)</w:t>
      </w:r>
      <w:r w:rsidR="00CE4B11">
        <w:rPr>
          <w:sz w:val="20"/>
        </w:rPr>
        <w:t xml:space="preserve"> *</w:t>
      </w:r>
      <w:r>
        <w:rPr>
          <w:sz w:val="20"/>
        </w:rPr>
        <w:t xml:space="preserve">Manfra, L., &amp; </w:t>
      </w:r>
      <w:r>
        <w:rPr>
          <w:b/>
          <w:sz w:val="20"/>
        </w:rPr>
        <w:t>Winsler</w:t>
      </w:r>
      <w:r>
        <w:rPr>
          <w:sz w:val="20"/>
        </w:rPr>
        <w:t xml:space="preserve">, A. (2000). Spacing of children. In L. Balter (Ed.), </w:t>
      </w:r>
      <w:r>
        <w:rPr>
          <w:i/>
          <w:sz w:val="20"/>
        </w:rPr>
        <w:t>Parenthood in America: An encyclopedia</w:t>
      </w:r>
      <w:r>
        <w:rPr>
          <w:sz w:val="20"/>
          <w:u w:val="single"/>
        </w:rPr>
        <w:t xml:space="preserve"> </w:t>
      </w:r>
      <w:r>
        <w:rPr>
          <w:sz w:val="20"/>
        </w:rPr>
        <w:t>(Vol. 2) (pp. 589-592). Denver, CO: ABC-CLIO.</w:t>
      </w:r>
    </w:p>
    <w:p w14:paraId="3E269656" w14:textId="77777777" w:rsidR="00D0788F" w:rsidRDefault="00D0788F">
      <w:pPr>
        <w:rPr>
          <w:sz w:val="20"/>
        </w:rPr>
      </w:pPr>
    </w:p>
    <w:p w14:paraId="35A46072" w14:textId="77777777" w:rsidR="00032813" w:rsidRDefault="00032813">
      <w:pPr>
        <w:rPr>
          <w:sz w:val="20"/>
        </w:rPr>
      </w:pPr>
      <w:r>
        <w:rPr>
          <w:sz w:val="20"/>
        </w:rPr>
        <w:t>4) *</w:t>
      </w:r>
      <w:proofErr w:type="spellStart"/>
      <w:r>
        <w:rPr>
          <w:sz w:val="20"/>
        </w:rPr>
        <w:t>Thorvardarson</w:t>
      </w:r>
      <w:proofErr w:type="spellEnd"/>
      <w:r>
        <w:rPr>
          <w:sz w:val="20"/>
        </w:rPr>
        <w:t xml:space="preserve">, E., &amp; </w:t>
      </w:r>
      <w:r>
        <w:rPr>
          <w:b/>
          <w:sz w:val="20"/>
        </w:rPr>
        <w:t>Winsler</w:t>
      </w:r>
      <w:r>
        <w:rPr>
          <w:sz w:val="20"/>
        </w:rPr>
        <w:t xml:space="preserve">, A. (2000). Dual career families. In L. Balter (Ed.), </w:t>
      </w:r>
      <w:r>
        <w:rPr>
          <w:i/>
          <w:sz w:val="20"/>
        </w:rPr>
        <w:t>Parenthood in America: An encyclopedia</w:t>
      </w:r>
      <w:r>
        <w:rPr>
          <w:sz w:val="20"/>
        </w:rPr>
        <w:t xml:space="preserve"> (Vol. 1) (pp. 186-189). Denver, CO: ABC-CLIO.</w:t>
      </w:r>
    </w:p>
    <w:p w14:paraId="240FDE6B" w14:textId="77777777" w:rsidR="00085476" w:rsidRDefault="00085476">
      <w:pPr>
        <w:rPr>
          <w:sz w:val="20"/>
        </w:rPr>
      </w:pPr>
    </w:p>
    <w:p w14:paraId="7D3D9ADB" w14:textId="00A06358" w:rsidR="00032813" w:rsidRDefault="00032813">
      <w:pPr>
        <w:rPr>
          <w:sz w:val="20"/>
        </w:rPr>
      </w:pPr>
      <w:r>
        <w:rPr>
          <w:sz w:val="20"/>
        </w:rPr>
        <w:t xml:space="preserve">3) *Wallace, G.L., &amp; </w:t>
      </w:r>
      <w:r>
        <w:rPr>
          <w:b/>
          <w:sz w:val="20"/>
        </w:rPr>
        <w:t>Winsler</w:t>
      </w:r>
      <w:r>
        <w:rPr>
          <w:sz w:val="20"/>
        </w:rPr>
        <w:t xml:space="preserve">, A. (2000). Autism. In L. Balter (Ed.), </w:t>
      </w:r>
      <w:r>
        <w:rPr>
          <w:i/>
          <w:sz w:val="20"/>
        </w:rPr>
        <w:t>Parenthood in America: An encyclopedia</w:t>
      </w:r>
      <w:r>
        <w:rPr>
          <w:sz w:val="20"/>
        </w:rPr>
        <w:t xml:space="preserve"> (Vol. 1) (pp. 69-73). Denver, CO: ABC-CLIO.</w:t>
      </w:r>
    </w:p>
    <w:p w14:paraId="23F7B187" w14:textId="7F9603BE" w:rsidR="00032813" w:rsidRPr="00F331D5" w:rsidRDefault="00032813">
      <w:pPr>
        <w:rPr>
          <w:sz w:val="20"/>
        </w:rPr>
      </w:pPr>
      <w:r>
        <w:rPr>
          <w:sz w:val="20"/>
        </w:rPr>
        <w:lastRenderedPageBreak/>
        <w:t xml:space="preserve">2) </w:t>
      </w:r>
      <w:r w:rsidR="00A96186">
        <w:rPr>
          <w:sz w:val="20"/>
        </w:rPr>
        <w:t>*</w:t>
      </w:r>
      <w:r>
        <w:rPr>
          <w:sz w:val="20"/>
        </w:rPr>
        <w:t xml:space="preserve">Wallace, B.A., &amp; </w:t>
      </w:r>
      <w:r>
        <w:rPr>
          <w:b/>
          <w:sz w:val="20"/>
        </w:rPr>
        <w:t>Winsler</w:t>
      </w:r>
      <w:r>
        <w:rPr>
          <w:sz w:val="20"/>
        </w:rPr>
        <w:t xml:space="preserve">, A. (2000). Attention Deficit Hyperactivity Disorder (ADHD). In L. Balter (Ed.), </w:t>
      </w:r>
      <w:r>
        <w:rPr>
          <w:i/>
          <w:sz w:val="20"/>
        </w:rPr>
        <w:t>Parenthood in America: An encyclopedia</w:t>
      </w:r>
      <w:r>
        <w:rPr>
          <w:sz w:val="20"/>
        </w:rPr>
        <w:t xml:space="preserve"> (Vol. 1) (pp. 63-67). Denver, CO: ABC-CLIO.</w:t>
      </w:r>
    </w:p>
    <w:p w14:paraId="745466BB" w14:textId="77777777" w:rsidR="00A96186" w:rsidRDefault="00A96186">
      <w:pPr>
        <w:rPr>
          <w:sz w:val="20"/>
        </w:rPr>
      </w:pPr>
    </w:p>
    <w:p w14:paraId="741C5970" w14:textId="6D0B9B1C" w:rsidR="00C254B3" w:rsidRPr="00C254B3" w:rsidRDefault="00032813" w:rsidP="00C254B3">
      <w:r>
        <w:rPr>
          <w:sz w:val="20"/>
        </w:rPr>
        <w:t>1)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 (1993). Bilingualism: Acquisition, storage, and processing. In F. N. Magill (Ed.), </w:t>
      </w:r>
      <w:r>
        <w:rPr>
          <w:i/>
          <w:sz w:val="20"/>
        </w:rPr>
        <w:t>Survey of social science: Psychology</w:t>
      </w:r>
      <w:r>
        <w:rPr>
          <w:sz w:val="20"/>
        </w:rPr>
        <w:t xml:space="preserve">  (pp. 408-415). Pasadena, CA: Salem Press.</w:t>
      </w:r>
    </w:p>
    <w:p w14:paraId="631ACB97" w14:textId="77777777" w:rsidR="00C254B3" w:rsidRDefault="00C254B3">
      <w:pPr>
        <w:pStyle w:val="Heading1"/>
      </w:pPr>
    </w:p>
    <w:p w14:paraId="54A590A6" w14:textId="6885765D" w:rsidR="00032813" w:rsidRDefault="00032813">
      <w:pPr>
        <w:pStyle w:val="Heading1"/>
        <w:rPr>
          <w:u w:val="single"/>
        </w:rPr>
      </w:pPr>
      <w:r>
        <w:t>Other Publications- Electronic Media</w:t>
      </w:r>
      <w:r w:rsidR="00F331D5">
        <w:t>/Blogs</w:t>
      </w:r>
      <w:r>
        <w:t xml:space="preserve"> – Research </w:t>
      </w:r>
      <w:r w:rsidR="00290DD2">
        <w:t xml:space="preserve">Reports and </w:t>
      </w:r>
      <w:r>
        <w:t>Materials</w:t>
      </w:r>
    </w:p>
    <w:p w14:paraId="1E8FCF78" w14:textId="77777777" w:rsidR="009D1BFE" w:rsidRDefault="009D1BFE">
      <w:pPr>
        <w:rPr>
          <w:b/>
          <w:sz w:val="20"/>
        </w:rPr>
      </w:pPr>
    </w:p>
    <w:p w14:paraId="121B9F8F" w14:textId="77777777" w:rsidR="00A436BB" w:rsidRPr="00A96186" w:rsidRDefault="00A436BB" w:rsidP="00A436BB">
      <w:pPr>
        <w:rPr>
          <w:b/>
          <w:bCs/>
          <w:sz w:val="20"/>
        </w:rPr>
      </w:pPr>
      <w:r w:rsidRPr="00A436BB">
        <w:rPr>
          <w:sz w:val="20"/>
        </w:rPr>
        <w:t xml:space="preserve">Alegrado, A., &amp; </w:t>
      </w:r>
      <w:r w:rsidRPr="00A436BB">
        <w:rPr>
          <w:b/>
          <w:bCs/>
          <w:sz w:val="20"/>
        </w:rPr>
        <w:t>Winsler</w:t>
      </w:r>
      <w:r w:rsidRPr="00A436BB">
        <w:rPr>
          <w:sz w:val="20"/>
        </w:rPr>
        <w:t>, A. (20</w:t>
      </w:r>
      <w:r>
        <w:rPr>
          <w:sz w:val="20"/>
        </w:rPr>
        <w:t>21</w:t>
      </w:r>
      <w:r>
        <w:rPr>
          <w:b/>
          <w:bCs/>
          <w:sz w:val="20"/>
        </w:rPr>
        <w:t xml:space="preserve">). </w:t>
      </w:r>
      <w:hyperlink r:id="rId132" w:history="1">
        <w:r w:rsidRPr="00A96186">
          <w:rPr>
            <w:rStyle w:val="Hyperlink"/>
            <w:b/>
            <w:bCs/>
            <w:sz w:val="20"/>
          </w:rPr>
          <w:t>Do the arts make kids smart, or do already smart kids choose the arts? (3/3)</w:t>
        </w:r>
      </w:hyperlink>
    </w:p>
    <w:p w14:paraId="529A1C48" w14:textId="48C4DFDB" w:rsidR="00A436BB" w:rsidRPr="00A96186" w:rsidRDefault="00A436BB" w:rsidP="00A436BB">
      <w:pPr>
        <w:rPr>
          <w:bCs/>
          <w:sz w:val="20"/>
        </w:rPr>
      </w:pPr>
      <w:r w:rsidRPr="00A96186">
        <w:rPr>
          <w:bCs/>
          <w:sz w:val="20"/>
        </w:rPr>
        <w:t>Blog for the MasonARC Research Center.</w:t>
      </w:r>
    </w:p>
    <w:p w14:paraId="7945AB36" w14:textId="77777777" w:rsidR="00A436BB" w:rsidRPr="00A96186" w:rsidRDefault="00A436BB" w:rsidP="00A436BB">
      <w:pPr>
        <w:rPr>
          <w:sz w:val="20"/>
        </w:rPr>
      </w:pPr>
    </w:p>
    <w:p w14:paraId="2A0E1BA2" w14:textId="202A8A74" w:rsidR="00A436BB" w:rsidRPr="00A96186" w:rsidRDefault="00A436BB" w:rsidP="00A436BB">
      <w:pPr>
        <w:rPr>
          <w:b/>
          <w:bCs/>
          <w:sz w:val="20"/>
        </w:rPr>
      </w:pPr>
      <w:r w:rsidRPr="00A96186">
        <w:rPr>
          <w:sz w:val="20"/>
        </w:rPr>
        <w:t xml:space="preserve">Alegrado, A., &amp; </w:t>
      </w:r>
      <w:r w:rsidRPr="00A96186">
        <w:rPr>
          <w:b/>
          <w:bCs/>
          <w:sz w:val="20"/>
        </w:rPr>
        <w:t>Winsler</w:t>
      </w:r>
      <w:r w:rsidRPr="00A96186">
        <w:rPr>
          <w:sz w:val="20"/>
        </w:rPr>
        <w:t>, A. (2020</w:t>
      </w:r>
      <w:r w:rsidRPr="00A96186">
        <w:rPr>
          <w:b/>
          <w:bCs/>
          <w:sz w:val="20"/>
        </w:rPr>
        <w:t xml:space="preserve">). </w:t>
      </w:r>
      <w:hyperlink r:id="rId133" w:history="1">
        <w:r w:rsidRPr="00A96186">
          <w:rPr>
            <w:rStyle w:val="Hyperlink"/>
            <w:b/>
            <w:bCs/>
            <w:sz w:val="20"/>
          </w:rPr>
          <w:t>Do the arts make kids smart, or do already smart kids choose the arts? (2/3)</w:t>
        </w:r>
      </w:hyperlink>
    </w:p>
    <w:p w14:paraId="0E9656F0" w14:textId="160138B9" w:rsidR="00A436BB" w:rsidRDefault="00A436BB" w:rsidP="00A436BB">
      <w:pPr>
        <w:rPr>
          <w:bCs/>
          <w:sz w:val="20"/>
        </w:rPr>
      </w:pPr>
      <w:r w:rsidRPr="00A96186">
        <w:rPr>
          <w:bCs/>
          <w:sz w:val="20"/>
        </w:rPr>
        <w:t>Blog for the MasonARC Research Center.</w:t>
      </w:r>
    </w:p>
    <w:p w14:paraId="47E9D504" w14:textId="77777777" w:rsidR="00C254B3" w:rsidRPr="009E071B" w:rsidRDefault="00C254B3" w:rsidP="00A436BB">
      <w:pPr>
        <w:rPr>
          <w:bCs/>
          <w:sz w:val="20"/>
        </w:rPr>
      </w:pPr>
    </w:p>
    <w:p w14:paraId="07B84E26" w14:textId="0CD97CD3" w:rsidR="00A436BB" w:rsidRPr="00A96186" w:rsidRDefault="00A436BB" w:rsidP="00A436BB">
      <w:pPr>
        <w:rPr>
          <w:b/>
          <w:bCs/>
          <w:sz w:val="20"/>
        </w:rPr>
      </w:pPr>
      <w:r w:rsidRPr="00A96186">
        <w:rPr>
          <w:sz w:val="20"/>
        </w:rPr>
        <w:t xml:space="preserve">Alegrado, A., &amp; </w:t>
      </w:r>
      <w:r w:rsidRPr="00A96186">
        <w:rPr>
          <w:b/>
          <w:bCs/>
          <w:sz w:val="20"/>
        </w:rPr>
        <w:t>Winsler</w:t>
      </w:r>
      <w:r w:rsidRPr="00A96186">
        <w:rPr>
          <w:sz w:val="20"/>
        </w:rPr>
        <w:t>, A. (2019</w:t>
      </w:r>
      <w:r w:rsidRPr="00A96186">
        <w:rPr>
          <w:b/>
          <w:bCs/>
          <w:sz w:val="20"/>
        </w:rPr>
        <w:t xml:space="preserve">). </w:t>
      </w:r>
      <w:hyperlink r:id="rId134" w:history="1">
        <w:r w:rsidRPr="00A96186">
          <w:rPr>
            <w:rStyle w:val="Hyperlink"/>
            <w:b/>
            <w:bCs/>
            <w:sz w:val="20"/>
          </w:rPr>
          <w:t>Do the arts make kids smart, or do already smart kids choose the arts? (1/3)</w:t>
        </w:r>
      </w:hyperlink>
    </w:p>
    <w:p w14:paraId="449ACA7E" w14:textId="2D10DF1D" w:rsidR="00A436BB" w:rsidRPr="00A96186" w:rsidRDefault="00A436BB" w:rsidP="00A436BB">
      <w:pPr>
        <w:rPr>
          <w:bCs/>
          <w:sz w:val="20"/>
        </w:rPr>
      </w:pPr>
      <w:r w:rsidRPr="00A96186">
        <w:rPr>
          <w:bCs/>
          <w:sz w:val="20"/>
        </w:rPr>
        <w:t>Blog for the MasonARC Research Center.</w:t>
      </w:r>
    </w:p>
    <w:p w14:paraId="0B0C5CF5" w14:textId="77777777" w:rsidR="00A436BB" w:rsidRDefault="00A436BB">
      <w:pPr>
        <w:rPr>
          <w:b/>
          <w:sz w:val="20"/>
        </w:rPr>
      </w:pPr>
    </w:p>
    <w:p w14:paraId="32A29FC3" w14:textId="603FCF9B" w:rsidR="00032813" w:rsidRPr="00A60D84" w:rsidRDefault="00032813">
      <w:pPr>
        <w:rPr>
          <w:sz w:val="20"/>
          <w:u w:val="single"/>
        </w:rPr>
      </w:pPr>
      <w:r w:rsidRPr="00A60D84">
        <w:rPr>
          <w:b/>
          <w:sz w:val="20"/>
        </w:rPr>
        <w:t>Winsler</w:t>
      </w:r>
      <w:r w:rsidRPr="00A60D84">
        <w:rPr>
          <w:sz w:val="20"/>
        </w:rPr>
        <w:t xml:space="preserve">, A., </w:t>
      </w:r>
      <w:proofErr w:type="spellStart"/>
      <w:r w:rsidRPr="00A60D84">
        <w:rPr>
          <w:sz w:val="20"/>
        </w:rPr>
        <w:t>Fernyhough</w:t>
      </w:r>
      <w:proofErr w:type="spellEnd"/>
      <w:r w:rsidRPr="00A60D84">
        <w:rPr>
          <w:sz w:val="20"/>
        </w:rPr>
        <w:t>, C., McClaren, E., &amp; Way, E. (200</w:t>
      </w:r>
      <w:r w:rsidR="00CA7442">
        <w:rPr>
          <w:sz w:val="20"/>
        </w:rPr>
        <w:t>5</w:t>
      </w:r>
      <w:r w:rsidRPr="00A60D84">
        <w:rPr>
          <w:sz w:val="20"/>
        </w:rPr>
        <w:t>).</w:t>
      </w:r>
      <w:r w:rsidRPr="00A60D84">
        <w:rPr>
          <w:sz w:val="20"/>
          <w:u w:val="single"/>
        </w:rPr>
        <w:t xml:space="preserve"> </w:t>
      </w:r>
      <w:r w:rsidRPr="00A60D84">
        <w:rPr>
          <w:i/>
          <w:sz w:val="20"/>
        </w:rPr>
        <w:t>Private speech coding manual</w:t>
      </w:r>
      <w:r w:rsidRPr="00A60D84">
        <w:rPr>
          <w:sz w:val="20"/>
        </w:rPr>
        <w:t>.</w:t>
      </w:r>
      <w:r w:rsidRPr="00A60D84">
        <w:rPr>
          <w:sz w:val="20"/>
          <w:u w:val="single"/>
        </w:rPr>
        <w:t xml:space="preserve"> </w:t>
      </w:r>
    </w:p>
    <w:p w14:paraId="23D7C38C" w14:textId="5A0701CF" w:rsidR="00032813" w:rsidRDefault="00032813">
      <w:pPr>
        <w:rPr>
          <w:sz w:val="20"/>
        </w:rPr>
      </w:pPr>
      <w:r w:rsidRPr="00A60D84">
        <w:rPr>
          <w:sz w:val="20"/>
        </w:rPr>
        <w:t>Unpublished document. George Mason University. Available at</w:t>
      </w:r>
      <w:r w:rsidRPr="00CA7442">
        <w:rPr>
          <w:sz w:val="20"/>
        </w:rPr>
        <w:t xml:space="preserve">: </w:t>
      </w:r>
      <w:hyperlink r:id="rId135" w:history="1">
        <w:r w:rsidRPr="00A60D84">
          <w:rPr>
            <w:rStyle w:val="Hyperlink"/>
            <w:sz w:val="20"/>
          </w:rPr>
          <w:t>http://winslerlab.gmu.edu/PSCodingManual.pdf</w:t>
        </w:r>
      </w:hyperlink>
      <w:r>
        <w:rPr>
          <w:sz w:val="20"/>
        </w:rPr>
        <w:t xml:space="preserve"> </w:t>
      </w:r>
    </w:p>
    <w:p w14:paraId="2775A52E" w14:textId="77777777" w:rsidR="00032813" w:rsidRDefault="00032813">
      <w:pPr>
        <w:rPr>
          <w:sz w:val="20"/>
        </w:rPr>
      </w:pPr>
    </w:p>
    <w:p w14:paraId="7504A597" w14:textId="028D5731" w:rsidR="006F38C0" w:rsidRDefault="00032813">
      <w:pPr>
        <w:rPr>
          <w:sz w:val="20"/>
        </w:rPr>
      </w:pPr>
      <w:r>
        <w:rPr>
          <w:b/>
          <w:sz w:val="20"/>
        </w:rPr>
        <w:t>Winsler</w:t>
      </w:r>
      <w:r>
        <w:rPr>
          <w:sz w:val="20"/>
        </w:rPr>
        <w:t xml:space="preserve">, A., </w:t>
      </w:r>
      <w:proofErr w:type="spellStart"/>
      <w:r w:rsidR="00B6234B">
        <w:rPr>
          <w:sz w:val="20"/>
        </w:rPr>
        <w:t>Borre</w:t>
      </w:r>
      <w:proofErr w:type="spellEnd"/>
      <w:r w:rsidR="00B6234B">
        <w:rPr>
          <w:sz w:val="20"/>
        </w:rPr>
        <w:t xml:space="preserve">, A., Kleiman, E., </w:t>
      </w:r>
      <w:r>
        <w:rPr>
          <w:sz w:val="20"/>
        </w:rPr>
        <w:t>&amp; Keegan, S. (</w:t>
      </w:r>
      <w:r w:rsidR="00B6234B">
        <w:rPr>
          <w:sz w:val="20"/>
        </w:rPr>
        <w:t>2012/</w:t>
      </w:r>
      <w:r>
        <w:rPr>
          <w:sz w:val="20"/>
        </w:rPr>
        <w:t xml:space="preserve">1998). </w:t>
      </w:r>
      <w:r>
        <w:rPr>
          <w:i/>
          <w:sz w:val="20"/>
        </w:rPr>
        <w:t>GMU’s Online Resources for Developmental Psychology</w:t>
      </w:r>
      <w:r>
        <w:rPr>
          <w:sz w:val="20"/>
        </w:rPr>
        <w:t>.  Available at</w:t>
      </w:r>
      <w:r w:rsidRPr="00F331D5">
        <w:rPr>
          <w:color w:val="FFFFFF" w:themeColor="background1"/>
          <w:sz w:val="20"/>
        </w:rPr>
        <w:t xml:space="preserve"> </w:t>
      </w:r>
      <w:hyperlink r:id="rId136" w:history="1">
        <w:r w:rsidRPr="00F331D5">
          <w:rPr>
            <w:rStyle w:val="Hyperlink"/>
            <w:color w:val="000000" w:themeColor="text1"/>
            <w:sz w:val="20"/>
          </w:rPr>
          <w:t>http://classweb.gmu.edu/awinsler/ordp</w:t>
        </w:r>
      </w:hyperlink>
    </w:p>
    <w:p w14:paraId="27100138" w14:textId="77777777" w:rsidR="006F38C0" w:rsidRDefault="006F38C0">
      <w:pPr>
        <w:rPr>
          <w:sz w:val="20"/>
        </w:rPr>
      </w:pPr>
    </w:p>
    <w:p w14:paraId="5B4CA0DC" w14:textId="77777777" w:rsidR="00032813" w:rsidRDefault="00032813">
      <w:pPr>
        <w:jc w:val="center"/>
        <w:rPr>
          <w:b/>
          <w:i/>
        </w:rPr>
      </w:pPr>
      <w:r>
        <w:rPr>
          <w:b/>
          <w:i/>
        </w:rPr>
        <w:t>Conference Presentations</w:t>
      </w:r>
    </w:p>
    <w:p w14:paraId="25C3EF4A" w14:textId="77777777" w:rsidR="00032813" w:rsidRDefault="00032813">
      <w:pPr>
        <w:rPr>
          <w:color w:val="FF0000"/>
        </w:rPr>
      </w:pPr>
      <w:r>
        <w:rPr>
          <w:u w:val="single"/>
        </w:rPr>
        <w:t>International Conferences:</w:t>
      </w:r>
    </w:p>
    <w:p w14:paraId="22DAC27F" w14:textId="77777777" w:rsidR="0072610F" w:rsidRDefault="0072610F" w:rsidP="0072610F">
      <w:pPr>
        <w:ind w:right="-180"/>
        <w:rPr>
          <w:bCs/>
          <w:sz w:val="20"/>
        </w:rPr>
      </w:pPr>
    </w:p>
    <w:p w14:paraId="3EAA6BBA" w14:textId="7B9D5B43" w:rsidR="00057397" w:rsidRDefault="00057397" w:rsidP="00B46B0B">
      <w:pPr>
        <w:ind w:right="-180"/>
        <w:rPr>
          <w:bCs/>
          <w:sz w:val="20"/>
        </w:rPr>
      </w:pPr>
      <w:r>
        <w:rPr>
          <w:bCs/>
          <w:sz w:val="20"/>
        </w:rPr>
        <w:t>29) *</w:t>
      </w:r>
      <w:r w:rsidRPr="00057397">
        <w:rPr>
          <w:bCs/>
          <w:sz w:val="20"/>
        </w:rPr>
        <w:t xml:space="preserve">Bryant, K., &amp; </w:t>
      </w:r>
      <w:r w:rsidRPr="00057397">
        <w:rPr>
          <w:b/>
          <w:sz w:val="20"/>
        </w:rPr>
        <w:t>Winsler</w:t>
      </w:r>
      <w:r w:rsidRPr="00057397">
        <w:rPr>
          <w:bCs/>
          <w:sz w:val="20"/>
        </w:rPr>
        <w:t>, A. (2022, July). </w:t>
      </w:r>
      <w:r w:rsidRPr="00057397">
        <w:rPr>
          <w:bCs/>
          <w:i/>
          <w:iCs/>
          <w:sz w:val="20"/>
        </w:rPr>
        <w:t xml:space="preserve">From bias to </w:t>
      </w:r>
      <w:proofErr w:type="spellStart"/>
      <w:r w:rsidRPr="00057397">
        <w:rPr>
          <w:bCs/>
          <w:i/>
          <w:iCs/>
          <w:sz w:val="20"/>
        </w:rPr>
        <w:t>borahae</w:t>
      </w:r>
      <w:proofErr w:type="spellEnd"/>
      <w:r w:rsidRPr="00057397">
        <w:rPr>
          <w:bCs/>
          <w:i/>
          <w:iCs/>
          <w:sz w:val="20"/>
        </w:rPr>
        <w:t>: Attaining linguistic fluency in the BTS fandom</w:t>
      </w:r>
      <w:r w:rsidRPr="00057397">
        <w:rPr>
          <w:bCs/>
          <w:sz w:val="20"/>
        </w:rPr>
        <w:t>. Paper presented at BTS: The Third Global Interdisciplinary Conference. Seoul Korea.</w:t>
      </w:r>
    </w:p>
    <w:p w14:paraId="5BE61FF0" w14:textId="77777777" w:rsidR="00057397" w:rsidRDefault="00057397" w:rsidP="00B46B0B">
      <w:pPr>
        <w:ind w:right="-180"/>
        <w:rPr>
          <w:bCs/>
          <w:sz w:val="20"/>
        </w:rPr>
      </w:pPr>
    </w:p>
    <w:p w14:paraId="6A9A006F" w14:textId="2AF38947" w:rsidR="00B46B0B" w:rsidRDefault="00B46B0B" w:rsidP="00B46B0B">
      <w:pPr>
        <w:ind w:right="-180"/>
        <w:rPr>
          <w:bCs/>
          <w:sz w:val="20"/>
        </w:rPr>
      </w:pPr>
      <w:r>
        <w:rPr>
          <w:bCs/>
          <w:sz w:val="20"/>
        </w:rPr>
        <w:t xml:space="preserve">28) </w:t>
      </w:r>
      <w:proofErr w:type="spellStart"/>
      <w:r w:rsidRPr="00B46B0B">
        <w:rPr>
          <w:bCs/>
          <w:sz w:val="20"/>
        </w:rPr>
        <w:t>Bochicchio</w:t>
      </w:r>
      <w:proofErr w:type="spellEnd"/>
      <w:r w:rsidRPr="00B46B0B">
        <w:rPr>
          <w:bCs/>
          <w:sz w:val="20"/>
        </w:rPr>
        <w:t xml:space="preserve">, V., Keith, K., </w:t>
      </w:r>
      <w:proofErr w:type="spellStart"/>
      <w:r w:rsidRPr="00B46B0B">
        <w:rPr>
          <w:bCs/>
          <w:sz w:val="20"/>
        </w:rPr>
        <w:t>Scandurra</w:t>
      </w:r>
      <w:proofErr w:type="spellEnd"/>
      <w:r w:rsidRPr="00B46B0B">
        <w:rPr>
          <w:bCs/>
          <w:sz w:val="20"/>
        </w:rPr>
        <w:t xml:space="preserve">, C., Montero, I., &amp; </w:t>
      </w:r>
      <w:r w:rsidRPr="00B46B0B">
        <w:rPr>
          <w:b/>
          <w:sz w:val="20"/>
        </w:rPr>
        <w:t>Winsler</w:t>
      </w:r>
      <w:r w:rsidRPr="00B46B0B">
        <w:rPr>
          <w:bCs/>
          <w:sz w:val="20"/>
        </w:rPr>
        <w:t xml:space="preserve">, A. (2021, September). </w:t>
      </w:r>
      <w:r w:rsidRPr="00B46B0B">
        <w:rPr>
          <w:bCs/>
          <w:i/>
          <w:sz w:val="20"/>
        </w:rPr>
        <w:t>The “digital bubble effect”: Digital play inhibits self-regulatory private speech use in preschool children</w:t>
      </w:r>
      <w:r w:rsidRPr="00B46B0B">
        <w:rPr>
          <w:bCs/>
          <w:sz w:val="20"/>
        </w:rPr>
        <w:t xml:space="preserve">. Paper presentation at </w:t>
      </w:r>
      <w:r w:rsidR="00085476">
        <w:rPr>
          <w:bCs/>
          <w:sz w:val="20"/>
        </w:rPr>
        <w:t xml:space="preserve">the </w:t>
      </w:r>
      <w:r w:rsidRPr="00B46B0B">
        <w:rPr>
          <w:bCs/>
          <w:sz w:val="20"/>
        </w:rPr>
        <w:t>annual conference of the Italian Association of Psychology. Lecce, Italy.</w:t>
      </w:r>
    </w:p>
    <w:p w14:paraId="50DAF0F5" w14:textId="77777777" w:rsidR="00B46B0B" w:rsidRPr="00B46B0B" w:rsidRDefault="00B46B0B" w:rsidP="00B46B0B">
      <w:pPr>
        <w:ind w:right="-180"/>
        <w:rPr>
          <w:bCs/>
          <w:sz w:val="20"/>
        </w:rPr>
      </w:pPr>
    </w:p>
    <w:p w14:paraId="52C7DBAC" w14:textId="353CBA19" w:rsidR="00BC1C67" w:rsidRPr="00BC1C67" w:rsidRDefault="00201033" w:rsidP="00BC1C67">
      <w:pPr>
        <w:ind w:right="-180"/>
        <w:rPr>
          <w:bCs/>
          <w:sz w:val="20"/>
        </w:rPr>
      </w:pPr>
      <w:r>
        <w:rPr>
          <w:bCs/>
          <w:sz w:val="20"/>
        </w:rPr>
        <w:t>27</w:t>
      </w:r>
      <w:r w:rsidR="00BC1C67">
        <w:rPr>
          <w:bCs/>
          <w:sz w:val="20"/>
        </w:rPr>
        <w:t xml:space="preserve">) </w:t>
      </w:r>
      <w:r w:rsidR="00BC1C67" w:rsidRPr="00BC1C67">
        <w:rPr>
          <w:b/>
          <w:sz w:val="20"/>
        </w:rPr>
        <w:t>Winsler</w:t>
      </w:r>
      <w:r w:rsidR="00BC1C67" w:rsidRPr="00BC1C67">
        <w:rPr>
          <w:bCs/>
          <w:sz w:val="20"/>
        </w:rPr>
        <w:t xml:space="preserve">, A. (2021, August). Becoming bilingual in Miami: Predictors and outcomes of English acquisition for young dual language learners in poverty. In K. Kersten (Chair), </w:t>
      </w:r>
      <w:r w:rsidR="00BC1C67" w:rsidRPr="00BC1C67">
        <w:rPr>
          <w:bCs/>
          <w:i/>
          <w:sz w:val="20"/>
        </w:rPr>
        <w:t>Variables affecting foreign language acquisition in bilingual programs</w:t>
      </w:r>
      <w:r w:rsidR="00BC1C67" w:rsidRPr="00BC1C67">
        <w:rPr>
          <w:bCs/>
          <w:sz w:val="20"/>
        </w:rPr>
        <w:t xml:space="preserve">. Symposium presented at the Applied International Linguistics Association World Congress. </w:t>
      </w:r>
      <w:proofErr w:type="spellStart"/>
      <w:r w:rsidR="00BC1C67" w:rsidRPr="00BC1C67">
        <w:rPr>
          <w:bCs/>
          <w:sz w:val="20"/>
        </w:rPr>
        <w:t>Gronigen</w:t>
      </w:r>
      <w:proofErr w:type="spellEnd"/>
      <w:r w:rsidR="00BC1C67" w:rsidRPr="00BC1C67">
        <w:rPr>
          <w:bCs/>
          <w:sz w:val="20"/>
        </w:rPr>
        <w:t>, The Netherlands.</w:t>
      </w:r>
    </w:p>
    <w:p w14:paraId="1A29F93C" w14:textId="77777777" w:rsidR="00BC1C67" w:rsidRDefault="00BC1C67" w:rsidP="0072610F">
      <w:pPr>
        <w:ind w:right="-180"/>
        <w:rPr>
          <w:bCs/>
          <w:sz w:val="20"/>
        </w:rPr>
      </w:pPr>
    </w:p>
    <w:p w14:paraId="6C64984B" w14:textId="1428A5EC" w:rsidR="0072610F" w:rsidRPr="0072610F" w:rsidRDefault="0072610F" w:rsidP="0072610F">
      <w:pPr>
        <w:ind w:right="-180"/>
        <w:rPr>
          <w:bCs/>
          <w:sz w:val="20"/>
        </w:rPr>
      </w:pPr>
      <w:r>
        <w:rPr>
          <w:bCs/>
          <w:sz w:val="20"/>
        </w:rPr>
        <w:t>2</w:t>
      </w:r>
      <w:r w:rsidR="00201033">
        <w:rPr>
          <w:bCs/>
          <w:sz w:val="20"/>
        </w:rPr>
        <w:t>6</w:t>
      </w:r>
      <w:r>
        <w:rPr>
          <w:bCs/>
          <w:sz w:val="20"/>
        </w:rPr>
        <w:t xml:space="preserve">) </w:t>
      </w:r>
      <w:r w:rsidR="00F331D5">
        <w:rPr>
          <w:rStyle w:val="FootnoteReference"/>
          <w:sz w:val="20"/>
        </w:rPr>
        <w:footnoteReference w:customMarkFollows="1" w:id="13"/>
        <w:sym w:font="Symbol" w:char="F02A"/>
      </w:r>
      <w:r w:rsidRPr="0072610F">
        <w:rPr>
          <w:bCs/>
          <w:sz w:val="20"/>
        </w:rPr>
        <w:t xml:space="preserve">Alegrado, A., &amp; </w:t>
      </w:r>
      <w:r w:rsidRPr="0072610F">
        <w:rPr>
          <w:b/>
          <w:bCs/>
          <w:sz w:val="20"/>
        </w:rPr>
        <w:t>Winsler</w:t>
      </w:r>
      <w:r w:rsidRPr="0072610F">
        <w:rPr>
          <w:bCs/>
          <w:sz w:val="20"/>
        </w:rPr>
        <w:t xml:space="preserve">, A. (2020, August). </w:t>
      </w:r>
      <w:r w:rsidRPr="0072610F">
        <w:rPr>
          <w:bCs/>
          <w:iCs/>
          <w:sz w:val="20"/>
        </w:rPr>
        <w:t xml:space="preserve">Academic benefits of middle school music enrollment among low-income, ethnically diverse youth. </w:t>
      </w:r>
      <w:r w:rsidRPr="0072610F">
        <w:rPr>
          <w:bCs/>
          <w:sz w:val="20"/>
        </w:rPr>
        <w:t xml:space="preserve">In K. Elpus (Chair), </w:t>
      </w:r>
      <w:r w:rsidRPr="0072610F">
        <w:rPr>
          <w:bCs/>
          <w:i/>
          <w:sz w:val="20"/>
        </w:rPr>
        <w:t>Using large-scale longitudinal data to understand music student outcomes in diverse school contexts</w:t>
      </w:r>
      <w:r w:rsidRPr="0072610F">
        <w:rPr>
          <w:bCs/>
          <w:sz w:val="20"/>
        </w:rPr>
        <w:t xml:space="preserve">. </w:t>
      </w:r>
      <w:r>
        <w:rPr>
          <w:bCs/>
          <w:sz w:val="20"/>
        </w:rPr>
        <w:t xml:space="preserve">Paper presented at </w:t>
      </w:r>
      <w:r w:rsidRPr="0072610F">
        <w:rPr>
          <w:bCs/>
          <w:sz w:val="20"/>
        </w:rPr>
        <w:t>the biennial International Society for Music Education conference, Helsinki, Finland.</w:t>
      </w:r>
      <w:r w:rsidR="002D4D0C">
        <w:rPr>
          <w:bCs/>
          <w:sz w:val="20"/>
        </w:rPr>
        <w:t xml:space="preserve"> </w:t>
      </w:r>
      <w:r w:rsidR="002D4D0C" w:rsidRPr="002D4D0C">
        <w:rPr>
          <w:bCs/>
          <w:sz w:val="20"/>
        </w:rPr>
        <w:t>(</w:t>
      </w:r>
      <w:r w:rsidR="00D639DA">
        <w:rPr>
          <w:bCs/>
          <w:sz w:val="20"/>
        </w:rPr>
        <w:t>Cancelled</w:t>
      </w:r>
      <w:r w:rsidR="002D4D0C" w:rsidRPr="002D4D0C">
        <w:rPr>
          <w:bCs/>
          <w:sz w:val="20"/>
        </w:rPr>
        <w:t xml:space="preserve"> due to COVID-19)</w:t>
      </w:r>
    </w:p>
    <w:p w14:paraId="52393997" w14:textId="77777777" w:rsidR="0072610F" w:rsidRPr="0072610F" w:rsidRDefault="0072610F" w:rsidP="0072610F">
      <w:pPr>
        <w:ind w:right="-180"/>
        <w:rPr>
          <w:bCs/>
          <w:sz w:val="20"/>
        </w:rPr>
      </w:pPr>
    </w:p>
    <w:p w14:paraId="78634233" w14:textId="3C458B1E" w:rsidR="0072610F" w:rsidRPr="002D4D0C" w:rsidRDefault="0072610F" w:rsidP="002D4D0C">
      <w:pPr>
        <w:rPr>
          <w:sz w:val="20"/>
        </w:rPr>
      </w:pPr>
      <w:r>
        <w:rPr>
          <w:bCs/>
          <w:sz w:val="20"/>
        </w:rPr>
        <w:t>2</w:t>
      </w:r>
      <w:r w:rsidR="00201033">
        <w:rPr>
          <w:bCs/>
          <w:sz w:val="20"/>
        </w:rPr>
        <w:t>5</w:t>
      </w:r>
      <w:r>
        <w:rPr>
          <w:bCs/>
          <w:sz w:val="20"/>
        </w:rPr>
        <w:t xml:space="preserve">) </w:t>
      </w:r>
      <w:r w:rsidR="005D4F5C">
        <w:rPr>
          <w:bCs/>
          <w:sz w:val="20"/>
        </w:rPr>
        <w:t>*</w:t>
      </w:r>
      <w:r w:rsidRPr="0072610F">
        <w:rPr>
          <w:bCs/>
          <w:sz w:val="20"/>
        </w:rPr>
        <w:t xml:space="preserve">Tucker, T., Alegrado, A., &amp; </w:t>
      </w:r>
      <w:r w:rsidRPr="0072610F">
        <w:rPr>
          <w:b/>
          <w:bCs/>
          <w:sz w:val="20"/>
        </w:rPr>
        <w:t>Winsler</w:t>
      </w:r>
      <w:r w:rsidRPr="0072610F">
        <w:rPr>
          <w:bCs/>
          <w:sz w:val="20"/>
        </w:rPr>
        <w:t xml:space="preserve">, A. (2020, August). </w:t>
      </w:r>
      <w:r w:rsidRPr="0072610F">
        <w:rPr>
          <w:bCs/>
          <w:iCs/>
          <w:sz w:val="20"/>
        </w:rPr>
        <w:t>Who takes music with them when they transition to high school?</w:t>
      </w:r>
      <w:r w:rsidRPr="0072610F">
        <w:rPr>
          <w:bCs/>
          <w:sz w:val="20"/>
        </w:rPr>
        <w:t xml:space="preserve"> In K. Elpus (Chair), </w:t>
      </w:r>
      <w:r w:rsidRPr="0072610F">
        <w:rPr>
          <w:bCs/>
          <w:i/>
          <w:sz w:val="20"/>
        </w:rPr>
        <w:t>Using large-scale longitudinal data to understand music student outcomes in diverse school contexts</w:t>
      </w:r>
      <w:r w:rsidRPr="0072610F">
        <w:rPr>
          <w:bCs/>
          <w:sz w:val="20"/>
        </w:rPr>
        <w:t xml:space="preserve">. </w:t>
      </w:r>
      <w:r>
        <w:rPr>
          <w:bCs/>
          <w:sz w:val="20"/>
        </w:rPr>
        <w:t xml:space="preserve">Paper presented at </w:t>
      </w:r>
      <w:r w:rsidRPr="0072610F">
        <w:rPr>
          <w:bCs/>
          <w:sz w:val="20"/>
        </w:rPr>
        <w:t>the biennial International Society for Music Education conference, Helsinki, Finland.</w:t>
      </w:r>
      <w:r w:rsidR="002D4D0C">
        <w:rPr>
          <w:bCs/>
          <w:sz w:val="20"/>
        </w:rPr>
        <w:t xml:space="preserve"> </w:t>
      </w:r>
      <w:r w:rsidR="002D4D0C" w:rsidRPr="002D4D0C">
        <w:rPr>
          <w:color w:val="000000"/>
          <w:sz w:val="20"/>
          <w:shd w:val="clear" w:color="auto" w:fill="FFFFFF"/>
        </w:rPr>
        <w:t>(</w:t>
      </w:r>
      <w:r w:rsidR="00D639DA">
        <w:rPr>
          <w:color w:val="000000"/>
          <w:sz w:val="20"/>
          <w:shd w:val="clear" w:color="auto" w:fill="FFFFFF"/>
        </w:rPr>
        <w:t>Cancelled</w:t>
      </w:r>
      <w:r w:rsidR="002D4D0C" w:rsidRPr="002D4D0C">
        <w:rPr>
          <w:color w:val="000000"/>
          <w:sz w:val="20"/>
          <w:shd w:val="clear" w:color="auto" w:fill="FFFFFF"/>
        </w:rPr>
        <w:t xml:space="preserve"> due to COVID-19)</w:t>
      </w:r>
    </w:p>
    <w:p w14:paraId="12EF9165" w14:textId="77777777" w:rsidR="0072610F" w:rsidRPr="0072610F" w:rsidRDefault="0072610F" w:rsidP="0072610F">
      <w:pPr>
        <w:ind w:right="-180"/>
        <w:rPr>
          <w:bCs/>
          <w:sz w:val="20"/>
        </w:rPr>
      </w:pPr>
    </w:p>
    <w:p w14:paraId="5E2F974F" w14:textId="52F6CD8C" w:rsidR="0072610F" w:rsidRPr="00201033" w:rsidRDefault="0072610F" w:rsidP="00BA2C76">
      <w:pPr>
        <w:ind w:right="-180"/>
        <w:rPr>
          <w:bCs/>
          <w:sz w:val="20"/>
        </w:rPr>
      </w:pPr>
      <w:r>
        <w:rPr>
          <w:bCs/>
          <w:sz w:val="20"/>
          <w:lang w:val="de-DE"/>
        </w:rPr>
        <w:t>2</w:t>
      </w:r>
      <w:r w:rsidR="00201033">
        <w:rPr>
          <w:bCs/>
          <w:sz w:val="20"/>
          <w:lang w:val="de-DE"/>
        </w:rPr>
        <w:t>4</w:t>
      </w:r>
      <w:r>
        <w:rPr>
          <w:bCs/>
          <w:sz w:val="20"/>
          <w:lang w:val="de-DE"/>
        </w:rPr>
        <w:t xml:space="preserve">) </w:t>
      </w:r>
      <w:r w:rsidR="005D4F5C">
        <w:rPr>
          <w:bCs/>
          <w:sz w:val="20"/>
          <w:lang w:val="de-DE"/>
        </w:rPr>
        <w:t>*</w:t>
      </w:r>
      <w:proofErr w:type="spellStart"/>
      <w:r w:rsidRPr="0072610F">
        <w:rPr>
          <w:bCs/>
          <w:sz w:val="20"/>
          <w:lang w:val="de-DE"/>
        </w:rPr>
        <w:t>Borre</w:t>
      </w:r>
      <w:proofErr w:type="spellEnd"/>
      <w:r w:rsidRPr="0072610F">
        <w:rPr>
          <w:bCs/>
          <w:sz w:val="20"/>
          <w:lang w:val="de-DE"/>
        </w:rPr>
        <w:t xml:space="preserve">, A., </w:t>
      </w:r>
      <w:r w:rsidRPr="0072610F">
        <w:rPr>
          <w:b/>
          <w:bCs/>
          <w:sz w:val="20"/>
          <w:lang w:val="de-DE"/>
        </w:rPr>
        <w:t>Winsler</w:t>
      </w:r>
      <w:r w:rsidRPr="0072610F">
        <w:rPr>
          <w:bCs/>
          <w:sz w:val="20"/>
          <w:lang w:val="de-DE"/>
        </w:rPr>
        <w:t xml:space="preserve">, A., Bleiker, C., &amp; Bernhard, J. (2020, </w:t>
      </w:r>
      <w:proofErr w:type="spellStart"/>
      <w:r w:rsidRPr="0072610F">
        <w:rPr>
          <w:bCs/>
          <w:sz w:val="20"/>
          <w:lang w:val="de-DE"/>
        </w:rPr>
        <w:t>July</w:t>
      </w:r>
      <w:proofErr w:type="spellEnd"/>
      <w:r w:rsidRPr="0072610F">
        <w:rPr>
          <w:bCs/>
          <w:sz w:val="20"/>
          <w:lang w:val="de-DE"/>
        </w:rPr>
        <w:t>).</w:t>
      </w:r>
      <w:r w:rsidRPr="0072610F">
        <w:rPr>
          <w:bCs/>
          <w:i/>
          <w:sz w:val="20"/>
          <w:lang w:val="de-DE"/>
        </w:rPr>
        <w:t xml:space="preserve"> </w:t>
      </w:r>
      <w:r w:rsidRPr="0072610F">
        <w:rPr>
          <w:bCs/>
          <w:i/>
          <w:sz w:val="20"/>
        </w:rPr>
        <w:t>Preschool literacy intervention for low-income, ethnically diverse children: Effects of the Early Authors Program through kindergarten</w:t>
      </w:r>
      <w:r w:rsidRPr="0072610F">
        <w:rPr>
          <w:bCs/>
          <w:sz w:val="20"/>
        </w:rPr>
        <w:t>. Paper present</w:t>
      </w:r>
      <w:r>
        <w:rPr>
          <w:bCs/>
          <w:sz w:val="20"/>
        </w:rPr>
        <w:t xml:space="preserve">ed at </w:t>
      </w:r>
      <w:r w:rsidRPr="0072610F">
        <w:rPr>
          <w:bCs/>
          <w:sz w:val="20"/>
        </w:rPr>
        <w:t>the 15</w:t>
      </w:r>
      <w:r w:rsidRPr="0072610F">
        <w:rPr>
          <w:bCs/>
          <w:sz w:val="20"/>
          <w:vertAlign w:val="superscript"/>
        </w:rPr>
        <w:t>th</w:t>
      </w:r>
      <w:r w:rsidRPr="0072610F">
        <w:rPr>
          <w:bCs/>
          <w:sz w:val="20"/>
        </w:rPr>
        <w:t xml:space="preserve"> International Association for the Study of Child Language (IASCL) Congress. Philadelphia, PA.</w:t>
      </w:r>
      <w:r w:rsidR="007911C3">
        <w:rPr>
          <w:bCs/>
          <w:sz w:val="20"/>
        </w:rPr>
        <w:t xml:space="preserve"> (Cancelled COVID-19)</w:t>
      </w:r>
    </w:p>
    <w:p w14:paraId="435F00FE" w14:textId="77777777" w:rsidR="00BA2C76" w:rsidRDefault="00BA2C76" w:rsidP="006B6AB9">
      <w:pPr>
        <w:ind w:right="-180"/>
        <w:rPr>
          <w:sz w:val="20"/>
        </w:rPr>
      </w:pPr>
    </w:p>
    <w:p w14:paraId="14D99A10" w14:textId="20A9CDE7" w:rsidR="006B6AB9" w:rsidRPr="006B6AB9" w:rsidRDefault="006B6AB9" w:rsidP="006B6AB9">
      <w:pPr>
        <w:ind w:right="-180"/>
        <w:rPr>
          <w:sz w:val="20"/>
        </w:rPr>
      </w:pPr>
      <w:r>
        <w:rPr>
          <w:sz w:val="20"/>
        </w:rPr>
        <w:t>23</w:t>
      </w:r>
      <w:r w:rsidR="009105F3" w:rsidRPr="006B6AB9">
        <w:rPr>
          <w:sz w:val="20"/>
        </w:rPr>
        <w:t xml:space="preserve">) </w:t>
      </w:r>
      <w:r w:rsidRPr="006B6AB9">
        <w:rPr>
          <w:b/>
          <w:sz w:val="20"/>
        </w:rPr>
        <w:t>Winsler</w:t>
      </w:r>
      <w:r w:rsidRPr="006B6AB9">
        <w:rPr>
          <w:sz w:val="20"/>
        </w:rPr>
        <w:t xml:space="preserve">, A. (2018, September). </w:t>
      </w:r>
      <w:r w:rsidRPr="006B6AB9">
        <w:rPr>
          <w:bCs/>
          <w:i/>
          <w:sz w:val="20"/>
        </w:rPr>
        <w:t xml:space="preserve">Private speech, self-regulation, executive functioning, and </w:t>
      </w:r>
      <w:r w:rsidRPr="006B6AB9">
        <w:rPr>
          <w:i/>
          <w:sz w:val="20"/>
        </w:rPr>
        <w:t>bilingualism</w:t>
      </w:r>
      <w:r w:rsidRPr="006B6AB9">
        <w:rPr>
          <w:sz w:val="20"/>
        </w:rPr>
        <w:t>. Presentation given to the University of Leipzig Department of Educational Psychology. Leipzig, Germany.</w:t>
      </w:r>
    </w:p>
    <w:p w14:paraId="7AF810D4" w14:textId="77777777" w:rsidR="006B6AB9" w:rsidRPr="006B6AB9" w:rsidRDefault="006B6AB9" w:rsidP="006B6AB9">
      <w:pPr>
        <w:ind w:right="-180"/>
        <w:rPr>
          <w:sz w:val="20"/>
        </w:rPr>
      </w:pPr>
    </w:p>
    <w:p w14:paraId="19AA9DFD" w14:textId="3A1E8D6B" w:rsidR="006B6AB9" w:rsidRDefault="006B6AB9" w:rsidP="006B6AB9">
      <w:pPr>
        <w:ind w:right="-180"/>
        <w:rPr>
          <w:sz w:val="20"/>
        </w:rPr>
      </w:pPr>
      <w:r>
        <w:rPr>
          <w:sz w:val="20"/>
        </w:rPr>
        <w:t xml:space="preserve">22) </w:t>
      </w:r>
      <w:r w:rsidRPr="006B6AB9">
        <w:rPr>
          <w:b/>
          <w:sz w:val="20"/>
        </w:rPr>
        <w:t>Winsler</w:t>
      </w:r>
      <w:r w:rsidRPr="006B6AB9">
        <w:rPr>
          <w:sz w:val="20"/>
        </w:rPr>
        <w:t xml:space="preserve">, A. (2018, August). </w:t>
      </w:r>
      <w:r w:rsidRPr="006B6AB9">
        <w:rPr>
          <w:bCs/>
          <w:i/>
          <w:sz w:val="20"/>
        </w:rPr>
        <w:t>Becoming Bilingual in Miami: Predictors and Outcomes of English Acquisition for Young Dual Language Learners in Poverty</w:t>
      </w:r>
      <w:r w:rsidRPr="006B6AB9">
        <w:rPr>
          <w:sz w:val="20"/>
        </w:rPr>
        <w:t>.  Keynote address given at the Bilingual Education Research Conference (BERC): Max Planck Institute for Human Development, Berlin Germany.</w:t>
      </w:r>
    </w:p>
    <w:p w14:paraId="5E1BC067" w14:textId="77777777" w:rsidR="00DA6892" w:rsidRPr="006B6AB9" w:rsidRDefault="00DA6892" w:rsidP="006B6AB9">
      <w:pPr>
        <w:ind w:right="-180"/>
        <w:rPr>
          <w:sz w:val="20"/>
        </w:rPr>
      </w:pPr>
    </w:p>
    <w:p w14:paraId="0AAC01C7" w14:textId="3FE4730D" w:rsidR="009105F3" w:rsidRPr="009105F3" w:rsidRDefault="006B6AB9" w:rsidP="009105F3">
      <w:pPr>
        <w:rPr>
          <w:sz w:val="20"/>
        </w:rPr>
      </w:pPr>
      <w:r>
        <w:rPr>
          <w:sz w:val="20"/>
        </w:rPr>
        <w:t xml:space="preserve">21) </w:t>
      </w:r>
      <w:r w:rsidR="009105F3" w:rsidRPr="006B6AB9">
        <w:rPr>
          <w:b/>
          <w:sz w:val="20"/>
        </w:rPr>
        <w:t>Winsler</w:t>
      </w:r>
      <w:r w:rsidR="009105F3">
        <w:rPr>
          <w:sz w:val="20"/>
        </w:rPr>
        <w:t xml:space="preserve">, A. </w:t>
      </w:r>
      <w:r w:rsidR="009105F3" w:rsidRPr="009105F3">
        <w:rPr>
          <w:sz w:val="20"/>
        </w:rPr>
        <w:t>(2018, May).</w:t>
      </w:r>
      <w:r w:rsidR="009105F3" w:rsidRPr="009105F3">
        <w:rPr>
          <w:i/>
          <w:sz w:val="20"/>
        </w:rPr>
        <w:t xml:space="preserve"> </w:t>
      </w:r>
      <w:r w:rsidR="009105F3" w:rsidRPr="004960D5">
        <w:rPr>
          <w:bCs/>
          <w:i/>
          <w:iCs/>
          <w:sz w:val="20"/>
        </w:rPr>
        <w:t>Demographic, social, and cultural variability in the study of bilinguals</w:t>
      </w:r>
      <w:r w:rsidR="009105F3">
        <w:rPr>
          <w:bCs/>
          <w:iCs/>
          <w:sz w:val="20"/>
        </w:rPr>
        <w:t xml:space="preserve">. </w:t>
      </w:r>
      <w:r w:rsidR="009105F3" w:rsidRPr="009105F3">
        <w:rPr>
          <w:bCs/>
          <w:iCs/>
          <w:sz w:val="20"/>
        </w:rPr>
        <w:t>Panel discussion presented at the first Harmonious Bilingualism Network conference (HABILNET1)</w:t>
      </w:r>
      <w:r w:rsidR="004960D5">
        <w:rPr>
          <w:bCs/>
          <w:iCs/>
          <w:sz w:val="20"/>
        </w:rPr>
        <w:t>.</w:t>
      </w:r>
      <w:r w:rsidR="009105F3" w:rsidRPr="009105F3">
        <w:rPr>
          <w:bCs/>
          <w:iCs/>
          <w:sz w:val="20"/>
        </w:rPr>
        <w:t xml:space="preserve"> Brussels, Belgium.</w:t>
      </w:r>
    </w:p>
    <w:p w14:paraId="71D4C58F" w14:textId="77777777" w:rsidR="009105F3" w:rsidRDefault="009105F3" w:rsidP="007260E7">
      <w:pPr>
        <w:rPr>
          <w:sz w:val="20"/>
        </w:rPr>
      </w:pPr>
    </w:p>
    <w:p w14:paraId="478BC143" w14:textId="1403D37B" w:rsidR="007260E7" w:rsidRPr="0057277B" w:rsidRDefault="007260E7" w:rsidP="007260E7">
      <w:pPr>
        <w:rPr>
          <w:rFonts w:cs="Helvetica"/>
          <w:sz w:val="20"/>
        </w:rPr>
      </w:pPr>
      <w:r w:rsidRPr="007260E7">
        <w:rPr>
          <w:sz w:val="20"/>
        </w:rPr>
        <w:t xml:space="preserve">20) </w:t>
      </w:r>
      <w:r w:rsidRPr="007260E7">
        <w:rPr>
          <w:rFonts w:cs="Arial"/>
          <w:sz w:val="20"/>
        </w:rPr>
        <w:t xml:space="preserve">Conway-Turner, J., Tavassolie, T., &amp; </w:t>
      </w:r>
      <w:r w:rsidRPr="007260E7">
        <w:rPr>
          <w:rFonts w:cs="Arial"/>
          <w:b/>
          <w:sz w:val="20"/>
        </w:rPr>
        <w:t>Winsler</w:t>
      </w:r>
      <w:r w:rsidRPr="007260E7">
        <w:rPr>
          <w:rFonts w:cs="Arial"/>
          <w:sz w:val="20"/>
        </w:rPr>
        <w:t>, A. (2015, June). </w:t>
      </w:r>
      <w:r w:rsidRPr="007260E7">
        <w:rPr>
          <w:rFonts w:cs="Arial"/>
          <w:i/>
          <w:sz w:val="20"/>
        </w:rPr>
        <w:t>Resilience among low-income, ethnically diverse</w:t>
      </w:r>
      <w:r w:rsidRPr="0057277B">
        <w:rPr>
          <w:rFonts w:cs="Arial"/>
          <w:i/>
          <w:sz w:val="20"/>
        </w:rPr>
        <w:t xml:space="preserve"> children: Early predictors of later academic success in elementary school students</w:t>
      </w:r>
      <w:r w:rsidRPr="0057277B">
        <w:rPr>
          <w:rFonts w:cs="Arial"/>
          <w:sz w:val="20"/>
        </w:rPr>
        <w:t xml:space="preserve">. Poster presented at the </w:t>
      </w:r>
      <w:r>
        <w:rPr>
          <w:rFonts w:cs="Arial"/>
          <w:sz w:val="20"/>
        </w:rPr>
        <w:t>4</w:t>
      </w:r>
      <w:r w:rsidRPr="007260E7">
        <w:rPr>
          <w:rFonts w:cs="Arial"/>
          <w:sz w:val="20"/>
          <w:vertAlign w:val="superscript"/>
        </w:rPr>
        <w:t>th</w:t>
      </w:r>
      <w:r>
        <w:rPr>
          <w:rFonts w:cs="Arial"/>
          <w:sz w:val="20"/>
        </w:rPr>
        <w:t xml:space="preserve"> </w:t>
      </w:r>
      <w:r w:rsidRPr="0057277B">
        <w:rPr>
          <w:rFonts w:cs="Arial"/>
          <w:sz w:val="20"/>
        </w:rPr>
        <w:t>meeting of the Resilience Research Centre, Halifax, Canada.</w:t>
      </w:r>
    </w:p>
    <w:p w14:paraId="0A627125" w14:textId="7D9B3D4D" w:rsidR="007260E7" w:rsidRDefault="007260E7">
      <w:pPr>
        <w:rPr>
          <w:u w:val="single"/>
        </w:rPr>
      </w:pPr>
    </w:p>
    <w:p w14:paraId="580E0165" w14:textId="4E759481" w:rsidR="00391412" w:rsidRPr="00391412" w:rsidRDefault="00391412" w:rsidP="00391412">
      <w:pPr>
        <w:rPr>
          <w:sz w:val="20"/>
        </w:rPr>
      </w:pPr>
      <w:r w:rsidRPr="00391412">
        <w:rPr>
          <w:sz w:val="20"/>
        </w:rPr>
        <w:t>19)</w:t>
      </w:r>
      <w:r>
        <w:rPr>
          <w:b/>
          <w:sz w:val="20"/>
        </w:rPr>
        <w:t xml:space="preserve"> </w:t>
      </w:r>
      <w:r w:rsidRPr="00391412">
        <w:rPr>
          <w:b/>
          <w:sz w:val="20"/>
        </w:rPr>
        <w:t>Winsler</w:t>
      </w:r>
      <w:r w:rsidRPr="00391412">
        <w:rPr>
          <w:sz w:val="20"/>
        </w:rPr>
        <w:t xml:space="preserve">, A., Curby, T.W., Kim, Y.K., &amp; De </w:t>
      </w:r>
      <w:proofErr w:type="spellStart"/>
      <w:r w:rsidRPr="00391412">
        <w:rPr>
          <w:sz w:val="20"/>
        </w:rPr>
        <w:t>Feyter</w:t>
      </w:r>
      <w:proofErr w:type="spellEnd"/>
      <w:r w:rsidRPr="00391412">
        <w:rPr>
          <w:sz w:val="20"/>
        </w:rPr>
        <w:t xml:space="preserve">, J.J. (2015, May). Bidirectional relations between early childhood bilingualism and academic, behavioral, and social competence among low-income, immigrant, English language learners in the U.S. In A. De </w:t>
      </w:r>
      <w:proofErr w:type="spellStart"/>
      <w:r w:rsidRPr="00391412">
        <w:rPr>
          <w:sz w:val="20"/>
        </w:rPr>
        <w:t>Houwer</w:t>
      </w:r>
      <w:proofErr w:type="spellEnd"/>
      <w:r w:rsidRPr="00391412">
        <w:rPr>
          <w:sz w:val="20"/>
        </w:rPr>
        <w:t xml:space="preserve"> (Chair), </w:t>
      </w:r>
      <w:r w:rsidRPr="00391412">
        <w:rPr>
          <w:rFonts w:cs="Helvetica"/>
          <w:i/>
          <w:sz w:val="20"/>
        </w:rPr>
        <w:t>Early bilingual development and well-Being: Insights from a new subfield of research</w:t>
      </w:r>
      <w:r w:rsidRPr="00391412">
        <w:rPr>
          <w:rFonts w:cs="Helvetica"/>
          <w:sz w:val="20"/>
        </w:rPr>
        <w:t>. Symposium presented at the 10</w:t>
      </w:r>
      <w:r w:rsidRPr="00391412">
        <w:rPr>
          <w:rFonts w:cs="Helvetica"/>
          <w:sz w:val="20"/>
          <w:vertAlign w:val="superscript"/>
        </w:rPr>
        <w:t>th</w:t>
      </w:r>
      <w:r w:rsidRPr="00391412">
        <w:rPr>
          <w:rFonts w:cs="Helvetica"/>
          <w:sz w:val="20"/>
        </w:rPr>
        <w:t xml:space="preserve"> International Symposium on Bilingualism. New Brunswick, New Jersey. </w:t>
      </w:r>
    </w:p>
    <w:p w14:paraId="2C585E2D" w14:textId="77777777" w:rsidR="00391412" w:rsidRDefault="00391412" w:rsidP="00D63739">
      <w:pPr>
        <w:rPr>
          <w:rFonts w:cs="Helvetica"/>
          <w:sz w:val="20"/>
        </w:rPr>
      </w:pPr>
    </w:p>
    <w:p w14:paraId="2C44A327" w14:textId="73EBE680" w:rsidR="00D63739" w:rsidRPr="00D63739" w:rsidRDefault="00DB4017" w:rsidP="00D63739">
      <w:pPr>
        <w:rPr>
          <w:rFonts w:cs="Helvetica"/>
          <w:sz w:val="20"/>
        </w:rPr>
      </w:pPr>
      <w:r>
        <w:rPr>
          <w:rFonts w:cs="Helvetica"/>
          <w:sz w:val="20"/>
        </w:rPr>
        <w:t>18)</w:t>
      </w:r>
      <w:r w:rsidR="00F331D5" w:rsidRPr="00D63739">
        <w:rPr>
          <w:rFonts w:cs="Helvetica"/>
          <w:sz w:val="20"/>
        </w:rPr>
        <w:t xml:space="preserve"> </w:t>
      </w:r>
      <w:r w:rsidR="00C57605">
        <w:rPr>
          <w:rStyle w:val="FootnoteReference"/>
          <w:sz w:val="20"/>
        </w:rPr>
        <w:footnoteReference w:customMarkFollows="1" w:id="14"/>
        <w:sym w:font="Symbol" w:char="F02A"/>
      </w:r>
      <w:r w:rsidR="00D63739" w:rsidRPr="00D63739">
        <w:rPr>
          <w:rFonts w:cs="Helvetica"/>
          <w:sz w:val="20"/>
        </w:rPr>
        <w:t xml:space="preserve">Verdon, S., McLeod, S., &amp; </w:t>
      </w:r>
      <w:r w:rsidR="00D63739" w:rsidRPr="00D63739">
        <w:rPr>
          <w:rFonts w:cs="Helvetica"/>
          <w:b/>
          <w:sz w:val="20"/>
        </w:rPr>
        <w:t>Winsler</w:t>
      </w:r>
      <w:r w:rsidR="00D63739" w:rsidRPr="00D63739">
        <w:rPr>
          <w:rFonts w:cs="Helvetica"/>
          <w:sz w:val="20"/>
        </w:rPr>
        <w:t xml:space="preserve">, A. (2014, June). </w:t>
      </w:r>
      <w:r w:rsidR="00D63739" w:rsidRPr="00D63739">
        <w:rPr>
          <w:i/>
          <w:sz w:val="20"/>
        </w:rPr>
        <w:t>Facilitating home language maintenance in an English dominant context</w:t>
      </w:r>
      <w:r w:rsidR="00D63739" w:rsidRPr="00D63739">
        <w:rPr>
          <w:sz w:val="20"/>
        </w:rPr>
        <w:t xml:space="preserve">. </w:t>
      </w:r>
      <w:r>
        <w:rPr>
          <w:rFonts w:cs="Helvetica"/>
          <w:sz w:val="20"/>
        </w:rPr>
        <w:t>Paper</w:t>
      </w:r>
      <w:r w:rsidR="00D63739">
        <w:rPr>
          <w:rFonts w:cs="Helvetica"/>
          <w:sz w:val="20"/>
        </w:rPr>
        <w:t xml:space="preserve"> presented at </w:t>
      </w:r>
      <w:r w:rsidR="00D63739" w:rsidRPr="00D63739">
        <w:rPr>
          <w:rFonts w:cs="Helvetica"/>
          <w:sz w:val="20"/>
        </w:rPr>
        <w:t xml:space="preserve">the </w:t>
      </w:r>
      <w:r w:rsidR="00D63739" w:rsidRPr="00D63739">
        <w:rPr>
          <w:color w:val="343434"/>
          <w:sz w:val="20"/>
        </w:rPr>
        <w:t>International Clinical Phonetics and Linguistics Association Conference. Stockholm, Sweden</w:t>
      </w:r>
      <w:r w:rsidR="00D63739" w:rsidRPr="00D63739">
        <w:rPr>
          <w:rFonts w:cs="Helvetica"/>
          <w:sz w:val="20"/>
        </w:rPr>
        <w:t>.</w:t>
      </w:r>
    </w:p>
    <w:p w14:paraId="35056D73" w14:textId="77777777" w:rsidR="00D63739" w:rsidRDefault="00D63739">
      <w:pPr>
        <w:rPr>
          <w:u w:val="single"/>
        </w:rPr>
      </w:pPr>
    </w:p>
    <w:p w14:paraId="1E93AF97" w14:textId="3BC81424" w:rsidR="008D2CC4" w:rsidRPr="008D2CC4" w:rsidRDefault="008D2CC4">
      <w:pPr>
        <w:rPr>
          <w:rFonts w:cs="Helvetica"/>
          <w:sz w:val="20"/>
        </w:rPr>
      </w:pPr>
      <w:r w:rsidRPr="008D2CC4">
        <w:rPr>
          <w:rFonts w:cs="Helvetica"/>
          <w:sz w:val="20"/>
        </w:rPr>
        <w:t xml:space="preserve">17) *Verdon, S., McLeod, S., &amp; </w:t>
      </w:r>
      <w:r w:rsidRPr="008D2CC4">
        <w:rPr>
          <w:rFonts w:cs="Helvetica"/>
          <w:b/>
          <w:sz w:val="20"/>
        </w:rPr>
        <w:t>Winsler</w:t>
      </w:r>
      <w:r w:rsidRPr="008D2CC4">
        <w:rPr>
          <w:rFonts w:cs="Helvetica"/>
          <w:sz w:val="20"/>
        </w:rPr>
        <w:t xml:space="preserve">, A. (2014, May). </w:t>
      </w:r>
      <w:r w:rsidRPr="008D2CC4">
        <w:rPr>
          <w:rFonts w:cs="Helvetica"/>
          <w:i/>
          <w:sz w:val="20"/>
        </w:rPr>
        <w:t>Language diversity, maintenance, and loss: A population study of young Australian children</w:t>
      </w:r>
      <w:r w:rsidR="00DB4017">
        <w:rPr>
          <w:rFonts w:cs="Helvetica"/>
          <w:sz w:val="20"/>
        </w:rPr>
        <w:t>. Paper</w:t>
      </w:r>
      <w:r w:rsidRPr="008D2CC4">
        <w:rPr>
          <w:rFonts w:cs="Helvetica"/>
          <w:sz w:val="20"/>
        </w:rPr>
        <w:t xml:space="preserve"> presented at the  Speech Pathology Australia Conference 2014, Melbourne, Australia.</w:t>
      </w:r>
    </w:p>
    <w:p w14:paraId="22C3F5B8" w14:textId="77777777" w:rsidR="008D2CC4" w:rsidRDefault="008D2CC4">
      <w:pPr>
        <w:rPr>
          <w:u w:val="single"/>
        </w:rPr>
      </w:pPr>
    </w:p>
    <w:p w14:paraId="52B660B8" w14:textId="77777777" w:rsidR="00526B8F" w:rsidRPr="00526B8F" w:rsidRDefault="00526B8F" w:rsidP="00526B8F">
      <w:pPr>
        <w:pStyle w:val="Heading1"/>
        <w:jc w:val="left"/>
        <w:rPr>
          <w:b w:val="0"/>
          <w:sz w:val="20"/>
        </w:rPr>
      </w:pPr>
      <w:r w:rsidRPr="00381FD7">
        <w:rPr>
          <w:b w:val="0"/>
          <w:i w:val="0"/>
          <w:sz w:val="20"/>
          <w:lang w:val="de-DE"/>
        </w:rPr>
        <w:t xml:space="preserve">16) *Verdon, S., McLeod, S., &amp; </w:t>
      </w:r>
      <w:r w:rsidRPr="00381FD7">
        <w:rPr>
          <w:i w:val="0"/>
          <w:sz w:val="20"/>
          <w:lang w:val="de-DE"/>
        </w:rPr>
        <w:t>Winsler</w:t>
      </w:r>
      <w:r w:rsidRPr="00381FD7">
        <w:rPr>
          <w:b w:val="0"/>
          <w:i w:val="0"/>
          <w:sz w:val="20"/>
          <w:lang w:val="de-DE"/>
        </w:rPr>
        <w:t xml:space="preserve">, A. (2013, November). </w:t>
      </w:r>
      <w:r w:rsidRPr="00526B8F">
        <w:rPr>
          <w:b w:val="0"/>
          <w:sz w:val="20"/>
        </w:rPr>
        <w:t>Language diversity, use, maintenance, and loss in young Australian children</w:t>
      </w:r>
      <w:r w:rsidRPr="00526B8F">
        <w:rPr>
          <w:rFonts w:cs="Helvetica"/>
          <w:b w:val="0"/>
          <w:i w:val="0"/>
          <w:sz w:val="20"/>
        </w:rPr>
        <w:t>.</w:t>
      </w:r>
      <w:r w:rsidRPr="00526B8F">
        <w:rPr>
          <w:rFonts w:cs="Helvetica"/>
          <w:b w:val="0"/>
          <w:sz w:val="20"/>
        </w:rPr>
        <w:t xml:space="preserve"> </w:t>
      </w:r>
      <w:r w:rsidR="00EC67F7">
        <w:rPr>
          <w:rFonts w:cs="Helvetica"/>
          <w:b w:val="0"/>
          <w:i w:val="0"/>
          <w:sz w:val="20"/>
        </w:rPr>
        <w:t>Paper</w:t>
      </w:r>
      <w:r w:rsidRPr="00526B8F">
        <w:rPr>
          <w:rFonts w:cs="Helvetica"/>
          <w:b w:val="0"/>
          <w:i w:val="0"/>
          <w:sz w:val="20"/>
        </w:rPr>
        <w:t xml:space="preserve"> presented at the Asia Pacific Conference of Speech Language and Hearing. Taiwan, China. </w:t>
      </w:r>
    </w:p>
    <w:p w14:paraId="39A95A9F" w14:textId="77777777" w:rsidR="00526B8F" w:rsidRDefault="00526B8F">
      <w:pPr>
        <w:rPr>
          <w:u w:val="single"/>
        </w:rPr>
      </w:pPr>
    </w:p>
    <w:p w14:paraId="31064F31" w14:textId="77777777" w:rsidR="00032813" w:rsidRDefault="00032813" w:rsidP="00032813">
      <w:pPr>
        <w:rPr>
          <w:sz w:val="20"/>
        </w:rPr>
      </w:pPr>
      <w:r>
        <w:rPr>
          <w:sz w:val="20"/>
        </w:rPr>
        <w:t>15) *</w:t>
      </w:r>
      <w:r w:rsidRPr="00EF64F3">
        <w:rPr>
          <w:sz w:val="20"/>
        </w:rPr>
        <w:t xml:space="preserve">De </w:t>
      </w:r>
      <w:proofErr w:type="spellStart"/>
      <w:r w:rsidRPr="00EF64F3">
        <w:rPr>
          <w:sz w:val="20"/>
        </w:rPr>
        <w:t>Feyter</w:t>
      </w:r>
      <w:proofErr w:type="spellEnd"/>
      <w:r w:rsidRPr="00EF64F3">
        <w:rPr>
          <w:sz w:val="20"/>
        </w:rPr>
        <w:t xml:space="preserve">, J., </w:t>
      </w:r>
      <w:r w:rsidRPr="000A2964">
        <w:rPr>
          <w:b/>
          <w:sz w:val="20"/>
        </w:rPr>
        <w:t>Winsler</w:t>
      </w:r>
      <w:r w:rsidRPr="00EF64F3">
        <w:rPr>
          <w:sz w:val="20"/>
        </w:rPr>
        <w:t>, A.</w:t>
      </w:r>
      <w:r>
        <w:rPr>
          <w:sz w:val="20"/>
        </w:rPr>
        <w:t>, Curby, T.,</w:t>
      </w:r>
      <w:r w:rsidRPr="00EF64F3">
        <w:rPr>
          <w:sz w:val="20"/>
        </w:rPr>
        <w:t xml:space="preserve"> Kim, Y., </w:t>
      </w:r>
      <w:r>
        <w:rPr>
          <w:sz w:val="20"/>
        </w:rPr>
        <w:t xml:space="preserve">&amp; Hutchison, L. </w:t>
      </w:r>
      <w:r w:rsidRPr="00EF64F3">
        <w:rPr>
          <w:sz w:val="20"/>
        </w:rPr>
        <w:t xml:space="preserve">(2010, </w:t>
      </w:r>
      <w:r>
        <w:rPr>
          <w:sz w:val="20"/>
        </w:rPr>
        <w:t>November</w:t>
      </w:r>
      <w:r w:rsidRPr="00405C17">
        <w:rPr>
          <w:rFonts w:ascii="Times New Roman" w:hAnsi="Times New Roman"/>
          <w:i/>
          <w:sz w:val="20"/>
        </w:rPr>
        <w:t xml:space="preserve">). </w:t>
      </w:r>
      <w:r w:rsidRPr="00405C17">
        <w:rPr>
          <w:rFonts w:ascii="Times New Roman" w:hAnsi="Times New Roman" w:cs="Helvetica"/>
          <w:i/>
          <w:sz w:val="20"/>
          <w:szCs w:val="24"/>
        </w:rPr>
        <w:t>Paradoxical patterns in the early academic achievement of young newcomer children in Miami</w:t>
      </w:r>
      <w:r>
        <w:rPr>
          <w:sz w:val="20"/>
        </w:rPr>
        <w:t xml:space="preserve">. Paper presented at the international ‘On New Shores’ immigrant conference, Guelph, Canada. </w:t>
      </w:r>
    </w:p>
    <w:p w14:paraId="17FF078B" w14:textId="77777777" w:rsidR="007911C3" w:rsidRPr="00EF64F3" w:rsidRDefault="007911C3" w:rsidP="00032813">
      <w:pPr>
        <w:rPr>
          <w:sz w:val="20"/>
        </w:rPr>
      </w:pPr>
    </w:p>
    <w:p w14:paraId="0813B8BD" w14:textId="77777777" w:rsidR="00032813" w:rsidRDefault="00032813">
      <w:pPr>
        <w:tabs>
          <w:tab w:val="left" w:pos="630"/>
        </w:tabs>
        <w:ind w:right="-270"/>
        <w:rPr>
          <w:sz w:val="20"/>
        </w:rPr>
      </w:pPr>
      <w:r>
        <w:rPr>
          <w:sz w:val="20"/>
        </w:rPr>
        <w:t xml:space="preserve">14) *Johnson, J., Hutchison, L., &amp; </w:t>
      </w:r>
      <w:r>
        <w:rPr>
          <w:b/>
          <w:sz w:val="20"/>
        </w:rPr>
        <w:t>Winsler</w:t>
      </w:r>
      <w:r>
        <w:rPr>
          <w:sz w:val="20"/>
        </w:rPr>
        <w:t xml:space="preserve">, A. (2008, November). </w:t>
      </w:r>
      <w:r>
        <w:rPr>
          <w:i/>
          <w:sz w:val="20"/>
        </w:rPr>
        <w:t>After preschool: Early schooling follow-up outcomes for young immigrant children in Miami</w:t>
      </w:r>
      <w:r>
        <w:rPr>
          <w:sz w:val="20"/>
        </w:rPr>
        <w:t xml:space="preserve">. Poster presented at the On New Shores conference. Guelph, CA. </w:t>
      </w:r>
    </w:p>
    <w:p w14:paraId="77A2CD33" w14:textId="77777777" w:rsidR="00032813" w:rsidRDefault="00032813">
      <w:pPr>
        <w:tabs>
          <w:tab w:val="left" w:pos="630"/>
        </w:tabs>
        <w:ind w:right="-720"/>
        <w:rPr>
          <w:sz w:val="20"/>
        </w:rPr>
      </w:pPr>
    </w:p>
    <w:p w14:paraId="3BA7139D" w14:textId="77777777" w:rsidR="00032813" w:rsidRDefault="00032813">
      <w:pPr>
        <w:pStyle w:val="BodyTextIndent"/>
        <w:ind w:left="0"/>
      </w:pPr>
      <w:r>
        <w:t xml:space="preserve">13) </w:t>
      </w:r>
      <w:r>
        <w:rPr>
          <w:b/>
        </w:rPr>
        <w:t>Winsler</w:t>
      </w:r>
      <w:r>
        <w:t xml:space="preserve">, A., Johnson, J., &amp; Hutchison, L. (2008, November). </w:t>
      </w:r>
      <w:r>
        <w:rPr>
          <w:i/>
        </w:rPr>
        <w:t>Differential predictive validity of preschool school readiness assessments for immigrant and native children in poverty</w:t>
      </w:r>
      <w:r>
        <w:t>. Paper presented at the On New Shores conference. Guelph, CA.</w:t>
      </w:r>
    </w:p>
    <w:p w14:paraId="13A85211" w14:textId="77777777" w:rsidR="00032813" w:rsidRDefault="00032813">
      <w:pPr>
        <w:rPr>
          <w:u w:val="single"/>
        </w:rPr>
      </w:pPr>
    </w:p>
    <w:p w14:paraId="3B611C76" w14:textId="77777777" w:rsidR="00032813" w:rsidRDefault="00032813">
      <w:pPr>
        <w:rPr>
          <w:sz w:val="20"/>
        </w:rPr>
      </w:pPr>
      <w:r>
        <w:rPr>
          <w:sz w:val="20"/>
        </w:rPr>
        <w:t xml:space="preserve">12) *Johnson, J., Bernard, J., Hutchison, L., &amp; </w:t>
      </w:r>
      <w:r>
        <w:rPr>
          <w:b/>
          <w:sz w:val="20"/>
        </w:rPr>
        <w:t>Winsler</w:t>
      </w:r>
      <w:r>
        <w:rPr>
          <w:sz w:val="20"/>
        </w:rPr>
        <w:t xml:space="preserve">, A. (2007, October). </w:t>
      </w:r>
      <w:r>
        <w:rPr>
          <w:i/>
          <w:sz w:val="20"/>
        </w:rPr>
        <w:t>School readiness outcomes for low-income, immigrant preschool children</w:t>
      </w:r>
      <w:r>
        <w:rPr>
          <w:sz w:val="20"/>
        </w:rPr>
        <w:t>. Poster presented at the international conference “On New Shores: Understanding Immigrant Children.” Guelph, Ontario, Canada.</w:t>
      </w:r>
    </w:p>
    <w:p w14:paraId="178D9CE2" w14:textId="77777777" w:rsidR="00032813" w:rsidRDefault="00032813">
      <w:pPr>
        <w:rPr>
          <w:u w:val="single"/>
        </w:rPr>
      </w:pPr>
    </w:p>
    <w:p w14:paraId="2EC83E8E" w14:textId="77777777" w:rsidR="00032813" w:rsidRDefault="000328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/>
          <w:sz w:val="20"/>
        </w:rPr>
      </w:pPr>
      <w:r>
        <w:rPr>
          <w:rFonts w:ascii="Times-Bold" w:hAnsi="Times-Bold"/>
          <w:sz w:val="20"/>
        </w:rPr>
        <w:t>11) Bleiker</w:t>
      </w:r>
      <w:r>
        <w:rPr>
          <w:rFonts w:ascii="Times-Roman" w:hAnsi="Times-Roman"/>
          <w:sz w:val="20"/>
        </w:rPr>
        <w:t xml:space="preserve">, C.A., Marín, M.M., Marín, C.E., Johnson, J., &amp; </w:t>
      </w:r>
      <w:r>
        <w:rPr>
          <w:rFonts w:ascii="Times-Bold" w:hAnsi="Times-Bold"/>
          <w:b/>
          <w:sz w:val="20"/>
        </w:rPr>
        <w:t>Winsle</w:t>
      </w:r>
      <w:r>
        <w:rPr>
          <w:rFonts w:ascii="Times-Bold" w:hAnsi="Times-Bold"/>
          <w:sz w:val="20"/>
        </w:rPr>
        <w:t xml:space="preserve">r, A. (2007, September). </w:t>
      </w:r>
      <w:r>
        <w:rPr>
          <w:rFonts w:ascii="Times-Roman" w:hAnsi="Times-Roman"/>
          <w:i/>
          <w:sz w:val="20"/>
        </w:rPr>
        <w:t>Across and beyond borders: A study of transnational families in Miami</w:t>
      </w:r>
      <w:r>
        <w:rPr>
          <w:rFonts w:ascii="Times-Roman" w:hAnsi="Times-Roman"/>
          <w:sz w:val="20"/>
        </w:rPr>
        <w:t>. Paper presented at the Second International Conference on Ethnography and Education. Barcelona, Spain.</w:t>
      </w:r>
    </w:p>
    <w:p w14:paraId="531486C1" w14:textId="77777777" w:rsidR="00032813" w:rsidRDefault="00032813">
      <w:pPr>
        <w:rPr>
          <w:u w:val="single"/>
        </w:rPr>
      </w:pPr>
    </w:p>
    <w:p w14:paraId="0C0E2221" w14:textId="398004C9" w:rsidR="00032813" w:rsidRDefault="00032813">
      <w:pPr>
        <w:rPr>
          <w:sz w:val="20"/>
        </w:rPr>
      </w:pPr>
      <w:r>
        <w:rPr>
          <w:sz w:val="20"/>
        </w:rPr>
        <w:t>10)</w:t>
      </w:r>
      <w:r w:rsidR="00114B46" w:rsidRPr="00114B46">
        <w:rPr>
          <w:rStyle w:val="FootnoteReference"/>
          <w:sz w:val="20"/>
        </w:rPr>
        <w:t xml:space="preserve"> </w:t>
      </w:r>
      <w:r w:rsidR="00DB4017">
        <w:rPr>
          <w:sz w:val="20"/>
        </w:rPr>
        <w:t>*</w:t>
      </w:r>
      <w:proofErr w:type="spellStart"/>
      <w:r>
        <w:rPr>
          <w:sz w:val="20"/>
        </w:rPr>
        <w:t>Bor</w:t>
      </w:r>
      <w:proofErr w:type="spellEnd"/>
      <w:r>
        <w:rPr>
          <w:sz w:val="20"/>
        </w:rPr>
        <w:t xml:space="preserve">, E., Tran, H., Richard, E., &amp; </w:t>
      </w:r>
      <w:r>
        <w:rPr>
          <w:b/>
          <w:sz w:val="20"/>
        </w:rPr>
        <w:t>Winsler</w:t>
      </w:r>
      <w:r>
        <w:rPr>
          <w:sz w:val="20"/>
        </w:rPr>
        <w:t xml:space="preserve">, A. (2007, August). </w:t>
      </w:r>
      <w:r>
        <w:rPr>
          <w:i/>
          <w:sz w:val="20"/>
        </w:rPr>
        <w:t>Childcare as a mediating process between neighborhood quality and preschool outcomes in low-income, diverse families</w:t>
      </w:r>
      <w:r>
        <w:rPr>
          <w:sz w:val="20"/>
        </w:rPr>
        <w:t>. Poster presented at the annual conference of the British Psychological Society Developmental Section, Plymouth, UK.</w:t>
      </w:r>
    </w:p>
    <w:p w14:paraId="7F4455A1" w14:textId="77777777" w:rsidR="009A4F3D" w:rsidRPr="009A4F3D" w:rsidRDefault="009A4F3D">
      <w:pPr>
        <w:rPr>
          <w:sz w:val="20"/>
        </w:rPr>
      </w:pPr>
    </w:p>
    <w:p w14:paraId="55BF0CCE" w14:textId="6DE0330F" w:rsidR="00032813" w:rsidRDefault="00032813">
      <w:pPr>
        <w:rPr>
          <w:sz w:val="20"/>
        </w:rPr>
      </w:pPr>
      <w:r>
        <w:rPr>
          <w:sz w:val="20"/>
        </w:rPr>
        <w:t xml:space="preserve">9) Bleiker, C., Johnson, J., &amp; </w:t>
      </w:r>
      <w:r>
        <w:rPr>
          <w:b/>
          <w:sz w:val="20"/>
        </w:rPr>
        <w:t>Winsler</w:t>
      </w:r>
      <w:r>
        <w:rPr>
          <w:sz w:val="20"/>
        </w:rPr>
        <w:t xml:space="preserve">, A. (2007, March). </w:t>
      </w:r>
      <w:r>
        <w:rPr>
          <w:i/>
          <w:sz w:val="20"/>
        </w:rPr>
        <w:t>Miami School Readiness Project: Age 4 outcomes for immigrant and nonimmigrant children</w:t>
      </w:r>
      <w:r>
        <w:rPr>
          <w:sz w:val="20"/>
        </w:rPr>
        <w:t xml:space="preserve">. Paper presented at the Fifth Congress on Immigration in Spain: Migrant Human Development. </w:t>
      </w:r>
      <w:proofErr w:type="spellStart"/>
      <w:r>
        <w:rPr>
          <w:sz w:val="20"/>
        </w:rPr>
        <w:t>Madrd</w:t>
      </w:r>
      <w:proofErr w:type="spellEnd"/>
      <w:r>
        <w:rPr>
          <w:sz w:val="20"/>
        </w:rPr>
        <w:t xml:space="preserve">, Spain. </w:t>
      </w:r>
    </w:p>
    <w:p w14:paraId="1AD531A1" w14:textId="77777777" w:rsidR="00C10EA4" w:rsidRPr="002503F2" w:rsidRDefault="00C10EA4">
      <w:pPr>
        <w:rPr>
          <w:sz w:val="20"/>
        </w:rPr>
      </w:pPr>
    </w:p>
    <w:p w14:paraId="1D5B0DB6" w14:textId="77777777" w:rsidR="00032813" w:rsidRDefault="00032813">
      <w:pPr>
        <w:rPr>
          <w:sz w:val="20"/>
        </w:rPr>
      </w:pPr>
      <w:r>
        <w:rPr>
          <w:sz w:val="20"/>
        </w:rPr>
        <w:t xml:space="preserve">8) *Hartman, S., Richard, E., </w:t>
      </w:r>
      <w:proofErr w:type="spellStart"/>
      <w:r>
        <w:rPr>
          <w:sz w:val="20"/>
        </w:rPr>
        <w:t>Bor</w:t>
      </w:r>
      <w:proofErr w:type="spellEnd"/>
      <w:r>
        <w:rPr>
          <w:sz w:val="20"/>
        </w:rPr>
        <w:t xml:space="preserve">, E., </w:t>
      </w:r>
      <w:r>
        <w:rPr>
          <w:b/>
          <w:sz w:val="20"/>
        </w:rPr>
        <w:t>Winsler</w:t>
      </w:r>
      <w:r>
        <w:rPr>
          <w:sz w:val="20"/>
        </w:rPr>
        <w:t xml:space="preserve">, A., &amp; Manfra, L. (2006, July). </w:t>
      </w:r>
      <w:r>
        <w:rPr>
          <w:i/>
          <w:sz w:val="20"/>
        </w:rPr>
        <w:t>Socio-emotional and academic resilience in low-income preschoolers as predictors of academic performance during kindergarten</w:t>
      </w:r>
      <w:r>
        <w:rPr>
          <w:sz w:val="20"/>
        </w:rPr>
        <w:t>. Poster presented at the biennial meeting of the International Society for the Study of Behavioral Development, Melbourne, Australia.</w:t>
      </w:r>
    </w:p>
    <w:p w14:paraId="4929AE8C" w14:textId="77777777" w:rsidR="00032813" w:rsidRDefault="00032813">
      <w:pPr>
        <w:ind w:right="-720"/>
        <w:rPr>
          <w:sz w:val="20"/>
        </w:rPr>
      </w:pPr>
    </w:p>
    <w:p w14:paraId="5F1A09DF" w14:textId="77777777" w:rsidR="00032813" w:rsidRDefault="00032813">
      <w:pPr>
        <w:rPr>
          <w:sz w:val="20"/>
        </w:rPr>
      </w:pPr>
      <w:r w:rsidRPr="00381FD7">
        <w:rPr>
          <w:sz w:val="20"/>
          <w:lang w:val="sv-SE"/>
        </w:rPr>
        <w:t xml:space="preserve">7) Tran, H., </w:t>
      </w:r>
      <w:r w:rsidRPr="00381FD7">
        <w:rPr>
          <w:b/>
          <w:sz w:val="20"/>
          <w:lang w:val="sv-SE"/>
        </w:rPr>
        <w:t>Winsler</w:t>
      </w:r>
      <w:r w:rsidRPr="00381FD7">
        <w:rPr>
          <w:sz w:val="20"/>
          <w:lang w:val="sv-SE"/>
        </w:rPr>
        <w:t xml:space="preserve">, A., Manfra, L., &amp; Hartman, S. (2006, </w:t>
      </w:r>
      <w:proofErr w:type="spellStart"/>
      <w:r w:rsidRPr="00381FD7">
        <w:rPr>
          <w:sz w:val="20"/>
          <w:lang w:val="sv-SE"/>
        </w:rPr>
        <w:t>July</w:t>
      </w:r>
      <w:proofErr w:type="spellEnd"/>
      <w:r w:rsidRPr="00381FD7">
        <w:rPr>
          <w:sz w:val="20"/>
          <w:lang w:val="sv-SE"/>
        </w:rPr>
        <w:t xml:space="preserve">). </w:t>
      </w:r>
      <w:r>
        <w:rPr>
          <w:i/>
          <w:sz w:val="20"/>
        </w:rPr>
        <w:t>The impact of teacher change on the school readiness of diverse, urban, low-income preschool children in subsidized care</w:t>
      </w:r>
      <w:r>
        <w:rPr>
          <w:sz w:val="20"/>
        </w:rPr>
        <w:t>. Poster presented at the biennial meeting of the International Society for the Study of Behavioral Development, Melbourne, Australia.</w:t>
      </w:r>
    </w:p>
    <w:p w14:paraId="04F9A820" w14:textId="77777777" w:rsidR="00032813" w:rsidRDefault="00032813">
      <w:pPr>
        <w:ind w:left="720" w:right="-720"/>
        <w:rPr>
          <w:sz w:val="20"/>
        </w:rPr>
      </w:pPr>
    </w:p>
    <w:p w14:paraId="78B38D9E" w14:textId="77777777" w:rsidR="00032813" w:rsidRDefault="00032813">
      <w:pPr>
        <w:rPr>
          <w:sz w:val="20"/>
        </w:rPr>
      </w:pPr>
      <w:r>
        <w:rPr>
          <w:sz w:val="20"/>
        </w:rPr>
        <w:t xml:space="preserve">6) Fujioka, K., </w:t>
      </w:r>
      <w:r>
        <w:rPr>
          <w:b/>
          <w:sz w:val="20"/>
        </w:rPr>
        <w:t>Winsler</w:t>
      </w:r>
      <w:r>
        <w:rPr>
          <w:sz w:val="20"/>
        </w:rPr>
        <w:t xml:space="preserve">, A., &amp; Conway, C. (2006, July). </w:t>
      </w:r>
      <w:r>
        <w:rPr>
          <w:i/>
          <w:sz w:val="20"/>
        </w:rPr>
        <w:t>D</w:t>
      </w:r>
      <w:r>
        <w:rPr>
          <w:rFonts w:hint="eastAsia"/>
          <w:i/>
          <w:sz w:val="20"/>
        </w:rPr>
        <w:t xml:space="preserve">evelopmental trends </w:t>
      </w:r>
      <w:r>
        <w:rPr>
          <w:i/>
          <w:sz w:val="20"/>
        </w:rPr>
        <w:t>in</w:t>
      </w:r>
      <w:r>
        <w:rPr>
          <w:rFonts w:hint="eastAsia"/>
          <w:i/>
          <w:sz w:val="20"/>
        </w:rPr>
        <w:t xml:space="preserve"> relations between private speech use and task performance in young children</w:t>
      </w:r>
      <w:r>
        <w:rPr>
          <w:sz w:val="20"/>
        </w:rPr>
        <w:t>. Poster presented at the biennial meeting of the International Society for the Study of Behavioral Development, Melbourne, Australia.</w:t>
      </w:r>
    </w:p>
    <w:p w14:paraId="1B4CD6DE" w14:textId="77777777" w:rsidR="00032813" w:rsidRDefault="00032813">
      <w:pPr>
        <w:rPr>
          <w:u w:val="single"/>
        </w:rPr>
      </w:pPr>
    </w:p>
    <w:p w14:paraId="5602AAF5" w14:textId="731917FF" w:rsidR="00FF3DA9" w:rsidRDefault="00032813">
      <w:pPr>
        <w:ind w:right="-270"/>
        <w:rPr>
          <w:sz w:val="20"/>
        </w:rPr>
      </w:pPr>
      <w:r>
        <w:rPr>
          <w:sz w:val="20"/>
        </w:rPr>
        <w:t>5)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A, </w:t>
      </w:r>
      <w:proofErr w:type="spellStart"/>
      <w:r>
        <w:rPr>
          <w:sz w:val="20"/>
        </w:rPr>
        <w:t>Abar</w:t>
      </w:r>
      <w:proofErr w:type="spellEnd"/>
      <w:r>
        <w:rPr>
          <w:sz w:val="20"/>
        </w:rPr>
        <w:t xml:space="preserve">, B., &amp; Alarcon, D. (2004, November). </w:t>
      </w:r>
      <w:r>
        <w:rPr>
          <w:i/>
          <w:sz w:val="20"/>
        </w:rPr>
        <w:t>Private speech and executive functioning in children with autistic spectrum disorders and ADHD.</w:t>
      </w:r>
      <w:r>
        <w:rPr>
          <w:sz w:val="20"/>
        </w:rPr>
        <w:t xml:space="preserve"> Poster presented at the First International Symposium on the Self-Regulatory Functions of Language. Madrid, Spain.</w:t>
      </w:r>
    </w:p>
    <w:p w14:paraId="24BA8B06" w14:textId="77777777" w:rsidR="00057397" w:rsidRDefault="00057397">
      <w:pPr>
        <w:ind w:right="-270"/>
        <w:rPr>
          <w:sz w:val="20"/>
        </w:rPr>
      </w:pPr>
    </w:p>
    <w:p w14:paraId="7570ABEA" w14:textId="5C67B531" w:rsidR="00032813" w:rsidRDefault="00032813">
      <w:pPr>
        <w:rPr>
          <w:sz w:val="20"/>
        </w:rPr>
      </w:pPr>
      <w:r>
        <w:rPr>
          <w:sz w:val="20"/>
        </w:rPr>
        <w:t xml:space="preserve">4) </w:t>
      </w:r>
      <w:r w:rsidR="00234CCA">
        <w:rPr>
          <w:rStyle w:val="FootnoteReference"/>
          <w:sz w:val="20"/>
        </w:rPr>
        <w:footnoteReference w:customMarkFollows="1" w:id="15"/>
        <w:sym w:font="Symbol" w:char="F02A"/>
      </w:r>
      <w:r>
        <w:rPr>
          <w:sz w:val="20"/>
        </w:rPr>
        <w:t xml:space="preserve">Carlton, M.P., </w:t>
      </w:r>
      <w:r>
        <w:rPr>
          <w:b/>
          <w:sz w:val="20"/>
        </w:rPr>
        <w:t>Winsler</w:t>
      </w:r>
      <w:r>
        <w:rPr>
          <w:sz w:val="20"/>
        </w:rPr>
        <w:t xml:space="preserve">, A., &amp; Barry, M.J. (1998, Aug). </w:t>
      </w:r>
      <w:r>
        <w:rPr>
          <w:i/>
          <w:sz w:val="20"/>
        </w:rPr>
        <w:t>Applying constructivist theory to educational practice: Are we losing something in the translation</w:t>
      </w:r>
      <w:r>
        <w:rPr>
          <w:sz w:val="20"/>
        </w:rPr>
        <w:t>? Paper presented at the annual conference of the International Congress of Applied Psychology, San Francisco, CA.</w:t>
      </w:r>
    </w:p>
    <w:p w14:paraId="7E802D22" w14:textId="77777777" w:rsidR="00032813" w:rsidRDefault="00032813">
      <w:pPr>
        <w:rPr>
          <w:sz w:val="20"/>
        </w:rPr>
      </w:pPr>
    </w:p>
    <w:p w14:paraId="16507EBE" w14:textId="77777777" w:rsidR="00032813" w:rsidRDefault="00032813">
      <w:pPr>
        <w:rPr>
          <w:sz w:val="20"/>
        </w:rPr>
      </w:pPr>
      <w:r>
        <w:rPr>
          <w:sz w:val="20"/>
        </w:rPr>
        <w:t xml:space="preserve">3) McCarthy, E. M., Diaz, R. M., Bird, R. L., &amp; </w:t>
      </w:r>
      <w:r>
        <w:rPr>
          <w:b/>
          <w:sz w:val="20"/>
        </w:rPr>
        <w:t>Winsler</w:t>
      </w:r>
      <w:r>
        <w:rPr>
          <w:sz w:val="20"/>
        </w:rPr>
        <w:t xml:space="preserve">, A. (1996, July). </w:t>
      </w:r>
      <w:r>
        <w:rPr>
          <w:i/>
          <w:sz w:val="20"/>
        </w:rPr>
        <w:t>A study of private speech and working memory in five-year-</w:t>
      </w:r>
      <w:proofErr w:type="spellStart"/>
      <w:r>
        <w:rPr>
          <w:i/>
          <w:sz w:val="20"/>
        </w:rPr>
        <w:t>olds</w:t>
      </w:r>
      <w:proofErr w:type="spellEnd"/>
      <w:r>
        <w:rPr>
          <w:i/>
          <w:sz w:val="20"/>
        </w:rPr>
        <w:t xml:space="preserve"> at risk for attention deficit hyperactivity disorder</w:t>
      </w:r>
      <w:r>
        <w:rPr>
          <w:sz w:val="20"/>
        </w:rPr>
        <w:t>. Paper presented at the International Conference on Memory, Padova, Italy.</w:t>
      </w:r>
    </w:p>
    <w:p w14:paraId="291B0F93" w14:textId="77777777" w:rsidR="00825249" w:rsidRDefault="00825249">
      <w:pPr>
        <w:rPr>
          <w:sz w:val="20"/>
        </w:rPr>
      </w:pPr>
    </w:p>
    <w:p w14:paraId="0E3137FF" w14:textId="77777777" w:rsidR="00032813" w:rsidRDefault="00032813">
      <w:pPr>
        <w:rPr>
          <w:sz w:val="20"/>
        </w:rPr>
      </w:pPr>
      <w:r>
        <w:rPr>
          <w:sz w:val="20"/>
        </w:rPr>
        <w:t>2)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 (1994a, June). </w:t>
      </w:r>
      <w:r>
        <w:rPr>
          <w:i/>
          <w:sz w:val="20"/>
        </w:rPr>
        <w:t>The social origins and quality of self-regulatory private speech in hyperactive and normal children</w:t>
      </w:r>
      <w:r>
        <w:rPr>
          <w:sz w:val="20"/>
        </w:rPr>
        <w:t>.  Paper presented at the biennial meeting of the International Society for the Study of Behavioral Development, Amsterdam, The Netherlands.</w:t>
      </w:r>
    </w:p>
    <w:p w14:paraId="58D2FC55" w14:textId="77777777" w:rsidR="00B26D83" w:rsidRDefault="00B26D83">
      <w:pPr>
        <w:rPr>
          <w:sz w:val="20"/>
        </w:rPr>
      </w:pPr>
    </w:p>
    <w:p w14:paraId="267FF53E" w14:textId="6356EC3E" w:rsidR="00F85D56" w:rsidRDefault="00032813">
      <w:pPr>
        <w:rPr>
          <w:sz w:val="20"/>
        </w:rPr>
      </w:pPr>
      <w:r>
        <w:rPr>
          <w:sz w:val="20"/>
        </w:rPr>
        <w:t>1)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 (1992a, September). Children's use of private speech in the classroom: Investigating Vygotskian hypotheses about the effects of contextual variables. In J. D. Ramirez (Chair), </w:t>
      </w:r>
      <w:r>
        <w:rPr>
          <w:i/>
          <w:sz w:val="20"/>
        </w:rPr>
        <w:t>Private speech and self-regulation.</w:t>
      </w:r>
      <w:r>
        <w:rPr>
          <w:sz w:val="20"/>
        </w:rPr>
        <w:t xml:space="preserve"> Symposium conducted at the First International Conference for Socio-Cultural Research, Madrid, Spain.</w:t>
      </w:r>
    </w:p>
    <w:p w14:paraId="34DCA03D" w14:textId="77777777" w:rsidR="00F85D56" w:rsidRDefault="00F85D56">
      <w:pPr>
        <w:rPr>
          <w:sz w:val="20"/>
        </w:rPr>
      </w:pPr>
    </w:p>
    <w:p w14:paraId="4942D921" w14:textId="0EFC1E9A" w:rsidR="00680589" w:rsidRPr="00F85D56" w:rsidRDefault="00032813" w:rsidP="00F85D56">
      <w:pPr>
        <w:rPr>
          <w:u w:val="single"/>
        </w:rPr>
      </w:pPr>
      <w:r>
        <w:rPr>
          <w:u w:val="single"/>
        </w:rPr>
        <w:t>National Conferences:</w:t>
      </w:r>
    </w:p>
    <w:p w14:paraId="21253697" w14:textId="77777777" w:rsidR="006D2665" w:rsidRPr="006D2665" w:rsidRDefault="006D2665" w:rsidP="006D2665">
      <w:pPr>
        <w:tabs>
          <w:tab w:val="left" w:pos="90"/>
        </w:tabs>
        <w:rPr>
          <w:bCs/>
          <w:sz w:val="20"/>
        </w:rPr>
      </w:pPr>
    </w:p>
    <w:p w14:paraId="6F713974" w14:textId="522E2CDF" w:rsidR="00070722" w:rsidRPr="00070722" w:rsidRDefault="00070722" w:rsidP="00070722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 xml:space="preserve">248) </w:t>
      </w:r>
      <w:proofErr w:type="spellStart"/>
      <w:r w:rsidRPr="00070722">
        <w:rPr>
          <w:bCs/>
          <w:sz w:val="20"/>
        </w:rPr>
        <w:t>LaForett</w:t>
      </w:r>
      <w:proofErr w:type="spellEnd"/>
      <w:r w:rsidRPr="00070722">
        <w:rPr>
          <w:bCs/>
          <w:sz w:val="20"/>
        </w:rPr>
        <w:t xml:space="preserve">, D.R., </w:t>
      </w:r>
      <w:r w:rsidRPr="00070722">
        <w:rPr>
          <w:b/>
          <w:sz w:val="20"/>
        </w:rPr>
        <w:t>Winsler</w:t>
      </w:r>
      <w:r w:rsidRPr="00070722">
        <w:rPr>
          <w:bCs/>
          <w:sz w:val="20"/>
        </w:rPr>
        <w:t xml:space="preserve">, A., Franco-Jenkins, X., </w:t>
      </w:r>
      <w:proofErr w:type="spellStart"/>
      <w:r w:rsidRPr="00070722">
        <w:rPr>
          <w:bCs/>
          <w:sz w:val="20"/>
        </w:rPr>
        <w:t>Zadrozny</w:t>
      </w:r>
      <w:proofErr w:type="spellEnd"/>
      <w:r w:rsidRPr="00070722">
        <w:rPr>
          <w:bCs/>
          <w:sz w:val="20"/>
        </w:rPr>
        <w:t xml:space="preserve">, S., Maldonado, U., &amp; </w:t>
      </w:r>
      <w:proofErr w:type="spellStart"/>
      <w:r w:rsidRPr="00070722">
        <w:rPr>
          <w:bCs/>
          <w:sz w:val="20"/>
        </w:rPr>
        <w:t>Ordoñez</w:t>
      </w:r>
      <w:proofErr w:type="spellEnd"/>
      <w:r w:rsidRPr="00070722">
        <w:rPr>
          <w:bCs/>
          <w:sz w:val="20"/>
        </w:rPr>
        <w:t xml:space="preserve"> Rojas, D. (2023</w:t>
      </w:r>
      <w:r>
        <w:rPr>
          <w:bCs/>
          <w:sz w:val="20"/>
        </w:rPr>
        <w:t>,</w:t>
      </w:r>
      <w:r w:rsidRPr="00070722">
        <w:rPr>
          <w:bCs/>
          <w:sz w:val="20"/>
        </w:rPr>
        <w:t xml:space="preserve"> March).</w:t>
      </w:r>
      <w:r w:rsidRPr="00070722">
        <w:rPr>
          <w:b/>
          <w:bCs/>
          <w:i/>
          <w:iCs/>
          <w:sz w:val="20"/>
        </w:rPr>
        <w:t> </w:t>
      </w:r>
      <w:r w:rsidRPr="00070722">
        <w:rPr>
          <w:bCs/>
          <w:sz w:val="20"/>
        </w:rPr>
        <w:t xml:space="preserve">Educational gains for students in dual language programs: Effects of language proficiency and program model. In N. </w:t>
      </w:r>
      <w:proofErr w:type="spellStart"/>
      <w:r w:rsidRPr="00070722">
        <w:rPr>
          <w:bCs/>
          <w:sz w:val="20"/>
        </w:rPr>
        <w:t>Bohlmann</w:t>
      </w:r>
      <w:proofErr w:type="spellEnd"/>
      <w:r w:rsidRPr="00070722">
        <w:rPr>
          <w:bCs/>
          <w:i/>
          <w:iCs/>
          <w:sz w:val="20"/>
        </w:rPr>
        <w:t xml:space="preserve">, </w:t>
      </w:r>
      <w:r w:rsidRPr="00070722">
        <w:rPr>
          <w:bCs/>
          <w:sz w:val="20"/>
        </w:rPr>
        <w:t>Chair,</w:t>
      </w:r>
      <w:r w:rsidRPr="00070722">
        <w:rPr>
          <w:bCs/>
          <w:i/>
          <w:iCs/>
          <w:sz w:val="20"/>
        </w:rPr>
        <w:t xml:space="preserve"> Do dual language experiences benefit the academic and literacy outcomes of Spanish-speaking ELs? </w:t>
      </w:r>
      <w:r w:rsidRPr="00070722">
        <w:rPr>
          <w:bCs/>
          <w:sz w:val="20"/>
        </w:rPr>
        <w:t>Symposium to be presented at the biennial conference of the Society for Research in Child Development. Salt Lake City, UT.</w:t>
      </w:r>
    </w:p>
    <w:p w14:paraId="1542E160" w14:textId="77777777" w:rsidR="00070722" w:rsidRDefault="00070722" w:rsidP="00070722">
      <w:pPr>
        <w:tabs>
          <w:tab w:val="left" w:pos="90"/>
        </w:tabs>
        <w:rPr>
          <w:bCs/>
          <w:sz w:val="20"/>
        </w:rPr>
      </w:pPr>
    </w:p>
    <w:p w14:paraId="51CCB5AB" w14:textId="0877F027" w:rsidR="00070722" w:rsidRPr="00070722" w:rsidRDefault="00070722" w:rsidP="00070722">
      <w:pPr>
        <w:tabs>
          <w:tab w:val="left" w:pos="90"/>
        </w:tabs>
        <w:rPr>
          <w:bCs/>
          <w:sz w:val="20"/>
        </w:rPr>
      </w:pPr>
      <w:r w:rsidRPr="00070722">
        <w:rPr>
          <w:bCs/>
          <w:sz w:val="20"/>
        </w:rPr>
        <w:t>247)</w:t>
      </w:r>
      <w:r>
        <w:rPr>
          <w:b/>
          <w:sz w:val="20"/>
        </w:rPr>
        <w:t xml:space="preserve"> </w:t>
      </w:r>
      <w:r w:rsidRPr="00070722">
        <w:rPr>
          <w:b/>
          <w:sz w:val="20"/>
        </w:rPr>
        <w:t>Winsler</w:t>
      </w:r>
      <w:r w:rsidRPr="00070722">
        <w:rPr>
          <w:bCs/>
          <w:sz w:val="20"/>
        </w:rPr>
        <w:t>, A., Tucker, T., Alegrado, A., &amp; Stein, J. (2023, March). Does taking arts electives predict later academic outcomes and suspensions for middle schoolers suspended in 5</w:t>
      </w:r>
      <w:r w:rsidRPr="00070722">
        <w:rPr>
          <w:bCs/>
          <w:sz w:val="20"/>
          <w:vertAlign w:val="superscript"/>
        </w:rPr>
        <w:t>th</w:t>
      </w:r>
      <w:r w:rsidRPr="00070722">
        <w:rPr>
          <w:bCs/>
          <w:sz w:val="20"/>
        </w:rPr>
        <w:t xml:space="preserve"> grade? In M. Menzer (Chair) </w:t>
      </w:r>
      <w:r w:rsidRPr="00070722">
        <w:rPr>
          <w:bCs/>
          <w:i/>
          <w:iCs/>
          <w:sz w:val="20"/>
        </w:rPr>
        <w:t>At-risk, justice-involved, and traumatized youths: Outcomes of engagement in the arts</w:t>
      </w:r>
      <w:r w:rsidRPr="00070722">
        <w:rPr>
          <w:bCs/>
          <w:sz w:val="20"/>
        </w:rPr>
        <w:t xml:space="preserve"> Symposium to be presented at the biennial conference of the Society for Research in Child Development. Salt Lake City, UT.</w:t>
      </w:r>
    </w:p>
    <w:p w14:paraId="133ACF87" w14:textId="77777777" w:rsidR="00070722" w:rsidRPr="00070722" w:rsidRDefault="00070722" w:rsidP="00070722">
      <w:pPr>
        <w:tabs>
          <w:tab w:val="left" w:pos="90"/>
        </w:tabs>
        <w:rPr>
          <w:bCs/>
          <w:sz w:val="20"/>
        </w:rPr>
      </w:pPr>
    </w:p>
    <w:p w14:paraId="52382244" w14:textId="4B2E78B2" w:rsidR="00070722" w:rsidRPr="00070722" w:rsidRDefault="00070722" w:rsidP="00070722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 xml:space="preserve">246) </w:t>
      </w:r>
      <w:r w:rsidRPr="00070722">
        <w:rPr>
          <w:bCs/>
          <w:sz w:val="20"/>
        </w:rPr>
        <w:t xml:space="preserve">Franco-Jenkins, X., </w:t>
      </w:r>
      <w:proofErr w:type="spellStart"/>
      <w:r w:rsidRPr="00070722">
        <w:rPr>
          <w:bCs/>
          <w:sz w:val="20"/>
        </w:rPr>
        <w:t>LaForett</w:t>
      </w:r>
      <w:proofErr w:type="spellEnd"/>
      <w:r w:rsidRPr="00070722">
        <w:rPr>
          <w:bCs/>
          <w:sz w:val="20"/>
        </w:rPr>
        <w:t xml:space="preserve">, D.R., </w:t>
      </w:r>
      <w:proofErr w:type="spellStart"/>
      <w:r w:rsidRPr="00070722">
        <w:rPr>
          <w:bCs/>
          <w:sz w:val="20"/>
        </w:rPr>
        <w:t>Ordoñez</w:t>
      </w:r>
      <w:proofErr w:type="spellEnd"/>
      <w:r w:rsidRPr="00070722">
        <w:rPr>
          <w:bCs/>
          <w:sz w:val="20"/>
        </w:rPr>
        <w:t xml:space="preserve"> Rojas, D., Maldonado, U., &amp; </w:t>
      </w:r>
      <w:r w:rsidRPr="00070722">
        <w:rPr>
          <w:b/>
          <w:sz w:val="20"/>
        </w:rPr>
        <w:t>Winsler</w:t>
      </w:r>
      <w:r w:rsidRPr="00070722">
        <w:rPr>
          <w:bCs/>
          <w:sz w:val="20"/>
        </w:rPr>
        <w:t xml:space="preserve">, A (2023, March </w:t>
      </w:r>
      <w:r w:rsidRPr="00070722">
        <w:rPr>
          <w:bCs/>
          <w:i/>
          <w:iCs/>
          <w:sz w:val="20"/>
        </w:rPr>
        <w:t>Biased teacher perceptions of student leadership skills in dual language education settings</w:t>
      </w:r>
      <w:r w:rsidRPr="00070722">
        <w:rPr>
          <w:bCs/>
          <w:sz w:val="20"/>
        </w:rPr>
        <w:t>. Poster to be presented at the biennial conference of the Society for Research in Child Development. Salt Lake City, UT.</w:t>
      </w:r>
    </w:p>
    <w:p w14:paraId="4E877BB2" w14:textId="77777777" w:rsidR="00070722" w:rsidRPr="00070722" w:rsidRDefault="00070722" w:rsidP="00070722">
      <w:pPr>
        <w:tabs>
          <w:tab w:val="left" w:pos="90"/>
        </w:tabs>
        <w:rPr>
          <w:bCs/>
          <w:sz w:val="20"/>
        </w:rPr>
      </w:pPr>
    </w:p>
    <w:p w14:paraId="3EA13235" w14:textId="29240E98" w:rsidR="00070722" w:rsidRPr="00070722" w:rsidRDefault="00070722" w:rsidP="00070722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>245) *</w:t>
      </w:r>
      <w:r w:rsidRPr="00070722">
        <w:rPr>
          <w:bCs/>
          <w:sz w:val="20"/>
        </w:rPr>
        <w:t xml:space="preserve">Waddell, C., &amp; </w:t>
      </w:r>
      <w:r w:rsidRPr="00070722">
        <w:rPr>
          <w:b/>
          <w:sz w:val="20"/>
        </w:rPr>
        <w:t>Winsler</w:t>
      </w:r>
      <w:r w:rsidRPr="00070722">
        <w:rPr>
          <w:bCs/>
          <w:sz w:val="20"/>
        </w:rPr>
        <w:t xml:space="preserve">, A. (2023, March). </w:t>
      </w:r>
      <w:r w:rsidRPr="00070722">
        <w:rPr>
          <w:bCs/>
          <w:i/>
          <w:iCs/>
          <w:sz w:val="20"/>
        </w:rPr>
        <w:t>Suicidality, depression, and victimization among sexual minority, ethnically diverse adolescents</w:t>
      </w:r>
      <w:r w:rsidRPr="00070722">
        <w:rPr>
          <w:bCs/>
          <w:sz w:val="20"/>
        </w:rPr>
        <w:t xml:space="preserve">. Poster to be presented at the biennial conference of the Society for Research in Child Development. Salt Lake City, UT. </w:t>
      </w:r>
    </w:p>
    <w:p w14:paraId="490FED3A" w14:textId="77777777" w:rsidR="00070722" w:rsidRPr="00070722" w:rsidRDefault="00070722" w:rsidP="00070722">
      <w:pPr>
        <w:tabs>
          <w:tab w:val="left" w:pos="90"/>
        </w:tabs>
        <w:rPr>
          <w:bCs/>
          <w:sz w:val="20"/>
        </w:rPr>
      </w:pPr>
    </w:p>
    <w:p w14:paraId="030C98F9" w14:textId="48BF3618" w:rsidR="00070722" w:rsidRPr="00070722" w:rsidRDefault="00070722" w:rsidP="00070722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lastRenderedPageBreak/>
        <w:t>244) *</w:t>
      </w:r>
      <w:r w:rsidRPr="00070722">
        <w:rPr>
          <w:bCs/>
          <w:sz w:val="20"/>
        </w:rPr>
        <w:t xml:space="preserve">Maldonado, U., &amp; </w:t>
      </w:r>
      <w:r w:rsidRPr="00070722">
        <w:rPr>
          <w:b/>
          <w:sz w:val="20"/>
        </w:rPr>
        <w:t>Winsler</w:t>
      </w:r>
      <w:r w:rsidRPr="00070722">
        <w:rPr>
          <w:bCs/>
          <w:sz w:val="20"/>
        </w:rPr>
        <w:t>, A. (2023, March).</w:t>
      </w:r>
      <w:r w:rsidRPr="00070722">
        <w:rPr>
          <w:b/>
          <w:bCs/>
          <w:i/>
          <w:iCs/>
          <w:sz w:val="20"/>
        </w:rPr>
        <w:t> </w:t>
      </w:r>
      <w:r w:rsidRPr="00070722">
        <w:rPr>
          <w:bCs/>
          <w:i/>
          <w:iCs/>
          <w:sz w:val="20"/>
        </w:rPr>
        <w:t xml:space="preserve">Immigrant advantage and paradox in middle school academic outcomes: Region/Country of origin effects. </w:t>
      </w:r>
      <w:r w:rsidRPr="00070722">
        <w:rPr>
          <w:bCs/>
          <w:sz w:val="20"/>
        </w:rPr>
        <w:t>Poster to be presented at the biennial conference of the Society for Research in Child Development. Salt Lake City, UT.</w:t>
      </w:r>
    </w:p>
    <w:p w14:paraId="15554633" w14:textId="77777777" w:rsidR="00070722" w:rsidRPr="00070722" w:rsidRDefault="00070722" w:rsidP="00070722">
      <w:pPr>
        <w:tabs>
          <w:tab w:val="left" w:pos="90"/>
        </w:tabs>
        <w:rPr>
          <w:bCs/>
          <w:sz w:val="20"/>
        </w:rPr>
      </w:pPr>
    </w:p>
    <w:p w14:paraId="0372DFC9" w14:textId="05A1A8FA" w:rsidR="00070722" w:rsidRPr="00070722" w:rsidRDefault="00070722" w:rsidP="00070722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 xml:space="preserve">243) </w:t>
      </w:r>
      <w:r w:rsidR="00C254B3" w:rsidRPr="00247CA9">
        <w:rPr>
          <w:rStyle w:val="FootnoteReference"/>
          <w:rFonts w:ascii="Times New Roman" w:hAnsi="Times New Roman"/>
          <w:sz w:val="20"/>
        </w:rPr>
        <w:footnoteReference w:customMarkFollows="1" w:id="16"/>
        <w:sym w:font="Symbol" w:char="F02A"/>
      </w:r>
      <w:r w:rsidRPr="00070722">
        <w:rPr>
          <w:bCs/>
          <w:sz w:val="20"/>
        </w:rPr>
        <w:t xml:space="preserve">Greenburg, J., &amp; </w:t>
      </w:r>
      <w:r w:rsidRPr="00070722">
        <w:rPr>
          <w:b/>
          <w:sz w:val="20"/>
        </w:rPr>
        <w:t>Winsler</w:t>
      </w:r>
      <w:r w:rsidRPr="00070722">
        <w:rPr>
          <w:bCs/>
          <w:sz w:val="20"/>
        </w:rPr>
        <w:t xml:space="preserve">, A. (2023, March). </w:t>
      </w:r>
      <w:r w:rsidRPr="00070722">
        <w:rPr>
          <w:bCs/>
          <w:i/>
          <w:iCs/>
          <w:sz w:val="20"/>
        </w:rPr>
        <w:t>Investigating the “Gift of Time”: Predictors and Outcomes of Delayed School Entry and Kindergarten Retention</w:t>
      </w:r>
      <w:r w:rsidRPr="00070722">
        <w:rPr>
          <w:bCs/>
          <w:sz w:val="20"/>
        </w:rPr>
        <w:t xml:space="preserve">. Poster to be presented at the biennial conference of the Society for Research in Child Development. Salt Lake City, UT. </w:t>
      </w:r>
    </w:p>
    <w:p w14:paraId="68FFD08C" w14:textId="77777777" w:rsidR="00070722" w:rsidRPr="00070722" w:rsidRDefault="00070722" w:rsidP="00070722">
      <w:pPr>
        <w:tabs>
          <w:tab w:val="left" w:pos="90"/>
        </w:tabs>
        <w:rPr>
          <w:bCs/>
          <w:sz w:val="20"/>
        </w:rPr>
      </w:pPr>
    </w:p>
    <w:p w14:paraId="38F08358" w14:textId="6B327F4E" w:rsidR="00070722" w:rsidRPr="00070722" w:rsidRDefault="00070722" w:rsidP="00070722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>242) *</w:t>
      </w:r>
      <w:r w:rsidRPr="00070722">
        <w:rPr>
          <w:bCs/>
          <w:sz w:val="20"/>
        </w:rPr>
        <w:t xml:space="preserve">Nguyen M.VH. Serafini, E., Leeman, J., &amp; </w:t>
      </w:r>
      <w:r w:rsidRPr="00070722">
        <w:rPr>
          <w:b/>
          <w:sz w:val="20"/>
        </w:rPr>
        <w:t>Winsler</w:t>
      </w:r>
      <w:r w:rsidRPr="00070722">
        <w:rPr>
          <w:bCs/>
          <w:sz w:val="20"/>
        </w:rPr>
        <w:t xml:space="preserve">, A. (2023, March). </w:t>
      </w:r>
      <w:r w:rsidRPr="00070722">
        <w:rPr>
          <w:bCs/>
          <w:i/>
          <w:iCs/>
          <w:sz w:val="20"/>
        </w:rPr>
        <w:t>Factors predicting secondary school language course enrollment and performance in heritage Spanish speakers</w:t>
      </w:r>
      <w:r w:rsidRPr="00070722">
        <w:rPr>
          <w:bCs/>
          <w:sz w:val="20"/>
        </w:rPr>
        <w:t xml:space="preserve">. Poster to be presented at the biennial conference of the Society for Research in Child Development. Salt Lake City, UT. </w:t>
      </w:r>
    </w:p>
    <w:p w14:paraId="05E75E83" w14:textId="77777777" w:rsidR="00070722" w:rsidRPr="00070722" w:rsidRDefault="00070722" w:rsidP="00070722">
      <w:pPr>
        <w:tabs>
          <w:tab w:val="left" w:pos="90"/>
        </w:tabs>
        <w:rPr>
          <w:bCs/>
          <w:i/>
          <w:iCs/>
          <w:sz w:val="20"/>
        </w:rPr>
      </w:pPr>
    </w:p>
    <w:p w14:paraId="23F85F7F" w14:textId="470B415D" w:rsidR="00070722" w:rsidRDefault="00070722" w:rsidP="00070722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>241) *</w:t>
      </w:r>
      <w:proofErr w:type="spellStart"/>
      <w:r w:rsidRPr="00070722">
        <w:rPr>
          <w:bCs/>
          <w:sz w:val="20"/>
        </w:rPr>
        <w:t>Hundertmark</w:t>
      </w:r>
      <w:proofErr w:type="spellEnd"/>
      <w:r w:rsidRPr="00070722">
        <w:rPr>
          <w:bCs/>
          <w:sz w:val="20"/>
        </w:rPr>
        <w:t xml:space="preserve">, A., &amp; </w:t>
      </w:r>
      <w:r w:rsidRPr="00070722">
        <w:rPr>
          <w:b/>
          <w:sz w:val="20"/>
        </w:rPr>
        <w:t>Winsler</w:t>
      </w:r>
      <w:r w:rsidRPr="00070722">
        <w:rPr>
          <w:bCs/>
          <w:sz w:val="20"/>
        </w:rPr>
        <w:t xml:space="preserve">, A. (2023, March). </w:t>
      </w:r>
      <w:r w:rsidRPr="00070722">
        <w:rPr>
          <w:bCs/>
          <w:i/>
          <w:iCs/>
          <w:sz w:val="20"/>
        </w:rPr>
        <w:t>Cumulative effects of poverty stability, duration, and intensity in elementary school on 5th grade academic outcomes</w:t>
      </w:r>
      <w:r w:rsidRPr="00070722">
        <w:rPr>
          <w:bCs/>
          <w:sz w:val="20"/>
        </w:rPr>
        <w:t xml:space="preserve">. Poster to be presented presentation at the biennial conference of the Society for Research in Child Development. Salt Lake City, UT. </w:t>
      </w:r>
    </w:p>
    <w:p w14:paraId="412D516F" w14:textId="18EE29C7" w:rsidR="00070722" w:rsidRDefault="00070722" w:rsidP="00070722">
      <w:pPr>
        <w:tabs>
          <w:tab w:val="left" w:pos="90"/>
        </w:tabs>
        <w:rPr>
          <w:bCs/>
          <w:sz w:val="20"/>
        </w:rPr>
      </w:pPr>
    </w:p>
    <w:p w14:paraId="47337E06" w14:textId="6E36780B" w:rsidR="00070722" w:rsidRPr="00070722" w:rsidRDefault="00070722" w:rsidP="00070722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 xml:space="preserve">240) </w:t>
      </w:r>
      <w:proofErr w:type="spellStart"/>
      <w:r w:rsidRPr="00070722">
        <w:rPr>
          <w:bCs/>
          <w:sz w:val="20"/>
        </w:rPr>
        <w:t>LaForett</w:t>
      </w:r>
      <w:proofErr w:type="spellEnd"/>
      <w:r w:rsidRPr="00070722">
        <w:rPr>
          <w:bCs/>
          <w:sz w:val="20"/>
        </w:rPr>
        <w:t xml:space="preserve">, D., Franco-Jenkins, X., &amp; </w:t>
      </w:r>
      <w:r w:rsidRPr="00070722">
        <w:rPr>
          <w:b/>
          <w:sz w:val="20"/>
        </w:rPr>
        <w:t>Winsler</w:t>
      </w:r>
      <w:r w:rsidRPr="00070722">
        <w:rPr>
          <w:bCs/>
          <w:sz w:val="20"/>
        </w:rPr>
        <w:t xml:space="preserve">, A. (2023, February). </w:t>
      </w:r>
      <w:r w:rsidRPr="00070722">
        <w:rPr>
          <w:bCs/>
          <w:i/>
          <w:iCs/>
          <w:sz w:val="20"/>
        </w:rPr>
        <w:t xml:space="preserve">Adherence to Program Model Language of Instruction in Spanish-English Dual Language Programming in Elementary Classrooms. </w:t>
      </w:r>
      <w:r w:rsidRPr="00070722">
        <w:rPr>
          <w:bCs/>
          <w:sz w:val="20"/>
        </w:rPr>
        <w:t>Paper to be presented at the annual conference of the National Association for Bilingual Education (NABE). Portland, Oregon.</w:t>
      </w:r>
    </w:p>
    <w:p w14:paraId="1D768499" w14:textId="77777777" w:rsidR="00070722" w:rsidRPr="00070722" w:rsidRDefault="00070722" w:rsidP="00070722">
      <w:pPr>
        <w:tabs>
          <w:tab w:val="left" w:pos="90"/>
        </w:tabs>
        <w:rPr>
          <w:b/>
          <w:bCs/>
          <w:sz w:val="20"/>
          <w:u w:val="single"/>
        </w:rPr>
      </w:pPr>
    </w:p>
    <w:p w14:paraId="66C9A1F2" w14:textId="5358EBCC" w:rsidR="00070722" w:rsidRPr="00070722" w:rsidRDefault="00070722" w:rsidP="00070722">
      <w:pPr>
        <w:tabs>
          <w:tab w:val="left" w:pos="90"/>
        </w:tabs>
        <w:rPr>
          <w:bCs/>
          <w:i/>
          <w:iCs/>
          <w:sz w:val="20"/>
        </w:rPr>
      </w:pPr>
      <w:r>
        <w:rPr>
          <w:bCs/>
          <w:sz w:val="20"/>
        </w:rPr>
        <w:t xml:space="preserve">239) </w:t>
      </w:r>
      <w:r w:rsidRPr="00070722">
        <w:rPr>
          <w:bCs/>
          <w:sz w:val="20"/>
        </w:rPr>
        <w:t xml:space="preserve">Franco-Jenkins, X., </w:t>
      </w:r>
      <w:proofErr w:type="spellStart"/>
      <w:r w:rsidRPr="00070722">
        <w:rPr>
          <w:bCs/>
          <w:sz w:val="20"/>
        </w:rPr>
        <w:t>LaForett</w:t>
      </w:r>
      <w:proofErr w:type="spellEnd"/>
      <w:r w:rsidRPr="00070722">
        <w:rPr>
          <w:bCs/>
          <w:sz w:val="20"/>
        </w:rPr>
        <w:t xml:space="preserve">, D., &amp; </w:t>
      </w:r>
      <w:r w:rsidRPr="00070722">
        <w:rPr>
          <w:b/>
          <w:sz w:val="20"/>
        </w:rPr>
        <w:t>Winsler</w:t>
      </w:r>
      <w:r w:rsidRPr="00070722">
        <w:rPr>
          <w:bCs/>
          <w:sz w:val="20"/>
        </w:rPr>
        <w:t xml:space="preserve">, A. (2023, February). </w:t>
      </w:r>
      <w:r w:rsidRPr="00070722">
        <w:rPr>
          <w:bCs/>
          <w:i/>
          <w:iCs/>
          <w:sz w:val="20"/>
        </w:rPr>
        <w:t xml:space="preserve">Two-Way Immersion Classrooms during the Covid-19 pandemic: Parent and Teacher Perceptions of Students’ Learning. </w:t>
      </w:r>
      <w:r w:rsidRPr="00070722">
        <w:rPr>
          <w:bCs/>
          <w:sz w:val="20"/>
        </w:rPr>
        <w:t>Paper to be presented at the annual conference of the National Association for Bilingual Education (NABE). Portland, Oregon.</w:t>
      </w:r>
    </w:p>
    <w:p w14:paraId="03C56800" w14:textId="77777777" w:rsidR="00070722" w:rsidRPr="00070722" w:rsidRDefault="00070722" w:rsidP="00070722">
      <w:pPr>
        <w:tabs>
          <w:tab w:val="left" w:pos="90"/>
        </w:tabs>
        <w:rPr>
          <w:bCs/>
          <w:sz w:val="20"/>
        </w:rPr>
      </w:pPr>
    </w:p>
    <w:p w14:paraId="6C51BF2A" w14:textId="3F6D26C7" w:rsidR="00052278" w:rsidRDefault="00052278" w:rsidP="00052278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>238) *</w:t>
      </w:r>
      <w:r w:rsidRPr="00052278">
        <w:rPr>
          <w:bCs/>
          <w:sz w:val="20"/>
        </w:rPr>
        <w:t xml:space="preserve">Tucker, T. L., &amp; </w:t>
      </w:r>
      <w:r w:rsidRPr="00052278">
        <w:rPr>
          <w:b/>
          <w:sz w:val="20"/>
        </w:rPr>
        <w:t>Winsler</w:t>
      </w:r>
      <w:r w:rsidRPr="00052278">
        <w:rPr>
          <w:bCs/>
          <w:sz w:val="20"/>
        </w:rPr>
        <w:t xml:space="preserve">, A. (2022, November). </w:t>
      </w:r>
      <w:r w:rsidRPr="00052278">
        <w:rPr>
          <w:bCs/>
          <w:i/>
          <w:iCs/>
          <w:sz w:val="20"/>
        </w:rPr>
        <w:t>Between music-type differences in who takes music to high school</w:t>
      </w:r>
      <w:r w:rsidRPr="00052278">
        <w:rPr>
          <w:bCs/>
          <w:sz w:val="20"/>
        </w:rPr>
        <w:t xml:space="preserve">. Poster presented at the annual conference of the National Association for Music Education. Washington, DC. </w:t>
      </w:r>
    </w:p>
    <w:p w14:paraId="602DAF4D" w14:textId="77777777" w:rsidR="00052278" w:rsidRPr="00052278" w:rsidRDefault="00052278" w:rsidP="00052278">
      <w:pPr>
        <w:tabs>
          <w:tab w:val="left" w:pos="90"/>
        </w:tabs>
        <w:rPr>
          <w:bCs/>
          <w:sz w:val="20"/>
        </w:rPr>
      </w:pPr>
    </w:p>
    <w:p w14:paraId="385C5086" w14:textId="1F1C0FDB" w:rsidR="00057397" w:rsidRPr="00057397" w:rsidRDefault="00057397" w:rsidP="00057397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>237) *</w:t>
      </w:r>
      <w:r w:rsidRPr="00057397">
        <w:rPr>
          <w:bCs/>
          <w:sz w:val="20"/>
        </w:rPr>
        <w:t xml:space="preserve">Ortiz-Cortes, V., Greenburg, J., Hines, C., &amp; </w:t>
      </w:r>
      <w:r w:rsidRPr="00057397">
        <w:rPr>
          <w:b/>
          <w:sz w:val="20"/>
        </w:rPr>
        <w:t>Winsler</w:t>
      </w:r>
      <w:r w:rsidRPr="00057397">
        <w:rPr>
          <w:bCs/>
          <w:sz w:val="20"/>
        </w:rPr>
        <w:t>, A. (20</w:t>
      </w:r>
      <w:r w:rsidR="0092333A">
        <w:rPr>
          <w:bCs/>
          <w:sz w:val="20"/>
        </w:rPr>
        <w:t>2</w:t>
      </w:r>
      <w:r w:rsidRPr="00057397">
        <w:rPr>
          <w:bCs/>
          <w:sz w:val="20"/>
        </w:rPr>
        <w:t xml:space="preserve">2, August). </w:t>
      </w:r>
      <w:r w:rsidRPr="00057397">
        <w:rPr>
          <w:bCs/>
          <w:i/>
          <w:iCs/>
          <w:sz w:val="20"/>
        </w:rPr>
        <w:t xml:space="preserve">Pre-k to kindergarten school mobility and later academic achievement. </w:t>
      </w:r>
      <w:r w:rsidRPr="00057397">
        <w:rPr>
          <w:bCs/>
          <w:sz w:val="20"/>
        </w:rPr>
        <w:t>Poster presented at the annual convention of the American Psychological Association. Minneapolis, MN.</w:t>
      </w:r>
    </w:p>
    <w:p w14:paraId="72D7D6CD" w14:textId="77777777" w:rsidR="00057397" w:rsidRDefault="00057397" w:rsidP="00057397">
      <w:pPr>
        <w:tabs>
          <w:tab w:val="left" w:pos="90"/>
        </w:tabs>
        <w:rPr>
          <w:bCs/>
          <w:sz w:val="20"/>
        </w:rPr>
      </w:pPr>
    </w:p>
    <w:p w14:paraId="6BD68A58" w14:textId="65AE82AB" w:rsidR="00057397" w:rsidRPr="00057397" w:rsidRDefault="00057397" w:rsidP="00057397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 xml:space="preserve">236) </w:t>
      </w:r>
      <w:r w:rsidRPr="00052278">
        <w:rPr>
          <w:b/>
          <w:sz w:val="20"/>
        </w:rPr>
        <w:t>Winsler</w:t>
      </w:r>
      <w:r w:rsidRPr="00057397">
        <w:rPr>
          <w:bCs/>
          <w:sz w:val="20"/>
        </w:rPr>
        <w:t xml:space="preserve">, A., Norvell, G., Franco, X., Simpkins, T., Beauchamp, A., Villa, R., &amp; </w:t>
      </w:r>
      <w:proofErr w:type="spellStart"/>
      <w:r w:rsidRPr="00057397">
        <w:rPr>
          <w:bCs/>
          <w:sz w:val="20"/>
        </w:rPr>
        <w:t>LaForett</w:t>
      </w:r>
      <w:proofErr w:type="spellEnd"/>
      <w:r w:rsidRPr="00057397">
        <w:rPr>
          <w:bCs/>
          <w:sz w:val="20"/>
        </w:rPr>
        <w:t xml:space="preserve">, D. (2022, June). </w:t>
      </w:r>
      <w:r w:rsidRPr="00057397">
        <w:rPr>
          <w:bCs/>
          <w:i/>
          <w:iCs/>
          <w:sz w:val="20"/>
        </w:rPr>
        <w:t xml:space="preserve">How do you do 50/50?” Student Engagement in Two-Way Immersion Early Childhood Classrooms Depends on the Language Model Used and Children’s Home Language. </w:t>
      </w:r>
      <w:r w:rsidRPr="00057397">
        <w:rPr>
          <w:bCs/>
          <w:sz w:val="20"/>
        </w:rPr>
        <w:t xml:space="preserve">Poster presented at the National Research Conference on Early Childhood (NRCEC). Washington, DC. </w:t>
      </w:r>
    </w:p>
    <w:p w14:paraId="62BDA008" w14:textId="77777777" w:rsidR="00057397" w:rsidRDefault="00057397" w:rsidP="006D2665">
      <w:pPr>
        <w:tabs>
          <w:tab w:val="left" w:pos="90"/>
        </w:tabs>
        <w:rPr>
          <w:bCs/>
          <w:sz w:val="20"/>
        </w:rPr>
      </w:pPr>
    </w:p>
    <w:p w14:paraId="5DD72CF3" w14:textId="375C15D0" w:rsidR="006D2665" w:rsidRPr="006D2665" w:rsidRDefault="006D2665" w:rsidP="006D2665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>235) *</w:t>
      </w:r>
      <w:r w:rsidRPr="006D2665">
        <w:rPr>
          <w:bCs/>
          <w:sz w:val="20"/>
        </w:rPr>
        <w:t xml:space="preserve">Maldonado, U., &amp; </w:t>
      </w:r>
      <w:r w:rsidRPr="008A1C0E">
        <w:rPr>
          <w:b/>
          <w:sz w:val="20"/>
        </w:rPr>
        <w:t>Winsler</w:t>
      </w:r>
      <w:r w:rsidRPr="006D2665">
        <w:rPr>
          <w:bCs/>
          <w:sz w:val="20"/>
        </w:rPr>
        <w:t xml:space="preserve">, A. (2022, April). </w:t>
      </w:r>
      <w:r w:rsidRPr="006D2665">
        <w:rPr>
          <w:b/>
          <w:bCs/>
          <w:i/>
          <w:iCs/>
          <w:sz w:val="20"/>
        </w:rPr>
        <w:t> </w:t>
      </w:r>
      <w:r w:rsidRPr="006D2665">
        <w:rPr>
          <w:bCs/>
          <w:i/>
          <w:iCs/>
          <w:sz w:val="20"/>
        </w:rPr>
        <w:t xml:space="preserve">Immigrant advantage and paradox in middle school academic outcomes: country of origin effects. </w:t>
      </w:r>
      <w:r w:rsidRPr="006D2665">
        <w:rPr>
          <w:bCs/>
          <w:sz w:val="20"/>
        </w:rPr>
        <w:t xml:space="preserve">Paper </w:t>
      </w:r>
      <w:r w:rsidR="008A1C0E" w:rsidRPr="006D2665">
        <w:rPr>
          <w:bCs/>
          <w:sz w:val="20"/>
        </w:rPr>
        <w:t>present</w:t>
      </w:r>
      <w:r w:rsidR="008A1C0E">
        <w:rPr>
          <w:bCs/>
          <w:sz w:val="20"/>
        </w:rPr>
        <w:t xml:space="preserve">ed at </w:t>
      </w:r>
      <w:r w:rsidRPr="006D2665">
        <w:rPr>
          <w:bCs/>
          <w:sz w:val="20"/>
        </w:rPr>
        <w:t>the National Conference on Undergraduate Research. Online.</w:t>
      </w:r>
    </w:p>
    <w:p w14:paraId="2B7399F1" w14:textId="46AE3A85" w:rsidR="006D2665" w:rsidRDefault="006D2665" w:rsidP="006D2665">
      <w:pPr>
        <w:tabs>
          <w:tab w:val="left" w:pos="90"/>
        </w:tabs>
        <w:rPr>
          <w:bCs/>
          <w:sz w:val="20"/>
        </w:rPr>
      </w:pPr>
    </w:p>
    <w:p w14:paraId="2507E938" w14:textId="2115FD42" w:rsidR="006D2665" w:rsidRDefault="006D2665" w:rsidP="006D2665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>234) *</w:t>
      </w:r>
      <w:r w:rsidRPr="006D2665">
        <w:rPr>
          <w:bCs/>
          <w:sz w:val="20"/>
        </w:rPr>
        <w:t xml:space="preserve">Waddell, C., &amp; </w:t>
      </w:r>
      <w:r w:rsidRPr="008A1C0E">
        <w:rPr>
          <w:b/>
          <w:sz w:val="20"/>
        </w:rPr>
        <w:t>Winsler</w:t>
      </w:r>
      <w:r w:rsidRPr="006D2665">
        <w:rPr>
          <w:bCs/>
          <w:sz w:val="20"/>
        </w:rPr>
        <w:t xml:space="preserve">, A. (2022, April). </w:t>
      </w:r>
      <w:r w:rsidRPr="006D2665">
        <w:rPr>
          <w:bCs/>
          <w:i/>
          <w:iCs/>
          <w:sz w:val="20"/>
        </w:rPr>
        <w:t>Suicidality, depression, and victimization among sexual minority, ethnically diverse adolescents</w:t>
      </w:r>
      <w:r w:rsidRPr="006D2665">
        <w:rPr>
          <w:bCs/>
          <w:sz w:val="20"/>
        </w:rPr>
        <w:t>. Paper present</w:t>
      </w:r>
      <w:r w:rsidR="008A1C0E">
        <w:rPr>
          <w:bCs/>
          <w:sz w:val="20"/>
        </w:rPr>
        <w:t xml:space="preserve">ed at </w:t>
      </w:r>
      <w:r w:rsidRPr="006D2665">
        <w:rPr>
          <w:bCs/>
          <w:sz w:val="20"/>
        </w:rPr>
        <w:t>the National Conference on Undergraduate Research. Online.</w:t>
      </w:r>
    </w:p>
    <w:p w14:paraId="7F2610EB" w14:textId="77777777" w:rsidR="006D2665" w:rsidRPr="006D2665" w:rsidRDefault="006D2665" w:rsidP="006D2665">
      <w:pPr>
        <w:tabs>
          <w:tab w:val="left" w:pos="90"/>
        </w:tabs>
        <w:rPr>
          <w:b/>
          <w:bCs/>
          <w:sz w:val="20"/>
          <w:u w:val="single"/>
        </w:rPr>
      </w:pPr>
    </w:p>
    <w:p w14:paraId="5329E769" w14:textId="05FAC860" w:rsidR="006D2665" w:rsidRDefault="006D2665" w:rsidP="006D2665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 xml:space="preserve">233) </w:t>
      </w:r>
      <w:proofErr w:type="spellStart"/>
      <w:r w:rsidRPr="006D2665">
        <w:rPr>
          <w:bCs/>
          <w:sz w:val="20"/>
        </w:rPr>
        <w:t>Bochicchio</w:t>
      </w:r>
      <w:proofErr w:type="spellEnd"/>
      <w:r w:rsidRPr="006D2665">
        <w:rPr>
          <w:bCs/>
          <w:sz w:val="20"/>
        </w:rPr>
        <w:t xml:space="preserve">, V., Keith, K., </w:t>
      </w:r>
      <w:proofErr w:type="spellStart"/>
      <w:r w:rsidRPr="006D2665">
        <w:rPr>
          <w:bCs/>
          <w:sz w:val="20"/>
        </w:rPr>
        <w:t>Scandurra</w:t>
      </w:r>
      <w:proofErr w:type="spellEnd"/>
      <w:r w:rsidRPr="006D2665">
        <w:rPr>
          <w:bCs/>
          <w:sz w:val="20"/>
        </w:rPr>
        <w:t xml:space="preserve">, C., Montero, I., &amp; </w:t>
      </w:r>
      <w:r w:rsidRPr="008A1C0E">
        <w:rPr>
          <w:b/>
          <w:sz w:val="20"/>
        </w:rPr>
        <w:t>Winsler</w:t>
      </w:r>
      <w:r w:rsidRPr="006D2665">
        <w:rPr>
          <w:bCs/>
          <w:sz w:val="20"/>
        </w:rPr>
        <w:t xml:space="preserve">, A. (2022, May). </w:t>
      </w:r>
      <w:r w:rsidRPr="006D2665">
        <w:rPr>
          <w:bCs/>
          <w:i/>
          <w:sz w:val="20"/>
        </w:rPr>
        <w:t>Digital play inhibits self-regulatory private speech use in preschool children</w:t>
      </w:r>
      <w:r w:rsidRPr="006D2665">
        <w:rPr>
          <w:bCs/>
          <w:sz w:val="20"/>
        </w:rPr>
        <w:t xml:space="preserve">. </w:t>
      </w:r>
      <w:r w:rsidR="008A1C0E">
        <w:rPr>
          <w:bCs/>
          <w:sz w:val="20"/>
        </w:rPr>
        <w:t>Poster</w:t>
      </w:r>
      <w:r w:rsidRPr="006D2665">
        <w:rPr>
          <w:bCs/>
          <w:sz w:val="20"/>
        </w:rPr>
        <w:t xml:space="preserve"> presented at the SRCD special topics meeting: </w:t>
      </w:r>
      <w:r w:rsidRPr="006D2665">
        <w:rPr>
          <w:bCs/>
          <w:i/>
          <w:iCs/>
          <w:sz w:val="20"/>
        </w:rPr>
        <w:t>Learning through Play and Imagination</w:t>
      </w:r>
      <w:r w:rsidRPr="006D2665">
        <w:rPr>
          <w:bCs/>
          <w:sz w:val="20"/>
        </w:rPr>
        <w:t>. St. Louis, MO.</w:t>
      </w:r>
    </w:p>
    <w:p w14:paraId="0080DB3A" w14:textId="77777777" w:rsidR="006D2665" w:rsidRPr="006D2665" w:rsidRDefault="006D2665" w:rsidP="006D2665">
      <w:pPr>
        <w:tabs>
          <w:tab w:val="left" w:pos="90"/>
        </w:tabs>
        <w:rPr>
          <w:bCs/>
          <w:sz w:val="20"/>
        </w:rPr>
      </w:pPr>
    </w:p>
    <w:p w14:paraId="016764FF" w14:textId="395B59E4" w:rsidR="006D2665" w:rsidRDefault="006D2665" w:rsidP="006D2665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 xml:space="preserve">232) </w:t>
      </w:r>
      <w:proofErr w:type="spellStart"/>
      <w:r w:rsidRPr="006D2665">
        <w:rPr>
          <w:bCs/>
          <w:sz w:val="20"/>
        </w:rPr>
        <w:t>LaForett</w:t>
      </w:r>
      <w:proofErr w:type="spellEnd"/>
      <w:r w:rsidRPr="006D2665">
        <w:rPr>
          <w:bCs/>
          <w:sz w:val="20"/>
        </w:rPr>
        <w:t xml:space="preserve">, D., </w:t>
      </w:r>
      <w:r w:rsidRPr="008A1C0E">
        <w:rPr>
          <w:b/>
          <w:sz w:val="20"/>
        </w:rPr>
        <w:t>Winsler</w:t>
      </w:r>
      <w:r w:rsidRPr="006D2665">
        <w:rPr>
          <w:bCs/>
          <w:sz w:val="20"/>
        </w:rPr>
        <w:t xml:space="preserve">, A., Franco, X., Simpson, T., Beauchamp, A., &amp; Villa, R. (2022, January). </w:t>
      </w:r>
      <w:r w:rsidRPr="006D2665">
        <w:rPr>
          <w:bCs/>
          <w:i/>
          <w:iCs/>
          <w:sz w:val="20"/>
        </w:rPr>
        <w:t>Misclassification risk when using home language surveys to identify English learners</w:t>
      </w:r>
      <w:r w:rsidRPr="006D2665">
        <w:rPr>
          <w:bCs/>
          <w:sz w:val="20"/>
        </w:rPr>
        <w:t>. Paper</w:t>
      </w:r>
      <w:r w:rsidR="008A1C0E">
        <w:rPr>
          <w:bCs/>
          <w:sz w:val="20"/>
        </w:rPr>
        <w:t xml:space="preserve"> </w:t>
      </w:r>
      <w:r w:rsidRPr="006D2665">
        <w:rPr>
          <w:bCs/>
          <w:sz w:val="20"/>
        </w:rPr>
        <w:t>presented at the annual IES PI conference: Advancing equity and inclusion in the education sciences. (Online).</w:t>
      </w:r>
    </w:p>
    <w:p w14:paraId="43DB72DB" w14:textId="77777777" w:rsidR="006D2665" w:rsidRDefault="006D2665" w:rsidP="00043E48">
      <w:pPr>
        <w:tabs>
          <w:tab w:val="left" w:pos="90"/>
        </w:tabs>
        <w:rPr>
          <w:bCs/>
          <w:sz w:val="20"/>
        </w:rPr>
      </w:pPr>
    </w:p>
    <w:p w14:paraId="65AA501C" w14:textId="1F275B04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>231) *</w:t>
      </w:r>
      <w:r w:rsidRPr="00043E48">
        <w:rPr>
          <w:bCs/>
          <w:sz w:val="20"/>
        </w:rPr>
        <w:t xml:space="preserve">Williams-Pinnock, A., &amp; </w:t>
      </w:r>
      <w:r w:rsidRPr="00043E48">
        <w:rPr>
          <w:b/>
          <w:sz w:val="20"/>
        </w:rPr>
        <w:t>Winsler</w:t>
      </w:r>
      <w:r w:rsidRPr="00043E48">
        <w:rPr>
          <w:bCs/>
          <w:sz w:val="20"/>
        </w:rPr>
        <w:t xml:space="preserve">, A. (2021, April). </w:t>
      </w:r>
      <w:r w:rsidRPr="00043E48">
        <w:rPr>
          <w:bCs/>
          <w:i/>
          <w:sz w:val="20"/>
        </w:rPr>
        <w:t xml:space="preserve">Factors associated with access to advanced math in middle &amp; high school for black girls. </w:t>
      </w:r>
      <w:r w:rsidRPr="00043E48">
        <w:rPr>
          <w:bCs/>
          <w:sz w:val="20"/>
        </w:rPr>
        <w:t>Poster presented at the biennial conference of the Society for Research on Child Development (SRCD) (Online)</w:t>
      </w:r>
    </w:p>
    <w:p w14:paraId="51D03530" w14:textId="77777777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</w:p>
    <w:p w14:paraId="3B95454F" w14:textId="4F8F43D1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lastRenderedPageBreak/>
        <w:t xml:space="preserve">230) </w:t>
      </w:r>
      <w:proofErr w:type="spellStart"/>
      <w:r w:rsidRPr="00043E48">
        <w:rPr>
          <w:bCs/>
          <w:sz w:val="20"/>
        </w:rPr>
        <w:t>LaForett</w:t>
      </w:r>
      <w:proofErr w:type="spellEnd"/>
      <w:r w:rsidRPr="00043E48">
        <w:rPr>
          <w:bCs/>
          <w:sz w:val="20"/>
        </w:rPr>
        <w:t xml:space="preserve">, D.R., Franco, X., </w:t>
      </w:r>
      <w:r w:rsidRPr="00043E48">
        <w:rPr>
          <w:b/>
          <w:sz w:val="20"/>
        </w:rPr>
        <w:t>Winsler</w:t>
      </w:r>
      <w:r w:rsidRPr="00043E48">
        <w:rPr>
          <w:bCs/>
          <w:sz w:val="20"/>
        </w:rPr>
        <w:t xml:space="preserve">, A., &amp; Simpson, M.T., (2021, April). </w:t>
      </w:r>
      <w:r w:rsidRPr="00043E48">
        <w:rPr>
          <w:bCs/>
          <w:i/>
          <w:sz w:val="20"/>
        </w:rPr>
        <w:t>Using home language surveys to identify English learners: Methods to reduce misclassification</w:t>
      </w:r>
      <w:r w:rsidRPr="00043E48">
        <w:rPr>
          <w:bCs/>
          <w:sz w:val="20"/>
        </w:rPr>
        <w:t>. Poster presented at the biennial conference of the Society for Research on Child Development (SRCD) (Online)</w:t>
      </w:r>
    </w:p>
    <w:p w14:paraId="6890BD7D" w14:textId="77777777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</w:p>
    <w:p w14:paraId="13C263CB" w14:textId="4B69C936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>229) *</w:t>
      </w:r>
      <w:r w:rsidRPr="00043E48">
        <w:rPr>
          <w:bCs/>
          <w:sz w:val="20"/>
        </w:rPr>
        <w:t xml:space="preserve">Thibodeaux, J., &amp; </w:t>
      </w:r>
      <w:r w:rsidRPr="00043E48">
        <w:rPr>
          <w:b/>
          <w:sz w:val="20"/>
        </w:rPr>
        <w:t>Winsler</w:t>
      </w:r>
      <w:r w:rsidRPr="00043E48">
        <w:rPr>
          <w:bCs/>
          <w:sz w:val="20"/>
        </w:rPr>
        <w:t xml:space="preserve">, A. (2021, April). </w:t>
      </w:r>
      <w:r w:rsidRPr="00043E48">
        <w:rPr>
          <w:bCs/>
          <w:i/>
          <w:sz w:val="20"/>
        </w:rPr>
        <w:t>Careful what you say to yourself: Self-talk and tennis performance via multi-level modeling</w:t>
      </w:r>
      <w:r w:rsidRPr="00043E48">
        <w:rPr>
          <w:bCs/>
          <w:sz w:val="20"/>
        </w:rPr>
        <w:t>. Poster presented at the biennial conference of the Society for Research on Child Development (SRCD) (Online)</w:t>
      </w:r>
    </w:p>
    <w:p w14:paraId="237B0E22" w14:textId="77777777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</w:p>
    <w:p w14:paraId="42D9E859" w14:textId="0F386290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>228) *</w:t>
      </w:r>
      <w:r w:rsidRPr="00043E48">
        <w:rPr>
          <w:bCs/>
          <w:sz w:val="20"/>
        </w:rPr>
        <w:t xml:space="preserve">Ricciardi C., &amp; </w:t>
      </w:r>
      <w:r w:rsidRPr="00043E48">
        <w:rPr>
          <w:b/>
          <w:sz w:val="20"/>
        </w:rPr>
        <w:t>Winsler</w:t>
      </w:r>
      <w:r w:rsidRPr="00043E48">
        <w:rPr>
          <w:bCs/>
          <w:sz w:val="20"/>
        </w:rPr>
        <w:t xml:space="preserve">, A. (2021, April). </w:t>
      </w:r>
      <w:r w:rsidRPr="00043E48">
        <w:rPr>
          <w:bCs/>
          <w:i/>
          <w:sz w:val="20"/>
        </w:rPr>
        <w:t>Equity in excellence: Factors linked to cumulative advanced course taking in middle and high school</w:t>
      </w:r>
      <w:r w:rsidRPr="00043E48">
        <w:rPr>
          <w:bCs/>
          <w:sz w:val="20"/>
        </w:rPr>
        <w:t>. Poster presented at the biennial conference of the Society for Research on Child Development (SRCD) (Online)</w:t>
      </w:r>
    </w:p>
    <w:p w14:paraId="3CB36870" w14:textId="77777777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</w:p>
    <w:p w14:paraId="0D878663" w14:textId="1461395E" w:rsidR="00043E48" w:rsidRDefault="00043E48" w:rsidP="00043E48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>227) *</w:t>
      </w:r>
      <w:r w:rsidRPr="00043E48">
        <w:rPr>
          <w:bCs/>
          <w:sz w:val="20"/>
        </w:rPr>
        <w:t xml:space="preserve">Nguyen, M.V.H., &amp; Winsler, A. (2021, April). </w:t>
      </w:r>
      <w:r w:rsidRPr="00043E48">
        <w:rPr>
          <w:bCs/>
          <w:i/>
          <w:sz w:val="20"/>
        </w:rPr>
        <w:t>Early cognitive skills moderate the relationship between bilingualism and later foreign language learning</w:t>
      </w:r>
      <w:r w:rsidRPr="00043E48">
        <w:rPr>
          <w:bCs/>
          <w:sz w:val="20"/>
        </w:rPr>
        <w:t>. Poster presented at the biennial conference of the Society for Research on Child Development (SRCD) (Online)</w:t>
      </w:r>
    </w:p>
    <w:p w14:paraId="70E27781" w14:textId="77777777" w:rsidR="009E071B" w:rsidRPr="00043E48" w:rsidRDefault="009E071B" w:rsidP="00043E48">
      <w:pPr>
        <w:tabs>
          <w:tab w:val="left" w:pos="90"/>
        </w:tabs>
        <w:rPr>
          <w:bCs/>
          <w:sz w:val="20"/>
        </w:rPr>
      </w:pPr>
    </w:p>
    <w:p w14:paraId="233B29E1" w14:textId="3B0F7E15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 xml:space="preserve">226) </w:t>
      </w:r>
      <w:r w:rsidR="009E071B">
        <w:rPr>
          <w:bCs/>
          <w:sz w:val="20"/>
        </w:rPr>
        <w:t>*</w:t>
      </w:r>
      <w:r w:rsidRPr="00043E48">
        <w:rPr>
          <w:bCs/>
          <w:sz w:val="20"/>
        </w:rPr>
        <w:t xml:space="preserve">Mumma, K., &amp; </w:t>
      </w:r>
      <w:r w:rsidRPr="00043E48">
        <w:rPr>
          <w:b/>
          <w:sz w:val="20"/>
        </w:rPr>
        <w:t>Winsler</w:t>
      </w:r>
      <w:r w:rsidRPr="00043E48">
        <w:rPr>
          <w:bCs/>
          <w:sz w:val="20"/>
        </w:rPr>
        <w:t xml:space="preserve">, A. (2021, April). </w:t>
      </w:r>
      <w:r w:rsidRPr="00043E48">
        <w:rPr>
          <w:bCs/>
          <w:i/>
          <w:sz w:val="20"/>
        </w:rPr>
        <w:t>Elementary school quality moderates fifth- and eighth-grade outcomes from pre-k programs</w:t>
      </w:r>
      <w:r w:rsidRPr="00043E48">
        <w:rPr>
          <w:bCs/>
          <w:sz w:val="20"/>
        </w:rPr>
        <w:t>. Poster presented at the biennial conference of the Society for Research on Child Development (SRCD) (Online)</w:t>
      </w:r>
    </w:p>
    <w:p w14:paraId="2FC27322" w14:textId="77777777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</w:p>
    <w:p w14:paraId="51C7A363" w14:textId="2431ED71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>225) *</w:t>
      </w:r>
      <w:r w:rsidRPr="00043E48">
        <w:rPr>
          <w:bCs/>
          <w:sz w:val="20"/>
        </w:rPr>
        <w:t xml:space="preserve">Greenburg, J., &amp; </w:t>
      </w:r>
      <w:r w:rsidRPr="00043E48">
        <w:rPr>
          <w:b/>
          <w:sz w:val="20"/>
        </w:rPr>
        <w:t>Winsler</w:t>
      </w:r>
      <w:r w:rsidRPr="00043E48">
        <w:rPr>
          <w:bCs/>
          <w:sz w:val="20"/>
        </w:rPr>
        <w:t xml:space="preserve">, A. (2021, April). </w:t>
      </w:r>
      <w:r w:rsidRPr="00043E48">
        <w:rPr>
          <w:bCs/>
          <w:i/>
          <w:sz w:val="20"/>
        </w:rPr>
        <w:t>Predictors and outcomes of being retained twice in elementary school</w:t>
      </w:r>
      <w:r w:rsidRPr="00043E48">
        <w:rPr>
          <w:bCs/>
          <w:sz w:val="20"/>
        </w:rPr>
        <w:t>. Poster presented at the biennial conference of the Society for Research on Child Development (SRCD) (Online)</w:t>
      </w:r>
    </w:p>
    <w:p w14:paraId="72D3E41B" w14:textId="77777777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</w:p>
    <w:p w14:paraId="2765F6B4" w14:textId="4E5B7AEE" w:rsidR="00043E48" w:rsidRDefault="00043E48" w:rsidP="00043E48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>224) *</w:t>
      </w:r>
      <w:r w:rsidRPr="00043E48">
        <w:rPr>
          <w:bCs/>
          <w:sz w:val="20"/>
        </w:rPr>
        <w:t xml:space="preserve">Greenburg, J., &amp; </w:t>
      </w:r>
      <w:r w:rsidRPr="00043E48">
        <w:rPr>
          <w:b/>
          <w:sz w:val="20"/>
        </w:rPr>
        <w:t>Winsler</w:t>
      </w:r>
      <w:r w:rsidRPr="00043E48">
        <w:rPr>
          <w:bCs/>
          <w:sz w:val="20"/>
        </w:rPr>
        <w:t xml:space="preserve">, A. (2021, April). </w:t>
      </w:r>
      <w:r w:rsidRPr="00043E48">
        <w:rPr>
          <w:bCs/>
          <w:i/>
          <w:sz w:val="20"/>
        </w:rPr>
        <w:t>Third grade academic outcomes for delayed entry students with disabilities</w:t>
      </w:r>
      <w:r w:rsidRPr="00043E48">
        <w:rPr>
          <w:bCs/>
          <w:sz w:val="20"/>
        </w:rPr>
        <w:t>. Poster presented at the biennial conference of the Society for Research on Child Development (SRCD) (Online)</w:t>
      </w:r>
    </w:p>
    <w:p w14:paraId="2687EACB" w14:textId="77777777" w:rsidR="009E071B" w:rsidRPr="00043E48" w:rsidRDefault="009E071B" w:rsidP="00043E48">
      <w:pPr>
        <w:tabs>
          <w:tab w:val="left" w:pos="90"/>
        </w:tabs>
        <w:rPr>
          <w:bCs/>
          <w:sz w:val="20"/>
        </w:rPr>
      </w:pPr>
    </w:p>
    <w:p w14:paraId="0DB62612" w14:textId="36C1EA5B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 xml:space="preserve">223) </w:t>
      </w:r>
      <w:r w:rsidRPr="00043E48">
        <w:rPr>
          <w:b/>
          <w:sz w:val="20"/>
        </w:rPr>
        <w:t>Winsler</w:t>
      </w:r>
      <w:r w:rsidRPr="00043E48">
        <w:rPr>
          <w:bCs/>
          <w:sz w:val="20"/>
        </w:rPr>
        <w:t xml:space="preserve">, A., Alegrado, A., &amp; Tucker, T. (2021, April). </w:t>
      </w:r>
      <w:r w:rsidRPr="00043E48">
        <w:rPr>
          <w:bCs/>
          <w:iCs/>
          <w:sz w:val="20"/>
        </w:rPr>
        <w:t>Arts in middle school predict high school academic outcomes: More years of arts are better.</w:t>
      </w:r>
      <w:r w:rsidRPr="00043E48">
        <w:rPr>
          <w:bCs/>
          <w:i/>
          <w:sz w:val="20"/>
        </w:rPr>
        <w:t xml:space="preserve"> </w:t>
      </w:r>
      <w:r w:rsidRPr="00043E48">
        <w:rPr>
          <w:bCs/>
          <w:sz w:val="20"/>
        </w:rPr>
        <w:t xml:space="preserve">In M. Menzer (Chair), </w:t>
      </w:r>
      <w:r w:rsidRPr="00043E48">
        <w:rPr>
          <w:bCs/>
          <w:i/>
          <w:sz w:val="20"/>
        </w:rPr>
        <w:t>Longitudinal, experimental, and population-based studies on the impact of arts engagement on child development</w:t>
      </w:r>
      <w:r w:rsidRPr="00043E48">
        <w:rPr>
          <w:bCs/>
          <w:sz w:val="20"/>
        </w:rPr>
        <w:t>. Symposium presented at the biennial conference of the Society for Research on Child Development (SRCD) (Online)</w:t>
      </w:r>
    </w:p>
    <w:p w14:paraId="1FDF2961" w14:textId="77777777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</w:p>
    <w:p w14:paraId="4F43217D" w14:textId="1A718C58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 xml:space="preserve">222) </w:t>
      </w:r>
      <w:r w:rsidR="002D2D51">
        <w:rPr>
          <w:rStyle w:val="FootnoteReference"/>
          <w:sz w:val="20"/>
        </w:rPr>
        <w:footnoteReference w:customMarkFollows="1" w:id="17"/>
        <w:sym w:font="Symbol" w:char="F02A"/>
      </w:r>
      <w:r w:rsidRPr="00043E48">
        <w:rPr>
          <w:bCs/>
          <w:sz w:val="20"/>
        </w:rPr>
        <w:t xml:space="preserve">Alegrado, A., &amp; </w:t>
      </w:r>
      <w:r w:rsidRPr="00043E48">
        <w:rPr>
          <w:b/>
          <w:sz w:val="20"/>
        </w:rPr>
        <w:t>Winsler</w:t>
      </w:r>
      <w:r w:rsidRPr="00043E48">
        <w:rPr>
          <w:bCs/>
          <w:sz w:val="20"/>
        </w:rPr>
        <w:t xml:space="preserve">, A. (2021, April). </w:t>
      </w:r>
      <w:r w:rsidRPr="00043E48">
        <w:rPr>
          <w:bCs/>
          <w:iCs/>
          <w:sz w:val="20"/>
        </w:rPr>
        <w:t xml:space="preserve">Academic benefits of middle school music enrollment among low-income, ethnically diverse youth. </w:t>
      </w:r>
      <w:r w:rsidRPr="00043E48">
        <w:rPr>
          <w:bCs/>
          <w:sz w:val="20"/>
        </w:rPr>
        <w:t xml:space="preserve">In K. Elpus (Chair), </w:t>
      </w:r>
      <w:r w:rsidRPr="00043E48">
        <w:rPr>
          <w:bCs/>
          <w:i/>
          <w:sz w:val="20"/>
        </w:rPr>
        <w:t>Using large-scale longitudinal data to understand music student outcomes in diverse school contexts</w:t>
      </w:r>
      <w:r w:rsidRPr="00043E48">
        <w:rPr>
          <w:bCs/>
          <w:sz w:val="20"/>
        </w:rPr>
        <w:t>. Symposium presented at the biennial conference of the Society for Research on Child Development (SRCD) (Online)</w:t>
      </w:r>
    </w:p>
    <w:p w14:paraId="5D689B8A" w14:textId="77777777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</w:p>
    <w:p w14:paraId="1123E2E3" w14:textId="0F043C29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>221) *</w:t>
      </w:r>
      <w:r w:rsidRPr="00043E48">
        <w:rPr>
          <w:bCs/>
          <w:sz w:val="20"/>
        </w:rPr>
        <w:t xml:space="preserve">Tucker, T., Alegrado, A., &amp; </w:t>
      </w:r>
      <w:r w:rsidRPr="00043E48">
        <w:rPr>
          <w:b/>
          <w:sz w:val="20"/>
        </w:rPr>
        <w:t>Winsler</w:t>
      </w:r>
      <w:r w:rsidRPr="00043E48">
        <w:rPr>
          <w:bCs/>
          <w:sz w:val="20"/>
        </w:rPr>
        <w:t xml:space="preserve">, A. (2021, April). </w:t>
      </w:r>
      <w:r w:rsidRPr="00043E48">
        <w:rPr>
          <w:bCs/>
          <w:iCs/>
          <w:sz w:val="20"/>
        </w:rPr>
        <w:t>Who takes music with them when they transition to high school?</w:t>
      </w:r>
      <w:r w:rsidRPr="00043E48">
        <w:rPr>
          <w:bCs/>
          <w:sz w:val="20"/>
        </w:rPr>
        <w:t xml:space="preserve"> In K. Elpus (Chair), </w:t>
      </w:r>
      <w:r w:rsidRPr="00043E48">
        <w:rPr>
          <w:bCs/>
          <w:i/>
          <w:sz w:val="20"/>
        </w:rPr>
        <w:t>Using large-scale longitudinal data to understand music student outcomes in diverse school contexts</w:t>
      </w:r>
      <w:r w:rsidRPr="00043E48">
        <w:rPr>
          <w:bCs/>
          <w:sz w:val="20"/>
        </w:rPr>
        <w:t>. Symposium presented at the biennial conference of the Society for Research on Child Development (SRCD) (Online)</w:t>
      </w:r>
    </w:p>
    <w:p w14:paraId="28C3EB91" w14:textId="77777777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</w:p>
    <w:p w14:paraId="44E40EE8" w14:textId="020A6BF6" w:rsidR="001E271A" w:rsidRPr="001E271A" w:rsidRDefault="00F050BD" w:rsidP="001E271A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>220) *</w:t>
      </w:r>
      <w:proofErr w:type="spellStart"/>
      <w:r w:rsidR="001E271A" w:rsidRPr="001E271A">
        <w:rPr>
          <w:bCs/>
          <w:sz w:val="20"/>
        </w:rPr>
        <w:t>Hundertmark</w:t>
      </w:r>
      <w:proofErr w:type="spellEnd"/>
      <w:r w:rsidR="001E271A" w:rsidRPr="001E271A">
        <w:rPr>
          <w:bCs/>
          <w:sz w:val="20"/>
        </w:rPr>
        <w:t xml:space="preserve">, A., Ricciardi, C., Williams, A., &amp; </w:t>
      </w:r>
      <w:r w:rsidR="001E271A" w:rsidRPr="001E271A">
        <w:rPr>
          <w:b/>
          <w:sz w:val="20"/>
        </w:rPr>
        <w:t>Winsler</w:t>
      </w:r>
      <w:r w:rsidR="001E271A" w:rsidRPr="001E271A">
        <w:rPr>
          <w:bCs/>
          <w:sz w:val="20"/>
        </w:rPr>
        <w:t xml:space="preserve">, A. (2020, December). </w:t>
      </w:r>
      <w:r w:rsidR="001E271A" w:rsidRPr="001E271A">
        <w:rPr>
          <w:bCs/>
          <w:i/>
          <w:sz w:val="20"/>
        </w:rPr>
        <w:t>Differences in parent-teacher perceptions of social and behavioral skills at age 4 predict later academic outcomes</w:t>
      </w:r>
      <w:r w:rsidR="001E271A" w:rsidRPr="001E271A">
        <w:rPr>
          <w:bCs/>
          <w:sz w:val="20"/>
        </w:rPr>
        <w:t>. Poster presented at the biennial conference of the National Research Conference on Early Childhood (NRCEC) (Online).</w:t>
      </w:r>
    </w:p>
    <w:p w14:paraId="7C1CA7FB" w14:textId="77777777" w:rsidR="001E271A" w:rsidRPr="001E271A" w:rsidRDefault="001E271A" w:rsidP="001E271A">
      <w:pPr>
        <w:tabs>
          <w:tab w:val="left" w:pos="90"/>
        </w:tabs>
        <w:rPr>
          <w:bCs/>
          <w:sz w:val="20"/>
        </w:rPr>
      </w:pPr>
    </w:p>
    <w:p w14:paraId="72652FE2" w14:textId="2B9C3A88" w:rsidR="001E271A" w:rsidRPr="001E271A" w:rsidRDefault="00F050BD" w:rsidP="001E271A">
      <w:pPr>
        <w:tabs>
          <w:tab w:val="left" w:pos="90"/>
        </w:tabs>
        <w:rPr>
          <w:bCs/>
          <w:sz w:val="20"/>
        </w:rPr>
      </w:pPr>
      <w:r w:rsidRPr="00F050BD">
        <w:rPr>
          <w:bCs/>
          <w:sz w:val="20"/>
        </w:rPr>
        <w:t>219)</w:t>
      </w:r>
      <w:r>
        <w:rPr>
          <w:b/>
          <w:sz w:val="20"/>
        </w:rPr>
        <w:t xml:space="preserve"> </w:t>
      </w:r>
      <w:r w:rsidR="001E271A" w:rsidRPr="001E271A">
        <w:rPr>
          <w:b/>
          <w:sz w:val="20"/>
        </w:rPr>
        <w:t>Winsler</w:t>
      </w:r>
      <w:r w:rsidR="001E271A" w:rsidRPr="001E271A">
        <w:rPr>
          <w:bCs/>
          <w:sz w:val="20"/>
        </w:rPr>
        <w:t xml:space="preserve">, A., Mumma, K., Nguyen, Norvell, G., M, Franco, X., Simpson, M.T., &amp; </w:t>
      </w:r>
      <w:proofErr w:type="spellStart"/>
      <w:r w:rsidR="001E271A" w:rsidRPr="001E271A">
        <w:rPr>
          <w:bCs/>
          <w:sz w:val="20"/>
        </w:rPr>
        <w:t>LaForett</w:t>
      </w:r>
      <w:proofErr w:type="spellEnd"/>
      <w:r w:rsidR="001E271A" w:rsidRPr="001E271A">
        <w:rPr>
          <w:bCs/>
          <w:sz w:val="20"/>
        </w:rPr>
        <w:t xml:space="preserve">, D. R. (2020, December) </w:t>
      </w:r>
      <w:r w:rsidR="001E271A" w:rsidRPr="001E271A">
        <w:rPr>
          <w:bCs/>
          <w:i/>
          <w:sz w:val="20"/>
        </w:rPr>
        <w:t>Student engagement in two-way immersion (Spanish-English) classrooms in kindergarten through 3rd grade: Language of instruction and child home language</w:t>
      </w:r>
      <w:r w:rsidR="001E271A" w:rsidRPr="001E271A">
        <w:rPr>
          <w:bCs/>
          <w:sz w:val="20"/>
        </w:rPr>
        <w:t>. Poster presented at the biennial conference of the National Research Conference on Early Childhood (NRCEC) (Online).</w:t>
      </w:r>
    </w:p>
    <w:p w14:paraId="2EEAD9ED" w14:textId="77777777" w:rsidR="001E271A" w:rsidRPr="001E271A" w:rsidRDefault="001E271A" w:rsidP="001E271A">
      <w:pPr>
        <w:tabs>
          <w:tab w:val="left" w:pos="90"/>
        </w:tabs>
        <w:rPr>
          <w:bCs/>
          <w:sz w:val="20"/>
        </w:rPr>
      </w:pPr>
    </w:p>
    <w:p w14:paraId="02B73770" w14:textId="170A633D" w:rsidR="001E271A" w:rsidRPr="001E271A" w:rsidRDefault="00F050BD" w:rsidP="001E271A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 xml:space="preserve">218) </w:t>
      </w:r>
      <w:proofErr w:type="spellStart"/>
      <w:r w:rsidR="001E271A" w:rsidRPr="001E271A">
        <w:rPr>
          <w:bCs/>
          <w:sz w:val="20"/>
        </w:rPr>
        <w:t>LaForett</w:t>
      </w:r>
      <w:proofErr w:type="spellEnd"/>
      <w:r w:rsidR="001E271A" w:rsidRPr="001E271A">
        <w:rPr>
          <w:bCs/>
          <w:sz w:val="20"/>
        </w:rPr>
        <w:t xml:space="preserve">, D.R., Franco, X., Mumma, K., Nguyen, M., Simpson, M.T., &amp; </w:t>
      </w:r>
      <w:r w:rsidR="001E271A" w:rsidRPr="001E271A">
        <w:rPr>
          <w:b/>
          <w:sz w:val="20"/>
        </w:rPr>
        <w:t>Winsler</w:t>
      </w:r>
      <w:r w:rsidR="001E271A" w:rsidRPr="001E271A">
        <w:rPr>
          <w:bCs/>
          <w:sz w:val="20"/>
        </w:rPr>
        <w:t xml:space="preserve">, A. (2020, December) </w:t>
      </w:r>
      <w:r w:rsidR="001E271A" w:rsidRPr="001E271A">
        <w:rPr>
          <w:bCs/>
          <w:i/>
          <w:sz w:val="20"/>
        </w:rPr>
        <w:t>Fidelity of implementation in Spanish-English dual language programming in early elementary classrooms</w:t>
      </w:r>
      <w:r w:rsidR="001E271A" w:rsidRPr="001E271A">
        <w:rPr>
          <w:bCs/>
          <w:sz w:val="20"/>
        </w:rPr>
        <w:t>. Poster presented at the biennial conference of the National Research Conference on Early Childhood (NRCEC) (Online).</w:t>
      </w:r>
    </w:p>
    <w:p w14:paraId="20D36003" w14:textId="77777777" w:rsidR="001E271A" w:rsidRDefault="001E271A" w:rsidP="00482BEE">
      <w:pPr>
        <w:tabs>
          <w:tab w:val="left" w:pos="90"/>
        </w:tabs>
        <w:rPr>
          <w:bCs/>
          <w:sz w:val="20"/>
        </w:rPr>
      </w:pPr>
    </w:p>
    <w:p w14:paraId="044FB818" w14:textId="714A82B8" w:rsidR="00482BEE" w:rsidRDefault="00CF4A84" w:rsidP="00482BEE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>2</w:t>
      </w:r>
      <w:r w:rsidR="00F050BD">
        <w:rPr>
          <w:bCs/>
          <w:sz w:val="20"/>
        </w:rPr>
        <w:t>17</w:t>
      </w:r>
      <w:r w:rsidR="00482BEE">
        <w:rPr>
          <w:bCs/>
          <w:sz w:val="20"/>
        </w:rPr>
        <w:t xml:space="preserve">) </w:t>
      </w:r>
      <w:r w:rsidR="00F050BD">
        <w:rPr>
          <w:bCs/>
          <w:sz w:val="20"/>
        </w:rPr>
        <w:t>*</w:t>
      </w:r>
      <w:r w:rsidR="00482BEE" w:rsidRPr="00482BEE">
        <w:rPr>
          <w:bCs/>
          <w:sz w:val="20"/>
        </w:rPr>
        <w:t xml:space="preserve">Parada, M., &amp; </w:t>
      </w:r>
      <w:r w:rsidR="00482BEE" w:rsidRPr="00A6013E">
        <w:rPr>
          <w:b/>
          <w:bCs/>
          <w:sz w:val="20"/>
        </w:rPr>
        <w:t>Winsler</w:t>
      </w:r>
      <w:r w:rsidR="00482BEE" w:rsidRPr="00482BEE">
        <w:rPr>
          <w:bCs/>
          <w:sz w:val="20"/>
        </w:rPr>
        <w:t xml:space="preserve">, A. (2020, June). </w:t>
      </w:r>
      <w:r w:rsidR="00482BEE" w:rsidRPr="00482BEE">
        <w:rPr>
          <w:bCs/>
          <w:i/>
          <w:sz w:val="20"/>
        </w:rPr>
        <w:t>Early immigrant advantage for Latinx and Black students is sustained through 5</w:t>
      </w:r>
      <w:r w:rsidR="00482BEE" w:rsidRPr="00482BEE">
        <w:rPr>
          <w:bCs/>
          <w:i/>
          <w:sz w:val="20"/>
          <w:vertAlign w:val="superscript"/>
        </w:rPr>
        <w:t>th</w:t>
      </w:r>
      <w:r w:rsidR="00482BEE" w:rsidRPr="00482BEE">
        <w:rPr>
          <w:bCs/>
          <w:i/>
          <w:sz w:val="20"/>
        </w:rPr>
        <w:t xml:space="preserve"> grade</w:t>
      </w:r>
      <w:r w:rsidR="00482BEE">
        <w:rPr>
          <w:bCs/>
          <w:sz w:val="20"/>
        </w:rPr>
        <w:t>. Poster</w:t>
      </w:r>
      <w:r w:rsidR="00482BEE" w:rsidRPr="00482BEE">
        <w:rPr>
          <w:bCs/>
          <w:sz w:val="20"/>
        </w:rPr>
        <w:t xml:space="preserve"> presented at the biennial conference of the national research conference on early childhood (NRCEC). Washington, DC. </w:t>
      </w:r>
      <w:r w:rsidR="00482BEE">
        <w:rPr>
          <w:bCs/>
          <w:sz w:val="20"/>
        </w:rPr>
        <w:t>(</w:t>
      </w:r>
      <w:r w:rsidR="00D639DA">
        <w:rPr>
          <w:bCs/>
          <w:sz w:val="20"/>
        </w:rPr>
        <w:t>cancelled</w:t>
      </w:r>
      <w:r w:rsidR="00482BEE">
        <w:rPr>
          <w:bCs/>
          <w:sz w:val="20"/>
        </w:rPr>
        <w:t xml:space="preserve"> due to COVID-19)</w:t>
      </w:r>
    </w:p>
    <w:p w14:paraId="5285CF4B" w14:textId="77777777" w:rsidR="00A0657E" w:rsidRPr="00482BEE" w:rsidRDefault="00A0657E" w:rsidP="00482BEE">
      <w:pPr>
        <w:tabs>
          <w:tab w:val="left" w:pos="90"/>
        </w:tabs>
        <w:rPr>
          <w:bCs/>
          <w:sz w:val="20"/>
        </w:rPr>
      </w:pPr>
    </w:p>
    <w:p w14:paraId="60D9E248" w14:textId="74B53A9E" w:rsidR="00482BEE" w:rsidRDefault="00CF4A84" w:rsidP="00482BEE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>21</w:t>
      </w:r>
      <w:r w:rsidR="00F050BD">
        <w:rPr>
          <w:bCs/>
          <w:sz w:val="20"/>
        </w:rPr>
        <w:t>6</w:t>
      </w:r>
      <w:r w:rsidR="00482BEE">
        <w:rPr>
          <w:bCs/>
          <w:sz w:val="20"/>
        </w:rPr>
        <w:t xml:space="preserve">) </w:t>
      </w:r>
      <w:r w:rsidR="00482BEE" w:rsidRPr="00A6013E">
        <w:rPr>
          <w:b/>
          <w:bCs/>
          <w:sz w:val="20"/>
        </w:rPr>
        <w:t>Winsler</w:t>
      </w:r>
      <w:r w:rsidR="00482BEE" w:rsidRPr="00482BEE">
        <w:rPr>
          <w:bCs/>
          <w:sz w:val="20"/>
        </w:rPr>
        <w:t xml:space="preserve">, A. (2020, June). Discussant. In A. Johnson (Chair). </w:t>
      </w:r>
      <w:r w:rsidR="00482BEE" w:rsidRPr="00482BEE">
        <w:rPr>
          <w:bCs/>
          <w:i/>
          <w:sz w:val="20"/>
        </w:rPr>
        <w:t>Dual-Language Learners in Early Care &amp; Education</w:t>
      </w:r>
      <w:r w:rsidR="00482BEE" w:rsidRPr="00482BEE">
        <w:rPr>
          <w:bCs/>
          <w:sz w:val="20"/>
        </w:rPr>
        <w:t xml:space="preserve">. Symposium </w:t>
      </w:r>
      <w:r w:rsidR="00482BEE">
        <w:rPr>
          <w:bCs/>
          <w:sz w:val="20"/>
        </w:rPr>
        <w:t>presen</w:t>
      </w:r>
      <w:r w:rsidR="00482BEE" w:rsidRPr="00482BEE">
        <w:rPr>
          <w:bCs/>
          <w:sz w:val="20"/>
        </w:rPr>
        <w:t>ted at the biennial conference of the national research conference on early childhood (NRCEC). Washington, DC.</w:t>
      </w:r>
      <w:r w:rsidR="00482BEE">
        <w:rPr>
          <w:bCs/>
          <w:sz w:val="20"/>
        </w:rPr>
        <w:t xml:space="preserve"> (cancelled due to COVID-19)</w:t>
      </w:r>
    </w:p>
    <w:p w14:paraId="426861EB" w14:textId="77777777" w:rsidR="007911C3" w:rsidRDefault="007911C3" w:rsidP="00BC7A3A">
      <w:pPr>
        <w:tabs>
          <w:tab w:val="left" w:pos="90"/>
        </w:tabs>
        <w:rPr>
          <w:bCs/>
          <w:sz w:val="20"/>
        </w:rPr>
      </w:pPr>
    </w:p>
    <w:p w14:paraId="345321EB" w14:textId="34EDE297" w:rsidR="00BC7A3A" w:rsidRDefault="00CF4A84" w:rsidP="00BC7A3A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>21</w:t>
      </w:r>
      <w:r w:rsidR="00F050BD">
        <w:rPr>
          <w:bCs/>
          <w:sz w:val="20"/>
        </w:rPr>
        <w:t>5</w:t>
      </w:r>
      <w:r w:rsidR="00672CBF">
        <w:rPr>
          <w:bCs/>
          <w:sz w:val="20"/>
        </w:rPr>
        <w:t xml:space="preserve">) </w:t>
      </w:r>
      <w:r w:rsidR="00057397">
        <w:rPr>
          <w:rStyle w:val="FootnoteReference"/>
          <w:sz w:val="20"/>
        </w:rPr>
        <w:footnoteReference w:customMarkFollows="1" w:id="18"/>
        <w:sym w:font="Symbol" w:char="F02A"/>
      </w:r>
      <w:r w:rsidR="00BC7A3A" w:rsidRPr="00BC7A3A">
        <w:rPr>
          <w:bCs/>
          <w:sz w:val="20"/>
        </w:rPr>
        <w:t xml:space="preserve">Greenburg, J.E., &amp; </w:t>
      </w:r>
      <w:r w:rsidR="00BC7A3A" w:rsidRPr="00672CBF">
        <w:rPr>
          <w:b/>
          <w:bCs/>
          <w:sz w:val="20"/>
        </w:rPr>
        <w:t>Winsler</w:t>
      </w:r>
      <w:r w:rsidR="00BC7A3A" w:rsidRPr="00BC7A3A">
        <w:rPr>
          <w:bCs/>
          <w:sz w:val="20"/>
        </w:rPr>
        <w:t xml:space="preserve">, A. (2020, June). </w:t>
      </w:r>
      <w:r w:rsidR="00BC7A3A" w:rsidRPr="00BC7A3A">
        <w:rPr>
          <w:bCs/>
          <w:i/>
          <w:sz w:val="20"/>
        </w:rPr>
        <w:t>Emergent literacy skills and later outcomes for preschool children with disabilities</w:t>
      </w:r>
      <w:r w:rsidR="00C21FCD">
        <w:rPr>
          <w:bCs/>
          <w:sz w:val="20"/>
        </w:rPr>
        <w:t>. Poster</w:t>
      </w:r>
      <w:r w:rsidR="00BC7A3A" w:rsidRPr="00BC7A3A">
        <w:rPr>
          <w:bCs/>
          <w:sz w:val="20"/>
        </w:rPr>
        <w:t xml:space="preserve"> presented at the biennial conference of the National research conference on early childhood (NRCEC). Washington, DC.</w:t>
      </w:r>
      <w:r w:rsidR="00672CBF">
        <w:rPr>
          <w:bCs/>
          <w:sz w:val="20"/>
        </w:rPr>
        <w:t xml:space="preserve"> </w:t>
      </w:r>
      <w:r w:rsidR="00C21FCD">
        <w:rPr>
          <w:bCs/>
          <w:sz w:val="20"/>
        </w:rPr>
        <w:t xml:space="preserve">(cancelled due to COVID-19) </w:t>
      </w:r>
    </w:p>
    <w:p w14:paraId="0D050D59" w14:textId="77777777" w:rsidR="002D2D51" w:rsidRPr="00BC7A3A" w:rsidRDefault="002D2D51" w:rsidP="00BC7A3A">
      <w:pPr>
        <w:tabs>
          <w:tab w:val="left" w:pos="90"/>
        </w:tabs>
        <w:rPr>
          <w:bCs/>
          <w:sz w:val="20"/>
        </w:rPr>
      </w:pPr>
    </w:p>
    <w:p w14:paraId="39834F6F" w14:textId="07CFE1F4" w:rsidR="0072610F" w:rsidRDefault="00CF4A84" w:rsidP="0072610F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>214</w:t>
      </w:r>
      <w:r w:rsidR="00EF57DC">
        <w:rPr>
          <w:bCs/>
          <w:sz w:val="20"/>
        </w:rPr>
        <w:t xml:space="preserve">) </w:t>
      </w:r>
      <w:r w:rsidR="0072610F" w:rsidRPr="0072610F">
        <w:rPr>
          <w:bCs/>
          <w:sz w:val="20"/>
        </w:rPr>
        <w:t xml:space="preserve">Serafini, E., </w:t>
      </w:r>
      <w:r w:rsidR="0072610F" w:rsidRPr="00EF57DC">
        <w:rPr>
          <w:b/>
          <w:bCs/>
          <w:sz w:val="20"/>
        </w:rPr>
        <w:t>Winsler</w:t>
      </w:r>
      <w:r w:rsidR="0072610F" w:rsidRPr="0072610F">
        <w:rPr>
          <w:bCs/>
          <w:sz w:val="20"/>
        </w:rPr>
        <w:t xml:space="preserve">, A., &amp; </w:t>
      </w:r>
      <w:proofErr w:type="spellStart"/>
      <w:r w:rsidR="0072610F" w:rsidRPr="0072610F">
        <w:rPr>
          <w:bCs/>
          <w:sz w:val="20"/>
        </w:rPr>
        <w:t>Rozell</w:t>
      </w:r>
      <w:proofErr w:type="spellEnd"/>
      <w:r w:rsidR="0072610F" w:rsidRPr="0072610F">
        <w:rPr>
          <w:bCs/>
          <w:sz w:val="20"/>
        </w:rPr>
        <w:t xml:space="preserve">, N. (2020, March). </w:t>
      </w:r>
      <w:r w:rsidR="0072610F" w:rsidRPr="0072610F">
        <w:rPr>
          <w:bCs/>
          <w:i/>
          <w:sz w:val="20"/>
        </w:rPr>
        <w:t>Home language instruction supports educational outcomes for language-minority students</w:t>
      </w:r>
      <w:r w:rsidR="0072610F" w:rsidRPr="0072610F">
        <w:rPr>
          <w:bCs/>
          <w:sz w:val="20"/>
        </w:rPr>
        <w:t xml:space="preserve">. Paper </w:t>
      </w:r>
      <w:r w:rsidR="00EF57DC">
        <w:rPr>
          <w:bCs/>
          <w:sz w:val="20"/>
        </w:rPr>
        <w:t>presented at t</w:t>
      </w:r>
      <w:r w:rsidR="0072610F" w:rsidRPr="0072610F">
        <w:rPr>
          <w:bCs/>
          <w:sz w:val="20"/>
        </w:rPr>
        <w:t>he annual conference of the Georgetown University Round Table</w:t>
      </w:r>
      <w:r w:rsidR="00481038">
        <w:rPr>
          <w:bCs/>
          <w:sz w:val="20"/>
        </w:rPr>
        <w:t xml:space="preserve"> (GURT)</w:t>
      </w:r>
      <w:r w:rsidR="0072610F" w:rsidRPr="0072610F">
        <w:rPr>
          <w:bCs/>
          <w:sz w:val="20"/>
        </w:rPr>
        <w:t>.</w:t>
      </w:r>
      <w:r w:rsidR="00481038">
        <w:rPr>
          <w:bCs/>
          <w:sz w:val="20"/>
        </w:rPr>
        <w:t xml:space="preserve"> (Confe</w:t>
      </w:r>
      <w:r w:rsidR="00672CBF">
        <w:rPr>
          <w:bCs/>
          <w:sz w:val="20"/>
        </w:rPr>
        <w:t>rence cancelled due to COVID-19</w:t>
      </w:r>
      <w:r w:rsidR="00481038">
        <w:rPr>
          <w:bCs/>
          <w:sz w:val="20"/>
        </w:rPr>
        <w:t>)</w:t>
      </w:r>
      <w:r w:rsidR="0072610F" w:rsidRPr="0072610F">
        <w:rPr>
          <w:bCs/>
          <w:sz w:val="20"/>
        </w:rPr>
        <w:t xml:space="preserve"> </w:t>
      </w:r>
    </w:p>
    <w:p w14:paraId="4D1BF44E" w14:textId="77777777" w:rsidR="00057397" w:rsidRDefault="00057397" w:rsidP="0072610F">
      <w:pPr>
        <w:tabs>
          <w:tab w:val="left" w:pos="90"/>
        </w:tabs>
        <w:rPr>
          <w:bCs/>
          <w:sz w:val="20"/>
        </w:rPr>
      </w:pPr>
    </w:p>
    <w:p w14:paraId="33A9FD52" w14:textId="7434C702" w:rsidR="0072610F" w:rsidRPr="0072610F" w:rsidRDefault="00CF4A84" w:rsidP="0072610F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>213</w:t>
      </w:r>
      <w:r w:rsidR="00EF57DC">
        <w:rPr>
          <w:bCs/>
          <w:sz w:val="20"/>
        </w:rPr>
        <w:t xml:space="preserve">) </w:t>
      </w:r>
      <w:r w:rsidR="00A96186">
        <w:rPr>
          <w:bCs/>
          <w:sz w:val="20"/>
        </w:rPr>
        <w:t>*</w:t>
      </w:r>
      <w:r w:rsidR="0072610F" w:rsidRPr="0072610F">
        <w:rPr>
          <w:bCs/>
          <w:sz w:val="20"/>
        </w:rPr>
        <w:t xml:space="preserve">De </w:t>
      </w:r>
      <w:proofErr w:type="spellStart"/>
      <w:r w:rsidR="0072610F" w:rsidRPr="0072610F">
        <w:rPr>
          <w:bCs/>
          <w:sz w:val="20"/>
        </w:rPr>
        <w:t>Feyter</w:t>
      </w:r>
      <w:proofErr w:type="spellEnd"/>
      <w:r w:rsidR="0072610F" w:rsidRPr="0072610F">
        <w:rPr>
          <w:bCs/>
          <w:sz w:val="20"/>
        </w:rPr>
        <w:t xml:space="preserve">, J.J., Parada, M.D., Hartman, S., Curby, T., &amp; </w:t>
      </w:r>
      <w:r w:rsidR="0072610F" w:rsidRPr="00EF57DC">
        <w:rPr>
          <w:b/>
          <w:bCs/>
          <w:sz w:val="20"/>
        </w:rPr>
        <w:t>Winsler</w:t>
      </w:r>
      <w:r w:rsidR="0072610F" w:rsidRPr="0072610F">
        <w:rPr>
          <w:bCs/>
          <w:sz w:val="20"/>
        </w:rPr>
        <w:t xml:space="preserve">, A. (2020, May). </w:t>
      </w:r>
      <w:r w:rsidR="0072610F" w:rsidRPr="0072610F">
        <w:rPr>
          <w:bCs/>
          <w:i/>
          <w:sz w:val="20"/>
        </w:rPr>
        <w:t>Holding on: First-generation advantage and the immigrant paradox in early schooling outcomes.</w:t>
      </w:r>
      <w:r w:rsidR="0072610F" w:rsidRPr="0072610F">
        <w:rPr>
          <w:bCs/>
          <w:sz w:val="20"/>
        </w:rPr>
        <w:t xml:space="preserve"> Paper </w:t>
      </w:r>
      <w:r w:rsidR="00EF57DC">
        <w:rPr>
          <w:bCs/>
          <w:sz w:val="20"/>
        </w:rPr>
        <w:t>to be presented a</w:t>
      </w:r>
      <w:r w:rsidR="0072610F" w:rsidRPr="0072610F">
        <w:rPr>
          <w:bCs/>
          <w:sz w:val="20"/>
        </w:rPr>
        <w:t xml:space="preserve">t the SRCD special topics conference - Construction of the Other: </w:t>
      </w:r>
      <w:r w:rsidR="0072610F" w:rsidRPr="0072610F">
        <w:rPr>
          <w:bCs/>
          <w:iCs/>
          <w:sz w:val="20"/>
        </w:rPr>
        <w:t xml:space="preserve">Development, Consequences, and Applied Implications of Prejudice and Discrimination. Rio Grande, </w:t>
      </w:r>
      <w:r w:rsidR="0072610F" w:rsidRPr="0072610F">
        <w:rPr>
          <w:bCs/>
          <w:sz w:val="20"/>
        </w:rPr>
        <w:t>Puerto Rico, USA.</w:t>
      </w:r>
    </w:p>
    <w:p w14:paraId="1B67FA80" w14:textId="77777777" w:rsidR="0072610F" w:rsidRPr="0072610F" w:rsidRDefault="0072610F" w:rsidP="0072610F">
      <w:pPr>
        <w:tabs>
          <w:tab w:val="left" w:pos="90"/>
        </w:tabs>
        <w:rPr>
          <w:bCs/>
          <w:sz w:val="20"/>
        </w:rPr>
      </w:pPr>
    </w:p>
    <w:p w14:paraId="0AF023B1" w14:textId="78BF3989" w:rsidR="0072610F" w:rsidRDefault="00CF4A84" w:rsidP="0072610F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>212</w:t>
      </w:r>
      <w:r w:rsidR="00EF57DC">
        <w:rPr>
          <w:bCs/>
          <w:sz w:val="20"/>
        </w:rPr>
        <w:t xml:space="preserve">) </w:t>
      </w:r>
      <w:proofErr w:type="spellStart"/>
      <w:r w:rsidR="0072610F" w:rsidRPr="0072610F">
        <w:rPr>
          <w:bCs/>
          <w:sz w:val="20"/>
        </w:rPr>
        <w:t>Bochicchio</w:t>
      </w:r>
      <w:proofErr w:type="spellEnd"/>
      <w:r w:rsidR="0072610F" w:rsidRPr="0072610F">
        <w:rPr>
          <w:bCs/>
          <w:sz w:val="20"/>
        </w:rPr>
        <w:t xml:space="preserve">, V., Keith, K., </w:t>
      </w:r>
      <w:proofErr w:type="spellStart"/>
      <w:r w:rsidR="0072610F" w:rsidRPr="0072610F">
        <w:rPr>
          <w:bCs/>
          <w:sz w:val="20"/>
        </w:rPr>
        <w:t>Scandurra</w:t>
      </w:r>
      <w:proofErr w:type="spellEnd"/>
      <w:r w:rsidR="0072610F" w:rsidRPr="0072610F">
        <w:rPr>
          <w:bCs/>
          <w:sz w:val="20"/>
        </w:rPr>
        <w:t xml:space="preserve">, C., Montero, I., &amp; </w:t>
      </w:r>
      <w:r w:rsidR="0072610F" w:rsidRPr="00EF57DC">
        <w:rPr>
          <w:b/>
          <w:bCs/>
          <w:sz w:val="20"/>
        </w:rPr>
        <w:t>Winsler</w:t>
      </w:r>
      <w:r w:rsidR="0072610F" w:rsidRPr="0072610F">
        <w:rPr>
          <w:bCs/>
          <w:sz w:val="20"/>
        </w:rPr>
        <w:t xml:space="preserve">, A. (2020, May). </w:t>
      </w:r>
      <w:r w:rsidR="0072610F" w:rsidRPr="0072610F">
        <w:rPr>
          <w:bCs/>
          <w:i/>
          <w:sz w:val="20"/>
        </w:rPr>
        <w:t>Digital play inhibits self-regulatory private speech use in preschool children</w:t>
      </w:r>
      <w:r w:rsidR="00EF57DC">
        <w:rPr>
          <w:bCs/>
          <w:sz w:val="20"/>
        </w:rPr>
        <w:t xml:space="preserve">. Poster to be presented at </w:t>
      </w:r>
      <w:r w:rsidR="0072610F" w:rsidRPr="0072610F">
        <w:rPr>
          <w:bCs/>
          <w:sz w:val="20"/>
        </w:rPr>
        <w:t xml:space="preserve">the SRCD special topics meeting: </w:t>
      </w:r>
      <w:r w:rsidR="0072610F" w:rsidRPr="0072610F">
        <w:rPr>
          <w:bCs/>
          <w:i/>
          <w:iCs/>
          <w:sz w:val="20"/>
        </w:rPr>
        <w:t>Learning through Play and Imagination</w:t>
      </w:r>
      <w:r w:rsidR="0072610F" w:rsidRPr="0072610F">
        <w:rPr>
          <w:bCs/>
          <w:sz w:val="20"/>
        </w:rPr>
        <w:t xml:space="preserve">. St. Louis, MO. </w:t>
      </w:r>
    </w:p>
    <w:p w14:paraId="5B0F285E" w14:textId="77777777" w:rsidR="0021331B" w:rsidRPr="0072610F" w:rsidRDefault="0021331B" w:rsidP="0072610F">
      <w:pPr>
        <w:tabs>
          <w:tab w:val="left" w:pos="90"/>
        </w:tabs>
        <w:rPr>
          <w:bCs/>
          <w:sz w:val="20"/>
        </w:rPr>
      </w:pPr>
    </w:p>
    <w:p w14:paraId="288AAB13" w14:textId="369E717A" w:rsidR="00680589" w:rsidRPr="00680589" w:rsidRDefault="00CF4A84" w:rsidP="00680589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>211</w:t>
      </w:r>
      <w:r w:rsidR="00680589">
        <w:rPr>
          <w:bCs/>
          <w:sz w:val="20"/>
        </w:rPr>
        <w:t>) *</w:t>
      </w:r>
      <w:r w:rsidR="00680589" w:rsidRPr="00680589">
        <w:rPr>
          <w:bCs/>
          <w:sz w:val="20"/>
        </w:rPr>
        <w:t xml:space="preserve">Nguyen, M., &amp; </w:t>
      </w:r>
      <w:r w:rsidR="00680589" w:rsidRPr="00680589">
        <w:rPr>
          <w:b/>
          <w:bCs/>
          <w:sz w:val="20"/>
        </w:rPr>
        <w:t>Winsler</w:t>
      </w:r>
      <w:r w:rsidR="00680589" w:rsidRPr="00680589">
        <w:rPr>
          <w:bCs/>
          <w:sz w:val="20"/>
        </w:rPr>
        <w:t xml:space="preserve">, A.  (2019, October). </w:t>
      </w:r>
      <w:r w:rsidR="00680589" w:rsidRPr="00680589">
        <w:rPr>
          <w:bCs/>
          <w:i/>
          <w:sz w:val="20"/>
        </w:rPr>
        <w:t>The association between early bilingualism and selection into later foreign language learning</w:t>
      </w:r>
      <w:r w:rsidR="00680589" w:rsidRPr="00680589">
        <w:rPr>
          <w:bCs/>
          <w:sz w:val="20"/>
        </w:rPr>
        <w:t>. Poster present</w:t>
      </w:r>
      <w:r w:rsidR="00680589">
        <w:rPr>
          <w:bCs/>
          <w:sz w:val="20"/>
        </w:rPr>
        <w:t xml:space="preserve">ed </w:t>
      </w:r>
      <w:r w:rsidR="00680589" w:rsidRPr="00680589">
        <w:rPr>
          <w:bCs/>
          <w:sz w:val="20"/>
        </w:rPr>
        <w:t>at the biennial meeting of the Cognitive Development Society. Louisville, KY.</w:t>
      </w:r>
    </w:p>
    <w:p w14:paraId="6AD1B784" w14:textId="77777777" w:rsidR="00680589" w:rsidRDefault="00680589" w:rsidP="00680589">
      <w:pPr>
        <w:tabs>
          <w:tab w:val="left" w:pos="90"/>
        </w:tabs>
        <w:rPr>
          <w:bCs/>
          <w:sz w:val="20"/>
        </w:rPr>
      </w:pPr>
    </w:p>
    <w:p w14:paraId="1D72FC36" w14:textId="63B2C227" w:rsidR="00680589" w:rsidRPr="00680589" w:rsidRDefault="00CF4A84" w:rsidP="00680589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>210</w:t>
      </w:r>
      <w:r w:rsidR="00680589">
        <w:rPr>
          <w:bCs/>
          <w:sz w:val="20"/>
        </w:rPr>
        <w:t>) *</w:t>
      </w:r>
      <w:r w:rsidR="00680589" w:rsidRPr="00680589">
        <w:rPr>
          <w:bCs/>
          <w:sz w:val="20"/>
        </w:rPr>
        <w:t xml:space="preserve">Tavassolie, T., &amp; </w:t>
      </w:r>
      <w:r w:rsidR="00680589" w:rsidRPr="00680589">
        <w:rPr>
          <w:b/>
          <w:bCs/>
          <w:sz w:val="20"/>
        </w:rPr>
        <w:t>Winsler</w:t>
      </w:r>
      <w:r w:rsidR="00680589" w:rsidRPr="00680589">
        <w:rPr>
          <w:bCs/>
          <w:sz w:val="20"/>
        </w:rPr>
        <w:t xml:space="preserve">, A. (2019, September). Migrant Head Start preschool children's school readiness and early elementary school performance. In V. Jones, (Chair) </w:t>
      </w:r>
      <w:r w:rsidR="00680589" w:rsidRPr="00680589">
        <w:rPr>
          <w:bCs/>
          <w:i/>
          <w:sz w:val="20"/>
        </w:rPr>
        <w:t>The impact of Head Start on children and families</w:t>
      </w:r>
      <w:r w:rsidR="00680589" w:rsidRPr="00680589">
        <w:rPr>
          <w:bCs/>
          <w:sz w:val="20"/>
        </w:rPr>
        <w:t>. Symposium presented at the National Head Start Association Fall Leadership Institute. Crystal City, VA.</w:t>
      </w:r>
    </w:p>
    <w:p w14:paraId="7A1E00D7" w14:textId="77777777" w:rsidR="00680589" w:rsidRPr="00CF4A84" w:rsidRDefault="00680589" w:rsidP="00680589">
      <w:pPr>
        <w:tabs>
          <w:tab w:val="left" w:pos="90"/>
        </w:tabs>
        <w:rPr>
          <w:bCs/>
          <w:sz w:val="20"/>
        </w:rPr>
      </w:pPr>
      <w:r w:rsidRPr="00CF4A84">
        <w:rPr>
          <w:bCs/>
          <w:sz w:val="20"/>
        </w:rPr>
        <w:tab/>
      </w:r>
    </w:p>
    <w:p w14:paraId="1BA9F745" w14:textId="09640234" w:rsidR="009836DD" w:rsidRPr="00CF4A84" w:rsidRDefault="009836DD" w:rsidP="009836DD">
      <w:pPr>
        <w:tabs>
          <w:tab w:val="left" w:pos="90"/>
        </w:tabs>
        <w:rPr>
          <w:sz w:val="20"/>
        </w:rPr>
      </w:pPr>
      <w:r w:rsidRPr="00CF4A84">
        <w:rPr>
          <w:bCs/>
          <w:sz w:val="20"/>
        </w:rPr>
        <w:t xml:space="preserve">209) </w:t>
      </w:r>
      <w:r w:rsidRPr="00CF4A84">
        <w:rPr>
          <w:b/>
          <w:bCs/>
          <w:sz w:val="20"/>
        </w:rPr>
        <w:t>Winsler</w:t>
      </w:r>
      <w:r w:rsidRPr="00CF4A84">
        <w:rPr>
          <w:bCs/>
          <w:sz w:val="20"/>
        </w:rPr>
        <w:t xml:space="preserve">, A. (2019, September).  </w:t>
      </w:r>
      <w:r w:rsidRPr="00CF4A84">
        <w:rPr>
          <w:bCs/>
          <w:i/>
          <w:sz w:val="20"/>
        </w:rPr>
        <w:t>Learning from arts education research</w:t>
      </w:r>
      <w:r w:rsidRPr="00CF4A84">
        <w:rPr>
          <w:bCs/>
          <w:sz w:val="20"/>
        </w:rPr>
        <w:t xml:space="preserve">. (P. Shaffer, Chair). Panel to be presented at the annual Arts Education Partnership (AEP) Convening: The Arts Leading the Way to Student Success. </w:t>
      </w:r>
      <w:r w:rsidRPr="00CF4A84">
        <w:rPr>
          <w:sz w:val="20"/>
        </w:rPr>
        <w:t>Alexandria, VA.</w:t>
      </w:r>
    </w:p>
    <w:p w14:paraId="5F2864DC" w14:textId="77777777" w:rsidR="009836DD" w:rsidRPr="00CF4A84" w:rsidRDefault="009836DD" w:rsidP="00471DE2">
      <w:pPr>
        <w:tabs>
          <w:tab w:val="left" w:pos="90"/>
        </w:tabs>
        <w:rPr>
          <w:sz w:val="20"/>
        </w:rPr>
      </w:pPr>
    </w:p>
    <w:p w14:paraId="3EE46D26" w14:textId="3086AEE9" w:rsidR="00471DE2" w:rsidRPr="00471DE2" w:rsidRDefault="00D1741A" w:rsidP="00471DE2">
      <w:pPr>
        <w:tabs>
          <w:tab w:val="left" w:pos="90"/>
        </w:tabs>
        <w:rPr>
          <w:sz w:val="20"/>
        </w:rPr>
      </w:pPr>
      <w:r w:rsidRPr="00CF4A84">
        <w:rPr>
          <w:sz w:val="20"/>
        </w:rPr>
        <w:t xml:space="preserve">208) </w:t>
      </w:r>
      <w:r w:rsidRPr="00CF4A84">
        <w:rPr>
          <w:b/>
          <w:sz w:val="20"/>
        </w:rPr>
        <w:t>Winsler</w:t>
      </w:r>
      <w:r w:rsidRPr="00CF4A84">
        <w:rPr>
          <w:sz w:val="20"/>
        </w:rPr>
        <w:t>, A. (2019, September)</w:t>
      </w:r>
      <w:r w:rsidR="00BE78D1" w:rsidRPr="00CF4A84">
        <w:rPr>
          <w:sz w:val="20"/>
        </w:rPr>
        <w:t>.</w:t>
      </w:r>
      <w:r w:rsidRPr="00CF4A84">
        <w:rPr>
          <w:sz w:val="20"/>
        </w:rPr>
        <w:t xml:space="preserve"> </w:t>
      </w:r>
      <w:r w:rsidR="00BE78D1" w:rsidRPr="00CF4A84">
        <w:rPr>
          <w:i/>
          <w:sz w:val="20"/>
        </w:rPr>
        <w:t xml:space="preserve">Opportunities for HBCU Research: Arts research grants </w:t>
      </w:r>
      <w:r w:rsidR="00BE78D1" w:rsidRPr="00CF4A84">
        <w:rPr>
          <w:sz w:val="20"/>
        </w:rPr>
        <w:t>(M. Menzer, Chair). Panel to be presented at the annual HBCU conference: Enhancing HBCU c</w:t>
      </w:r>
      <w:r w:rsidR="00471DE2" w:rsidRPr="00CF4A84">
        <w:rPr>
          <w:sz w:val="20"/>
        </w:rPr>
        <w:t>ompetitiveness</w:t>
      </w:r>
      <w:r w:rsidR="00BE78D1" w:rsidRPr="00CF4A84">
        <w:rPr>
          <w:sz w:val="20"/>
        </w:rPr>
        <w:t>: Student achievement, quality partnerships, and institutional p</w:t>
      </w:r>
      <w:r w:rsidR="00471DE2" w:rsidRPr="00CF4A84">
        <w:rPr>
          <w:sz w:val="20"/>
        </w:rPr>
        <w:t>erformance</w:t>
      </w:r>
      <w:r w:rsidR="00BE78D1" w:rsidRPr="00CF4A84">
        <w:rPr>
          <w:sz w:val="20"/>
        </w:rPr>
        <w:t>. Washington, DC.</w:t>
      </w:r>
    </w:p>
    <w:p w14:paraId="6F1952DF" w14:textId="77777777" w:rsidR="00471DE2" w:rsidRDefault="00471DE2" w:rsidP="00913DF5">
      <w:pPr>
        <w:tabs>
          <w:tab w:val="left" w:pos="90"/>
        </w:tabs>
        <w:rPr>
          <w:sz w:val="20"/>
        </w:rPr>
      </w:pPr>
    </w:p>
    <w:p w14:paraId="2BC5328D" w14:textId="0ECF81EB" w:rsidR="00913DF5" w:rsidRDefault="00C10EA4" w:rsidP="00913DF5">
      <w:pPr>
        <w:tabs>
          <w:tab w:val="left" w:pos="90"/>
        </w:tabs>
        <w:rPr>
          <w:rFonts w:ascii="Times New Roman" w:hAnsi="Times New Roman"/>
          <w:sz w:val="20"/>
        </w:rPr>
      </w:pPr>
      <w:r>
        <w:rPr>
          <w:sz w:val="20"/>
        </w:rPr>
        <w:t>207</w:t>
      </w:r>
      <w:r w:rsidR="00913DF5">
        <w:rPr>
          <w:sz w:val="20"/>
        </w:rPr>
        <w:t>) *</w:t>
      </w:r>
      <w:r w:rsidR="00913DF5" w:rsidRPr="00913DF5">
        <w:rPr>
          <w:sz w:val="20"/>
        </w:rPr>
        <w:t xml:space="preserve">Williams, A., Ricciardi, C., &amp; </w:t>
      </w:r>
      <w:r w:rsidR="00913DF5" w:rsidRPr="00913DF5">
        <w:rPr>
          <w:b/>
          <w:sz w:val="20"/>
        </w:rPr>
        <w:t>Winsler</w:t>
      </w:r>
      <w:r w:rsidR="00913DF5" w:rsidRPr="00913DF5">
        <w:rPr>
          <w:sz w:val="20"/>
        </w:rPr>
        <w:t>, A</w:t>
      </w:r>
      <w:r w:rsidR="00913DF5" w:rsidRPr="00913DF5">
        <w:rPr>
          <w:rFonts w:ascii="Times New Roman" w:hAnsi="Times New Roman"/>
          <w:sz w:val="20"/>
        </w:rPr>
        <w:t xml:space="preserve">. (2019, May). </w:t>
      </w:r>
      <w:r w:rsidR="00471DE2">
        <w:rPr>
          <w:rFonts w:cs="Arial"/>
          <w:i/>
          <w:sz w:val="20"/>
        </w:rPr>
        <w:t>Gender differences in STEM achievement among low-income ethnically diverse students in elementary s</w:t>
      </w:r>
      <w:r w:rsidR="00913DF5" w:rsidRPr="00913DF5">
        <w:rPr>
          <w:rFonts w:cs="Arial"/>
          <w:i/>
          <w:sz w:val="20"/>
        </w:rPr>
        <w:t>chool</w:t>
      </w:r>
      <w:r w:rsidR="00913DF5" w:rsidRPr="00913DF5">
        <w:rPr>
          <w:rFonts w:cs="Arial"/>
          <w:sz w:val="20"/>
        </w:rPr>
        <w:t xml:space="preserve">. </w:t>
      </w:r>
      <w:r w:rsidR="00471DE2">
        <w:rPr>
          <w:rFonts w:ascii="Times New Roman" w:hAnsi="Times New Roman"/>
          <w:sz w:val="20"/>
        </w:rPr>
        <w:t>Poster</w:t>
      </w:r>
      <w:r w:rsidR="00913DF5">
        <w:rPr>
          <w:rFonts w:ascii="Times New Roman" w:hAnsi="Times New Roman"/>
          <w:sz w:val="20"/>
        </w:rPr>
        <w:t xml:space="preserve"> presented </w:t>
      </w:r>
      <w:r w:rsidR="00913DF5" w:rsidRPr="00913DF5">
        <w:rPr>
          <w:rFonts w:ascii="Times New Roman" w:hAnsi="Times New Roman"/>
          <w:sz w:val="20"/>
        </w:rPr>
        <w:t xml:space="preserve">at the Association for Psychological Science Convention. Washington, DC. </w:t>
      </w:r>
    </w:p>
    <w:p w14:paraId="6A3B83E2" w14:textId="77777777" w:rsidR="00C10EA4" w:rsidRDefault="00C10EA4" w:rsidP="00913DF5">
      <w:pPr>
        <w:tabs>
          <w:tab w:val="left" w:pos="90"/>
        </w:tabs>
        <w:rPr>
          <w:rFonts w:ascii="Times New Roman" w:hAnsi="Times New Roman"/>
          <w:sz w:val="20"/>
        </w:rPr>
      </w:pPr>
    </w:p>
    <w:p w14:paraId="021A2A54" w14:textId="57BD830B" w:rsidR="00C10EA4" w:rsidRPr="00913DF5" w:rsidRDefault="00C10EA4" w:rsidP="00C10EA4">
      <w:pPr>
        <w:tabs>
          <w:tab w:val="left" w:pos="9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206) *</w:t>
      </w:r>
      <w:proofErr w:type="spellStart"/>
      <w:r w:rsidRPr="00C10EA4">
        <w:rPr>
          <w:rFonts w:ascii="Times New Roman" w:hAnsi="Times New Roman"/>
          <w:sz w:val="20"/>
        </w:rPr>
        <w:t>Calibuso</w:t>
      </w:r>
      <w:proofErr w:type="spellEnd"/>
      <w:r w:rsidRPr="00C10EA4">
        <w:rPr>
          <w:rFonts w:ascii="Times New Roman" w:hAnsi="Times New Roman"/>
          <w:sz w:val="20"/>
        </w:rPr>
        <w:t xml:space="preserve">, E., &amp; </w:t>
      </w:r>
      <w:r w:rsidRPr="008D6D26">
        <w:rPr>
          <w:rFonts w:ascii="Times New Roman" w:hAnsi="Times New Roman"/>
          <w:b/>
          <w:sz w:val="20"/>
        </w:rPr>
        <w:t>Winsler</w:t>
      </w:r>
      <w:r w:rsidRPr="00C10EA4">
        <w:rPr>
          <w:rFonts w:ascii="Times New Roman" w:hAnsi="Times New Roman"/>
          <w:sz w:val="20"/>
        </w:rPr>
        <w:t>, A. (2019, May). “</w:t>
      </w:r>
      <w:r w:rsidR="00471DE2">
        <w:rPr>
          <w:rFonts w:ascii="Times New Roman" w:hAnsi="Times New Roman"/>
          <w:i/>
          <w:sz w:val="20"/>
        </w:rPr>
        <w:t>Who switches schools?: Child-level predictors of school mobility in middle s</w:t>
      </w:r>
      <w:r w:rsidRPr="00C10EA4">
        <w:rPr>
          <w:rFonts w:ascii="Times New Roman" w:hAnsi="Times New Roman"/>
          <w:i/>
          <w:sz w:val="20"/>
        </w:rPr>
        <w:t>chool.</w:t>
      </w:r>
      <w:r w:rsidR="00471DE2">
        <w:rPr>
          <w:rFonts w:ascii="Times New Roman" w:hAnsi="Times New Roman"/>
          <w:sz w:val="20"/>
        </w:rPr>
        <w:t xml:space="preserve"> Poster </w:t>
      </w:r>
      <w:r w:rsidRPr="00C10EA4">
        <w:rPr>
          <w:rFonts w:ascii="Times New Roman" w:hAnsi="Times New Roman"/>
          <w:sz w:val="20"/>
        </w:rPr>
        <w:t xml:space="preserve">presented at the Association for Psychological Science Convention. Washington, DC. </w:t>
      </w:r>
    </w:p>
    <w:p w14:paraId="083F5E88" w14:textId="77777777" w:rsidR="00C10EA4" w:rsidRDefault="00C10EA4" w:rsidP="00913DF5">
      <w:pPr>
        <w:tabs>
          <w:tab w:val="left" w:pos="90"/>
        </w:tabs>
        <w:rPr>
          <w:rFonts w:ascii="Times New Roman" w:hAnsi="Times New Roman"/>
          <w:sz w:val="20"/>
        </w:rPr>
      </w:pPr>
    </w:p>
    <w:p w14:paraId="4C382776" w14:textId="489C801C" w:rsidR="00C10EA4" w:rsidRPr="00C10EA4" w:rsidRDefault="00C10EA4" w:rsidP="00C10EA4">
      <w:pPr>
        <w:tabs>
          <w:tab w:val="left" w:pos="9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205) *</w:t>
      </w:r>
      <w:r w:rsidRPr="00C10EA4">
        <w:rPr>
          <w:rFonts w:ascii="Times New Roman" w:hAnsi="Times New Roman"/>
          <w:sz w:val="20"/>
        </w:rPr>
        <w:t xml:space="preserve">Greenburg, J., Thompson, B. N., &amp; </w:t>
      </w:r>
      <w:r w:rsidRPr="008D6D26">
        <w:rPr>
          <w:rFonts w:ascii="Times New Roman" w:hAnsi="Times New Roman"/>
          <w:b/>
          <w:sz w:val="20"/>
        </w:rPr>
        <w:t>Winsler</w:t>
      </w:r>
      <w:r w:rsidRPr="00C10EA4">
        <w:rPr>
          <w:rFonts w:ascii="Times New Roman" w:hAnsi="Times New Roman"/>
          <w:sz w:val="20"/>
        </w:rPr>
        <w:t>, A. (2019, May). “</w:t>
      </w:r>
      <w:r w:rsidR="00471DE2">
        <w:rPr>
          <w:rFonts w:ascii="Times New Roman" w:hAnsi="Times New Roman"/>
          <w:i/>
          <w:sz w:val="20"/>
        </w:rPr>
        <w:t>Catch them while they’re young?”: Academic outcomes for students retained early rather than later in 3rd g</w:t>
      </w:r>
      <w:r w:rsidRPr="00C10EA4">
        <w:rPr>
          <w:rFonts w:ascii="Times New Roman" w:hAnsi="Times New Roman"/>
          <w:i/>
          <w:sz w:val="20"/>
        </w:rPr>
        <w:t>rade</w:t>
      </w:r>
      <w:r w:rsidR="00471DE2">
        <w:rPr>
          <w:rFonts w:ascii="Times New Roman" w:hAnsi="Times New Roman"/>
          <w:sz w:val="20"/>
        </w:rPr>
        <w:t>. Poste</w:t>
      </w:r>
      <w:r w:rsidRPr="00C10EA4">
        <w:rPr>
          <w:rFonts w:ascii="Times New Roman" w:hAnsi="Times New Roman"/>
          <w:sz w:val="20"/>
        </w:rPr>
        <w:t xml:space="preserve"> presented at the Association for Psychological Science Convention. Washington, DC. </w:t>
      </w:r>
    </w:p>
    <w:p w14:paraId="214EC8C3" w14:textId="77777777" w:rsidR="00C10EA4" w:rsidRDefault="00C10EA4" w:rsidP="00C10EA4">
      <w:pPr>
        <w:tabs>
          <w:tab w:val="left" w:pos="90"/>
        </w:tabs>
        <w:rPr>
          <w:rFonts w:ascii="Times New Roman" w:hAnsi="Times New Roman"/>
          <w:sz w:val="20"/>
        </w:rPr>
      </w:pPr>
    </w:p>
    <w:p w14:paraId="2615CC35" w14:textId="3E6B2945" w:rsidR="00C10EA4" w:rsidRPr="00C10EA4" w:rsidRDefault="00C10EA4" w:rsidP="00C10EA4">
      <w:pPr>
        <w:tabs>
          <w:tab w:val="left" w:pos="9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204) *</w:t>
      </w:r>
      <w:proofErr w:type="spellStart"/>
      <w:r w:rsidRPr="00C10EA4">
        <w:rPr>
          <w:rFonts w:ascii="Times New Roman" w:hAnsi="Times New Roman"/>
          <w:sz w:val="20"/>
        </w:rPr>
        <w:t>Calibuso</w:t>
      </w:r>
      <w:proofErr w:type="spellEnd"/>
      <w:r w:rsidRPr="00C10EA4">
        <w:rPr>
          <w:rFonts w:ascii="Times New Roman" w:hAnsi="Times New Roman"/>
          <w:sz w:val="20"/>
        </w:rPr>
        <w:t xml:space="preserve">, E., &amp; </w:t>
      </w:r>
      <w:r w:rsidRPr="008D6D26">
        <w:rPr>
          <w:rFonts w:ascii="Times New Roman" w:hAnsi="Times New Roman"/>
          <w:b/>
          <w:sz w:val="20"/>
        </w:rPr>
        <w:t>Winsler</w:t>
      </w:r>
      <w:r w:rsidRPr="00C10EA4">
        <w:rPr>
          <w:rFonts w:ascii="Times New Roman" w:hAnsi="Times New Roman"/>
          <w:sz w:val="20"/>
        </w:rPr>
        <w:t xml:space="preserve">, A. (2019, April). </w:t>
      </w:r>
      <w:r w:rsidR="00AB4CFB" w:rsidRPr="00C10EA4">
        <w:rPr>
          <w:rFonts w:ascii="Times New Roman" w:hAnsi="Times New Roman"/>
          <w:i/>
          <w:sz w:val="20"/>
        </w:rPr>
        <w:t>Who Switches Schools?: Child-Level Predictors of School Mobility in Middle School</w:t>
      </w:r>
      <w:r w:rsidR="00AB4CFB">
        <w:rPr>
          <w:rFonts w:ascii="Times New Roman" w:hAnsi="Times New Roman"/>
          <w:sz w:val="20"/>
        </w:rPr>
        <w:t>. Poster</w:t>
      </w:r>
      <w:r w:rsidRPr="00C10EA4">
        <w:rPr>
          <w:rFonts w:ascii="Times New Roman" w:hAnsi="Times New Roman"/>
          <w:sz w:val="20"/>
        </w:rPr>
        <w:t xml:space="preserve"> presented at the annual National Conference for Undergraduate Research (NCUR). Kennesaw, GA.</w:t>
      </w:r>
    </w:p>
    <w:p w14:paraId="3C94D981" w14:textId="77777777" w:rsidR="00C76B0C" w:rsidRPr="00C10EA4" w:rsidRDefault="00C76B0C" w:rsidP="00C10EA4">
      <w:pPr>
        <w:tabs>
          <w:tab w:val="left" w:pos="90"/>
        </w:tabs>
        <w:rPr>
          <w:rFonts w:ascii="Times New Roman" w:hAnsi="Times New Roman"/>
          <w:sz w:val="20"/>
        </w:rPr>
      </w:pPr>
    </w:p>
    <w:p w14:paraId="6678B415" w14:textId="44151470" w:rsidR="00C10EA4" w:rsidRPr="00C10EA4" w:rsidRDefault="00C10EA4" w:rsidP="00C10EA4">
      <w:pPr>
        <w:tabs>
          <w:tab w:val="left" w:pos="9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203) </w:t>
      </w:r>
      <w:r w:rsidRPr="008D6D26">
        <w:rPr>
          <w:rFonts w:ascii="Times New Roman" w:hAnsi="Times New Roman"/>
          <w:b/>
          <w:sz w:val="20"/>
        </w:rPr>
        <w:t>Winsler</w:t>
      </w:r>
      <w:r w:rsidRPr="00C10EA4">
        <w:rPr>
          <w:rFonts w:ascii="Times New Roman" w:hAnsi="Times New Roman"/>
          <w:sz w:val="20"/>
        </w:rPr>
        <w:t xml:space="preserve">, A. Serafini, E., &amp; </w:t>
      </w:r>
      <w:proofErr w:type="spellStart"/>
      <w:r w:rsidRPr="00C10EA4">
        <w:rPr>
          <w:rFonts w:ascii="Times New Roman" w:hAnsi="Times New Roman"/>
          <w:sz w:val="20"/>
        </w:rPr>
        <w:t>Rozell</w:t>
      </w:r>
      <w:proofErr w:type="spellEnd"/>
      <w:r w:rsidRPr="00C10EA4">
        <w:rPr>
          <w:rFonts w:ascii="Times New Roman" w:hAnsi="Times New Roman"/>
          <w:sz w:val="20"/>
        </w:rPr>
        <w:t xml:space="preserve">, N. (2019, March). </w:t>
      </w:r>
      <w:r w:rsidRPr="00C10EA4">
        <w:rPr>
          <w:rFonts w:ascii="Times New Roman" w:hAnsi="Times New Roman"/>
          <w:bCs/>
          <w:sz w:val="20"/>
        </w:rPr>
        <w:t xml:space="preserve">DLL outcomes vary by the school's bilingual education model: Two-way immersion and home language support. </w:t>
      </w:r>
      <w:r w:rsidRPr="00C10EA4">
        <w:rPr>
          <w:rFonts w:ascii="Times New Roman" w:hAnsi="Times New Roman"/>
          <w:sz w:val="20"/>
        </w:rPr>
        <w:t xml:space="preserve">In N. Rojas (Chair), </w:t>
      </w:r>
      <w:r w:rsidRPr="00C10EA4">
        <w:rPr>
          <w:rFonts w:ascii="Times New Roman" w:hAnsi="Times New Roman"/>
          <w:i/>
          <w:sz w:val="20"/>
        </w:rPr>
        <w:t xml:space="preserve">Bilingual education program models and classroom practices for DLLs: Processes and outcomes from preschool through elementary school. </w:t>
      </w:r>
      <w:r w:rsidRPr="00C10EA4">
        <w:rPr>
          <w:rFonts w:ascii="Times New Roman" w:hAnsi="Times New Roman"/>
          <w:sz w:val="20"/>
        </w:rPr>
        <w:t xml:space="preserve">Symposium presented at the biennial conference of the Society for Research in Child Development. Baltimore, MD. </w:t>
      </w:r>
    </w:p>
    <w:p w14:paraId="3FA18244" w14:textId="77777777" w:rsidR="00C10EA4" w:rsidRPr="00C10EA4" w:rsidRDefault="00C10EA4" w:rsidP="00C10EA4">
      <w:pPr>
        <w:tabs>
          <w:tab w:val="left" w:pos="90"/>
        </w:tabs>
        <w:rPr>
          <w:rFonts w:ascii="Times New Roman" w:hAnsi="Times New Roman"/>
          <w:sz w:val="20"/>
        </w:rPr>
      </w:pPr>
    </w:p>
    <w:p w14:paraId="320F2F1D" w14:textId="0283603C" w:rsidR="00C10EA4" w:rsidRPr="00C10EA4" w:rsidRDefault="00C80382" w:rsidP="00C10EA4">
      <w:pPr>
        <w:tabs>
          <w:tab w:val="left" w:pos="9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202) </w:t>
      </w:r>
      <w:r>
        <w:rPr>
          <w:rStyle w:val="FootnoteReference"/>
          <w:sz w:val="20"/>
        </w:rPr>
        <w:footnoteReference w:customMarkFollows="1" w:id="19"/>
        <w:sym w:font="Symbol" w:char="F02A"/>
      </w:r>
      <w:r w:rsidR="00C10EA4" w:rsidRPr="00C10EA4">
        <w:rPr>
          <w:rFonts w:ascii="Times New Roman" w:hAnsi="Times New Roman"/>
          <w:sz w:val="20"/>
        </w:rPr>
        <w:t xml:space="preserve">Mead, D.L., Hutchison, L., &amp; </w:t>
      </w:r>
      <w:r w:rsidR="00C10EA4" w:rsidRPr="008D6D26">
        <w:rPr>
          <w:rFonts w:ascii="Times New Roman" w:hAnsi="Times New Roman"/>
          <w:b/>
          <w:sz w:val="20"/>
        </w:rPr>
        <w:t>Winsler</w:t>
      </w:r>
      <w:r w:rsidR="00C10EA4" w:rsidRPr="00C10EA4">
        <w:rPr>
          <w:rFonts w:ascii="Times New Roman" w:hAnsi="Times New Roman"/>
          <w:sz w:val="20"/>
        </w:rPr>
        <w:t xml:space="preserve">, A. (2019, March). </w:t>
      </w:r>
      <w:r w:rsidR="00C10EA4" w:rsidRPr="00C10EA4">
        <w:rPr>
          <w:rFonts w:ascii="Times New Roman" w:hAnsi="Times New Roman"/>
          <w:i/>
          <w:sz w:val="20"/>
        </w:rPr>
        <w:t>Narrative competence and executive functioning in young children with varying degrees of bilingualism</w:t>
      </w:r>
      <w:r w:rsidR="00C10EA4" w:rsidRPr="00C10EA4">
        <w:rPr>
          <w:rFonts w:ascii="Times New Roman" w:hAnsi="Times New Roman"/>
          <w:sz w:val="20"/>
        </w:rPr>
        <w:t xml:space="preserve">. </w:t>
      </w:r>
      <w:r w:rsidR="003B01F3">
        <w:rPr>
          <w:rFonts w:ascii="Times New Roman" w:hAnsi="Times New Roman"/>
          <w:sz w:val="20"/>
        </w:rPr>
        <w:t xml:space="preserve">Poster </w:t>
      </w:r>
      <w:r w:rsidR="00C10EA4" w:rsidRPr="00C10EA4">
        <w:rPr>
          <w:rFonts w:ascii="Times New Roman" w:hAnsi="Times New Roman"/>
          <w:sz w:val="20"/>
        </w:rPr>
        <w:t xml:space="preserve">presented at the biennial conference of the Society for Research in Child Development. Baltimore, MD. </w:t>
      </w:r>
    </w:p>
    <w:p w14:paraId="0B8F3F29" w14:textId="77777777" w:rsidR="00C10EA4" w:rsidRPr="00C10EA4" w:rsidRDefault="00C10EA4" w:rsidP="00C10EA4">
      <w:pPr>
        <w:tabs>
          <w:tab w:val="left" w:pos="90"/>
        </w:tabs>
        <w:rPr>
          <w:rFonts w:ascii="Times New Roman" w:hAnsi="Times New Roman"/>
          <w:sz w:val="20"/>
        </w:rPr>
      </w:pPr>
      <w:r w:rsidRPr="00C10EA4">
        <w:rPr>
          <w:rFonts w:ascii="Times New Roman" w:hAnsi="Times New Roman"/>
          <w:sz w:val="20"/>
        </w:rPr>
        <w:t xml:space="preserve"> </w:t>
      </w:r>
    </w:p>
    <w:p w14:paraId="1176B049" w14:textId="4AEB5E98" w:rsidR="00C10EA4" w:rsidRPr="00C10EA4" w:rsidRDefault="00C10EA4" w:rsidP="00C10EA4">
      <w:pPr>
        <w:tabs>
          <w:tab w:val="left" w:pos="9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201) *</w:t>
      </w:r>
      <w:r w:rsidRPr="00C10EA4">
        <w:rPr>
          <w:rFonts w:ascii="Times New Roman" w:hAnsi="Times New Roman"/>
          <w:sz w:val="20"/>
        </w:rPr>
        <w:t xml:space="preserve">Ricciardi, C., &amp; </w:t>
      </w:r>
      <w:r w:rsidRPr="008D6D26">
        <w:rPr>
          <w:rFonts w:ascii="Times New Roman" w:hAnsi="Times New Roman"/>
          <w:b/>
          <w:sz w:val="20"/>
        </w:rPr>
        <w:t>Winsler</w:t>
      </w:r>
      <w:r w:rsidRPr="00C10EA4">
        <w:rPr>
          <w:rFonts w:ascii="Times New Roman" w:hAnsi="Times New Roman"/>
          <w:sz w:val="20"/>
        </w:rPr>
        <w:t xml:space="preserve">, A. (2019, March). </w:t>
      </w:r>
      <w:r w:rsidRPr="00C10EA4">
        <w:rPr>
          <w:rFonts w:ascii="Times New Roman" w:hAnsi="Times New Roman"/>
          <w:i/>
          <w:sz w:val="20"/>
        </w:rPr>
        <w:t>Pathways to success: Trajectories and timing of advanced course taking for ethnically diverse students in poverty in middle and high school</w:t>
      </w:r>
      <w:r w:rsidR="003B01F3">
        <w:rPr>
          <w:rFonts w:ascii="Times New Roman" w:hAnsi="Times New Roman"/>
          <w:sz w:val="20"/>
        </w:rPr>
        <w:t xml:space="preserve">. Poster </w:t>
      </w:r>
      <w:r w:rsidRPr="00C10EA4">
        <w:rPr>
          <w:rFonts w:ascii="Times New Roman" w:hAnsi="Times New Roman"/>
          <w:sz w:val="20"/>
        </w:rPr>
        <w:t xml:space="preserve">presented the biennial conference of the Society for Research in Child Development. Baltimore, MD. </w:t>
      </w:r>
    </w:p>
    <w:p w14:paraId="11559054" w14:textId="77777777" w:rsidR="00C10EA4" w:rsidRPr="00C10EA4" w:rsidRDefault="00C10EA4" w:rsidP="00C10EA4">
      <w:pPr>
        <w:tabs>
          <w:tab w:val="left" w:pos="90"/>
        </w:tabs>
        <w:rPr>
          <w:rFonts w:ascii="Times New Roman" w:hAnsi="Times New Roman"/>
          <w:sz w:val="20"/>
        </w:rPr>
      </w:pPr>
    </w:p>
    <w:p w14:paraId="1A8E95A6" w14:textId="447823AF" w:rsidR="00C10EA4" w:rsidRDefault="00C10EA4" w:rsidP="00C10EA4">
      <w:pPr>
        <w:tabs>
          <w:tab w:val="left" w:pos="9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200) *</w:t>
      </w:r>
      <w:r w:rsidRPr="00C10EA4">
        <w:rPr>
          <w:rFonts w:ascii="Times New Roman" w:hAnsi="Times New Roman"/>
          <w:sz w:val="20"/>
        </w:rPr>
        <w:t xml:space="preserve">Williams, A., Ricciardi, C., &amp; </w:t>
      </w:r>
      <w:r w:rsidRPr="008D6D26">
        <w:rPr>
          <w:rFonts w:ascii="Times New Roman" w:hAnsi="Times New Roman"/>
          <w:b/>
          <w:sz w:val="20"/>
        </w:rPr>
        <w:t>Winsler</w:t>
      </w:r>
      <w:r w:rsidRPr="00C10EA4">
        <w:rPr>
          <w:rFonts w:ascii="Times New Roman" w:hAnsi="Times New Roman"/>
          <w:sz w:val="20"/>
        </w:rPr>
        <w:t xml:space="preserve">, A. (2019, March). Parent- and preschool-teacher-perceived strengths among Black and Latino boys: Links to early success in elementary school. In S. </w:t>
      </w:r>
      <w:proofErr w:type="spellStart"/>
      <w:r w:rsidRPr="00C10EA4">
        <w:rPr>
          <w:rFonts w:ascii="Times New Roman" w:hAnsi="Times New Roman"/>
          <w:sz w:val="20"/>
        </w:rPr>
        <w:t>Sonnenschein</w:t>
      </w:r>
      <w:proofErr w:type="spellEnd"/>
      <w:r w:rsidRPr="00C10EA4">
        <w:rPr>
          <w:rFonts w:ascii="Times New Roman" w:hAnsi="Times New Roman"/>
          <w:sz w:val="20"/>
        </w:rPr>
        <w:t xml:space="preserve"> &amp; B. Sawyer (Chairs),</w:t>
      </w:r>
      <w:r w:rsidRPr="00C10EA4">
        <w:rPr>
          <w:rFonts w:ascii="Times New Roman" w:hAnsi="Times New Roman"/>
          <w:i/>
          <w:sz w:val="20"/>
        </w:rPr>
        <w:t xml:space="preserve"> Building on family strengths to promote the academic development of young Black and Latino children</w:t>
      </w:r>
      <w:r w:rsidR="003B01F3">
        <w:rPr>
          <w:rFonts w:ascii="Times New Roman" w:hAnsi="Times New Roman"/>
          <w:sz w:val="20"/>
        </w:rPr>
        <w:t>. Symposium</w:t>
      </w:r>
      <w:r w:rsidRPr="00C10EA4">
        <w:rPr>
          <w:rFonts w:ascii="Times New Roman" w:hAnsi="Times New Roman"/>
          <w:sz w:val="20"/>
        </w:rPr>
        <w:t xml:space="preserve"> presented at the biennial conference of the Society for Research in Child Development. Baltimore, MD. </w:t>
      </w:r>
    </w:p>
    <w:p w14:paraId="4FFDD820" w14:textId="77777777" w:rsidR="00057397" w:rsidRDefault="00057397" w:rsidP="00C10EA4">
      <w:pPr>
        <w:tabs>
          <w:tab w:val="left" w:pos="90"/>
        </w:tabs>
        <w:rPr>
          <w:rFonts w:ascii="Times New Roman" w:hAnsi="Times New Roman"/>
          <w:sz w:val="20"/>
        </w:rPr>
      </w:pPr>
    </w:p>
    <w:p w14:paraId="5609FDA5" w14:textId="283BACDE" w:rsidR="00C10EA4" w:rsidRPr="00C10EA4" w:rsidRDefault="00C10EA4" w:rsidP="00C10EA4">
      <w:pPr>
        <w:tabs>
          <w:tab w:val="left" w:pos="9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199) *</w:t>
      </w:r>
      <w:r w:rsidRPr="00C10EA4">
        <w:rPr>
          <w:rFonts w:ascii="Times New Roman" w:hAnsi="Times New Roman"/>
          <w:sz w:val="20"/>
        </w:rPr>
        <w:t xml:space="preserve">Williams, A., &amp; </w:t>
      </w:r>
      <w:r w:rsidRPr="008D6D26">
        <w:rPr>
          <w:rFonts w:ascii="Times New Roman" w:hAnsi="Times New Roman"/>
          <w:b/>
          <w:sz w:val="20"/>
        </w:rPr>
        <w:t>Winsler</w:t>
      </w:r>
      <w:r w:rsidRPr="00C10EA4">
        <w:rPr>
          <w:rFonts w:ascii="Times New Roman" w:hAnsi="Times New Roman"/>
          <w:sz w:val="20"/>
        </w:rPr>
        <w:t xml:space="preserve">, A. (2019, March). </w:t>
      </w:r>
      <w:r w:rsidRPr="00C10EA4">
        <w:rPr>
          <w:rFonts w:ascii="Times New Roman" w:hAnsi="Times New Roman"/>
          <w:i/>
          <w:sz w:val="20"/>
        </w:rPr>
        <w:t>School readiness assessments are weakly related to later educational outcomes for ethnically diverse children with autism</w:t>
      </w:r>
      <w:r w:rsidR="003B01F3">
        <w:rPr>
          <w:rFonts w:ascii="Times New Roman" w:hAnsi="Times New Roman"/>
          <w:sz w:val="20"/>
        </w:rPr>
        <w:t xml:space="preserve">. Poster </w:t>
      </w:r>
      <w:r w:rsidRPr="00C10EA4">
        <w:rPr>
          <w:rFonts w:ascii="Times New Roman" w:hAnsi="Times New Roman"/>
          <w:sz w:val="20"/>
        </w:rPr>
        <w:t xml:space="preserve">presented at the biennial conference of the Society for Research in Child Development. Baltimore, MD. </w:t>
      </w:r>
    </w:p>
    <w:p w14:paraId="585481E0" w14:textId="77777777" w:rsidR="00C10EA4" w:rsidRPr="00C10EA4" w:rsidRDefault="00C10EA4" w:rsidP="00C10EA4">
      <w:pPr>
        <w:tabs>
          <w:tab w:val="left" w:pos="90"/>
        </w:tabs>
        <w:rPr>
          <w:rFonts w:ascii="Times New Roman" w:hAnsi="Times New Roman"/>
          <w:sz w:val="20"/>
        </w:rPr>
      </w:pPr>
    </w:p>
    <w:p w14:paraId="3D074D89" w14:textId="4B97E5AD" w:rsidR="00C10EA4" w:rsidRPr="00C10EA4" w:rsidRDefault="00C10EA4" w:rsidP="00C10EA4">
      <w:pPr>
        <w:tabs>
          <w:tab w:val="left" w:pos="9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198) *</w:t>
      </w:r>
      <w:r w:rsidRPr="00C10EA4">
        <w:rPr>
          <w:rFonts w:ascii="Times New Roman" w:hAnsi="Times New Roman"/>
          <w:sz w:val="20"/>
        </w:rPr>
        <w:t xml:space="preserve">Greenburg, J.E., &amp; </w:t>
      </w:r>
      <w:r w:rsidRPr="008D6D26">
        <w:rPr>
          <w:rFonts w:ascii="Times New Roman" w:hAnsi="Times New Roman"/>
          <w:b/>
          <w:sz w:val="20"/>
        </w:rPr>
        <w:t>Winsler</w:t>
      </w:r>
      <w:r w:rsidRPr="00C10EA4">
        <w:rPr>
          <w:rFonts w:ascii="Times New Roman" w:hAnsi="Times New Roman"/>
          <w:sz w:val="20"/>
        </w:rPr>
        <w:t xml:space="preserve">, A. (2019, March). </w:t>
      </w:r>
      <w:r w:rsidRPr="00C10EA4">
        <w:rPr>
          <w:rFonts w:ascii="Times New Roman" w:hAnsi="Times New Roman"/>
          <w:i/>
          <w:sz w:val="20"/>
        </w:rPr>
        <w:t>Delayed kindergarten entry among ethnically diverse, low-income students: Prevalence, predictors, and selection patterns</w:t>
      </w:r>
      <w:r w:rsidR="003B01F3">
        <w:rPr>
          <w:rFonts w:ascii="Times New Roman" w:hAnsi="Times New Roman"/>
          <w:sz w:val="20"/>
        </w:rPr>
        <w:t>. Poster</w:t>
      </w:r>
      <w:r w:rsidRPr="00C10EA4">
        <w:rPr>
          <w:rFonts w:ascii="Times New Roman" w:hAnsi="Times New Roman"/>
          <w:sz w:val="20"/>
        </w:rPr>
        <w:t xml:space="preserve"> presented at the biennial conference of the Society for Research in Child Development. Baltimore, MD.</w:t>
      </w:r>
    </w:p>
    <w:p w14:paraId="5C364E78" w14:textId="77777777" w:rsidR="00C10EA4" w:rsidRPr="00C10EA4" w:rsidRDefault="00C10EA4" w:rsidP="00C10EA4">
      <w:pPr>
        <w:tabs>
          <w:tab w:val="left" w:pos="90"/>
        </w:tabs>
        <w:rPr>
          <w:rFonts w:ascii="Times New Roman" w:hAnsi="Times New Roman"/>
          <w:sz w:val="20"/>
        </w:rPr>
      </w:pPr>
    </w:p>
    <w:p w14:paraId="2A6D394C" w14:textId="6F8C7D3B" w:rsidR="00C10EA4" w:rsidRDefault="00C10EA4" w:rsidP="00C10EA4">
      <w:pPr>
        <w:tabs>
          <w:tab w:val="left" w:pos="9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197) *</w:t>
      </w:r>
      <w:r w:rsidRPr="00C10EA4">
        <w:rPr>
          <w:rFonts w:ascii="Times New Roman" w:hAnsi="Times New Roman"/>
          <w:sz w:val="20"/>
        </w:rPr>
        <w:t xml:space="preserve">Tavassolie, T., &amp; </w:t>
      </w:r>
      <w:r w:rsidRPr="008D6D26">
        <w:rPr>
          <w:rFonts w:ascii="Times New Roman" w:hAnsi="Times New Roman"/>
          <w:b/>
          <w:sz w:val="20"/>
        </w:rPr>
        <w:t>Winsler</w:t>
      </w:r>
      <w:r w:rsidRPr="00C10EA4">
        <w:rPr>
          <w:rFonts w:ascii="Times New Roman" w:hAnsi="Times New Roman"/>
          <w:sz w:val="20"/>
        </w:rPr>
        <w:t xml:space="preserve">, A. (2019, March). </w:t>
      </w:r>
      <w:r w:rsidRPr="00C10EA4">
        <w:rPr>
          <w:rFonts w:ascii="Times New Roman" w:hAnsi="Times New Roman"/>
          <w:i/>
          <w:sz w:val="20"/>
        </w:rPr>
        <w:t>How profiles of school readiness relate to third grade performance among low-income ethnically and linguistically diverse children</w:t>
      </w:r>
      <w:r w:rsidR="003B01F3">
        <w:rPr>
          <w:rFonts w:ascii="Times New Roman" w:hAnsi="Times New Roman"/>
          <w:sz w:val="20"/>
        </w:rPr>
        <w:t>. Poster</w:t>
      </w:r>
      <w:r w:rsidRPr="00C10EA4">
        <w:rPr>
          <w:rFonts w:ascii="Times New Roman" w:hAnsi="Times New Roman"/>
          <w:sz w:val="20"/>
        </w:rPr>
        <w:t xml:space="preserve"> presented at the biennial conference of the Society for Research in Child Development. Baltimore, MD.</w:t>
      </w:r>
    </w:p>
    <w:p w14:paraId="7BAD2D87" w14:textId="77777777" w:rsidR="0021331B" w:rsidRPr="00C10EA4" w:rsidRDefault="0021331B" w:rsidP="00C10EA4">
      <w:pPr>
        <w:tabs>
          <w:tab w:val="left" w:pos="90"/>
        </w:tabs>
        <w:rPr>
          <w:rFonts w:ascii="Times New Roman" w:hAnsi="Times New Roman"/>
          <w:sz w:val="20"/>
        </w:rPr>
      </w:pPr>
    </w:p>
    <w:p w14:paraId="56AB1F76" w14:textId="349C7280" w:rsidR="00C10EA4" w:rsidRDefault="00C10EA4" w:rsidP="00C10EA4">
      <w:pPr>
        <w:tabs>
          <w:tab w:val="left" w:pos="9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196) *</w:t>
      </w:r>
      <w:r w:rsidRPr="00C10EA4">
        <w:rPr>
          <w:rFonts w:ascii="Times New Roman" w:hAnsi="Times New Roman"/>
          <w:sz w:val="20"/>
        </w:rPr>
        <w:t xml:space="preserve">Alegrado, A., &amp; </w:t>
      </w:r>
      <w:r w:rsidRPr="008D6D26">
        <w:rPr>
          <w:rFonts w:ascii="Times New Roman" w:hAnsi="Times New Roman"/>
          <w:b/>
          <w:sz w:val="20"/>
        </w:rPr>
        <w:t>Winsler</w:t>
      </w:r>
      <w:r w:rsidRPr="00C10EA4">
        <w:rPr>
          <w:rFonts w:ascii="Times New Roman" w:hAnsi="Times New Roman"/>
          <w:sz w:val="20"/>
        </w:rPr>
        <w:t xml:space="preserve">, A. (2019, March). </w:t>
      </w:r>
      <w:r w:rsidRPr="00C10EA4">
        <w:rPr>
          <w:rFonts w:ascii="Times New Roman" w:hAnsi="Times New Roman"/>
          <w:i/>
          <w:sz w:val="20"/>
        </w:rPr>
        <w:t xml:space="preserve">Who stops the music?: Predicting persistence in middle school music elective courses. </w:t>
      </w:r>
      <w:r w:rsidR="003B01F3">
        <w:rPr>
          <w:rFonts w:ascii="Times New Roman" w:hAnsi="Times New Roman"/>
          <w:sz w:val="20"/>
        </w:rPr>
        <w:t>Poster</w:t>
      </w:r>
      <w:r w:rsidRPr="00C10EA4">
        <w:rPr>
          <w:rFonts w:ascii="Times New Roman" w:hAnsi="Times New Roman"/>
          <w:sz w:val="20"/>
        </w:rPr>
        <w:t xml:space="preserve"> presented at the biennial conference of the Society for Research in Child Development. Baltimore, MD.</w:t>
      </w:r>
    </w:p>
    <w:p w14:paraId="43108994" w14:textId="77777777" w:rsidR="00F2488E" w:rsidRPr="00C10EA4" w:rsidRDefault="00F2488E" w:rsidP="00C10EA4">
      <w:pPr>
        <w:tabs>
          <w:tab w:val="left" w:pos="90"/>
        </w:tabs>
        <w:rPr>
          <w:rFonts w:ascii="Times New Roman" w:hAnsi="Times New Roman"/>
          <w:sz w:val="20"/>
        </w:rPr>
      </w:pPr>
    </w:p>
    <w:p w14:paraId="00804899" w14:textId="707FE952" w:rsidR="00BE0888" w:rsidRPr="00BE0888" w:rsidRDefault="00BE0888" w:rsidP="00BE0888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195) *</w:t>
      </w:r>
      <w:r w:rsidRPr="00BE0888">
        <w:rPr>
          <w:rFonts w:ascii="Times New Roman" w:hAnsi="Times New Roman"/>
          <w:sz w:val="20"/>
        </w:rPr>
        <w:t xml:space="preserve">Ricciardi, C., &amp; </w:t>
      </w:r>
      <w:r w:rsidRPr="00BE0888">
        <w:rPr>
          <w:rFonts w:ascii="Times New Roman" w:hAnsi="Times New Roman"/>
          <w:b/>
          <w:sz w:val="20"/>
        </w:rPr>
        <w:t>Winsler</w:t>
      </w:r>
      <w:r w:rsidRPr="00BE0888">
        <w:rPr>
          <w:rFonts w:ascii="Times New Roman" w:hAnsi="Times New Roman"/>
          <w:sz w:val="20"/>
        </w:rPr>
        <w:t xml:space="preserve">, A. (2018, November). </w:t>
      </w:r>
      <w:r w:rsidRPr="00BE0888">
        <w:rPr>
          <w:rFonts w:ascii="Times New Roman" w:hAnsi="Times New Roman"/>
          <w:i/>
          <w:sz w:val="20"/>
        </w:rPr>
        <w:t>Making the grade: Who gets in to advanced academic courses among ethnically diverse, low-income youth</w:t>
      </w:r>
      <w:r w:rsidRPr="00BE0888">
        <w:rPr>
          <w:rFonts w:ascii="Times New Roman" w:hAnsi="Times New Roman"/>
          <w:sz w:val="20"/>
        </w:rPr>
        <w:t xml:space="preserve">. Poster presented at the Association for Public Policy Analysis and Management annual conference. Washington, DC. </w:t>
      </w:r>
    </w:p>
    <w:p w14:paraId="546DB401" w14:textId="77777777" w:rsidR="00BE0888" w:rsidRPr="00BE0888" w:rsidRDefault="00BE0888" w:rsidP="00BE0888">
      <w:pPr>
        <w:contextualSpacing/>
        <w:rPr>
          <w:rFonts w:ascii="Times New Roman" w:hAnsi="Times New Roman"/>
          <w:sz w:val="20"/>
        </w:rPr>
      </w:pPr>
    </w:p>
    <w:p w14:paraId="0F9F5A77" w14:textId="00DC5271" w:rsidR="00BE0888" w:rsidRPr="00BE0888" w:rsidRDefault="00BE0888" w:rsidP="00BE0888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194) </w:t>
      </w:r>
      <w:r w:rsidRPr="00BE0888">
        <w:rPr>
          <w:rFonts w:ascii="Times New Roman" w:hAnsi="Times New Roman"/>
          <w:b/>
          <w:sz w:val="20"/>
        </w:rPr>
        <w:t>Winsler</w:t>
      </w:r>
      <w:r w:rsidRPr="00BE0888">
        <w:rPr>
          <w:rFonts w:ascii="Times New Roman" w:hAnsi="Times New Roman"/>
          <w:sz w:val="20"/>
        </w:rPr>
        <w:t>, A., Alegrado, A., &amp; Gara, T. (2018, November). Even controlling for large selection effects, there are academic benefits from art elective courses in middle-school for low-income, ethnically diverse youth.</w:t>
      </w:r>
      <w:r w:rsidRPr="00BE0888">
        <w:rPr>
          <w:rFonts w:ascii="Times New Roman" w:hAnsi="Times New Roman"/>
          <w:i/>
          <w:sz w:val="20"/>
        </w:rPr>
        <w:t xml:space="preserve"> </w:t>
      </w:r>
      <w:r w:rsidRPr="00BE0888">
        <w:rPr>
          <w:rFonts w:ascii="Times New Roman" w:hAnsi="Times New Roman"/>
          <w:sz w:val="20"/>
        </w:rPr>
        <w:t>In M. Menzer (Chair).</w:t>
      </w:r>
      <w:r w:rsidRPr="00BE0888">
        <w:rPr>
          <w:rFonts w:ascii="Times New Roman" w:hAnsi="Times New Roman"/>
          <w:i/>
          <w:sz w:val="20"/>
        </w:rPr>
        <w:t xml:space="preserve"> Arts education in the United States: National education policies for arts education and studies on the impact of arts education experiences for youth development using cross-sectional, longitudinal, and randomized control methods. </w:t>
      </w:r>
      <w:r>
        <w:rPr>
          <w:rFonts w:ascii="Times New Roman" w:hAnsi="Times New Roman"/>
          <w:sz w:val="20"/>
        </w:rPr>
        <w:t>Symposium</w:t>
      </w:r>
      <w:r w:rsidRPr="00BE0888">
        <w:rPr>
          <w:rFonts w:ascii="Times New Roman" w:hAnsi="Times New Roman"/>
          <w:sz w:val="20"/>
        </w:rPr>
        <w:t xml:space="preserve"> presented at the Association for Public Policy Analysis and Management annual conference. Washington, DC. </w:t>
      </w:r>
    </w:p>
    <w:p w14:paraId="6F5E4CD6" w14:textId="77777777" w:rsidR="00BE0888" w:rsidRPr="00BE0888" w:rsidRDefault="00BE0888" w:rsidP="00BE0888">
      <w:pPr>
        <w:contextualSpacing/>
        <w:rPr>
          <w:rFonts w:ascii="Times New Roman" w:hAnsi="Times New Roman"/>
          <w:sz w:val="20"/>
        </w:rPr>
      </w:pPr>
    </w:p>
    <w:p w14:paraId="0FB6A422" w14:textId="14414D21" w:rsidR="00BE0888" w:rsidRDefault="00950AED" w:rsidP="00BE0888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193) </w:t>
      </w:r>
      <w:r w:rsidR="00057397">
        <w:rPr>
          <w:rFonts w:ascii="Times New Roman" w:hAnsi="Times New Roman"/>
          <w:sz w:val="20"/>
        </w:rPr>
        <w:t>*</w:t>
      </w:r>
      <w:r w:rsidR="00BE0888" w:rsidRPr="00BE0888">
        <w:rPr>
          <w:rFonts w:ascii="Times New Roman" w:hAnsi="Times New Roman"/>
          <w:sz w:val="20"/>
        </w:rPr>
        <w:t xml:space="preserve">Mumma, K., &amp; </w:t>
      </w:r>
      <w:r w:rsidR="00BE0888" w:rsidRPr="00BE0888">
        <w:rPr>
          <w:rFonts w:ascii="Times New Roman" w:hAnsi="Times New Roman"/>
          <w:b/>
          <w:sz w:val="20"/>
        </w:rPr>
        <w:t>Winsler</w:t>
      </w:r>
      <w:r w:rsidR="00BE0888" w:rsidRPr="00BE0888">
        <w:rPr>
          <w:rFonts w:ascii="Times New Roman" w:hAnsi="Times New Roman"/>
          <w:sz w:val="20"/>
        </w:rPr>
        <w:t xml:space="preserve">, A. (2018, November). </w:t>
      </w:r>
      <w:r w:rsidR="00BE0888" w:rsidRPr="00BE0888">
        <w:rPr>
          <w:rFonts w:ascii="Times New Roman" w:hAnsi="Times New Roman"/>
          <w:i/>
          <w:sz w:val="20"/>
        </w:rPr>
        <w:t xml:space="preserve">Sustained effects of pre-K through fifth grade, but not </w:t>
      </w:r>
      <w:r w:rsidR="00BE0888">
        <w:rPr>
          <w:rFonts w:ascii="Times New Roman" w:hAnsi="Times New Roman"/>
          <w:i/>
          <w:sz w:val="20"/>
        </w:rPr>
        <w:t xml:space="preserve">(always) </w:t>
      </w:r>
      <w:r w:rsidR="00BE0888" w:rsidRPr="00BE0888">
        <w:rPr>
          <w:rFonts w:ascii="Times New Roman" w:hAnsi="Times New Roman"/>
          <w:i/>
          <w:sz w:val="20"/>
        </w:rPr>
        <w:t xml:space="preserve">through eighth grade in Miami. </w:t>
      </w:r>
      <w:r w:rsidR="00BE0888">
        <w:rPr>
          <w:rFonts w:ascii="Times New Roman" w:hAnsi="Times New Roman"/>
          <w:sz w:val="20"/>
        </w:rPr>
        <w:t>Poster</w:t>
      </w:r>
      <w:r w:rsidR="00BE0888" w:rsidRPr="00BE0888">
        <w:rPr>
          <w:rFonts w:ascii="Times New Roman" w:hAnsi="Times New Roman"/>
          <w:sz w:val="20"/>
        </w:rPr>
        <w:t xml:space="preserve"> presented at the Association for Public Policy Analysis and Management annual conference. Washington, DC. </w:t>
      </w:r>
    </w:p>
    <w:p w14:paraId="41180489" w14:textId="77777777" w:rsidR="005F080F" w:rsidRPr="00BE0888" w:rsidRDefault="005F080F" w:rsidP="00BE0888">
      <w:pPr>
        <w:contextualSpacing/>
        <w:rPr>
          <w:rFonts w:ascii="Times New Roman" w:hAnsi="Times New Roman"/>
          <w:sz w:val="20"/>
        </w:rPr>
      </w:pPr>
    </w:p>
    <w:p w14:paraId="0D6FF097" w14:textId="106EE6E6" w:rsidR="00880470" w:rsidRDefault="00880470" w:rsidP="00880470">
      <w:pPr>
        <w:contextualSpacing/>
        <w:rPr>
          <w:rFonts w:ascii="Times New Roman" w:hAnsi="Times New Roman"/>
          <w:sz w:val="20"/>
          <w:lang w:val="en"/>
        </w:rPr>
      </w:pPr>
      <w:r>
        <w:rPr>
          <w:rFonts w:ascii="Times New Roman" w:hAnsi="Times New Roman"/>
          <w:sz w:val="20"/>
        </w:rPr>
        <w:t>192) *</w:t>
      </w:r>
      <w:r w:rsidRPr="00880470">
        <w:rPr>
          <w:rFonts w:ascii="Times New Roman" w:hAnsi="Times New Roman"/>
          <w:sz w:val="20"/>
        </w:rPr>
        <w:t xml:space="preserve">Williams, A.B., Ricciardi, C., &amp; </w:t>
      </w:r>
      <w:r w:rsidRPr="00880470">
        <w:rPr>
          <w:rFonts w:ascii="Times New Roman" w:hAnsi="Times New Roman"/>
          <w:b/>
          <w:sz w:val="20"/>
        </w:rPr>
        <w:t>Winsler</w:t>
      </w:r>
      <w:r w:rsidRPr="00880470">
        <w:rPr>
          <w:rFonts w:ascii="Times New Roman" w:hAnsi="Times New Roman"/>
          <w:sz w:val="20"/>
        </w:rPr>
        <w:t>, A. (2018, June)</w:t>
      </w:r>
      <w:r w:rsidRPr="00880470">
        <w:rPr>
          <w:rFonts w:ascii="Times New Roman" w:hAnsi="Times New Roman"/>
          <w:sz w:val="20"/>
          <w:lang w:val="en"/>
        </w:rPr>
        <w:t xml:space="preserve"> </w:t>
      </w:r>
      <w:r w:rsidRPr="00880470">
        <w:rPr>
          <w:rFonts w:ascii="Times New Roman" w:hAnsi="Times New Roman"/>
          <w:i/>
          <w:sz w:val="20"/>
          <w:lang w:val="en"/>
        </w:rPr>
        <w:t>Why so different? Parent and teacher perceptions of the social skills and behavior problems of Black and Latino preschool boys</w:t>
      </w:r>
      <w:r w:rsidRPr="00880470">
        <w:rPr>
          <w:rFonts w:ascii="Times New Roman" w:hAnsi="Times New Roman"/>
          <w:sz w:val="20"/>
          <w:lang w:val="en"/>
        </w:rPr>
        <w:t xml:space="preserve">. Poster </w:t>
      </w:r>
      <w:r w:rsidR="00A24D8B">
        <w:rPr>
          <w:rFonts w:ascii="Times New Roman" w:hAnsi="Times New Roman"/>
          <w:sz w:val="20"/>
          <w:lang w:val="en"/>
        </w:rPr>
        <w:t>presented</w:t>
      </w:r>
      <w:r w:rsidRPr="00880470">
        <w:rPr>
          <w:rFonts w:ascii="Times New Roman" w:hAnsi="Times New Roman"/>
          <w:sz w:val="20"/>
          <w:lang w:val="en"/>
        </w:rPr>
        <w:t xml:space="preserve"> at the Biennial ACF National Research Conference on Early Childhood. Arlington, VA.</w:t>
      </w:r>
    </w:p>
    <w:p w14:paraId="50C524AF" w14:textId="77777777" w:rsidR="00950AED" w:rsidRPr="00880470" w:rsidRDefault="00950AED" w:rsidP="00880470">
      <w:pPr>
        <w:contextualSpacing/>
        <w:rPr>
          <w:rFonts w:ascii="Times New Roman" w:hAnsi="Times New Roman"/>
          <w:sz w:val="20"/>
          <w:lang w:val="en"/>
        </w:rPr>
      </w:pPr>
    </w:p>
    <w:p w14:paraId="74557B40" w14:textId="6B037A3A" w:rsidR="00880470" w:rsidRDefault="00880470" w:rsidP="00880470">
      <w:pPr>
        <w:contextualSpacing/>
        <w:rPr>
          <w:rFonts w:ascii="Times New Roman" w:hAnsi="Times New Roman"/>
          <w:sz w:val="20"/>
          <w:lang w:val="en"/>
        </w:rPr>
      </w:pPr>
      <w:r>
        <w:rPr>
          <w:rFonts w:ascii="Times New Roman" w:hAnsi="Times New Roman"/>
          <w:sz w:val="20"/>
        </w:rPr>
        <w:t>191) *</w:t>
      </w:r>
      <w:r w:rsidRPr="00880470">
        <w:rPr>
          <w:rFonts w:ascii="Times New Roman" w:hAnsi="Times New Roman"/>
          <w:sz w:val="20"/>
        </w:rPr>
        <w:t xml:space="preserve">Mumma, K., &amp; Winsler, A. (2018, June). </w:t>
      </w:r>
      <w:sdt>
        <w:sdtPr>
          <w:rPr>
            <w:rFonts w:ascii="Times New Roman" w:hAnsi="Times New Roman"/>
            <w:i/>
            <w:sz w:val="20"/>
          </w:rPr>
          <w:alias w:val="Section title:"/>
          <w:tag w:val="Section title:"/>
          <w:id w:val="984196707"/>
          <w:placeholder>
            <w:docPart w:val="AF12BF59F8CF774FBCC2F042F352C39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Content>
          <w:r w:rsidR="00390978">
            <w:rPr>
              <w:rFonts w:ascii="Times New Roman" w:hAnsi="Times New Roman"/>
              <w:i/>
              <w:sz w:val="20"/>
            </w:rPr>
            <w:t>“Does Diversity Matter? The Impact of School Racial Composition on the Academic Achievement of Elementary School Students in an Ethnically Diverse, Low-Income Sample”</w:t>
          </w:r>
        </w:sdtContent>
      </w:sdt>
      <w:r w:rsidRPr="00880470">
        <w:rPr>
          <w:rFonts w:ascii="Times New Roman" w:hAnsi="Times New Roman"/>
          <w:sz w:val="20"/>
        </w:rPr>
        <w:t xml:space="preserve">. </w:t>
      </w:r>
      <w:r w:rsidRPr="00880470">
        <w:rPr>
          <w:rFonts w:ascii="Times New Roman" w:hAnsi="Times New Roman"/>
          <w:sz w:val="20"/>
          <w:lang w:val="en"/>
        </w:rPr>
        <w:t xml:space="preserve">Poster </w:t>
      </w:r>
      <w:r>
        <w:rPr>
          <w:rFonts w:ascii="Times New Roman" w:hAnsi="Times New Roman"/>
          <w:sz w:val="20"/>
          <w:lang w:val="en"/>
        </w:rPr>
        <w:t>presented</w:t>
      </w:r>
      <w:r w:rsidRPr="00880470">
        <w:rPr>
          <w:rFonts w:ascii="Times New Roman" w:hAnsi="Times New Roman"/>
          <w:sz w:val="20"/>
          <w:lang w:val="en"/>
        </w:rPr>
        <w:t xml:space="preserve"> at the Biennial ACF National Research Conference on Early Childhood. Arlington, VA.</w:t>
      </w:r>
    </w:p>
    <w:p w14:paraId="01D262B0" w14:textId="6D3F50AA" w:rsidR="00880470" w:rsidRPr="00880470" w:rsidRDefault="00880470" w:rsidP="00880470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190) *</w:t>
      </w:r>
      <w:r w:rsidRPr="00880470">
        <w:rPr>
          <w:rFonts w:ascii="Times New Roman" w:hAnsi="Times New Roman"/>
          <w:sz w:val="20"/>
        </w:rPr>
        <w:t xml:space="preserve">Parada, M., </w:t>
      </w:r>
      <w:proofErr w:type="spellStart"/>
      <w:r w:rsidRPr="00880470">
        <w:rPr>
          <w:rFonts w:ascii="Times New Roman" w:hAnsi="Times New Roman"/>
          <w:sz w:val="20"/>
        </w:rPr>
        <w:t>Carr</w:t>
      </w:r>
      <w:proofErr w:type="spellEnd"/>
      <w:r w:rsidRPr="00880470">
        <w:rPr>
          <w:rFonts w:ascii="Times New Roman" w:hAnsi="Times New Roman"/>
          <w:sz w:val="20"/>
        </w:rPr>
        <w:t xml:space="preserve">, R., Allan, M., </w:t>
      </w:r>
      <w:proofErr w:type="spellStart"/>
      <w:r w:rsidRPr="00880470">
        <w:rPr>
          <w:rFonts w:ascii="Times New Roman" w:hAnsi="Times New Roman"/>
          <w:sz w:val="20"/>
        </w:rPr>
        <w:t>Peisner</w:t>
      </w:r>
      <w:proofErr w:type="spellEnd"/>
      <w:r w:rsidRPr="00880470">
        <w:rPr>
          <w:rFonts w:ascii="Times New Roman" w:hAnsi="Times New Roman"/>
          <w:sz w:val="20"/>
        </w:rPr>
        <w:t xml:space="preserve">-Feinberg, E., Friedman, R., </w:t>
      </w:r>
      <w:proofErr w:type="spellStart"/>
      <w:r w:rsidRPr="00880470">
        <w:rPr>
          <w:rFonts w:ascii="Times New Roman" w:hAnsi="Times New Roman"/>
          <w:sz w:val="20"/>
        </w:rPr>
        <w:t>Malin</w:t>
      </w:r>
      <w:proofErr w:type="spellEnd"/>
      <w:r w:rsidRPr="00880470">
        <w:rPr>
          <w:rFonts w:ascii="Times New Roman" w:hAnsi="Times New Roman"/>
          <w:sz w:val="20"/>
        </w:rPr>
        <w:t xml:space="preserve">, J., &amp; </w:t>
      </w:r>
      <w:r w:rsidRPr="00880470">
        <w:rPr>
          <w:rFonts w:ascii="Times New Roman" w:hAnsi="Times New Roman"/>
          <w:b/>
          <w:sz w:val="20"/>
        </w:rPr>
        <w:t>Winsler</w:t>
      </w:r>
      <w:r w:rsidRPr="00880470">
        <w:rPr>
          <w:rFonts w:ascii="Times New Roman" w:hAnsi="Times New Roman"/>
          <w:sz w:val="20"/>
        </w:rPr>
        <w:t xml:space="preserve">, A. (2018, June). </w:t>
      </w:r>
      <w:r w:rsidRPr="00880470">
        <w:rPr>
          <w:rFonts w:ascii="Times New Roman" w:hAnsi="Times New Roman"/>
          <w:i/>
          <w:iCs/>
          <w:sz w:val="20"/>
          <w:lang w:val="en"/>
        </w:rPr>
        <w:t>The Rewards and Challenges of Research-Policy Partnerships: Perspectives from SRCD State and Federal Policy Fellows</w:t>
      </w:r>
      <w:r w:rsidRPr="00880470">
        <w:rPr>
          <w:rFonts w:ascii="Times New Roman" w:hAnsi="Times New Roman"/>
          <w:i/>
          <w:sz w:val="20"/>
        </w:rPr>
        <w:t xml:space="preserve">. </w:t>
      </w:r>
      <w:r w:rsidRPr="00880470">
        <w:rPr>
          <w:rFonts w:ascii="Times New Roman" w:hAnsi="Times New Roman"/>
          <w:sz w:val="20"/>
          <w:lang w:val="en"/>
        </w:rPr>
        <w:t xml:space="preserve">Symposium </w:t>
      </w:r>
      <w:r>
        <w:rPr>
          <w:rFonts w:ascii="Times New Roman" w:hAnsi="Times New Roman"/>
          <w:sz w:val="20"/>
          <w:lang w:val="en"/>
        </w:rPr>
        <w:t>presented</w:t>
      </w:r>
      <w:r w:rsidRPr="00880470">
        <w:rPr>
          <w:rFonts w:ascii="Times New Roman" w:hAnsi="Times New Roman"/>
          <w:sz w:val="20"/>
          <w:lang w:val="en"/>
        </w:rPr>
        <w:t xml:space="preserve"> at the Biennial ACF National Research Conference on Early Childhood. Arlington, VA.</w:t>
      </w:r>
    </w:p>
    <w:p w14:paraId="20F78BFC" w14:textId="77777777" w:rsidR="00880470" w:rsidRDefault="00880470" w:rsidP="003F433F">
      <w:pPr>
        <w:contextualSpacing/>
        <w:rPr>
          <w:rFonts w:ascii="Times New Roman" w:hAnsi="Times New Roman"/>
          <w:sz w:val="20"/>
        </w:rPr>
      </w:pPr>
    </w:p>
    <w:p w14:paraId="14946020" w14:textId="6153327B" w:rsidR="003F433F" w:rsidRPr="003F433F" w:rsidRDefault="003F433F" w:rsidP="003F433F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189) *</w:t>
      </w:r>
      <w:r w:rsidRPr="003F433F">
        <w:rPr>
          <w:rFonts w:ascii="Times New Roman" w:hAnsi="Times New Roman"/>
          <w:sz w:val="20"/>
        </w:rPr>
        <w:t xml:space="preserve">Mize, J., &amp; </w:t>
      </w:r>
      <w:r w:rsidRPr="003F433F">
        <w:rPr>
          <w:rFonts w:ascii="Times New Roman" w:hAnsi="Times New Roman"/>
          <w:b/>
          <w:sz w:val="20"/>
        </w:rPr>
        <w:t>Winsler</w:t>
      </w:r>
      <w:r w:rsidRPr="003F433F">
        <w:rPr>
          <w:rFonts w:ascii="Times New Roman" w:hAnsi="Times New Roman"/>
          <w:sz w:val="20"/>
        </w:rPr>
        <w:t xml:space="preserve">, A. (2018, May). </w:t>
      </w:r>
      <w:r w:rsidRPr="003F433F">
        <w:rPr>
          <w:rFonts w:ascii="Times New Roman" w:hAnsi="Times New Roman"/>
          <w:i/>
          <w:sz w:val="20"/>
        </w:rPr>
        <w:t>Maternal and Peer Relations in Early Childhood Predict Aggression in Grades 3-6</w:t>
      </w:r>
      <w:r w:rsidR="008F465E">
        <w:rPr>
          <w:rFonts w:ascii="Times New Roman" w:hAnsi="Times New Roman"/>
          <w:sz w:val="20"/>
        </w:rPr>
        <w:t>. Poster presented</w:t>
      </w:r>
      <w:r w:rsidRPr="003F433F">
        <w:rPr>
          <w:rFonts w:ascii="Times New Roman" w:hAnsi="Times New Roman"/>
          <w:sz w:val="20"/>
        </w:rPr>
        <w:t xml:space="preserve"> at the annual conference of the Association for Psychological Science. San Francisco, CA.</w:t>
      </w:r>
    </w:p>
    <w:p w14:paraId="5C7A1C0E" w14:textId="77777777" w:rsidR="003F433F" w:rsidRDefault="003F433F" w:rsidP="00FF3DA9">
      <w:pPr>
        <w:contextualSpacing/>
        <w:rPr>
          <w:rFonts w:ascii="Times New Roman" w:hAnsi="Times New Roman"/>
          <w:sz w:val="20"/>
        </w:rPr>
      </w:pPr>
    </w:p>
    <w:p w14:paraId="4BF73BE2" w14:textId="64D4EE9D" w:rsidR="004960D5" w:rsidRDefault="004960D5" w:rsidP="00FF3DA9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188) *</w:t>
      </w:r>
      <w:proofErr w:type="spellStart"/>
      <w:r w:rsidRPr="004960D5">
        <w:rPr>
          <w:rFonts w:ascii="Times New Roman" w:hAnsi="Times New Roman"/>
          <w:sz w:val="20"/>
        </w:rPr>
        <w:t>Rozell</w:t>
      </w:r>
      <w:proofErr w:type="spellEnd"/>
      <w:r w:rsidRPr="004960D5">
        <w:rPr>
          <w:rFonts w:ascii="Times New Roman" w:hAnsi="Times New Roman"/>
          <w:sz w:val="20"/>
        </w:rPr>
        <w:t xml:space="preserve">, N., &amp; </w:t>
      </w:r>
      <w:r w:rsidRPr="004960D5">
        <w:rPr>
          <w:rFonts w:ascii="Times New Roman" w:hAnsi="Times New Roman"/>
          <w:b/>
          <w:sz w:val="20"/>
        </w:rPr>
        <w:t>Winsler</w:t>
      </w:r>
      <w:r w:rsidRPr="004960D5">
        <w:rPr>
          <w:rFonts w:ascii="Times New Roman" w:hAnsi="Times New Roman"/>
          <w:sz w:val="20"/>
        </w:rPr>
        <w:t xml:space="preserve">, A. (2018, April). </w:t>
      </w:r>
      <w:r w:rsidRPr="004960D5">
        <w:rPr>
          <w:rFonts w:ascii="Times New Roman" w:hAnsi="Times New Roman"/>
          <w:i/>
          <w:sz w:val="20"/>
        </w:rPr>
        <w:t>Elementary School Outcomes Associated with Faster English Language Acquisition for Dual Language Learners</w:t>
      </w:r>
      <w:r w:rsidRPr="004960D5">
        <w:rPr>
          <w:rFonts w:ascii="Times New Roman" w:hAnsi="Times New Roman"/>
          <w:sz w:val="20"/>
        </w:rPr>
        <w:t xml:space="preserve">. Poster presented at the annual conference of the National Conference on Undergraduate Research, Edmund, Oklahoma, OK. </w:t>
      </w:r>
    </w:p>
    <w:p w14:paraId="18F494C3" w14:textId="77777777" w:rsidR="004960D5" w:rsidRDefault="004960D5" w:rsidP="00FF3DA9">
      <w:pPr>
        <w:contextualSpacing/>
        <w:rPr>
          <w:rFonts w:ascii="Times New Roman" w:hAnsi="Times New Roman"/>
          <w:sz w:val="20"/>
        </w:rPr>
      </w:pPr>
    </w:p>
    <w:p w14:paraId="6CA685D2" w14:textId="2217D156" w:rsidR="00FF3DA9" w:rsidRDefault="00FF3DA9" w:rsidP="00FF3DA9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187) *</w:t>
      </w:r>
      <w:r w:rsidRPr="00FF3DA9">
        <w:rPr>
          <w:rFonts w:ascii="Times New Roman" w:hAnsi="Times New Roman"/>
          <w:sz w:val="20"/>
        </w:rPr>
        <w:t xml:space="preserve">Ricciardi, C., Manfra, L., Hartman, S., Bleiker, C., </w:t>
      </w:r>
      <w:proofErr w:type="spellStart"/>
      <w:r w:rsidRPr="00FF3DA9">
        <w:rPr>
          <w:rFonts w:ascii="Times New Roman" w:hAnsi="Times New Roman"/>
          <w:sz w:val="20"/>
        </w:rPr>
        <w:t>Dinehart</w:t>
      </w:r>
      <w:proofErr w:type="spellEnd"/>
      <w:r w:rsidRPr="00FF3DA9">
        <w:rPr>
          <w:rFonts w:ascii="Times New Roman" w:hAnsi="Times New Roman"/>
          <w:sz w:val="20"/>
        </w:rPr>
        <w:t xml:space="preserve">, L., &amp; </w:t>
      </w:r>
      <w:r w:rsidRPr="00FF3DA9">
        <w:rPr>
          <w:rFonts w:ascii="Times New Roman" w:hAnsi="Times New Roman"/>
          <w:b/>
          <w:sz w:val="20"/>
        </w:rPr>
        <w:t>Winsler</w:t>
      </w:r>
      <w:r w:rsidRPr="00FF3DA9">
        <w:rPr>
          <w:rFonts w:ascii="Times New Roman" w:hAnsi="Times New Roman"/>
          <w:sz w:val="20"/>
        </w:rPr>
        <w:t xml:space="preserve">, A. (2017, May). </w:t>
      </w:r>
      <w:r w:rsidRPr="00FF3DA9">
        <w:rPr>
          <w:rFonts w:ascii="Times New Roman" w:hAnsi="Times New Roman"/>
          <w:i/>
          <w:sz w:val="20"/>
        </w:rPr>
        <w:t>School readiness skills at age 4 predict academic achievement through 5</w:t>
      </w:r>
      <w:r w:rsidRPr="00FF3DA9">
        <w:rPr>
          <w:rFonts w:ascii="Times New Roman" w:hAnsi="Times New Roman"/>
          <w:i/>
          <w:sz w:val="20"/>
          <w:vertAlign w:val="superscript"/>
        </w:rPr>
        <w:t>th</w:t>
      </w:r>
      <w:r w:rsidRPr="00FF3DA9">
        <w:rPr>
          <w:rFonts w:ascii="Times New Roman" w:hAnsi="Times New Roman"/>
          <w:i/>
          <w:sz w:val="20"/>
        </w:rPr>
        <w:t xml:space="preserve"> grade</w:t>
      </w:r>
      <w:r w:rsidRPr="00FF3DA9">
        <w:rPr>
          <w:rFonts w:ascii="Times New Roman" w:hAnsi="Times New Roman"/>
          <w:sz w:val="20"/>
        </w:rPr>
        <w:t xml:space="preserve">. Poster </w:t>
      </w:r>
      <w:r>
        <w:rPr>
          <w:rFonts w:ascii="Times New Roman" w:hAnsi="Times New Roman"/>
          <w:sz w:val="20"/>
        </w:rPr>
        <w:t>presented</w:t>
      </w:r>
      <w:r w:rsidRPr="00FF3DA9">
        <w:rPr>
          <w:rFonts w:ascii="Times New Roman" w:hAnsi="Times New Roman"/>
          <w:sz w:val="20"/>
        </w:rPr>
        <w:t xml:space="preserve"> at the annual conference of the Association for Psychological Science. Boston, MA.</w:t>
      </w:r>
    </w:p>
    <w:p w14:paraId="06C68D2A" w14:textId="77777777" w:rsidR="009E071B" w:rsidRPr="00FF3DA9" w:rsidRDefault="009E071B" w:rsidP="00FF3DA9">
      <w:pPr>
        <w:contextualSpacing/>
        <w:rPr>
          <w:rFonts w:ascii="Times New Roman" w:hAnsi="Times New Roman"/>
          <w:sz w:val="20"/>
        </w:rPr>
      </w:pPr>
    </w:p>
    <w:p w14:paraId="4B68C585" w14:textId="671B3585" w:rsidR="00FF3DA9" w:rsidRPr="00FF3DA9" w:rsidRDefault="00FF3DA9" w:rsidP="00FF3DA9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186) *</w:t>
      </w:r>
      <w:r w:rsidRPr="00FF3DA9">
        <w:rPr>
          <w:rFonts w:ascii="Times New Roman" w:hAnsi="Times New Roman"/>
          <w:sz w:val="20"/>
        </w:rPr>
        <w:t xml:space="preserve">Mize, J., &amp; </w:t>
      </w:r>
      <w:r w:rsidRPr="00FF3DA9">
        <w:rPr>
          <w:rFonts w:ascii="Times New Roman" w:hAnsi="Times New Roman"/>
          <w:b/>
          <w:sz w:val="20"/>
        </w:rPr>
        <w:t>Winsler</w:t>
      </w:r>
      <w:r w:rsidRPr="00FF3DA9">
        <w:rPr>
          <w:rFonts w:ascii="Times New Roman" w:hAnsi="Times New Roman"/>
          <w:sz w:val="20"/>
        </w:rPr>
        <w:t xml:space="preserve">, A. (2017, May). </w:t>
      </w:r>
      <w:r w:rsidRPr="00FF3DA9">
        <w:rPr>
          <w:rFonts w:ascii="Times New Roman" w:hAnsi="Times New Roman"/>
          <w:i/>
          <w:sz w:val="20"/>
        </w:rPr>
        <w:t>Negative influences from socialization agents on externalizing behavior problems in adolescence</w:t>
      </w:r>
      <w:r w:rsidRPr="00FF3DA9">
        <w:rPr>
          <w:rFonts w:ascii="Times New Roman" w:hAnsi="Times New Roman"/>
          <w:sz w:val="20"/>
        </w:rPr>
        <w:t xml:space="preserve">. Poster </w:t>
      </w:r>
      <w:r>
        <w:rPr>
          <w:rFonts w:ascii="Times New Roman" w:hAnsi="Times New Roman"/>
          <w:sz w:val="20"/>
        </w:rPr>
        <w:t>presented</w:t>
      </w:r>
      <w:r w:rsidRPr="00FF3DA9">
        <w:rPr>
          <w:rFonts w:ascii="Times New Roman" w:hAnsi="Times New Roman"/>
          <w:sz w:val="20"/>
        </w:rPr>
        <w:t xml:space="preserve"> at the annual conference of the Association for Psychological Science. Boston, MA.</w:t>
      </w:r>
    </w:p>
    <w:p w14:paraId="0D6E5F74" w14:textId="77777777" w:rsidR="00FF3DA9" w:rsidRPr="00FF3DA9" w:rsidRDefault="00FF3DA9" w:rsidP="00FF3DA9">
      <w:pPr>
        <w:contextualSpacing/>
        <w:rPr>
          <w:rFonts w:ascii="Times New Roman" w:hAnsi="Times New Roman"/>
          <w:sz w:val="20"/>
        </w:rPr>
      </w:pPr>
    </w:p>
    <w:p w14:paraId="553DD418" w14:textId="6A0E29CF" w:rsidR="00FF3DA9" w:rsidRDefault="00FF3DA9" w:rsidP="00FF3DA9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185) *</w:t>
      </w:r>
      <w:r w:rsidRPr="00FF3DA9">
        <w:rPr>
          <w:rFonts w:ascii="Times New Roman" w:hAnsi="Times New Roman"/>
          <w:sz w:val="20"/>
        </w:rPr>
        <w:t xml:space="preserve">Thompson, B., &amp; </w:t>
      </w:r>
      <w:r w:rsidRPr="00FF3DA9">
        <w:rPr>
          <w:rFonts w:ascii="Times New Roman" w:hAnsi="Times New Roman"/>
          <w:b/>
          <w:sz w:val="20"/>
        </w:rPr>
        <w:t>Winsler</w:t>
      </w:r>
      <w:r w:rsidRPr="00FF3DA9">
        <w:rPr>
          <w:rFonts w:ascii="Times New Roman" w:hAnsi="Times New Roman"/>
          <w:sz w:val="20"/>
        </w:rPr>
        <w:t xml:space="preserve">, A. (2017, May). </w:t>
      </w:r>
      <w:r w:rsidRPr="00FF3DA9">
        <w:rPr>
          <w:rFonts w:ascii="Times New Roman" w:hAnsi="Times New Roman"/>
          <w:i/>
          <w:sz w:val="20"/>
        </w:rPr>
        <w:t>Parent-teacher agreement on the Devereux Early Childhood Assessment (DECA) for preschoolers with autism spectrum disorders</w:t>
      </w:r>
      <w:r w:rsidRPr="00FF3DA9">
        <w:rPr>
          <w:rFonts w:ascii="Times New Roman" w:hAnsi="Times New Roman"/>
          <w:sz w:val="20"/>
        </w:rPr>
        <w:t xml:space="preserve">. Poster </w:t>
      </w:r>
      <w:r>
        <w:rPr>
          <w:rFonts w:ascii="Times New Roman" w:hAnsi="Times New Roman"/>
          <w:sz w:val="20"/>
        </w:rPr>
        <w:t>presented</w:t>
      </w:r>
      <w:r w:rsidRPr="00FF3DA9">
        <w:rPr>
          <w:rFonts w:ascii="Times New Roman" w:hAnsi="Times New Roman"/>
          <w:sz w:val="20"/>
        </w:rPr>
        <w:t xml:space="preserve"> at the annual conference of the Association for Psychological Science. Boston, MA</w:t>
      </w:r>
    </w:p>
    <w:p w14:paraId="3C66D2F3" w14:textId="77777777" w:rsidR="0021331B" w:rsidRPr="00FF3DA9" w:rsidRDefault="0021331B" w:rsidP="00FF3DA9">
      <w:pPr>
        <w:contextualSpacing/>
        <w:rPr>
          <w:rFonts w:ascii="Times New Roman" w:hAnsi="Times New Roman"/>
          <w:sz w:val="20"/>
        </w:rPr>
      </w:pPr>
    </w:p>
    <w:p w14:paraId="3FFE8A6A" w14:textId="33565A29" w:rsidR="00FF3DA9" w:rsidRPr="00FF3DA9" w:rsidRDefault="00FF3DA9" w:rsidP="00FF3DA9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184) *</w:t>
      </w:r>
      <w:r w:rsidRPr="00FF3DA9">
        <w:rPr>
          <w:rFonts w:ascii="Times New Roman" w:hAnsi="Times New Roman"/>
          <w:sz w:val="20"/>
        </w:rPr>
        <w:t xml:space="preserve">Moffett, A., &amp; </w:t>
      </w:r>
      <w:r w:rsidRPr="00FF3DA9">
        <w:rPr>
          <w:rFonts w:ascii="Times New Roman" w:hAnsi="Times New Roman"/>
          <w:b/>
          <w:sz w:val="20"/>
        </w:rPr>
        <w:t>Winsler</w:t>
      </w:r>
      <w:r w:rsidRPr="00FF3DA9">
        <w:rPr>
          <w:rFonts w:ascii="Times New Roman" w:hAnsi="Times New Roman"/>
          <w:sz w:val="20"/>
        </w:rPr>
        <w:t xml:space="preserve">, A. (2017, May). </w:t>
      </w:r>
      <w:r w:rsidRPr="00FF3DA9">
        <w:rPr>
          <w:rFonts w:ascii="Times New Roman" w:hAnsi="Times New Roman"/>
          <w:i/>
          <w:sz w:val="20"/>
        </w:rPr>
        <w:t>Child- and school-level predictors of elementary school mobility among ethnically diverse children in poverty</w:t>
      </w:r>
      <w:r w:rsidRPr="00FF3DA9">
        <w:rPr>
          <w:rFonts w:ascii="Times New Roman" w:hAnsi="Times New Roman"/>
          <w:sz w:val="20"/>
        </w:rPr>
        <w:t xml:space="preserve">. Poster </w:t>
      </w:r>
      <w:r>
        <w:rPr>
          <w:rFonts w:ascii="Times New Roman" w:hAnsi="Times New Roman"/>
          <w:sz w:val="20"/>
        </w:rPr>
        <w:t>presented</w:t>
      </w:r>
      <w:r w:rsidRPr="00FF3DA9">
        <w:rPr>
          <w:rFonts w:ascii="Times New Roman" w:hAnsi="Times New Roman"/>
          <w:sz w:val="20"/>
        </w:rPr>
        <w:t xml:space="preserve"> at the annual conference of the Association for Psychological Science. Boston, MA.</w:t>
      </w:r>
    </w:p>
    <w:p w14:paraId="2310DB5A" w14:textId="77777777" w:rsidR="00FF3DA9" w:rsidRPr="00FF3DA9" w:rsidRDefault="00FF3DA9" w:rsidP="00FF3DA9">
      <w:pPr>
        <w:contextualSpacing/>
        <w:rPr>
          <w:rFonts w:ascii="Times New Roman" w:hAnsi="Times New Roman"/>
          <w:sz w:val="20"/>
        </w:rPr>
      </w:pPr>
    </w:p>
    <w:p w14:paraId="58BBD32D" w14:textId="43B31166" w:rsidR="00FF3DA9" w:rsidRPr="00FF3DA9" w:rsidRDefault="00FF3DA9" w:rsidP="00FF3DA9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183) *</w:t>
      </w:r>
      <w:r w:rsidRPr="00FF3DA9">
        <w:rPr>
          <w:rFonts w:ascii="Times New Roman" w:hAnsi="Times New Roman"/>
          <w:sz w:val="20"/>
        </w:rPr>
        <w:t xml:space="preserve">Williams, A., </w:t>
      </w:r>
      <w:proofErr w:type="spellStart"/>
      <w:r w:rsidRPr="00FF3DA9">
        <w:rPr>
          <w:rFonts w:ascii="Times New Roman" w:hAnsi="Times New Roman"/>
          <w:sz w:val="20"/>
        </w:rPr>
        <w:t>Picci</w:t>
      </w:r>
      <w:proofErr w:type="spellEnd"/>
      <w:r w:rsidRPr="00FF3DA9">
        <w:rPr>
          <w:rFonts w:ascii="Times New Roman" w:hAnsi="Times New Roman"/>
          <w:sz w:val="20"/>
        </w:rPr>
        <w:t xml:space="preserve">, G., &amp; </w:t>
      </w:r>
      <w:r w:rsidRPr="00FF3DA9">
        <w:rPr>
          <w:rFonts w:ascii="Times New Roman" w:hAnsi="Times New Roman"/>
          <w:b/>
          <w:sz w:val="20"/>
        </w:rPr>
        <w:t>Winsler</w:t>
      </w:r>
      <w:r w:rsidR="00007DAC">
        <w:rPr>
          <w:rFonts w:ascii="Times New Roman" w:hAnsi="Times New Roman"/>
          <w:sz w:val="20"/>
        </w:rPr>
        <w:t>, A. (</w:t>
      </w:r>
      <w:r w:rsidRPr="00FF3DA9">
        <w:rPr>
          <w:rFonts w:ascii="Times New Roman" w:hAnsi="Times New Roman"/>
          <w:sz w:val="20"/>
        </w:rPr>
        <w:t xml:space="preserve">2017, May). </w:t>
      </w:r>
      <w:r w:rsidRPr="00FF3DA9">
        <w:rPr>
          <w:rFonts w:ascii="Times New Roman" w:hAnsi="Times New Roman"/>
          <w:i/>
          <w:sz w:val="20"/>
        </w:rPr>
        <w:t>How are they doing? Long-term outcomes for ethnically diverse children with ASD in pre-K programs for children with disabilities</w:t>
      </w:r>
      <w:r w:rsidRPr="00FF3DA9">
        <w:rPr>
          <w:rFonts w:ascii="Times New Roman" w:hAnsi="Times New Roman"/>
          <w:sz w:val="20"/>
        </w:rPr>
        <w:t xml:space="preserve">. Poster </w:t>
      </w:r>
      <w:r>
        <w:rPr>
          <w:rFonts w:ascii="Times New Roman" w:hAnsi="Times New Roman"/>
          <w:sz w:val="20"/>
        </w:rPr>
        <w:t>presented</w:t>
      </w:r>
      <w:r w:rsidRPr="00FF3DA9">
        <w:rPr>
          <w:rFonts w:ascii="Times New Roman" w:hAnsi="Times New Roman"/>
          <w:sz w:val="20"/>
        </w:rPr>
        <w:t xml:space="preserve"> at the annual conference of the Association for Psychological Science. Boston, MA.</w:t>
      </w:r>
    </w:p>
    <w:p w14:paraId="38A14A21" w14:textId="77777777" w:rsidR="00FF3DA9" w:rsidRPr="00FF3DA9" w:rsidRDefault="00FF3DA9" w:rsidP="00FF3DA9">
      <w:pPr>
        <w:contextualSpacing/>
        <w:rPr>
          <w:rFonts w:ascii="Times New Roman" w:hAnsi="Times New Roman"/>
          <w:sz w:val="20"/>
        </w:rPr>
      </w:pPr>
    </w:p>
    <w:p w14:paraId="1EA5933B" w14:textId="2038F474" w:rsidR="00FF3DA9" w:rsidRDefault="00FF3DA9" w:rsidP="00FF3DA9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182) *</w:t>
      </w:r>
      <w:r w:rsidRPr="00FF3DA9">
        <w:rPr>
          <w:rFonts w:ascii="Times New Roman" w:hAnsi="Times New Roman"/>
          <w:sz w:val="20"/>
        </w:rPr>
        <w:t xml:space="preserve">Burke, J., Tavassolie, T., &amp; </w:t>
      </w:r>
      <w:r w:rsidRPr="00FF3DA9">
        <w:rPr>
          <w:rFonts w:ascii="Times New Roman" w:hAnsi="Times New Roman"/>
          <w:b/>
          <w:sz w:val="20"/>
        </w:rPr>
        <w:t>Winsler</w:t>
      </w:r>
      <w:r w:rsidRPr="00FF3DA9">
        <w:rPr>
          <w:rFonts w:ascii="Times New Roman" w:hAnsi="Times New Roman"/>
          <w:sz w:val="20"/>
        </w:rPr>
        <w:t xml:space="preserve">, A. (2017, May). </w:t>
      </w:r>
      <w:r w:rsidRPr="00FF3DA9">
        <w:rPr>
          <w:rFonts w:ascii="Times New Roman" w:hAnsi="Times New Roman"/>
          <w:i/>
          <w:sz w:val="20"/>
        </w:rPr>
        <w:t>The impact of school suspensions on school attendance, academic performance, retention, and school leaving</w:t>
      </w:r>
      <w:r w:rsidRPr="00FF3DA9">
        <w:rPr>
          <w:rFonts w:ascii="Times New Roman" w:hAnsi="Times New Roman"/>
          <w:sz w:val="20"/>
        </w:rPr>
        <w:t xml:space="preserve">. Poster </w:t>
      </w:r>
      <w:r>
        <w:rPr>
          <w:rFonts w:ascii="Times New Roman" w:hAnsi="Times New Roman"/>
          <w:sz w:val="20"/>
        </w:rPr>
        <w:t>presented</w:t>
      </w:r>
      <w:r w:rsidRPr="00FF3DA9">
        <w:rPr>
          <w:rFonts w:ascii="Times New Roman" w:hAnsi="Times New Roman"/>
          <w:sz w:val="20"/>
        </w:rPr>
        <w:t xml:space="preserve"> at the annual conference of the Association for Psychological Science. Boston, MA.</w:t>
      </w:r>
    </w:p>
    <w:p w14:paraId="4406CD06" w14:textId="77777777" w:rsidR="00FF3DA9" w:rsidRPr="00FF3DA9" w:rsidRDefault="00FF3DA9" w:rsidP="00FF3DA9">
      <w:pPr>
        <w:contextualSpacing/>
        <w:rPr>
          <w:rFonts w:ascii="Times New Roman" w:hAnsi="Times New Roman"/>
          <w:sz w:val="20"/>
        </w:rPr>
      </w:pPr>
    </w:p>
    <w:p w14:paraId="1431B5AC" w14:textId="5B23C046" w:rsidR="00226ADE" w:rsidRPr="00226ADE" w:rsidRDefault="00226ADE" w:rsidP="00226ADE">
      <w:pPr>
        <w:contextualSpacing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181) </w:t>
      </w:r>
      <w:r w:rsidR="001305D3">
        <w:rPr>
          <w:rFonts w:ascii="Times New Roman" w:hAnsi="Times New Roman"/>
          <w:sz w:val="20"/>
        </w:rPr>
        <w:t>*</w:t>
      </w:r>
      <w:r w:rsidRPr="00226ADE">
        <w:rPr>
          <w:rFonts w:ascii="Times New Roman" w:hAnsi="Times New Roman"/>
          <w:sz w:val="20"/>
        </w:rPr>
        <w:t xml:space="preserve">Mize, J., &amp; </w:t>
      </w:r>
      <w:r w:rsidRPr="00226ADE">
        <w:rPr>
          <w:rFonts w:ascii="Times New Roman" w:hAnsi="Times New Roman"/>
          <w:b/>
          <w:sz w:val="20"/>
        </w:rPr>
        <w:t>Winsler</w:t>
      </w:r>
      <w:r w:rsidRPr="00226ADE">
        <w:rPr>
          <w:rFonts w:ascii="Times New Roman" w:hAnsi="Times New Roman"/>
          <w:sz w:val="20"/>
        </w:rPr>
        <w:t xml:space="preserve">, A. (2017, April). </w:t>
      </w:r>
      <w:r w:rsidRPr="00226ADE">
        <w:rPr>
          <w:rFonts w:ascii="Times New Roman" w:hAnsi="Times New Roman"/>
          <w:i/>
          <w:sz w:val="20"/>
        </w:rPr>
        <w:t>Social support from the family, school, and neighborhood: Links To rebelliousness and sensation seeking in adolescence</w:t>
      </w:r>
      <w:r w:rsidR="00932BA0">
        <w:rPr>
          <w:rFonts w:ascii="Times New Roman" w:hAnsi="Times New Roman"/>
          <w:sz w:val="20"/>
        </w:rPr>
        <w:t>. Poster</w:t>
      </w:r>
      <w:r w:rsidRPr="00226ADE">
        <w:rPr>
          <w:rFonts w:ascii="Times New Roman" w:hAnsi="Times New Roman"/>
          <w:iCs/>
          <w:sz w:val="20"/>
        </w:rPr>
        <w:t xml:space="preserve"> presented at the biennial conference of the Society for Research on Child Development. Austin TX.</w:t>
      </w:r>
    </w:p>
    <w:p w14:paraId="521355B5" w14:textId="77777777" w:rsidR="00226ADE" w:rsidRPr="00226ADE" w:rsidRDefault="00226ADE" w:rsidP="00226ADE">
      <w:pPr>
        <w:contextualSpacing/>
        <w:rPr>
          <w:rFonts w:ascii="Times New Roman" w:hAnsi="Times New Roman"/>
          <w:sz w:val="20"/>
        </w:rPr>
      </w:pPr>
    </w:p>
    <w:p w14:paraId="4ACBF2DF" w14:textId="583806AC" w:rsidR="00226ADE" w:rsidRPr="00226ADE" w:rsidRDefault="00226ADE" w:rsidP="00226ADE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180) *</w:t>
      </w:r>
      <w:r w:rsidRPr="00226ADE">
        <w:rPr>
          <w:rFonts w:ascii="Times New Roman" w:hAnsi="Times New Roman"/>
          <w:sz w:val="20"/>
        </w:rPr>
        <w:t xml:space="preserve">Alegrado, A., Gara, T., Tavassolie, T., &amp; </w:t>
      </w:r>
      <w:r w:rsidRPr="00226ADE">
        <w:rPr>
          <w:rFonts w:ascii="Times New Roman" w:hAnsi="Times New Roman"/>
          <w:b/>
          <w:sz w:val="20"/>
        </w:rPr>
        <w:t>Winsler</w:t>
      </w:r>
      <w:r w:rsidRPr="00226ADE">
        <w:rPr>
          <w:rFonts w:ascii="Times New Roman" w:hAnsi="Times New Roman"/>
          <w:sz w:val="20"/>
        </w:rPr>
        <w:t xml:space="preserve">, A. (2017, April). </w:t>
      </w:r>
      <w:r w:rsidRPr="00226ADE">
        <w:rPr>
          <w:rFonts w:ascii="Times New Roman" w:hAnsi="Times New Roman"/>
          <w:i/>
          <w:sz w:val="20"/>
        </w:rPr>
        <w:t>Predictors of music class participation and persistence in middle school among low-income, ethnically diverse students</w:t>
      </w:r>
      <w:r w:rsidR="00932BA0">
        <w:rPr>
          <w:rFonts w:ascii="Times New Roman" w:hAnsi="Times New Roman"/>
          <w:sz w:val="20"/>
        </w:rPr>
        <w:t xml:space="preserve">. Poster </w:t>
      </w:r>
      <w:r w:rsidRPr="00226ADE">
        <w:rPr>
          <w:rFonts w:ascii="Times New Roman" w:hAnsi="Times New Roman"/>
          <w:iCs/>
          <w:sz w:val="20"/>
        </w:rPr>
        <w:t>presented at the biennial conference of the Society for Research on Child Development. Austin TX.</w:t>
      </w:r>
    </w:p>
    <w:p w14:paraId="2AB9BE4C" w14:textId="77777777" w:rsidR="00144772" w:rsidRDefault="00144772" w:rsidP="00226ADE">
      <w:pPr>
        <w:contextualSpacing/>
        <w:rPr>
          <w:rFonts w:ascii="Times New Roman" w:hAnsi="Times New Roman"/>
          <w:sz w:val="20"/>
        </w:rPr>
      </w:pPr>
    </w:p>
    <w:p w14:paraId="30CB6ACB" w14:textId="7225D92C" w:rsidR="00226ADE" w:rsidRPr="00226ADE" w:rsidRDefault="00226ADE" w:rsidP="00226ADE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179) </w:t>
      </w:r>
      <w:r w:rsidR="004349ED">
        <w:rPr>
          <w:rStyle w:val="FootnoteReference"/>
          <w:sz w:val="20"/>
        </w:rPr>
        <w:footnoteReference w:customMarkFollows="1" w:id="20"/>
        <w:sym w:font="Symbol" w:char="F02A"/>
      </w:r>
      <w:r w:rsidRPr="00226ADE">
        <w:rPr>
          <w:rFonts w:ascii="Times New Roman" w:hAnsi="Times New Roman"/>
          <w:sz w:val="20"/>
        </w:rPr>
        <w:t xml:space="preserve">Thibodeaux, J., </w:t>
      </w:r>
      <w:proofErr w:type="spellStart"/>
      <w:r w:rsidRPr="00226ADE">
        <w:rPr>
          <w:rFonts w:ascii="Times New Roman" w:hAnsi="Times New Roman"/>
          <w:sz w:val="20"/>
        </w:rPr>
        <w:t>Bradner</w:t>
      </w:r>
      <w:proofErr w:type="spellEnd"/>
      <w:r w:rsidRPr="00226ADE">
        <w:rPr>
          <w:rFonts w:ascii="Times New Roman" w:hAnsi="Times New Roman"/>
          <w:sz w:val="20"/>
        </w:rPr>
        <w:t xml:space="preserve">, P., Hines, C., Perla, V., Burke, J., &amp; </w:t>
      </w:r>
      <w:r w:rsidRPr="00226ADE">
        <w:rPr>
          <w:rFonts w:ascii="Times New Roman" w:hAnsi="Times New Roman"/>
          <w:b/>
          <w:sz w:val="20"/>
        </w:rPr>
        <w:t>Winsler</w:t>
      </w:r>
      <w:r w:rsidRPr="00226ADE">
        <w:rPr>
          <w:rFonts w:ascii="Times New Roman" w:hAnsi="Times New Roman"/>
          <w:sz w:val="20"/>
        </w:rPr>
        <w:t xml:space="preserve">, A. (2017, April). </w:t>
      </w:r>
      <w:r w:rsidRPr="00226ADE">
        <w:rPr>
          <w:rFonts w:ascii="Times New Roman" w:hAnsi="Times New Roman"/>
          <w:i/>
          <w:sz w:val="20"/>
        </w:rPr>
        <w:t>Young tennis athletes' self-talk and sport motivation</w:t>
      </w:r>
      <w:r w:rsidRPr="00226ADE">
        <w:rPr>
          <w:rFonts w:ascii="Times New Roman" w:hAnsi="Times New Roman"/>
          <w:sz w:val="20"/>
        </w:rPr>
        <w:t xml:space="preserve">. Poster </w:t>
      </w:r>
      <w:r w:rsidRPr="00226ADE">
        <w:rPr>
          <w:rFonts w:ascii="Times New Roman" w:hAnsi="Times New Roman"/>
          <w:iCs/>
          <w:sz w:val="20"/>
        </w:rPr>
        <w:t xml:space="preserve">presented at </w:t>
      </w:r>
      <w:r w:rsidRPr="00226ADE">
        <w:rPr>
          <w:rFonts w:ascii="Times New Roman" w:hAnsi="Times New Roman"/>
          <w:sz w:val="20"/>
        </w:rPr>
        <w:t>the Biennial conference of the Society for Research in Child Development, Austin, TX.</w:t>
      </w:r>
    </w:p>
    <w:p w14:paraId="06CCC245" w14:textId="77777777" w:rsidR="00226ADE" w:rsidRPr="00226ADE" w:rsidRDefault="00226ADE" w:rsidP="00226ADE">
      <w:pPr>
        <w:contextualSpacing/>
        <w:rPr>
          <w:rFonts w:ascii="Times New Roman" w:hAnsi="Times New Roman"/>
          <w:sz w:val="20"/>
        </w:rPr>
      </w:pPr>
    </w:p>
    <w:p w14:paraId="78458058" w14:textId="73087371" w:rsidR="00226ADE" w:rsidRPr="00226ADE" w:rsidRDefault="00226ADE" w:rsidP="00226ADE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178) </w:t>
      </w:r>
      <w:r w:rsidRPr="00226ADE">
        <w:rPr>
          <w:rFonts w:ascii="Times New Roman" w:hAnsi="Times New Roman"/>
          <w:sz w:val="20"/>
        </w:rPr>
        <w:t xml:space="preserve">Esposito, A., </w:t>
      </w:r>
      <w:proofErr w:type="spellStart"/>
      <w:r w:rsidRPr="00226ADE">
        <w:rPr>
          <w:rFonts w:ascii="Times New Roman" w:hAnsi="Times New Roman"/>
          <w:sz w:val="20"/>
        </w:rPr>
        <w:t>Luk</w:t>
      </w:r>
      <w:proofErr w:type="spellEnd"/>
      <w:r w:rsidRPr="00226ADE">
        <w:rPr>
          <w:rFonts w:ascii="Times New Roman" w:hAnsi="Times New Roman"/>
          <w:sz w:val="20"/>
        </w:rPr>
        <w:t xml:space="preserve">, G., Marian, V., Castro, D.C., Byers-Heinlein, K., &amp; </w:t>
      </w:r>
      <w:r w:rsidRPr="00226ADE">
        <w:rPr>
          <w:rFonts w:ascii="Times New Roman" w:hAnsi="Times New Roman"/>
          <w:b/>
          <w:sz w:val="20"/>
        </w:rPr>
        <w:t>Winsler</w:t>
      </w:r>
      <w:r w:rsidRPr="00226ADE">
        <w:rPr>
          <w:rFonts w:ascii="Times New Roman" w:hAnsi="Times New Roman"/>
          <w:sz w:val="20"/>
        </w:rPr>
        <w:t xml:space="preserve">, A. (2017, April). </w:t>
      </w:r>
      <w:r w:rsidRPr="00226ADE">
        <w:rPr>
          <w:rFonts w:ascii="Times New Roman" w:hAnsi="Times New Roman"/>
          <w:i/>
          <w:sz w:val="20"/>
        </w:rPr>
        <w:t>Describing and quantifying “bilingualism” Part 2; the need for consistency and accuracy for research and education</w:t>
      </w:r>
      <w:r w:rsidRPr="00226ADE">
        <w:rPr>
          <w:rFonts w:ascii="Times New Roman" w:hAnsi="Times New Roman"/>
          <w:sz w:val="20"/>
        </w:rPr>
        <w:t xml:space="preserve">. Roundtable discussion </w:t>
      </w:r>
      <w:r w:rsidR="00932BA0">
        <w:rPr>
          <w:rFonts w:ascii="Times New Roman" w:hAnsi="Times New Roman"/>
          <w:sz w:val="20"/>
        </w:rPr>
        <w:t>presented</w:t>
      </w:r>
      <w:r w:rsidRPr="00226ADE">
        <w:rPr>
          <w:rFonts w:ascii="Times New Roman" w:hAnsi="Times New Roman"/>
          <w:sz w:val="20"/>
        </w:rPr>
        <w:t xml:space="preserve"> at </w:t>
      </w:r>
      <w:r w:rsidRPr="00226ADE">
        <w:rPr>
          <w:rFonts w:ascii="Times New Roman" w:hAnsi="Times New Roman"/>
          <w:iCs/>
          <w:sz w:val="20"/>
        </w:rPr>
        <w:t>the biennial conference of the Society for Research on Child Development. Austin TX.</w:t>
      </w:r>
    </w:p>
    <w:p w14:paraId="4AFC17E3" w14:textId="77777777" w:rsidR="00226ADE" w:rsidRDefault="00226ADE" w:rsidP="00E04766">
      <w:pPr>
        <w:contextualSpacing/>
        <w:rPr>
          <w:rFonts w:ascii="Times New Roman" w:hAnsi="Times New Roman"/>
          <w:sz w:val="20"/>
        </w:rPr>
      </w:pPr>
    </w:p>
    <w:p w14:paraId="79FBEDF7" w14:textId="5B5C9F87" w:rsidR="00E04766" w:rsidRDefault="00E04766" w:rsidP="00E04766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177) </w:t>
      </w:r>
      <w:r w:rsidR="00801835">
        <w:rPr>
          <w:rFonts w:ascii="Times New Roman" w:hAnsi="Times New Roman"/>
          <w:sz w:val="20"/>
        </w:rPr>
        <w:t>*</w:t>
      </w:r>
      <w:r w:rsidRPr="00E04766">
        <w:rPr>
          <w:rFonts w:ascii="Times New Roman" w:hAnsi="Times New Roman"/>
          <w:sz w:val="20"/>
        </w:rPr>
        <w:t xml:space="preserve">Parada, M., &amp; </w:t>
      </w:r>
      <w:r w:rsidRPr="00E04766">
        <w:rPr>
          <w:rFonts w:ascii="Times New Roman" w:hAnsi="Times New Roman"/>
          <w:b/>
          <w:sz w:val="20"/>
        </w:rPr>
        <w:t>Winsler</w:t>
      </w:r>
      <w:r w:rsidRPr="00E04766">
        <w:rPr>
          <w:rFonts w:ascii="Times New Roman" w:hAnsi="Times New Roman"/>
          <w:sz w:val="20"/>
        </w:rPr>
        <w:t xml:space="preserve">, A. (2016, October). </w:t>
      </w:r>
      <w:r w:rsidRPr="00E04766">
        <w:rPr>
          <w:rFonts w:ascii="Times New Roman" w:hAnsi="Times New Roman"/>
          <w:i/>
          <w:sz w:val="20"/>
        </w:rPr>
        <w:t>Immigrant advantage for Latino and Black males attending elementary school in Miami</w:t>
      </w:r>
      <w:r w:rsidRPr="00E04766">
        <w:rPr>
          <w:rFonts w:ascii="Times New Roman" w:hAnsi="Times New Roman"/>
          <w:sz w:val="20"/>
        </w:rPr>
        <w:t xml:space="preserve">. Poster </w:t>
      </w:r>
      <w:r>
        <w:rPr>
          <w:rFonts w:ascii="Times New Roman" w:hAnsi="Times New Roman"/>
          <w:sz w:val="20"/>
        </w:rPr>
        <w:t xml:space="preserve">presented </w:t>
      </w:r>
      <w:r w:rsidRPr="00E04766">
        <w:rPr>
          <w:rFonts w:ascii="Times New Roman" w:hAnsi="Times New Roman"/>
          <w:sz w:val="20"/>
        </w:rPr>
        <w:t>at the SRCD theme conference: Babies, Boys, and Men of Color Tampa, FL.</w:t>
      </w:r>
    </w:p>
    <w:p w14:paraId="4F76328E" w14:textId="77777777" w:rsidR="00E04766" w:rsidRPr="00E04766" w:rsidRDefault="00E04766" w:rsidP="00E04766">
      <w:pPr>
        <w:contextualSpacing/>
        <w:rPr>
          <w:rFonts w:ascii="Times New Roman" w:hAnsi="Times New Roman"/>
          <w:sz w:val="20"/>
        </w:rPr>
      </w:pPr>
    </w:p>
    <w:p w14:paraId="1C3AC118" w14:textId="00E8C7CD" w:rsidR="00E04766" w:rsidRPr="00E04766" w:rsidRDefault="00E04766" w:rsidP="00E04766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176) </w:t>
      </w:r>
      <w:r w:rsidR="00A0657E">
        <w:rPr>
          <w:rStyle w:val="FootnoteReference"/>
          <w:sz w:val="20"/>
        </w:rPr>
        <w:footnoteReference w:customMarkFollows="1" w:id="21"/>
        <w:sym w:font="Symbol" w:char="F02A"/>
      </w:r>
      <w:r w:rsidRPr="00E04766">
        <w:rPr>
          <w:rFonts w:ascii="Times New Roman" w:hAnsi="Times New Roman"/>
          <w:sz w:val="20"/>
        </w:rPr>
        <w:t xml:space="preserve">Mumma, K., &amp; </w:t>
      </w:r>
      <w:r w:rsidRPr="00E04766">
        <w:rPr>
          <w:rFonts w:ascii="Times New Roman" w:hAnsi="Times New Roman"/>
          <w:b/>
          <w:sz w:val="20"/>
        </w:rPr>
        <w:t>Winsler</w:t>
      </w:r>
      <w:r w:rsidRPr="00E04766">
        <w:rPr>
          <w:rFonts w:ascii="Times New Roman" w:hAnsi="Times New Roman"/>
          <w:sz w:val="20"/>
        </w:rPr>
        <w:t xml:space="preserve">, A. (2016, October). Positive effects of pre-k are sustained for Black males through third grade, and effects are stronger at higher-quality elementary schools. In S. Anderson (Chair), </w:t>
      </w:r>
      <w:r w:rsidRPr="00E04766">
        <w:rPr>
          <w:rFonts w:ascii="Times New Roman" w:hAnsi="Times New Roman"/>
          <w:i/>
          <w:sz w:val="20"/>
        </w:rPr>
        <w:t>School-based mechanisms of differential long-term pre-K effects among black and white youth</w:t>
      </w:r>
      <w:r w:rsidRPr="00E04766">
        <w:rPr>
          <w:rFonts w:ascii="Times New Roman" w:hAnsi="Times New Roman"/>
          <w:sz w:val="20"/>
        </w:rPr>
        <w:t xml:space="preserve">. Symposium </w:t>
      </w:r>
      <w:r>
        <w:rPr>
          <w:rFonts w:ascii="Times New Roman" w:hAnsi="Times New Roman"/>
          <w:sz w:val="20"/>
        </w:rPr>
        <w:t xml:space="preserve">presented </w:t>
      </w:r>
      <w:r w:rsidRPr="00E04766">
        <w:rPr>
          <w:rFonts w:ascii="Times New Roman" w:hAnsi="Times New Roman"/>
          <w:sz w:val="20"/>
        </w:rPr>
        <w:t>at the SRCD theme conference: Babies, Boys, and Men of Color Tampa, FL.</w:t>
      </w:r>
    </w:p>
    <w:p w14:paraId="150E769C" w14:textId="77777777" w:rsidR="00E04766" w:rsidRPr="00E04766" w:rsidRDefault="00E04766" w:rsidP="00E04766">
      <w:pPr>
        <w:contextualSpacing/>
        <w:rPr>
          <w:rFonts w:ascii="Times New Roman" w:hAnsi="Times New Roman"/>
          <w:sz w:val="20"/>
        </w:rPr>
      </w:pPr>
    </w:p>
    <w:p w14:paraId="66E8FDAF" w14:textId="7D5E104D" w:rsidR="00E04766" w:rsidRPr="00E04766" w:rsidRDefault="00E04766" w:rsidP="00E04766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175) *</w:t>
      </w:r>
      <w:r w:rsidRPr="00E04766">
        <w:rPr>
          <w:rFonts w:ascii="Times New Roman" w:hAnsi="Times New Roman"/>
          <w:sz w:val="20"/>
        </w:rPr>
        <w:t xml:space="preserve">Tavassolie, T., Hines, C., &amp; </w:t>
      </w:r>
      <w:r w:rsidRPr="00E04766">
        <w:rPr>
          <w:rFonts w:ascii="Times New Roman" w:hAnsi="Times New Roman"/>
          <w:b/>
          <w:sz w:val="20"/>
        </w:rPr>
        <w:t>Winsler</w:t>
      </w:r>
      <w:r w:rsidRPr="00E04766">
        <w:rPr>
          <w:rFonts w:ascii="Times New Roman" w:hAnsi="Times New Roman"/>
          <w:sz w:val="20"/>
        </w:rPr>
        <w:t xml:space="preserve">, A. (2016, </w:t>
      </w:r>
      <w:r w:rsidR="00A013FC">
        <w:rPr>
          <w:rFonts w:ascii="Times New Roman" w:hAnsi="Times New Roman"/>
          <w:sz w:val="20"/>
        </w:rPr>
        <w:t>October</w:t>
      </w:r>
      <w:r w:rsidRPr="00E04766">
        <w:rPr>
          <w:rFonts w:ascii="Times New Roman" w:hAnsi="Times New Roman"/>
          <w:sz w:val="20"/>
        </w:rPr>
        <w:t xml:space="preserve">). How do boys of color experience high-stakes tests and mandatory retention policies in Miami, Florida? In S. Anderson (Chair), </w:t>
      </w:r>
      <w:r w:rsidRPr="00E04766">
        <w:rPr>
          <w:rFonts w:ascii="Times New Roman" w:hAnsi="Times New Roman"/>
          <w:i/>
          <w:sz w:val="20"/>
        </w:rPr>
        <w:t>School-based mechanisms of differential long-term pre-K effects among black and white youth</w:t>
      </w:r>
      <w:r w:rsidRPr="00E04766">
        <w:rPr>
          <w:rFonts w:ascii="Times New Roman" w:hAnsi="Times New Roman"/>
          <w:sz w:val="20"/>
        </w:rPr>
        <w:t xml:space="preserve">. Symposium </w:t>
      </w:r>
      <w:r>
        <w:rPr>
          <w:rFonts w:ascii="Times New Roman" w:hAnsi="Times New Roman"/>
          <w:sz w:val="20"/>
        </w:rPr>
        <w:t xml:space="preserve">presented </w:t>
      </w:r>
      <w:r w:rsidRPr="00E04766">
        <w:rPr>
          <w:rFonts w:ascii="Times New Roman" w:hAnsi="Times New Roman"/>
          <w:sz w:val="20"/>
        </w:rPr>
        <w:t>at the SRCD theme conference: Babies, Boys, and Men of Color Tampa, FL.</w:t>
      </w:r>
    </w:p>
    <w:p w14:paraId="1D8B25BF" w14:textId="77777777" w:rsidR="00E04766" w:rsidRDefault="00E04766" w:rsidP="004F3E74">
      <w:pPr>
        <w:contextualSpacing/>
        <w:rPr>
          <w:rFonts w:ascii="Times New Roman" w:hAnsi="Times New Roman"/>
          <w:sz w:val="20"/>
        </w:rPr>
      </w:pPr>
    </w:p>
    <w:p w14:paraId="7FAD4066" w14:textId="5BE0EE91" w:rsidR="00E04766" w:rsidRDefault="00E04766" w:rsidP="004F3E74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174) *</w:t>
      </w:r>
      <w:r w:rsidRPr="00E04766">
        <w:rPr>
          <w:rFonts w:ascii="Times New Roman" w:hAnsi="Times New Roman"/>
          <w:sz w:val="20"/>
        </w:rPr>
        <w:t xml:space="preserve">Mumma, K., Moffett, A., &amp; </w:t>
      </w:r>
      <w:r w:rsidRPr="00E04766">
        <w:rPr>
          <w:rFonts w:ascii="Times New Roman" w:hAnsi="Times New Roman"/>
          <w:b/>
          <w:sz w:val="20"/>
        </w:rPr>
        <w:t>Winsler</w:t>
      </w:r>
      <w:r w:rsidRPr="00E04766">
        <w:rPr>
          <w:rFonts w:ascii="Times New Roman" w:hAnsi="Times New Roman"/>
          <w:sz w:val="20"/>
        </w:rPr>
        <w:t xml:space="preserve">, A. (2016, July). </w:t>
      </w:r>
      <w:r w:rsidRPr="00E04766">
        <w:rPr>
          <w:rFonts w:ascii="Times New Roman" w:hAnsi="Times New Roman"/>
          <w:i/>
          <w:iCs/>
          <w:sz w:val="20"/>
        </w:rPr>
        <w:t xml:space="preserve">Elementary school quality moderates third grade academic outcomes associated with attending public school pre-k and subsidized center-based and family child care. </w:t>
      </w:r>
      <w:r w:rsidRPr="00E04766">
        <w:rPr>
          <w:rFonts w:ascii="Times New Roman" w:hAnsi="Times New Roman"/>
          <w:sz w:val="20"/>
        </w:rPr>
        <w:t>Poster presented at the ACF National Research Conference on Early Childhood, Washington, D.C.</w:t>
      </w:r>
    </w:p>
    <w:p w14:paraId="5F2D07BE" w14:textId="77777777" w:rsidR="009E071B" w:rsidRDefault="009E071B" w:rsidP="004F3E74">
      <w:pPr>
        <w:contextualSpacing/>
        <w:rPr>
          <w:rFonts w:ascii="Times New Roman" w:hAnsi="Times New Roman"/>
          <w:sz w:val="20"/>
        </w:rPr>
      </w:pPr>
    </w:p>
    <w:p w14:paraId="22F77795" w14:textId="68551D12" w:rsidR="004F3E74" w:rsidRPr="004F3E74" w:rsidRDefault="004F3E74" w:rsidP="004F3E74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173) * </w:t>
      </w:r>
      <w:r w:rsidRPr="004F3E74">
        <w:rPr>
          <w:rFonts w:ascii="Times New Roman" w:hAnsi="Times New Roman"/>
          <w:sz w:val="20"/>
        </w:rPr>
        <w:t xml:space="preserve">Haag, A., &amp; </w:t>
      </w:r>
      <w:r w:rsidRPr="00FD69E2">
        <w:rPr>
          <w:rFonts w:ascii="Times New Roman" w:hAnsi="Times New Roman"/>
          <w:b/>
          <w:sz w:val="20"/>
        </w:rPr>
        <w:t>Winsler</w:t>
      </w:r>
      <w:r w:rsidRPr="004F3E74">
        <w:rPr>
          <w:rFonts w:ascii="Times New Roman" w:hAnsi="Times New Roman"/>
          <w:sz w:val="20"/>
        </w:rPr>
        <w:t xml:space="preserve">, A. (2016, May). </w:t>
      </w:r>
      <w:r>
        <w:rPr>
          <w:rFonts w:ascii="Times New Roman" w:hAnsi="Times New Roman"/>
          <w:i/>
          <w:sz w:val="20"/>
        </w:rPr>
        <w:t>Child, family, and school factors associated with gifted educational placement and services for low-income, ethnically diverse children in Miami: Which students are breaking the b</w:t>
      </w:r>
      <w:r w:rsidRPr="004F3E74">
        <w:rPr>
          <w:rFonts w:ascii="Times New Roman" w:hAnsi="Times New Roman"/>
          <w:i/>
          <w:sz w:val="20"/>
        </w:rPr>
        <w:t>arriers</w:t>
      </w:r>
      <w:r>
        <w:rPr>
          <w:rFonts w:ascii="Times New Roman" w:hAnsi="Times New Roman"/>
          <w:sz w:val="20"/>
        </w:rPr>
        <w:t>? Poster</w:t>
      </w:r>
      <w:r w:rsidRPr="004F3E74">
        <w:rPr>
          <w:rFonts w:ascii="Times New Roman" w:hAnsi="Times New Roman"/>
          <w:sz w:val="20"/>
        </w:rPr>
        <w:t xml:space="preserve"> presented at the annual meeting of the Association</w:t>
      </w:r>
      <w:r>
        <w:rPr>
          <w:rFonts w:ascii="Times New Roman" w:hAnsi="Times New Roman"/>
          <w:sz w:val="20"/>
        </w:rPr>
        <w:t xml:space="preserve"> for Psychological Science</w:t>
      </w:r>
      <w:r w:rsidRPr="004F3E74">
        <w:rPr>
          <w:rFonts w:ascii="Times New Roman" w:hAnsi="Times New Roman"/>
          <w:sz w:val="20"/>
        </w:rPr>
        <w:t>. Chicago, Il.</w:t>
      </w:r>
    </w:p>
    <w:p w14:paraId="0AB35B09" w14:textId="77777777" w:rsidR="004F3E74" w:rsidRPr="004F3E74" w:rsidRDefault="004F3E74" w:rsidP="004F3E74">
      <w:pPr>
        <w:ind w:right="-720"/>
        <w:rPr>
          <w:sz w:val="20"/>
        </w:rPr>
      </w:pPr>
    </w:p>
    <w:p w14:paraId="1DB81BD3" w14:textId="3B308A3F" w:rsidR="004F3E74" w:rsidRPr="004F3E74" w:rsidRDefault="004F3E74" w:rsidP="004F3E74">
      <w:pPr>
        <w:rPr>
          <w:sz w:val="20"/>
        </w:rPr>
      </w:pPr>
      <w:r>
        <w:rPr>
          <w:sz w:val="20"/>
        </w:rPr>
        <w:t>172) *</w:t>
      </w:r>
      <w:r w:rsidRPr="004F3E74">
        <w:rPr>
          <w:sz w:val="20"/>
        </w:rPr>
        <w:t xml:space="preserve">Thibodeaux, J., &amp; </w:t>
      </w:r>
      <w:r w:rsidRPr="00FD69E2">
        <w:rPr>
          <w:b/>
          <w:sz w:val="20"/>
        </w:rPr>
        <w:t>Winsler</w:t>
      </w:r>
      <w:r w:rsidRPr="004F3E74">
        <w:rPr>
          <w:sz w:val="20"/>
        </w:rPr>
        <w:t xml:space="preserve">, A., (2016, May). </w:t>
      </w:r>
      <w:r w:rsidRPr="004F3E74">
        <w:rPr>
          <w:i/>
          <w:sz w:val="20"/>
        </w:rPr>
        <w:t>What do youth tennis athletes say to themselves? Observed and self-reported self-talk on the court</w:t>
      </w:r>
      <w:r w:rsidRPr="004F3E74">
        <w:rPr>
          <w:sz w:val="20"/>
        </w:rPr>
        <w:t xml:space="preserve">. Poster </w:t>
      </w:r>
      <w:r>
        <w:rPr>
          <w:sz w:val="20"/>
        </w:rPr>
        <w:t>presented</w:t>
      </w:r>
      <w:r w:rsidRPr="004F3E74">
        <w:rPr>
          <w:sz w:val="20"/>
        </w:rPr>
        <w:t xml:space="preserve"> at the annual conference of the Associatio</w:t>
      </w:r>
      <w:r>
        <w:rPr>
          <w:sz w:val="20"/>
        </w:rPr>
        <w:t>n for Psychological Science</w:t>
      </w:r>
      <w:r w:rsidRPr="004F3E74">
        <w:rPr>
          <w:sz w:val="20"/>
        </w:rPr>
        <w:t xml:space="preserve">, Chicago, IL. </w:t>
      </w:r>
    </w:p>
    <w:p w14:paraId="3B101FEE" w14:textId="77777777" w:rsidR="004F3E74" w:rsidRDefault="004F3E74" w:rsidP="00923D60">
      <w:pPr>
        <w:contextualSpacing/>
        <w:rPr>
          <w:sz w:val="20"/>
        </w:rPr>
      </w:pPr>
    </w:p>
    <w:p w14:paraId="323A4479" w14:textId="35CA081E" w:rsidR="00923D60" w:rsidRPr="00923D60" w:rsidRDefault="00923D60" w:rsidP="00923D60">
      <w:pPr>
        <w:contextualSpacing/>
        <w:rPr>
          <w:sz w:val="20"/>
        </w:rPr>
      </w:pPr>
      <w:r w:rsidRPr="00923D60">
        <w:rPr>
          <w:sz w:val="20"/>
        </w:rPr>
        <w:t xml:space="preserve">171) *Burke, J., &amp; </w:t>
      </w:r>
      <w:r w:rsidRPr="009B104B">
        <w:rPr>
          <w:b/>
          <w:sz w:val="20"/>
        </w:rPr>
        <w:t>Winsler</w:t>
      </w:r>
      <w:r w:rsidRPr="00923D60">
        <w:rPr>
          <w:sz w:val="20"/>
        </w:rPr>
        <w:t xml:space="preserve">, A. (2016, April). </w:t>
      </w:r>
      <w:r w:rsidRPr="00923D60">
        <w:rPr>
          <w:i/>
          <w:sz w:val="20"/>
        </w:rPr>
        <w:t>The impact of school suspensions on school attendance, academic performance, retention, and school leaving</w:t>
      </w:r>
      <w:r w:rsidRPr="00923D60">
        <w:rPr>
          <w:sz w:val="20"/>
        </w:rPr>
        <w:t xml:space="preserve">. </w:t>
      </w:r>
      <w:r>
        <w:rPr>
          <w:sz w:val="20"/>
        </w:rPr>
        <w:t xml:space="preserve">Poster presented at </w:t>
      </w:r>
      <w:r w:rsidRPr="00923D60">
        <w:rPr>
          <w:sz w:val="20"/>
        </w:rPr>
        <w:t>the National Collegiate Undergraduate Research (NCUR) conference. Asheville, NC.</w:t>
      </w:r>
    </w:p>
    <w:p w14:paraId="0061986C" w14:textId="77777777" w:rsidR="00923D60" w:rsidRPr="00923D60" w:rsidRDefault="00923D60" w:rsidP="00923D60">
      <w:pPr>
        <w:contextualSpacing/>
        <w:rPr>
          <w:sz w:val="20"/>
        </w:rPr>
      </w:pPr>
    </w:p>
    <w:p w14:paraId="00B4222A" w14:textId="1E810309" w:rsidR="00923D60" w:rsidRPr="00923D60" w:rsidRDefault="00923D60" w:rsidP="003E7104">
      <w:pPr>
        <w:contextualSpacing/>
        <w:rPr>
          <w:rFonts w:cs="Helvetica"/>
          <w:sz w:val="20"/>
        </w:rPr>
      </w:pPr>
      <w:r w:rsidRPr="00923D60">
        <w:rPr>
          <w:sz w:val="20"/>
        </w:rPr>
        <w:t xml:space="preserve">170) *Alegrado, A., Gara, T., &amp; </w:t>
      </w:r>
      <w:r w:rsidRPr="009B104B">
        <w:rPr>
          <w:b/>
          <w:sz w:val="20"/>
        </w:rPr>
        <w:t>Winsler</w:t>
      </w:r>
      <w:r w:rsidRPr="00923D60">
        <w:rPr>
          <w:sz w:val="20"/>
        </w:rPr>
        <w:t xml:space="preserve">, A. (2016, April).  </w:t>
      </w:r>
      <w:r w:rsidRPr="00923D60">
        <w:rPr>
          <w:rFonts w:cs="Helvetica"/>
          <w:i/>
          <w:sz w:val="20"/>
        </w:rPr>
        <w:t>Predictors of music class enrollment and persistence in middle school among low-SES, ethnically diverse students</w:t>
      </w:r>
      <w:r w:rsidRPr="00923D60">
        <w:rPr>
          <w:rFonts w:cs="Helvetica"/>
          <w:sz w:val="20"/>
        </w:rPr>
        <w:t xml:space="preserve">. </w:t>
      </w:r>
      <w:r w:rsidRPr="00923D60">
        <w:rPr>
          <w:sz w:val="20"/>
        </w:rPr>
        <w:t xml:space="preserve">Paper </w:t>
      </w:r>
      <w:r>
        <w:rPr>
          <w:sz w:val="20"/>
        </w:rPr>
        <w:t xml:space="preserve">and poster presented </w:t>
      </w:r>
      <w:r w:rsidRPr="00923D60">
        <w:rPr>
          <w:sz w:val="20"/>
        </w:rPr>
        <w:t>at the National Collegiate Undergraduate Research (NCUR) conference. Asheville, NC.</w:t>
      </w:r>
    </w:p>
    <w:p w14:paraId="198F59B6" w14:textId="77777777" w:rsidR="00923D60" w:rsidRDefault="00923D60" w:rsidP="003E7104">
      <w:pPr>
        <w:rPr>
          <w:sz w:val="20"/>
        </w:rPr>
      </w:pPr>
    </w:p>
    <w:p w14:paraId="40CC78B2" w14:textId="72DA260E" w:rsidR="003E7104" w:rsidRPr="003E7104" w:rsidRDefault="003E7104" w:rsidP="003E7104">
      <w:pPr>
        <w:rPr>
          <w:sz w:val="20"/>
        </w:rPr>
      </w:pPr>
      <w:r>
        <w:rPr>
          <w:sz w:val="20"/>
        </w:rPr>
        <w:t>169) *</w:t>
      </w:r>
      <w:r w:rsidRPr="003E7104">
        <w:rPr>
          <w:sz w:val="20"/>
        </w:rPr>
        <w:t xml:space="preserve">Gara, T., Tavassolie, T., &amp; </w:t>
      </w:r>
      <w:r w:rsidRPr="003E7104">
        <w:rPr>
          <w:b/>
          <w:sz w:val="20"/>
        </w:rPr>
        <w:t>Winsler</w:t>
      </w:r>
      <w:r w:rsidRPr="003E7104">
        <w:rPr>
          <w:sz w:val="20"/>
        </w:rPr>
        <w:t xml:space="preserve">, A. (2016, April). </w:t>
      </w:r>
      <w:r w:rsidRPr="003E7104">
        <w:rPr>
          <w:i/>
          <w:sz w:val="20"/>
        </w:rPr>
        <w:t>Who is taking dance electives? Predictors of in-school dance engagement among low-income, ethnically diverse middle school students</w:t>
      </w:r>
      <w:r w:rsidR="00923D60">
        <w:rPr>
          <w:sz w:val="20"/>
        </w:rPr>
        <w:t>. Poster</w:t>
      </w:r>
      <w:r>
        <w:rPr>
          <w:sz w:val="20"/>
        </w:rPr>
        <w:t xml:space="preserve"> </w:t>
      </w:r>
      <w:r w:rsidRPr="003E7104">
        <w:rPr>
          <w:sz w:val="20"/>
        </w:rPr>
        <w:t>present</w:t>
      </w:r>
      <w:r>
        <w:rPr>
          <w:sz w:val="20"/>
        </w:rPr>
        <w:t xml:space="preserve">ed </w:t>
      </w:r>
      <w:r w:rsidRPr="003E7104">
        <w:rPr>
          <w:sz w:val="20"/>
        </w:rPr>
        <w:t>at the annual conference of the American Educational Research Association. Washington, DC.</w:t>
      </w:r>
    </w:p>
    <w:p w14:paraId="7F3F2432" w14:textId="77777777" w:rsidR="003E7104" w:rsidRPr="003E7104" w:rsidRDefault="003E7104" w:rsidP="003E7104">
      <w:pPr>
        <w:rPr>
          <w:sz w:val="20"/>
        </w:rPr>
      </w:pPr>
    </w:p>
    <w:p w14:paraId="3E027597" w14:textId="696237EF" w:rsidR="00977A62" w:rsidRDefault="003E7104" w:rsidP="003E7104">
      <w:pPr>
        <w:rPr>
          <w:sz w:val="20"/>
        </w:rPr>
      </w:pPr>
      <w:r>
        <w:rPr>
          <w:rFonts w:ascii="Times New Roman" w:hAnsi="Times New Roman"/>
          <w:sz w:val="20"/>
        </w:rPr>
        <w:t>168) *</w:t>
      </w:r>
      <w:r w:rsidRPr="003E7104">
        <w:rPr>
          <w:rFonts w:ascii="Times New Roman" w:hAnsi="Times New Roman"/>
          <w:sz w:val="20"/>
        </w:rPr>
        <w:t xml:space="preserve">Hines, C., &amp; </w:t>
      </w:r>
      <w:r w:rsidRPr="003E7104">
        <w:rPr>
          <w:rFonts w:ascii="Times New Roman" w:hAnsi="Times New Roman"/>
          <w:b/>
          <w:sz w:val="20"/>
        </w:rPr>
        <w:t>Winsler</w:t>
      </w:r>
      <w:r w:rsidRPr="003E7104">
        <w:rPr>
          <w:rFonts w:ascii="Times New Roman" w:hAnsi="Times New Roman"/>
          <w:sz w:val="20"/>
        </w:rPr>
        <w:t xml:space="preserve">, A. (2016, April). </w:t>
      </w:r>
      <w:r w:rsidRPr="003E7104">
        <w:rPr>
          <w:rFonts w:ascii="Times New Roman" w:hAnsi="Times New Roman"/>
          <w:i/>
          <w:sz w:val="20"/>
        </w:rPr>
        <w:t>School quality and mobility between public school prekindergarten and kindergarten: Predictors and outcomes</w:t>
      </w:r>
      <w:r w:rsidRPr="003E7104">
        <w:rPr>
          <w:rFonts w:ascii="Times New Roman" w:hAnsi="Times New Roman"/>
          <w:sz w:val="20"/>
        </w:rPr>
        <w:t xml:space="preserve">. </w:t>
      </w:r>
      <w:r w:rsidR="00923D60">
        <w:rPr>
          <w:sz w:val="20"/>
        </w:rPr>
        <w:t xml:space="preserve">Paper </w:t>
      </w:r>
      <w:r w:rsidRPr="003E7104">
        <w:rPr>
          <w:sz w:val="20"/>
        </w:rPr>
        <w:t>present</w:t>
      </w:r>
      <w:r>
        <w:rPr>
          <w:sz w:val="20"/>
        </w:rPr>
        <w:t xml:space="preserve">ed </w:t>
      </w:r>
      <w:r w:rsidRPr="003E7104">
        <w:rPr>
          <w:sz w:val="20"/>
        </w:rPr>
        <w:t>at the annual conference of the American Educational Research Association. Washington, DC.</w:t>
      </w:r>
    </w:p>
    <w:p w14:paraId="05941FBD" w14:textId="77777777" w:rsidR="001305D3" w:rsidRPr="003E7104" w:rsidRDefault="001305D3" w:rsidP="003E7104">
      <w:pPr>
        <w:rPr>
          <w:sz w:val="20"/>
        </w:rPr>
      </w:pPr>
    </w:p>
    <w:p w14:paraId="4D3E2B45" w14:textId="021F9D44" w:rsidR="003E7104" w:rsidRPr="003E7104" w:rsidRDefault="003E7104" w:rsidP="003E7104">
      <w:pPr>
        <w:rPr>
          <w:sz w:val="20"/>
        </w:rPr>
      </w:pPr>
      <w:r>
        <w:rPr>
          <w:sz w:val="20"/>
        </w:rPr>
        <w:t>167) *</w:t>
      </w:r>
      <w:r w:rsidR="00A9025D">
        <w:rPr>
          <w:sz w:val="20"/>
        </w:rPr>
        <w:t>Mat</w:t>
      </w:r>
      <w:r w:rsidRPr="003E7104">
        <w:rPr>
          <w:sz w:val="20"/>
        </w:rPr>
        <w:t xml:space="preserve">hew, D., Conway-Turner, J., &amp; </w:t>
      </w:r>
      <w:r w:rsidRPr="003E7104">
        <w:rPr>
          <w:b/>
          <w:sz w:val="20"/>
        </w:rPr>
        <w:t>Winsler</w:t>
      </w:r>
      <w:r w:rsidRPr="003E7104">
        <w:rPr>
          <w:sz w:val="20"/>
        </w:rPr>
        <w:t xml:space="preserve">, A. (2016, April). </w:t>
      </w:r>
      <w:r w:rsidRPr="003E7104">
        <w:rPr>
          <w:i/>
          <w:sz w:val="20"/>
        </w:rPr>
        <w:t>Predictors of school suspension in elementary school for low-income, ethnically diverse children</w:t>
      </w:r>
      <w:r w:rsidRPr="003E7104">
        <w:rPr>
          <w:sz w:val="20"/>
        </w:rPr>
        <w:t xml:space="preserve">. </w:t>
      </w:r>
      <w:r w:rsidR="00923D60">
        <w:rPr>
          <w:sz w:val="20"/>
        </w:rPr>
        <w:t>Poster</w:t>
      </w:r>
      <w:r>
        <w:rPr>
          <w:sz w:val="20"/>
        </w:rPr>
        <w:t xml:space="preserve"> </w:t>
      </w:r>
      <w:r w:rsidRPr="003E7104">
        <w:rPr>
          <w:sz w:val="20"/>
        </w:rPr>
        <w:t>present</w:t>
      </w:r>
      <w:r>
        <w:rPr>
          <w:sz w:val="20"/>
        </w:rPr>
        <w:t xml:space="preserve">ed </w:t>
      </w:r>
      <w:r w:rsidRPr="003E7104">
        <w:rPr>
          <w:sz w:val="20"/>
        </w:rPr>
        <w:t>at the annual conference of the American Educational Research Association. Washington, DC.</w:t>
      </w:r>
    </w:p>
    <w:p w14:paraId="7226425A" w14:textId="77777777" w:rsidR="003E7104" w:rsidRDefault="003E7104" w:rsidP="00936392">
      <w:pPr>
        <w:rPr>
          <w:u w:val="single"/>
        </w:rPr>
      </w:pPr>
    </w:p>
    <w:p w14:paraId="424BD6FF" w14:textId="6253D581" w:rsidR="00F06DE5" w:rsidRPr="00F06DE5" w:rsidRDefault="00F06DE5" w:rsidP="00F06DE5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Verdana"/>
          <w:sz w:val="20"/>
        </w:rPr>
        <w:t>166) *</w:t>
      </w:r>
      <w:r w:rsidRPr="00F06DE5">
        <w:rPr>
          <w:rFonts w:cs="Verdana"/>
          <w:sz w:val="20"/>
        </w:rPr>
        <w:t xml:space="preserve">Ansari, A., Lopez, M., Manfra, L., &amp; </w:t>
      </w:r>
      <w:r w:rsidRPr="00F06DE5">
        <w:rPr>
          <w:rFonts w:cs="Verdana"/>
          <w:b/>
          <w:sz w:val="20"/>
        </w:rPr>
        <w:t>Winsler</w:t>
      </w:r>
      <w:r w:rsidRPr="00F06DE5">
        <w:rPr>
          <w:rFonts w:cs="Verdana"/>
          <w:sz w:val="20"/>
        </w:rPr>
        <w:t xml:space="preserve">, A. (2015, November). </w:t>
      </w:r>
      <w:r w:rsidRPr="00F06DE5">
        <w:rPr>
          <w:rFonts w:cs="Arial"/>
          <w:sz w:val="20"/>
        </w:rPr>
        <w:t>Differential third grade outcomes associated with attending publicly funded preschool programs for low-income, Latino children. In J.E. Finch</w:t>
      </w:r>
      <w:r w:rsidRPr="00F06DE5">
        <w:rPr>
          <w:rFonts w:cs="Verdana"/>
          <w:sz w:val="20"/>
        </w:rPr>
        <w:t xml:space="preserve"> (Chair), </w:t>
      </w:r>
      <w:r w:rsidRPr="00F06DE5">
        <w:rPr>
          <w:rFonts w:cs="Verdana"/>
          <w:i/>
          <w:sz w:val="20"/>
        </w:rPr>
        <w:t>Publicly funded preschool: Impacts across early- and middle-childhood</w:t>
      </w:r>
      <w:r>
        <w:rPr>
          <w:rFonts w:cs="Verdana"/>
          <w:sz w:val="20"/>
        </w:rPr>
        <w:t>. Symposium</w:t>
      </w:r>
      <w:r w:rsidRPr="00F06DE5">
        <w:rPr>
          <w:rFonts w:cs="Verdana"/>
          <w:sz w:val="20"/>
        </w:rPr>
        <w:t xml:space="preserve"> presented at the annual conference of the </w:t>
      </w:r>
      <w:r w:rsidRPr="00F06DE5">
        <w:rPr>
          <w:rFonts w:cs="Arial"/>
          <w:color w:val="1A1A1A"/>
          <w:sz w:val="20"/>
        </w:rPr>
        <w:t xml:space="preserve">Association for Public Policy Analysis and Management. Miami, FL. </w:t>
      </w:r>
    </w:p>
    <w:p w14:paraId="7283CD59" w14:textId="77777777" w:rsidR="00F06DE5" w:rsidRPr="00F06DE5" w:rsidRDefault="00F06DE5" w:rsidP="00F06DE5">
      <w:pPr>
        <w:widowControl w:val="0"/>
        <w:autoSpaceDE w:val="0"/>
        <w:autoSpaceDN w:val="0"/>
        <w:adjustRightInd w:val="0"/>
        <w:rPr>
          <w:sz w:val="20"/>
        </w:rPr>
      </w:pPr>
    </w:p>
    <w:p w14:paraId="4569D1EF" w14:textId="0BE8A195" w:rsidR="00F06DE5" w:rsidRPr="00F06DE5" w:rsidRDefault="00F06DE5" w:rsidP="00F06DE5">
      <w:pPr>
        <w:widowControl w:val="0"/>
        <w:autoSpaceDE w:val="0"/>
        <w:autoSpaceDN w:val="0"/>
        <w:adjustRightInd w:val="0"/>
        <w:rPr>
          <w:rFonts w:cs="Arial"/>
          <w:color w:val="1A1A1A"/>
          <w:sz w:val="20"/>
        </w:rPr>
      </w:pPr>
      <w:r>
        <w:rPr>
          <w:sz w:val="20"/>
        </w:rPr>
        <w:t xml:space="preserve">165) </w:t>
      </w:r>
      <w:r w:rsidRPr="00F06DE5">
        <w:rPr>
          <w:b/>
          <w:sz w:val="20"/>
        </w:rPr>
        <w:t>Winsler</w:t>
      </w:r>
      <w:r w:rsidRPr="00F06DE5">
        <w:rPr>
          <w:sz w:val="20"/>
        </w:rPr>
        <w:t>, A. (</w:t>
      </w:r>
      <w:r w:rsidRPr="00F06DE5">
        <w:rPr>
          <w:rFonts w:cs="Verdana"/>
          <w:sz w:val="20"/>
        </w:rPr>
        <w:t>2015, November) (Chair</w:t>
      </w:r>
      <w:r>
        <w:rPr>
          <w:rFonts w:cs="Verdana"/>
          <w:sz w:val="20"/>
        </w:rPr>
        <w:t xml:space="preserve"> and Discussant</w:t>
      </w:r>
      <w:r w:rsidRPr="00F06DE5">
        <w:rPr>
          <w:rFonts w:cs="Verdana"/>
          <w:sz w:val="20"/>
        </w:rPr>
        <w:t xml:space="preserve">). </w:t>
      </w:r>
      <w:r>
        <w:rPr>
          <w:rFonts w:cs="Verdana"/>
          <w:i/>
          <w:sz w:val="20"/>
        </w:rPr>
        <w:t>Preschool program fadeout: Understanding impact persistence and h</w:t>
      </w:r>
      <w:r w:rsidRPr="00F06DE5">
        <w:rPr>
          <w:rFonts w:cs="Verdana"/>
          <w:i/>
          <w:sz w:val="20"/>
        </w:rPr>
        <w:t xml:space="preserve">eterogeneity. </w:t>
      </w:r>
      <w:r w:rsidRPr="00F06DE5">
        <w:rPr>
          <w:rFonts w:cs="Verdana"/>
          <w:sz w:val="20"/>
        </w:rPr>
        <w:t xml:space="preserve"> Symposium to be presented at the annual conference of the </w:t>
      </w:r>
      <w:r w:rsidRPr="00F06DE5">
        <w:rPr>
          <w:rFonts w:cs="Arial"/>
          <w:color w:val="1A1A1A"/>
          <w:sz w:val="20"/>
        </w:rPr>
        <w:t>Association for Public Policy Analysis and Management. Miami, FL.</w:t>
      </w:r>
    </w:p>
    <w:p w14:paraId="51624708" w14:textId="77777777" w:rsidR="00F06DE5" w:rsidRPr="00F06DE5" w:rsidRDefault="00F06DE5" w:rsidP="00936392">
      <w:pPr>
        <w:rPr>
          <w:sz w:val="20"/>
          <w:u w:val="single"/>
        </w:rPr>
      </w:pPr>
    </w:p>
    <w:p w14:paraId="799CD64F" w14:textId="16FC965F" w:rsidR="00F06DE5" w:rsidRDefault="009A4F3D" w:rsidP="001305D3">
      <w:pPr>
        <w:tabs>
          <w:tab w:val="left" w:pos="1440"/>
        </w:tabs>
        <w:rPr>
          <w:sz w:val="20"/>
        </w:rPr>
      </w:pPr>
      <w:r>
        <w:rPr>
          <w:sz w:val="20"/>
        </w:rPr>
        <w:t xml:space="preserve">164) </w:t>
      </w:r>
      <w:r w:rsidR="00C76B0C">
        <w:rPr>
          <w:rStyle w:val="FootnoteReference"/>
          <w:sz w:val="20"/>
        </w:rPr>
        <w:t>*</w:t>
      </w:r>
      <w:r w:rsidR="00F06DE5" w:rsidRPr="00F06DE5">
        <w:rPr>
          <w:sz w:val="20"/>
        </w:rPr>
        <w:t xml:space="preserve">Hines, C., Doll, E., &amp; </w:t>
      </w:r>
      <w:r w:rsidR="00F06DE5" w:rsidRPr="00F06DE5">
        <w:rPr>
          <w:b/>
          <w:sz w:val="20"/>
        </w:rPr>
        <w:t>Winsler</w:t>
      </w:r>
      <w:r w:rsidR="00F06DE5" w:rsidRPr="00F06DE5">
        <w:rPr>
          <w:sz w:val="20"/>
        </w:rPr>
        <w:t xml:space="preserve">, A. (2015, October). </w:t>
      </w:r>
      <w:r w:rsidR="00F06DE5">
        <w:rPr>
          <w:i/>
          <w:sz w:val="20"/>
        </w:rPr>
        <w:t>Longitudinal a</w:t>
      </w:r>
      <w:r w:rsidR="00F06DE5" w:rsidRPr="00F06DE5">
        <w:rPr>
          <w:i/>
          <w:sz w:val="20"/>
        </w:rPr>
        <w:t>c</w:t>
      </w:r>
      <w:r w:rsidR="00F06DE5">
        <w:rPr>
          <w:i/>
          <w:sz w:val="20"/>
        </w:rPr>
        <w:t>ademic outcomes for ethnically diverse children with speech or language d</w:t>
      </w:r>
      <w:r w:rsidR="00F06DE5" w:rsidRPr="00F06DE5">
        <w:rPr>
          <w:i/>
          <w:sz w:val="20"/>
        </w:rPr>
        <w:t>isorders</w:t>
      </w:r>
      <w:r w:rsidR="00F06DE5" w:rsidRPr="00F06DE5">
        <w:rPr>
          <w:sz w:val="20"/>
        </w:rPr>
        <w:t xml:space="preserve">. Poster </w:t>
      </w:r>
      <w:r w:rsidR="00F06DE5">
        <w:rPr>
          <w:sz w:val="20"/>
        </w:rPr>
        <w:t>presented at t</w:t>
      </w:r>
      <w:r w:rsidR="00F06DE5" w:rsidRPr="00F06DE5">
        <w:rPr>
          <w:sz w:val="20"/>
        </w:rPr>
        <w:t>he Society for the Study of Human Development, Austin, TX.</w:t>
      </w:r>
    </w:p>
    <w:p w14:paraId="1766B650" w14:textId="77777777" w:rsidR="00C52C03" w:rsidRPr="001305D3" w:rsidRDefault="00C52C03" w:rsidP="001305D3">
      <w:pPr>
        <w:tabs>
          <w:tab w:val="left" w:pos="1440"/>
        </w:tabs>
        <w:rPr>
          <w:sz w:val="20"/>
        </w:rPr>
      </w:pPr>
    </w:p>
    <w:p w14:paraId="4105BEF3" w14:textId="76EFD54B" w:rsidR="00C80382" w:rsidRPr="00A0657E" w:rsidRDefault="003214F4" w:rsidP="003214F4">
      <w:pPr>
        <w:rPr>
          <w:sz w:val="20"/>
        </w:rPr>
      </w:pPr>
      <w:r>
        <w:rPr>
          <w:sz w:val="20"/>
        </w:rPr>
        <w:lastRenderedPageBreak/>
        <w:t>163</w:t>
      </w:r>
      <w:r w:rsidR="00C76B0C">
        <w:rPr>
          <w:sz w:val="20"/>
        </w:rPr>
        <w:t xml:space="preserve">) </w:t>
      </w:r>
      <w:r w:rsidR="00C76B0C">
        <w:rPr>
          <w:rStyle w:val="FootnoteReference"/>
          <w:sz w:val="20"/>
        </w:rPr>
        <w:footnoteReference w:customMarkFollows="1" w:id="22"/>
        <w:sym w:font="Symbol" w:char="F02A"/>
      </w:r>
      <w:r w:rsidRPr="003214F4">
        <w:rPr>
          <w:sz w:val="20"/>
        </w:rPr>
        <w:t xml:space="preserve">Hines, C., &amp; </w:t>
      </w:r>
      <w:r w:rsidRPr="003214F4">
        <w:rPr>
          <w:b/>
          <w:sz w:val="20"/>
        </w:rPr>
        <w:t>Winsler</w:t>
      </w:r>
      <w:r w:rsidRPr="003214F4">
        <w:rPr>
          <w:sz w:val="20"/>
        </w:rPr>
        <w:t xml:space="preserve">, A. (2015, May). </w:t>
      </w:r>
      <w:r w:rsidRPr="003214F4">
        <w:rPr>
          <w:i/>
          <w:sz w:val="20"/>
        </w:rPr>
        <w:t>Predictors of</w:t>
      </w:r>
      <w:r w:rsidRPr="003214F4">
        <w:rPr>
          <w:b/>
          <w:i/>
          <w:sz w:val="20"/>
        </w:rPr>
        <w:t xml:space="preserve"> </w:t>
      </w:r>
      <w:r w:rsidRPr="003214F4">
        <w:rPr>
          <w:i/>
          <w:sz w:val="20"/>
        </w:rPr>
        <w:t>mobility between public school pre-K and kindergarten and links with children’s school readiness and performance in K and 1</w:t>
      </w:r>
      <w:r w:rsidRPr="003214F4">
        <w:rPr>
          <w:i/>
          <w:sz w:val="20"/>
          <w:vertAlign w:val="superscript"/>
        </w:rPr>
        <w:t>st</w:t>
      </w:r>
      <w:r w:rsidRPr="003214F4">
        <w:rPr>
          <w:i/>
          <w:sz w:val="20"/>
        </w:rPr>
        <w:t xml:space="preserve"> grade</w:t>
      </w:r>
      <w:r w:rsidRPr="003214F4">
        <w:rPr>
          <w:sz w:val="20"/>
        </w:rPr>
        <w:t xml:space="preserve">. Poster </w:t>
      </w:r>
      <w:r>
        <w:rPr>
          <w:sz w:val="20"/>
        </w:rPr>
        <w:t xml:space="preserve">presented at </w:t>
      </w:r>
      <w:r w:rsidRPr="003214F4">
        <w:rPr>
          <w:sz w:val="20"/>
        </w:rPr>
        <w:t>the annual convention of the Association for Psychological Science, New York, NY.</w:t>
      </w:r>
    </w:p>
    <w:p w14:paraId="224608D3" w14:textId="77777777" w:rsidR="00057397" w:rsidRDefault="00057397" w:rsidP="003214F4"/>
    <w:p w14:paraId="65D4EE76" w14:textId="5A60800E" w:rsidR="00877749" w:rsidRDefault="00C80382" w:rsidP="002D2D51">
      <w:pPr>
        <w:widowControl w:val="0"/>
        <w:autoSpaceDE w:val="0"/>
        <w:autoSpaceDN w:val="0"/>
        <w:adjustRightInd w:val="0"/>
        <w:rPr>
          <w:rFonts w:cs="Helvetica"/>
          <w:sz w:val="20"/>
        </w:rPr>
      </w:pPr>
      <w:r>
        <w:rPr>
          <w:sz w:val="20"/>
        </w:rPr>
        <w:t xml:space="preserve">162) </w:t>
      </w:r>
      <w:r w:rsidR="00824B42">
        <w:rPr>
          <w:sz w:val="20"/>
        </w:rPr>
        <w:t>*</w:t>
      </w:r>
      <w:r w:rsidR="0057277B" w:rsidRPr="0057277B">
        <w:rPr>
          <w:sz w:val="20"/>
        </w:rPr>
        <w:t xml:space="preserve">Moffett, A., &amp; </w:t>
      </w:r>
      <w:r w:rsidR="0057277B" w:rsidRPr="007260E7">
        <w:rPr>
          <w:b/>
          <w:sz w:val="20"/>
        </w:rPr>
        <w:t>Winsler</w:t>
      </w:r>
      <w:r w:rsidR="0057277B" w:rsidRPr="0057277B">
        <w:rPr>
          <w:sz w:val="20"/>
        </w:rPr>
        <w:t xml:space="preserve">, A. (2015, </w:t>
      </w:r>
      <w:r w:rsidR="00C52064">
        <w:rPr>
          <w:sz w:val="20"/>
        </w:rPr>
        <w:t>March</w:t>
      </w:r>
      <w:r w:rsidR="0057277B" w:rsidRPr="0057277B">
        <w:rPr>
          <w:sz w:val="20"/>
        </w:rPr>
        <w:t xml:space="preserve">). </w:t>
      </w:r>
      <w:r w:rsidR="0057277B" w:rsidRPr="0057277B">
        <w:rPr>
          <w:rFonts w:cs="Helvetica"/>
          <w:i/>
          <w:sz w:val="20"/>
        </w:rPr>
        <w:t>Cyberbullying, depression, and substance abuse in adolescence: Variation by sexual orientation, gender, and age</w:t>
      </w:r>
      <w:r w:rsidR="0057277B" w:rsidRPr="0057277B">
        <w:rPr>
          <w:rFonts w:cs="Helvetica"/>
          <w:sz w:val="20"/>
        </w:rPr>
        <w:t xml:space="preserve">. Poster </w:t>
      </w:r>
      <w:r w:rsidR="007260E7">
        <w:rPr>
          <w:rFonts w:cs="Helvetica"/>
          <w:sz w:val="20"/>
        </w:rPr>
        <w:t>presented</w:t>
      </w:r>
      <w:r w:rsidR="007260E7" w:rsidRPr="0057277B">
        <w:rPr>
          <w:rFonts w:cs="Helvetica"/>
          <w:sz w:val="20"/>
        </w:rPr>
        <w:t xml:space="preserve"> </w:t>
      </w:r>
      <w:r w:rsidR="0057277B" w:rsidRPr="0057277B">
        <w:rPr>
          <w:rFonts w:cs="Helvetica"/>
          <w:sz w:val="20"/>
        </w:rPr>
        <w:t>at the biennial meeting of the Society for Research in Child Development, Philadelphia, PA.</w:t>
      </w:r>
    </w:p>
    <w:p w14:paraId="3A621440" w14:textId="77777777" w:rsidR="00877749" w:rsidRPr="0057277B" w:rsidRDefault="00877749" w:rsidP="0057277B">
      <w:pPr>
        <w:rPr>
          <w:rFonts w:cs="Helvetica"/>
          <w:sz w:val="20"/>
        </w:rPr>
      </w:pPr>
    </w:p>
    <w:p w14:paraId="4D43F48F" w14:textId="73CD3ACD" w:rsidR="009E071B" w:rsidRPr="00057397" w:rsidRDefault="007260E7" w:rsidP="00057397">
      <w:pPr>
        <w:widowControl w:val="0"/>
        <w:autoSpaceDE w:val="0"/>
        <w:autoSpaceDN w:val="0"/>
        <w:adjustRightInd w:val="0"/>
        <w:rPr>
          <w:rFonts w:cs="Helvetica"/>
          <w:sz w:val="20"/>
        </w:rPr>
      </w:pPr>
      <w:r>
        <w:rPr>
          <w:rFonts w:cs="Times"/>
          <w:sz w:val="20"/>
        </w:rPr>
        <w:t xml:space="preserve">161) </w:t>
      </w:r>
      <w:r w:rsidR="0057277B" w:rsidRPr="0057277B">
        <w:rPr>
          <w:rFonts w:cs="Times"/>
          <w:sz w:val="20"/>
        </w:rPr>
        <w:t xml:space="preserve">Menzer, M., &amp; </w:t>
      </w:r>
      <w:r w:rsidR="0057277B" w:rsidRPr="007260E7">
        <w:rPr>
          <w:rFonts w:cs="Times"/>
          <w:b/>
          <w:sz w:val="20"/>
        </w:rPr>
        <w:t>Winsler</w:t>
      </w:r>
      <w:r w:rsidR="0057277B" w:rsidRPr="0057277B">
        <w:rPr>
          <w:rFonts w:cs="Times"/>
          <w:sz w:val="20"/>
        </w:rPr>
        <w:t xml:space="preserve">, A. (Co-Chairs). (2015, </w:t>
      </w:r>
      <w:r w:rsidR="00C52064">
        <w:rPr>
          <w:rFonts w:cs="Times"/>
          <w:sz w:val="20"/>
        </w:rPr>
        <w:t>March</w:t>
      </w:r>
      <w:r w:rsidR="0057277B" w:rsidRPr="0057277B">
        <w:rPr>
          <w:rFonts w:cs="Times"/>
          <w:sz w:val="20"/>
        </w:rPr>
        <w:t xml:space="preserve">). </w:t>
      </w:r>
      <w:r w:rsidR="0057277B" w:rsidRPr="0057277B">
        <w:rPr>
          <w:rFonts w:cs="Calibri"/>
          <w:i/>
          <w:sz w:val="20"/>
        </w:rPr>
        <w:t>Arts participation and early childhood social and emotional development</w:t>
      </w:r>
      <w:r w:rsidR="0057277B" w:rsidRPr="0057277B">
        <w:rPr>
          <w:rFonts w:cs="Times"/>
          <w:sz w:val="20"/>
        </w:rPr>
        <w:t xml:space="preserve">. Symposium </w:t>
      </w:r>
      <w:r>
        <w:rPr>
          <w:rFonts w:cs="Helvetica"/>
          <w:sz w:val="20"/>
        </w:rPr>
        <w:t>presented</w:t>
      </w:r>
      <w:r w:rsidRPr="0057277B">
        <w:rPr>
          <w:rFonts w:cs="Helvetica"/>
          <w:sz w:val="20"/>
        </w:rPr>
        <w:t xml:space="preserve"> </w:t>
      </w:r>
      <w:r w:rsidR="0057277B" w:rsidRPr="0057277B">
        <w:rPr>
          <w:rFonts w:cs="Times"/>
          <w:sz w:val="20"/>
        </w:rPr>
        <w:t xml:space="preserve">at </w:t>
      </w:r>
      <w:r w:rsidR="0057277B" w:rsidRPr="0057277B">
        <w:rPr>
          <w:rFonts w:cs="Helvetica"/>
          <w:sz w:val="20"/>
        </w:rPr>
        <w:t>the biennial meeting of the Society for Research in Child Development, Philadelphia, PA.</w:t>
      </w:r>
    </w:p>
    <w:p w14:paraId="7095DFCF" w14:textId="77777777" w:rsidR="009E071B" w:rsidRPr="0057277B" w:rsidRDefault="009E071B" w:rsidP="0057277B">
      <w:pPr>
        <w:rPr>
          <w:rFonts w:cs="Calibri"/>
          <w:sz w:val="20"/>
        </w:rPr>
      </w:pPr>
    </w:p>
    <w:p w14:paraId="26DDE62B" w14:textId="6B2B6F02" w:rsidR="0057277B" w:rsidRPr="0057277B" w:rsidRDefault="007260E7" w:rsidP="0057277B">
      <w:pPr>
        <w:widowControl w:val="0"/>
        <w:autoSpaceDE w:val="0"/>
        <w:autoSpaceDN w:val="0"/>
        <w:adjustRightInd w:val="0"/>
        <w:rPr>
          <w:rFonts w:cs="Helvetica"/>
          <w:sz w:val="20"/>
        </w:rPr>
      </w:pPr>
      <w:r>
        <w:rPr>
          <w:rFonts w:cs="Helvetica"/>
          <w:sz w:val="20"/>
        </w:rPr>
        <w:t xml:space="preserve">160) </w:t>
      </w:r>
      <w:r w:rsidR="003E0326">
        <w:t>*</w:t>
      </w:r>
      <w:r w:rsidR="0057277B" w:rsidRPr="0057277B">
        <w:rPr>
          <w:rFonts w:cs="Helvetica"/>
          <w:sz w:val="20"/>
        </w:rPr>
        <w:t xml:space="preserve">Hutchison, L.A., Mead, D., &amp; </w:t>
      </w:r>
      <w:r w:rsidR="0057277B" w:rsidRPr="007260E7">
        <w:rPr>
          <w:rFonts w:cs="Helvetica"/>
          <w:b/>
          <w:sz w:val="20"/>
        </w:rPr>
        <w:t>Winsler</w:t>
      </w:r>
      <w:r w:rsidR="0057277B" w:rsidRPr="0057277B">
        <w:rPr>
          <w:rFonts w:cs="Helvetica"/>
          <w:sz w:val="20"/>
        </w:rPr>
        <w:t xml:space="preserve">, A. (2015, </w:t>
      </w:r>
      <w:r w:rsidR="00C52064">
        <w:rPr>
          <w:rFonts w:cs="Helvetica"/>
          <w:sz w:val="20"/>
        </w:rPr>
        <w:t>March</w:t>
      </w:r>
      <w:r w:rsidR="0057277B" w:rsidRPr="0057277B">
        <w:rPr>
          <w:rFonts w:cs="Helvetica"/>
          <w:sz w:val="20"/>
        </w:rPr>
        <w:t>). Relations between executive functioning, second language fluency, and</w:t>
      </w:r>
      <w:r w:rsidR="0057277B" w:rsidRPr="0057277B">
        <w:rPr>
          <w:rFonts w:cs="Times"/>
          <w:sz w:val="20"/>
        </w:rPr>
        <w:t xml:space="preserve"> externalizing behavior problems in early childhood. In </w:t>
      </w:r>
      <w:proofErr w:type="spellStart"/>
      <w:r w:rsidR="0057277B" w:rsidRPr="0057277B">
        <w:rPr>
          <w:rFonts w:cs="Times"/>
          <w:sz w:val="20"/>
        </w:rPr>
        <w:t>Daneri</w:t>
      </w:r>
      <w:proofErr w:type="spellEnd"/>
      <w:r w:rsidR="0057277B" w:rsidRPr="0057277B">
        <w:rPr>
          <w:rFonts w:cs="Times"/>
          <w:sz w:val="20"/>
        </w:rPr>
        <w:t xml:space="preserve">, P., &amp; Blair, C. (Co-Chairs), </w:t>
      </w:r>
      <w:r w:rsidR="0057277B" w:rsidRPr="0057277B">
        <w:rPr>
          <w:rFonts w:cs="Times"/>
          <w:i/>
          <w:sz w:val="20"/>
        </w:rPr>
        <w:t>Executive functioning among dual language learners</w:t>
      </w:r>
      <w:r w:rsidR="00C52064">
        <w:rPr>
          <w:rFonts w:cs="Times"/>
          <w:sz w:val="20"/>
        </w:rPr>
        <w:t>. Symposium</w:t>
      </w:r>
      <w:r>
        <w:rPr>
          <w:rFonts w:cs="Helvetica"/>
          <w:sz w:val="20"/>
        </w:rPr>
        <w:t xml:space="preserve"> presented</w:t>
      </w:r>
      <w:r w:rsidRPr="0057277B">
        <w:rPr>
          <w:rFonts w:cs="Helvetica"/>
          <w:sz w:val="20"/>
        </w:rPr>
        <w:t xml:space="preserve"> </w:t>
      </w:r>
      <w:r w:rsidR="0057277B" w:rsidRPr="0057277B">
        <w:rPr>
          <w:rFonts w:cs="Times"/>
          <w:sz w:val="20"/>
        </w:rPr>
        <w:t xml:space="preserve">at </w:t>
      </w:r>
      <w:r w:rsidR="0057277B" w:rsidRPr="0057277B">
        <w:rPr>
          <w:rFonts w:cs="Helvetica"/>
          <w:sz w:val="20"/>
        </w:rPr>
        <w:t>the biennial meeting of the Society for Research in Child Development, Philadelphia, PA.</w:t>
      </w:r>
    </w:p>
    <w:p w14:paraId="29D3CFDF" w14:textId="77777777" w:rsidR="0057277B" w:rsidRPr="0057277B" w:rsidRDefault="0057277B" w:rsidP="0057277B">
      <w:pPr>
        <w:rPr>
          <w:sz w:val="20"/>
        </w:rPr>
      </w:pPr>
    </w:p>
    <w:p w14:paraId="3DDA6618" w14:textId="61053942" w:rsidR="0057277B" w:rsidRPr="0057277B" w:rsidRDefault="007260E7" w:rsidP="0057277B">
      <w:pPr>
        <w:widowControl w:val="0"/>
        <w:autoSpaceDE w:val="0"/>
        <w:autoSpaceDN w:val="0"/>
        <w:adjustRightInd w:val="0"/>
        <w:rPr>
          <w:rFonts w:cs="Helvetica"/>
          <w:sz w:val="20"/>
        </w:rPr>
      </w:pPr>
      <w:r>
        <w:rPr>
          <w:sz w:val="20"/>
        </w:rPr>
        <w:t>159) *</w:t>
      </w:r>
      <w:proofErr w:type="spellStart"/>
      <w:r w:rsidR="0057277B" w:rsidRPr="0057277B">
        <w:rPr>
          <w:sz w:val="20"/>
        </w:rPr>
        <w:t>Qiu</w:t>
      </w:r>
      <w:proofErr w:type="spellEnd"/>
      <w:r w:rsidR="0057277B" w:rsidRPr="0057277B">
        <w:rPr>
          <w:sz w:val="20"/>
        </w:rPr>
        <w:t xml:space="preserve">, C., &amp; </w:t>
      </w:r>
      <w:r w:rsidR="0057277B" w:rsidRPr="007260E7">
        <w:rPr>
          <w:b/>
          <w:sz w:val="20"/>
        </w:rPr>
        <w:t>Winsler</w:t>
      </w:r>
      <w:r w:rsidR="0057277B" w:rsidRPr="0057277B">
        <w:rPr>
          <w:sz w:val="20"/>
        </w:rPr>
        <w:t xml:space="preserve">, A. (2015, </w:t>
      </w:r>
      <w:r w:rsidR="00C52064">
        <w:rPr>
          <w:sz w:val="20"/>
        </w:rPr>
        <w:t>March</w:t>
      </w:r>
      <w:r w:rsidR="0057277B" w:rsidRPr="0057277B">
        <w:rPr>
          <w:sz w:val="20"/>
        </w:rPr>
        <w:t xml:space="preserve">). </w:t>
      </w:r>
      <w:r w:rsidR="0057277B" w:rsidRPr="0057277B">
        <w:rPr>
          <w:rFonts w:ascii="Times New Roman" w:hAnsi="Times New Roman"/>
          <w:i/>
          <w:sz w:val="20"/>
        </w:rPr>
        <w:t>Language use in a “</w:t>
      </w:r>
      <w:r w:rsidR="0057277B" w:rsidRPr="0057277B">
        <w:rPr>
          <w:rFonts w:ascii="Times New Roman" w:hAnsi="Times New Roman" w:hint="eastAsia"/>
          <w:i/>
          <w:sz w:val="20"/>
        </w:rPr>
        <w:t>O</w:t>
      </w:r>
      <w:r w:rsidR="0057277B" w:rsidRPr="0057277B">
        <w:rPr>
          <w:rFonts w:ascii="Times New Roman" w:hAnsi="Times New Roman"/>
          <w:i/>
          <w:sz w:val="20"/>
        </w:rPr>
        <w:t xml:space="preserve">ne-Parent One-Language” </w:t>
      </w:r>
      <w:r w:rsidR="0057277B" w:rsidRPr="0057277B">
        <w:rPr>
          <w:rFonts w:ascii="Times New Roman" w:hAnsi="Times New Roman" w:hint="eastAsia"/>
          <w:i/>
          <w:sz w:val="20"/>
        </w:rPr>
        <w:t>b</w:t>
      </w:r>
      <w:r w:rsidR="0057277B" w:rsidRPr="0057277B">
        <w:rPr>
          <w:rFonts w:ascii="Times New Roman" w:hAnsi="Times New Roman"/>
          <w:i/>
          <w:sz w:val="20"/>
        </w:rPr>
        <w:t xml:space="preserve">ilingual </w:t>
      </w:r>
      <w:r w:rsidR="0057277B" w:rsidRPr="0057277B">
        <w:rPr>
          <w:rFonts w:ascii="Times New Roman" w:hAnsi="Times New Roman" w:hint="eastAsia"/>
          <w:i/>
          <w:sz w:val="20"/>
        </w:rPr>
        <w:t>f</w:t>
      </w:r>
      <w:r w:rsidR="0057277B" w:rsidRPr="0057277B">
        <w:rPr>
          <w:rFonts w:ascii="Times New Roman" w:hAnsi="Times New Roman"/>
          <w:i/>
          <w:sz w:val="20"/>
        </w:rPr>
        <w:t xml:space="preserve">amily: </w:t>
      </w:r>
      <w:r w:rsidR="0057277B" w:rsidRPr="0057277B">
        <w:rPr>
          <w:rFonts w:ascii="Times New Roman" w:hAnsi="Times New Roman" w:hint="eastAsia"/>
          <w:i/>
          <w:sz w:val="20"/>
        </w:rPr>
        <w:t>M</w:t>
      </w:r>
      <w:r w:rsidR="0057277B" w:rsidRPr="0057277B">
        <w:rPr>
          <w:rFonts w:ascii="Times New Roman" w:hAnsi="Times New Roman"/>
          <w:i/>
          <w:sz w:val="20"/>
        </w:rPr>
        <w:t xml:space="preserve">aternal </w:t>
      </w:r>
      <w:r w:rsidR="0057277B" w:rsidRPr="0057277B">
        <w:rPr>
          <w:rFonts w:ascii="Times New Roman" w:hAnsi="Times New Roman" w:hint="eastAsia"/>
          <w:i/>
          <w:sz w:val="20"/>
        </w:rPr>
        <w:t>p</w:t>
      </w:r>
      <w:r w:rsidR="0057277B" w:rsidRPr="0057277B">
        <w:rPr>
          <w:rFonts w:ascii="Times New Roman" w:hAnsi="Times New Roman"/>
          <w:i/>
          <w:sz w:val="20"/>
        </w:rPr>
        <w:t>erception, noun/</w:t>
      </w:r>
      <w:r w:rsidR="0057277B" w:rsidRPr="0057277B">
        <w:rPr>
          <w:rFonts w:ascii="Times New Roman" w:hAnsi="Times New Roman" w:hint="eastAsia"/>
          <w:i/>
          <w:sz w:val="20"/>
        </w:rPr>
        <w:t>v</w:t>
      </w:r>
      <w:r w:rsidR="0057277B" w:rsidRPr="0057277B">
        <w:rPr>
          <w:rFonts w:ascii="Times New Roman" w:hAnsi="Times New Roman"/>
          <w:i/>
          <w:sz w:val="20"/>
        </w:rPr>
        <w:t>erb use, and code switching</w:t>
      </w:r>
      <w:r w:rsidR="0057277B" w:rsidRPr="0057277B">
        <w:rPr>
          <w:rFonts w:ascii="Times New Roman" w:hAnsi="Times New Roman"/>
          <w:sz w:val="20"/>
        </w:rPr>
        <w:t xml:space="preserve">. </w:t>
      </w:r>
      <w:r w:rsidR="00C52064">
        <w:rPr>
          <w:rFonts w:cs="Helvetica"/>
          <w:sz w:val="20"/>
        </w:rPr>
        <w:t>Poster</w:t>
      </w:r>
      <w:r>
        <w:rPr>
          <w:rFonts w:cs="Helvetica"/>
          <w:sz w:val="20"/>
        </w:rPr>
        <w:t xml:space="preserve"> presented</w:t>
      </w:r>
      <w:r w:rsidRPr="0057277B">
        <w:rPr>
          <w:rFonts w:cs="Helvetica"/>
          <w:sz w:val="20"/>
        </w:rPr>
        <w:t xml:space="preserve"> </w:t>
      </w:r>
      <w:r w:rsidR="0057277B" w:rsidRPr="0057277B">
        <w:rPr>
          <w:rFonts w:cs="Helvetica"/>
          <w:sz w:val="20"/>
        </w:rPr>
        <w:t>at the biennial meeting of the Society for Research in Child Development, Philadelphia, PA.</w:t>
      </w:r>
    </w:p>
    <w:p w14:paraId="7E8B7684" w14:textId="77777777" w:rsidR="0057277B" w:rsidRPr="0057277B" w:rsidRDefault="0057277B" w:rsidP="0057277B">
      <w:pPr>
        <w:rPr>
          <w:sz w:val="20"/>
        </w:rPr>
      </w:pPr>
    </w:p>
    <w:p w14:paraId="474E90F3" w14:textId="57B74C66" w:rsidR="0057277B" w:rsidRPr="0057277B" w:rsidRDefault="007260E7" w:rsidP="0057277B">
      <w:pPr>
        <w:rPr>
          <w:rFonts w:cs="Helvetica"/>
          <w:sz w:val="20"/>
        </w:rPr>
      </w:pPr>
      <w:r>
        <w:rPr>
          <w:sz w:val="20"/>
        </w:rPr>
        <w:t>158)</w:t>
      </w:r>
      <w:r w:rsidR="00A0657E">
        <w:rPr>
          <w:sz w:val="20"/>
        </w:rPr>
        <w:t>*</w:t>
      </w:r>
      <w:r w:rsidR="0057277B" w:rsidRPr="0057277B">
        <w:rPr>
          <w:sz w:val="20"/>
        </w:rPr>
        <w:t xml:space="preserve">Conway-Turner, J., Visconti, K, C., &amp; </w:t>
      </w:r>
      <w:r w:rsidR="0057277B" w:rsidRPr="007260E7">
        <w:rPr>
          <w:b/>
          <w:sz w:val="20"/>
        </w:rPr>
        <w:t>Winsler</w:t>
      </w:r>
      <w:r w:rsidR="0057277B" w:rsidRPr="0057277B">
        <w:rPr>
          <w:sz w:val="20"/>
        </w:rPr>
        <w:t xml:space="preserve">, A. (2015, </w:t>
      </w:r>
      <w:r w:rsidR="00C52064">
        <w:rPr>
          <w:sz w:val="20"/>
        </w:rPr>
        <w:t>March</w:t>
      </w:r>
      <w:r w:rsidR="0057277B" w:rsidRPr="0057277B">
        <w:rPr>
          <w:sz w:val="20"/>
        </w:rPr>
        <w:t xml:space="preserve">). </w:t>
      </w:r>
      <w:r w:rsidR="0057277B" w:rsidRPr="0057277B">
        <w:rPr>
          <w:rFonts w:ascii="Times New Roman" w:hAnsi="Times New Roman"/>
          <w:i/>
          <w:sz w:val="20"/>
        </w:rPr>
        <w:t>Gang involvement is a protective factor for depression among those who experience victimization</w:t>
      </w:r>
      <w:r w:rsidR="0057277B" w:rsidRPr="0057277B">
        <w:rPr>
          <w:rFonts w:ascii="Times New Roman" w:hAnsi="Times New Roman"/>
          <w:sz w:val="20"/>
        </w:rPr>
        <w:t xml:space="preserve">. </w:t>
      </w:r>
      <w:r w:rsidR="0057277B" w:rsidRPr="0057277B">
        <w:rPr>
          <w:rFonts w:cs="Helvetica"/>
          <w:sz w:val="20"/>
        </w:rPr>
        <w:t xml:space="preserve">Poster </w:t>
      </w:r>
      <w:r>
        <w:rPr>
          <w:rFonts w:cs="Helvetica"/>
          <w:sz w:val="20"/>
        </w:rPr>
        <w:t>presented</w:t>
      </w:r>
      <w:r w:rsidRPr="0057277B">
        <w:rPr>
          <w:rFonts w:cs="Helvetica"/>
          <w:sz w:val="20"/>
        </w:rPr>
        <w:t xml:space="preserve"> </w:t>
      </w:r>
      <w:r w:rsidR="0057277B" w:rsidRPr="0057277B">
        <w:rPr>
          <w:rFonts w:cs="Helvetica"/>
          <w:sz w:val="20"/>
        </w:rPr>
        <w:t>at the biennial meeting of the Society for Research in Child Development, Philadelphia, PA.</w:t>
      </w:r>
    </w:p>
    <w:p w14:paraId="2C1BA2CE" w14:textId="77777777" w:rsidR="0057277B" w:rsidRPr="0057277B" w:rsidRDefault="0057277B" w:rsidP="0057277B">
      <w:pPr>
        <w:rPr>
          <w:sz w:val="20"/>
        </w:rPr>
      </w:pPr>
    </w:p>
    <w:p w14:paraId="3B417B39" w14:textId="3F29566B" w:rsidR="0057277B" w:rsidRPr="0057277B" w:rsidRDefault="007260E7" w:rsidP="0057277B">
      <w:pPr>
        <w:rPr>
          <w:rFonts w:cs="Helvetica"/>
          <w:sz w:val="20"/>
        </w:rPr>
      </w:pPr>
      <w:r>
        <w:rPr>
          <w:rFonts w:ascii="Times New Roman" w:hAnsi="Times New Roman"/>
          <w:sz w:val="20"/>
        </w:rPr>
        <w:t>157) *</w:t>
      </w:r>
      <w:r w:rsidR="0057277B" w:rsidRPr="0057277B">
        <w:rPr>
          <w:rFonts w:ascii="Times New Roman" w:hAnsi="Times New Roman"/>
          <w:sz w:val="20"/>
        </w:rPr>
        <w:t xml:space="preserve">Tavassolie, T., &amp; </w:t>
      </w:r>
      <w:r w:rsidR="0057277B" w:rsidRPr="007260E7">
        <w:rPr>
          <w:rFonts w:ascii="Times New Roman" w:hAnsi="Times New Roman"/>
          <w:b/>
          <w:sz w:val="20"/>
        </w:rPr>
        <w:t>Winsler</w:t>
      </w:r>
      <w:r w:rsidR="0057277B" w:rsidRPr="0057277B">
        <w:rPr>
          <w:rFonts w:ascii="Times New Roman" w:hAnsi="Times New Roman"/>
          <w:sz w:val="20"/>
        </w:rPr>
        <w:t xml:space="preserve">, A. (2015, </w:t>
      </w:r>
      <w:r w:rsidR="00C52064">
        <w:rPr>
          <w:rFonts w:ascii="Times New Roman" w:hAnsi="Times New Roman"/>
          <w:sz w:val="20"/>
        </w:rPr>
        <w:t>March</w:t>
      </w:r>
      <w:r w:rsidR="0057277B" w:rsidRPr="0057277B">
        <w:rPr>
          <w:rFonts w:ascii="Times New Roman" w:hAnsi="Times New Roman"/>
          <w:sz w:val="20"/>
        </w:rPr>
        <w:t xml:space="preserve">). </w:t>
      </w:r>
      <w:r w:rsidR="0057277B" w:rsidRPr="0057277B">
        <w:rPr>
          <w:rFonts w:ascii="Times New Roman" w:hAnsi="Times New Roman"/>
          <w:i/>
          <w:sz w:val="20"/>
        </w:rPr>
        <w:t>Long-term academic outcomes for low-income, ethnically diverse children retained from third-grade high-stakes tests</w:t>
      </w:r>
      <w:r w:rsidR="0057277B" w:rsidRPr="0057277B">
        <w:rPr>
          <w:rFonts w:ascii="Times New Roman" w:hAnsi="Times New Roman"/>
          <w:sz w:val="20"/>
        </w:rPr>
        <w:t xml:space="preserve">. </w:t>
      </w:r>
      <w:r w:rsidR="0057277B" w:rsidRPr="0057277B">
        <w:rPr>
          <w:rFonts w:cs="Helvetica"/>
          <w:sz w:val="20"/>
        </w:rPr>
        <w:t xml:space="preserve">Poster </w:t>
      </w:r>
      <w:r>
        <w:rPr>
          <w:rFonts w:cs="Helvetica"/>
          <w:sz w:val="20"/>
        </w:rPr>
        <w:t>presented</w:t>
      </w:r>
      <w:r w:rsidRPr="0057277B">
        <w:rPr>
          <w:rFonts w:cs="Helvetica"/>
          <w:sz w:val="20"/>
        </w:rPr>
        <w:t xml:space="preserve"> </w:t>
      </w:r>
      <w:r w:rsidR="0057277B" w:rsidRPr="0057277B">
        <w:rPr>
          <w:rFonts w:cs="Helvetica"/>
          <w:sz w:val="20"/>
        </w:rPr>
        <w:t>at the biennial meeting of the Society for Research in Child Development, Philadelphia, PA.</w:t>
      </w:r>
    </w:p>
    <w:p w14:paraId="5A2110FF" w14:textId="77777777" w:rsidR="0057277B" w:rsidRPr="0057277B" w:rsidRDefault="0057277B" w:rsidP="0057277B">
      <w:pPr>
        <w:rPr>
          <w:sz w:val="20"/>
        </w:rPr>
      </w:pPr>
    </w:p>
    <w:p w14:paraId="4195F7EE" w14:textId="32AE14A6" w:rsidR="0057277B" w:rsidRPr="0057277B" w:rsidRDefault="007260E7" w:rsidP="0057277B">
      <w:pPr>
        <w:rPr>
          <w:rFonts w:cs="Helvetica"/>
          <w:sz w:val="20"/>
        </w:rPr>
      </w:pPr>
      <w:r>
        <w:rPr>
          <w:rFonts w:ascii="Times New Roman" w:hAnsi="Times New Roman"/>
          <w:sz w:val="20"/>
        </w:rPr>
        <w:t>156) *</w:t>
      </w:r>
      <w:r w:rsidR="0057277B" w:rsidRPr="0057277B">
        <w:rPr>
          <w:rFonts w:ascii="Times New Roman" w:hAnsi="Times New Roman"/>
          <w:sz w:val="20"/>
        </w:rPr>
        <w:t xml:space="preserve">Tavassolie, T., López, C., De </w:t>
      </w:r>
      <w:proofErr w:type="spellStart"/>
      <w:r w:rsidR="0057277B" w:rsidRPr="0057277B">
        <w:rPr>
          <w:rFonts w:ascii="Times New Roman" w:hAnsi="Times New Roman"/>
          <w:sz w:val="20"/>
        </w:rPr>
        <w:t>Feyter</w:t>
      </w:r>
      <w:proofErr w:type="spellEnd"/>
      <w:r w:rsidR="0057277B" w:rsidRPr="0057277B">
        <w:rPr>
          <w:rFonts w:ascii="Times New Roman" w:hAnsi="Times New Roman"/>
          <w:sz w:val="20"/>
        </w:rPr>
        <w:t xml:space="preserve">, J.J., Hartman, S., &amp; </w:t>
      </w:r>
      <w:r w:rsidR="0057277B" w:rsidRPr="007260E7">
        <w:rPr>
          <w:rFonts w:ascii="Times New Roman" w:hAnsi="Times New Roman"/>
          <w:b/>
          <w:sz w:val="20"/>
        </w:rPr>
        <w:t>Winsler</w:t>
      </w:r>
      <w:r w:rsidR="0057277B" w:rsidRPr="0057277B">
        <w:rPr>
          <w:rFonts w:ascii="Times New Roman" w:hAnsi="Times New Roman"/>
          <w:sz w:val="20"/>
        </w:rPr>
        <w:t>, A. (2015</w:t>
      </w:r>
      <w:r w:rsidR="00C52064">
        <w:rPr>
          <w:rFonts w:ascii="Times New Roman" w:hAnsi="Times New Roman"/>
          <w:sz w:val="20"/>
        </w:rPr>
        <w:t>, March</w:t>
      </w:r>
      <w:r w:rsidR="0057277B" w:rsidRPr="0057277B">
        <w:rPr>
          <w:rFonts w:ascii="Times New Roman" w:hAnsi="Times New Roman"/>
          <w:sz w:val="20"/>
        </w:rPr>
        <w:t xml:space="preserve">). </w:t>
      </w:r>
      <w:r w:rsidR="0057277B" w:rsidRPr="0057277B">
        <w:rPr>
          <w:rFonts w:ascii="Times New Roman" w:hAnsi="Times New Roman"/>
          <w:i/>
          <w:sz w:val="20"/>
        </w:rPr>
        <w:t>Migrant preschool children’s school readiness and early elementary school performance through 3</w:t>
      </w:r>
      <w:r w:rsidR="0057277B" w:rsidRPr="0057277B">
        <w:rPr>
          <w:rFonts w:ascii="Times New Roman" w:hAnsi="Times New Roman"/>
          <w:i/>
          <w:sz w:val="20"/>
          <w:vertAlign w:val="superscript"/>
        </w:rPr>
        <w:t>rd</w:t>
      </w:r>
      <w:r w:rsidR="0057277B" w:rsidRPr="0057277B">
        <w:rPr>
          <w:rFonts w:ascii="Times New Roman" w:hAnsi="Times New Roman"/>
          <w:i/>
          <w:sz w:val="20"/>
        </w:rPr>
        <w:t xml:space="preserve"> Grade</w:t>
      </w:r>
      <w:r w:rsidR="0057277B" w:rsidRPr="0057277B">
        <w:rPr>
          <w:rFonts w:ascii="Times New Roman" w:hAnsi="Times New Roman"/>
          <w:sz w:val="20"/>
        </w:rPr>
        <w:t xml:space="preserve">. </w:t>
      </w:r>
      <w:r w:rsidR="00C52064">
        <w:rPr>
          <w:rFonts w:cs="Helvetica"/>
          <w:sz w:val="20"/>
        </w:rPr>
        <w:t>Poster</w:t>
      </w:r>
      <w:r>
        <w:rPr>
          <w:rFonts w:cs="Helvetica"/>
          <w:sz w:val="20"/>
        </w:rPr>
        <w:t xml:space="preserve"> presented</w:t>
      </w:r>
      <w:r w:rsidRPr="0057277B">
        <w:rPr>
          <w:rFonts w:cs="Helvetica"/>
          <w:sz w:val="20"/>
        </w:rPr>
        <w:t xml:space="preserve"> </w:t>
      </w:r>
      <w:r w:rsidR="0057277B" w:rsidRPr="0057277B">
        <w:rPr>
          <w:rFonts w:cs="Helvetica"/>
          <w:sz w:val="20"/>
        </w:rPr>
        <w:t>at the biennial meeting of the Society for Research in Child Development, Philadelphia, PA.</w:t>
      </w:r>
    </w:p>
    <w:p w14:paraId="31553184" w14:textId="77777777" w:rsidR="0057277B" w:rsidRPr="0057277B" w:rsidRDefault="0057277B" w:rsidP="0057277B">
      <w:pPr>
        <w:rPr>
          <w:sz w:val="20"/>
        </w:rPr>
      </w:pPr>
    </w:p>
    <w:p w14:paraId="7A55FD72" w14:textId="3DC95E71" w:rsidR="0057277B" w:rsidRPr="0057277B" w:rsidRDefault="007260E7" w:rsidP="0057277B">
      <w:pPr>
        <w:rPr>
          <w:sz w:val="20"/>
        </w:rPr>
      </w:pPr>
      <w:r>
        <w:rPr>
          <w:rFonts w:cs="Helvetica"/>
          <w:sz w:val="20"/>
        </w:rPr>
        <w:t>155) *</w:t>
      </w:r>
      <w:r w:rsidR="0057277B" w:rsidRPr="0057277B">
        <w:rPr>
          <w:rFonts w:cs="Helvetica"/>
          <w:sz w:val="20"/>
        </w:rPr>
        <w:t xml:space="preserve">Thibodeaux, C., Bock, A., &amp; </w:t>
      </w:r>
      <w:r w:rsidR="0057277B" w:rsidRPr="007260E7">
        <w:rPr>
          <w:rFonts w:cs="Helvetica"/>
          <w:b/>
          <w:sz w:val="20"/>
        </w:rPr>
        <w:t>Winsler</w:t>
      </w:r>
      <w:r w:rsidR="0057277B" w:rsidRPr="0057277B">
        <w:rPr>
          <w:rFonts w:cs="Helvetica"/>
          <w:sz w:val="20"/>
        </w:rPr>
        <w:t xml:space="preserve">, A. (2015, </w:t>
      </w:r>
      <w:r w:rsidR="00C52064">
        <w:rPr>
          <w:rFonts w:cs="Helvetica"/>
          <w:sz w:val="20"/>
        </w:rPr>
        <w:t>March</w:t>
      </w:r>
      <w:r w:rsidR="0057277B" w:rsidRPr="0057277B">
        <w:rPr>
          <w:rFonts w:cs="Helvetica"/>
          <w:sz w:val="20"/>
        </w:rPr>
        <w:t xml:space="preserve">). </w:t>
      </w:r>
      <w:r w:rsidR="0057277B" w:rsidRPr="0057277B">
        <w:rPr>
          <w:rFonts w:cs="Helvetica"/>
          <w:i/>
          <w:sz w:val="20"/>
        </w:rPr>
        <w:t>Singing to the self: The role of singing and private speech in executive function</w:t>
      </w:r>
      <w:r w:rsidR="0057277B" w:rsidRPr="0057277B">
        <w:rPr>
          <w:rFonts w:cs="Helvetica"/>
          <w:sz w:val="20"/>
        </w:rPr>
        <w:t xml:space="preserve">. Poster </w:t>
      </w:r>
      <w:r>
        <w:rPr>
          <w:rFonts w:cs="Helvetica"/>
          <w:sz w:val="20"/>
        </w:rPr>
        <w:t>presented</w:t>
      </w:r>
      <w:r w:rsidR="0057277B" w:rsidRPr="0057277B">
        <w:rPr>
          <w:rFonts w:cs="Helvetica"/>
          <w:sz w:val="20"/>
        </w:rPr>
        <w:t xml:space="preserve"> at the biennial meeting of the Society for Research in Child Development, Philadelphia, PA.</w:t>
      </w:r>
    </w:p>
    <w:p w14:paraId="08ABAA59" w14:textId="77777777" w:rsidR="0057277B" w:rsidRDefault="0057277B" w:rsidP="0057277B">
      <w:pPr>
        <w:rPr>
          <w:u w:val="single"/>
        </w:rPr>
      </w:pPr>
    </w:p>
    <w:p w14:paraId="54466794" w14:textId="3F84ECA7" w:rsidR="00D40135" w:rsidRDefault="00D40135" w:rsidP="00D40135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154) *Thibodeaux</w:t>
      </w:r>
      <w:r w:rsidRPr="003951F9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J., Curby, T.,</w:t>
      </w:r>
      <w:r w:rsidRPr="003951F9">
        <w:rPr>
          <w:rFonts w:ascii="Times New Roman" w:hAnsi="Times New Roman"/>
          <w:sz w:val="20"/>
        </w:rPr>
        <w:t xml:space="preserve"> &amp; </w:t>
      </w:r>
      <w:r w:rsidRPr="00D40135">
        <w:rPr>
          <w:rFonts w:ascii="Times New Roman" w:hAnsi="Times New Roman"/>
          <w:b/>
          <w:sz w:val="20"/>
        </w:rPr>
        <w:t>Winsler</w:t>
      </w:r>
      <w:r w:rsidRPr="003951F9">
        <w:rPr>
          <w:rFonts w:ascii="Times New Roman" w:hAnsi="Times New Roman"/>
          <w:sz w:val="20"/>
        </w:rPr>
        <w:t xml:space="preserve">, A. (2014, </w:t>
      </w:r>
      <w:r w:rsidR="004547AC">
        <w:rPr>
          <w:rFonts w:ascii="Times New Roman" w:hAnsi="Times New Roman"/>
          <w:sz w:val="20"/>
        </w:rPr>
        <w:t>October</w:t>
      </w:r>
      <w:r w:rsidRPr="003951F9">
        <w:rPr>
          <w:rFonts w:ascii="Times New Roman" w:hAnsi="Times New Roman"/>
          <w:sz w:val="20"/>
        </w:rPr>
        <w:t xml:space="preserve">). </w:t>
      </w:r>
      <w:r>
        <w:rPr>
          <w:rFonts w:ascii="Times New Roman"/>
          <w:bCs/>
          <w:i/>
          <w:color w:val="222222"/>
          <w:sz w:val="20"/>
        </w:rPr>
        <w:t>Are c</w:t>
      </w:r>
      <w:r w:rsidRPr="00A63698">
        <w:rPr>
          <w:rFonts w:ascii="Times New Roman"/>
          <w:bCs/>
          <w:i/>
          <w:color w:val="222222"/>
          <w:sz w:val="20"/>
        </w:rPr>
        <w:t>ollege</w:t>
      </w:r>
      <w:r>
        <w:rPr>
          <w:rFonts w:ascii="Times New Roman"/>
          <w:bCs/>
          <w:i/>
          <w:color w:val="222222"/>
          <w:sz w:val="20"/>
        </w:rPr>
        <w:t xml:space="preserve"> students feeling motivated? Growth in goal o</w:t>
      </w:r>
      <w:r w:rsidRPr="00A63698">
        <w:rPr>
          <w:rFonts w:ascii="Times New Roman"/>
          <w:bCs/>
          <w:i/>
          <w:color w:val="222222"/>
          <w:sz w:val="20"/>
        </w:rPr>
        <w:t>rientation and GPA</w:t>
      </w:r>
      <w:r>
        <w:rPr>
          <w:rFonts w:ascii="Times New Roman"/>
          <w:bCs/>
          <w:color w:val="222222"/>
          <w:sz w:val="20"/>
        </w:rPr>
        <w:t>.</w:t>
      </w:r>
      <w:r w:rsidRPr="00A63698">
        <w:rPr>
          <w:rFonts w:ascii="Times New Roman" w:hAnsi="Times New Roman"/>
          <w:sz w:val="20"/>
        </w:rPr>
        <w:t xml:space="preserve"> Po</w:t>
      </w:r>
      <w:r>
        <w:rPr>
          <w:rFonts w:ascii="Times New Roman" w:hAnsi="Times New Roman"/>
          <w:sz w:val="20"/>
        </w:rPr>
        <w:t xml:space="preserve">ster </w:t>
      </w:r>
      <w:r w:rsidR="00FA4EE5">
        <w:rPr>
          <w:rFonts w:ascii="Times New Roman" w:hAnsi="Times New Roman"/>
          <w:sz w:val="20"/>
        </w:rPr>
        <w:t>presented at the</w:t>
      </w:r>
      <w:r>
        <w:rPr>
          <w:rFonts w:ascii="Times New Roman" w:hAnsi="Times New Roman"/>
          <w:sz w:val="20"/>
        </w:rPr>
        <w:t xml:space="preserve"> American Educational Psychology Conference,</w:t>
      </w:r>
      <w:r w:rsidRPr="00D63739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sz w:val="20"/>
        </w:rPr>
        <w:t>Fairfax, VA</w:t>
      </w:r>
      <w:r w:rsidRPr="00D63739">
        <w:rPr>
          <w:rFonts w:ascii="Times New Roman" w:hAnsi="Times New Roman"/>
          <w:sz w:val="20"/>
        </w:rPr>
        <w:t xml:space="preserve">. </w:t>
      </w:r>
    </w:p>
    <w:p w14:paraId="0E2FA129" w14:textId="77777777" w:rsidR="00D40135" w:rsidRDefault="00D40135" w:rsidP="00936392">
      <w:pPr>
        <w:rPr>
          <w:u w:val="single"/>
        </w:rPr>
      </w:pPr>
    </w:p>
    <w:p w14:paraId="5173A898" w14:textId="63854614" w:rsidR="00D63739" w:rsidRDefault="00D63739" w:rsidP="00936392">
      <w:pPr>
        <w:contextualSpacing/>
        <w:rPr>
          <w:rFonts w:ascii="Times New Roman" w:hAnsi="Times New Roman"/>
          <w:sz w:val="20"/>
        </w:rPr>
      </w:pPr>
      <w:r w:rsidRPr="00D63739">
        <w:rPr>
          <w:rFonts w:ascii="Times New Roman" w:hAnsi="Times New Roman"/>
          <w:sz w:val="20"/>
        </w:rPr>
        <w:t xml:space="preserve">153) *Ansari, A., &amp; </w:t>
      </w:r>
      <w:r w:rsidRPr="00D63739">
        <w:rPr>
          <w:rFonts w:ascii="Times New Roman" w:hAnsi="Times New Roman"/>
          <w:b/>
          <w:sz w:val="20"/>
        </w:rPr>
        <w:t>Winsler</w:t>
      </w:r>
      <w:r w:rsidRPr="00D63739">
        <w:rPr>
          <w:rFonts w:ascii="Times New Roman" w:hAnsi="Times New Roman"/>
          <w:sz w:val="20"/>
        </w:rPr>
        <w:t xml:space="preserve">, A. (2014, July). </w:t>
      </w:r>
      <w:r w:rsidRPr="00D63739">
        <w:rPr>
          <w:rFonts w:ascii="Times New Roman" w:hAnsi="Times New Roman"/>
          <w:i/>
          <w:sz w:val="20"/>
        </w:rPr>
        <w:t>Kindergarten readiness for low-income minority  children in center-based care, family childcare, and public school pre-K</w:t>
      </w:r>
      <w:r w:rsidR="00DB4017">
        <w:rPr>
          <w:rFonts w:ascii="Times New Roman" w:hAnsi="Times New Roman"/>
          <w:sz w:val="20"/>
        </w:rPr>
        <w:t>. Poster</w:t>
      </w:r>
      <w:r>
        <w:rPr>
          <w:rFonts w:ascii="Times New Roman" w:hAnsi="Times New Roman"/>
          <w:sz w:val="20"/>
        </w:rPr>
        <w:t xml:space="preserve"> presented at t</w:t>
      </w:r>
      <w:r w:rsidRPr="00D63739">
        <w:rPr>
          <w:rFonts w:ascii="Times New Roman" w:hAnsi="Times New Roman"/>
          <w:sz w:val="20"/>
        </w:rPr>
        <w:t>he 12</w:t>
      </w:r>
      <w:r w:rsidRPr="00D63739">
        <w:rPr>
          <w:rFonts w:ascii="Times New Roman" w:hAnsi="Times New Roman"/>
          <w:sz w:val="20"/>
          <w:vertAlign w:val="superscript"/>
        </w:rPr>
        <w:t>th</w:t>
      </w:r>
      <w:r w:rsidRPr="00D63739">
        <w:rPr>
          <w:rFonts w:ascii="Times New Roman" w:hAnsi="Times New Roman"/>
          <w:sz w:val="20"/>
        </w:rPr>
        <w:t xml:space="preserve"> National Head Start Conference,</w:t>
      </w:r>
      <w:r w:rsidRPr="00D63739">
        <w:rPr>
          <w:rFonts w:ascii="Times New Roman" w:hAnsi="Times New Roman"/>
          <w:i/>
          <w:sz w:val="20"/>
        </w:rPr>
        <w:t xml:space="preserve"> </w:t>
      </w:r>
      <w:r w:rsidRPr="00D63739">
        <w:rPr>
          <w:rFonts w:ascii="Times New Roman" w:hAnsi="Times New Roman"/>
          <w:sz w:val="20"/>
        </w:rPr>
        <w:t xml:space="preserve">Washington, DC. </w:t>
      </w:r>
    </w:p>
    <w:p w14:paraId="0ADE6920" w14:textId="77777777" w:rsidR="00B350C0" w:rsidRDefault="00B350C0" w:rsidP="00936392">
      <w:pPr>
        <w:contextualSpacing/>
        <w:rPr>
          <w:rFonts w:ascii="Times New Roman" w:hAnsi="Times New Roman"/>
          <w:sz w:val="20"/>
        </w:rPr>
      </w:pPr>
    </w:p>
    <w:p w14:paraId="0DBDA813" w14:textId="30190604" w:rsidR="006A79B8" w:rsidRPr="006A79B8" w:rsidRDefault="006A79B8" w:rsidP="006A79B8">
      <w:pPr>
        <w:shd w:val="clear" w:color="auto" w:fill="FFFFFF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152) </w:t>
      </w:r>
      <w:r w:rsidR="00294567">
        <w:rPr>
          <w:rFonts w:ascii="Times New Roman" w:hAnsi="Times New Roman"/>
          <w:sz w:val="20"/>
        </w:rPr>
        <w:t>*</w:t>
      </w:r>
      <w:proofErr w:type="spellStart"/>
      <w:r w:rsidRPr="006A79B8">
        <w:rPr>
          <w:rFonts w:ascii="Times New Roman" w:hAnsi="Times New Roman"/>
          <w:sz w:val="20"/>
        </w:rPr>
        <w:t>Karkhanis</w:t>
      </w:r>
      <w:proofErr w:type="spellEnd"/>
      <w:r w:rsidRPr="006A79B8">
        <w:rPr>
          <w:sz w:val="20"/>
        </w:rPr>
        <w:t xml:space="preserve">, D. G., </w:t>
      </w:r>
      <w:r w:rsidRPr="006A79B8">
        <w:rPr>
          <w:b/>
          <w:sz w:val="20"/>
        </w:rPr>
        <w:t>Winsler</w:t>
      </w:r>
      <w:r w:rsidRPr="006A79B8">
        <w:rPr>
          <w:sz w:val="20"/>
        </w:rPr>
        <w:t>, A., &amp; Levitt, J. (</w:t>
      </w:r>
      <w:r w:rsidRPr="006A79B8">
        <w:rPr>
          <w:rFonts w:ascii="Times New Roman" w:hAnsi="Times New Roman"/>
          <w:sz w:val="20"/>
        </w:rPr>
        <w:t xml:space="preserve">2014, April). Being Black, male, and gifted in Miami: Prevalence and predictors of placement in elementary school gifted education programs. In M. Henfield, Symposium Chair, </w:t>
      </w:r>
      <w:r w:rsidRPr="006A79B8">
        <w:rPr>
          <w:rFonts w:ascii="Times New Roman" w:hAnsi="Times New Roman"/>
          <w:i/>
          <w:sz w:val="20"/>
        </w:rPr>
        <w:t>Race, masculinity and the pursuit of academic excellence: Educating gifted Black males</w:t>
      </w:r>
      <w:r w:rsidR="003967C5">
        <w:rPr>
          <w:rFonts w:ascii="Times New Roman" w:hAnsi="Times New Roman"/>
          <w:sz w:val="20"/>
        </w:rPr>
        <w:t xml:space="preserve">. Paper </w:t>
      </w:r>
      <w:r w:rsidRPr="006A79B8">
        <w:rPr>
          <w:rFonts w:ascii="Times New Roman" w:hAnsi="Times New Roman"/>
          <w:sz w:val="20"/>
        </w:rPr>
        <w:t>presented at the annual conference on the American Educational Research Association.</w:t>
      </w:r>
      <w:r w:rsidR="00824B42">
        <w:rPr>
          <w:rFonts w:ascii="Times New Roman" w:hAnsi="Times New Roman"/>
          <w:sz w:val="20"/>
        </w:rPr>
        <w:t xml:space="preserve"> </w:t>
      </w:r>
      <w:r w:rsidRPr="006A79B8">
        <w:rPr>
          <w:rFonts w:ascii="Times New Roman" w:hAnsi="Times New Roman"/>
          <w:sz w:val="20"/>
        </w:rPr>
        <w:t>Philadelphia, PA.</w:t>
      </w:r>
    </w:p>
    <w:p w14:paraId="7E768B00" w14:textId="77777777" w:rsidR="00824B42" w:rsidRPr="006A79B8" w:rsidRDefault="00824B42" w:rsidP="006A79B8">
      <w:pPr>
        <w:rPr>
          <w:sz w:val="20"/>
        </w:rPr>
      </w:pPr>
    </w:p>
    <w:p w14:paraId="3BF99FB0" w14:textId="6D6055F7" w:rsidR="00913DF5" w:rsidRPr="00824B42" w:rsidRDefault="00824B42" w:rsidP="001305D3">
      <w:pPr>
        <w:widowControl w:val="0"/>
        <w:autoSpaceDE w:val="0"/>
        <w:autoSpaceDN w:val="0"/>
        <w:adjustRightInd w:val="0"/>
        <w:rPr>
          <w:rFonts w:cs="Helvetica"/>
          <w:sz w:val="20"/>
        </w:rPr>
      </w:pPr>
      <w:r>
        <w:rPr>
          <w:sz w:val="20"/>
          <w:lang w:val="de-DE"/>
        </w:rPr>
        <w:t xml:space="preserve">151) </w:t>
      </w:r>
      <w:r w:rsidR="003E0326">
        <w:t>*</w:t>
      </w:r>
      <w:r w:rsidR="006A79B8" w:rsidRPr="00381FD7">
        <w:rPr>
          <w:sz w:val="20"/>
          <w:lang w:val="de-DE"/>
        </w:rPr>
        <w:t xml:space="preserve">Tavassolie, T., &amp; </w:t>
      </w:r>
      <w:r w:rsidR="006A79B8" w:rsidRPr="00381FD7">
        <w:rPr>
          <w:b/>
          <w:sz w:val="20"/>
          <w:lang w:val="de-DE"/>
        </w:rPr>
        <w:t>Winsler</w:t>
      </w:r>
      <w:r w:rsidR="006A79B8" w:rsidRPr="00381FD7">
        <w:rPr>
          <w:sz w:val="20"/>
          <w:lang w:val="de-DE"/>
        </w:rPr>
        <w:t xml:space="preserve">, A. (2014, April). </w:t>
      </w:r>
      <w:r w:rsidR="006A79B8" w:rsidRPr="006A79B8">
        <w:rPr>
          <w:rFonts w:ascii="Times New Roman" w:hAnsi="Times New Roman"/>
          <w:i/>
          <w:sz w:val="20"/>
        </w:rPr>
        <w:t>Mandatory grade retention from high-stakes test performance among low-income, ethnically diverse children: Who fails the FCAT and who repeats 3</w:t>
      </w:r>
      <w:r w:rsidR="006A79B8" w:rsidRPr="006A79B8">
        <w:rPr>
          <w:rFonts w:ascii="Times New Roman" w:hAnsi="Times New Roman"/>
          <w:i/>
          <w:sz w:val="20"/>
          <w:vertAlign w:val="superscript"/>
        </w:rPr>
        <w:t>rd</w:t>
      </w:r>
      <w:r w:rsidR="006A79B8" w:rsidRPr="006A79B8">
        <w:rPr>
          <w:rFonts w:ascii="Times New Roman" w:hAnsi="Times New Roman"/>
          <w:i/>
          <w:sz w:val="20"/>
        </w:rPr>
        <w:t xml:space="preserve"> grade</w:t>
      </w:r>
      <w:r w:rsidR="006A79B8" w:rsidRPr="006A79B8">
        <w:rPr>
          <w:rFonts w:ascii="Times New Roman" w:hAnsi="Times New Roman"/>
          <w:sz w:val="20"/>
        </w:rPr>
        <w:t>?</w:t>
      </w:r>
      <w:r w:rsidR="006A79B8" w:rsidRPr="006A79B8">
        <w:rPr>
          <w:rFonts w:cs="Helvetica"/>
          <w:sz w:val="20"/>
        </w:rPr>
        <w:t xml:space="preserve">. Poster </w:t>
      </w:r>
      <w:r w:rsidR="006A79B8">
        <w:rPr>
          <w:rFonts w:cs="Helvetica"/>
          <w:sz w:val="20"/>
        </w:rPr>
        <w:t>presented</w:t>
      </w:r>
      <w:r w:rsidR="006A79B8" w:rsidRPr="006A79B8">
        <w:rPr>
          <w:rFonts w:cs="Helvetica"/>
          <w:sz w:val="20"/>
        </w:rPr>
        <w:t xml:space="preserve"> at the SRCD theme </w:t>
      </w:r>
      <w:r w:rsidR="006A79B8" w:rsidRPr="00824B42">
        <w:rPr>
          <w:sz w:val="20"/>
        </w:rPr>
        <w:t>conference –</w:t>
      </w:r>
      <w:r w:rsidRPr="00824B42">
        <w:t xml:space="preserve"> </w:t>
      </w:r>
      <w:r w:rsidRPr="00824B42">
        <w:rPr>
          <w:sz w:val="20"/>
        </w:rPr>
        <w:t>Strengthening Connections Among Child and Family Research, Policy and Practice</w:t>
      </w:r>
      <w:r w:rsidR="006A79B8" w:rsidRPr="00824B42">
        <w:rPr>
          <w:rFonts w:cs="Trebuchet MS"/>
          <w:bCs/>
          <w:spacing w:val="-20"/>
          <w:kern w:val="1"/>
          <w:sz w:val="20"/>
        </w:rPr>
        <w:t xml:space="preserve">. </w:t>
      </w:r>
      <w:r w:rsidR="006A79B8" w:rsidRPr="00824B42">
        <w:rPr>
          <w:rFonts w:cs="Helvetica"/>
          <w:sz w:val="20"/>
        </w:rPr>
        <w:t xml:space="preserve"> Alexandria VA.</w:t>
      </w:r>
    </w:p>
    <w:p w14:paraId="48BA7D5B" w14:textId="094938E4" w:rsidR="00D34CF6" w:rsidRDefault="00D34CF6" w:rsidP="001305D3">
      <w:pPr>
        <w:widowControl w:val="0"/>
        <w:autoSpaceDE w:val="0"/>
        <w:autoSpaceDN w:val="0"/>
        <w:adjustRightInd w:val="0"/>
        <w:rPr>
          <w:rFonts w:cs="Helvetica"/>
          <w:sz w:val="20"/>
        </w:rPr>
      </w:pPr>
    </w:p>
    <w:p w14:paraId="1E079EF4" w14:textId="77777777" w:rsidR="001A57BB" w:rsidRDefault="001A57BB" w:rsidP="001A57BB">
      <w:pPr>
        <w:rPr>
          <w:rFonts w:ascii="Times New Roman" w:hAnsi="Times New Roman"/>
          <w:sz w:val="20"/>
        </w:rPr>
      </w:pPr>
      <w:r w:rsidRPr="006A79B8">
        <w:rPr>
          <w:rFonts w:ascii="Times New Roman" w:hAnsi="Times New Roman"/>
          <w:sz w:val="20"/>
        </w:rPr>
        <w:lastRenderedPageBreak/>
        <w:t xml:space="preserve">150) Espinosa, L.E., </w:t>
      </w:r>
      <w:proofErr w:type="spellStart"/>
      <w:r w:rsidRPr="006A79B8">
        <w:rPr>
          <w:rFonts w:ascii="Times New Roman" w:hAnsi="Times New Roman"/>
          <w:sz w:val="20"/>
        </w:rPr>
        <w:t>Burchinal</w:t>
      </w:r>
      <w:proofErr w:type="spellEnd"/>
      <w:r w:rsidRPr="006A79B8">
        <w:rPr>
          <w:rFonts w:ascii="Times New Roman" w:hAnsi="Times New Roman"/>
          <w:sz w:val="20"/>
        </w:rPr>
        <w:t xml:space="preserve">, M.R., </w:t>
      </w:r>
      <w:r w:rsidRPr="006A79B8">
        <w:rPr>
          <w:rFonts w:ascii="Times New Roman" w:hAnsi="Times New Roman"/>
          <w:b/>
          <w:sz w:val="20"/>
        </w:rPr>
        <w:t>Winsler</w:t>
      </w:r>
      <w:r w:rsidRPr="006A79B8">
        <w:rPr>
          <w:rFonts w:ascii="Times New Roman" w:hAnsi="Times New Roman"/>
          <w:sz w:val="20"/>
        </w:rPr>
        <w:t xml:space="preserve">, A., Castro, D. C., </w:t>
      </w:r>
      <w:proofErr w:type="spellStart"/>
      <w:r w:rsidRPr="006A79B8">
        <w:rPr>
          <w:rFonts w:ascii="Times New Roman" w:hAnsi="Times New Roman"/>
          <w:sz w:val="20"/>
        </w:rPr>
        <w:t>Peisner</w:t>
      </w:r>
      <w:proofErr w:type="spellEnd"/>
      <w:r w:rsidRPr="006A79B8">
        <w:rPr>
          <w:rFonts w:ascii="Times New Roman" w:hAnsi="Times New Roman"/>
          <w:sz w:val="20"/>
        </w:rPr>
        <w:t xml:space="preserve">-Feinberg, E., </w:t>
      </w:r>
      <w:proofErr w:type="spellStart"/>
      <w:r w:rsidRPr="006A79B8">
        <w:rPr>
          <w:rFonts w:ascii="Times New Roman" w:hAnsi="Times New Roman"/>
          <w:sz w:val="20"/>
        </w:rPr>
        <w:t>Laforett</w:t>
      </w:r>
      <w:proofErr w:type="spellEnd"/>
      <w:r w:rsidRPr="006A79B8">
        <w:rPr>
          <w:rFonts w:ascii="Times New Roman" w:hAnsi="Times New Roman"/>
          <w:sz w:val="20"/>
        </w:rPr>
        <w:t>, D.R. (2013, April). Child</w:t>
      </w:r>
      <w:r w:rsidRPr="001A57BB">
        <w:rPr>
          <w:rFonts w:ascii="Times New Roman" w:hAnsi="Times New Roman"/>
          <w:sz w:val="20"/>
        </w:rPr>
        <w:t xml:space="preserve"> care experiences among dual language learners in the US: Analyses of the Early Childhood Longitudinal Survey-Birth Cohort. In A. </w:t>
      </w:r>
      <w:proofErr w:type="spellStart"/>
      <w:r w:rsidRPr="001A57BB">
        <w:rPr>
          <w:rFonts w:ascii="Times New Roman" w:hAnsi="Times New Roman"/>
          <w:sz w:val="20"/>
        </w:rPr>
        <w:t>Fuligni</w:t>
      </w:r>
      <w:proofErr w:type="spellEnd"/>
      <w:r w:rsidRPr="001A57BB">
        <w:rPr>
          <w:rFonts w:ascii="Times New Roman" w:hAnsi="Times New Roman"/>
          <w:sz w:val="20"/>
        </w:rPr>
        <w:t xml:space="preserve"> (Chair),</w:t>
      </w:r>
      <w:r w:rsidRPr="001A57BB">
        <w:rPr>
          <w:rFonts w:ascii="Times New Roman" w:hAnsi="Times New Roman"/>
          <w:color w:val="17366B"/>
          <w:sz w:val="20"/>
        </w:rPr>
        <w:t xml:space="preserve"> </w:t>
      </w:r>
      <w:r w:rsidRPr="00824B42">
        <w:rPr>
          <w:rFonts w:ascii="Times New Roman" w:hAnsi="Times New Roman"/>
          <w:i/>
          <w:sz w:val="20"/>
        </w:rPr>
        <w:t>The complex picture of child care use for dual-language learners: Diversity of families and children’s experiences over time</w:t>
      </w:r>
      <w:r w:rsidRPr="00824B42">
        <w:rPr>
          <w:rFonts w:ascii="Times New Roman" w:hAnsi="Times New Roman"/>
          <w:sz w:val="20"/>
        </w:rPr>
        <w:t>.</w:t>
      </w:r>
      <w:r w:rsidRPr="001A57BB">
        <w:rPr>
          <w:rFonts w:ascii="Times New Roman" w:hAnsi="Times New Roman"/>
          <w:color w:val="17366B"/>
          <w:sz w:val="20"/>
        </w:rPr>
        <w:t xml:space="preserve"> </w:t>
      </w:r>
      <w:r w:rsidRPr="001A57BB">
        <w:rPr>
          <w:rFonts w:ascii="Times New Roman" w:hAnsi="Times New Roman"/>
          <w:sz w:val="20"/>
        </w:rPr>
        <w:t>Paper presented at the biennial</w:t>
      </w:r>
      <w:r w:rsidRPr="00DE28CB">
        <w:rPr>
          <w:rFonts w:ascii="Times New Roman" w:hAnsi="Times New Roman"/>
          <w:sz w:val="20"/>
        </w:rPr>
        <w:t xml:space="preserve"> conference of the Society for Rese</w:t>
      </w:r>
      <w:r>
        <w:rPr>
          <w:rFonts w:ascii="Times New Roman" w:hAnsi="Times New Roman"/>
          <w:sz w:val="20"/>
        </w:rPr>
        <w:t>arch on Child Development, Seatt</w:t>
      </w:r>
      <w:r w:rsidRPr="00DE28CB">
        <w:rPr>
          <w:rFonts w:ascii="Times New Roman" w:hAnsi="Times New Roman"/>
          <w:sz w:val="20"/>
        </w:rPr>
        <w:t>le, WA</w:t>
      </w:r>
      <w:r>
        <w:rPr>
          <w:rFonts w:ascii="Times New Roman" w:hAnsi="Times New Roman"/>
          <w:sz w:val="20"/>
        </w:rPr>
        <w:t xml:space="preserve">. </w:t>
      </w:r>
    </w:p>
    <w:p w14:paraId="628DF37B" w14:textId="77777777" w:rsidR="00824B42" w:rsidRDefault="00824B42" w:rsidP="001A57BB">
      <w:pPr>
        <w:rPr>
          <w:rFonts w:ascii="Times New Roman" w:hAnsi="Times New Roman"/>
          <w:sz w:val="20"/>
        </w:rPr>
      </w:pPr>
    </w:p>
    <w:p w14:paraId="6405F7AB" w14:textId="3EF79659" w:rsidR="004B5F9D" w:rsidRDefault="009A4FE5" w:rsidP="004B5F9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149) </w:t>
      </w:r>
      <w:r w:rsidR="00D34CF6">
        <w:rPr>
          <w:rStyle w:val="FootnoteReference"/>
        </w:rPr>
        <w:footnoteReference w:customMarkFollows="1" w:id="23"/>
        <w:sym w:font="Symbol" w:char="F02A"/>
      </w:r>
      <w:r w:rsidR="004B5F9D">
        <w:rPr>
          <w:rFonts w:ascii="Times New Roman" w:hAnsi="Times New Roman"/>
          <w:sz w:val="20"/>
        </w:rPr>
        <w:t xml:space="preserve">Mead, D., LaRocque, R., Lindgren, E., &amp; </w:t>
      </w:r>
      <w:r w:rsidR="004B5F9D" w:rsidRPr="009A4FE5">
        <w:rPr>
          <w:rFonts w:ascii="Times New Roman" w:hAnsi="Times New Roman"/>
          <w:b/>
          <w:sz w:val="20"/>
        </w:rPr>
        <w:t>Winsler</w:t>
      </w:r>
      <w:r w:rsidR="004B5F9D">
        <w:rPr>
          <w:rFonts w:ascii="Times New Roman" w:hAnsi="Times New Roman"/>
          <w:sz w:val="20"/>
        </w:rPr>
        <w:t xml:space="preserve">, A. (2013, April). </w:t>
      </w:r>
      <w:r w:rsidR="004B5F9D">
        <w:rPr>
          <w:rFonts w:ascii="Times New Roman" w:hAnsi="Times New Roman"/>
          <w:i/>
          <w:sz w:val="20"/>
        </w:rPr>
        <w:t>Change over time in the type and functions of</w:t>
      </w:r>
      <w:r w:rsidR="004B5F9D" w:rsidRPr="00F367FD">
        <w:rPr>
          <w:rFonts w:ascii="Times New Roman" w:hAnsi="Times New Roman"/>
          <w:i/>
          <w:sz w:val="20"/>
        </w:rPr>
        <w:t xml:space="preserve"> crib speech</w:t>
      </w:r>
      <w:r w:rsidR="004B5F9D">
        <w:rPr>
          <w:rFonts w:ascii="Times New Roman" w:hAnsi="Times New Roman"/>
          <w:i/>
          <w:sz w:val="20"/>
        </w:rPr>
        <w:t xml:space="preserve"> around the fourth birthday</w:t>
      </w:r>
      <w:r w:rsidR="004B5F9D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 xml:space="preserve">Poster presented </w:t>
      </w:r>
      <w:r w:rsidR="004B5F9D" w:rsidRPr="003B192A">
        <w:rPr>
          <w:rFonts w:ascii="Times New Roman" w:hAnsi="Times New Roman"/>
          <w:sz w:val="20"/>
        </w:rPr>
        <w:t>at the biennial conference of the Society for Research on Child Development</w:t>
      </w:r>
      <w:r w:rsidR="004B5F9D">
        <w:rPr>
          <w:rFonts w:ascii="Times New Roman" w:hAnsi="Times New Roman"/>
          <w:sz w:val="20"/>
        </w:rPr>
        <w:t>, Seattle, WA</w:t>
      </w:r>
    </w:p>
    <w:p w14:paraId="56FAF4CF" w14:textId="77777777" w:rsidR="009E071B" w:rsidRDefault="009E071B" w:rsidP="004B5F9D">
      <w:pPr>
        <w:pStyle w:val="AbstractText"/>
        <w:rPr>
          <w:rFonts w:ascii="Times" w:hAnsi="Times"/>
          <w:sz w:val="20"/>
          <w:szCs w:val="20"/>
        </w:rPr>
      </w:pPr>
    </w:p>
    <w:p w14:paraId="6AE0285C" w14:textId="77777777" w:rsidR="004B5F9D" w:rsidRPr="00DE28CB" w:rsidRDefault="009A4FE5" w:rsidP="004B5F9D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148) *</w:t>
      </w:r>
      <w:r w:rsidR="004B5F9D" w:rsidRPr="00DE28CB">
        <w:rPr>
          <w:rFonts w:ascii="Times New Roman" w:hAnsi="Times New Roman"/>
          <w:sz w:val="20"/>
        </w:rPr>
        <w:t xml:space="preserve">Ansari, A., &amp; </w:t>
      </w:r>
      <w:r w:rsidR="004B5F9D" w:rsidRPr="009A4FE5">
        <w:rPr>
          <w:rFonts w:ascii="Times New Roman" w:hAnsi="Times New Roman"/>
          <w:b/>
          <w:sz w:val="20"/>
        </w:rPr>
        <w:t>Winsler</w:t>
      </w:r>
      <w:r w:rsidR="004B5F9D" w:rsidRPr="00DE28CB">
        <w:rPr>
          <w:rFonts w:ascii="Times New Roman" w:hAnsi="Times New Roman"/>
          <w:sz w:val="20"/>
        </w:rPr>
        <w:t xml:space="preserve">, A. (2013, April).  </w:t>
      </w:r>
      <w:r w:rsidR="004B5F9D" w:rsidRPr="00DE28CB">
        <w:rPr>
          <w:rFonts w:ascii="Times New Roman" w:hAnsi="Times New Roman"/>
          <w:i/>
          <w:sz w:val="20"/>
        </w:rPr>
        <w:t xml:space="preserve">Montessori public school pre-K programs and the </w:t>
      </w:r>
    </w:p>
    <w:p w14:paraId="34793FF1" w14:textId="77777777" w:rsidR="004B5F9D" w:rsidRPr="00DE28CB" w:rsidRDefault="004B5F9D" w:rsidP="004B5F9D">
      <w:pPr>
        <w:rPr>
          <w:rFonts w:ascii="Times New Roman" w:hAnsi="Times New Roman"/>
          <w:sz w:val="20"/>
        </w:rPr>
      </w:pPr>
      <w:r w:rsidRPr="00DE28CB">
        <w:rPr>
          <w:rFonts w:ascii="Times New Roman" w:hAnsi="Times New Roman"/>
          <w:i/>
          <w:sz w:val="20"/>
        </w:rPr>
        <w:t>school readiness of low-income, Black and Latino children</w:t>
      </w:r>
      <w:r w:rsidRPr="00DE28CB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Poster</w:t>
      </w:r>
      <w:r w:rsidRPr="00DE28C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presented</w:t>
      </w:r>
      <w:r w:rsidRPr="003B192A">
        <w:rPr>
          <w:rFonts w:ascii="Times New Roman" w:hAnsi="Times New Roman"/>
          <w:sz w:val="20"/>
        </w:rPr>
        <w:t xml:space="preserve"> </w:t>
      </w:r>
      <w:r w:rsidRPr="00DE28CB">
        <w:rPr>
          <w:rFonts w:ascii="Times New Roman" w:hAnsi="Times New Roman"/>
          <w:sz w:val="20"/>
        </w:rPr>
        <w:t>at the biennial conference of the Society for Res</w:t>
      </w:r>
      <w:r>
        <w:rPr>
          <w:rFonts w:ascii="Times New Roman" w:hAnsi="Times New Roman"/>
          <w:sz w:val="20"/>
        </w:rPr>
        <w:t>earch on Child Development, Seatt</w:t>
      </w:r>
      <w:r w:rsidRPr="00DE28CB">
        <w:rPr>
          <w:rFonts w:ascii="Times New Roman" w:hAnsi="Times New Roman"/>
          <w:sz w:val="20"/>
        </w:rPr>
        <w:t>le, WA.</w:t>
      </w:r>
    </w:p>
    <w:p w14:paraId="2A96D765" w14:textId="77777777" w:rsidR="004B5F9D" w:rsidRDefault="004B5F9D" w:rsidP="004B5F9D">
      <w:pPr>
        <w:pStyle w:val="AbstractText"/>
        <w:rPr>
          <w:rFonts w:ascii="Times" w:hAnsi="Times"/>
          <w:sz w:val="20"/>
          <w:szCs w:val="20"/>
        </w:rPr>
      </w:pPr>
    </w:p>
    <w:p w14:paraId="77D2052B" w14:textId="77777777" w:rsidR="004B5F9D" w:rsidRDefault="009A4FE5" w:rsidP="004B5F9D">
      <w:pPr>
        <w:rPr>
          <w:sz w:val="20"/>
        </w:rPr>
      </w:pPr>
      <w:r>
        <w:rPr>
          <w:sz w:val="20"/>
        </w:rPr>
        <w:t>147) *</w:t>
      </w:r>
      <w:proofErr w:type="spellStart"/>
      <w:r w:rsidR="004B5F9D">
        <w:rPr>
          <w:sz w:val="20"/>
        </w:rPr>
        <w:t>Borre</w:t>
      </w:r>
      <w:proofErr w:type="spellEnd"/>
      <w:r w:rsidR="004B5F9D">
        <w:rPr>
          <w:sz w:val="20"/>
        </w:rPr>
        <w:t xml:space="preserve">, A., </w:t>
      </w:r>
      <w:r w:rsidR="004B5F9D" w:rsidRPr="009A4FE5">
        <w:rPr>
          <w:b/>
          <w:sz w:val="20"/>
        </w:rPr>
        <w:t>Winsler</w:t>
      </w:r>
      <w:r w:rsidR="004B5F9D">
        <w:rPr>
          <w:sz w:val="20"/>
        </w:rPr>
        <w:t>, A., Bleiker, C., &amp; Bernard, J. (2013, April</w:t>
      </w:r>
      <w:r w:rsidR="004B5F9D" w:rsidRPr="003B192A">
        <w:rPr>
          <w:rFonts w:ascii="Times New Roman" w:hAnsi="Times New Roman"/>
          <w:sz w:val="20"/>
        </w:rPr>
        <w:t xml:space="preserve">). </w:t>
      </w:r>
      <w:r w:rsidR="004B5F9D" w:rsidRPr="003B192A">
        <w:rPr>
          <w:rFonts w:ascii="Times New Roman" w:hAnsi="Times New Roman"/>
          <w:bCs/>
          <w:i/>
          <w:sz w:val="20"/>
        </w:rPr>
        <w:t>Long -term effects through grade three of the Early Authors Program for low-income, ethnically diverse preschoolers</w:t>
      </w:r>
      <w:r w:rsidR="004B5F9D">
        <w:rPr>
          <w:rFonts w:ascii="Times New Roman" w:hAnsi="Times New Roman"/>
          <w:bCs/>
          <w:sz w:val="20"/>
        </w:rPr>
        <w:t xml:space="preserve">. </w:t>
      </w:r>
      <w:r w:rsidR="004B5F9D" w:rsidRPr="003B192A">
        <w:rPr>
          <w:rFonts w:ascii="Times New Roman" w:hAnsi="Times New Roman"/>
          <w:sz w:val="20"/>
        </w:rPr>
        <w:t xml:space="preserve">Poster </w:t>
      </w:r>
      <w:r w:rsidR="004B5F9D">
        <w:rPr>
          <w:rFonts w:ascii="Times New Roman" w:hAnsi="Times New Roman"/>
          <w:sz w:val="20"/>
        </w:rPr>
        <w:t>presented</w:t>
      </w:r>
      <w:r w:rsidR="004B5F9D" w:rsidRPr="003B192A">
        <w:rPr>
          <w:rFonts w:ascii="Times New Roman" w:hAnsi="Times New Roman"/>
          <w:sz w:val="20"/>
        </w:rPr>
        <w:t xml:space="preserve"> at the biennial conference of the Society for Research on Child Development</w:t>
      </w:r>
      <w:r w:rsidR="004B5F9D">
        <w:rPr>
          <w:rFonts w:ascii="Times New Roman" w:hAnsi="Times New Roman"/>
          <w:sz w:val="20"/>
        </w:rPr>
        <w:t>, Seatt</w:t>
      </w:r>
      <w:r w:rsidR="004B5F9D" w:rsidRPr="00DE28CB">
        <w:rPr>
          <w:rFonts w:ascii="Times New Roman" w:hAnsi="Times New Roman"/>
          <w:sz w:val="20"/>
        </w:rPr>
        <w:t>le, WA.</w:t>
      </w:r>
    </w:p>
    <w:p w14:paraId="4F1D4DC3" w14:textId="77777777" w:rsidR="004B5F9D" w:rsidRDefault="004B5F9D" w:rsidP="004B5F9D">
      <w:pPr>
        <w:pStyle w:val="AbstractText"/>
        <w:rPr>
          <w:rFonts w:ascii="Times" w:hAnsi="Times"/>
          <w:sz w:val="20"/>
          <w:szCs w:val="20"/>
        </w:rPr>
      </w:pPr>
    </w:p>
    <w:p w14:paraId="1DACE11F" w14:textId="063A57F5" w:rsidR="009E071B" w:rsidRDefault="009A4FE5" w:rsidP="004B5F9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146) *</w:t>
      </w:r>
      <w:r w:rsidR="004B5F9D" w:rsidRPr="00DD4FDE">
        <w:rPr>
          <w:rFonts w:ascii="Times New Roman" w:hAnsi="Times New Roman"/>
          <w:sz w:val="20"/>
        </w:rPr>
        <w:t xml:space="preserve">Gupta, D., </w:t>
      </w:r>
      <w:r w:rsidR="004B5F9D" w:rsidRPr="009A4FE5">
        <w:rPr>
          <w:rFonts w:ascii="Times New Roman" w:hAnsi="Times New Roman"/>
          <w:b/>
          <w:sz w:val="20"/>
        </w:rPr>
        <w:t>Winsler</w:t>
      </w:r>
      <w:r w:rsidR="004B5F9D" w:rsidRPr="00DD4FDE">
        <w:rPr>
          <w:rFonts w:ascii="Times New Roman" w:hAnsi="Times New Roman"/>
          <w:sz w:val="20"/>
        </w:rPr>
        <w:t xml:space="preserve">, A., &amp; Perez-Edgar, K. (2013, April). </w:t>
      </w:r>
      <w:r w:rsidR="004B5F9D" w:rsidRPr="00DD4FDE">
        <w:rPr>
          <w:rFonts w:ascii="Times New Roman" w:hAnsi="Times New Roman"/>
          <w:i/>
          <w:sz w:val="20"/>
        </w:rPr>
        <w:t>Cultural differences in maternal emotion socialization: Links between negative affect, anxiety, and somatic complaints in children</w:t>
      </w:r>
      <w:r w:rsidR="004B5F9D" w:rsidRPr="00DD4FDE">
        <w:rPr>
          <w:rFonts w:ascii="Times New Roman" w:hAnsi="Times New Roman"/>
          <w:sz w:val="20"/>
        </w:rPr>
        <w:t xml:space="preserve">. </w:t>
      </w:r>
      <w:r w:rsidR="004B5F9D">
        <w:rPr>
          <w:rFonts w:ascii="Times New Roman" w:hAnsi="Times New Roman"/>
          <w:sz w:val="20"/>
        </w:rPr>
        <w:t>Poster</w:t>
      </w:r>
      <w:r w:rsidR="004B5F9D" w:rsidRPr="00DD4FDE">
        <w:rPr>
          <w:rFonts w:ascii="Times New Roman" w:hAnsi="Times New Roman"/>
          <w:sz w:val="20"/>
        </w:rPr>
        <w:t xml:space="preserve"> </w:t>
      </w:r>
      <w:r w:rsidR="004B5F9D">
        <w:rPr>
          <w:rFonts w:ascii="Times New Roman" w:hAnsi="Times New Roman"/>
          <w:sz w:val="20"/>
        </w:rPr>
        <w:t xml:space="preserve">presented at </w:t>
      </w:r>
      <w:r w:rsidR="004B5F9D" w:rsidRPr="00DE28CB">
        <w:rPr>
          <w:rFonts w:ascii="Times New Roman" w:hAnsi="Times New Roman"/>
          <w:sz w:val="20"/>
        </w:rPr>
        <w:t>the biennial conference of the Society for Res</w:t>
      </w:r>
      <w:r w:rsidR="004B5F9D">
        <w:rPr>
          <w:rFonts w:ascii="Times New Roman" w:hAnsi="Times New Roman"/>
          <w:sz w:val="20"/>
        </w:rPr>
        <w:t>earch on Child Development, Seatt</w:t>
      </w:r>
      <w:r w:rsidR="004B5F9D" w:rsidRPr="00DE28CB">
        <w:rPr>
          <w:rFonts w:ascii="Times New Roman" w:hAnsi="Times New Roman"/>
          <w:sz w:val="20"/>
        </w:rPr>
        <w:t>le, WA.</w:t>
      </w:r>
    </w:p>
    <w:p w14:paraId="074D18D1" w14:textId="77777777" w:rsidR="00C57605" w:rsidRPr="00C57605" w:rsidRDefault="00C57605" w:rsidP="004B5F9D">
      <w:pPr>
        <w:rPr>
          <w:rFonts w:ascii="Times New Roman" w:hAnsi="Times New Roman"/>
          <w:sz w:val="20"/>
        </w:rPr>
      </w:pPr>
    </w:p>
    <w:p w14:paraId="5401E61C" w14:textId="55F74E2D" w:rsidR="004B5F9D" w:rsidRPr="00DE28CB" w:rsidRDefault="009A4FE5" w:rsidP="004B5F9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145) </w:t>
      </w:r>
      <w:r w:rsidR="004B5F9D" w:rsidRPr="009A4FE5">
        <w:rPr>
          <w:rFonts w:ascii="Times New Roman" w:hAnsi="Times New Roman"/>
          <w:b/>
          <w:sz w:val="20"/>
        </w:rPr>
        <w:t>Winsler</w:t>
      </w:r>
      <w:r w:rsidR="004B5F9D">
        <w:rPr>
          <w:rFonts w:ascii="Times New Roman" w:hAnsi="Times New Roman"/>
          <w:sz w:val="20"/>
        </w:rPr>
        <w:t xml:space="preserve">, A., </w:t>
      </w:r>
      <w:r w:rsidR="004B5F9D" w:rsidRPr="00DE28CB">
        <w:rPr>
          <w:rFonts w:ascii="Times New Roman" w:hAnsi="Times New Roman"/>
          <w:sz w:val="20"/>
        </w:rPr>
        <w:t>Robinson, J.</w:t>
      </w:r>
      <w:r w:rsidR="004B5F9D">
        <w:rPr>
          <w:rFonts w:ascii="Times New Roman" w:hAnsi="Times New Roman"/>
          <w:sz w:val="20"/>
        </w:rPr>
        <w:t>, &amp;</w:t>
      </w:r>
      <w:r w:rsidR="004B5F9D" w:rsidRPr="00DE28CB">
        <w:rPr>
          <w:rFonts w:ascii="Times New Roman" w:hAnsi="Times New Roman"/>
          <w:sz w:val="20"/>
        </w:rPr>
        <w:t xml:space="preserve"> Thibodeaux, J</w:t>
      </w:r>
      <w:r w:rsidR="004B5F9D">
        <w:rPr>
          <w:rFonts w:ascii="Times New Roman" w:hAnsi="Times New Roman"/>
          <w:sz w:val="20"/>
        </w:rPr>
        <w:t>.</w:t>
      </w:r>
      <w:r w:rsidR="004B5F9D" w:rsidRPr="00DE28CB">
        <w:rPr>
          <w:rFonts w:ascii="Times New Roman" w:hAnsi="Times New Roman"/>
          <w:sz w:val="20"/>
        </w:rPr>
        <w:t xml:space="preserve"> (2013, April</w:t>
      </w:r>
      <w:r w:rsidR="004B5F9D" w:rsidRPr="00CD67E2">
        <w:rPr>
          <w:rFonts w:ascii="Times New Roman" w:hAnsi="Times New Roman"/>
          <w:sz w:val="20"/>
        </w:rPr>
        <w:t xml:space="preserve">). </w:t>
      </w:r>
      <w:r w:rsidR="004B5F9D" w:rsidRPr="00B27A37">
        <w:rPr>
          <w:rFonts w:ascii="Times New Roman" w:hAnsi="Times New Roman"/>
          <w:sz w:val="20"/>
        </w:rPr>
        <w:t xml:space="preserve">Patterns of subsidized </w:t>
      </w:r>
      <w:proofErr w:type="gramStart"/>
      <w:r w:rsidR="004B5F9D" w:rsidRPr="00B27A37">
        <w:rPr>
          <w:rFonts w:ascii="Times New Roman" w:hAnsi="Times New Roman"/>
          <w:sz w:val="20"/>
        </w:rPr>
        <w:t>child care</w:t>
      </w:r>
      <w:proofErr w:type="gramEnd"/>
      <w:r w:rsidR="004B5F9D" w:rsidRPr="00B27A37">
        <w:rPr>
          <w:rFonts w:ascii="Times New Roman" w:hAnsi="Times New Roman"/>
          <w:sz w:val="20"/>
        </w:rPr>
        <w:t xml:space="preserve"> and public school pre-k use in Miami as a function of ethnicity, language, immigration, and generation. In A. </w:t>
      </w:r>
      <w:proofErr w:type="spellStart"/>
      <w:r w:rsidR="004B5F9D" w:rsidRPr="00B27A37">
        <w:rPr>
          <w:rFonts w:ascii="Times New Roman" w:hAnsi="Times New Roman"/>
          <w:sz w:val="20"/>
        </w:rPr>
        <w:t>Fuligni</w:t>
      </w:r>
      <w:proofErr w:type="spellEnd"/>
      <w:r w:rsidR="004B5F9D" w:rsidRPr="00B27A37">
        <w:rPr>
          <w:rFonts w:ascii="Times New Roman" w:hAnsi="Times New Roman"/>
          <w:sz w:val="20"/>
        </w:rPr>
        <w:t xml:space="preserve"> (Chair),</w:t>
      </w:r>
      <w:r w:rsidR="004B5F9D" w:rsidRPr="00B27A37">
        <w:rPr>
          <w:rFonts w:ascii="Times New Roman" w:hAnsi="Times New Roman"/>
          <w:color w:val="17366B"/>
          <w:sz w:val="20"/>
        </w:rPr>
        <w:t xml:space="preserve"> </w:t>
      </w:r>
      <w:r w:rsidR="004B5F9D" w:rsidRPr="009A4FE5">
        <w:rPr>
          <w:rFonts w:ascii="Times New Roman" w:hAnsi="Times New Roman"/>
          <w:i/>
          <w:sz w:val="20"/>
        </w:rPr>
        <w:t>The complex picture of child care use for dual-language learners: Diversity of families and children’s experiences over time</w:t>
      </w:r>
      <w:r w:rsidR="004B5F9D">
        <w:rPr>
          <w:rFonts w:ascii="Times New Roman" w:hAnsi="Times New Roman"/>
          <w:color w:val="17366B"/>
          <w:sz w:val="20"/>
        </w:rPr>
        <w:t xml:space="preserve">. </w:t>
      </w:r>
      <w:r>
        <w:rPr>
          <w:rFonts w:ascii="Times New Roman" w:hAnsi="Times New Roman"/>
          <w:sz w:val="20"/>
        </w:rPr>
        <w:t>Paper</w:t>
      </w:r>
      <w:r w:rsidR="004B5F9D">
        <w:rPr>
          <w:rFonts w:ascii="Times New Roman" w:hAnsi="Times New Roman"/>
          <w:sz w:val="20"/>
        </w:rPr>
        <w:t xml:space="preserve"> presented</w:t>
      </w:r>
      <w:r w:rsidR="004B5F9D" w:rsidRPr="00DE28CB">
        <w:rPr>
          <w:rFonts w:ascii="Times New Roman" w:hAnsi="Times New Roman"/>
          <w:sz w:val="20"/>
        </w:rPr>
        <w:t xml:space="preserve"> at the biennial conference of the Society for Rese</w:t>
      </w:r>
      <w:r w:rsidR="004B5F9D">
        <w:rPr>
          <w:rFonts w:ascii="Times New Roman" w:hAnsi="Times New Roman"/>
          <w:sz w:val="20"/>
        </w:rPr>
        <w:t>arch on Child Development, Seatt</w:t>
      </w:r>
      <w:r w:rsidR="004B5F9D" w:rsidRPr="00DE28CB">
        <w:rPr>
          <w:rFonts w:ascii="Times New Roman" w:hAnsi="Times New Roman"/>
          <w:sz w:val="20"/>
        </w:rPr>
        <w:t>le, WA.</w:t>
      </w:r>
    </w:p>
    <w:p w14:paraId="23DA2C97" w14:textId="77777777" w:rsidR="00F57C08" w:rsidRDefault="00F57C08" w:rsidP="004B5F9D">
      <w:pPr>
        <w:rPr>
          <w:rFonts w:ascii="Times New Roman" w:hAnsi="Times New Roman"/>
          <w:sz w:val="20"/>
        </w:rPr>
      </w:pPr>
    </w:p>
    <w:p w14:paraId="67E5A5EC" w14:textId="2243F351" w:rsidR="004B5F9D" w:rsidRDefault="009A4FE5" w:rsidP="004B5F9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144) *</w:t>
      </w:r>
      <w:r w:rsidR="004B5F9D" w:rsidRPr="002B7DD3">
        <w:rPr>
          <w:rFonts w:ascii="Times New Roman" w:hAnsi="Times New Roman"/>
          <w:sz w:val="20"/>
        </w:rPr>
        <w:t xml:space="preserve">Gupta, D., Doll, E., &amp; </w:t>
      </w:r>
      <w:r w:rsidR="004B5F9D" w:rsidRPr="009A4FE5">
        <w:rPr>
          <w:rFonts w:ascii="Times New Roman" w:hAnsi="Times New Roman"/>
          <w:b/>
          <w:sz w:val="20"/>
        </w:rPr>
        <w:t>Winsler</w:t>
      </w:r>
      <w:r w:rsidR="004B5F9D" w:rsidRPr="002B7DD3">
        <w:rPr>
          <w:rFonts w:ascii="Times New Roman" w:hAnsi="Times New Roman"/>
          <w:sz w:val="20"/>
        </w:rPr>
        <w:t xml:space="preserve">, A. (2013, April). School readiness and the early school performance of low-income migrant children are related to preschool health and medical care status. In R. Manes (Chair), </w:t>
      </w:r>
      <w:r w:rsidR="004B5F9D">
        <w:rPr>
          <w:rFonts w:asciiTheme="majorBidi" w:hAnsiTheme="majorBidi" w:cstheme="majorBidi"/>
          <w:bCs/>
          <w:i/>
          <w:sz w:val="20"/>
        </w:rPr>
        <w:t>SES, child health and well-being across contexts and developmental s</w:t>
      </w:r>
      <w:r w:rsidR="004B5F9D" w:rsidRPr="002B7DD3">
        <w:rPr>
          <w:rFonts w:asciiTheme="majorBidi" w:hAnsiTheme="majorBidi" w:cstheme="majorBidi"/>
          <w:bCs/>
          <w:i/>
          <w:sz w:val="20"/>
        </w:rPr>
        <w:t>tages</w:t>
      </w:r>
      <w:r w:rsidR="004B5F9D">
        <w:rPr>
          <w:rFonts w:asciiTheme="majorBidi" w:hAnsiTheme="majorBidi" w:cstheme="majorBidi"/>
          <w:bCs/>
          <w:i/>
          <w:sz w:val="20"/>
        </w:rPr>
        <w:t xml:space="preserve">. </w:t>
      </w:r>
      <w:r w:rsidR="004B5F9D">
        <w:rPr>
          <w:rFonts w:ascii="Times New Roman" w:hAnsi="Times New Roman"/>
          <w:sz w:val="20"/>
        </w:rPr>
        <w:t>Poster</w:t>
      </w:r>
      <w:r w:rsidR="004B5F9D" w:rsidRPr="00DD4FDE">
        <w:rPr>
          <w:rFonts w:ascii="Times New Roman" w:hAnsi="Times New Roman"/>
          <w:sz w:val="20"/>
        </w:rPr>
        <w:t xml:space="preserve"> </w:t>
      </w:r>
      <w:r w:rsidR="004B5F9D">
        <w:rPr>
          <w:rFonts w:ascii="Times New Roman" w:hAnsi="Times New Roman"/>
          <w:sz w:val="20"/>
        </w:rPr>
        <w:t xml:space="preserve">symposium presented </w:t>
      </w:r>
      <w:r w:rsidR="004B5F9D" w:rsidRPr="002B7DD3">
        <w:rPr>
          <w:rFonts w:ascii="Times New Roman" w:hAnsi="Times New Roman"/>
          <w:sz w:val="20"/>
        </w:rPr>
        <w:t>at the biennial conference of the Society</w:t>
      </w:r>
      <w:r w:rsidR="004B5F9D" w:rsidRPr="00DE28CB">
        <w:rPr>
          <w:rFonts w:ascii="Times New Roman" w:hAnsi="Times New Roman"/>
          <w:sz w:val="20"/>
        </w:rPr>
        <w:t xml:space="preserve"> for Rese</w:t>
      </w:r>
      <w:r w:rsidR="004B5F9D">
        <w:rPr>
          <w:rFonts w:ascii="Times New Roman" w:hAnsi="Times New Roman"/>
          <w:sz w:val="20"/>
        </w:rPr>
        <w:t>arch on Child Development, Seatt</w:t>
      </w:r>
      <w:r w:rsidR="004B5F9D" w:rsidRPr="00DE28CB">
        <w:rPr>
          <w:rFonts w:ascii="Times New Roman" w:hAnsi="Times New Roman"/>
          <w:sz w:val="20"/>
        </w:rPr>
        <w:t>le, WA.</w:t>
      </w:r>
    </w:p>
    <w:p w14:paraId="701B4232" w14:textId="77777777" w:rsidR="004B5F9D" w:rsidRPr="002B7DD3" w:rsidRDefault="004B5F9D" w:rsidP="004B5F9D">
      <w:pPr>
        <w:rPr>
          <w:rFonts w:ascii="Times New Roman" w:hAnsi="Times New Roman"/>
          <w:sz w:val="20"/>
        </w:rPr>
      </w:pPr>
    </w:p>
    <w:p w14:paraId="60C774D8" w14:textId="77777777" w:rsidR="00032813" w:rsidRDefault="004B5F9D" w:rsidP="0093639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143) </w:t>
      </w:r>
      <w:r w:rsidRPr="004B5F9D">
        <w:rPr>
          <w:rFonts w:ascii="Times New Roman" w:hAnsi="Times New Roman"/>
          <w:b/>
          <w:sz w:val="20"/>
        </w:rPr>
        <w:t>Winsler</w:t>
      </w:r>
      <w:r w:rsidRPr="009C0E83">
        <w:rPr>
          <w:rFonts w:ascii="Times New Roman" w:hAnsi="Times New Roman"/>
          <w:sz w:val="20"/>
        </w:rPr>
        <w:t>, A. (20</w:t>
      </w:r>
      <w:r>
        <w:rPr>
          <w:rFonts w:ascii="Times New Roman" w:hAnsi="Times New Roman"/>
          <w:sz w:val="20"/>
        </w:rPr>
        <w:t>13, April). Dis</w:t>
      </w:r>
      <w:r w:rsidRPr="009C0E83">
        <w:rPr>
          <w:rFonts w:ascii="Times New Roman" w:hAnsi="Times New Roman"/>
          <w:sz w:val="20"/>
        </w:rPr>
        <w:t>cu</w:t>
      </w:r>
      <w:r>
        <w:rPr>
          <w:rFonts w:ascii="Times New Roman" w:hAnsi="Times New Roman"/>
          <w:sz w:val="20"/>
        </w:rPr>
        <w:t>s</w:t>
      </w:r>
      <w:r w:rsidRPr="009C0E83">
        <w:rPr>
          <w:rFonts w:ascii="Times New Roman" w:hAnsi="Times New Roman"/>
          <w:sz w:val="20"/>
        </w:rPr>
        <w:t xml:space="preserve">sant. In M. </w:t>
      </w:r>
      <w:proofErr w:type="spellStart"/>
      <w:r w:rsidRPr="009C0E83">
        <w:rPr>
          <w:rFonts w:ascii="Times New Roman" w:hAnsi="Times New Roman"/>
          <w:sz w:val="20"/>
        </w:rPr>
        <w:t>Bratsch</w:t>
      </w:r>
      <w:proofErr w:type="spellEnd"/>
      <w:r w:rsidRPr="009C0E83">
        <w:rPr>
          <w:rFonts w:ascii="Times New Roman" w:hAnsi="Times New Roman"/>
          <w:sz w:val="20"/>
        </w:rPr>
        <w:t xml:space="preserve">-Hines (Chair). </w:t>
      </w:r>
      <w:r w:rsidRPr="009C0E83">
        <w:rPr>
          <w:rFonts w:ascii="Times New Roman" w:hAnsi="Times New Roman"/>
          <w:i/>
          <w:sz w:val="20"/>
        </w:rPr>
        <w:t>Associations between child care instability, multiplicity, and children’s social development</w:t>
      </w:r>
      <w:r w:rsidR="009A4FE5">
        <w:rPr>
          <w:rFonts w:ascii="Times New Roman" w:hAnsi="Times New Roman"/>
          <w:sz w:val="20"/>
        </w:rPr>
        <w:t>. Paper</w:t>
      </w:r>
      <w:r>
        <w:rPr>
          <w:rFonts w:ascii="Times New Roman" w:hAnsi="Times New Roman"/>
          <w:sz w:val="20"/>
        </w:rPr>
        <w:t xml:space="preserve"> presented </w:t>
      </w:r>
      <w:r w:rsidRPr="009C0E83">
        <w:rPr>
          <w:rFonts w:ascii="Times New Roman" w:hAnsi="Times New Roman"/>
          <w:sz w:val="20"/>
        </w:rPr>
        <w:t>at the biennial conference of the Society for Research on Child Development, Seattle, WA.</w:t>
      </w:r>
    </w:p>
    <w:p w14:paraId="5EDA65E6" w14:textId="77777777" w:rsidR="001A57BB" w:rsidRPr="001A57BB" w:rsidRDefault="001A57BB" w:rsidP="00936392">
      <w:pPr>
        <w:rPr>
          <w:rFonts w:ascii="Times New Roman" w:hAnsi="Times New Roman"/>
          <w:sz w:val="20"/>
        </w:rPr>
      </w:pPr>
    </w:p>
    <w:p w14:paraId="7B8403D0" w14:textId="231F9C6C" w:rsidR="004F3B3E" w:rsidRPr="00E0541E" w:rsidRDefault="00C457DD" w:rsidP="00936392">
      <w:pPr>
        <w:rPr>
          <w:rFonts w:ascii="Times New Roman" w:hAnsi="Times New Roman" w:cs="Helvetica"/>
          <w:sz w:val="20"/>
        </w:rPr>
      </w:pPr>
      <w:r w:rsidRPr="00381FD7">
        <w:rPr>
          <w:rFonts w:ascii="Times New Roman" w:hAnsi="Times New Roman" w:cs="Helvetica"/>
          <w:bCs/>
          <w:sz w:val="20"/>
          <w:lang w:val="sv-SE"/>
        </w:rPr>
        <w:t>142</w:t>
      </w:r>
      <w:r w:rsidR="00AC7A17" w:rsidRPr="00381FD7">
        <w:rPr>
          <w:rFonts w:ascii="Times New Roman" w:hAnsi="Times New Roman" w:cs="Helvetica"/>
          <w:bCs/>
          <w:sz w:val="20"/>
          <w:lang w:val="sv-SE"/>
        </w:rPr>
        <w:t xml:space="preserve">) </w:t>
      </w:r>
      <w:r w:rsidR="00CE4B11" w:rsidRPr="00381FD7">
        <w:rPr>
          <w:rFonts w:ascii="Times New Roman" w:hAnsi="Times New Roman" w:cs="Helvetica"/>
          <w:bCs/>
          <w:sz w:val="20"/>
          <w:lang w:val="sv-SE"/>
        </w:rPr>
        <w:t>*</w:t>
      </w:r>
      <w:proofErr w:type="spellStart"/>
      <w:r w:rsidR="004F3B3E" w:rsidRPr="00381FD7">
        <w:rPr>
          <w:rFonts w:ascii="Times New Roman" w:hAnsi="Times New Roman" w:cs="Helvetica"/>
          <w:bCs/>
          <w:sz w:val="20"/>
          <w:lang w:val="sv-SE"/>
        </w:rPr>
        <w:t>Ansari</w:t>
      </w:r>
      <w:proofErr w:type="spellEnd"/>
      <w:r w:rsidR="004F3B3E" w:rsidRPr="00381FD7">
        <w:rPr>
          <w:rFonts w:ascii="Times New Roman" w:hAnsi="Times New Roman" w:cs="Helvetica"/>
          <w:bCs/>
          <w:sz w:val="20"/>
          <w:lang w:val="sv-SE"/>
        </w:rPr>
        <w:t xml:space="preserve">, A., &amp; </w:t>
      </w:r>
      <w:r w:rsidR="004F3B3E" w:rsidRPr="00381FD7">
        <w:rPr>
          <w:rFonts w:ascii="Times New Roman" w:hAnsi="Times New Roman" w:cs="Helvetica"/>
          <w:b/>
          <w:bCs/>
          <w:sz w:val="20"/>
          <w:lang w:val="sv-SE"/>
        </w:rPr>
        <w:t>Winsler</w:t>
      </w:r>
      <w:r w:rsidR="004F3B3E" w:rsidRPr="00381FD7">
        <w:rPr>
          <w:rFonts w:ascii="Times New Roman" w:hAnsi="Times New Roman" w:cs="Helvetica"/>
          <w:bCs/>
          <w:sz w:val="20"/>
          <w:lang w:val="sv-SE"/>
        </w:rPr>
        <w:t>, A. (</w:t>
      </w:r>
      <w:r w:rsidR="00AC7A17" w:rsidRPr="00381FD7">
        <w:rPr>
          <w:rFonts w:ascii="Times New Roman" w:hAnsi="Times New Roman"/>
          <w:sz w:val="20"/>
          <w:lang w:val="sv-SE"/>
        </w:rPr>
        <w:t>2012, June</w:t>
      </w:r>
      <w:r w:rsidR="004F3B3E" w:rsidRPr="00381FD7">
        <w:rPr>
          <w:rFonts w:ascii="Times New Roman" w:hAnsi="Times New Roman" w:cs="Helvetica"/>
          <w:bCs/>
          <w:sz w:val="20"/>
          <w:lang w:val="sv-SE"/>
        </w:rPr>
        <w:t xml:space="preserve">). </w:t>
      </w:r>
      <w:r w:rsidR="004F3B3E" w:rsidRPr="00E0541E">
        <w:rPr>
          <w:rFonts w:ascii="Times New Roman" w:hAnsi="Times New Roman" w:cs="Helvetica"/>
          <w:i/>
          <w:sz w:val="20"/>
        </w:rPr>
        <w:t xml:space="preserve">Stability and sequence of center-based vs. family childcare: Links with low-income children’s school readiness. </w:t>
      </w:r>
      <w:r w:rsidR="00844AD6">
        <w:rPr>
          <w:rFonts w:ascii="Times New Roman" w:hAnsi="Times New Roman" w:cs="Helvetica"/>
          <w:sz w:val="20"/>
        </w:rPr>
        <w:t>Poster</w:t>
      </w:r>
      <w:r w:rsidR="00AC7A17">
        <w:rPr>
          <w:rFonts w:ascii="Times New Roman" w:hAnsi="Times New Roman" w:cs="Helvetica"/>
          <w:sz w:val="20"/>
        </w:rPr>
        <w:t xml:space="preserve"> presented at </w:t>
      </w:r>
      <w:r w:rsidR="004F3B3E" w:rsidRPr="00E0541E">
        <w:rPr>
          <w:rFonts w:ascii="Times New Roman" w:hAnsi="Times New Roman" w:cs="Helvetica"/>
          <w:sz w:val="20"/>
        </w:rPr>
        <w:t>the 4</w:t>
      </w:r>
      <w:r w:rsidR="004F3B3E" w:rsidRPr="00E0541E">
        <w:rPr>
          <w:rFonts w:ascii="Times New Roman" w:hAnsi="Times New Roman" w:cs="Helvetica"/>
          <w:sz w:val="20"/>
          <w:vertAlign w:val="superscript"/>
        </w:rPr>
        <w:t>th</w:t>
      </w:r>
      <w:r w:rsidR="004F3B3E" w:rsidRPr="00E0541E">
        <w:rPr>
          <w:rFonts w:ascii="Times New Roman" w:hAnsi="Times New Roman" w:cs="Helvetica"/>
          <w:sz w:val="20"/>
        </w:rPr>
        <w:t xml:space="preserve"> National Head Start Research Conference. Washington, DC.</w:t>
      </w:r>
    </w:p>
    <w:p w14:paraId="27408ACD" w14:textId="77777777" w:rsidR="00824B42" w:rsidRDefault="00824B42" w:rsidP="00936392">
      <w:pPr>
        <w:rPr>
          <w:rFonts w:ascii="Times New Roman" w:hAnsi="Times New Roman"/>
          <w:sz w:val="20"/>
        </w:rPr>
      </w:pPr>
    </w:p>
    <w:p w14:paraId="37D3DB2C" w14:textId="7219937E" w:rsidR="004F3B3E" w:rsidRPr="00E0541E" w:rsidRDefault="00C457DD" w:rsidP="00936392">
      <w:pPr>
        <w:rPr>
          <w:rFonts w:ascii="Times New Roman" w:hAnsi="Times New Roman" w:cs="Helvetica"/>
          <w:sz w:val="20"/>
        </w:rPr>
      </w:pPr>
      <w:r>
        <w:rPr>
          <w:rFonts w:ascii="Times New Roman" w:hAnsi="Times New Roman"/>
          <w:sz w:val="20"/>
        </w:rPr>
        <w:t>141</w:t>
      </w:r>
      <w:r w:rsidR="00AC7A17">
        <w:rPr>
          <w:rFonts w:ascii="Times New Roman" w:hAnsi="Times New Roman"/>
          <w:sz w:val="20"/>
        </w:rPr>
        <w:t xml:space="preserve">) </w:t>
      </w:r>
      <w:r w:rsidR="00824B42">
        <w:rPr>
          <w:rFonts w:ascii="Times New Roman" w:hAnsi="Times New Roman"/>
          <w:sz w:val="20"/>
        </w:rPr>
        <w:t>*</w:t>
      </w:r>
      <w:r w:rsidR="004F3B3E" w:rsidRPr="00E0541E">
        <w:rPr>
          <w:rFonts w:ascii="Times New Roman" w:hAnsi="Times New Roman"/>
          <w:sz w:val="20"/>
        </w:rPr>
        <w:t xml:space="preserve">Kim, H., Curby, T., Bader-Tables, R., Mendoza, D., &amp; </w:t>
      </w:r>
      <w:r w:rsidR="004F3B3E" w:rsidRPr="00AC7A17">
        <w:rPr>
          <w:rFonts w:ascii="Times New Roman" w:hAnsi="Times New Roman"/>
          <w:b/>
          <w:sz w:val="20"/>
        </w:rPr>
        <w:t>Winsler</w:t>
      </w:r>
      <w:r w:rsidR="004F3B3E" w:rsidRPr="00E0541E">
        <w:rPr>
          <w:rFonts w:ascii="Times New Roman" w:hAnsi="Times New Roman"/>
          <w:sz w:val="20"/>
        </w:rPr>
        <w:t>, A. (</w:t>
      </w:r>
      <w:r w:rsidR="00AC7A17">
        <w:rPr>
          <w:rFonts w:ascii="Times New Roman" w:hAnsi="Times New Roman"/>
          <w:sz w:val="20"/>
        </w:rPr>
        <w:t>2012, June</w:t>
      </w:r>
      <w:r w:rsidR="004F3B3E" w:rsidRPr="00E0541E">
        <w:rPr>
          <w:rFonts w:ascii="Times New Roman" w:hAnsi="Times New Roman"/>
          <w:sz w:val="20"/>
        </w:rPr>
        <w:t xml:space="preserve">). </w:t>
      </w:r>
      <w:r w:rsidR="004F3B3E">
        <w:rPr>
          <w:rFonts w:ascii="Times New Roman" w:hAnsi="Times New Roman"/>
          <w:i/>
          <w:sz w:val="20"/>
        </w:rPr>
        <w:t>Concurrent and l</w:t>
      </w:r>
      <w:r w:rsidR="004F3B3E" w:rsidRPr="00E0541E">
        <w:rPr>
          <w:rFonts w:ascii="Times New Roman" w:hAnsi="Times New Roman"/>
          <w:i/>
          <w:sz w:val="20"/>
        </w:rPr>
        <w:t xml:space="preserve">ongitudinal </w:t>
      </w:r>
      <w:r w:rsidR="004F3B3E">
        <w:rPr>
          <w:rFonts w:ascii="Times New Roman" w:hAnsi="Times New Roman"/>
          <w:i/>
          <w:sz w:val="20"/>
        </w:rPr>
        <w:t>l</w:t>
      </w:r>
      <w:r w:rsidR="004F3B3E" w:rsidRPr="00E0541E">
        <w:rPr>
          <w:rFonts w:ascii="Times New Roman" w:hAnsi="Times New Roman"/>
          <w:i/>
          <w:sz w:val="20"/>
        </w:rPr>
        <w:t xml:space="preserve">inks </w:t>
      </w:r>
      <w:r w:rsidR="004F3B3E">
        <w:rPr>
          <w:rFonts w:ascii="Times New Roman" w:hAnsi="Times New Roman"/>
          <w:i/>
          <w:sz w:val="20"/>
        </w:rPr>
        <w:t>between motor, social, and cognitive s</w:t>
      </w:r>
      <w:r w:rsidR="004F3B3E" w:rsidRPr="00E0541E">
        <w:rPr>
          <w:rFonts w:ascii="Times New Roman" w:hAnsi="Times New Roman"/>
          <w:i/>
          <w:sz w:val="20"/>
        </w:rPr>
        <w:t xml:space="preserve">kills in </w:t>
      </w:r>
      <w:r w:rsidR="004F3B3E">
        <w:rPr>
          <w:rFonts w:ascii="Times New Roman" w:hAnsi="Times New Roman"/>
          <w:i/>
          <w:sz w:val="20"/>
        </w:rPr>
        <w:t>preschool c</w:t>
      </w:r>
      <w:r w:rsidR="004F3B3E" w:rsidRPr="00E0541E">
        <w:rPr>
          <w:rFonts w:ascii="Times New Roman" w:hAnsi="Times New Roman"/>
          <w:i/>
          <w:sz w:val="20"/>
        </w:rPr>
        <w:t xml:space="preserve">hildren with </w:t>
      </w:r>
      <w:r w:rsidR="004F3B3E">
        <w:rPr>
          <w:rFonts w:ascii="Times New Roman" w:hAnsi="Times New Roman"/>
          <w:i/>
          <w:sz w:val="20"/>
        </w:rPr>
        <w:t>d</w:t>
      </w:r>
      <w:r w:rsidR="004F3B3E" w:rsidRPr="00E0541E">
        <w:rPr>
          <w:rFonts w:ascii="Times New Roman" w:hAnsi="Times New Roman"/>
          <w:i/>
          <w:sz w:val="20"/>
        </w:rPr>
        <w:t>isabilities</w:t>
      </w:r>
      <w:r w:rsidR="004F3B3E" w:rsidRPr="00E0541E">
        <w:rPr>
          <w:rFonts w:ascii="Times New Roman" w:hAnsi="Times New Roman"/>
          <w:sz w:val="20"/>
        </w:rPr>
        <w:t xml:space="preserve">. </w:t>
      </w:r>
      <w:r w:rsidR="00844AD6">
        <w:rPr>
          <w:rFonts w:ascii="Times New Roman" w:hAnsi="Times New Roman" w:cs="Helvetica"/>
          <w:sz w:val="20"/>
        </w:rPr>
        <w:t>Poster</w:t>
      </w:r>
      <w:r w:rsidR="00AC7A17">
        <w:rPr>
          <w:rFonts w:ascii="Times New Roman" w:hAnsi="Times New Roman" w:cs="Helvetica"/>
          <w:sz w:val="20"/>
        </w:rPr>
        <w:t xml:space="preserve"> presented at </w:t>
      </w:r>
      <w:r w:rsidR="004F3B3E" w:rsidRPr="00E0541E">
        <w:rPr>
          <w:rFonts w:ascii="Times New Roman" w:hAnsi="Times New Roman" w:cs="Helvetica"/>
          <w:sz w:val="20"/>
        </w:rPr>
        <w:t>the 4</w:t>
      </w:r>
      <w:r w:rsidR="004F3B3E" w:rsidRPr="00E0541E">
        <w:rPr>
          <w:rFonts w:ascii="Times New Roman" w:hAnsi="Times New Roman" w:cs="Helvetica"/>
          <w:sz w:val="20"/>
          <w:vertAlign w:val="superscript"/>
        </w:rPr>
        <w:t>th</w:t>
      </w:r>
      <w:r w:rsidR="004F3B3E" w:rsidRPr="00E0541E">
        <w:rPr>
          <w:rFonts w:ascii="Times New Roman" w:hAnsi="Times New Roman" w:cs="Helvetica"/>
          <w:sz w:val="20"/>
        </w:rPr>
        <w:t xml:space="preserve"> National Head Start Research Conference. Washington, DC.</w:t>
      </w:r>
    </w:p>
    <w:p w14:paraId="558C034C" w14:textId="77777777" w:rsidR="004F3B3E" w:rsidRDefault="004F3B3E" w:rsidP="00936392">
      <w:pPr>
        <w:rPr>
          <w:sz w:val="20"/>
        </w:rPr>
      </w:pPr>
    </w:p>
    <w:p w14:paraId="77674C0E" w14:textId="6F2AE90D" w:rsidR="004F3B3E" w:rsidRPr="00E0541E" w:rsidRDefault="00C457DD" w:rsidP="00936392">
      <w:pPr>
        <w:rPr>
          <w:rFonts w:ascii="Times New Roman" w:hAnsi="Times New Roman" w:cs="Helvetica"/>
          <w:sz w:val="20"/>
        </w:rPr>
      </w:pPr>
      <w:r>
        <w:rPr>
          <w:sz w:val="20"/>
        </w:rPr>
        <w:t>140</w:t>
      </w:r>
      <w:r w:rsidR="00936392">
        <w:rPr>
          <w:sz w:val="20"/>
        </w:rPr>
        <w:t xml:space="preserve">) </w:t>
      </w:r>
      <w:r w:rsidR="00C80382">
        <w:rPr>
          <w:sz w:val="20"/>
        </w:rPr>
        <w:t>*</w:t>
      </w:r>
      <w:proofErr w:type="spellStart"/>
      <w:r w:rsidR="004F3B3E" w:rsidRPr="00E0541E">
        <w:rPr>
          <w:sz w:val="20"/>
        </w:rPr>
        <w:t>Picci</w:t>
      </w:r>
      <w:proofErr w:type="spellEnd"/>
      <w:r w:rsidR="004F3B3E" w:rsidRPr="00E0541E">
        <w:rPr>
          <w:sz w:val="20"/>
        </w:rPr>
        <w:t xml:space="preserve">, G., </w:t>
      </w:r>
      <w:r w:rsidR="004F3B3E" w:rsidRPr="00E0541E">
        <w:rPr>
          <w:rFonts w:ascii="Times New Roman" w:hAnsi="Times New Roman"/>
          <w:sz w:val="20"/>
        </w:rPr>
        <w:t xml:space="preserve">Bader-Tables, R., Mendoza, D., &amp; </w:t>
      </w:r>
      <w:r w:rsidR="004F3B3E" w:rsidRPr="00AC7A17">
        <w:rPr>
          <w:rFonts w:ascii="Times New Roman" w:hAnsi="Times New Roman"/>
          <w:b/>
          <w:sz w:val="20"/>
        </w:rPr>
        <w:t>Winsler</w:t>
      </w:r>
      <w:r w:rsidR="004F3B3E" w:rsidRPr="00E0541E">
        <w:rPr>
          <w:rFonts w:ascii="Times New Roman" w:hAnsi="Times New Roman"/>
          <w:sz w:val="20"/>
        </w:rPr>
        <w:t>, A. (</w:t>
      </w:r>
      <w:r w:rsidR="00AC7A17">
        <w:rPr>
          <w:rFonts w:ascii="Times New Roman" w:hAnsi="Times New Roman"/>
          <w:sz w:val="20"/>
        </w:rPr>
        <w:t>2012, June</w:t>
      </w:r>
      <w:r w:rsidR="004F3B3E" w:rsidRPr="00E0541E">
        <w:rPr>
          <w:rFonts w:ascii="Times New Roman" w:hAnsi="Times New Roman"/>
          <w:sz w:val="20"/>
        </w:rPr>
        <w:t xml:space="preserve">). </w:t>
      </w:r>
      <w:r w:rsidR="004F3B3E" w:rsidRPr="00E0541E">
        <w:rPr>
          <w:i/>
          <w:sz w:val="20"/>
        </w:rPr>
        <w:t>Early school outcomes for children with autism in a pre-K program for children with disabilities</w:t>
      </w:r>
      <w:r w:rsidR="004F3B3E" w:rsidRPr="00E0541E">
        <w:rPr>
          <w:sz w:val="20"/>
        </w:rPr>
        <w:t xml:space="preserve">. </w:t>
      </w:r>
      <w:r w:rsidR="004F3B3E" w:rsidRPr="00E0541E">
        <w:rPr>
          <w:rFonts w:ascii="Times New Roman" w:hAnsi="Times New Roman" w:cs="Helvetica"/>
          <w:sz w:val="20"/>
        </w:rPr>
        <w:t xml:space="preserve">Poster </w:t>
      </w:r>
      <w:r w:rsidR="00936392">
        <w:rPr>
          <w:rFonts w:ascii="Times New Roman" w:hAnsi="Times New Roman" w:cs="Helvetica"/>
          <w:sz w:val="20"/>
        </w:rPr>
        <w:t xml:space="preserve">presented at </w:t>
      </w:r>
      <w:r w:rsidR="004F3B3E" w:rsidRPr="00E0541E">
        <w:rPr>
          <w:rFonts w:ascii="Times New Roman" w:hAnsi="Times New Roman" w:cs="Helvetica"/>
          <w:sz w:val="20"/>
        </w:rPr>
        <w:t>the 4</w:t>
      </w:r>
      <w:r w:rsidR="004F3B3E" w:rsidRPr="00E0541E">
        <w:rPr>
          <w:rFonts w:ascii="Times New Roman" w:hAnsi="Times New Roman" w:cs="Helvetica"/>
          <w:sz w:val="20"/>
          <w:vertAlign w:val="superscript"/>
        </w:rPr>
        <w:t>th</w:t>
      </w:r>
      <w:r w:rsidR="004F3B3E" w:rsidRPr="00E0541E">
        <w:rPr>
          <w:rFonts w:ascii="Times New Roman" w:hAnsi="Times New Roman" w:cs="Helvetica"/>
          <w:sz w:val="20"/>
        </w:rPr>
        <w:t xml:space="preserve"> National Head Start Research Conference. Washington, DC.</w:t>
      </w:r>
    </w:p>
    <w:p w14:paraId="50DD9FEF" w14:textId="77777777" w:rsidR="00C457DD" w:rsidRDefault="00C457DD" w:rsidP="00936392">
      <w:pPr>
        <w:rPr>
          <w:sz w:val="20"/>
        </w:rPr>
      </w:pPr>
    </w:p>
    <w:p w14:paraId="614D6E90" w14:textId="77777777" w:rsidR="004F3B3E" w:rsidRDefault="00844AD6" w:rsidP="00936392">
      <w:pPr>
        <w:rPr>
          <w:rFonts w:ascii="Times New Roman" w:hAnsi="Times New Roman" w:cs="Helvetica"/>
          <w:sz w:val="20"/>
        </w:rPr>
      </w:pPr>
      <w:r>
        <w:rPr>
          <w:sz w:val="20"/>
        </w:rPr>
        <w:t>139</w:t>
      </w:r>
      <w:r w:rsidR="00936392">
        <w:rPr>
          <w:sz w:val="20"/>
        </w:rPr>
        <w:t>) *</w:t>
      </w:r>
      <w:proofErr w:type="spellStart"/>
      <w:r w:rsidR="004F3B3E" w:rsidRPr="00E0541E">
        <w:rPr>
          <w:sz w:val="20"/>
        </w:rPr>
        <w:t>Picci</w:t>
      </w:r>
      <w:proofErr w:type="spellEnd"/>
      <w:r w:rsidR="004F3B3E" w:rsidRPr="00E0541E">
        <w:rPr>
          <w:sz w:val="20"/>
        </w:rPr>
        <w:t xml:space="preserve">, G., Hutchison, L., </w:t>
      </w:r>
      <w:r w:rsidR="004F3B3E" w:rsidRPr="00E0541E">
        <w:rPr>
          <w:rFonts w:ascii="Times New Roman" w:hAnsi="Times New Roman"/>
          <w:sz w:val="20"/>
        </w:rPr>
        <w:t xml:space="preserve">Bader-Tables, R., Mendoza, D., &amp; </w:t>
      </w:r>
      <w:r w:rsidR="004F3B3E" w:rsidRPr="00AC7A17">
        <w:rPr>
          <w:rFonts w:ascii="Times New Roman" w:hAnsi="Times New Roman"/>
          <w:b/>
          <w:sz w:val="20"/>
        </w:rPr>
        <w:t>Winsler</w:t>
      </w:r>
      <w:r w:rsidR="004F3B3E" w:rsidRPr="00E0541E">
        <w:rPr>
          <w:rFonts w:ascii="Times New Roman" w:hAnsi="Times New Roman"/>
          <w:sz w:val="20"/>
        </w:rPr>
        <w:t>, A. (</w:t>
      </w:r>
      <w:r w:rsidR="00AC7A17">
        <w:rPr>
          <w:rFonts w:ascii="Times New Roman" w:hAnsi="Times New Roman"/>
          <w:sz w:val="20"/>
        </w:rPr>
        <w:t>2012, June</w:t>
      </w:r>
      <w:r w:rsidR="004F3B3E" w:rsidRPr="00E0541E">
        <w:rPr>
          <w:rFonts w:ascii="Times New Roman" w:hAnsi="Times New Roman"/>
          <w:sz w:val="20"/>
        </w:rPr>
        <w:t xml:space="preserve">). </w:t>
      </w:r>
      <w:r w:rsidR="004F3B3E" w:rsidRPr="00E0541E">
        <w:rPr>
          <w:i/>
          <w:sz w:val="20"/>
        </w:rPr>
        <w:t>Typically developing children in reverse mainstream pre-k programs: Academic and social outcomes in kindergarten through third grade</w:t>
      </w:r>
      <w:r w:rsidR="004F3B3E">
        <w:rPr>
          <w:sz w:val="20"/>
        </w:rPr>
        <w:t xml:space="preserve">. </w:t>
      </w:r>
      <w:r w:rsidR="004F3B3E" w:rsidRPr="00E0541E">
        <w:rPr>
          <w:rFonts w:ascii="Times New Roman" w:hAnsi="Times New Roman" w:cs="Helvetica"/>
          <w:sz w:val="20"/>
        </w:rPr>
        <w:t xml:space="preserve">Poster </w:t>
      </w:r>
      <w:r>
        <w:rPr>
          <w:rFonts w:ascii="Times New Roman" w:hAnsi="Times New Roman" w:cs="Helvetica"/>
          <w:sz w:val="20"/>
        </w:rPr>
        <w:t xml:space="preserve"> </w:t>
      </w:r>
      <w:r w:rsidR="00936392">
        <w:rPr>
          <w:rFonts w:ascii="Times New Roman" w:hAnsi="Times New Roman" w:cs="Helvetica"/>
          <w:sz w:val="20"/>
        </w:rPr>
        <w:t xml:space="preserve">presented at </w:t>
      </w:r>
      <w:r w:rsidR="004F3B3E" w:rsidRPr="00E0541E">
        <w:rPr>
          <w:rFonts w:ascii="Times New Roman" w:hAnsi="Times New Roman" w:cs="Helvetica"/>
          <w:sz w:val="20"/>
        </w:rPr>
        <w:t>the 4</w:t>
      </w:r>
      <w:r w:rsidR="004F3B3E" w:rsidRPr="00E0541E">
        <w:rPr>
          <w:rFonts w:ascii="Times New Roman" w:hAnsi="Times New Roman" w:cs="Helvetica"/>
          <w:sz w:val="20"/>
          <w:vertAlign w:val="superscript"/>
        </w:rPr>
        <w:t>th</w:t>
      </w:r>
      <w:r w:rsidR="004F3B3E" w:rsidRPr="00E0541E">
        <w:rPr>
          <w:rFonts w:ascii="Times New Roman" w:hAnsi="Times New Roman" w:cs="Helvetica"/>
          <w:sz w:val="20"/>
        </w:rPr>
        <w:t xml:space="preserve"> National Head Start Research Conference. Washington, DC.</w:t>
      </w:r>
    </w:p>
    <w:p w14:paraId="4B71E1BD" w14:textId="77777777" w:rsidR="00C76B0C" w:rsidRPr="00120AFA" w:rsidRDefault="00C76B0C" w:rsidP="00936392">
      <w:pPr>
        <w:rPr>
          <w:rFonts w:ascii="Times New Roman" w:hAnsi="Times New Roman" w:cs="Helvetica"/>
          <w:sz w:val="20"/>
        </w:rPr>
      </w:pPr>
    </w:p>
    <w:p w14:paraId="1D596585" w14:textId="040D1A31" w:rsidR="00D34CF6" w:rsidRDefault="00844AD6" w:rsidP="00936392">
      <w:pPr>
        <w:rPr>
          <w:rFonts w:ascii="Times New Roman" w:hAnsi="Times New Roman"/>
          <w:sz w:val="20"/>
        </w:rPr>
      </w:pPr>
      <w:r>
        <w:rPr>
          <w:sz w:val="20"/>
        </w:rPr>
        <w:t xml:space="preserve">139) </w:t>
      </w:r>
      <w:r w:rsidR="0021331B">
        <w:rPr>
          <w:sz w:val="20"/>
        </w:rPr>
        <w:t>*</w:t>
      </w:r>
      <w:r w:rsidRPr="00312CA7">
        <w:rPr>
          <w:sz w:val="20"/>
        </w:rPr>
        <w:t xml:space="preserve">Dudding, S., Madigan, A.L., </w:t>
      </w:r>
      <w:proofErr w:type="spellStart"/>
      <w:r w:rsidRPr="00312CA7">
        <w:rPr>
          <w:sz w:val="20"/>
        </w:rPr>
        <w:t>Thorvardarson</w:t>
      </w:r>
      <w:proofErr w:type="spellEnd"/>
      <w:r w:rsidRPr="00312CA7">
        <w:rPr>
          <w:sz w:val="20"/>
        </w:rPr>
        <w:t xml:space="preserve">, E., &amp; </w:t>
      </w:r>
      <w:r w:rsidRPr="00C457DD">
        <w:rPr>
          <w:b/>
          <w:sz w:val="20"/>
        </w:rPr>
        <w:t>Winsler</w:t>
      </w:r>
      <w:r w:rsidRPr="00312CA7">
        <w:rPr>
          <w:sz w:val="20"/>
        </w:rPr>
        <w:t>, A. (</w:t>
      </w:r>
      <w:r>
        <w:rPr>
          <w:sz w:val="20"/>
        </w:rPr>
        <w:t>2012, May</w:t>
      </w:r>
      <w:r w:rsidRPr="00312CA7">
        <w:rPr>
          <w:sz w:val="20"/>
        </w:rPr>
        <w:t xml:space="preserve">). </w:t>
      </w:r>
      <w:r w:rsidRPr="009A7E88">
        <w:rPr>
          <w:i/>
          <w:sz w:val="20"/>
        </w:rPr>
        <w:t>Perceived parenting style, martial conflict, and child outcomes</w:t>
      </w:r>
      <w:r>
        <w:rPr>
          <w:sz w:val="20"/>
        </w:rPr>
        <w:t xml:space="preserve">. </w:t>
      </w:r>
      <w:r>
        <w:rPr>
          <w:rFonts w:ascii="Times New Roman" w:hAnsi="Times New Roman"/>
          <w:sz w:val="20"/>
        </w:rPr>
        <w:t>Poster presented at the annual meeting of the Association for Psychological Science. Chicago, Il.</w:t>
      </w:r>
    </w:p>
    <w:p w14:paraId="5530E028" w14:textId="330E5241" w:rsidR="00844AD6" w:rsidRDefault="00844AD6" w:rsidP="009E162E">
      <w:pPr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138) </w:t>
      </w:r>
      <w:r w:rsidR="004D7081">
        <w:rPr>
          <w:sz w:val="20"/>
        </w:rPr>
        <w:t>*</w:t>
      </w:r>
      <w:r>
        <w:rPr>
          <w:rFonts w:ascii="Times New Roman" w:hAnsi="Times New Roman"/>
          <w:sz w:val="20"/>
        </w:rPr>
        <w:t xml:space="preserve">LaRocque, R., Kim, Y.K., Hutchison, L., &amp; </w:t>
      </w:r>
      <w:r w:rsidRPr="00844AD6">
        <w:rPr>
          <w:rFonts w:ascii="Times New Roman" w:hAnsi="Times New Roman"/>
          <w:b/>
          <w:sz w:val="20"/>
        </w:rPr>
        <w:t>Winsler</w:t>
      </w:r>
      <w:r>
        <w:rPr>
          <w:rFonts w:ascii="Times New Roman" w:hAnsi="Times New Roman"/>
          <w:sz w:val="20"/>
        </w:rPr>
        <w:t xml:space="preserve">, A. (2012, May). </w:t>
      </w:r>
      <w:r w:rsidRPr="00AE51F2">
        <w:rPr>
          <w:rFonts w:ascii="Times New Roman" w:hAnsi="Times New Roman"/>
          <w:i/>
          <w:sz w:val="20"/>
        </w:rPr>
        <w:t>Children’s private speech use in Head Start classrooms</w:t>
      </w:r>
      <w:r>
        <w:rPr>
          <w:rFonts w:ascii="Times New Roman" w:hAnsi="Times New Roman"/>
          <w:sz w:val="20"/>
        </w:rPr>
        <w:t>. Poster presented at the annual meeting of the Association for Psychological Science. Chicago, Il.</w:t>
      </w:r>
    </w:p>
    <w:p w14:paraId="6B988F97" w14:textId="77777777" w:rsidR="00801835" w:rsidRDefault="00801835" w:rsidP="00936392">
      <w:pPr>
        <w:rPr>
          <w:rFonts w:ascii="Times New Roman" w:hAnsi="Times New Roman"/>
          <w:sz w:val="20"/>
        </w:rPr>
      </w:pPr>
    </w:p>
    <w:p w14:paraId="0A7811E9" w14:textId="4B28D626" w:rsidR="00AD2EA7" w:rsidRDefault="00844AD6" w:rsidP="0093639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137</w:t>
      </w:r>
      <w:r w:rsidR="00936392">
        <w:rPr>
          <w:rFonts w:ascii="Times New Roman" w:hAnsi="Times New Roman"/>
          <w:sz w:val="20"/>
        </w:rPr>
        <w:t xml:space="preserve">) </w:t>
      </w:r>
      <w:r w:rsidR="00877749">
        <w:rPr>
          <w:rStyle w:val="FootnoteReference"/>
        </w:rPr>
        <w:footnoteReference w:customMarkFollows="1" w:id="24"/>
        <w:sym w:font="Symbol" w:char="F02A"/>
      </w:r>
      <w:r w:rsidR="00936392" w:rsidRPr="003850E2">
        <w:rPr>
          <w:rFonts w:ascii="Times New Roman" w:hAnsi="Times New Roman"/>
          <w:sz w:val="20"/>
        </w:rPr>
        <w:t xml:space="preserve">Deutsch, A., Payne, P., </w:t>
      </w:r>
      <w:proofErr w:type="spellStart"/>
      <w:r w:rsidR="00936392" w:rsidRPr="003850E2">
        <w:rPr>
          <w:rFonts w:ascii="Times New Roman" w:hAnsi="Times New Roman"/>
          <w:sz w:val="20"/>
        </w:rPr>
        <w:t>Szklo-Coxe</w:t>
      </w:r>
      <w:proofErr w:type="spellEnd"/>
      <w:r w:rsidR="00936392" w:rsidRPr="003850E2">
        <w:rPr>
          <w:rFonts w:ascii="Times New Roman" w:hAnsi="Times New Roman"/>
          <w:sz w:val="20"/>
        </w:rPr>
        <w:t xml:space="preserve">, M., </w:t>
      </w:r>
      <w:proofErr w:type="spellStart"/>
      <w:r w:rsidR="00936392" w:rsidRPr="003850E2">
        <w:rPr>
          <w:rFonts w:ascii="Times New Roman" w:hAnsi="Times New Roman"/>
          <w:sz w:val="20"/>
        </w:rPr>
        <w:t>Vorona</w:t>
      </w:r>
      <w:proofErr w:type="spellEnd"/>
      <w:r w:rsidR="00936392" w:rsidRPr="003850E2">
        <w:rPr>
          <w:rFonts w:ascii="Times New Roman" w:hAnsi="Times New Roman"/>
          <w:sz w:val="20"/>
        </w:rPr>
        <w:t xml:space="preserve">, R., &amp; </w:t>
      </w:r>
      <w:r w:rsidR="00936392" w:rsidRPr="00AC7A17">
        <w:rPr>
          <w:rFonts w:ascii="Times New Roman" w:hAnsi="Times New Roman"/>
          <w:b/>
          <w:sz w:val="20"/>
        </w:rPr>
        <w:t>Winsler</w:t>
      </w:r>
      <w:r w:rsidR="00936392" w:rsidRPr="003850E2">
        <w:rPr>
          <w:rFonts w:ascii="Times New Roman" w:hAnsi="Times New Roman"/>
          <w:sz w:val="20"/>
        </w:rPr>
        <w:t xml:space="preserve">, A. (2012, April). </w:t>
      </w:r>
      <w:r w:rsidR="00936392" w:rsidRPr="003850E2">
        <w:rPr>
          <w:rFonts w:ascii="Times New Roman" w:hAnsi="Times New Roman"/>
          <w:i/>
          <w:sz w:val="20"/>
        </w:rPr>
        <w:t>Reduced sleep is associated with teen hopelessness, s</w:t>
      </w:r>
      <w:r w:rsidR="00936392">
        <w:rPr>
          <w:rFonts w:ascii="Times New Roman" w:hAnsi="Times New Roman"/>
          <w:i/>
          <w:sz w:val="20"/>
        </w:rPr>
        <w:t>uicidal id</w:t>
      </w:r>
      <w:r w:rsidR="00936392" w:rsidRPr="003850E2">
        <w:rPr>
          <w:rFonts w:ascii="Times New Roman" w:hAnsi="Times New Roman"/>
          <w:i/>
          <w:sz w:val="20"/>
        </w:rPr>
        <w:t>eation, and substance use</w:t>
      </w:r>
      <w:r w:rsidR="00936392">
        <w:rPr>
          <w:rFonts w:ascii="Times New Roman" w:hAnsi="Times New Roman"/>
          <w:sz w:val="20"/>
        </w:rPr>
        <w:t>. Poster</w:t>
      </w:r>
      <w:r w:rsidR="00936392" w:rsidRPr="003850E2">
        <w:rPr>
          <w:rFonts w:ascii="Times New Roman" w:hAnsi="Times New Roman"/>
          <w:sz w:val="20"/>
        </w:rPr>
        <w:t xml:space="preserve"> presented at the National </w:t>
      </w:r>
      <w:r w:rsidR="00936392">
        <w:rPr>
          <w:rFonts w:ascii="Times New Roman" w:hAnsi="Times New Roman"/>
          <w:sz w:val="20"/>
        </w:rPr>
        <w:t>Health Promotion Summit</w:t>
      </w:r>
      <w:r w:rsidR="00936392" w:rsidRPr="003850E2">
        <w:rPr>
          <w:rFonts w:ascii="Times New Roman" w:hAnsi="Times New Roman"/>
          <w:sz w:val="20"/>
        </w:rPr>
        <w:t>. Washington, DC.</w:t>
      </w:r>
    </w:p>
    <w:p w14:paraId="78AC4BF7" w14:textId="77777777" w:rsidR="00D34CF6" w:rsidRPr="003850E2" w:rsidRDefault="00D34CF6" w:rsidP="00936392">
      <w:pPr>
        <w:rPr>
          <w:rFonts w:ascii="Times New Roman" w:hAnsi="Times New Roman"/>
          <w:sz w:val="20"/>
        </w:rPr>
      </w:pPr>
    </w:p>
    <w:p w14:paraId="18D70109" w14:textId="39C6D211" w:rsidR="00936392" w:rsidRDefault="004F3B3E" w:rsidP="00936392">
      <w:pPr>
        <w:rPr>
          <w:rFonts w:cs="Calibri"/>
          <w:sz w:val="20"/>
        </w:rPr>
      </w:pPr>
      <w:r>
        <w:rPr>
          <w:rFonts w:ascii="Times New Roman" w:hAnsi="Times New Roman"/>
          <w:sz w:val="20"/>
        </w:rPr>
        <w:t xml:space="preserve">136) </w:t>
      </w:r>
      <w:r w:rsidR="00936392">
        <w:rPr>
          <w:rFonts w:ascii="Times New Roman" w:hAnsi="Times New Roman"/>
          <w:sz w:val="20"/>
        </w:rPr>
        <w:t>*</w:t>
      </w:r>
      <w:r w:rsidR="00936392" w:rsidRPr="003850E2">
        <w:rPr>
          <w:rFonts w:cs="Calibri"/>
          <w:sz w:val="20"/>
        </w:rPr>
        <w:t xml:space="preserve">Deutsch, A., </w:t>
      </w:r>
      <w:proofErr w:type="spellStart"/>
      <w:r w:rsidR="00936392" w:rsidRPr="003850E2">
        <w:rPr>
          <w:rFonts w:cs="Calibri"/>
          <w:sz w:val="20"/>
        </w:rPr>
        <w:t>Szklo-Coxe</w:t>
      </w:r>
      <w:proofErr w:type="spellEnd"/>
      <w:r w:rsidR="00936392" w:rsidRPr="003850E2">
        <w:rPr>
          <w:rFonts w:cs="Calibri"/>
          <w:sz w:val="20"/>
        </w:rPr>
        <w:t xml:space="preserve">, M., </w:t>
      </w:r>
      <w:proofErr w:type="spellStart"/>
      <w:r w:rsidR="00936392" w:rsidRPr="003850E2">
        <w:rPr>
          <w:rFonts w:cs="Calibri"/>
          <w:sz w:val="20"/>
        </w:rPr>
        <w:t>Vorona</w:t>
      </w:r>
      <w:proofErr w:type="spellEnd"/>
      <w:r w:rsidR="00936392" w:rsidRPr="003850E2">
        <w:rPr>
          <w:rFonts w:cs="Calibri"/>
          <w:sz w:val="20"/>
        </w:rPr>
        <w:t xml:space="preserve">, R., Robinson, J., Payne, P., &amp; </w:t>
      </w:r>
      <w:r w:rsidR="00936392" w:rsidRPr="00AC7A17">
        <w:rPr>
          <w:rFonts w:cs="Calibri"/>
          <w:b/>
          <w:sz w:val="20"/>
        </w:rPr>
        <w:t>Winsler</w:t>
      </w:r>
      <w:r w:rsidR="00936392" w:rsidRPr="003850E2">
        <w:rPr>
          <w:rFonts w:cs="Calibri"/>
          <w:sz w:val="20"/>
        </w:rPr>
        <w:t xml:space="preserve">, A. (2012, March). </w:t>
      </w:r>
      <w:r w:rsidR="00936392" w:rsidRPr="003850E2">
        <w:rPr>
          <w:i/>
          <w:sz w:val="20"/>
        </w:rPr>
        <w:t>Ethnic and gender differences in sleep duration between middle school and high school</w:t>
      </w:r>
      <w:r w:rsidR="00936392" w:rsidRPr="003850E2">
        <w:rPr>
          <w:sz w:val="20"/>
        </w:rPr>
        <w:t xml:space="preserve">. </w:t>
      </w:r>
      <w:r w:rsidR="00936392">
        <w:rPr>
          <w:rFonts w:cs="Calibri"/>
          <w:sz w:val="20"/>
        </w:rPr>
        <w:t>Poster</w:t>
      </w:r>
      <w:r w:rsidR="00936392" w:rsidRPr="003850E2">
        <w:rPr>
          <w:rFonts w:cs="Calibri"/>
          <w:sz w:val="20"/>
        </w:rPr>
        <w:t xml:space="preserve"> presented at the National Sleep Foundation conference. Washington, DC.</w:t>
      </w:r>
    </w:p>
    <w:p w14:paraId="1B75B5DD" w14:textId="77777777" w:rsidR="00D34CF6" w:rsidRDefault="00D34CF6" w:rsidP="00936392">
      <w:pPr>
        <w:rPr>
          <w:rFonts w:cs="Calibri"/>
          <w:sz w:val="20"/>
        </w:rPr>
      </w:pPr>
    </w:p>
    <w:p w14:paraId="01816B96" w14:textId="2C5D7665" w:rsidR="00032813" w:rsidRPr="00DE5015" w:rsidRDefault="00032813" w:rsidP="00032813">
      <w:pPr>
        <w:rPr>
          <w:sz w:val="20"/>
        </w:rPr>
      </w:pPr>
      <w:r w:rsidRPr="00381FD7">
        <w:rPr>
          <w:sz w:val="20"/>
          <w:lang w:val="de-DE"/>
        </w:rPr>
        <w:t xml:space="preserve">135) *Deutsch, A., &amp; </w:t>
      </w:r>
      <w:r w:rsidRPr="00381FD7">
        <w:rPr>
          <w:b/>
          <w:sz w:val="20"/>
          <w:lang w:val="de-DE"/>
        </w:rPr>
        <w:t>Winsler</w:t>
      </w:r>
      <w:r w:rsidRPr="00381FD7">
        <w:rPr>
          <w:sz w:val="20"/>
          <w:lang w:val="de-DE"/>
        </w:rPr>
        <w:t xml:space="preserve">, A. (2012, March). </w:t>
      </w:r>
      <w:r w:rsidRPr="00DE5015">
        <w:rPr>
          <w:rFonts w:ascii="Times New Roman" w:hAnsi="Times New Roman"/>
          <w:i/>
          <w:sz w:val="20"/>
          <w:szCs w:val="32"/>
        </w:rPr>
        <w:t>Parental attitudes regarding marijuana consumption and adolescent’s perceptions and use of marijuana</w:t>
      </w:r>
      <w:r w:rsidR="00C457DD">
        <w:rPr>
          <w:rFonts w:ascii="Times New Roman" w:hAnsi="Times New Roman"/>
          <w:sz w:val="20"/>
          <w:szCs w:val="32"/>
        </w:rPr>
        <w:t xml:space="preserve">. Poster </w:t>
      </w:r>
      <w:r>
        <w:rPr>
          <w:rFonts w:ascii="Times New Roman" w:hAnsi="Times New Roman"/>
          <w:sz w:val="20"/>
          <w:szCs w:val="32"/>
        </w:rPr>
        <w:t>presented at the Society for Research in Adolescence conference. Vancouver.</w:t>
      </w:r>
    </w:p>
    <w:p w14:paraId="5D0917FB" w14:textId="77777777" w:rsidR="00032813" w:rsidRDefault="00032813" w:rsidP="00032813">
      <w:pPr>
        <w:rPr>
          <w:u w:val="single"/>
        </w:rPr>
      </w:pPr>
    </w:p>
    <w:p w14:paraId="1CB96AD8" w14:textId="7051570B" w:rsidR="007467A0" w:rsidRPr="00226ADE" w:rsidRDefault="00032813" w:rsidP="00226ADE">
      <w:pPr>
        <w:ind w:right="-720"/>
        <w:rPr>
          <w:sz w:val="20"/>
          <w:szCs w:val="22"/>
        </w:rPr>
      </w:pPr>
      <w:r>
        <w:rPr>
          <w:rFonts w:ascii="Times New Roman" w:hAnsi="Times New Roman"/>
          <w:sz w:val="20"/>
        </w:rPr>
        <w:t xml:space="preserve">134) *Kim, Y.K., &amp; </w:t>
      </w:r>
      <w:r w:rsidRPr="00B4284B">
        <w:rPr>
          <w:rFonts w:ascii="Times New Roman" w:hAnsi="Times New Roman" w:hint="eastAsia"/>
          <w:b/>
          <w:sz w:val="20"/>
        </w:rPr>
        <w:t>Winsler</w:t>
      </w:r>
      <w:r>
        <w:rPr>
          <w:rFonts w:ascii="Times New Roman" w:hAnsi="Times New Roman"/>
          <w:sz w:val="20"/>
        </w:rPr>
        <w:t>, A. (</w:t>
      </w:r>
      <w:r w:rsidRPr="00BE2D28">
        <w:rPr>
          <w:rFonts w:ascii="Times New Roman" w:hAnsi="Times New Roman" w:cs="Helvetica"/>
          <w:sz w:val="20"/>
        </w:rPr>
        <w:t>2012</w:t>
      </w:r>
      <w:r>
        <w:rPr>
          <w:rFonts w:ascii="Times New Roman" w:hAnsi="Times New Roman" w:cs="Helvetica"/>
          <w:sz w:val="20"/>
        </w:rPr>
        <w:t xml:space="preserve">, </w:t>
      </w:r>
      <w:r w:rsidRPr="00BE2D28">
        <w:rPr>
          <w:rFonts w:ascii="Times New Roman" w:hAnsi="Times New Roman" w:cs="Helvetica"/>
          <w:sz w:val="20"/>
        </w:rPr>
        <w:t>February</w:t>
      </w:r>
      <w:r>
        <w:rPr>
          <w:rFonts w:ascii="Times New Roman" w:hAnsi="Times New Roman"/>
          <w:sz w:val="20"/>
        </w:rPr>
        <w:t xml:space="preserve">). </w:t>
      </w:r>
      <w:r w:rsidRPr="00CE2621">
        <w:rPr>
          <w:rFonts w:ascii="Times New Roman" w:hAnsi="Times New Roman" w:hint="eastAsia"/>
          <w:i/>
          <w:sz w:val="20"/>
        </w:rPr>
        <w:t>C</w:t>
      </w:r>
      <w:r w:rsidRPr="00CE2621">
        <w:rPr>
          <w:rFonts w:ascii="Times New Roman" w:hAnsi="Times New Roman"/>
          <w:i/>
          <w:sz w:val="20"/>
        </w:rPr>
        <w:t xml:space="preserve">hild, </w:t>
      </w:r>
      <w:r w:rsidRPr="00CE2621">
        <w:rPr>
          <w:rFonts w:ascii="Times New Roman" w:hAnsi="Times New Roman" w:hint="eastAsia"/>
          <w:i/>
          <w:sz w:val="20"/>
        </w:rPr>
        <w:t>f</w:t>
      </w:r>
      <w:r w:rsidRPr="00CE2621">
        <w:rPr>
          <w:rFonts w:ascii="Times New Roman" w:hAnsi="Times New Roman"/>
          <w:i/>
          <w:sz w:val="20"/>
        </w:rPr>
        <w:t xml:space="preserve">amily, and </w:t>
      </w:r>
      <w:r w:rsidRPr="00CE2621">
        <w:rPr>
          <w:rFonts w:ascii="Times New Roman" w:hAnsi="Times New Roman" w:hint="eastAsia"/>
          <w:i/>
          <w:sz w:val="20"/>
        </w:rPr>
        <w:t>s</w:t>
      </w:r>
      <w:r w:rsidRPr="00CE2621">
        <w:rPr>
          <w:rFonts w:ascii="Times New Roman" w:hAnsi="Times New Roman"/>
          <w:i/>
          <w:sz w:val="20"/>
        </w:rPr>
        <w:t>chool</w:t>
      </w:r>
      <w:r w:rsidRPr="00CE2621">
        <w:rPr>
          <w:rFonts w:ascii="Times New Roman" w:hAnsi="Times New Roman" w:hint="eastAsia"/>
          <w:i/>
          <w:sz w:val="20"/>
        </w:rPr>
        <w:t xml:space="preserve"> characteristics related to</w:t>
      </w:r>
      <w:r w:rsidRPr="00CE2621">
        <w:rPr>
          <w:rFonts w:ascii="Times New Roman" w:hAnsi="Times New Roman"/>
          <w:i/>
          <w:sz w:val="20"/>
        </w:rPr>
        <w:t xml:space="preserve"> English proficiency </w:t>
      </w:r>
      <w:r w:rsidRPr="00CE2621">
        <w:rPr>
          <w:rFonts w:ascii="Times New Roman" w:hAnsi="Times New Roman" w:hint="eastAsia"/>
          <w:i/>
          <w:sz w:val="20"/>
        </w:rPr>
        <w:t xml:space="preserve">development </w:t>
      </w:r>
      <w:r w:rsidRPr="00CE2621">
        <w:rPr>
          <w:rFonts w:ascii="Times New Roman" w:hAnsi="Times New Roman"/>
          <w:i/>
          <w:sz w:val="20"/>
        </w:rPr>
        <w:t xml:space="preserve">among </w:t>
      </w:r>
      <w:r w:rsidRPr="00CE2621">
        <w:rPr>
          <w:rFonts w:ascii="Times New Roman" w:hAnsi="Times New Roman" w:hint="eastAsia"/>
          <w:i/>
          <w:sz w:val="20"/>
        </w:rPr>
        <w:t>f</w:t>
      </w:r>
      <w:r w:rsidRPr="00CE2621">
        <w:rPr>
          <w:rFonts w:ascii="Times New Roman" w:hAnsi="Times New Roman"/>
          <w:i/>
          <w:sz w:val="20"/>
        </w:rPr>
        <w:t>our-</w:t>
      </w:r>
      <w:r w:rsidRPr="00CE2621">
        <w:rPr>
          <w:rFonts w:ascii="Times New Roman" w:hAnsi="Times New Roman" w:hint="eastAsia"/>
          <w:i/>
          <w:sz w:val="20"/>
        </w:rPr>
        <w:t>y</w:t>
      </w:r>
      <w:r w:rsidRPr="00CE2621">
        <w:rPr>
          <w:rFonts w:ascii="Times New Roman" w:hAnsi="Times New Roman"/>
          <w:i/>
          <w:sz w:val="20"/>
        </w:rPr>
        <w:t>ear-</w:t>
      </w:r>
      <w:r w:rsidRPr="00CE2621">
        <w:rPr>
          <w:rFonts w:ascii="Times New Roman" w:hAnsi="Times New Roman" w:hint="eastAsia"/>
          <w:i/>
          <w:sz w:val="20"/>
        </w:rPr>
        <w:t>o</w:t>
      </w:r>
      <w:r w:rsidRPr="00CE2621">
        <w:rPr>
          <w:rFonts w:ascii="Times New Roman" w:hAnsi="Times New Roman"/>
          <w:i/>
          <w:sz w:val="20"/>
        </w:rPr>
        <w:t xml:space="preserve">ld </w:t>
      </w:r>
      <w:r w:rsidRPr="00CE2621">
        <w:rPr>
          <w:rFonts w:ascii="Times New Roman" w:hAnsi="Times New Roman" w:hint="eastAsia"/>
          <w:i/>
          <w:sz w:val="20"/>
        </w:rPr>
        <w:t>English</w:t>
      </w:r>
      <w:r w:rsidRPr="00CE2621">
        <w:rPr>
          <w:rFonts w:ascii="Times New Roman" w:hAnsi="Times New Roman"/>
          <w:i/>
          <w:sz w:val="20"/>
        </w:rPr>
        <w:t xml:space="preserve"> </w:t>
      </w:r>
      <w:r w:rsidRPr="00CE2621">
        <w:rPr>
          <w:rFonts w:ascii="Times New Roman" w:hAnsi="Times New Roman" w:hint="eastAsia"/>
          <w:i/>
          <w:sz w:val="20"/>
        </w:rPr>
        <w:t>l</w:t>
      </w:r>
      <w:r w:rsidRPr="00CE2621">
        <w:rPr>
          <w:rFonts w:ascii="Times New Roman" w:hAnsi="Times New Roman"/>
          <w:i/>
          <w:sz w:val="20"/>
        </w:rPr>
        <w:t xml:space="preserve">anguage </w:t>
      </w:r>
      <w:r w:rsidRPr="00CE2621">
        <w:rPr>
          <w:rFonts w:ascii="Times New Roman" w:hAnsi="Times New Roman" w:hint="eastAsia"/>
          <w:i/>
          <w:sz w:val="20"/>
        </w:rPr>
        <w:t>l</w:t>
      </w:r>
      <w:r w:rsidRPr="00CE2621">
        <w:rPr>
          <w:rFonts w:ascii="Times New Roman" w:hAnsi="Times New Roman"/>
          <w:i/>
          <w:sz w:val="20"/>
        </w:rPr>
        <w:t>earners (</w:t>
      </w:r>
      <w:r w:rsidRPr="00CE2621">
        <w:rPr>
          <w:rFonts w:ascii="Times New Roman" w:hAnsi="Times New Roman" w:hint="eastAsia"/>
          <w:i/>
          <w:sz w:val="20"/>
        </w:rPr>
        <w:t>E</w:t>
      </w:r>
      <w:r w:rsidRPr="00CE2621">
        <w:rPr>
          <w:rFonts w:ascii="Times New Roman" w:hAnsi="Times New Roman"/>
          <w:i/>
          <w:sz w:val="20"/>
        </w:rPr>
        <w:t xml:space="preserve">LLs) </w:t>
      </w:r>
      <w:r w:rsidRPr="00CE2621">
        <w:rPr>
          <w:rFonts w:ascii="Times New Roman" w:hAnsi="Times New Roman" w:hint="eastAsia"/>
          <w:i/>
          <w:sz w:val="20"/>
        </w:rPr>
        <w:t>i</w:t>
      </w:r>
      <w:r w:rsidRPr="00CE2621">
        <w:rPr>
          <w:rFonts w:ascii="Times New Roman" w:hAnsi="Times New Roman"/>
          <w:i/>
          <w:sz w:val="20"/>
        </w:rPr>
        <w:t>n Miami</w:t>
      </w:r>
      <w:r>
        <w:rPr>
          <w:rFonts w:ascii="Times New Roman" w:hAnsi="Times New Roman"/>
          <w:sz w:val="20"/>
        </w:rPr>
        <w:t xml:space="preserve">. </w:t>
      </w:r>
      <w:r w:rsidR="00C457DD">
        <w:rPr>
          <w:sz w:val="20"/>
          <w:szCs w:val="22"/>
        </w:rPr>
        <w:t>Paper</w:t>
      </w:r>
      <w:r>
        <w:rPr>
          <w:sz w:val="20"/>
          <w:szCs w:val="22"/>
        </w:rPr>
        <w:t xml:space="preserve"> presented at </w:t>
      </w:r>
      <w:r w:rsidRPr="00CB660E">
        <w:rPr>
          <w:sz w:val="20"/>
          <w:szCs w:val="22"/>
        </w:rPr>
        <w:t>the SRCD Positive Minority Development conference. Tampa, FL.</w:t>
      </w:r>
    </w:p>
    <w:p w14:paraId="1044A52E" w14:textId="77777777" w:rsidR="007467A0" w:rsidRDefault="007467A0" w:rsidP="00032813">
      <w:pPr>
        <w:rPr>
          <w:sz w:val="20"/>
        </w:rPr>
      </w:pPr>
    </w:p>
    <w:p w14:paraId="706E1676" w14:textId="77777777" w:rsidR="00032813" w:rsidRPr="00BE2D28" w:rsidRDefault="00032813" w:rsidP="00032813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0"/>
        </w:rPr>
      </w:pPr>
      <w:r>
        <w:rPr>
          <w:rFonts w:ascii="Times New Roman" w:hAnsi="Times New Roman" w:cs="Helvetica"/>
          <w:sz w:val="20"/>
        </w:rPr>
        <w:t>133) *</w:t>
      </w:r>
      <w:r w:rsidRPr="00BE2D28">
        <w:rPr>
          <w:rFonts w:ascii="Times New Roman" w:hAnsi="Times New Roman" w:cs="Helvetica"/>
          <w:sz w:val="20"/>
        </w:rPr>
        <w:t xml:space="preserve">Carlson, A.G., </w:t>
      </w:r>
      <w:r w:rsidRPr="00B4284B">
        <w:rPr>
          <w:rFonts w:ascii="Times New Roman" w:hAnsi="Times New Roman" w:cs="Helvetica"/>
          <w:b/>
          <w:sz w:val="20"/>
        </w:rPr>
        <w:t>Winsler</w:t>
      </w:r>
      <w:r w:rsidRPr="00BE2D28">
        <w:rPr>
          <w:rFonts w:ascii="Times New Roman" w:hAnsi="Times New Roman" w:cs="Helvetica"/>
          <w:sz w:val="20"/>
        </w:rPr>
        <w:t>, A., &amp; Curby, T.W. (2012</w:t>
      </w:r>
      <w:r>
        <w:rPr>
          <w:rFonts w:ascii="Times New Roman" w:hAnsi="Times New Roman" w:cs="Helvetica"/>
          <w:sz w:val="20"/>
        </w:rPr>
        <w:t xml:space="preserve">, </w:t>
      </w:r>
      <w:r w:rsidRPr="00BE2D28">
        <w:rPr>
          <w:rFonts w:ascii="Times New Roman" w:hAnsi="Times New Roman" w:cs="Helvetica"/>
          <w:sz w:val="20"/>
        </w:rPr>
        <w:t xml:space="preserve">February). </w:t>
      </w:r>
      <w:r w:rsidRPr="00BE2D28">
        <w:rPr>
          <w:rFonts w:ascii="Times New Roman" w:hAnsi="Times New Roman" w:cs="Helvetica"/>
          <w:i/>
          <w:sz w:val="20"/>
        </w:rPr>
        <w:t>Pre-K fine motor skills predict third and fourth grade achievement for low-income, ethnically diverse children</w:t>
      </w:r>
      <w:r w:rsidRPr="00BE2D28">
        <w:rPr>
          <w:rFonts w:ascii="Times New Roman" w:hAnsi="Times New Roman" w:cs="Helvetica"/>
          <w:sz w:val="20"/>
        </w:rPr>
        <w:t>. Poster presented at the</w:t>
      </w:r>
      <w:r>
        <w:rPr>
          <w:rFonts w:ascii="Times New Roman" w:hAnsi="Times New Roman" w:cs="Helvetica"/>
          <w:sz w:val="20"/>
        </w:rPr>
        <w:t xml:space="preserve"> </w:t>
      </w:r>
      <w:r w:rsidRPr="00BE2D28">
        <w:rPr>
          <w:rFonts w:ascii="Times New Roman" w:hAnsi="Times New Roman" w:cs="Helvetica"/>
          <w:sz w:val="20"/>
        </w:rPr>
        <w:t>Society for Research in Child Development Themed Meeting: Positive</w:t>
      </w:r>
      <w:r>
        <w:rPr>
          <w:rFonts w:ascii="Times New Roman" w:hAnsi="Times New Roman" w:cs="Helvetica"/>
          <w:sz w:val="20"/>
        </w:rPr>
        <w:t xml:space="preserve"> </w:t>
      </w:r>
      <w:r w:rsidRPr="00BE2D28">
        <w:rPr>
          <w:rFonts w:ascii="Times New Roman" w:hAnsi="Times New Roman" w:cs="Helvetica"/>
          <w:sz w:val="20"/>
        </w:rPr>
        <w:t>Development of Minority Children, Tampa, Florida.</w:t>
      </w:r>
    </w:p>
    <w:p w14:paraId="4A60A1AE" w14:textId="77777777" w:rsidR="00032813" w:rsidRDefault="00032813" w:rsidP="00032813">
      <w:pPr>
        <w:rPr>
          <w:sz w:val="20"/>
        </w:rPr>
      </w:pPr>
    </w:p>
    <w:p w14:paraId="1C24BA80" w14:textId="0B7EEDBE" w:rsidR="00032813" w:rsidRPr="00F331D5" w:rsidRDefault="00032813" w:rsidP="00F331D5">
      <w:pPr>
        <w:ind w:right="-720"/>
        <w:rPr>
          <w:sz w:val="20"/>
          <w:szCs w:val="22"/>
        </w:rPr>
      </w:pPr>
      <w:r>
        <w:rPr>
          <w:sz w:val="20"/>
          <w:szCs w:val="22"/>
        </w:rPr>
        <w:t>132) *</w:t>
      </w:r>
      <w:r w:rsidRPr="00CB660E">
        <w:rPr>
          <w:sz w:val="20"/>
          <w:szCs w:val="22"/>
        </w:rPr>
        <w:t xml:space="preserve">De </w:t>
      </w:r>
      <w:proofErr w:type="spellStart"/>
      <w:r w:rsidRPr="00CB660E">
        <w:rPr>
          <w:sz w:val="20"/>
          <w:szCs w:val="22"/>
        </w:rPr>
        <w:t>Feyter</w:t>
      </w:r>
      <w:proofErr w:type="spellEnd"/>
      <w:r w:rsidRPr="00CB660E">
        <w:rPr>
          <w:sz w:val="20"/>
          <w:szCs w:val="22"/>
        </w:rPr>
        <w:t xml:space="preserve">, J., </w:t>
      </w:r>
      <w:r w:rsidRPr="00B4284B">
        <w:rPr>
          <w:b/>
          <w:sz w:val="20"/>
          <w:szCs w:val="22"/>
        </w:rPr>
        <w:t>Winsler</w:t>
      </w:r>
      <w:r w:rsidRPr="00CB660E">
        <w:rPr>
          <w:sz w:val="20"/>
          <w:szCs w:val="22"/>
        </w:rPr>
        <w:t>, A., &amp; Curby, T. (</w:t>
      </w:r>
      <w:r w:rsidRPr="00BE2D28">
        <w:rPr>
          <w:rFonts w:ascii="Times New Roman" w:hAnsi="Times New Roman" w:cs="Helvetica"/>
          <w:sz w:val="20"/>
        </w:rPr>
        <w:t>2012</w:t>
      </w:r>
      <w:r>
        <w:rPr>
          <w:rFonts w:ascii="Times New Roman" w:hAnsi="Times New Roman" w:cs="Helvetica"/>
          <w:sz w:val="20"/>
        </w:rPr>
        <w:t xml:space="preserve">, </w:t>
      </w:r>
      <w:r w:rsidRPr="00BE2D28">
        <w:rPr>
          <w:rFonts w:ascii="Times New Roman" w:hAnsi="Times New Roman" w:cs="Helvetica"/>
          <w:sz w:val="20"/>
        </w:rPr>
        <w:t>February</w:t>
      </w:r>
      <w:r w:rsidRPr="00CB660E">
        <w:rPr>
          <w:sz w:val="20"/>
          <w:szCs w:val="22"/>
        </w:rPr>
        <w:t xml:space="preserve">). </w:t>
      </w:r>
      <w:r w:rsidRPr="00CB660E">
        <w:rPr>
          <w:i/>
          <w:sz w:val="20"/>
          <w:szCs w:val="22"/>
        </w:rPr>
        <w:t>School readiness, early achievement, and the role of English language proficiency for children in low-income immigrant families</w:t>
      </w:r>
      <w:r w:rsidRPr="00CB660E">
        <w:rPr>
          <w:sz w:val="20"/>
          <w:szCs w:val="22"/>
        </w:rPr>
        <w:t xml:space="preserve">. </w:t>
      </w:r>
      <w:r w:rsidR="00C457DD">
        <w:rPr>
          <w:sz w:val="20"/>
          <w:szCs w:val="22"/>
        </w:rPr>
        <w:t>Paper</w:t>
      </w:r>
      <w:r>
        <w:rPr>
          <w:sz w:val="20"/>
          <w:szCs w:val="22"/>
        </w:rPr>
        <w:t xml:space="preserve"> presented at </w:t>
      </w:r>
      <w:r w:rsidRPr="00CB660E">
        <w:rPr>
          <w:sz w:val="20"/>
          <w:szCs w:val="22"/>
        </w:rPr>
        <w:t>the SRCD Positive Minority Development conference. Tampa, FL.</w:t>
      </w:r>
    </w:p>
    <w:p w14:paraId="446BA4D1" w14:textId="77777777" w:rsidR="00F57C08" w:rsidRDefault="00F57C08" w:rsidP="00032813">
      <w:pPr>
        <w:ind w:right="-90"/>
        <w:rPr>
          <w:sz w:val="20"/>
        </w:rPr>
      </w:pPr>
    </w:p>
    <w:p w14:paraId="4813782C" w14:textId="03ED5F3F" w:rsidR="00032813" w:rsidRDefault="00032813" w:rsidP="00032813">
      <w:pPr>
        <w:ind w:right="-90"/>
        <w:rPr>
          <w:sz w:val="20"/>
        </w:rPr>
      </w:pPr>
      <w:r>
        <w:rPr>
          <w:sz w:val="20"/>
        </w:rPr>
        <w:t>131) *Crane, J.,</w:t>
      </w:r>
      <w:r w:rsidRPr="00514EA1">
        <w:rPr>
          <w:sz w:val="20"/>
        </w:rPr>
        <w:t xml:space="preserve"> </w:t>
      </w:r>
      <w:r w:rsidRPr="00825C1E">
        <w:rPr>
          <w:b/>
          <w:sz w:val="20"/>
        </w:rPr>
        <w:t>Winsler</w:t>
      </w:r>
      <w:r w:rsidRPr="00514EA1">
        <w:rPr>
          <w:sz w:val="20"/>
        </w:rPr>
        <w:t xml:space="preserve">, A. </w:t>
      </w:r>
      <w:r>
        <w:rPr>
          <w:sz w:val="20"/>
        </w:rPr>
        <w:t xml:space="preserve">Bader-Tables, R., &amp; Mendoza, D. </w:t>
      </w:r>
      <w:r w:rsidRPr="00514EA1">
        <w:rPr>
          <w:sz w:val="20"/>
        </w:rPr>
        <w:t xml:space="preserve">(2011, August). </w:t>
      </w:r>
      <w:r w:rsidRPr="00516409">
        <w:rPr>
          <w:i/>
          <w:sz w:val="20"/>
        </w:rPr>
        <w:t>Preschool assessment performance, school readiness, and early academic achievement of ethnically diverse children with special educational needs</w:t>
      </w:r>
      <w:r w:rsidRPr="00514EA1">
        <w:rPr>
          <w:sz w:val="20"/>
        </w:rPr>
        <w:t xml:space="preserve">. Poster </w:t>
      </w:r>
      <w:r>
        <w:rPr>
          <w:sz w:val="20"/>
        </w:rPr>
        <w:t xml:space="preserve">presented </w:t>
      </w:r>
      <w:r w:rsidRPr="00514EA1">
        <w:rPr>
          <w:sz w:val="20"/>
        </w:rPr>
        <w:t>at the annual convention of the American Psychological Association. Washington</w:t>
      </w:r>
      <w:r>
        <w:rPr>
          <w:sz w:val="20"/>
        </w:rPr>
        <w:t xml:space="preserve">, </w:t>
      </w:r>
      <w:r w:rsidRPr="00514EA1">
        <w:rPr>
          <w:sz w:val="20"/>
        </w:rPr>
        <w:t>DC.</w:t>
      </w:r>
    </w:p>
    <w:p w14:paraId="64879386" w14:textId="77777777" w:rsidR="00C754F5" w:rsidRDefault="00C754F5" w:rsidP="00032813">
      <w:pPr>
        <w:ind w:right="-90"/>
        <w:rPr>
          <w:sz w:val="20"/>
        </w:rPr>
      </w:pPr>
    </w:p>
    <w:p w14:paraId="52A7580A" w14:textId="77777777" w:rsidR="00032813" w:rsidRPr="00913EDC" w:rsidRDefault="00032813" w:rsidP="00032813">
      <w:pPr>
        <w:contextualSpacing/>
        <w:rPr>
          <w:rFonts w:ascii="Times New Roman" w:hAnsi="Times New Roman" w:cs="Helvetica"/>
          <w:bCs/>
          <w:sz w:val="20"/>
        </w:rPr>
      </w:pPr>
      <w:r>
        <w:rPr>
          <w:rFonts w:ascii="Times New Roman" w:hAnsi="Times New Roman" w:cs="Helvetica"/>
          <w:bCs/>
          <w:sz w:val="20"/>
        </w:rPr>
        <w:t>130) *</w:t>
      </w:r>
      <w:r w:rsidRPr="00913EDC">
        <w:rPr>
          <w:rFonts w:ascii="Times New Roman" w:hAnsi="Times New Roman" w:cs="Helvetica"/>
          <w:bCs/>
          <w:sz w:val="20"/>
        </w:rPr>
        <w:t xml:space="preserve">Ansari, A., &amp; </w:t>
      </w:r>
      <w:r w:rsidRPr="005858B7">
        <w:rPr>
          <w:rFonts w:ascii="Times New Roman" w:hAnsi="Times New Roman" w:cs="Helvetica"/>
          <w:b/>
          <w:bCs/>
          <w:sz w:val="20"/>
        </w:rPr>
        <w:t>Winsler</w:t>
      </w:r>
      <w:r w:rsidRPr="00913EDC">
        <w:rPr>
          <w:rFonts w:ascii="Times New Roman" w:hAnsi="Times New Roman" w:cs="Helvetica"/>
          <w:bCs/>
          <w:sz w:val="20"/>
        </w:rPr>
        <w:t xml:space="preserve">, A. (2011, May). </w:t>
      </w:r>
      <w:r w:rsidRPr="00913EDC">
        <w:rPr>
          <w:rFonts w:ascii="Times New Roman" w:hAnsi="Times New Roman" w:cs="Helvetica"/>
          <w:i/>
          <w:sz w:val="20"/>
        </w:rPr>
        <w:t>School readiness gains for children in poverty associated with child care type and quality</w:t>
      </w:r>
      <w:r w:rsidRPr="00913EDC">
        <w:rPr>
          <w:rFonts w:ascii="Times New Roman" w:hAnsi="Times New Roman" w:cs="Helvetica"/>
          <w:bCs/>
          <w:sz w:val="20"/>
        </w:rPr>
        <w:t xml:space="preserve">. </w:t>
      </w:r>
      <w:r w:rsidRPr="00913EDC">
        <w:rPr>
          <w:rFonts w:ascii="Times New Roman" w:hAnsi="Times New Roman"/>
          <w:sz w:val="20"/>
        </w:rPr>
        <w:t xml:space="preserve">Poster </w:t>
      </w:r>
      <w:r>
        <w:rPr>
          <w:rFonts w:ascii="Times New Roman" w:hAnsi="Times New Roman"/>
          <w:sz w:val="20"/>
        </w:rPr>
        <w:t xml:space="preserve">presented </w:t>
      </w:r>
      <w:r w:rsidRPr="00913EDC">
        <w:rPr>
          <w:rFonts w:ascii="Times New Roman" w:hAnsi="Times New Roman"/>
          <w:sz w:val="20"/>
        </w:rPr>
        <w:t>at the annual convention of the Association for Psychological Science. Washington, DC.</w:t>
      </w:r>
    </w:p>
    <w:p w14:paraId="78E95AD6" w14:textId="77777777" w:rsidR="00032813" w:rsidRPr="0094165A" w:rsidRDefault="00032813" w:rsidP="00032813">
      <w:pPr>
        <w:ind w:right="-720"/>
        <w:rPr>
          <w:sz w:val="20"/>
        </w:rPr>
      </w:pPr>
    </w:p>
    <w:p w14:paraId="2B4EB077" w14:textId="77777777" w:rsidR="00032813" w:rsidRDefault="00032813" w:rsidP="008410CB">
      <w:pPr>
        <w:rPr>
          <w:sz w:val="20"/>
        </w:rPr>
      </w:pPr>
      <w:r>
        <w:rPr>
          <w:sz w:val="20"/>
        </w:rPr>
        <w:t>129) *</w:t>
      </w:r>
      <w:r w:rsidRPr="0094165A">
        <w:rPr>
          <w:sz w:val="20"/>
        </w:rPr>
        <w:t xml:space="preserve">Mead, D.L., Hutchison, L.A., &amp; </w:t>
      </w:r>
      <w:r w:rsidRPr="005858B7">
        <w:rPr>
          <w:b/>
          <w:sz w:val="20"/>
        </w:rPr>
        <w:t>Winsler</w:t>
      </w:r>
      <w:r w:rsidRPr="0094165A">
        <w:rPr>
          <w:sz w:val="20"/>
        </w:rPr>
        <w:t xml:space="preserve">, A. (2011, May).  </w:t>
      </w:r>
      <w:r w:rsidRPr="0094165A">
        <w:rPr>
          <w:i/>
          <w:sz w:val="20"/>
        </w:rPr>
        <w:t>Effects of kindergarten retention on children’s</w:t>
      </w:r>
      <w:r w:rsidRPr="00A54027">
        <w:rPr>
          <w:i/>
          <w:sz w:val="20"/>
        </w:rPr>
        <w:t xml:space="preserve"> academic performance through third grade for ethnically diverse, low-income children</w:t>
      </w:r>
      <w:r>
        <w:rPr>
          <w:sz w:val="20"/>
        </w:rPr>
        <w:t xml:space="preserve">. Poster presented </w:t>
      </w:r>
      <w:r w:rsidRPr="00514EA1">
        <w:rPr>
          <w:sz w:val="20"/>
        </w:rPr>
        <w:t xml:space="preserve">at the annual convention of the </w:t>
      </w:r>
      <w:r>
        <w:rPr>
          <w:sz w:val="20"/>
        </w:rPr>
        <w:t xml:space="preserve">Association for Psychological Science. </w:t>
      </w:r>
      <w:r w:rsidRPr="00514EA1">
        <w:rPr>
          <w:sz w:val="20"/>
        </w:rPr>
        <w:t>Washington</w:t>
      </w:r>
      <w:r>
        <w:rPr>
          <w:sz w:val="20"/>
        </w:rPr>
        <w:t xml:space="preserve">, </w:t>
      </w:r>
      <w:r w:rsidRPr="00514EA1">
        <w:rPr>
          <w:sz w:val="20"/>
        </w:rPr>
        <w:t>DC.</w:t>
      </w:r>
    </w:p>
    <w:p w14:paraId="715BEBE0" w14:textId="77777777" w:rsidR="00FA4EE5" w:rsidRDefault="00FA4EE5" w:rsidP="008410CB">
      <w:pPr>
        <w:rPr>
          <w:sz w:val="20"/>
        </w:rPr>
      </w:pPr>
    </w:p>
    <w:p w14:paraId="04D48E4A" w14:textId="5CFD02A9" w:rsidR="00032813" w:rsidRPr="00AF43E2" w:rsidRDefault="00032813" w:rsidP="00032813">
      <w:pPr>
        <w:rPr>
          <w:sz w:val="20"/>
          <w:szCs w:val="24"/>
        </w:rPr>
      </w:pPr>
      <w:r>
        <w:rPr>
          <w:sz w:val="20"/>
        </w:rPr>
        <w:t xml:space="preserve">128) </w:t>
      </w:r>
      <w:r w:rsidRPr="00AF43E2">
        <w:rPr>
          <w:sz w:val="20"/>
        </w:rPr>
        <w:t xml:space="preserve">Zinsser, K., </w:t>
      </w:r>
      <w:r w:rsidRPr="005858B7">
        <w:rPr>
          <w:b/>
          <w:sz w:val="20"/>
        </w:rPr>
        <w:t>Winsler</w:t>
      </w:r>
      <w:r w:rsidRPr="00AF43E2">
        <w:rPr>
          <w:sz w:val="20"/>
        </w:rPr>
        <w:t xml:space="preserve">, A., &amp; Curby, T.W. (2011, May). </w:t>
      </w:r>
      <w:r w:rsidRPr="00AF43E2">
        <w:rPr>
          <w:i/>
          <w:sz w:val="20"/>
          <w:szCs w:val="24"/>
        </w:rPr>
        <w:t>Experiencing variability in child care quality and maternal sensitivity</w:t>
      </w:r>
      <w:r w:rsidRPr="00AF43E2">
        <w:rPr>
          <w:sz w:val="20"/>
          <w:szCs w:val="24"/>
        </w:rPr>
        <w:t xml:space="preserve">. </w:t>
      </w:r>
      <w:r w:rsidRPr="00AF43E2">
        <w:rPr>
          <w:sz w:val="20"/>
        </w:rPr>
        <w:t xml:space="preserve">Poster </w:t>
      </w:r>
      <w:r>
        <w:rPr>
          <w:sz w:val="20"/>
        </w:rPr>
        <w:t>presented</w:t>
      </w:r>
      <w:r w:rsidRPr="00AF43E2">
        <w:rPr>
          <w:sz w:val="20"/>
        </w:rPr>
        <w:t xml:space="preserve"> at the annual convention of the Association for Psychological Science. Washington, DC.</w:t>
      </w:r>
    </w:p>
    <w:p w14:paraId="6963642D" w14:textId="77777777" w:rsidR="00032813" w:rsidRDefault="00032813" w:rsidP="00032813">
      <w:pPr>
        <w:ind w:right="-720"/>
        <w:rPr>
          <w:sz w:val="20"/>
        </w:rPr>
      </w:pPr>
    </w:p>
    <w:p w14:paraId="25071480" w14:textId="77777777" w:rsidR="00032813" w:rsidRPr="004E25E7" w:rsidRDefault="00032813" w:rsidP="00032813">
      <w:pPr>
        <w:ind w:right="-360"/>
        <w:rPr>
          <w:sz w:val="20"/>
        </w:rPr>
      </w:pPr>
      <w:r>
        <w:rPr>
          <w:sz w:val="20"/>
        </w:rPr>
        <w:t>127) *Crane, J.,</w:t>
      </w:r>
      <w:r w:rsidRPr="00514EA1">
        <w:rPr>
          <w:sz w:val="20"/>
        </w:rPr>
        <w:t xml:space="preserve"> </w:t>
      </w:r>
      <w:r w:rsidRPr="005858B7">
        <w:rPr>
          <w:b/>
          <w:sz w:val="20"/>
        </w:rPr>
        <w:t>Winsler</w:t>
      </w:r>
      <w:r w:rsidRPr="00514EA1">
        <w:rPr>
          <w:sz w:val="20"/>
        </w:rPr>
        <w:t xml:space="preserve">, A. </w:t>
      </w:r>
      <w:r>
        <w:rPr>
          <w:sz w:val="20"/>
        </w:rPr>
        <w:t xml:space="preserve">Bader-Tables, R., &amp; Mendoza, </w:t>
      </w:r>
      <w:r w:rsidRPr="004E25E7">
        <w:rPr>
          <w:sz w:val="20"/>
        </w:rPr>
        <w:t xml:space="preserve">D. (2011, May). </w:t>
      </w:r>
      <w:r w:rsidRPr="004E25E7">
        <w:rPr>
          <w:bCs/>
          <w:i/>
          <w:sz w:val="20"/>
        </w:rPr>
        <w:t>Continuous and discontinuous enrollment in special education through early elementary school</w:t>
      </w:r>
      <w:r w:rsidRPr="004E25E7">
        <w:rPr>
          <w:sz w:val="20"/>
        </w:rPr>
        <w:t>. Poster presented at the annual convention of the American Psychological Association. Washington, DC.</w:t>
      </w:r>
    </w:p>
    <w:p w14:paraId="1BAA3989" w14:textId="77777777" w:rsidR="00032813" w:rsidRDefault="00032813" w:rsidP="00032813">
      <w:pPr>
        <w:ind w:right="-720"/>
      </w:pPr>
    </w:p>
    <w:p w14:paraId="6C6DF7BC" w14:textId="77777777" w:rsidR="00032813" w:rsidRPr="00FB24DC" w:rsidRDefault="00032813" w:rsidP="00032813">
      <w:pPr>
        <w:ind w:right="-360"/>
        <w:rPr>
          <w:sz w:val="20"/>
        </w:rPr>
      </w:pPr>
      <w:r>
        <w:rPr>
          <w:bCs/>
          <w:sz w:val="20"/>
        </w:rPr>
        <w:t>126) *</w:t>
      </w:r>
      <w:r w:rsidRPr="00FB24DC">
        <w:rPr>
          <w:bCs/>
          <w:sz w:val="20"/>
        </w:rPr>
        <w:t xml:space="preserve">Deutsch, A., </w:t>
      </w:r>
      <w:proofErr w:type="spellStart"/>
      <w:r w:rsidRPr="00FB24DC">
        <w:rPr>
          <w:bCs/>
          <w:sz w:val="20"/>
        </w:rPr>
        <w:t>Kitsantas</w:t>
      </w:r>
      <w:proofErr w:type="spellEnd"/>
      <w:r w:rsidRPr="00FB24DC">
        <w:rPr>
          <w:bCs/>
          <w:sz w:val="20"/>
        </w:rPr>
        <w:t xml:space="preserve">, A., &amp; </w:t>
      </w:r>
      <w:r w:rsidRPr="005858B7">
        <w:rPr>
          <w:b/>
          <w:bCs/>
          <w:sz w:val="20"/>
        </w:rPr>
        <w:t>Winsler</w:t>
      </w:r>
      <w:r w:rsidRPr="00FB24DC">
        <w:rPr>
          <w:bCs/>
          <w:sz w:val="20"/>
        </w:rPr>
        <w:t xml:space="preserve">, A. </w:t>
      </w:r>
      <w:r w:rsidRPr="00FB24DC">
        <w:rPr>
          <w:sz w:val="20"/>
        </w:rPr>
        <w:t xml:space="preserve">(2011, May). </w:t>
      </w:r>
      <w:r w:rsidRPr="00FB24DC">
        <w:rPr>
          <w:bCs/>
          <w:i/>
          <w:sz w:val="20"/>
        </w:rPr>
        <w:t>First-</w:t>
      </w:r>
      <w:r>
        <w:rPr>
          <w:bCs/>
          <w:i/>
          <w:sz w:val="20"/>
        </w:rPr>
        <w:t>y</w:t>
      </w:r>
      <w:r w:rsidRPr="00FB24DC">
        <w:rPr>
          <w:bCs/>
          <w:i/>
          <w:sz w:val="20"/>
        </w:rPr>
        <w:t xml:space="preserve">ear </w:t>
      </w:r>
      <w:r>
        <w:rPr>
          <w:bCs/>
          <w:i/>
          <w:sz w:val="20"/>
        </w:rPr>
        <w:t>college s</w:t>
      </w:r>
      <w:r w:rsidRPr="00FB24DC">
        <w:rPr>
          <w:bCs/>
          <w:i/>
          <w:sz w:val="20"/>
        </w:rPr>
        <w:t>tudent</w:t>
      </w:r>
      <w:r>
        <w:rPr>
          <w:bCs/>
          <w:i/>
          <w:sz w:val="20"/>
        </w:rPr>
        <w:t xml:space="preserve"> t</w:t>
      </w:r>
      <w:r w:rsidRPr="00FB24DC">
        <w:rPr>
          <w:bCs/>
          <w:i/>
          <w:sz w:val="20"/>
        </w:rPr>
        <w:t xml:space="preserve">ime </w:t>
      </w:r>
      <w:r>
        <w:rPr>
          <w:bCs/>
          <w:i/>
          <w:sz w:val="20"/>
        </w:rPr>
        <w:t>m</w:t>
      </w:r>
      <w:r w:rsidRPr="00FB24DC">
        <w:rPr>
          <w:bCs/>
          <w:i/>
          <w:sz w:val="20"/>
        </w:rPr>
        <w:t xml:space="preserve">anagement </w:t>
      </w:r>
      <w:r>
        <w:rPr>
          <w:bCs/>
          <w:i/>
          <w:sz w:val="20"/>
        </w:rPr>
        <w:t>over t</w:t>
      </w:r>
      <w:r w:rsidRPr="00FB24DC">
        <w:rPr>
          <w:bCs/>
          <w:i/>
          <w:sz w:val="20"/>
        </w:rPr>
        <w:t xml:space="preserve">ime:  Relations with </w:t>
      </w:r>
      <w:r>
        <w:rPr>
          <w:bCs/>
          <w:i/>
          <w:sz w:val="20"/>
        </w:rPr>
        <w:t>g</w:t>
      </w:r>
      <w:r w:rsidRPr="00FB24DC">
        <w:rPr>
          <w:bCs/>
          <w:i/>
          <w:sz w:val="20"/>
        </w:rPr>
        <w:t>oals and GPA</w:t>
      </w:r>
      <w:r w:rsidRPr="00FB24DC">
        <w:rPr>
          <w:sz w:val="20"/>
        </w:rPr>
        <w:t xml:space="preserve">. Poster presented at the annual convention of the </w:t>
      </w:r>
      <w:r w:rsidR="00D70066">
        <w:rPr>
          <w:sz w:val="20"/>
        </w:rPr>
        <w:t>Association for</w:t>
      </w:r>
      <w:r w:rsidRPr="00FB24DC">
        <w:rPr>
          <w:sz w:val="20"/>
        </w:rPr>
        <w:t xml:space="preserve"> Psychological </w:t>
      </w:r>
      <w:r w:rsidR="00D70066">
        <w:rPr>
          <w:sz w:val="20"/>
        </w:rPr>
        <w:t>Science</w:t>
      </w:r>
      <w:r w:rsidRPr="00FB24DC">
        <w:rPr>
          <w:sz w:val="20"/>
        </w:rPr>
        <w:t>. Washington, DC.</w:t>
      </w:r>
    </w:p>
    <w:p w14:paraId="51C5E5A0" w14:textId="77777777" w:rsidR="00032813" w:rsidRDefault="00032813" w:rsidP="00032813">
      <w:pPr>
        <w:ind w:right="-720"/>
      </w:pPr>
    </w:p>
    <w:p w14:paraId="025C8130" w14:textId="00FC054E" w:rsidR="00877749" w:rsidRDefault="00032813" w:rsidP="004D7081">
      <w:pPr>
        <w:ind w:right="-180"/>
        <w:rPr>
          <w:bCs/>
          <w:sz w:val="20"/>
        </w:rPr>
      </w:pPr>
      <w:r>
        <w:rPr>
          <w:sz w:val="20"/>
        </w:rPr>
        <w:t>125) *</w:t>
      </w:r>
      <w:r w:rsidRPr="00FB24DC">
        <w:rPr>
          <w:sz w:val="20"/>
        </w:rPr>
        <w:t xml:space="preserve">Hutchison, L., Kim, Y., &amp; </w:t>
      </w:r>
      <w:r w:rsidRPr="005858B7">
        <w:rPr>
          <w:b/>
          <w:sz w:val="20"/>
        </w:rPr>
        <w:t>Winsler</w:t>
      </w:r>
      <w:r w:rsidRPr="00FB24DC">
        <w:rPr>
          <w:sz w:val="20"/>
        </w:rPr>
        <w:t xml:space="preserve">, A. (2011, May). </w:t>
      </w:r>
      <w:r w:rsidRPr="00FB24DC">
        <w:rPr>
          <w:bCs/>
          <w:i/>
          <w:sz w:val="20"/>
        </w:rPr>
        <w:t>Disproportionate representation of language-minority students in special education, 1</w:t>
      </w:r>
      <w:r w:rsidRPr="00FB24DC">
        <w:rPr>
          <w:bCs/>
          <w:i/>
          <w:sz w:val="20"/>
          <w:vertAlign w:val="superscript"/>
        </w:rPr>
        <w:t>st</w:t>
      </w:r>
      <w:r w:rsidRPr="00FB24DC">
        <w:rPr>
          <w:bCs/>
          <w:i/>
          <w:sz w:val="20"/>
        </w:rPr>
        <w:t xml:space="preserve"> – 5</w:t>
      </w:r>
      <w:r w:rsidRPr="00FB24DC">
        <w:rPr>
          <w:bCs/>
          <w:i/>
          <w:sz w:val="20"/>
          <w:vertAlign w:val="superscript"/>
        </w:rPr>
        <w:t>th</w:t>
      </w:r>
      <w:r w:rsidRPr="00FB24DC">
        <w:rPr>
          <w:bCs/>
          <w:i/>
          <w:sz w:val="20"/>
        </w:rPr>
        <w:t xml:space="preserve"> grade</w:t>
      </w:r>
      <w:r w:rsidRPr="00FB24DC">
        <w:rPr>
          <w:bCs/>
          <w:sz w:val="20"/>
        </w:rPr>
        <w:t xml:space="preserve">. </w:t>
      </w:r>
      <w:r w:rsidRPr="00FB24DC">
        <w:rPr>
          <w:sz w:val="20"/>
        </w:rPr>
        <w:t>Poster presented at the annual convention of the American Psychological Association. Washington, DC.</w:t>
      </w:r>
    </w:p>
    <w:p w14:paraId="489EF77C" w14:textId="23CEE7EF" w:rsidR="00D34CF6" w:rsidRDefault="00D34CF6" w:rsidP="004D7081">
      <w:pPr>
        <w:ind w:right="-180"/>
        <w:rPr>
          <w:bCs/>
          <w:sz w:val="20"/>
        </w:rPr>
      </w:pPr>
    </w:p>
    <w:p w14:paraId="53A47166" w14:textId="77777777" w:rsidR="003E0326" w:rsidRPr="004D7081" w:rsidRDefault="003E0326" w:rsidP="004D7081">
      <w:pPr>
        <w:ind w:right="-180"/>
        <w:rPr>
          <w:bCs/>
          <w:sz w:val="20"/>
        </w:rPr>
      </w:pPr>
    </w:p>
    <w:p w14:paraId="4B998DB3" w14:textId="78B7AF23" w:rsidR="00A96186" w:rsidRPr="00877749" w:rsidRDefault="00032813" w:rsidP="00032813">
      <w:pPr>
        <w:widowControl w:val="0"/>
        <w:autoSpaceDE w:val="0"/>
        <w:autoSpaceDN w:val="0"/>
        <w:adjustRightInd w:val="0"/>
        <w:spacing w:after="240"/>
        <w:rPr>
          <w:rFonts w:cs="Helvetica"/>
          <w:bCs/>
          <w:sz w:val="20"/>
          <w:szCs w:val="24"/>
        </w:rPr>
      </w:pPr>
      <w:r>
        <w:rPr>
          <w:bCs/>
          <w:sz w:val="20"/>
          <w:szCs w:val="24"/>
        </w:rPr>
        <w:lastRenderedPageBreak/>
        <w:t xml:space="preserve">124) </w:t>
      </w:r>
      <w:r w:rsidR="00D34CF6">
        <w:rPr>
          <w:bCs/>
          <w:sz w:val="20"/>
          <w:szCs w:val="24"/>
        </w:rPr>
        <w:t>*</w:t>
      </w:r>
      <w:r>
        <w:rPr>
          <w:bCs/>
          <w:sz w:val="20"/>
          <w:szCs w:val="24"/>
        </w:rPr>
        <w:t>LaRocque</w:t>
      </w:r>
      <w:r w:rsidRPr="00503EF2">
        <w:rPr>
          <w:bCs/>
          <w:sz w:val="20"/>
          <w:szCs w:val="24"/>
        </w:rPr>
        <w:t xml:space="preserve">, B., &amp; </w:t>
      </w:r>
      <w:r w:rsidRPr="0094168A">
        <w:rPr>
          <w:b/>
          <w:bCs/>
          <w:sz w:val="20"/>
          <w:szCs w:val="24"/>
        </w:rPr>
        <w:t>Winsler</w:t>
      </w:r>
      <w:r w:rsidRPr="00503EF2">
        <w:rPr>
          <w:bCs/>
          <w:sz w:val="20"/>
          <w:szCs w:val="24"/>
        </w:rPr>
        <w:t>, A.</w:t>
      </w:r>
      <w:r>
        <w:rPr>
          <w:bCs/>
          <w:sz w:val="20"/>
          <w:szCs w:val="24"/>
        </w:rPr>
        <w:t xml:space="preserve"> </w:t>
      </w:r>
      <w:r>
        <w:rPr>
          <w:rFonts w:cs="Helvetica"/>
          <w:bCs/>
          <w:sz w:val="20"/>
          <w:szCs w:val="24"/>
        </w:rPr>
        <w:t xml:space="preserve">(2011, March). </w:t>
      </w:r>
      <w:r>
        <w:rPr>
          <w:bCs/>
          <w:sz w:val="20"/>
          <w:szCs w:val="24"/>
        </w:rPr>
        <w:t>Parent-child interaction, scaffolding, private speech, and executive functioning among children with ADHD or high functioning a</w:t>
      </w:r>
      <w:r w:rsidRPr="00503EF2">
        <w:rPr>
          <w:bCs/>
          <w:sz w:val="20"/>
          <w:szCs w:val="24"/>
        </w:rPr>
        <w:t>ut</w:t>
      </w:r>
      <w:r>
        <w:rPr>
          <w:bCs/>
          <w:sz w:val="20"/>
          <w:szCs w:val="24"/>
        </w:rPr>
        <w:t xml:space="preserve">ism. In </w:t>
      </w:r>
      <w:r>
        <w:rPr>
          <w:rFonts w:cs="Helvetica"/>
          <w:bCs/>
          <w:sz w:val="20"/>
          <w:szCs w:val="24"/>
        </w:rPr>
        <w:t xml:space="preserve">D. </w:t>
      </w:r>
      <w:proofErr w:type="spellStart"/>
      <w:r>
        <w:rPr>
          <w:rFonts w:cs="Helvetica"/>
          <w:bCs/>
          <w:sz w:val="20"/>
          <w:szCs w:val="24"/>
        </w:rPr>
        <w:t>Finestone</w:t>
      </w:r>
      <w:proofErr w:type="spellEnd"/>
      <w:r>
        <w:rPr>
          <w:rFonts w:cs="Helvetica"/>
          <w:bCs/>
          <w:sz w:val="20"/>
          <w:szCs w:val="24"/>
        </w:rPr>
        <w:t xml:space="preserve"> &amp; J. </w:t>
      </w:r>
      <w:proofErr w:type="spellStart"/>
      <w:r>
        <w:rPr>
          <w:rFonts w:cs="Helvetica"/>
          <w:bCs/>
          <w:sz w:val="20"/>
          <w:szCs w:val="24"/>
        </w:rPr>
        <w:t>Lidstone</w:t>
      </w:r>
      <w:proofErr w:type="spellEnd"/>
      <w:r>
        <w:rPr>
          <w:rFonts w:cs="Helvetica"/>
          <w:bCs/>
          <w:sz w:val="20"/>
          <w:szCs w:val="24"/>
        </w:rPr>
        <w:t xml:space="preserve"> (Chairs), “</w:t>
      </w:r>
      <w:r w:rsidRPr="00BC3C14">
        <w:rPr>
          <w:rFonts w:cs="Helvetica"/>
          <w:bCs/>
          <w:i/>
          <w:sz w:val="20"/>
          <w:szCs w:val="24"/>
        </w:rPr>
        <w:t>If I say so</w:t>
      </w:r>
      <w:r>
        <w:rPr>
          <w:rFonts w:cs="Helvetica"/>
          <w:bCs/>
          <w:i/>
          <w:sz w:val="20"/>
          <w:szCs w:val="24"/>
        </w:rPr>
        <w:t>:”</w:t>
      </w:r>
      <w:r w:rsidRPr="00BC3C14">
        <w:rPr>
          <w:rFonts w:cs="Helvetica"/>
          <w:bCs/>
          <w:i/>
          <w:sz w:val="20"/>
          <w:szCs w:val="24"/>
        </w:rPr>
        <w:t xml:space="preserve"> Current trends in research on private and inner speech</w:t>
      </w:r>
      <w:r>
        <w:rPr>
          <w:rFonts w:cs="Helvetica"/>
          <w:bCs/>
          <w:sz w:val="20"/>
          <w:szCs w:val="24"/>
        </w:rPr>
        <w:t>.  Symposium presented at the biennial meeting of the Society for Research in Child Development. Montreal, Canada</w:t>
      </w:r>
      <w:r w:rsidR="00877749">
        <w:rPr>
          <w:rFonts w:cs="Helvetica"/>
          <w:bCs/>
          <w:sz w:val="20"/>
          <w:szCs w:val="24"/>
        </w:rPr>
        <w:t>.</w:t>
      </w:r>
    </w:p>
    <w:p w14:paraId="13EE6662" w14:textId="721FDE21" w:rsidR="00032813" w:rsidRPr="00A96186" w:rsidRDefault="00032813" w:rsidP="00032813">
      <w:pPr>
        <w:widowControl w:val="0"/>
        <w:autoSpaceDE w:val="0"/>
        <w:autoSpaceDN w:val="0"/>
        <w:adjustRightInd w:val="0"/>
        <w:spacing w:after="240"/>
        <w:rPr>
          <w:rFonts w:cs="Arial"/>
          <w:bCs/>
          <w:sz w:val="20"/>
          <w:szCs w:val="24"/>
        </w:rPr>
      </w:pPr>
      <w:r>
        <w:rPr>
          <w:rFonts w:cs="Arial"/>
          <w:bCs/>
          <w:sz w:val="20"/>
          <w:szCs w:val="24"/>
        </w:rPr>
        <w:t xml:space="preserve">123) </w:t>
      </w:r>
      <w:r w:rsidRPr="00503EF2">
        <w:rPr>
          <w:rFonts w:cs="Arial"/>
          <w:bCs/>
          <w:sz w:val="20"/>
          <w:szCs w:val="24"/>
        </w:rPr>
        <w:t xml:space="preserve">Morrissey, T., Hutchison, L., &amp; </w:t>
      </w:r>
      <w:r w:rsidRPr="0094168A">
        <w:rPr>
          <w:rFonts w:cs="Arial"/>
          <w:b/>
          <w:bCs/>
          <w:sz w:val="20"/>
          <w:szCs w:val="24"/>
        </w:rPr>
        <w:t>Winsler</w:t>
      </w:r>
      <w:r>
        <w:rPr>
          <w:rFonts w:cs="Arial"/>
          <w:bCs/>
          <w:sz w:val="20"/>
          <w:szCs w:val="24"/>
        </w:rPr>
        <w:t xml:space="preserve">, A.  </w:t>
      </w:r>
      <w:r>
        <w:rPr>
          <w:rFonts w:cs="Helvetica"/>
          <w:bCs/>
          <w:sz w:val="20"/>
          <w:szCs w:val="24"/>
        </w:rPr>
        <w:t xml:space="preserve">(2011, March). </w:t>
      </w:r>
      <w:r w:rsidRPr="00503EF2">
        <w:rPr>
          <w:rFonts w:cs="Arial"/>
          <w:bCs/>
          <w:sz w:val="20"/>
          <w:szCs w:val="24"/>
        </w:rPr>
        <w:t>F</w:t>
      </w:r>
      <w:r>
        <w:rPr>
          <w:rFonts w:cs="Arial"/>
          <w:bCs/>
          <w:sz w:val="20"/>
          <w:szCs w:val="24"/>
        </w:rPr>
        <w:t>amily poverty, school absence, and academic achievement in early e</w:t>
      </w:r>
      <w:r w:rsidRPr="00503EF2">
        <w:rPr>
          <w:rFonts w:cs="Arial"/>
          <w:bCs/>
          <w:sz w:val="20"/>
          <w:szCs w:val="24"/>
        </w:rPr>
        <w:t xml:space="preserve">lementary </w:t>
      </w:r>
      <w:r>
        <w:rPr>
          <w:rFonts w:cs="Arial"/>
          <w:bCs/>
          <w:sz w:val="20"/>
          <w:szCs w:val="24"/>
        </w:rPr>
        <w:t>s</w:t>
      </w:r>
      <w:r w:rsidRPr="00503EF2">
        <w:rPr>
          <w:rFonts w:cs="Arial"/>
          <w:bCs/>
          <w:sz w:val="20"/>
          <w:szCs w:val="24"/>
        </w:rPr>
        <w:t>chool</w:t>
      </w:r>
      <w:r>
        <w:rPr>
          <w:rFonts w:cs="Arial"/>
          <w:bCs/>
          <w:sz w:val="20"/>
          <w:szCs w:val="24"/>
        </w:rPr>
        <w:t xml:space="preserve">. In T. Morrissey &amp; A. </w:t>
      </w:r>
      <w:r w:rsidRPr="0094168A">
        <w:rPr>
          <w:rFonts w:cs="Arial"/>
          <w:b/>
          <w:bCs/>
          <w:sz w:val="20"/>
          <w:szCs w:val="24"/>
        </w:rPr>
        <w:t>Winsler</w:t>
      </w:r>
      <w:r>
        <w:rPr>
          <w:rFonts w:cs="Arial"/>
          <w:bCs/>
          <w:sz w:val="20"/>
          <w:szCs w:val="24"/>
        </w:rPr>
        <w:t xml:space="preserve"> (Chairs), </w:t>
      </w:r>
      <w:r w:rsidRPr="00BC3C14">
        <w:rPr>
          <w:rFonts w:cs="Arial"/>
          <w:bCs/>
          <w:i/>
          <w:sz w:val="20"/>
          <w:szCs w:val="32"/>
        </w:rPr>
        <w:t>Exploring mechanisms for poverty’s effects on student achievement: Proximal processes, school attendance, and neighborhood effects</w:t>
      </w:r>
      <w:r>
        <w:rPr>
          <w:rFonts w:cs="Arial"/>
          <w:bCs/>
          <w:sz w:val="20"/>
          <w:szCs w:val="32"/>
        </w:rPr>
        <w:t xml:space="preserve">. </w:t>
      </w:r>
      <w:r>
        <w:rPr>
          <w:rFonts w:cs="Helvetica"/>
          <w:bCs/>
          <w:sz w:val="20"/>
          <w:szCs w:val="24"/>
        </w:rPr>
        <w:t>Symposium presented at the biennial meeting of the Society for Research in Child Development. Montreal, Canada.</w:t>
      </w:r>
    </w:p>
    <w:p w14:paraId="3BDA6C95" w14:textId="1B3C3810" w:rsidR="00032813" w:rsidRDefault="00C80382" w:rsidP="00032813">
      <w:pPr>
        <w:widowControl w:val="0"/>
        <w:autoSpaceDE w:val="0"/>
        <w:autoSpaceDN w:val="0"/>
        <w:adjustRightInd w:val="0"/>
        <w:rPr>
          <w:rFonts w:cs="Helvetica"/>
          <w:sz w:val="20"/>
          <w:szCs w:val="24"/>
        </w:rPr>
      </w:pPr>
      <w:r>
        <w:rPr>
          <w:rFonts w:cs="Helvetica"/>
          <w:bCs/>
          <w:sz w:val="20"/>
          <w:szCs w:val="24"/>
        </w:rPr>
        <w:t xml:space="preserve">122) </w:t>
      </w:r>
      <w:r w:rsidR="00AD2EA7">
        <w:rPr>
          <w:sz w:val="20"/>
        </w:rPr>
        <w:t>*</w:t>
      </w:r>
      <w:r w:rsidR="00032813" w:rsidRPr="00503EF2">
        <w:rPr>
          <w:rFonts w:cs="Helvetica"/>
          <w:bCs/>
          <w:sz w:val="20"/>
          <w:szCs w:val="24"/>
        </w:rPr>
        <w:t xml:space="preserve">Ansari, A., &amp; </w:t>
      </w:r>
      <w:r w:rsidR="00032813" w:rsidRPr="0094168A">
        <w:rPr>
          <w:rFonts w:cs="Helvetica"/>
          <w:b/>
          <w:bCs/>
          <w:sz w:val="20"/>
          <w:szCs w:val="24"/>
        </w:rPr>
        <w:t>Winsler</w:t>
      </w:r>
      <w:r w:rsidR="00032813" w:rsidRPr="00503EF2">
        <w:rPr>
          <w:rFonts w:cs="Helvetica"/>
          <w:bCs/>
          <w:sz w:val="20"/>
          <w:szCs w:val="24"/>
        </w:rPr>
        <w:t>, A.</w:t>
      </w:r>
      <w:r w:rsidR="00032813">
        <w:rPr>
          <w:rFonts w:cs="Helvetica"/>
          <w:bCs/>
          <w:sz w:val="20"/>
          <w:szCs w:val="24"/>
        </w:rPr>
        <w:t xml:space="preserve"> (2011, March). </w:t>
      </w:r>
      <w:r w:rsidR="00032813" w:rsidRPr="00503EF2">
        <w:rPr>
          <w:rFonts w:cs="Helvetica"/>
          <w:bCs/>
          <w:i/>
          <w:sz w:val="20"/>
          <w:szCs w:val="24"/>
        </w:rPr>
        <w:t>School readiness among low-income, Latino children attending</w:t>
      </w:r>
      <w:r w:rsidR="00032813">
        <w:rPr>
          <w:rFonts w:cs="Helvetica"/>
          <w:bCs/>
          <w:i/>
          <w:sz w:val="20"/>
          <w:szCs w:val="24"/>
        </w:rPr>
        <w:t xml:space="preserve"> </w:t>
      </w:r>
      <w:r w:rsidR="00032813" w:rsidRPr="00503EF2">
        <w:rPr>
          <w:rFonts w:cs="Helvetica"/>
          <w:bCs/>
          <w:i/>
          <w:sz w:val="20"/>
          <w:szCs w:val="24"/>
        </w:rPr>
        <w:t>family-day care vs. center-based care</w:t>
      </w:r>
      <w:r w:rsidR="00032813">
        <w:rPr>
          <w:rFonts w:cs="Helvetica"/>
          <w:bCs/>
          <w:sz w:val="20"/>
          <w:szCs w:val="24"/>
        </w:rPr>
        <w:t xml:space="preserve">. Poster presented at the biennial meeting of the Society for Research in Child Development. Montreal, Canada. </w:t>
      </w:r>
    </w:p>
    <w:p w14:paraId="3D54A1F3" w14:textId="77777777" w:rsidR="00F57C08" w:rsidRPr="00B6238D" w:rsidRDefault="00F57C08" w:rsidP="00032813">
      <w:pPr>
        <w:widowControl w:val="0"/>
        <w:autoSpaceDE w:val="0"/>
        <w:autoSpaceDN w:val="0"/>
        <w:adjustRightInd w:val="0"/>
        <w:rPr>
          <w:rFonts w:cs="Helvetica"/>
          <w:sz w:val="20"/>
          <w:szCs w:val="24"/>
        </w:rPr>
      </w:pPr>
    </w:p>
    <w:p w14:paraId="076244D4" w14:textId="3DD97B51" w:rsidR="00437B9E" w:rsidRPr="00801835" w:rsidRDefault="00032813" w:rsidP="00032813">
      <w:pPr>
        <w:widowControl w:val="0"/>
        <w:autoSpaceDE w:val="0"/>
        <w:autoSpaceDN w:val="0"/>
        <w:adjustRightInd w:val="0"/>
        <w:rPr>
          <w:rFonts w:cs="Helvetica"/>
          <w:bCs/>
          <w:sz w:val="20"/>
          <w:szCs w:val="24"/>
        </w:rPr>
      </w:pPr>
      <w:r>
        <w:rPr>
          <w:rFonts w:cs="Arial"/>
          <w:bCs/>
          <w:sz w:val="20"/>
          <w:szCs w:val="24"/>
        </w:rPr>
        <w:t>121) *</w:t>
      </w:r>
      <w:r w:rsidRPr="00503EF2">
        <w:rPr>
          <w:rFonts w:cs="Arial"/>
          <w:bCs/>
          <w:sz w:val="20"/>
          <w:szCs w:val="24"/>
        </w:rPr>
        <w:t>Kim, Y.</w:t>
      </w:r>
      <w:r>
        <w:rPr>
          <w:rFonts w:cs="Arial"/>
          <w:bCs/>
          <w:sz w:val="20"/>
          <w:szCs w:val="24"/>
        </w:rPr>
        <w:t xml:space="preserve">, Hutchison, L., De </w:t>
      </w:r>
      <w:proofErr w:type="spellStart"/>
      <w:r>
        <w:rPr>
          <w:rFonts w:cs="Arial"/>
          <w:bCs/>
          <w:sz w:val="20"/>
          <w:szCs w:val="24"/>
        </w:rPr>
        <w:t>Feyter</w:t>
      </w:r>
      <w:proofErr w:type="spellEnd"/>
      <w:r>
        <w:rPr>
          <w:rFonts w:cs="Arial"/>
          <w:bCs/>
          <w:sz w:val="20"/>
          <w:szCs w:val="24"/>
        </w:rPr>
        <w:t xml:space="preserve">, J.J., </w:t>
      </w:r>
      <w:r w:rsidRPr="00503EF2">
        <w:rPr>
          <w:rFonts w:cs="Arial"/>
          <w:bCs/>
          <w:sz w:val="20"/>
          <w:szCs w:val="24"/>
        </w:rPr>
        <w:t xml:space="preserve"> &amp; </w:t>
      </w:r>
      <w:r w:rsidRPr="0094168A">
        <w:rPr>
          <w:rFonts w:cs="Arial"/>
          <w:b/>
          <w:bCs/>
          <w:sz w:val="20"/>
          <w:szCs w:val="24"/>
        </w:rPr>
        <w:t>Winsler</w:t>
      </w:r>
      <w:r w:rsidRPr="00503EF2">
        <w:rPr>
          <w:rFonts w:cs="Arial"/>
          <w:bCs/>
          <w:sz w:val="20"/>
          <w:szCs w:val="24"/>
        </w:rPr>
        <w:t>,</w:t>
      </w:r>
      <w:r>
        <w:rPr>
          <w:rFonts w:cs="Arial"/>
          <w:sz w:val="20"/>
          <w:szCs w:val="24"/>
        </w:rPr>
        <w:t xml:space="preserve"> </w:t>
      </w:r>
      <w:r>
        <w:rPr>
          <w:rFonts w:cs="Arial"/>
          <w:bCs/>
          <w:sz w:val="20"/>
          <w:szCs w:val="24"/>
        </w:rPr>
        <w:t xml:space="preserve">A. </w:t>
      </w:r>
      <w:r>
        <w:rPr>
          <w:rFonts w:cs="Helvetica"/>
          <w:bCs/>
          <w:sz w:val="20"/>
          <w:szCs w:val="24"/>
        </w:rPr>
        <w:t xml:space="preserve">(2011, March). </w:t>
      </w:r>
      <w:r w:rsidRPr="00BC3C14">
        <w:rPr>
          <w:rFonts w:cs="Arial"/>
          <w:bCs/>
          <w:i/>
          <w:sz w:val="20"/>
          <w:szCs w:val="24"/>
        </w:rPr>
        <w:t>Predictors of gifted placement among low-income dual language learners (DLLs) in Miami</w:t>
      </w:r>
      <w:r>
        <w:rPr>
          <w:rFonts w:cs="Arial"/>
          <w:bCs/>
          <w:sz w:val="20"/>
          <w:szCs w:val="24"/>
        </w:rPr>
        <w:t xml:space="preserve">. </w:t>
      </w:r>
      <w:r>
        <w:rPr>
          <w:rFonts w:cs="Helvetica"/>
          <w:bCs/>
          <w:sz w:val="20"/>
          <w:szCs w:val="24"/>
        </w:rPr>
        <w:t>Poster presented at the biennial meeting of the Society for Research in Child Development. Montreal, Canada.</w:t>
      </w:r>
    </w:p>
    <w:p w14:paraId="34819ED8" w14:textId="77777777" w:rsidR="007467A0" w:rsidRDefault="007467A0" w:rsidP="00032813">
      <w:pPr>
        <w:widowControl w:val="0"/>
        <w:autoSpaceDE w:val="0"/>
        <w:autoSpaceDN w:val="0"/>
        <w:adjustRightInd w:val="0"/>
        <w:rPr>
          <w:rFonts w:cs="Arial"/>
          <w:bCs/>
          <w:sz w:val="20"/>
          <w:szCs w:val="24"/>
        </w:rPr>
      </w:pPr>
    </w:p>
    <w:p w14:paraId="5FF731E3" w14:textId="77777777" w:rsidR="00032813" w:rsidRPr="00B6238D" w:rsidRDefault="00032813" w:rsidP="00032813">
      <w:pPr>
        <w:widowControl w:val="0"/>
        <w:autoSpaceDE w:val="0"/>
        <w:autoSpaceDN w:val="0"/>
        <w:adjustRightInd w:val="0"/>
        <w:rPr>
          <w:rFonts w:cs="Arial"/>
          <w:bCs/>
          <w:sz w:val="20"/>
          <w:szCs w:val="24"/>
        </w:rPr>
      </w:pPr>
      <w:r>
        <w:rPr>
          <w:rFonts w:cs="Times"/>
          <w:bCs/>
          <w:sz w:val="20"/>
          <w:szCs w:val="24"/>
        </w:rPr>
        <w:t>120) *</w:t>
      </w:r>
      <w:r w:rsidRPr="00503EF2">
        <w:rPr>
          <w:rFonts w:cs="Times"/>
          <w:bCs/>
          <w:sz w:val="20"/>
          <w:szCs w:val="24"/>
        </w:rPr>
        <w:t xml:space="preserve">Simpkins, A., </w:t>
      </w:r>
      <w:r>
        <w:rPr>
          <w:rFonts w:cs="Times"/>
          <w:bCs/>
          <w:sz w:val="20"/>
          <w:szCs w:val="24"/>
        </w:rPr>
        <w:t xml:space="preserve">&amp; </w:t>
      </w:r>
      <w:r w:rsidRPr="0094168A">
        <w:rPr>
          <w:rFonts w:cs="Times"/>
          <w:b/>
          <w:bCs/>
          <w:sz w:val="20"/>
          <w:szCs w:val="24"/>
        </w:rPr>
        <w:t>Winsler</w:t>
      </w:r>
      <w:r w:rsidRPr="00503EF2">
        <w:rPr>
          <w:rFonts w:cs="Times"/>
          <w:bCs/>
          <w:sz w:val="20"/>
          <w:szCs w:val="24"/>
        </w:rPr>
        <w:t>, A. </w:t>
      </w:r>
      <w:r>
        <w:rPr>
          <w:rFonts w:cs="Times"/>
          <w:bCs/>
          <w:sz w:val="20"/>
          <w:szCs w:val="24"/>
        </w:rPr>
        <w:t xml:space="preserve"> (</w:t>
      </w:r>
      <w:r>
        <w:rPr>
          <w:rFonts w:cs="Helvetica"/>
          <w:bCs/>
          <w:sz w:val="20"/>
          <w:szCs w:val="24"/>
        </w:rPr>
        <w:t xml:space="preserve">2011, March). </w:t>
      </w:r>
      <w:r w:rsidRPr="005858B7">
        <w:rPr>
          <w:rFonts w:cs="Times"/>
          <w:bCs/>
          <w:i/>
          <w:sz w:val="20"/>
          <w:szCs w:val="24"/>
        </w:rPr>
        <w:t>Relations between school readiness skills, elementary school characteristics,</w:t>
      </w:r>
      <w:r w:rsidRPr="005858B7">
        <w:rPr>
          <w:rFonts w:cs="Times"/>
          <w:i/>
          <w:sz w:val="20"/>
          <w:szCs w:val="24"/>
        </w:rPr>
        <w:t xml:space="preserve"> a</w:t>
      </w:r>
      <w:r w:rsidRPr="005858B7">
        <w:rPr>
          <w:rFonts w:cs="Times"/>
          <w:bCs/>
          <w:i/>
          <w:sz w:val="20"/>
          <w:szCs w:val="24"/>
        </w:rPr>
        <w:t>nd later academic outcomes for children in poverty</w:t>
      </w:r>
      <w:r>
        <w:rPr>
          <w:rFonts w:cs="Times"/>
          <w:bCs/>
          <w:sz w:val="20"/>
          <w:szCs w:val="24"/>
        </w:rPr>
        <w:t xml:space="preserve">. </w:t>
      </w:r>
      <w:r>
        <w:rPr>
          <w:rFonts w:cs="Helvetica"/>
          <w:bCs/>
          <w:sz w:val="20"/>
          <w:szCs w:val="24"/>
        </w:rPr>
        <w:t>Poster presented at the biennial meeting of the Society for Research in Child Development. Montreal, Canada.</w:t>
      </w:r>
    </w:p>
    <w:p w14:paraId="2941BD21" w14:textId="77777777" w:rsidR="00032813" w:rsidRDefault="00032813" w:rsidP="00032813">
      <w:pPr>
        <w:rPr>
          <w:u w:val="single"/>
        </w:rPr>
      </w:pPr>
    </w:p>
    <w:p w14:paraId="5A016637" w14:textId="33D39D3A" w:rsidR="00032813" w:rsidRDefault="00032813" w:rsidP="00032813">
      <w:pPr>
        <w:rPr>
          <w:sz w:val="20"/>
        </w:rPr>
      </w:pPr>
      <w:r>
        <w:rPr>
          <w:sz w:val="20"/>
        </w:rPr>
        <w:t>119) *H</w:t>
      </w:r>
      <w:r w:rsidRPr="00EF64F3">
        <w:rPr>
          <w:sz w:val="20"/>
        </w:rPr>
        <w:t xml:space="preserve">utchison, </w:t>
      </w:r>
      <w:r>
        <w:rPr>
          <w:sz w:val="20"/>
        </w:rPr>
        <w:t>L.A.,</w:t>
      </w:r>
      <w:r w:rsidRPr="00EF64F3">
        <w:rPr>
          <w:sz w:val="20"/>
        </w:rPr>
        <w:t xml:space="preserve"> Kim, </w:t>
      </w:r>
      <w:r>
        <w:rPr>
          <w:sz w:val="20"/>
        </w:rPr>
        <w:t xml:space="preserve">Y.K., </w:t>
      </w:r>
      <w:r w:rsidRPr="00EF64F3">
        <w:rPr>
          <w:sz w:val="20"/>
        </w:rPr>
        <w:t xml:space="preserve">De </w:t>
      </w:r>
      <w:proofErr w:type="spellStart"/>
      <w:r w:rsidRPr="00EF64F3">
        <w:rPr>
          <w:sz w:val="20"/>
        </w:rPr>
        <w:t>Feyter</w:t>
      </w:r>
      <w:proofErr w:type="spellEnd"/>
      <w:r w:rsidRPr="00EF64F3">
        <w:rPr>
          <w:sz w:val="20"/>
        </w:rPr>
        <w:t>,</w:t>
      </w:r>
      <w:r>
        <w:rPr>
          <w:sz w:val="20"/>
        </w:rPr>
        <w:t xml:space="preserve"> J.J., &amp; </w:t>
      </w:r>
      <w:r w:rsidRPr="00634FF0">
        <w:rPr>
          <w:b/>
          <w:sz w:val="20"/>
        </w:rPr>
        <w:t>Winsler</w:t>
      </w:r>
      <w:r>
        <w:rPr>
          <w:sz w:val="20"/>
        </w:rPr>
        <w:t xml:space="preserve">, A. (2010, August). </w:t>
      </w:r>
      <w:r w:rsidRPr="00EF64F3">
        <w:rPr>
          <w:i/>
          <w:sz w:val="20"/>
        </w:rPr>
        <w:t>Disproportionate representation of Latino language-minority kindergarteners in special education</w:t>
      </w:r>
      <w:r>
        <w:rPr>
          <w:sz w:val="20"/>
        </w:rPr>
        <w:t>. Poster presented at the annual Conference of the American Psychological Association, San Diego, CA.</w:t>
      </w:r>
    </w:p>
    <w:p w14:paraId="58438FCA" w14:textId="77777777" w:rsidR="0021331B" w:rsidRDefault="0021331B" w:rsidP="00032813">
      <w:pPr>
        <w:rPr>
          <w:sz w:val="20"/>
        </w:rPr>
      </w:pPr>
    </w:p>
    <w:p w14:paraId="73150C33" w14:textId="1893C900" w:rsidR="00032813" w:rsidRDefault="00032813" w:rsidP="004D7081">
      <w:pPr>
        <w:widowControl w:val="0"/>
        <w:autoSpaceDE w:val="0"/>
        <w:autoSpaceDN w:val="0"/>
        <w:adjustRightInd w:val="0"/>
        <w:rPr>
          <w:rFonts w:cs="Helvetica"/>
          <w:sz w:val="20"/>
          <w:szCs w:val="24"/>
        </w:rPr>
      </w:pPr>
      <w:r>
        <w:rPr>
          <w:rFonts w:cs="Helvetica"/>
          <w:sz w:val="20"/>
          <w:szCs w:val="24"/>
        </w:rPr>
        <w:t>118) *</w:t>
      </w:r>
      <w:r w:rsidRPr="007D59CB">
        <w:rPr>
          <w:rFonts w:cs="Helvetica"/>
          <w:sz w:val="20"/>
          <w:szCs w:val="24"/>
        </w:rPr>
        <w:t xml:space="preserve">Hartman, S., Denham, S., Manfra, L., &amp; </w:t>
      </w:r>
      <w:r w:rsidRPr="007D59CB">
        <w:rPr>
          <w:rFonts w:cs="Helvetica"/>
          <w:b/>
          <w:sz w:val="20"/>
          <w:szCs w:val="24"/>
        </w:rPr>
        <w:t>Winsler</w:t>
      </w:r>
      <w:r w:rsidRPr="007D59CB">
        <w:rPr>
          <w:rFonts w:cs="Helvetica"/>
          <w:sz w:val="20"/>
          <w:szCs w:val="24"/>
        </w:rPr>
        <w:t xml:space="preserve">, A. (2010, June). </w:t>
      </w:r>
      <w:r w:rsidRPr="007D59CB">
        <w:rPr>
          <w:rFonts w:cs="Helvetica"/>
          <w:i/>
          <w:sz w:val="20"/>
          <w:szCs w:val="24"/>
        </w:rPr>
        <w:t>Importance of early emotion regulation and expression for academic outcomes among low-income Latino children</w:t>
      </w:r>
      <w:r>
        <w:rPr>
          <w:rFonts w:cs="Helvetica"/>
          <w:sz w:val="20"/>
          <w:szCs w:val="24"/>
        </w:rPr>
        <w:t xml:space="preserve">. Poster </w:t>
      </w:r>
      <w:r w:rsidRPr="007D59CB">
        <w:rPr>
          <w:rFonts w:cs="Helvetica"/>
          <w:sz w:val="20"/>
          <w:szCs w:val="24"/>
        </w:rPr>
        <w:t>present</w:t>
      </w:r>
      <w:r>
        <w:rPr>
          <w:rFonts w:cs="Helvetica"/>
          <w:sz w:val="20"/>
          <w:szCs w:val="24"/>
        </w:rPr>
        <w:t xml:space="preserve">ed </w:t>
      </w:r>
      <w:r w:rsidRPr="007D59CB">
        <w:rPr>
          <w:rFonts w:cs="Helvetica"/>
          <w:sz w:val="20"/>
          <w:szCs w:val="24"/>
        </w:rPr>
        <w:t>at the Tenth Biennial Head Start National Research Conference, Washington, D.C.</w:t>
      </w:r>
    </w:p>
    <w:p w14:paraId="7892C356" w14:textId="77777777" w:rsidR="0021331B" w:rsidRPr="004D7081" w:rsidRDefault="0021331B" w:rsidP="004D7081">
      <w:pPr>
        <w:widowControl w:val="0"/>
        <w:autoSpaceDE w:val="0"/>
        <w:autoSpaceDN w:val="0"/>
        <w:adjustRightInd w:val="0"/>
        <w:rPr>
          <w:rFonts w:cs="Helvetica"/>
          <w:sz w:val="20"/>
          <w:szCs w:val="24"/>
        </w:rPr>
      </w:pPr>
    </w:p>
    <w:p w14:paraId="098205D4" w14:textId="77777777" w:rsidR="00032813" w:rsidRDefault="00032813" w:rsidP="00032813">
      <w:pPr>
        <w:rPr>
          <w:sz w:val="20"/>
        </w:rPr>
      </w:pPr>
      <w:r>
        <w:rPr>
          <w:sz w:val="20"/>
        </w:rPr>
        <w:t xml:space="preserve">117) </w:t>
      </w:r>
      <w:r w:rsidRPr="004506D4">
        <w:rPr>
          <w:b/>
          <w:sz w:val="20"/>
        </w:rPr>
        <w:t>Winsler</w:t>
      </w:r>
      <w:r>
        <w:rPr>
          <w:sz w:val="20"/>
        </w:rPr>
        <w:t>, A., H</w:t>
      </w:r>
      <w:r w:rsidRPr="00EF64F3">
        <w:rPr>
          <w:sz w:val="20"/>
        </w:rPr>
        <w:t xml:space="preserve">utchison, </w:t>
      </w:r>
      <w:r>
        <w:rPr>
          <w:sz w:val="20"/>
        </w:rPr>
        <w:t>L.A.,</w:t>
      </w:r>
      <w:r w:rsidRPr="00EF64F3">
        <w:rPr>
          <w:sz w:val="20"/>
        </w:rPr>
        <w:t xml:space="preserve"> </w:t>
      </w:r>
      <w:r>
        <w:rPr>
          <w:sz w:val="20"/>
        </w:rPr>
        <w:t xml:space="preserve">&amp; </w:t>
      </w:r>
      <w:r w:rsidRPr="00EF64F3">
        <w:rPr>
          <w:sz w:val="20"/>
        </w:rPr>
        <w:t xml:space="preserve">Kim, </w:t>
      </w:r>
      <w:r>
        <w:rPr>
          <w:sz w:val="20"/>
        </w:rPr>
        <w:t xml:space="preserve">Y.K. (2010, </w:t>
      </w:r>
      <w:r w:rsidRPr="00AD71A0">
        <w:rPr>
          <w:sz w:val="20"/>
        </w:rPr>
        <w:t xml:space="preserve">June). </w:t>
      </w:r>
      <w:r w:rsidRPr="00AD71A0">
        <w:rPr>
          <w:rFonts w:cs="Verdana"/>
          <w:i/>
          <w:sz w:val="20"/>
          <w:szCs w:val="24"/>
          <w:u w:color="001696"/>
        </w:rPr>
        <w:t>The important role of social and behavioral competence for early elementary school performance among ethnically and linguistically diverse children in poverty</w:t>
      </w:r>
      <w:r w:rsidRPr="00AD71A0">
        <w:rPr>
          <w:sz w:val="20"/>
        </w:rPr>
        <w:t xml:space="preserve">. </w:t>
      </w:r>
      <w:r>
        <w:rPr>
          <w:sz w:val="20"/>
        </w:rPr>
        <w:t>Paper</w:t>
      </w:r>
      <w:r w:rsidRPr="00AD71A0">
        <w:rPr>
          <w:sz w:val="20"/>
        </w:rPr>
        <w:t xml:space="preserve"> presented at the </w:t>
      </w:r>
      <w:r>
        <w:rPr>
          <w:sz w:val="20"/>
        </w:rPr>
        <w:t>19</w:t>
      </w:r>
      <w:r w:rsidRPr="00AD71A0">
        <w:rPr>
          <w:sz w:val="20"/>
          <w:vertAlign w:val="superscript"/>
        </w:rPr>
        <w:t>th</w:t>
      </w:r>
      <w:r>
        <w:rPr>
          <w:sz w:val="20"/>
        </w:rPr>
        <w:t xml:space="preserve"> National Institute</w:t>
      </w:r>
      <w:r w:rsidRPr="00AD71A0">
        <w:rPr>
          <w:sz w:val="20"/>
        </w:rPr>
        <w:t xml:space="preserve"> </w:t>
      </w:r>
      <w:r>
        <w:rPr>
          <w:sz w:val="20"/>
        </w:rPr>
        <w:t>for Early Childhood Professional Development, Phoenix, AZ.</w:t>
      </w:r>
    </w:p>
    <w:p w14:paraId="5C264EE3" w14:textId="77777777" w:rsidR="00032813" w:rsidRDefault="00032813" w:rsidP="00032813">
      <w:pPr>
        <w:rPr>
          <w:sz w:val="20"/>
        </w:rPr>
      </w:pPr>
    </w:p>
    <w:p w14:paraId="44AD2F22" w14:textId="77777777" w:rsidR="00032813" w:rsidRPr="000B448E" w:rsidRDefault="00032813" w:rsidP="00032813">
      <w:pPr>
        <w:widowControl w:val="0"/>
        <w:autoSpaceDE w:val="0"/>
        <w:autoSpaceDN w:val="0"/>
        <w:adjustRightInd w:val="0"/>
        <w:rPr>
          <w:sz w:val="20"/>
        </w:rPr>
      </w:pPr>
      <w:r w:rsidRPr="00381FD7">
        <w:rPr>
          <w:sz w:val="20"/>
          <w:lang w:val="fr-FR"/>
        </w:rPr>
        <w:t xml:space="preserve">116) </w:t>
      </w:r>
      <w:r w:rsidRPr="00381FD7">
        <w:rPr>
          <w:b/>
          <w:sz w:val="20"/>
          <w:lang w:val="fr-FR"/>
        </w:rPr>
        <w:t>Winsler</w:t>
      </w:r>
      <w:r w:rsidRPr="00381FD7">
        <w:rPr>
          <w:sz w:val="20"/>
          <w:lang w:val="fr-FR"/>
        </w:rPr>
        <w:t xml:space="preserve">, A., &amp; </w:t>
      </w:r>
      <w:proofErr w:type="spellStart"/>
      <w:r w:rsidRPr="00381FD7">
        <w:rPr>
          <w:sz w:val="20"/>
          <w:lang w:val="fr-FR"/>
        </w:rPr>
        <w:t>LaRocque</w:t>
      </w:r>
      <w:proofErr w:type="spellEnd"/>
      <w:r w:rsidRPr="00381FD7">
        <w:rPr>
          <w:sz w:val="20"/>
          <w:lang w:val="fr-FR"/>
        </w:rPr>
        <w:t xml:space="preserve">, R. (2010, June). </w:t>
      </w:r>
      <w:r w:rsidRPr="000B448E">
        <w:rPr>
          <w:sz w:val="20"/>
        </w:rPr>
        <w:t xml:space="preserve">Private speech and self-regulation among children with problems of executive functioning: Autism and ADHD. In </w:t>
      </w:r>
      <w:r w:rsidRPr="000B448E">
        <w:rPr>
          <w:rFonts w:cs="Helvetica"/>
          <w:sz w:val="20"/>
          <w:szCs w:val="24"/>
        </w:rPr>
        <w:t xml:space="preserve">D. Liebermann </w:t>
      </w:r>
      <w:proofErr w:type="spellStart"/>
      <w:r w:rsidRPr="000B448E">
        <w:rPr>
          <w:rFonts w:cs="Helvetica"/>
          <w:sz w:val="20"/>
          <w:szCs w:val="24"/>
        </w:rPr>
        <w:t>Finestone</w:t>
      </w:r>
      <w:proofErr w:type="spellEnd"/>
      <w:r w:rsidRPr="000B448E">
        <w:rPr>
          <w:rFonts w:cs="Helvetica"/>
          <w:sz w:val="20"/>
          <w:szCs w:val="24"/>
        </w:rPr>
        <w:t xml:space="preserve"> (Chair)</w:t>
      </w:r>
      <w:r>
        <w:rPr>
          <w:rFonts w:cs="Helvetica"/>
          <w:sz w:val="20"/>
          <w:szCs w:val="24"/>
        </w:rPr>
        <w:t xml:space="preserve">, </w:t>
      </w:r>
      <w:r w:rsidRPr="000B448E">
        <w:rPr>
          <w:rFonts w:cs="Helvetica"/>
          <w:i/>
          <w:sz w:val="20"/>
          <w:szCs w:val="24"/>
        </w:rPr>
        <w:t>Private speech: A tool for cognitive self-regulation</w:t>
      </w:r>
      <w:r>
        <w:rPr>
          <w:rFonts w:cs="Helvetica"/>
          <w:sz w:val="20"/>
          <w:szCs w:val="24"/>
        </w:rPr>
        <w:t>. Paper s</w:t>
      </w:r>
      <w:r>
        <w:rPr>
          <w:sz w:val="20"/>
        </w:rPr>
        <w:t xml:space="preserve">ymposium presented </w:t>
      </w:r>
      <w:r w:rsidRPr="000B448E">
        <w:rPr>
          <w:sz w:val="20"/>
        </w:rPr>
        <w:t>at the annual conference of the Jean Piaget Society. St. Louis, MO.</w:t>
      </w:r>
    </w:p>
    <w:p w14:paraId="42F60EEE" w14:textId="77777777" w:rsidR="00032813" w:rsidRDefault="00032813" w:rsidP="00032813">
      <w:pPr>
        <w:rPr>
          <w:sz w:val="20"/>
        </w:rPr>
      </w:pPr>
    </w:p>
    <w:p w14:paraId="74A7A9A8" w14:textId="7E184346" w:rsidR="00032813" w:rsidRPr="00EF64F3" w:rsidRDefault="00032813" w:rsidP="00032813">
      <w:pPr>
        <w:rPr>
          <w:sz w:val="20"/>
        </w:rPr>
      </w:pPr>
      <w:r>
        <w:rPr>
          <w:sz w:val="20"/>
          <w:szCs w:val="24"/>
        </w:rPr>
        <w:t>115)</w:t>
      </w:r>
      <w:r w:rsidR="001305D3">
        <w:rPr>
          <w:sz w:val="20"/>
          <w:szCs w:val="24"/>
        </w:rPr>
        <w:t xml:space="preserve"> </w:t>
      </w:r>
      <w:r w:rsidR="00950AED" w:rsidRPr="00247CA9">
        <w:rPr>
          <w:rStyle w:val="FootnoteReference"/>
          <w:rFonts w:ascii="Times New Roman" w:hAnsi="Times New Roman"/>
          <w:sz w:val="20"/>
        </w:rPr>
        <w:footnoteReference w:customMarkFollows="1" w:id="25"/>
        <w:sym w:font="Symbol" w:char="F02A"/>
      </w:r>
      <w:r w:rsidRPr="00EF64F3">
        <w:rPr>
          <w:sz w:val="20"/>
          <w:szCs w:val="24"/>
        </w:rPr>
        <w:t xml:space="preserve">Kim, Y., De </w:t>
      </w:r>
      <w:proofErr w:type="spellStart"/>
      <w:r w:rsidRPr="00EF64F3">
        <w:rPr>
          <w:sz w:val="20"/>
          <w:szCs w:val="24"/>
        </w:rPr>
        <w:t>Feyter</w:t>
      </w:r>
      <w:proofErr w:type="spellEnd"/>
      <w:r w:rsidRPr="00EF64F3">
        <w:rPr>
          <w:sz w:val="20"/>
          <w:szCs w:val="24"/>
        </w:rPr>
        <w:t xml:space="preserve">, J., Hutchison, L. Rioja, S., &amp; </w:t>
      </w:r>
      <w:r w:rsidRPr="00634FF0">
        <w:rPr>
          <w:b/>
          <w:sz w:val="20"/>
          <w:szCs w:val="24"/>
        </w:rPr>
        <w:t>Winsler</w:t>
      </w:r>
      <w:r>
        <w:rPr>
          <w:sz w:val="20"/>
          <w:szCs w:val="24"/>
        </w:rPr>
        <w:t>, A. (2010, April</w:t>
      </w:r>
      <w:r w:rsidRPr="00EF64F3">
        <w:rPr>
          <w:sz w:val="20"/>
          <w:szCs w:val="24"/>
        </w:rPr>
        <w:t xml:space="preserve">) </w:t>
      </w:r>
      <w:r w:rsidRPr="00EF64F3">
        <w:rPr>
          <w:i/>
          <w:sz w:val="20"/>
          <w:szCs w:val="24"/>
        </w:rPr>
        <w:t>Early child and family predictors of English language proficiency by third grade among English language learners in poverty</w:t>
      </w:r>
      <w:r w:rsidRPr="00EF64F3">
        <w:rPr>
          <w:sz w:val="20"/>
          <w:szCs w:val="24"/>
        </w:rPr>
        <w:t xml:space="preserve">. </w:t>
      </w:r>
      <w:r>
        <w:rPr>
          <w:sz w:val="20"/>
        </w:rPr>
        <w:t>Paper presented at the biennial Conference on Human Development, New York.</w:t>
      </w:r>
    </w:p>
    <w:p w14:paraId="5F249322" w14:textId="77777777" w:rsidR="00032813" w:rsidRPr="007D59CB" w:rsidRDefault="00032813" w:rsidP="00032813">
      <w:pPr>
        <w:rPr>
          <w:sz w:val="20"/>
          <w:u w:val="single"/>
        </w:rPr>
      </w:pPr>
    </w:p>
    <w:p w14:paraId="192D57FF" w14:textId="07C8D5C4" w:rsidR="00032813" w:rsidRDefault="00032813">
      <w:pPr>
        <w:ind w:right="-720"/>
        <w:rPr>
          <w:sz w:val="20"/>
        </w:rPr>
      </w:pPr>
      <w:r>
        <w:rPr>
          <w:sz w:val="20"/>
        </w:rPr>
        <w:t xml:space="preserve">114) </w:t>
      </w:r>
      <w:r w:rsidR="004349ED">
        <w:rPr>
          <w:sz w:val="20"/>
        </w:rPr>
        <w:t>*</w:t>
      </w:r>
      <w:r>
        <w:rPr>
          <w:sz w:val="20"/>
        </w:rPr>
        <w:t xml:space="preserve">Kim, Y.K., Tran, H., &amp; </w:t>
      </w:r>
      <w:r>
        <w:rPr>
          <w:b/>
          <w:sz w:val="20"/>
        </w:rPr>
        <w:t>Winsler</w:t>
      </w:r>
      <w:r>
        <w:rPr>
          <w:sz w:val="20"/>
        </w:rPr>
        <w:t>, A., (2009, May). En</w:t>
      </w:r>
      <w:r>
        <w:rPr>
          <w:i/>
          <w:sz w:val="20"/>
        </w:rPr>
        <w:t>glish proficiency mediates relations between preschool Spanish competence and 1</w:t>
      </w:r>
      <w:r>
        <w:rPr>
          <w:i/>
          <w:sz w:val="20"/>
          <w:vertAlign w:val="superscript"/>
        </w:rPr>
        <w:t>st</w:t>
      </w:r>
      <w:r>
        <w:rPr>
          <w:i/>
          <w:sz w:val="20"/>
        </w:rPr>
        <w:t xml:space="preserve"> grade academic performance among English language learners in poverty</w:t>
      </w:r>
      <w:r>
        <w:rPr>
          <w:sz w:val="20"/>
        </w:rPr>
        <w:t>. Poster presented at the annual conference of the Association for Psychological Science, San Francisco, CA.</w:t>
      </w:r>
    </w:p>
    <w:p w14:paraId="66DC436E" w14:textId="77777777" w:rsidR="00FA4EE5" w:rsidRDefault="00FA4EE5">
      <w:pPr>
        <w:ind w:right="-720"/>
        <w:rPr>
          <w:sz w:val="20"/>
        </w:rPr>
      </w:pPr>
    </w:p>
    <w:p w14:paraId="31712319" w14:textId="266F4929" w:rsidR="00032813" w:rsidRDefault="00032813" w:rsidP="00032813">
      <w:pPr>
        <w:ind w:right="-270"/>
        <w:rPr>
          <w:sz w:val="20"/>
        </w:rPr>
      </w:pPr>
      <w:r>
        <w:rPr>
          <w:sz w:val="20"/>
        </w:rPr>
        <w:t xml:space="preserve">113) </w:t>
      </w:r>
      <w:r w:rsidR="000A404F">
        <w:rPr>
          <w:sz w:val="20"/>
        </w:rPr>
        <w:t>*</w:t>
      </w:r>
      <w:r>
        <w:rPr>
          <w:sz w:val="20"/>
        </w:rPr>
        <w:t xml:space="preserve">Hutchison, L., Hartman, S., Kim, Y., De </w:t>
      </w:r>
      <w:proofErr w:type="spellStart"/>
      <w:r>
        <w:rPr>
          <w:sz w:val="20"/>
        </w:rPr>
        <w:t>Feyter</w:t>
      </w:r>
      <w:proofErr w:type="spellEnd"/>
      <w:r>
        <w:rPr>
          <w:sz w:val="20"/>
        </w:rPr>
        <w:t xml:space="preserve">, J. J., &amp; </w:t>
      </w:r>
      <w:r>
        <w:rPr>
          <w:b/>
          <w:sz w:val="20"/>
        </w:rPr>
        <w:t>Winsler</w:t>
      </w:r>
      <w:r>
        <w:rPr>
          <w:sz w:val="20"/>
        </w:rPr>
        <w:t xml:space="preserve">, A. (2009, May). </w:t>
      </w:r>
      <w:r>
        <w:rPr>
          <w:i/>
          <w:sz w:val="20"/>
        </w:rPr>
        <w:t>Relationships between attendance patterns and school performance in kindergarten and first grade</w:t>
      </w:r>
      <w:r>
        <w:rPr>
          <w:sz w:val="20"/>
        </w:rPr>
        <w:t>. Poster presented at the annual conference of the Association for Psychological Science, San Francisco, CA.</w:t>
      </w:r>
    </w:p>
    <w:p w14:paraId="5C5C3E63" w14:textId="77777777" w:rsidR="00032813" w:rsidRDefault="00032813">
      <w:pPr>
        <w:pStyle w:val="BodyTextIndent"/>
        <w:ind w:left="0"/>
      </w:pPr>
    </w:p>
    <w:p w14:paraId="59D240AB" w14:textId="77777777" w:rsidR="00032813" w:rsidRDefault="00032813">
      <w:pPr>
        <w:ind w:right="-180"/>
        <w:rPr>
          <w:sz w:val="20"/>
        </w:rPr>
      </w:pPr>
      <w:r>
        <w:rPr>
          <w:sz w:val="20"/>
        </w:rPr>
        <w:t xml:space="preserve">112) *De </w:t>
      </w:r>
      <w:proofErr w:type="spellStart"/>
      <w:r>
        <w:rPr>
          <w:sz w:val="20"/>
        </w:rPr>
        <w:t>Feyter</w:t>
      </w:r>
      <w:proofErr w:type="spellEnd"/>
      <w:r>
        <w:rPr>
          <w:sz w:val="20"/>
        </w:rPr>
        <w:t xml:space="preserve">, J.J., Tran, H., &amp; </w:t>
      </w:r>
      <w:r>
        <w:rPr>
          <w:b/>
          <w:sz w:val="20"/>
        </w:rPr>
        <w:t>Winsler</w:t>
      </w:r>
      <w:r>
        <w:rPr>
          <w:sz w:val="20"/>
        </w:rPr>
        <w:t xml:space="preserve">, A., Manfra, L., </w:t>
      </w:r>
      <w:proofErr w:type="spellStart"/>
      <w:r>
        <w:rPr>
          <w:sz w:val="20"/>
        </w:rPr>
        <w:t>Dinehart</w:t>
      </w:r>
      <w:proofErr w:type="spellEnd"/>
      <w:r>
        <w:rPr>
          <w:sz w:val="20"/>
        </w:rPr>
        <w:t xml:space="preserve">,  L.H.B., Bleiker, C., &amp; </w:t>
      </w:r>
      <w:proofErr w:type="spellStart"/>
      <w:r>
        <w:rPr>
          <w:sz w:val="20"/>
        </w:rPr>
        <w:t>Sembiante</w:t>
      </w:r>
      <w:proofErr w:type="spellEnd"/>
      <w:r>
        <w:rPr>
          <w:sz w:val="20"/>
        </w:rPr>
        <w:t xml:space="preserve">, S. (2009, April). </w:t>
      </w:r>
      <w:r>
        <w:rPr>
          <w:i/>
          <w:sz w:val="20"/>
        </w:rPr>
        <w:t>Early</w:t>
      </w:r>
      <w:r>
        <w:rPr>
          <w:sz w:val="20"/>
        </w:rPr>
        <w:t xml:space="preserve"> academic</w:t>
      </w:r>
      <w:r>
        <w:rPr>
          <w:i/>
          <w:sz w:val="20"/>
        </w:rPr>
        <w:t xml:space="preserve"> outcomes for children in family daycare, center-based </w:t>
      </w:r>
      <w:proofErr w:type="spellStart"/>
      <w:r>
        <w:rPr>
          <w:i/>
          <w:sz w:val="20"/>
        </w:rPr>
        <w:t>dcare</w:t>
      </w:r>
      <w:proofErr w:type="spellEnd"/>
      <w:r>
        <w:rPr>
          <w:i/>
          <w:sz w:val="20"/>
        </w:rPr>
        <w:t>, and public school pre-k</w:t>
      </w:r>
      <w:r>
        <w:rPr>
          <w:sz w:val="20"/>
        </w:rPr>
        <w:t>. Poster presented at the biennial meeting of the Society for Research in Child Development. Denver CO.</w:t>
      </w:r>
    </w:p>
    <w:p w14:paraId="7207BEC1" w14:textId="77777777" w:rsidR="00032813" w:rsidRDefault="00032813">
      <w:pPr>
        <w:ind w:right="-180"/>
        <w:rPr>
          <w:sz w:val="20"/>
        </w:rPr>
      </w:pPr>
    </w:p>
    <w:p w14:paraId="2E2DDBC3" w14:textId="77777777" w:rsidR="00032813" w:rsidRDefault="00032813">
      <w:pPr>
        <w:ind w:right="-180"/>
        <w:rPr>
          <w:sz w:val="20"/>
        </w:rPr>
      </w:pPr>
      <w:r>
        <w:rPr>
          <w:sz w:val="20"/>
        </w:rPr>
        <w:lastRenderedPageBreak/>
        <w:t xml:space="preserve">111) *Day, K., &amp; </w:t>
      </w:r>
      <w:r>
        <w:rPr>
          <w:b/>
          <w:sz w:val="20"/>
        </w:rPr>
        <w:t>Winsler</w:t>
      </w:r>
      <w:r>
        <w:rPr>
          <w:sz w:val="20"/>
        </w:rPr>
        <w:t xml:space="preserve">, A. (2009, April). </w:t>
      </w:r>
      <w:r>
        <w:rPr>
          <w:i/>
          <w:sz w:val="20"/>
        </w:rPr>
        <w:t>Relations between maternal control strategies, child compliance, and private speech</w:t>
      </w:r>
      <w:r>
        <w:rPr>
          <w:sz w:val="20"/>
        </w:rPr>
        <w:t>. Poster presented at the biennial meeting of the Society for Research in Child Development. Denver CO.</w:t>
      </w:r>
    </w:p>
    <w:p w14:paraId="3054A62D" w14:textId="77777777" w:rsidR="00032813" w:rsidRDefault="00032813">
      <w:pPr>
        <w:ind w:right="-180"/>
        <w:rPr>
          <w:sz w:val="20"/>
        </w:rPr>
      </w:pPr>
    </w:p>
    <w:p w14:paraId="4C36A7A1" w14:textId="3C4BA28F" w:rsidR="00877749" w:rsidRDefault="00032813">
      <w:pPr>
        <w:ind w:right="-180"/>
        <w:rPr>
          <w:sz w:val="20"/>
        </w:rPr>
      </w:pPr>
      <w:r>
        <w:rPr>
          <w:sz w:val="20"/>
        </w:rPr>
        <w:t xml:space="preserve">110) *Gray, M., &amp; </w:t>
      </w:r>
      <w:r>
        <w:rPr>
          <w:b/>
          <w:sz w:val="20"/>
        </w:rPr>
        <w:t>Winsler</w:t>
      </w:r>
      <w:r>
        <w:rPr>
          <w:sz w:val="20"/>
        </w:rPr>
        <w:t xml:space="preserve">, A. (2009, April). </w:t>
      </w:r>
      <w:r>
        <w:rPr>
          <w:i/>
          <w:sz w:val="20"/>
        </w:rPr>
        <w:t>Kindergarten performance of children with autism: The role of early detection and intervention</w:t>
      </w:r>
      <w:r>
        <w:rPr>
          <w:sz w:val="20"/>
        </w:rPr>
        <w:t>. Poster presented at the biennial meeting of the Society for Research in Child Development. Denver CO.</w:t>
      </w:r>
    </w:p>
    <w:p w14:paraId="3CA81E1E" w14:textId="77777777" w:rsidR="009E071B" w:rsidRDefault="009E071B">
      <w:pPr>
        <w:ind w:right="-180"/>
        <w:rPr>
          <w:sz w:val="20"/>
        </w:rPr>
      </w:pPr>
    </w:p>
    <w:p w14:paraId="1671202B" w14:textId="31D4CFDA" w:rsidR="00032813" w:rsidRDefault="00032813">
      <w:pPr>
        <w:ind w:right="-180"/>
        <w:rPr>
          <w:sz w:val="20"/>
        </w:rPr>
      </w:pPr>
      <w:r>
        <w:rPr>
          <w:sz w:val="20"/>
        </w:rPr>
        <w:t>109) *</w:t>
      </w:r>
      <w:proofErr w:type="spellStart"/>
      <w:r>
        <w:rPr>
          <w:sz w:val="20"/>
        </w:rPr>
        <w:t>D’Lima</w:t>
      </w:r>
      <w:proofErr w:type="spellEnd"/>
      <w:r>
        <w:rPr>
          <w:sz w:val="20"/>
        </w:rPr>
        <w:t xml:space="preserve">, G., &amp; </w:t>
      </w:r>
      <w:r>
        <w:rPr>
          <w:b/>
          <w:sz w:val="20"/>
        </w:rPr>
        <w:t>Winsler</w:t>
      </w:r>
      <w:r>
        <w:rPr>
          <w:sz w:val="20"/>
        </w:rPr>
        <w:t xml:space="preserve">, A. (2009, April). </w:t>
      </w:r>
      <w:r>
        <w:rPr>
          <w:i/>
          <w:sz w:val="20"/>
        </w:rPr>
        <w:t>Gender and ethnic differences in first-year college students’ goal orientation, academic self-efficacy, extrinsic motivation, and intrinsic motivation.</w:t>
      </w:r>
      <w:r>
        <w:rPr>
          <w:sz w:val="20"/>
        </w:rPr>
        <w:t xml:space="preserve"> Poster presented at the biennial meeting of the Society for Research in Child Development. Denver CO.</w:t>
      </w:r>
    </w:p>
    <w:p w14:paraId="0CEBC9E5" w14:textId="77777777" w:rsidR="00032813" w:rsidRDefault="00032813">
      <w:pPr>
        <w:ind w:right="-180"/>
        <w:rPr>
          <w:sz w:val="20"/>
        </w:rPr>
      </w:pPr>
    </w:p>
    <w:p w14:paraId="4CAD197A" w14:textId="77777777" w:rsidR="00032813" w:rsidRDefault="00032813">
      <w:pPr>
        <w:ind w:right="-180"/>
        <w:rPr>
          <w:sz w:val="20"/>
        </w:rPr>
      </w:pPr>
      <w:r>
        <w:rPr>
          <w:sz w:val="20"/>
        </w:rPr>
        <w:t>108) *</w:t>
      </w:r>
      <w:proofErr w:type="spellStart"/>
      <w:r>
        <w:rPr>
          <w:sz w:val="20"/>
        </w:rPr>
        <w:t>Tatro</w:t>
      </w:r>
      <w:proofErr w:type="spellEnd"/>
      <w:r>
        <w:rPr>
          <w:sz w:val="20"/>
        </w:rPr>
        <w:t xml:space="preserve">, N., &amp; </w:t>
      </w:r>
      <w:r>
        <w:rPr>
          <w:b/>
          <w:sz w:val="20"/>
        </w:rPr>
        <w:t>Winsler</w:t>
      </w:r>
      <w:r>
        <w:rPr>
          <w:sz w:val="20"/>
        </w:rPr>
        <w:t xml:space="preserve"> A. (2009, April). </w:t>
      </w:r>
      <w:r>
        <w:rPr>
          <w:i/>
          <w:sz w:val="20"/>
        </w:rPr>
        <w:t>The role of language skills and (English) phonemic awareness in predicting kindergarten outcomes in native English speakers and English-Language Learners</w:t>
      </w:r>
      <w:r>
        <w:rPr>
          <w:sz w:val="20"/>
        </w:rPr>
        <w:t>. Poster presented at the biennial meeting of the Society for Research in Child Development. Denver CO.</w:t>
      </w:r>
    </w:p>
    <w:p w14:paraId="27B73B82" w14:textId="77777777" w:rsidR="00032813" w:rsidRDefault="00032813">
      <w:pPr>
        <w:ind w:right="-180"/>
        <w:rPr>
          <w:sz w:val="20"/>
        </w:rPr>
      </w:pPr>
    </w:p>
    <w:p w14:paraId="3B72AA11" w14:textId="77777777" w:rsidR="00032813" w:rsidRDefault="00032813">
      <w:pPr>
        <w:ind w:right="-180"/>
        <w:rPr>
          <w:sz w:val="20"/>
        </w:rPr>
      </w:pPr>
      <w:r>
        <w:rPr>
          <w:sz w:val="20"/>
        </w:rPr>
        <w:t xml:space="preserve">107) *Kim, Y., &amp; </w:t>
      </w:r>
      <w:r>
        <w:rPr>
          <w:b/>
          <w:sz w:val="20"/>
        </w:rPr>
        <w:t>Winsler</w:t>
      </w:r>
      <w:r>
        <w:rPr>
          <w:sz w:val="20"/>
        </w:rPr>
        <w:t xml:space="preserve">, A. (2009, April). </w:t>
      </w:r>
      <w:r>
        <w:rPr>
          <w:i/>
          <w:sz w:val="20"/>
        </w:rPr>
        <w:t>Predicting preschooler's L2 acquisition: First language, closeness with adults, teacher dominant language</w:t>
      </w:r>
      <w:r>
        <w:rPr>
          <w:sz w:val="20"/>
        </w:rPr>
        <w:t>. Poster presented at the biennial meeting of the Society for Research in Child Development. Denver CO.</w:t>
      </w:r>
    </w:p>
    <w:p w14:paraId="38F31EB9" w14:textId="77777777" w:rsidR="00032813" w:rsidRDefault="00032813">
      <w:pPr>
        <w:ind w:right="-180"/>
        <w:rPr>
          <w:sz w:val="20"/>
        </w:rPr>
      </w:pPr>
    </w:p>
    <w:p w14:paraId="61EE8329" w14:textId="32F00A6E" w:rsidR="00032813" w:rsidRDefault="00032813">
      <w:pPr>
        <w:ind w:right="-180"/>
        <w:rPr>
          <w:sz w:val="20"/>
        </w:rPr>
      </w:pPr>
      <w:r>
        <w:rPr>
          <w:sz w:val="20"/>
        </w:rPr>
        <w:t xml:space="preserve">106) *Hutchison, L., &amp; </w:t>
      </w:r>
      <w:r>
        <w:rPr>
          <w:b/>
          <w:sz w:val="20"/>
        </w:rPr>
        <w:t>Winsler</w:t>
      </w:r>
      <w:r>
        <w:rPr>
          <w:sz w:val="20"/>
        </w:rPr>
        <w:t xml:space="preserve">, A. (2009, April). </w:t>
      </w:r>
      <w:r>
        <w:rPr>
          <w:i/>
          <w:sz w:val="20"/>
        </w:rPr>
        <w:t>Relationships between parental stress and executive functioning in typically-developing children, and children with ADHD or Autism</w:t>
      </w:r>
      <w:r>
        <w:rPr>
          <w:sz w:val="20"/>
        </w:rPr>
        <w:t>. Poster presented at the biennial meeting of the Society for Research in Child Development. Denver CO.</w:t>
      </w:r>
    </w:p>
    <w:p w14:paraId="162AA193" w14:textId="77777777" w:rsidR="00032813" w:rsidRDefault="00032813">
      <w:pPr>
        <w:ind w:right="-180"/>
        <w:rPr>
          <w:sz w:val="20"/>
        </w:rPr>
      </w:pPr>
    </w:p>
    <w:p w14:paraId="7C854A88" w14:textId="77777777" w:rsidR="00032813" w:rsidRDefault="00032813">
      <w:pPr>
        <w:ind w:right="-180"/>
        <w:rPr>
          <w:sz w:val="20"/>
        </w:rPr>
      </w:pPr>
      <w:r>
        <w:rPr>
          <w:sz w:val="20"/>
        </w:rPr>
        <w:t xml:space="preserve">105) </w:t>
      </w:r>
      <w:r>
        <w:rPr>
          <w:b/>
          <w:sz w:val="20"/>
        </w:rPr>
        <w:t>Winsler</w:t>
      </w:r>
      <w:r>
        <w:rPr>
          <w:sz w:val="20"/>
        </w:rPr>
        <w:t xml:space="preserve">, A., Hutchison, L., Bleiker, C., Manfra, L., &amp; Hartman , S. (2009, April).  </w:t>
      </w:r>
      <w:r>
        <w:rPr>
          <w:i/>
          <w:sz w:val="20"/>
        </w:rPr>
        <w:t>Should they stay or should they go? Predictors of kindergarten retention among ethnically- and linguistically-diverse children</w:t>
      </w:r>
      <w:r>
        <w:rPr>
          <w:sz w:val="20"/>
        </w:rPr>
        <w:t>. Poster presented at the biennial meeting of the Society for Research in Child Development. Denver CO.</w:t>
      </w:r>
    </w:p>
    <w:p w14:paraId="20894436" w14:textId="77777777" w:rsidR="00032813" w:rsidRDefault="00032813">
      <w:pPr>
        <w:ind w:right="-180"/>
      </w:pPr>
    </w:p>
    <w:p w14:paraId="2CAD597B" w14:textId="67FE2786" w:rsidR="00FF3DA9" w:rsidRPr="007858B2" w:rsidRDefault="00032813" w:rsidP="007858B2">
      <w:pPr>
        <w:ind w:right="-180"/>
        <w:rPr>
          <w:sz w:val="20"/>
        </w:rPr>
      </w:pPr>
      <w:r>
        <w:rPr>
          <w:sz w:val="20"/>
        </w:rPr>
        <w:t>104) *</w:t>
      </w:r>
      <w:proofErr w:type="spellStart"/>
      <w:r>
        <w:rPr>
          <w:sz w:val="20"/>
        </w:rPr>
        <w:t>Koury</w:t>
      </w:r>
      <w:proofErr w:type="spellEnd"/>
      <w:r>
        <w:rPr>
          <w:sz w:val="20"/>
        </w:rPr>
        <w:t xml:space="preserve">, A., </w:t>
      </w:r>
      <w:proofErr w:type="spellStart"/>
      <w:r>
        <w:rPr>
          <w:sz w:val="20"/>
        </w:rPr>
        <w:t>Ducenne</w:t>
      </w:r>
      <w:proofErr w:type="spellEnd"/>
      <w:r>
        <w:rPr>
          <w:sz w:val="20"/>
        </w:rPr>
        <w:t xml:space="preserve">, L., &amp; </w:t>
      </w:r>
      <w:r>
        <w:rPr>
          <w:b/>
          <w:sz w:val="20"/>
        </w:rPr>
        <w:t>Winsler</w:t>
      </w:r>
      <w:r>
        <w:rPr>
          <w:sz w:val="20"/>
        </w:rPr>
        <w:t xml:space="preserve">, A. (2009, April). </w:t>
      </w:r>
      <w:r>
        <w:rPr>
          <w:i/>
          <w:sz w:val="20"/>
        </w:rPr>
        <w:t>Musical experience, private speech, and self-regulation in young children</w:t>
      </w:r>
      <w:r>
        <w:rPr>
          <w:sz w:val="20"/>
        </w:rPr>
        <w:t>. Poster presented at the biennial meeting of the Society for Research in Child Development. Denver CO.</w:t>
      </w:r>
    </w:p>
    <w:p w14:paraId="114E815A" w14:textId="77777777" w:rsidR="00FF3DA9" w:rsidRDefault="00FF3DA9">
      <w:pPr>
        <w:ind w:right="-720"/>
      </w:pPr>
    </w:p>
    <w:p w14:paraId="47EA5929" w14:textId="10F0969C" w:rsidR="00032813" w:rsidRDefault="00032813" w:rsidP="00032813">
      <w:pPr>
        <w:pStyle w:val="BodyTextIndent"/>
        <w:ind w:left="0"/>
      </w:pPr>
      <w:r>
        <w:t xml:space="preserve">103) </w:t>
      </w:r>
      <w:r w:rsidR="004E29FC">
        <w:t>*</w:t>
      </w:r>
      <w:r>
        <w:t xml:space="preserve">Manfra, L., Hartman, S.C., </w:t>
      </w:r>
      <w:proofErr w:type="spellStart"/>
      <w:r>
        <w:t>Dinehart</w:t>
      </w:r>
      <w:proofErr w:type="spellEnd"/>
      <w:r>
        <w:t xml:space="preserve">,  L.H.B., </w:t>
      </w:r>
      <w:r>
        <w:rPr>
          <w:b/>
        </w:rPr>
        <w:t>Winsler</w:t>
      </w:r>
      <w:r>
        <w:t xml:space="preserve">, A., Bleiker, C., </w:t>
      </w:r>
      <w:proofErr w:type="spellStart"/>
      <w:r>
        <w:t>Sembiante</w:t>
      </w:r>
      <w:proofErr w:type="spellEnd"/>
      <w:r>
        <w:t xml:space="preserve">, S., Tran, H., De </w:t>
      </w:r>
      <w:proofErr w:type="spellStart"/>
      <w:r>
        <w:t>Feyter</w:t>
      </w:r>
      <w:proofErr w:type="spellEnd"/>
      <w:r>
        <w:t xml:space="preserve">, J.J., &amp; Hutchison, L. (2009, April). </w:t>
      </w:r>
      <w:r>
        <w:rPr>
          <w:i/>
        </w:rPr>
        <w:t>Association between early school readiness assessments and later outcomes in a diverse sample of low-income children</w:t>
      </w:r>
      <w:r>
        <w:t>. Poster presented at the biennial meeting of the Society for Research in Child Development, Denver, CO.</w:t>
      </w:r>
    </w:p>
    <w:p w14:paraId="046B5037" w14:textId="77777777" w:rsidR="00032813" w:rsidRDefault="00032813">
      <w:pPr>
        <w:pStyle w:val="BodyTextIndent"/>
        <w:ind w:left="0"/>
      </w:pPr>
    </w:p>
    <w:p w14:paraId="23F10B0D" w14:textId="77777777" w:rsidR="00032813" w:rsidRDefault="00032813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102)</w:t>
      </w:r>
      <w:r w:rsidRPr="00F62BE1">
        <w:rPr>
          <w:rStyle w:val="FootnoteReference"/>
          <w:sz w:val="20"/>
        </w:rPr>
        <w:t xml:space="preserve"> </w:t>
      </w:r>
      <w:r w:rsidR="008410CB">
        <w:rPr>
          <w:rStyle w:val="FootnoteReference"/>
          <w:sz w:val="20"/>
        </w:rPr>
        <w:t>*</w:t>
      </w:r>
      <w:proofErr w:type="spellStart"/>
      <w:r>
        <w:rPr>
          <w:sz w:val="20"/>
        </w:rPr>
        <w:t>Huie</w:t>
      </w:r>
      <w:proofErr w:type="spellEnd"/>
      <w:r>
        <w:rPr>
          <w:sz w:val="20"/>
        </w:rPr>
        <w:t xml:space="preserve">, F., </w:t>
      </w:r>
      <w:r>
        <w:rPr>
          <w:b/>
          <w:sz w:val="20"/>
        </w:rPr>
        <w:t>Winsler</w:t>
      </w:r>
      <w:r>
        <w:rPr>
          <w:sz w:val="20"/>
        </w:rPr>
        <w:t xml:space="preserve">, A., &amp; </w:t>
      </w:r>
      <w:proofErr w:type="spellStart"/>
      <w:r>
        <w:rPr>
          <w:sz w:val="20"/>
        </w:rPr>
        <w:t>Kitsantas</w:t>
      </w:r>
      <w:proofErr w:type="spellEnd"/>
      <w:r>
        <w:rPr>
          <w:sz w:val="20"/>
        </w:rPr>
        <w:t xml:space="preserve">, A. (March, 2009). </w:t>
      </w:r>
      <w:r>
        <w:rPr>
          <w:i/>
          <w:sz w:val="20"/>
        </w:rPr>
        <w:t>Self-regulation and academic achievement among employed college students: Does cutting back on number of work hours help</w:t>
      </w:r>
      <w:r>
        <w:rPr>
          <w:sz w:val="20"/>
        </w:rPr>
        <w:t>? Poster presented at the annual meeting of the American Educational Research Association, San Diego, CA.</w:t>
      </w:r>
    </w:p>
    <w:p w14:paraId="7141A69F" w14:textId="77777777" w:rsidR="00032813" w:rsidRDefault="00032813">
      <w:pPr>
        <w:pStyle w:val="BodyTextIndent"/>
        <w:ind w:left="0"/>
      </w:pPr>
    </w:p>
    <w:p w14:paraId="7EA204BD" w14:textId="5972CF7F" w:rsidR="00032813" w:rsidRDefault="00032813">
      <w:pPr>
        <w:rPr>
          <w:sz w:val="20"/>
        </w:rPr>
      </w:pPr>
      <w:r>
        <w:rPr>
          <w:sz w:val="20"/>
        </w:rPr>
        <w:t xml:space="preserve">101) </w:t>
      </w:r>
      <w:r w:rsidR="004B34DD">
        <w:rPr>
          <w:rStyle w:val="FootnoteReference"/>
        </w:rPr>
        <w:footnoteReference w:customMarkFollows="1" w:id="26"/>
        <w:sym w:font="Symbol" w:char="F02A"/>
      </w:r>
      <w:r>
        <w:rPr>
          <w:sz w:val="20"/>
        </w:rPr>
        <w:t xml:space="preserve">Johnson, J., &amp; </w:t>
      </w:r>
      <w:r>
        <w:rPr>
          <w:b/>
          <w:sz w:val="20"/>
        </w:rPr>
        <w:t>Winsler</w:t>
      </w:r>
      <w:r>
        <w:rPr>
          <w:sz w:val="20"/>
        </w:rPr>
        <w:t xml:space="preserve">, A. (2008, June). </w:t>
      </w:r>
      <w:r>
        <w:rPr>
          <w:i/>
          <w:sz w:val="20"/>
        </w:rPr>
        <w:t>Toward beating the odds in preschool and beyond: Developmental and educational outcomes for young migrant children</w:t>
      </w:r>
      <w:r>
        <w:rPr>
          <w:sz w:val="20"/>
        </w:rPr>
        <w:t xml:space="preserve">. Poster presented at the National Head Start Research Conference. Washington, DC. </w:t>
      </w:r>
    </w:p>
    <w:p w14:paraId="289CC4EB" w14:textId="77777777" w:rsidR="00032813" w:rsidRDefault="00032813">
      <w:pPr>
        <w:pStyle w:val="BodyTextIndent"/>
        <w:ind w:left="0"/>
      </w:pPr>
    </w:p>
    <w:p w14:paraId="213B2166" w14:textId="77777777" w:rsidR="00032813" w:rsidRDefault="00032813">
      <w:pPr>
        <w:tabs>
          <w:tab w:val="left" w:pos="630"/>
        </w:tabs>
        <w:ind w:right="-90"/>
        <w:rPr>
          <w:sz w:val="20"/>
        </w:rPr>
      </w:pPr>
      <w:r>
        <w:rPr>
          <w:sz w:val="20"/>
        </w:rPr>
        <w:t xml:space="preserve">100) Tran, H., Hutchison, L., &amp; </w:t>
      </w:r>
      <w:r>
        <w:rPr>
          <w:b/>
          <w:sz w:val="20"/>
        </w:rPr>
        <w:t>Winsler</w:t>
      </w:r>
      <w:r>
        <w:rPr>
          <w:sz w:val="20"/>
        </w:rPr>
        <w:t xml:space="preserve">, A. (2008, May). </w:t>
      </w:r>
      <w:r>
        <w:rPr>
          <w:i/>
          <w:sz w:val="20"/>
        </w:rPr>
        <w:t>Kindergarten retention and children’s school grades in kindergarten and 1</w:t>
      </w:r>
      <w:r>
        <w:rPr>
          <w:i/>
          <w:sz w:val="20"/>
          <w:vertAlign w:val="superscript"/>
        </w:rPr>
        <w:t>st</w:t>
      </w:r>
      <w:r>
        <w:rPr>
          <w:i/>
          <w:sz w:val="20"/>
        </w:rPr>
        <w:t xml:space="preserve"> grade among low-income, ethnically diverse children</w:t>
      </w:r>
      <w:r>
        <w:rPr>
          <w:sz w:val="20"/>
        </w:rPr>
        <w:t>. Poster presented at the annual convention of the Association for Psychological Science. Chicago, IL</w:t>
      </w:r>
    </w:p>
    <w:p w14:paraId="747CF81B" w14:textId="77777777" w:rsidR="00032813" w:rsidRDefault="000328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</w:rPr>
      </w:pPr>
    </w:p>
    <w:p w14:paraId="79470A88" w14:textId="77777777" w:rsidR="00032813" w:rsidRDefault="000328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sz w:val="20"/>
        </w:rPr>
        <w:t xml:space="preserve">99) *Hutchison, L,  Crane, J., </w:t>
      </w:r>
      <w:r>
        <w:rPr>
          <w:b/>
          <w:sz w:val="20"/>
        </w:rPr>
        <w:t>Winsler</w:t>
      </w:r>
      <w:r>
        <w:rPr>
          <w:sz w:val="20"/>
        </w:rPr>
        <w:t xml:space="preserve">, A., Mendoza, D., &amp; Bader-Tables, R. (2008, April).  </w:t>
      </w:r>
      <w:r>
        <w:rPr>
          <w:i/>
          <w:sz w:val="20"/>
        </w:rPr>
        <w:t>How are typically developing preschool children in reverse mainstream classrooms doing on pre-academic, social skills, and behavior problems compared to typical children in regular pre-kindergarten programs</w:t>
      </w:r>
      <w:r>
        <w:rPr>
          <w:sz w:val="20"/>
        </w:rPr>
        <w:t>? Poster presented at the Conference on Human Development. Indianapolis, IN.</w:t>
      </w:r>
    </w:p>
    <w:p w14:paraId="356C04CF" w14:textId="77777777" w:rsidR="00032813" w:rsidRDefault="00032813">
      <w:pPr>
        <w:pStyle w:val="BodyTextIndent"/>
        <w:ind w:left="0"/>
      </w:pPr>
    </w:p>
    <w:p w14:paraId="0C01475A" w14:textId="7E186C67" w:rsidR="00032813" w:rsidRDefault="00032813">
      <w:pPr>
        <w:pStyle w:val="BodyTextIndent"/>
        <w:ind w:left="0"/>
        <w:rPr>
          <w:color w:val="000000"/>
        </w:rPr>
      </w:pPr>
      <w:r>
        <w:rPr>
          <w:color w:val="000000"/>
        </w:rPr>
        <w:t xml:space="preserve">98) *Hartman, S., &amp; </w:t>
      </w:r>
      <w:r>
        <w:rPr>
          <w:b/>
          <w:color w:val="000000"/>
        </w:rPr>
        <w:t>Winsler</w:t>
      </w:r>
      <w:r>
        <w:rPr>
          <w:color w:val="000000"/>
        </w:rPr>
        <w:t xml:space="preserve">, A. (2007, November). </w:t>
      </w:r>
      <w:r>
        <w:rPr>
          <w:i/>
          <w:color w:val="000000"/>
        </w:rPr>
        <w:t>Preschool and child care practices that foster cognitive and language development among children living in poverty</w:t>
      </w:r>
      <w:r>
        <w:rPr>
          <w:color w:val="000000"/>
        </w:rPr>
        <w:t>. Paper presented at the annual convention of the National Association for the Education of Young Children. Chicago, IL.</w:t>
      </w:r>
    </w:p>
    <w:p w14:paraId="30BA9AC8" w14:textId="77777777" w:rsidR="00032813" w:rsidRDefault="00032813">
      <w:pPr>
        <w:pStyle w:val="BodyTextIndent"/>
        <w:ind w:left="0"/>
        <w:rPr>
          <w:color w:val="000000"/>
        </w:rPr>
      </w:pPr>
      <w:r>
        <w:rPr>
          <w:color w:val="000000"/>
        </w:rPr>
        <w:lastRenderedPageBreak/>
        <w:t xml:space="preserve">97) Bleiker, C., </w:t>
      </w:r>
      <w:r>
        <w:rPr>
          <w:b/>
          <w:color w:val="000000"/>
        </w:rPr>
        <w:t>Winsler</w:t>
      </w:r>
      <w:r>
        <w:rPr>
          <w:color w:val="000000"/>
        </w:rPr>
        <w:t xml:space="preserve">, A., &amp; Manfra, L. (2007, November). </w:t>
      </w:r>
      <w:r>
        <w:rPr>
          <w:i/>
          <w:color w:val="000000"/>
        </w:rPr>
        <w:t>The Miami School Readiness Project:  Linking assessments at age four to outcomes in second grade</w:t>
      </w:r>
      <w:r>
        <w:rPr>
          <w:color w:val="000000"/>
        </w:rPr>
        <w:t>. Paper presented at the annual convention of the National Association for the Education of Young Children. Chicago, IL.</w:t>
      </w:r>
    </w:p>
    <w:p w14:paraId="01D0CB2B" w14:textId="77777777" w:rsidR="00032813" w:rsidRDefault="00032813">
      <w:pPr>
        <w:pStyle w:val="BodyTextIndent"/>
        <w:ind w:left="0"/>
      </w:pPr>
    </w:p>
    <w:p w14:paraId="420EE24C" w14:textId="63DF7BD8" w:rsidR="00032813" w:rsidRDefault="00032813">
      <w:pPr>
        <w:pStyle w:val="BodyTextIndent"/>
        <w:ind w:left="0"/>
      </w:pPr>
      <w:r>
        <w:t xml:space="preserve">96) </w:t>
      </w:r>
      <w:proofErr w:type="spellStart"/>
      <w:r>
        <w:t>Koury</w:t>
      </w:r>
      <w:proofErr w:type="spellEnd"/>
      <w:r>
        <w:t xml:space="preserve">, A.S., &amp; </w:t>
      </w:r>
      <w:r>
        <w:rPr>
          <w:b/>
        </w:rPr>
        <w:t>Winsler</w:t>
      </w:r>
      <w:r>
        <w:t>, A. (2007, May). “</w:t>
      </w:r>
      <w:r>
        <w:rPr>
          <w:i/>
          <w:color w:val="000000"/>
        </w:rPr>
        <w:t>Say what?” Young children’s private speech during a self-regulation task.</w:t>
      </w:r>
      <w:r>
        <w:rPr>
          <w:color w:val="000000"/>
        </w:rPr>
        <w:t xml:space="preserve"> Poster presented at the annual meeting of the Association for Psychological Science. Washington, DC.</w:t>
      </w:r>
    </w:p>
    <w:p w14:paraId="500C67DC" w14:textId="77777777" w:rsidR="00032813" w:rsidRDefault="00032813">
      <w:pPr>
        <w:pStyle w:val="BodyTextIndent"/>
        <w:ind w:left="0"/>
      </w:pPr>
    </w:p>
    <w:p w14:paraId="06F94322" w14:textId="77777777" w:rsidR="00032813" w:rsidRDefault="00032813">
      <w:pPr>
        <w:pStyle w:val="BodyTextIndent"/>
        <w:ind w:left="0"/>
      </w:pPr>
      <w:r>
        <w:t xml:space="preserve">95) </w:t>
      </w:r>
      <w:proofErr w:type="spellStart"/>
      <w:r>
        <w:t>Kitsantas</w:t>
      </w:r>
      <w:proofErr w:type="spellEnd"/>
      <w:r>
        <w:t xml:space="preserve">, A., </w:t>
      </w:r>
      <w:proofErr w:type="spellStart"/>
      <w:r>
        <w:t>Huie</w:t>
      </w:r>
      <w:proofErr w:type="spellEnd"/>
      <w:r>
        <w:t xml:space="preserve">, F., &amp; </w:t>
      </w:r>
      <w:r>
        <w:rPr>
          <w:b/>
        </w:rPr>
        <w:t>Winsler</w:t>
      </w:r>
      <w:r>
        <w:t xml:space="preserve">, A. (2007, May). </w:t>
      </w:r>
      <w:r>
        <w:rPr>
          <w:i/>
        </w:rPr>
        <w:t>Self-regulation and ability predictors of academic success during college</w:t>
      </w:r>
      <w:r>
        <w:rPr>
          <w:color w:val="000000"/>
        </w:rPr>
        <w:t>. Poster presented at the annual meeting of the Association for Psychological Science. Washington, DC.</w:t>
      </w:r>
    </w:p>
    <w:p w14:paraId="23912B85" w14:textId="77777777" w:rsidR="00032813" w:rsidRDefault="00032813">
      <w:pPr>
        <w:pStyle w:val="BodyTextIndent"/>
        <w:ind w:left="0"/>
      </w:pPr>
    </w:p>
    <w:p w14:paraId="019364A6" w14:textId="72D5B92C" w:rsidR="00437B9E" w:rsidRPr="00F57C08" w:rsidRDefault="00032813">
      <w:pPr>
        <w:pStyle w:val="BodyTextIndent"/>
        <w:ind w:left="0"/>
        <w:rPr>
          <w:color w:val="000000"/>
        </w:rPr>
      </w:pPr>
      <w:r>
        <w:t xml:space="preserve">94) *Cooper, K., &amp; </w:t>
      </w:r>
      <w:r>
        <w:rPr>
          <w:b/>
        </w:rPr>
        <w:t>Winsler</w:t>
      </w:r>
      <w:r>
        <w:t xml:space="preserve">, A. (2007, May). </w:t>
      </w:r>
      <w:r>
        <w:rPr>
          <w:i/>
        </w:rPr>
        <w:t>School performance grades based on high stakes testing: Relations with student, teacher, and parent perceptions and other Indicators of elementary school quality</w:t>
      </w:r>
      <w:r>
        <w:rPr>
          <w:color w:val="000000"/>
        </w:rPr>
        <w:t>. Poster presented at the annual meeting of the Association for Psychological Science. Washington, DC.</w:t>
      </w:r>
    </w:p>
    <w:p w14:paraId="49D92F86" w14:textId="77777777" w:rsidR="00A96186" w:rsidRDefault="00A96186">
      <w:pPr>
        <w:pStyle w:val="BodyTextIndent"/>
        <w:ind w:left="0"/>
      </w:pPr>
    </w:p>
    <w:p w14:paraId="0E88E144" w14:textId="5CDDF3A7" w:rsidR="00032813" w:rsidRDefault="00032813">
      <w:pPr>
        <w:pStyle w:val="BodyTextIndent"/>
        <w:ind w:left="0"/>
        <w:rPr>
          <w:rFonts w:ascii="ArialMT" w:hAnsi="ArialMT"/>
          <w:sz w:val="26"/>
        </w:rPr>
      </w:pPr>
      <w:r>
        <w:t xml:space="preserve">93) Tran, H., </w:t>
      </w:r>
      <w:proofErr w:type="spellStart"/>
      <w:r>
        <w:t>Bor</w:t>
      </w:r>
      <w:proofErr w:type="spellEnd"/>
      <w:r>
        <w:t xml:space="preserve">, E., &amp; </w:t>
      </w:r>
      <w:r>
        <w:rPr>
          <w:b/>
        </w:rPr>
        <w:t>Winsler</w:t>
      </w:r>
      <w:r>
        <w:t xml:space="preserve">, A. (2007, May). </w:t>
      </w:r>
      <w:r>
        <w:rPr>
          <w:i/>
        </w:rPr>
        <w:t>The importance of preschool language skills to children’s school grades</w:t>
      </w:r>
      <w:r>
        <w:rPr>
          <w:color w:val="000000"/>
        </w:rPr>
        <w:t>. Poster presented at the annual meeting of the Association for Psychological Science. Washington, DC.</w:t>
      </w:r>
    </w:p>
    <w:p w14:paraId="3436A095" w14:textId="77777777" w:rsidR="00032813" w:rsidRDefault="000328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</w:rPr>
      </w:pPr>
    </w:p>
    <w:p w14:paraId="2EBB3FEC" w14:textId="77777777" w:rsidR="00032813" w:rsidRDefault="000328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sz w:val="20"/>
        </w:rPr>
        <w:t xml:space="preserve">92) *Richard, E., &amp; </w:t>
      </w:r>
      <w:r>
        <w:rPr>
          <w:b/>
          <w:sz w:val="20"/>
        </w:rPr>
        <w:t>Winsler</w:t>
      </w:r>
      <w:r>
        <w:rPr>
          <w:sz w:val="20"/>
        </w:rPr>
        <w:t xml:space="preserve">, A. (2007, May). </w:t>
      </w:r>
      <w:r>
        <w:rPr>
          <w:i/>
          <w:sz w:val="20"/>
        </w:rPr>
        <w:t>Bidirectional associations between social-emotional skills and English language learning among preschoolers</w:t>
      </w:r>
      <w:r>
        <w:rPr>
          <w:color w:val="000000"/>
          <w:sz w:val="20"/>
        </w:rPr>
        <w:t>. Poster presented at the annual meeting of the Association for Psychological Science. Washington, DC.</w:t>
      </w:r>
    </w:p>
    <w:p w14:paraId="608FFD03" w14:textId="77777777" w:rsidR="00032813" w:rsidRDefault="000328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</w:rPr>
      </w:pPr>
    </w:p>
    <w:p w14:paraId="0EEA4E19" w14:textId="77777777" w:rsidR="00032813" w:rsidRDefault="000328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sz w:val="20"/>
        </w:rPr>
        <w:t xml:space="preserve">91) *Hartman, S.C. Johnson, J., &amp; </w:t>
      </w:r>
      <w:r>
        <w:rPr>
          <w:b/>
          <w:sz w:val="20"/>
        </w:rPr>
        <w:t>Winsler</w:t>
      </w:r>
      <w:r>
        <w:rPr>
          <w:sz w:val="20"/>
        </w:rPr>
        <w:t xml:space="preserve">, A. (2007, May). </w:t>
      </w:r>
      <w:r>
        <w:rPr>
          <w:i/>
          <w:sz w:val="20"/>
        </w:rPr>
        <w:t>Preschool cognitive and language skills and kindergarten retention among ethnically-diverse, low-income children</w:t>
      </w:r>
      <w:r>
        <w:rPr>
          <w:color w:val="000000"/>
          <w:sz w:val="20"/>
        </w:rPr>
        <w:t>. Poster presented at the annual meeting of the Association for Psychological Science. Washington, DC.</w:t>
      </w:r>
    </w:p>
    <w:p w14:paraId="4DC2C363" w14:textId="77777777" w:rsidR="00032813" w:rsidRDefault="00032813">
      <w:pPr>
        <w:pStyle w:val="BodyTextIndent"/>
        <w:ind w:left="0"/>
      </w:pPr>
    </w:p>
    <w:p w14:paraId="43CE908B" w14:textId="3DCCF3D4" w:rsidR="00032813" w:rsidRDefault="000328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sz w:val="20"/>
        </w:rPr>
        <w:t xml:space="preserve">90) </w:t>
      </w:r>
      <w:r w:rsidR="004E29FC">
        <w:rPr>
          <w:sz w:val="20"/>
        </w:rPr>
        <w:t>*</w:t>
      </w:r>
      <w:r>
        <w:rPr>
          <w:sz w:val="20"/>
        </w:rPr>
        <w:t xml:space="preserve">Kim, Y.K., &amp; </w:t>
      </w:r>
      <w:r>
        <w:rPr>
          <w:b/>
          <w:sz w:val="20"/>
        </w:rPr>
        <w:t>Winsler</w:t>
      </w:r>
      <w:r>
        <w:rPr>
          <w:sz w:val="20"/>
        </w:rPr>
        <w:t xml:space="preserve">, A. (2007, May). </w:t>
      </w:r>
      <w:r>
        <w:rPr>
          <w:i/>
          <w:sz w:val="20"/>
        </w:rPr>
        <w:t>Preschool teacher's dominant language and low-income Latino preschooler's learning of English</w:t>
      </w:r>
      <w:r>
        <w:rPr>
          <w:color w:val="000000"/>
          <w:sz w:val="20"/>
        </w:rPr>
        <w:t>. Poster presented at the annual meeting of the Association for Psychological Science. Washington, DC.</w:t>
      </w:r>
    </w:p>
    <w:p w14:paraId="7AB2EBFF" w14:textId="77777777" w:rsidR="0021331B" w:rsidRDefault="002133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</w:rPr>
      </w:pPr>
    </w:p>
    <w:p w14:paraId="25F64067" w14:textId="77777777" w:rsidR="00032813" w:rsidRDefault="000328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sz w:val="20"/>
        </w:rPr>
        <w:t xml:space="preserve">89) *Hutchison, L.A., </w:t>
      </w:r>
      <w:r>
        <w:rPr>
          <w:b/>
          <w:sz w:val="20"/>
        </w:rPr>
        <w:t>Winsler</w:t>
      </w:r>
      <w:r>
        <w:rPr>
          <w:sz w:val="20"/>
        </w:rPr>
        <w:t xml:space="preserve">, A., Bernhard, J.K., &amp; Bleiker, C. (2007, May). </w:t>
      </w:r>
      <w:r>
        <w:rPr>
          <w:i/>
          <w:color w:val="000000"/>
          <w:sz w:val="20"/>
        </w:rPr>
        <w:t>Home literacy environments of low-income families: Relations with children's early literacy outcomes</w:t>
      </w:r>
      <w:r>
        <w:rPr>
          <w:color w:val="000000"/>
          <w:sz w:val="20"/>
        </w:rPr>
        <w:t>. Poster presented at the annual meeting of the Association for Psychological Science. Washington, DC.</w:t>
      </w:r>
    </w:p>
    <w:p w14:paraId="731187FB" w14:textId="77777777" w:rsidR="00032813" w:rsidRDefault="000328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color w:val="000000"/>
        </w:rPr>
      </w:pPr>
    </w:p>
    <w:p w14:paraId="029A9CDA" w14:textId="77777777" w:rsidR="00032813" w:rsidRDefault="00032813">
      <w:pPr>
        <w:pStyle w:val="BodyTextIndent"/>
        <w:ind w:left="0"/>
      </w:pPr>
      <w:r>
        <w:t xml:space="preserve">88) Bleiker, C., </w:t>
      </w:r>
      <w:r>
        <w:rPr>
          <w:b/>
        </w:rPr>
        <w:t>Winsler</w:t>
      </w:r>
      <w:r>
        <w:t xml:space="preserve">, A., &amp; Manfra, L. (2007, May). SPARK Miami. In P. Curtis (Chair), </w:t>
      </w:r>
      <w:r>
        <w:rPr>
          <w:i/>
        </w:rPr>
        <w:t>SPARK gets children ready for school</w:t>
      </w:r>
      <w:r>
        <w:t>.</w:t>
      </w:r>
      <w:r>
        <w:rPr>
          <w:i/>
          <w:color w:val="000000"/>
        </w:rPr>
        <w:t xml:space="preserve"> </w:t>
      </w:r>
      <w:r>
        <w:rPr>
          <w:color w:val="000000"/>
        </w:rPr>
        <w:t>Paper presented at the annual National Smart Start Conference, Greensboro, NC.</w:t>
      </w:r>
    </w:p>
    <w:p w14:paraId="008003A2" w14:textId="77777777" w:rsidR="00032813" w:rsidRDefault="00032813">
      <w:pPr>
        <w:ind w:right="-450"/>
        <w:rPr>
          <w:sz w:val="20"/>
        </w:rPr>
      </w:pPr>
    </w:p>
    <w:p w14:paraId="4A180651" w14:textId="112141AC" w:rsidR="00032813" w:rsidRDefault="00032813">
      <w:pPr>
        <w:ind w:right="-450"/>
        <w:rPr>
          <w:sz w:val="20"/>
        </w:rPr>
      </w:pPr>
      <w:r>
        <w:rPr>
          <w:sz w:val="20"/>
        </w:rPr>
        <w:t xml:space="preserve">87) </w:t>
      </w:r>
      <w:r w:rsidR="00C57605">
        <w:rPr>
          <w:sz w:val="20"/>
        </w:rPr>
        <w:t>*</w:t>
      </w:r>
      <w:r>
        <w:rPr>
          <w:sz w:val="20"/>
        </w:rPr>
        <w:t xml:space="preserve">Manfra, L., </w:t>
      </w:r>
      <w:proofErr w:type="spellStart"/>
      <w:r>
        <w:rPr>
          <w:sz w:val="20"/>
        </w:rPr>
        <w:t>Bor</w:t>
      </w:r>
      <w:proofErr w:type="spellEnd"/>
      <w:r>
        <w:rPr>
          <w:sz w:val="20"/>
        </w:rPr>
        <w:t xml:space="preserve">, E., Crane, J., </w:t>
      </w:r>
      <w:proofErr w:type="spellStart"/>
      <w:r>
        <w:rPr>
          <w:sz w:val="20"/>
        </w:rPr>
        <w:t>Huie</w:t>
      </w:r>
      <w:proofErr w:type="spellEnd"/>
      <w:r>
        <w:rPr>
          <w:sz w:val="20"/>
        </w:rPr>
        <w:t xml:space="preserve">, F., </w:t>
      </w:r>
      <w:proofErr w:type="spellStart"/>
      <w:r>
        <w:rPr>
          <w:sz w:val="20"/>
        </w:rPr>
        <w:t>D’Albenzio</w:t>
      </w:r>
      <w:proofErr w:type="spellEnd"/>
      <w:r>
        <w:rPr>
          <w:sz w:val="20"/>
        </w:rPr>
        <w:t xml:space="preserve">, K., Conway, C., Hartman, S.C., &amp; </w:t>
      </w:r>
      <w:r>
        <w:rPr>
          <w:b/>
          <w:sz w:val="20"/>
        </w:rPr>
        <w:t>Winsler</w:t>
      </w:r>
      <w:r>
        <w:rPr>
          <w:sz w:val="20"/>
        </w:rPr>
        <w:t xml:space="preserve">, A. (2007, March). </w:t>
      </w:r>
      <w:r>
        <w:rPr>
          <w:i/>
          <w:sz w:val="20"/>
        </w:rPr>
        <w:t>The effects of speech awareness and speech instructions on children's self-talk and performance on a counting task</w:t>
      </w:r>
      <w:r>
        <w:rPr>
          <w:sz w:val="20"/>
        </w:rPr>
        <w:t>. Poster presented at the biennial meeting of the Society for Research in Child Development. Boston, MA.</w:t>
      </w:r>
    </w:p>
    <w:p w14:paraId="16B71F33" w14:textId="77777777" w:rsidR="00032813" w:rsidRDefault="00032813">
      <w:pPr>
        <w:ind w:right="-450"/>
        <w:rPr>
          <w:rFonts w:ascii="Lucida Grande" w:hAnsi="Lucida Grande"/>
          <w:sz w:val="26"/>
        </w:rPr>
      </w:pPr>
    </w:p>
    <w:p w14:paraId="0A349CBB" w14:textId="10ABA661" w:rsidR="00032813" w:rsidRDefault="009A4F3D">
      <w:pPr>
        <w:ind w:right="-450"/>
        <w:rPr>
          <w:sz w:val="20"/>
        </w:rPr>
      </w:pPr>
      <w:r>
        <w:rPr>
          <w:sz w:val="20"/>
        </w:rPr>
        <w:t xml:space="preserve">86) </w:t>
      </w:r>
      <w:r>
        <w:rPr>
          <w:rStyle w:val="FootnoteReference"/>
          <w:sz w:val="20"/>
        </w:rPr>
        <w:footnoteReference w:customMarkFollows="1" w:id="27"/>
        <w:sym w:font="Symbol" w:char="F02A"/>
      </w:r>
      <w:r w:rsidR="00032813">
        <w:rPr>
          <w:sz w:val="20"/>
        </w:rPr>
        <w:t xml:space="preserve">Manfra, L., </w:t>
      </w:r>
      <w:proofErr w:type="spellStart"/>
      <w:r w:rsidR="00032813">
        <w:rPr>
          <w:sz w:val="20"/>
        </w:rPr>
        <w:t>Huie</w:t>
      </w:r>
      <w:proofErr w:type="spellEnd"/>
      <w:r w:rsidR="00032813">
        <w:rPr>
          <w:sz w:val="20"/>
        </w:rPr>
        <w:t xml:space="preserve">, F., </w:t>
      </w:r>
      <w:proofErr w:type="spellStart"/>
      <w:r w:rsidR="00032813">
        <w:rPr>
          <w:sz w:val="20"/>
        </w:rPr>
        <w:t>D’Albenzio</w:t>
      </w:r>
      <w:proofErr w:type="spellEnd"/>
      <w:r w:rsidR="00032813">
        <w:rPr>
          <w:sz w:val="20"/>
        </w:rPr>
        <w:t xml:space="preserve">, K., Conway, C., </w:t>
      </w:r>
      <w:proofErr w:type="spellStart"/>
      <w:r w:rsidR="00032813">
        <w:rPr>
          <w:sz w:val="20"/>
        </w:rPr>
        <w:t>Bor</w:t>
      </w:r>
      <w:proofErr w:type="spellEnd"/>
      <w:r w:rsidR="00032813">
        <w:rPr>
          <w:sz w:val="20"/>
        </w:rPr>
        <w:t xml:space="preserve">, E., Crane, J., Hartman, S.C., &amp; </w:t>
      </w:r>
      <w:r w:rsidR="00032813">
        <w:rPr>
          <w:b/>
          <w:sz w:val="20"/>
        </w:rPr>
        <w:t>Winsler</w:t>
      </w:r>
      <w:r w:rsidR="00032813">
        <w:rPr>
          <w:sz w:val="20"/>
        </w:rPr>
        <w:t xml:space="preserve">, A. (2007, March). </w:t>
      </w:r>
      <w:r w:rsidR="00032813">
        <w:rPr>
          <w:i/>
          <w:sz w:val="20"/>
        </w:rPr>
        <w:t>Overt and covert self-speech awareness: Data from introspective and extrospective sources</w:t>
      </w:r>
      <w:r w:rsidR="00032813">
        <w:rPr>
          <w:sz w:val="20"/>
        </w:rPr>
        <w:t>. Poster presented at the biennial meeting of the Society for Research in Child Development. Boston, MA.</w:t>
      </w:r>
    </w:p>
    <w:p w14:paraId="1F6D6410" w14:textId="77777777" w:rsidR="00032813" w:rsidRDefault="00032813">
      <w:pPr>
        <w:pStyle w:val="BodyTextIndent"/>
        <w:ind w:left="0" w:right="-450"/>
      </w:pPr>
    </w:p>
    <w:p w14:paraId="42A48125" w14:textId="77777777" w:rsidR="00032813" w:rsidRDefault="00032813">
      <w:pPr>
        <w:ind w:right="-450"/>
        <w:rPr>
          <w:sz w:val="20"/>
        </w:rPr>
      </w:pPr>
      <w:r>
        <w:rPr>
          <w:sz w:val="20"/>
        </w:rPr>
        <w:t xml:space="preserve">85) *Crane, J., </w:t>
      </w:r>
      <w:r>
        <w:rPr>
          <w:b/>
          <w:sz w:val="20"/>
        </w:rPr>
        <w:t>Winsler</w:t>
      </w:r>
      <w:r>
        <w:rPr>
          <w:sz w:val="20"/>
        </w:rPr>
        <w:t xml:space="preserve">, A., Manfra, L., &amp; Hartman, S.C. (2007, March). </w:t>
      </w:r>
      <w:r>
        <w:rPr>
          <w:i/>
          <w:sz w:val="20"/>
        </w:rPr>
        <w:t>Developmental change over time for typical and developmentally disabled preschoolers in an urban, low-income environment</w:t>
      </w:r>
      <w:r>
        <w:rPr>
          <w:sz w:val="20"/>
        </w:rPr>
        <w:t>. Poster presented at the biennial meeting of the Society for Research in Child Development. Boston, MA.</w:t>
      </w:r>
    </w:p>
    <w:p w14:paraId="3BFB3F49" w14:textId="77777777" w:rsidR="00032813" w:rsidRDefault="00032813">
      <w:pPr>
        <w:ind w:right="-720"/>
        <w:rPr>
          <w:sz w:val="20"/>
        </w:rPr>
      </w:pPr>
    </w:p>
    <w:p w14:paraId="5FA3E621" w14:textId="5FA4C8B1" w:rsidR="001C764D" w:rsidRDefault="00032813" w:rsidP="001C764D">
      <w:pPr>
        <w:ind w:right="-450"/>
        <w:rPr>
          <w:sz w:val="20"/>
        </w:rPr>
      </w:pPr>
      <w:r>
        <w:rPr>
          <w:sz w:val="20"/>
        </w:rPr>
        <w:t xml:space="preserve">84) Tran, H., Hartman, S.C., Richard, E., </w:t>
      </w:r>
      <w:r>
        <w:rPr>
          <w:b/>
          <w:sz w:val="20"/>
        </w:rPr>
        <w:t>Winsler</w:t>
      </w:r>
      <w:r>
        <w:rPr>
          <w:sz w:val="20"/>
        </w:rPr>
        <w:t xml:space="preserve">, A., Manfra, L., &amp; Bleiker, C. (2007, March). </w:t>
      </w:r>
      <w:r>
        <w:rPr>
          <w:i/>
          <w:sz w:val="20"/>
        </w:rPr>
        <w:t>Mediating processes between childcare structural quality indicators and preschool outcomes in low-income, diverse families</w:t>
      </w:r>
      <w:r>
        <w:rPr>
          <w:sz w:val="20"/>
        </w:rPr>
        <w:t>. Poster presented at the biennial meeting of the Society for Research in Child Development. Boston, MA.</w:t>
      </w:r>
    </w:p>
    <w:p w14:paraId="4FB4274F" w14:textId="77777777" w:rsidR="001305D3" w:rsidRPr="001C764D" w:rsidRDefault="001305D3" w:rsidP="001C764D">
      <w:pPr>
        <w:ind w:right="-450"/>
        <w:rPr>
          <w:sz w:val="20"/>
        </w:rPr>
      </w:pPr>
    </w:p>
    <w:p w14:paraId="4B493EE5" w14:textId="77777777" w:rsidR="00032813" w:rsidRDefault="00032813">
      <w:pPr>
        <w:pStyle w:val="BodyTextIndent"/>
        <w:ind w:left="0"/>
      </w:pPr>
      <w:r>
        <w:lastRenderedPageBreak/>
        <w:t xml:space="preserve">83) Bleiker, C., &amp; </w:t>
      </w:r>
      <w:r>
        <w:rPr>
          <w:b/>
        </w:rPr>
        <w:t>Winsler</w:t>
      </w:r>
      <w:r>
        <w:t xml:space="preserve">, A. (2006, November). </w:t>
      </w:r>
      <w:r>
        <w:rPr>
          <w:i/>
        </w:rPr>
        <w:t>Year four of the Miami School Readiness Project: Predicting reading scores and social and emotional development at the end of first grade</w:t>
      </w:r>
      <w:r>
        <w:t>. Paper presented at the annual meeting of the National Association for the Education of Young Children, Atlanta, GA.</w:t>
      </w:r>
    </w:p>
    <w:p w14:paraId="53FEBCB8" w14:textId="77777777" w:rsidR="00032813" w:rsidRDefault="00032813">
      <w:pPr>
        <w:pStyle w:val="BodyTextIndent"/>
        <w:ind w:left="0"/>
      </w:pPr>
    </w:p>
    <w:p w14:paraId="6E9ABD67" w14:textId="77777777" w:rsidR="00032813" w:rsidRDefault="00032813">
      <w:pPr>
        <w:pStyle w:val="BodyTextIndent"/>
        <w:ind w:left="0"/>
      </w:pPr>
      <w:r>
        <w:t xml:space="preserve">82) Bleiker, C., </w:t>
      </w:r>
      <w:r>
        <w:rPr>
          <w:b/>
        </w:rPr>
        <w:t>Winsler</w:t>
      </w:r>
      <w:r>
        <w:t xml:space="preserve">, A., Manfra, L, </w:t>
      </w:r>
      <w:proofErr w:type="spellStart"/>
      <w:r>
        <w:t>Pizano</w:t>
      </w:r>
      <w:proofErr w:type="spellEnd"/>
      <w:r>
        <w:t xml:space="preserve">, A., </w:t>
      </w:r>
      <w:proofErr w:type="spellStart"/>
      <w:r>
        <w:t>Armbirster</w:t>
      </w:r>
      <w:proofErr w:type="spellEnd"/>
      <w:r>
        <w:t xml:space="preserve">, J., Key, B., &amp; </w:t>
      </w:r>
      <w:proofErr w:type="spellStart"/>
      <w:r>
        <w:t>Binelo</w:t>
      </w:r>
      <w:proofErr w:type="spellEnd"/>
      <w:r>
        <w:t xml:space="preserve">, M. (2006, October). </w:t>
      </w:r>
      <w:r>
        <w:rPr>
          <w:i/>
          <w:color w:val="000000"/>
        </w:rPr>
        <w:t>The state of school readiness for Miami's preschoolers receiving childcare subsidies:  Three years of data from the Miami School Readiness Project</w:t>
      </w:r>
      <w:r>
        <w:rPr>
          <w:color w:val="000000"/>
        </w:rPr>
        <w:t>. Paper presented at the annual National Black Child Development Institute, Miami, FL.</w:t>
      </w:r>
    </w:p>
    <w:p w14:paraId="4160FB19" w14:textId="77777777" w:rsidR="00032813" w:rsidRDefault="00032813">
      <w:pPr>
        <w:pStyle w:val="BodyTextIndent"/>
        <w:ind w:left="0"/>
      </w:pPr>
    </w:p>
    <w:p w14:paraId="408DD077" w14:textId="555BB652" w:rsidR="00032813" w:rsidRDefault="00032813">
      <w:pPr>
        <w:pStyle w:val="BodyTextIndent"/>
        <w:ind w:left="0"/>
      </w:pPr>
      <w:r>
        <w:t xml:space="preserve">81) </w:t>
      </w:r>
      <w:r w:rsidR="00C57605">
        <w:t>*</w:t>
      </w:r>
      <w:r>
        <w:t xml:space="preserve">Lobo, Y., &amp; </w:t>
      </w:r>
      <w:r>
        <w:rPr>
          <w:b/>
        </w:rPr>
        <w:t>Winsler</w:t>
      </w:r>
      <w:r>
        <w:t xml:space="preserve">, A. (2006, June). </w:t>
      </w:r>
      <w:r>
        <w:rPr>
          <w:i/>
        </w:rPr>
        <w:t>The effects of a creative dance program on the social competence of Head Start children</w:t>
      </w:r>
      <w:r>
        <w:t>. Poster presented at the Eight Head Start National Research Conference. Washington, DC.</w:t>
      </w:r>
    </w:p>
    <w:p w14:paraId="1B832BAA" w14:textId="77777777" w:rsidR="00032813" w:rsidRDefault="00032813">
      <w:pPr>
        <w:pStyle w:val="BodyTextIndent"/>
        <w:ind w:left="0"/>
      </w:pPr>
    </w:p>
    <w:p w14:paraId="122EE8B6" w14:textId="77777777" w:rsidR="00032813" w:rsidRDefault="00032813">
      <w:pPr>
        <w:pStyle w:val="BodyTextIndent"/>
        <w:ind w:left="0"/>
      </w:pPr>
      <w:r w:rsidRPr="00BE722D">
        <w:rPr>
          <w:lang w:val="de-DE"/>
        </w:rPr>
        <w:t xml:space="preserve">80) Tran, H., &amp; </w:t>
      </w:r>
      <w:r w:rsidRPr="00BE722D">
        <w:rPr>
          <w:b/>
          <w:lang w:val="de-DE"/>
        </w:rPr>
        <w:t>Winsler</w:t>
      </w:r>
      <w:r w:rsidRPr="00BE722D">
        <w:rPr>
          <w:lang w:val="de-DE"/>
        </w:rPr>
        <w:t xml:space="preserve">, A. (2006, June). </w:t>
      </w:r>
      <w:r>
        <w:rPr>
          <w:i/>
        </w:rPr>
        <w:t>The impact of center provider change on the school readiness of diverse, urban, low-income preschool children in subsidized care</w:t>
      </w:r>
      <w:r>
        <w:t xml:space="preserve">. Poster presented at the Eight Head Start National Research Conference. Washington, DC. </w:t>
      </w:r>
    </w:p>
    <w:p w14:paraId="2CA23A54" w14:textId="77777777" w:rsidR="00032813" w:rsidRDefault="00032813">
      <w:pPr>
        <w:ind w:right="-720"/>
        <w:rPr>
          <w:sz w:val="20"/>
        </w:rPr>
      </w:pPr>
    </w:p>
    <w:p w14:paraId="66A4626F" w14:textId="3550F2B6" w:rsidR="00032813" w:rsidRDefault="00032813">
      <w:pPr>
        <w:ind w:right="-360"/>
        <w:rPr>
          <w:sz w:val="20"/>
        </w:rPr>
      </w:pPr>
      <w:r>
        <w:rPr>
          <w:sz w:val="20"/>
        </w:rPr>
        <w:t xml:space="preserve">79) </w:t>
      </w:r>
      <w:r w:rsidR="00C57605">
        <w:rPr>
          <w:rStyle w:val="FootnoteReference"/>
        </w:rPr>
        <w:footnoteReference w:customMarkFollows="1" w:id="28"/>
        <w:sym w:font="Symbol" w:char="F02A"/>
      </w:r>
      <w:r>
        <w:rPr>
          <w:sz w:val="20"/>
        </w:rPr>
        <w:t xml:space="preserve">Hartman, S.C., </w:t>
      </w:r>
      <w:r>
        <w:rPr>
          <w:b/>
          <w:sz w:val="20"/>
        </w:rPr>
        <w:t>Winsler</w:t>
      </w:r>
      <w:r>
        <w:rPr>
          <w:sz w:val="20"/>
        </w:rPr>
        <w:t xml:space="preserve">, A., &amp; Manfra, L. (2006, June). </w:t>
      </w:r>
      <w:r>
        <w:rPr>
          <w:i/>
          <w:sz w:val="20"/>
        </w:rPr>
        <w:t>Low-income children’s teacher-child relationships in preschool and social skills at kindergarten entry as predictors of kindergarten performance</w:t>
      </w:r>
      <w:r>
        <w:rPr>
          <w:sz w:val="20"/>
        </w:rPr>
        <w:t>. Poster presented at the Eight Head Start National Research Conference. Washington, DC.</w:t>
      </w:r>
    </w:p>
    <w:p w14:paraId="4B6125D3" w14:textId="77777777" w:rsidR="00032813" w:rsidRDefault="00032813">
      <w:pPr>
        <w:ind w:right="-360"/>
        <w:rPr>
          <w:sz w:val="20"/>
        </w:rPr>
      </w:pPr>
    </w:p>
    <w:p w14:paraId="68F4DFE6" w14:textId="77777777" w:rsidR="00032813" w:rsidRPr="00381FD7" w:rsidRDefault="00032813">
      <w:pPr>
        <w:ind w:right="-360"/>
        <w:rPr>
          <w:sz w:val="20"/>
          <w:lang w:val="de-DE"/>
        </w:rPr>
      </w:pPr>
      <w:r>
        <w:rPr>
          <w:sz w:val="20"/>
        </w:rPr>
        <w:t xml:space="preserve">78) *Crane, J., </w:t>
      </w:r>
      <w:proofErr w:type="spellStart"/>
      <w:r>
        <w:rPr>
          <w:sz w:val="20"/>
        </w:rPr>
        <w:t>D’Albenzio</w:t>
      </w:r>
      <w:proofErr w:type="spellEnd"/>
      <w:r>
        <w:rPr>
          <w:sz w:val="20"/>
        </w:rPr>
        <w:t xml:space="preserve">, K., &amp; </w:t>
      </w:r>
      <w:r>
        <w:rPr>
          <w:b/>
          <w:sz w:val="20"/>
        </w:rPr>
        <w:t>Winsler</w:t>
      </w:r>
      <w:r>
        <w:rPr>
          <w:sz w:val="20"/>
        </w:rPr>
        <w:t xml:space="preserve">, A. (2006, June). </w:t>
      </w:r>
      <w:r>
        <w:rPr>
          <w:rStyle w:val="PageNumber"/>
          <w:i/>
          <w:sz w:val="20"/>
        </w:rPr>
        <w:t>Parent-teacher agreement and child referral decisions in a subsidized childcare setting</w:t>
      </w:r>
      <w:r>
        <w:rPr>
          <w:rStyle w:val="PageNumber"/>
          <w:sz w:val="20"/>
        </w:rPr>
        <w:t xml:space="preserve">. </w:t>
      </w:r>
      <w:r>
        <w:rPr>
          <w:sz w:val="20"/>
        </w:rPr>
        <w:t xml:space="preserve">Poster presented at the Eight Head Start National Research Conference. </w:t>
      </w:r>
      <w:r w:rsidRPr="00381FD7">
        <w:rPr>
          <w:sz w:val="20"/>
          <w:lang w:val="de-DE"/>
        </w:rPr>
        <w:t>Washington, DC.</w:t>
      </w:r>
    </w:p>
    <w:p w14:paraId="153E6900" w14:textId="77777777" w:rsidR="00032813" w:rsidRPr="00381FD7" w:rsidRDefault="00032813">
      <w:pPr>
        <w:rPr>
          <w:u w:val="single"/>
          <w:lang w:val="de-DE"/>
        </w:rPr>
      </w:pPr>
    </w:p>
    <w:p w14:paraId="164EF4CD" w14:textId="77777777" w:rsidR="00032813" w:rsidRDefault="00032813">
      <w:pPr>
        <w:rPr>
          <w:sz w:val="20"/>
        </w:rPr>
      </w:pPr>
      <w:r w:rsidRPr="00381FD7">
        <w:rPr>
          <w:sz w:val="20"/>
          <w:lang w:val="de-DE"/>
        </w:rPr>
        <w:t xml:space="preserve">77) Tran, H., </w:t>
      </w:r>
      <w:r w:rsidRPr="00381FD7">
        <w:rPr>
          <w:b/>
          <w:sz w:val="20"/>
          <w:lang w:val="de-DE"/>
        </w:rPr>
        <w:t>Winsler</w:t>
      </w:r>
      <w:r w:rsidRPr="00381FD7">
        <w:rPr>
          <w:sz w:val="20"/>
          <w:lang w:val="de-DE"/>
        </w:rPr>
        <w:t xml:space="preserve">, A. Hartman, S. C., Manfra, L., &amp; Bleiker, C. (2006, April). </w:t>
      </w:r>
      <w:r>
        <w:rPr>
          <w:i/>
          <w:sz w:val="20"/>
        </w:rPr>
        <w:t>Quantity of use and impact of childcare on low-income preschooler’s socio-emotional development</w:t>
      </w:r>
      <w:r>
        <w:rPr>
          <w:sz w:val="20"/>
        </w:rPr>
        <w:t>. Poster presented at the Biennial Conference on Human Development. Louisville, KY.</w:t>
      </w:r>
    </w:p>
    <w:p w14:paraId="6E12211B" w14:textId="77777777" w:rsidR="00032813" w:rsidRDefault="00032813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488CF155" w14:textId="77777777" w:rsidR="00032813" w:rsidRDefault="00032813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>76) *</w:t>
      </w:r>
      <w:proofErr w:type="spellStart"/>
      <w:r>
        <w:rPr>
          <w:sz w:val="20"/>
        </w:rPr>
        <w:t>D’Albenzio</w:t>
      </w:r>
      <w:proofErr w:type="spellEnd"/>
      <w:r>
        <w:rPr>
          <w:sz w:val="20"/>
        </w:rPr>
        <w:t xml:space="preserve">, K., Herold, J., &amp; </w:t>
      </w:r>
      <w:r>
        <w:rPr>
          <w:b/>
          <w:sz w:val="20"/>
        </w:rPr>
        <w:t>Winsler</w:t>
      </w:r>
      <w:r>
        <w:rPr>
          <w:sz w:val="20"/>
        </w:rPr>
        <w:t xml:space="preserve">, A. (2006, April). </w:t>
      </w:r>
      <w:r>
        <w:rPr>
          <w:i/>
          <w:sz w:val="20"/>
        </w:rPr>
        <w:t>Preschool teacher ratings of low-income children's attachment with adults: Gender differences, ethnic differences, and links with children's performance in kindergarten</w:t>
      </w:r>
      <w:r>
        <w:rPr>
          <w:sz w:val="20"/>
        </w:rPr>
        <w:t>. Poster presented at the Biennial Conference on Human Development. Louisville, KY.</w:t>
      </w:r>
    </w:p>
    <w:p w14:paraId="621332B4" w14:textId="77777777" w:rsidR="00032813" w:rsidRDefault="00032813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158D01A7" w14:textId="77777777" w:rsidR="00032813" w:rsidRDefault="00032813">
      <w:pPr>
        <w:pStyle w:val="Header"/>
        <w:tabs>
          <w:tab w:val="clear" w:pos="4320"/>
          <w:tab w:val="clear" w:pos="8640"/>
        </w:tabs>
      </w:pPr>
      <w:r w:rsidRPr="00381FD7">
        <w:rPr>
          <w:sz w:val="20"/>
          <w:lang w:val="de-DE"/>
        </w:rPr>
        <w:t xml:space="preserve">75) Bleiker, C., &amp; </w:t>
      </w:r>
      <w:r w:rsidRPr="00381FD7">
        <w:rPr>
          <w:b/>
          <w:sz w:val="20"/>
          <w:lang w:val="de-DE"/>
        </w:rPr>
        <w:t>Winsler</w:t>
      </w:r>
      <w:r w:rsidRPr="00381FD7">
        <w:rPr>
          <w:sz w:val="20"/>
          <w:lang w:val="de-DE"/>
        </w:rPr>
        <w:t xml:space="preserve">, A. (2006, March). </w:t>
      </w:r>
      <w:r>
        <w:rPr>
          <w:i/>
          <w:sz w:val="20"/>
        </w:rPr>
        <w:t>SPARK Florida</w:t>
      </w:r>
      <w:r>
        <w:rPr>
          <w:sz w:val="20"/>
        </w:rPr>
        <w:t>. Paper presented at the 2006 National Smart Start Conference, Greensboro, NC.</w:t>
      </w:r>
    </w:p>
    <w:p w14:paraId="5D852A79" w14:textId="77777777" w:rsidR="00032813" w:rsidRDefault="00032813">
      <w:pPr>
        <w:rPr>
          <w:u w:val="single"/>
        </w:rPr>
      </w:pPr>
    </w:p>
    <w:p w14:paraId="58BB56BF" w14:textId="77777777" w:rsidR="00032813" w:rsidRDefault="00032813">
      <w:pPr>
        <w:pStyle w:val="BodyTextIndent"/>
        <w:ind w:left="0"/>
      </w:pPr>
      <w:r w:rsidRPr="00381FD7">
        <w:rPr>
          <w:lang w:val="sv-SE"/>
        </w:rPr>
        <w:t xml:space="preserve">74) </w:t>
      </w:r>
      <w:r w:rsidRPr="00381FD7">
        <w:rPr>
          <w:b/>
          <w:lang w:val="sv-SE"/>
        </w:rPr>
        <w:t>Winsler</w:t>
      </w:r>
      <w:r w:rsidRPr="00381FD7">
        <w:rPr>
          <w:lang w:val="sv-SE"/>
        </w:rPr>
        <w:t xml:space="preserve">, A., Bleiker, C., Hartman, S., Madigan, A.L., </w:t>
      </w:r>
      <w:proofErr w:type="spellStart"/>
      <w:r w:rsidRPr="00381FD7">
        <w:rPr>
          <w:lang w:val="sv-SE"/>
        </w:rPr>
        <w:t>Levitt</w:t>
      </w:r>
      <w:proofErr w:type="spellEnd"/>
      <w:r w:rsidRPr="00381FD7">
        <w:rPr>
          <w:lang w:val="sv-SE"/>
        </w:rPr>
        <w:t xml:space="preserve">, J., &amp; </w:t>
      </w:r>
      <w:proofErr w:type="spellStart"/>
      <w:r w:rsidRPr="00381FD7">
        <w:rPr>
          <w:lang w:val="sv-SE"/>
        </w:rPr>
        <w:t>Ditlow</w:t>
      </w:r>
      <w:proofErr w:type="spellEnd"/>
      <w:r w:rsidRPr="00381FD7">
        <w:rPr>
          <w:lang w:val="sv-SE"/>
        </w:rPr>
        <w:t xml:space="preserve">, P. (2005, </w:t>
      </w:r>
      <w:proofErr w:type="gramStart"/>
      <w:r w:rsidRPr="00381FD7">
        <w:rPr>
          <w:lang w:val="sv-SE"/>
        </w:rPr>
        <w:t>December</w:t>
      </w:r>
      <w:proofErr w:type="gramEnd"/>
      <w:r w:rsidRPr="00381FD7">
        <w:rPr>
          <w:lang w:val="sv-SE"/>
        </w:rPr>
        <w:t xml:space="preserve">). </w:t>
      </w:r>
      <w:r>
        <w:rPr>
          <w:i/>
        </w:rPr>
        <w:t>Fostering school readiness among low-income, ethnically-diverse preschoolers: Kindergarten outcomes for children in Miami-Dade County's early childhood assessment/intervention program</w:t>
      </w:r>
      <w:r>
        <w:t>. Paper presented at the annual convention of the National Association for the Education of Young Children. Washington, DC.</w:t>
      </w:r>
    </w:p>
    <w:p w14:paraId="4D54E8F3" w14:textId="77777777" w:rsidR="001305D3" w:rsidRDefault="001305D3">
      <w:pPr>
        <w:pStyle w:val="BodyTextIndent"/>
        <w:ind w:left="0"/>
      </w:pPr>
    </w:p>
    <w:p w14:paraId="46436BA3" w14:textId="4D6A1B1F" w:rsidR="00032813" w:rsidRDefault="00032813">
      <w:pPr>
        <w:pStyle w:val="Heading2"/>
        <w:ind w:right="-360"/>
        <w:rPr>
          <w:b w:val="0"/>
          <w:sz w:val="20"/>
        </w:rPr>
      </w:pPr>
      <w:r>
        <w:rPr>
          <w:b w:val="0"/>
          <w:sz w:val="20"/>
        </w:rPr>
        <w:t xml:space="preserve">73) Hartman, S.C., Crane, J., McClaren, E., &amp; </w:t>
      </w:r>
      <w:r>
        <w:rPr>
          <w:sz w:val="20"/>
        </w:rPr>
        <w:t>Winsler</w:t>
      </w:r>
      <w:r>
        <w:rPr>
          <w:b w:val="0"/>
          <w:sz w:val="20"/>
        </w:rPr>
        <w:t xml:space="preserve">, A. (2005, May). </w:t>
      </w:r>
      <w:r>
        <w:rPr>
          <w:b w:val="0"/>
          <w:i/>
          <w:sz w:val="20"/>
        </w:rPr>
        <w:t>Preschool teacher- and parent-child attachment as predictors of kindergarten performance among children in poverty</w:t>
      </w:r>
      <w:r>
        <w:rPr>
          <w:b w:val="0"/>
          <w:sz w:val="20"/>
        </w:rPr>
        <w:t>. Poster presented at the annual meeting of the American Psychological Society. Los Angeles, California.</w:t>
      </w:r>
    </w:p>
    <w:p w14:paraId="2385241C" w14:textId="77777777" w:rsidR="00032813" w:rsidRDefault="00032813">
      <w:pPr>
        <w:rPr>
          <w:u w:val="single"/>
        </w:rPr>
      </w:pPr>
    </w:p>
    <w:p w14:paraId="45C6FC1F" w14:textId="77777777" w:rsidR="00032813" w:rsidRDefault="00032813">
      <w:pPr>
        <w:pStyle w:val="BodyTextIndent"/>
        <w:ind w:left="0"/>
      </w:pPr>
      <w:r>
        <w:t xml:space="preserve">72) Bernhard, J., </w:t>
      </w:r>
      <w:r>
        <w:rPr>
          <w:b/>
        </w:rPr>
        <w:t>Winsler</w:t>
      </w:r>
      <w:r>
        <w:t xml:space="preserve">, A., Bleiker,  C., </w:t>
      </w:r>
      <w:proofErr w:type="spellStart"/>
      <w:r>
        <w:t>Ginieniewicz</w:t>
      </w:r>
      <w:proofErr w:type="spellEnd"/>
      <w:r>
        <w:t xml:space="preserve">, J., &amp; Madigan, A.L. (2005, April). </w:t>
      </w:r>
      <w:r>
        <w:rPr>
          <w:i/>
        </w:rPr>
        <w:t>The Early Authors Program: Implementing transformative literacy in early childhood education</w:t>
      </w:r>
      <w:r>
        <w:t>. Paper presented at the annual meeting of the American Educational Research Association. Montreal, CA.</w:t>
      </w:r>
    </w:p>
    <w:p w14:paraId="7DC302B5" w14:textId="77777777" w:rsidR="00032813" w:rsidRDefault="00032813">
      <w:pPr>
        <w:pStyle w:val="BodyTextIndent"/>
        <w:ind w:left="0"/>
      </w:pPr>
    </w:p>
    <w:p w14:paraId="3D4BC49A" w14:textId="77777777" w:rsidR="00032813" w:rsidRDefault="00032813">
      <w:pPr>
        <w:rPr>
          <w:sz w:val="20"/>
        </w:rPr>
      </w:pPr>
      <w:r>
        <w:rPr>
          <w:color w:val="000000"/>
          <w:sz w:val="20"/>
        </w:rPr>
        <w:t>71) *</w:t>
      </w:r>
      <w:proofErr w:type="spellStart"/>
      <w:r>
        <w:rPr>
          <w:color w:val="000000"/>
          <w:sz w:val="20"/>
        </w:rPr>
        <w:t>Abar</w:t>
      </w:r>
      <w:proofErr w:type="spellEnd"/>
      <w:r>
        <w:rPr>
          <w:color w:val="000000"/>
          <w:sz w:val="20"/>
        </w:rPr>
        <w:t xml:space="preserve">, B., </w:t>
      </w:r>
      <w:r>
        <w:rPr>
          <w:b/>
          <w:color w:val="000000"/>
          <w:sz w:val="20"/>
        </w:rPr>
        <w:t>Winsler</w:t>
      </w:r>
      <w:r>
        <w:rPr>
          <w:color w:val="000000"/>
          <w:sz w:val="20"/>
        </w:rPr>
        <w:t xml:space="preserve">, A., </w:t>
      </w:r>
      <w:proofErr w:type="spellStart"/>
      <w:r>
        <w:rPr>
          <w:color w:val="000000"/>
          <w:sz w:val="20"/>
        </w:rPr>
        <w:t>Kitsantas</w:t>
      </w:r>
      <w:proofErr w:type="spellEnd"/>
      <w:r>
        <w:rPr>
          <w:color w:val="000000"/>
          <w:sz w:val="20"/>
        </w:rPr>
        <w:t xml:space="preserve">, A., &amp; </w:t>
      </w:r>
      <w:proofErr w:type="spellStart"/>
      <w:r>
        <w:rPr>
          <w:color w:val="000000"/>
          <w:sz w:val="20"/>
        </w:rPr>
        <w:t>Ducenne</w:t>
      </w:r>
      <w:proofErr w:type="spellEnd"/>
      <w:r>
        <w:rPr>
          <w:color w:val="000000"/>
          <w:sz w:val="20"/>
        </w:rPr>
        <w:t xml:space="preserve">, L. (2005, April). </w:t>
      </w:r>
      <w:r>
        <w:rPr>
          <w:i/>
          <w:color w:val="000000"/>
          <w:sz w:val="20"/>
        </w:rPr>
        <w:t>Gender and ethnic differences in parenting, self-regulation, and academic achievement among first-year college students.</w:t>
      </w:r>
      <w:r>
        <w:rPr>
          <w:color w:val="000000"/>
          <w:sz w:val="20"/>
        </w:rPr>
        <w:t xml:space="preserve"> </w:t>
      </w:r>
      <w:r>
        <w:rPr>
          <w:rStyle w:val="PageNumber"/>
          <w:sz w:val="20"/>
        </w:rPr>
        <w:t>Paper</w:t>
      </w:r>
      <w:r>
        <w:rPr>
          <w:rStyle w:val="PageNumber"/>
        </w:rPr>
        <w:t xml:space="preserve"> </w:t>
      </w:r>
      <w:r>
        <w:rPr>
          <w:color w:val="000000"/>
          <w:sz w:val="20"/>
        </w:rPr>
        <w:t xml:space="preserve">presented at </w:t>
      </w:r>
      <w:r>
        <w:rPr>
          <w:sz w:val="20"/>
        </w:rPr>
        <w:t>the annual meeting of the American Educational Research Association. Montreal, Canada.</w:t>
      </w:r>
    </w:p>
    <w:p w14:paraId="1EC222B0" w14:textId="77777777" w:rsidR="00032813" w:rsidRDefault="00032813">
      <w:pPr>
        <w:rPr>
          <w:sz w:val="20"/>
        </w:rPr>
      </w:pPr>
    </w:p>
    <w:p w14:paraId="1C766F61" w14:textId="4D7997A8" w:rsidR="00032813" w:rsidRPr="00381FD7" w:rsidRDefault="00032813">
      <w:pPr>
        <w:rPr>
          <w:sz w:val="20"/>
          <w:lang w:val="sv-SE"/>
        </w:rPr>
      </w:pPr>
      <w:r>
        <w:rPr>
          <w:color w:val="000000"/>
          <w:sz w:val="20"/>
        </w:rPr>
        <w:t>70)</w:t>
      </w:r>
      <w:r w:rsidR="00C80827" w:rsidRPr="00C80827">
        <w:rPr>
          <w:rStyle w:val="FootnoteReference"/>
          <w:sz w:val="20"/>
        </w:rPr>
        <w:t xml:space="preserve"> </w:t>
      </w:r>
      <w:r w:rsidR="00C80827">
        <w:rPr>
          <w:rStyle w:val="FootnoteReference"/>
          <w:sz w:val="20"/>
        </w:rPr>
        <w:t xml:space="preserve"> </w:t>
      </w:r>
      <w:r w:rsidR="008410CB">
        <w:rPr>
          <w:rStyle w:val="FootnoteReference"/>
          <w:sz w:val="20"/>
        </w:rPr>
        <w:t>*</w:t>
      </w:r>
      <w:proofErr w:type="spellStart"/>
      <w:r>
        <w:rPr>
          <w:color w:val="000000"/>
          <w:sz w:val="20"/>
        </w:rPr>
        <w:t>Abar</w:t>
      </w:r>
      <w:proofErr w:type="spellEnd"/>
      <w:r>
        <w:rPr>
          <w:color w:val="000000"/>
          <w:sz w:val="20"/>
        </w:rPr>
        <w:t xml:space="preserve">, B., </w:t>
      </w:r>
      <w:r>
        <w:rPr>
          <w:b/>
          <w:color w:val="000000"/>
          <w:sz w:val="20"/>
        </w:rPr>
        <w:t>Winsler</w:t>
      </w:r>
      <w:r>
        <w:rPr>
          <w:color w:val="000000"/>
          <w:sz w:val="20"/>
        </w:rPr>
        <w:t xml:space="preserve">, A., Feder, M., &amp; </w:t>
      </w:r>
      <w:proofErr w:type="spellStart"/>
      <w:r>
        <w:rPr>
          <w:color w:val="000000"/>
          <w:sz w:val="20"/>
        </w:rPr>
        <w:t>Schunn</w:t>
      </w:r>
      <w:proofErr w:type="spellEnd"/>
      <w:r>
        <w:rPr>
          <w:color w:val="000000"/>
          <w:sz w:val="20"/>
        </w:rPr>
        <w:t xml:space="preserve">, C. (2005, April). </w:t>
      </w:r>
      <w:r>
        <w:rPr>
          <w:i/>
          <w:color w:val="000000"/>
          <w:sz w:val="20"/>
        </w:rPr>
        <w:t>Private speech and executive functioning in children with autistic spectrum disorders and ADHD</w:t>
      </w:r>
      <w:r>
        <w:rPr>
          <w:color w:val="000000"/>
          <w:sz w:val="20"/>
        </w:rPr>
        <w:t xml:space="preserve">. Poster presented at </w:t>
      </w:r>
      <w:r>
        <w:rPr>
          <w:sz w:val="20"/>
        </w:rPr>
        <w:t xml:space="preserve">the biennial meeting of the Society for Research in Child Development. </w:t>
      </w:r>
      <w:r w:rsidRPr="00381FD7">
        <w:rPr>
          <w:sz w:val="20"/>
          <w:lang w:val="sv-SE"/>
        </w:rPr>
        <w:t>Atlanta, GA.</w:t>
      </w:r>
    </w:p>
    <w:p w14:paraId="497F7282" w14:textId="77777777" w:rsidR="00F936BC" w:rsidRPr="00381FD7" w:rsidRDefault="00F936BC">
      <w:pPr>
        <w:rPr>
          <w:sz w:val="20"/>
          <w:lang w:val="sv-SE"/>
        </w:rPr>
      </w:pPr>
    </w:p>
    <w:p w14:paraId="069BAEF7" w14:textId="6FD4FE53" w:rsidR="00032813" w:rsidRDefault="00032813">
      <w:pPr>
        <w:rPr>
          <w:sz w:val="20"/>
        </w:rPr>
      </w:pPr>
      <w:r w:rsidRPr="00381FD7">
        <w:rPr>
          <w:color w:val="000000"/>
          <w:sz w:val="20"/>
          <w:lang w:val="sv-SE"/>
        </w:rPr>
        <w:lastRenderedPageBreak/>
        <w:t xml:space="preserve">69) </w:t>
      </w:r>
      <w:r w:rsidR="00C80382">
        <w:rPr>
          <w:sz w:val="20"/>
        </w:rPr>
        <w:t>*</w:t>
      </w:r>
      <w:r w:rsidRPr="00381FD7">
        <w:rPr>
          <w:color w:val="000000"/>
          <w:sz w:val="20"/>
          <w:lang w:val="sv-SE"/>
        </w:rPr>
        <w:t xml:space="preserve">Manfra, L., </w:t>
      </w:r>
      <w:r w:rsidRPr="00381FD7">
        <w:rPr>
          <w:b/>
          <w:color w:val="000000"/>
          <w:sz w:val="20"/>
          <w:lang w:val="sv-SE"/>
        </w:rPr>
        <w:t>Winsler</w:t>
      </w:r>
      <w:r w:rsidRPr="00381FD7">
        <w:rPr>
          <w:color w:val="000000"/>
          <w:sz w:val="20"/>
          <w:lang w:val="sv-SE"/>
        </w:rPr>
        <w:t xml:space="preserve">, A., &amp; Hartman, S.C. (2005, </w:t>
      </w:r>
      <w:proofErr w:type="gramStart"/>
      <w:r w:rsidRPr="00381FD7">
        <w:rPr>
          <w:color w:val="000000"/>
          <w:sz w:val="20"/>
          <w:lang w:val="sv-SE"/>
        </w:rPr>
        <w:t>April</w:t>
      </w:r>
      <w:proofErr w:type="gramEnd"/>
      <w:r w:rsidRPr="00381FD7">
        <w:rPr>
          <w:color w:val="000000"/>
          <w:sz w:val="20"/>
          <w:lang w:val="sv-SE"/>
        </w:rPr>
        <w:t xml:space="preserve">). </w:t>
      </w:r>
      <w:r>
        <w:rPr>
          <w:i/>
          <w:color w:val="000000"/>
          <w:sz w:val="20"/>
        </w:rPr>
        <w:t xml:space="preserve">Relations between low-income preschoolers’ </w:t>
      </w:r>
      <w:proofErr w:type="spellStart"/>
      <w:r>
        <w:rPr>
          <w:i/>
          <w:color w:val="000000"/>
          <w:sz w:val="20"/>
        </w:rPr>
        <w:t>self control</w:t>
      </w:r>
      <w:proofErr w:type="spellEnd"/>
      <w:r>
        <w:rPr>
          <w:i/>
          <w:color w:val="000000"/>
          <w:sz w:val="20"/>
        </w:rPr>
        <w:t xml:space="preserve"> and language development</w:t>
      </w:r>
      <w:r>
        <w:rPr>
          <w:color w:val="000000"/>
          <w:sz w:val="20"/>
        </w:rPr>
        <w:t xml:space="preserve">. Poster presented at </w:t>
      </w:r>
      <w:r>
        <w:rPr>
          <w:sz w:val="20"/>
        </w:rPr>
        <w:t>the biennial meeting of the Society for Research in Child Development. Atlanta, GA.</w:t>
      </w:r>
    </w:p>
    <w:p w14:paraId="1D93DB3A" w14:textId="77777777" w:rsidR="00032813" w:rsidRDefault="00032813">
      <w:pPr>
        <w:rPr>
          <w:rFonts w:ascii="Lucida Grande" w:hAnsi="Lucida Grande"/>
          <w:color w:val="000000"/>
          <w:sz w:val="20"/>
        </w:rPr>
      </w:pPr>
    </w:p>
    <w:p w14:paraId="4C4DFAF7" w14:textId="77777777" w:rsidR="00032813" w:rsidRDefault="00032813">
      <w:pPr>
        <w:rPr>
          <w:sz w:val="20"/>
        </w:rPr>
      </w:pPr>
      <w:r>
        <w:rPr>
          <w:sz w:val="20"/>
        </w:rPr>
        <w:t xml:space="preserve">68) Bleiker, C., </w:t>
      </w:r>
      <w:r>
        <w:rPr>
          <w:b/>
          <w:sz w:val="20"/>
        </w:rPr>
        <w:t>Winsler</w:t>
      </w:r>
      <w:r>
        <w:rPr>
          <w:sz w:val="20"/>
        </w:rPr>
        <w:t xml:space="preserve">, A., Cheyney, W., Bender, P., de las </w:t>
      </w:r>
      <w:proofErr w:type="spellStart"/>
      <w:r>
        <w:rPr>
          <w:sz w:val="20"/>
        </w:rPr>
        <w:t>Posas</w:t>
      </w:r>
      <w:proofErr w:type="spellEnd"/>
      <w:r>
        <w:rPr>
          <w:sz w:val="20"/>
        </w:rPr>
        <w:t xml:space="preserve">, A., &amp; </w:t>
      </w:r>
      <w:proofErr w:type="spellStart"/>
      <w:r>
        <w:rPr>
          <w:sz w:val="20"/>
        </w:rPr>
        <w:t>Binelo</w:t>
      </w:r>
      <w:proofErr w:type="spellEnd"/>
      <w:r>
        <w:rPr>
          <w:sz w:val="20"/>
        </w:rPr>
        <w:t xml:space="preserve">, M. (2004, November). </w:t>
      </w:r>
      <w:r>
        <w:rPr>
          <w:i/>
          <w:sz w:val="20"/>
        </w:rPr>
        <w:t>Making assessments work for intervention: Year 1 report of the Miami Assessment Intervention Program.</w:t>
      </w:r>
      <w:r>
        <w:rPr>
          <w:sz w:val="20"/>
        </w:rPr>
        <w:t xml:space="preserve"> Panel session presented at the annual convention of the National Association for the Education of Young Children, Anaheim, CA.</w:t>
      </w:r>
    </w:p>
    <w:p w14:paraId="66A1A6BA" w14:textId="77777777" w:rsidR="00032813" w:rsidRDefault="00032813">
      <w:pPr>
        <w:rPr>
          <w:u w:val="single"/>
        </w:rPr>
      </w:pPr>
    </w:p>
    <w:p w14:paraId="628614F8" w14:textId="77777777" w:rsidR="00032813" w:rsidRDefault="00032813">
      <w:pPr>
        <w:ind w:right="-360"/>
        <w:rPr>
          <w:sz w:val="20"/>
        </w:rPr>
      </w:pPr>
      <w:r>
        <w:rPr>
          <w:sz w:val="20"/>
        </w:rPr>
        <w:t>67)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A., Manfra, L., Madigan, A.L., &amp; Feder, M. (2004. July). </w:t>
      </w:r>
      <w:r>
        <w:rPr>
          <w:i/>
          <w:sz w:val="20"/>
        </w:rPr>
        <w:t>Differences in child cognitive and socio-emotional outcomes and parent-teacher agreement as a function of language of assessment.</w:t>
      </w:r>
      <w:r>
        <w:rPr>
          <w:sz w:val="20"/>
        </w:rPr>
        <w:t xml:space="preserve"> Poster presented at the annual conference of the American Psychological Association, Honolulu, Hawaii.</w:t>
      </w:r>
    </w:p>
    <w:p w14:paraId="4CDF6168" w14:textId="77777777" w:rsidR="00032813" w:rsidRDefault="00032813">
      <w:pPr>
        <w:ind w:right="-360"/>
        <w:rPr>
          <w:sz w:val="20"/>
        </w:rPr>
      </w:pPr>
    </w:p>
    <w:p w14:paraId="55151D5A" w14:textId="0C2DBB48" w:rsidR="00032813" w:rsidRDefault="00032813">
      <w:pPr>
        <w:ind w:right="-360"/>
        <w:rPr>
          <w:sz w:val="20"/>
        </w:rPr>
      </w:pPr>
      <w:r>
        <w:rPr>
          <w:sz w:val="20"/>
        </w:rPr>
        <w:t>66)</w:t>
      </w:r>
      <w:r w:rsidR="00C80382">
        <w:rPr>
          <w:sz w:val="20"/>
        </w:rPr>
        <w:t xml:space="preserve"> </w:t>
      </w:r>
      <w:r w:rsidR="00C80382">
        <w:rPr>
          <w:rStyle w:val="FootnoteReference"/>
          <w:sz w:val="20"/>
        </w:rPr>
        <w:footnoteReference w:customMarkFollows="1" w:id="29"/>
        <w:sym w:font="Symbol" w:char="F02A"/>
      </w:r>
      <w:r>
        <w:rPr>
          <w:sz w:val="20"/>
        </w:rPr>
        <w:t xml:space="preserve">Manfra, L. , &amp; </w:t>
      </w:r>
      <w:r>
        <w:rPr>
          <w:b/>
          <w:sz w:val="20"/>
        </w:rPr>
        <w:t>Winsler</w:t>
      </w:r>
      <w:r>
        <w:rPr>
          <w:sz w:val="20"/>
        </w:rPr>
        <w:t xml:space="preserve">, A. (2004. July). </w:t>
      </w:r>
      <w:r>
        <w:rPr>
          <w:i/>
          <w:sz w:val="20"/>
        </w:rPr>
        <w:t>Within-</w:t>
      </w:r>
      <w:proofErr w:type="spellStart"/>
      <w:r>
        <w:rPr>
          <w:i/>
          <w:sz w:val="20"/>
        </w:rPr>
        <w:t>rater</w:t>
      </w:r>
      <w:proofErr w:type="spellEnd"/>
      <w:r>
        <w:rPr>
          <w:i/>
          <w:sz w:val="20"/>
        </w:rPr>
        <w:t xml:space="preserve"> changes on children’s socio-emotional outcomes when language of assessment changes.</w:t>
      </w:r>
      <w:r>
        <w:rPr>
          <w:sz w:val="20"/>
        </w:rPr>
        <w:t xml:space="preserve"> Poster presented at the annual conference of the American Psychological Association, Honolulu, Hawaii.</w:t>
      </w:r>
    </w:p>
    <w:p w14:paraId="3B96932F" w14:textId="77777777" w:rsidR="00877749" w:rsidRDefault="00877749">
      <w:pPr>
        <w:ind w:right="-360"/>
        <w:rPr>
          <w:sz w:val="20"/>
          <w:lang w:val="sv-SE"/>
        </w:rPr>
      </w:pPr>
    </w:p>
    <w:p w14:paraId="2613E036" w14:textId="67C99644" w:rsidR="00032813" w:rsidRDefault="00032813">
      <w:pPr>
        <w:ind w:right="-360"/>
        <w:rPr>
          <w:sz w:val="20"/>
        </w:rPr>
      </w:pPr>
      <w:r w:rsidRPr="00381FD7">
        <w:rPr>
          <w:sz w:val="20"/>
          <w:lang w:val="sv-SE"/>
        </w:rPr>
        <w:t xml:space="preserve">65) *Madigan, A. L., Hartman, S., &amp; </w:t>
      </w:r>
      <w:r w:rsidRPr="00381FD7">
        <w:rPr>
          <w:b/>
          <w:sz w:val="20"/>
          <w:lang w:val="sv-SE"/>
        </w:rPr>
        <w:t>Winsler</w:t>
      </w:r>
      <w:r w:rsidRPr="00381FD7">
        <w:rPr>
          <w:sz w:val="20"/>
          <w:lang w:val="sv-SE"/>
        </w:rPr>
        <w:t xml:space="preserve">, A. (2004. </w:t>
      </w:r>
      <w:r>
        <w:rPr>
          <w:sz w:val="20"/>
        </w:rPr>
        <w:t xml:space="preserve">July). </w:t>
      </w:r>
      <w:r>
        <w:rPr>
          <w:i/>
          <w:sz w:val="20"/>
        </w:rPr>
        <w:t>Match/Mismatch between parent, teacher, and child language and children’s functioning.</w:t>
      </w:r>
      <w:r>
        <w:rPr>
          <w:sz w:val="20"/>
        </w:rPr>
        <w:t xml:space="preserve"> Poster presented at the annual conference of the American Psychological Association, Honolulu, Hawaii.</w:t>
      </w:r>
    </w:p>
    <w:p w14:paraId="638D3B47" w14:textId="77777777" w:rsidR="00FE6567" w:rsidRDefault="00FE6567">
      <w:pPr>
        <w:ind w:right="-360"/>
        <w:rPr>
          <w:sz w:val="20"/>
        </w:rPr>
      </w:pPr>
    </w:p>
    <w:p w14:paraId="62CD7319" w14:textId="582844CC" w:rsidR="00032813" w:rsidRDefault="00032813" w:rsidP="0021331B">
      <w:pPr>
        <w:ind w:right="-360"/>
        <w:rPr>
          <w:sz w:val="20"/>
        </w:rPr>
      </w:pPr>
      <w:r>
        <w:rPr>
          <w:sz w:val="20"/>
        </w:rPr>
        <w:t xml:space="preserve">64) Bleiker, C., Cheyney, W., </w:t>
      </w:r>
      <w:proofErr w:type="spellStart"/>
      <w:r>
        <w:rPr>
          <w:sz w:val="20"/>
        </w:rPr>
        <w:t>Soden</w:t>
      </w:r>
      <w:proofErr w:type="spellEnd"/>
      <w:r>
        <w:rPr>
          <w:sz w:val="20"/>
        </w:rPr>
        <w:t xml:space="preserve">, L.R., Oliver, W., Hernandez, B., Hartman, S., &amp; </w:t>
      </w:r>
      <w:r>
        <w:rPr>
          <w:b/>
          <w:sz w:val="20"/>
        </w:rPr>
        <w:t>Winsler</w:t>
      </w:r>
      <w:r>
        <w:rPr>
          <w:sz w:val="20"/>
        </w:rPr>
        <w:t xml:space="preserve">, A (2004. July). </w:t>
      </w:r>
      <w:r>
        <w:rPr>
          <w:i/>
          <w:sz w:val="20"/>
        </w:rPr>
        <w:t>Monolingual vs. dual-language developmental assessment with bilingual children.</w:t>
      </w:r>
      <w:r>
        <w:rPr>
          <w:sz w:val="20"/>
        </w:rPr>
        <w:t xml:space="preserve"> Poster presented at the annual conference of the American Psychological Association, Honolulu, Hawaii.</w:t>
      </w:r>
    </w:p>
    <w:p w14:paraId="1BE420C6" w14:textId="77777777" w:rsidR="009E071B" w:rsidRDefault="009E071B" w:rsidP="0021331B">
      <w:pPr>
        <w:ind w:right="-360"/>
        <w:rPr>
          <w:sz w:val="20"/>
        </w:rPr>
      </w:pPr>
    </w:p>
    <w:p w14:paraId="79A0DCFE" w14:textId="51767B04" w:rsidR="00032813" w:rsidRDefault="00032813" w:rsidP="00F331D5">
      <w:pPr>
        <w:ind w:right="-360"/>
        <w:rPr>
          <w:sz w:val="20"/>
        </w:rPr>
      </w:pPr>
      <w:r>
        <w:rPr>
          <w:sz w:val="20"/>
        </w:rPr>
        <w:t>63) *</w:t>
      </w:r>
      <w:proofErr w:type="spellStart"/>
      <w:r>
        <w:rPr>
          <w:sz w:val="20"/>
        </w:rPr>
        <w:t>Ducenne</w:t>
      </w:r>
      <w:proofErr w:type="spellEnd"/>
      <w:r>
        <w:rPr>
          <w:sz w:val="20"/>
        </w:rPr>
        <w:t xml:space="preserve">, L., </w:t>
      </w:r>
      <w:proofErr w:type="spellStart"/>
      <w:r>
        <w:rPr>
          <w:sz w:val="20"/>
        </w:rPr>
        <w:t>Kitsantas</w:t>
      </w:r>
      <w:proofErr w:type="spellEnd"/>
      <w:r>
        <w:rPr>
          <w:sz w:val="20"/>
        </w:rPr>
        <w:t xml:space="preserve">, A., &amp; </w:t>
      </w:r>
      <w:r>
        <w:rPr>
          <w:b/>
          <w:sz w:val="20"/>
        </w:rPr>
        <w:t>Winsler</w:t>
      </w:r>
      <w:r>
        <w:rPr>
          <w:sz w:val="20"/>
        </w:rPr>
        <w:t xml:space="preserve">, A. (2004, July). </w:t>
      </w:r>
      <w:r>
        <w:rPr>
          <w:i/>
          <w:sz w:val="20"/>
        </w:rPr>
        <w:t>Use of academic services and its relationship with academic performance, motivation, and learning among first-year college students.</w:t>
      </w:r>
      <w:r>
        <w:rPr>
          <w:sz w:val="20"/>
        </w:rPr>
        <w:t xml:space="preserve"> Poster presented at the annual conference of the American Psychological Association, Honolulu, Hawaii.</w:t>
      </w:r>
    </w:p>
    <w:p w14:paraId="495A3BB1" w14:textId="77777777" w:rsidR="00F57C08" w:rsidRPr="00F331D5" w:rsidRDefault="00F57C08" w:rsidP="00F331D5">
      <w:pPr>
        <w:ind w:right="-360"/>
        <w:rPr>
          <w:sz w:val="20"/>
        </w:rPr>
      </w:pPr>
    </w:p>
    <w:p w14:paraId="2B4AEE17" w14:textId="1173ADC5" w:rsidR="00032813" w:rsidRDefault="00032813">
      <w:pPr>
        <w:ind w:right="-720"/>
        <w:rPr>
          <w:sz w:val="20"/>
        </w:rPr>
      </w:pPr>
      <w:r>
        <w:rPr>
          <w:sz w:val="20"/>
        </w:rPr>
        <w:t xml:space="preserve">62) *Feder, M., </w:t>
      </w:r>
      <w:r>
        <w:rPr>
          <w:b/>
          <w:sz w:val="20"/>
        </w:rPr>
        <w:t>Winsler</w:t>
      </w:r>
      <w:r>
        <w:rPr>
          <w:sz w:val="20"/>
        </w:rPr>
        <w:t xml:space="preserve">, A., Bleiker, C.,&amp; Manfra, L. (2004, July). </w:t>
      </w:r>
      <w:r>
        <w:rPr>
          <w:i/>
          <w:sz w:val="20"/>
        </w:rPr>
        <w:t>The positive effects of subsidized childcare on school readiness of low-income, ethnically diverse preschoolers are not moderated by child attachment.</w:t>
      </w:r>
      <w:r>
        <w:rPr>
          <w:sz w:val="20"/>
        </w:rPr>
        <w:t xml:space="preserve"> Poster presented at the annual conference of the American Psychological Association, Honolulu, Hawaii.</w:t>
      </w:r>
    </w:p>
    <w:p w14:paraId="1DDE1A70" w14:textId="77777777" w:rsidR="00B350C0" w:rsidRDefault="00B350C0">
      <w:pPr>
        <w:ind w:right="-720"/>
        <w:rPr>
          <w:sz w:val="20"/>
        </w:rPr>
      </w:pPr>
    </w:p>
    <w:p w14:paraId="50D1C91E" w14:textId="27715404" w:rsidR="00E36D94" w:rsidRPr="001305D3" w:rsidRDefault="00032813" w:rsidP="001305D3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 xml:space="preserve">61) *Madigan, A.L., Hartman, S., &amp; </w:t>
      </w:r>
      <w:r>
        <w:rPr>
          <w:b/>
          <w:sz w:val="20"/>
        </w:rPr>
        <w:t>Winsler</w:t>
      </w:r>
      <w:r>
        <w:rPr>
          <w:sz w:val="20"/>
        </w:rPr>
        <w:t xml:space="preserve">, A. (2004, July). </w:t>
      </w:r>
      <w:r>
        <w:rPr>
          <w:i/>
          <w:sz w:val="20"/>
        </w:rPr>
        <w:t>Multiple risk factors and preschoolers’ cognitive and social-emotional adjustment.</w:t>
      </w:r>
      <w:r>
        <w:rPr>
          <w:sz w:val="20"/>
        </w:rPr>
        <w:t xml:space="preserve"> Poster presented at the annual conference of the American Psychological Association, Honolulu, Hawaii.</w:t>
      </w:r>
    </w:p>
    <w:p w14:paraId="1B1D575F" w14:textId="77777777" w:rsidR="00E36D94" w:rsidRDefault="00E36D94">
      <w:pPr>
        <w:pStyle w:val="BlockText"/>
        <w:ind w:left="0" w:right="-360"/>
      </w:pPr>
    </w:p>
    <w:p w14:paraId="6B120D65" w14:textId="165EE05B" w:rsidR="00032813" w:rsidRDefault="00032813">
      <w:pPr>
        <w:pStyle w:val="BlockText"/>
        <w:ind w:left="0" w:right="-360"/>
      </w:pPr>
      <w:r>
        <w:t>60)</w:t>
      </w:r>
      <w:r>
        <w:rPr>
          <w:b/>
        </w:rPr>
        <w:t xml:space="preserve"> Winsler</w:t>
      </w:r>
      <w:r>
        <w:t xml:space="preserve">, A., Bleiker, C., Bender, P., Cheyney, W., &amp; </w:t>
      </w:r>
      <w:proofErr w:type="spellStart"/>
      <w:r>
        <w:t>Soden</w:t>
      </w:r>
      <w:proofErr w:type="spellEnd"/>
      <w:r>
        <w:t>, L. (2004, June). Assessing and promoting early resilience in a culturally diverse, low-income community: Overview and early insights from the Miami-Dade School Readiness Assessment/</w:t>
      </w:r>
      <w:r w:rsidR="00E36D94">
        <w:t xml:space="preserve"> </w:t>
      </w:r>
      <w:r>
        <w:t>Intervention Project</w:t>
      </w:r>
      <w:r>
        <w:rPr>
          <w:i/>
        </w:rPr>
        <w:t xml:space="preserve">. </w:t>
      </w:r>
      <w:r>
        <w:t xml:space="preserve">In F. Lamb-Parker (Chair), </w:t>
      </w:r>
      <w:r>
        <w:rPr>
          <w:i/>
        </w:rPr>
        <w:t>Assessing and strengthening within-child protective factors to promote school readiness in preschool children</w:t>
      </w:r>
      <w:r>
        <w:t>. Symposium presented at the 7</w:t>
      </w:r>
      <w:r>
        <w:rPr>
          <w:vertAlign w:val="superscript"/>
        </w:rPr>
        <w:t>th</w:t>
      </w:r>
      <w:r>
        <w:t xml:space="preserve"> National Head Start Research Conference, Washington, DC.</w:t>
      </w:r>
    </w:p>
    <w:p w14:paraId="2E98C711" w14:textId="77777777" w:rsidR="00032813" w:rsidRDefault="00032813">
      <w:pPr>
        <w:ind w:right="-360"/>
        <w:rPr>
          <w:u w:val="single"/>
        </w:rPr>
      </w:pPr>
    </w:p>
    <w:p w14:paraId="361995E4" w14:textId="77777777" w:rsidR="00032813" w:rsidRDefault="00032813">
      <w:pPr>
        <w:pStyle w:val="BodyText"/>
        <w:ind w:right="-360"/>
        <w:jc w:val="left"/>
        <w:rPr>
          <w:rFonts w:ascii="Times" w:hAnsi="Times"/>
          <w:b w:val="0"/>
          <w:sz w:val="20"/>
        </w:rPr>
      </w:pPr>
      <w:r w:rsidRPr="00381FD7">
        <w:rPr>
          <w:rFonts w:ascii="Times" w:hAnsi="Times"/>
          <w:b w:val="0"/>
          <w:sz w:val="20"/>
          <w:lang w:val="sv-SE"/>
        </w:rPr>
        <w:t>59)</w:t>
      </w:r>
      <w:r w:rsidRPr="00381FD7">
        <w:rPr>
          <w:rFonts w:ascii="Times" w:hAnsi="Times"/>
          <w:sz w:val="20"/>
          <w:lang w:val="sv-SE"/>
        </w:rPr>
        <w:t xml:space="preserve"> Winsler</w:t>
      </w:r>
      <w:r w:rsidRPr="00381FD7">
        <w:rPr>
          <w:rFonts w:ascii="Times" w:hAnsi="Times"/>
          <w:b w:val="0"/>
          <w:sz w:val="20"/>
          <w:lang w:val="sv-SE"/>
        </w:rPr>
        <w:t xml:space="preserve">, A., </w:t>
      </w:r>
      <w:proofErr w:type="spellStart"/>
      <w:r w:rsidRPr="00381FD7">
        <w:rPr>
          <w:rFonts w:ascii="Times" w:hAnsi="Times"/>
          <w:b w:val="0"/>
          <w:sz w:val="20"/>
          <w:lang w:val="sv-SE"/>
        </w:rPr>
        <w:t>Kitsantas</w:t>
      </w:r>
      <w:proofErr w:type="spellEnd"/>
      <w:r w:rsidRPr="00381FD7">
        <w:rPr>
          <w:rFonts w:ascii="Times" w:hAnsi="Times"/>
          <w:b w:val="0"/>
          <w:sz w:val="20"/>
          <w:lang w:val="sv-SE"/>
        </w:rPr>
        <w:t xml:space="preserve">, A., &amp; </w:t>
      </w:r>
      <w:proofErr w:type="spellStart"/>
      <w:r w:rsidRPr="00381FD7">
        <w:rPr>
          <w:rFonts w:ascii="Times" w:hAnsi="Times"/>
          <w:b w:val="0"/>
          <w:sz w:val="20"/>
          <w:lang w:val="sv-SE"/>
        </w:rPr>
        <w:t>Ducenne</w:t>
      </w:r>
      <w:proofErr w:type="spellEnd"/>
      <w:r w:rsidRPr="00381FD7">
        <w:rPr>
          <w:rFonts w:ascii="Times" w:hAnsi="Times"/>
          <w:b w:val="0"/>
          <w:sz w:val="20"/>
          <w:lang w:val="sv-SE"/>
        </w:rPr>
        <w:t xml:space="preserve">, L. (2004, </w:t>
      </w:r>
      <w:proofErr w:type="gramStart"/>
      <w:r w:rsidRPr="00381FD7">
        <w:rPr>
          <w:rFonts w:ascii="Times" w:hAnsi="Times"/>
          <w:b w:val="0"/>
          <w:sz w:val="20"/>
          <w:lang w:val="sv-SE"/>
        </w:rPr>
        <w:t>April</w:t>
      </w:r>
      <w:proofErr w:type="gramEnd"/>
      <w:r w:rsidRPr="00381FD7">
        <w:rPr>
          <w:rFonts w:ascii="Times" w:hAnsi="Times"/>
          <w:b w:val="0"/>
          <w:sz w:val="20"/>
          <w:lang w:val="sv-SE"/>
        </w:rPr>
        <w:t xml:space="preserve">). </w:t>
      </w:r>
      <w:r>
        <w:rPr>
          <w:rFonts w:ascii="Times" w:hAnsi="Times"/>
          <w:b w:val="0"/>
          <w:i/>
          <w:sz w:val="20"/>
        </w:rPr>
        <w:t>Parenting styles and parental intrusive control as predictors of self-regulated learning, motivation, and performance among first-year college students</w:t>
      </w:r>
      <w:r>
        <w:rPr>
          <w:rFonts w:ascii="Times" w:hAnsi="Times"/>
          <w:b w:val="0"/>
          <w:sz w:val="20"/>
        </w:rPr>
        <w:t>. Paper presented at the 18</w:t>
      </w:r>
      <w:r>
        <w:rPr>
          <w:rFonts w:ascii="Times" w:hAnsi="Times"/>
          <w:b w:val="0"/>
          <w:sz w:val="20"/>
          <w:vertAlign w:val="superscript"/>
        </w:rPr>
        <w:t>th</w:t>
      </w:r>
      <w:r>
        <w:rPr>
          <w:rFonts w:ascii="Times" w:hAnsi="Times"/>
          <w:b w:val="0"/>
          <w:sz w:val="20"/>
        </w:rPr>
        <w:t xml:space="preserve"> Biennial Conference on Human Development. Washington, DC.</w:t>
      </w:r>
    </w:p>
    <w:p w14:paraId="0E9826F2" w14:textId="77777777" w:rsidR="00032813" w:rsidRDefault="00032813">
      <w:pPr>
        <w:ind w:right="-360"/>
        <w:rPr>
          <w:sz w:val="20"/>
        </w:rPr>
      </w:pPr>
    </w:p>
    <w:p w14:paraId="7E1AC097" w14:textId="77777777" w:rsidR="00032813" w:rsidRDefault="00032813">
      <w:pPr>
        <w:pStyle w:val="BlockText"/>
        <w:ind w:left="0" w:right="-360"/>
      </w:pPr>
      <w:r>
        <w:t>58)</w:t>
      </w:r>
      <w:r>
        <w:rPr>
          <w:b/>
        </w:rPr>
        <w:t xml:space="preserve"> Winsler</w:t>
      </w:r>
      <w:r>
        <w:t xml:space="preserve">, A., Naglieri, J., &amp; Manfra, L. (2004, April). </w:t>
      </w:r>
      <w:r>
        <w:rPr>
          <w:i/>
        </w:rPr>
        <w:t>Children’s search strategies and accompanying verbal and motor strategic behavior: Developmental trends and relations with task performance among children aged 5 to 17.</w:t>
      </w:r>
      <w:r>
        <w:t xml:space="preserve"> Poster presented at the 18</w:t>
      </w:r>
      <w:r>
        <w:rPr>
          <w:vertAlign w:val="superscript"/>
        </w:rPr>
        <w:t>th</w:t>
      </w:r>
      <w:r>
        <w:t xml:space="preserve"> Biennial Conference on Human Development. Washington, DC.</w:t>
      </w:r>
    </w:p>
    <w:p w14:paraId="635B6746" w14:textId="77777777" w:rsidR="00032813" w:rsidRDefault="00032813">
      <w:pPr>
        <w:ind w:right="-720"/>
        <w:rPr>
          <w:sz w:val="20"/>
        </w:rPr>
      </w:pPr>
    </w:p>
    <w:p w14:paraId="3958CB5B" w14:textId="4CBC3CBF" w:rsidR="00F936BC" w:rsidRDefault="00032813">
      <w:pPr>
        <w:rPr>
          <w:sz w:val="20"/>
        </w:rPr>
      </w:pPr>
      <w:r>
        <w:rPr>
          <w:sz w:val="20"/>
        </w:rPr>
        <w:t xml:space="preserve">57) </w:t>
      </w:r>
      <w:r w:rsidR="00C80827">
        <w:rPr>
          <w:sz w:val="20"/>
        </w:rPr>
        <w:t>*</w:t>
      </w:r>
      <w:r>
        <w:rPr>
          <w:sz w:val="20"/>
        </w:rPr>
        <w:t xml:space="preserve">Manfra, L., </w:t>
      </w:r>
      <w:r>
        <w:rPr>
          <w:b/>
          <w:sz w:val="20"/>
        </w:rPr>
        <w:t>Winsler</w:t>
      </w:r>
      <w:r>
        <w:rPr>
          <w:sz w:val="20"/>
        </w:rPr>
        <w:t xml:space="preserve">, A., Feder, M., Madigan, A., &amp; Tyler, S. (2004, April). </w:t>
      </w:r>
      <w:r>
        <w:rPr>
          <w:i/>
          <w:sz w:val="20"/>
        </w:rPr>
        <w:t>Relations between parenting style, and preschoolers' self-control, and language development.</w:t>
      </w:r>
      <w:r>
        <w:rPr>
          <w:sz w:val="20"/>
        </w:rPr>
        <w:t xml:space="preserve"> Paper presented at the 18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Biennial Conference on Human Development. Washington, DC.</w:t>
      </w:r>
    </w:p>
    <w:p w14:paraId="6C733B68" w14:textId="77777777" w:rsidR="00D34CF6" w:rsidRDefault="00D34CF6">
      <w:pPr>
        <w:rPr>
          <w:sz w:val="20"/>
        </w:rPr>
      </w:pPr>
    </w:p>
    <w:p w14:paraId="401A08FA" w14:textId="16E2385B" w:rsidR="00032813" w:rsidRDefault="00032813" w:rsidP="009E071B">
      <w:pPr>
        <w:pStyle w:val="BodyText"/>
        <w:jc w:val="left"/>
        <w:rPr>
          <w:rFonts w:ascii="Times" w:hAnsi="Times"/>
          <w:b w:val="0"/>
          <w:sz w:val="20"/>
        </w:rPr>
      </w:pPr>
      <w:r>
        <w:rPr>
          <w:rFonts w:ascii="Times" w:hAnsi="Times"/>
          <w:b w:val="0"/>
          <w:sz w:val="20"/>
        </w:rPr>
        <w:lastRenderedPageBreak/>
        <w:t xml:space="preserve">56) Bernhard, J., </w:t>
      </w:r>
      <w:r>
        <w:rPr>
          <w:rFonts w:ascii="Times" w:hAnsi="Times"/>
          <w:sz w:val="20"/>
        </w:rPr>
        <w:t>Winsler</w:t>
      </w:r>
      <w:r>
        <w:rPr>
          <w:rFonts w:ascii="Times" w:hAnsi="Times"/>
          <w:b w:val="0"/>
          <w:sz w:val="20"/>
        </w:rPr>
        <w:t xml:space="preserve">, A., Bleiker, C., </w:t>
      </w:r>
      <w:proofErr w:type="spellStart"/>
      <w:r>
        <w:rPr>
          <w:rFonts w:ascii="Times" w:hAnsi="Times"/>
          <w:b w:val="0"/>
          <w:sz w:val="20"/>
        </w:rPr>
        <w:t>Ambrister</w:t>
      </w:r>
      <w:proofErr w:type="spellEnd"/>
      <w:r>
        <w:rPr>
          <w:rFonts w:ascii="Times" w:hAnsi="Times"/>
          <w:b w:val="0"/>
          <w:sz w:val="20"/>
        </w:rPr>
        <w:t xml:space="preserve">, J., Blair, &amp; </w:t>
      </w:r>
      <w:proofErr w:type="spellStart"/>
      <w:r>
        <w:rPr>
          <w:rFonts w:ascii="Times" w:hAnsi="Times"/>
          <w:b w:val="0"/>
          <w:sz w:val="20"/>
        </w:rPr>
        <w:t>Ginieniewicz</w:t>
      </w:r>
      <w:proofErr w:type="spellEnd"/>
      <w:r>
        <w:rPr>
          <w:rFonts w:ascii="Times" w:hAnsi="Times"/>
          <w:b w:val="0"/>
          <w:sz w:val="20"/>
        </w:rPr>
        <w:t xml:space="preserve">, J. (2004, April). </w:t>
      </w:r>
      <w:r>
        <w:rPr>
          <w:rFonts w:ascii="Times" w:hAnsi="Times"/>
          <w:b w:val="0"/>
          <w:i/>
          <w:sz w:val="20"/>
        </w:rPr>
        <w:t>Authoring books as transformative literacy practice in early childhood programs.</w:t>
      </w:r>
      <w:r>
        <w:rPr>
          <w:rFonts w:ascii="Times" w:hAnsi="Times"/>
          <w:b w:val="0"/>
          <w:sz w:val="20"/>
        </w:rPr>
        <w:t xml:space="preserve"> Poster presented at the 18</w:t>
      </w:r>
      <w:r>
        <w:rPr>
          <w:rFonts w:ascii="Times" w:hAnsi="Times"/>
          <w:b w:val="0"/>
          <w:sz w:val="20"/>
          <w:vertAlign w:val="superscript"/>
        </w:rPr>
        <w:t>th</w:t>
      </w:r>
      <w:r>
        <w:rPr>
          <w:rFonts w:ascii="Times" w:hAnsi="Times"/>
          <w:b w:val="0"/>
          <w:sz w:val="20"/>
        </w:rPr>
        <w:t xml:space="preserve"> Biennial Conference on Human Development. Washington, DC.</w:t>
      </w:r>
    </w:p>
    <w:p w14:paraId="7F98BF51" w14:textId="77777777" w:rsidR="00C57605" w:rsidRPr="009E071B" w:rsidRDefault="00C57605" w:rsidP="009E071B">
      <w:pPr>
        <w:pStyle w:val="BodyText"/>
        <w:jc w:val="left"/>
        <w:rPr>
          <w:rFonts w:ascii="Times" w:hAnsi="Times"/>
          <w:b w:val="0"/>
          <w:sz w:val="20"/>
        </w:rPr>
      </w:pPr>
    </w:p>
    <w:p w14:paraId="41D733DD" w14:textId="0777BE2C" w:rsidR="00032813" w:rsidRDefault="00032813">
      <w:pPr>
        <w:pStyle w:val="BodyText"/>
        <w:jc w:val="left"/>
        <w:rPr>
          <w:rFonts w:ascii="Times" w:hAnsi="Times"/>
          <w:b w:val="0"/>
          <w:sz w:val="20"/>
        </w:rPr>
      </w:pPr>
      <w:r>
        <w:rPr>
          <w:rFonts w:ascii="Times" w:hAnsi="Times"/>
          <w:b w:val="0"/>
          <w:sz w:val="20"/>
        </w:rPr>
        <w:t>55)</w:t>
      </w:r>
      <w:r w:rsidR="001C764D">
        <w:rPr>
          <w:rFonts w:ascii="Times" w:hAnsi="Times"/>
          <w:b w:val="0"/>
          <w:sz w:val="20"/>
        </w:rPr>
        <w:t xml:space="preserve"> </w:t>
      </w:r>
      <w:r w:rsidR="00C57605">
        <w:rPr>
          <w:rFonts w:ascii="Times" w:hAnsi="Times"/>
          <w:b w:val="0"/>
          <w:sz w:val="20"/>
        </w:rPr>
        <w:t>*</w:t>
      </w:r>
      <w:proofErr w:type="spellStart"/>
      <w:r>
        <w:rPr>
          <w:rFonts w:ascii="Times" w:hAnsi="Times"/>
          <w:b w:val="0"/>
          <w:sz w:val="20"/>
        </w:rPr>
        <w:t>Abar</w:t>
      </w:r>
      <w:proofErr w:type="spellEnd"/>
      <w:r>
        <w:rPr>
          <w:rFonts w:ascii="Times" w:hAnsi="Times"/>
          <w:b w:val="0"/>
          <w:sz w:val="20"/>
        </w:rPr>
        <w:t xml:space="preserve">, B., Feder, M., &amp; </w:t>
      </w:r>
      <w:r>
        <w:rPr>
          <w:rFonts w:ascii="Times" w:hAnsi="Times"/>
          <w:sz w:val="20"/>
        </w:rPr>
        <w:t>Winsler</w:t>
      </w:r>
      <w:r>
        <w:rPr>
          <w:rFonts w:ascii="Times" w:hAnsi="Times"/>
          <w:b w:val="0"/>
          <w:sz w:val="20"/>
        </w:rPr>
        <w:t xml:space="preserve">, A. (2004, April). </w:t>
      </w:r>
      <w:r>
        <w:rPr>
          <w:rFonts w:ascii="Times" w:hAnsi="Times"/>
          <w:b w:val="0"/>
          <w:i/>
          <w:sz w:val="20"/>
        </w:rPr>
        <w:t>Parental report of executive functioning and Wisconsin Card Sort Task performance among children with ADHD and high functioning autism.</w:t>
      </w:r>
      <w:r>
        <w:rPr>
          <w:rFonts w:ascii="Times" w:hAnsi="Times"/>
          <w:b w:val="0"/>
          <w:sz w:val="20"/>
        </w:rPr>
        <w:t xml:space="preserve"> Poster presented at the 18</w:t>
      </w:r>
      <w:r>
        <w:rPr>
          <w:rFonts w:ascii="Times" w:hAnsi="Times"/>
          <w:b w:val="0"/>
          <w:sz w:val="20"/>
          <w:vertAlign w:val="superscript"/>
        </w:rPr>
        <w:t>th</w:t>
      </w:r>
      <w:r>
        <w:rPr>
          <w:rFonts w:ascii="Times" w:hAnsi="Times"/>
          <w:b w:val="0"/>
          <w:sz w:val="20"/>
        </w:rPr>
        <w:t xml:space="preserve"> Biennial Conference on Human Development. Washington, DC.</w:t>
      </w:r>
    </w:p>
    <w:p w14:paraId="03981D7D" w14:textId="77777777" w:rsidR="00877749" w:rsidRDefault="00877749">
      <w:pPr>
        <w:rPr>
          <w:sz w:val="20"/>
        </w:rPr>
      </w:pPr>
    </w:p>
    <w:p w14:paraId="6E21558F" w14:textId="275EB0C1" w:rsidR="00032813" w:rsidRDefault="00032813">
      <w:pPr>
        <w:rPr>
          <w:sz w:val="20"/>
        </w:rPr>
      </w:pPr>
      <w:r>
        <w:rPr>
          <w:sz w:val="20"/>
        </w:rPr>
        <w:t xml:space="preserve">54) </w:t>
      </w:r>
      <w:r w:rsidR="00C57605">
        <w:rPr>
          <w:rStyle w:val="FootnoteReference"/>
          <w:sz w:val="20"/>
        </w:rPr>
        <w:footnoteReference w:customMarkFollows="1" w:id="30"/>
        <w:sym w:font="Symbol" w:char="F02A"/>
      </w:r>
      <w:r>
        <w:rPr>
          <w:sz w:val="20"/>
        </w:rPr>
        <w:t xml:space="preserve">Madigan, A., </w:t>
      </w:r>
      <w:r>
        <w:rPr>
          <w:b/>
          <w:sz w:val="20"/>
        </w:rPr>
        <w:t>Winsler</w:t>
      </w:r>
      <w:r>
        <w:rPr>
          <w:sz w:val="20"/>
        </w:rPr>
        <w:t xml:space="preserve">, A., Feder, M., &amp; </w:t>
      </w:r>
      <w:proofErr w:type="spellStart"/>
      <w:r>
        <w:rPr>
          <w:sz w:val="20"/>
        </w:rPr>
        <w:t>Ducenne</w:t>
      </w:r>
      <w:proofErr w:type="spellEnd"/>
      <w:r>
        <w:rPr>
          <w:sz w:val="20"/>
        </w:rPr>
        <w:t xml:space="preserve">, L. (2004, April). </w:t>
      </w:r>
      <w:r>
        <w:rPr>
          <w:i/>
          <w:sz w:val="20"/>
        </w:rPr>
        <w:t>Self-regulation and affective expression during interactions between parents and children with ADHD, and autistic spectrum disorders.</w:t>
      </w:r>
      <w:r>
        <w:rPr>
          <w:sz w:val="20"/>
        </w:rPr>
        <w:t xml:space="preserve"> Poster presented</w:t>
      </w:r>
      <w:r>
        <w:rPr>
          <w:b/>
          <w:sz w:val="20"/>
        </w:rPr>
        <w:t xml:space="preserve"> </w:t>
      </w:r>
      <w:r>
        <w:rPr>
          <w:sz w:val="20"/>
        </w:rPr>
        <w:t>at the 18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Biennial Conference on Human Development. Washington, DC.</w:t>
      </w:r>
    </w:p>
    <w:p w14:paraId="0FDC5201" w14:textId="77777777" w:rsidR="00032813" w:rsidRDefault="00032813">
      <w:pPr>
        <w:rPr>
          <w:sz w:val="20"/>
        </w:rPr>
      </w:pPr>
    </w:p>
    <w:p w14:paraId="1B98F44A" w14:textId="30C7EF81" w:rsidR="007467A0" w:rsidRPr="00A96186" w:rsidRDefault="00032813">
      <w:pPr>
        <w:ind w:right="-360"/>
        <w:rPr>
          <w:sz w:val="20"/>
        </w:rPr>
      </w:pPr>
      <w:r>
        <w:rPr>
          <w:sz w:val="20"/>
        </w:rPr>
        <w:t xml:space="preserve">53) </w:t>
      </w:r>
      <w:proofErr w:type="spellStart"/>
      <w:r>
        <w:rPr>
          <w:sz w:val="20"/>
        </w:rPr>
        <w:t>Kitsantas</w:t>
      </w:r>
      <w:proofErr w:type="spellEnd"/>
      <w:r>
        <w:rPr>
          <w:sz w:val="20"/>
        </w:rPr>
        <w:t xml:space="preserve">, A., </w:t>
      </w:r>
      <w:r>
        <w:rPr>
          <w:b/>
          <w:sz w:val="20"/>
        </w:rPr>
        <w:t>Winsler</w:t>
      </w:r>
      <w:r>
        <w:rPr>
          <w:sz w:val="20"/>
        </w:rPr>
        <w:t xml:space="preserve">, A., &amp; </w:t>
      </w:r>
      <w:proofErr w:type="spellStart"/>
      <w:r>
        <w:rPr>
          <w:sz w:val="20"/>
        </w:rPr>
        <w:t>Ducenne</w:t>
      </w:r>
      <w:proofErr w:type="spellEnd"/>
      <w:r>
        <w:rPr>
          <w:sz w:val="20"/>
        </w:rPr>
        <w:t xml:space="preserve">, L. (2004, April). </w:t>
      </w:r>
      <w:r>
        <w:rPr>
          <w:i/>
          <w:sz w:val="20"/>
        </w:rPr>
        <w:t>Self-regulation and ability predictors of academic success during the first semester of college.</w:t>
      </w:r>
      <w:r>
        <w:rPr>
          <w:sz w:val="20"/>
        </w:rPr>
        <w:t xml:space="preserve"> Paper presented at the 18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Biennial Conference on Human Development. Washington, DC.</w:t>
      </w:r>
    </w:p>
    <w:p w14:paraId="0D1E11B3" w14:textId="77777777" w:rsidR="00F57C08" w:rsidRDefault="00F57C08">
      <w:pPr>
        <w:ind w:right="-360"/>
        <w:rPr>
          <w:u w:val="single"/>
        </w:rPr>
      </w:pPr>
    </w:p>
    <w:p w14:paraId="401090F5" w14:textId="77777777" w:rsidR="00032813" w:rsidRDefault="00032813">
      <w:pPr>
        <w:ind w:right="-360"/>
        <w:rPr>
          <w:sz w:val="20"/>
        </w:rPr>
      </w:pPr>
      <w:r>
        <w:rPr>
          <w:sz w:val="20"/>
        </w:rPr>
        <w:t>52)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 Bleiker, C., Bender, P., Cheyney, W., Manfra, L., &amp; Madigan, A. (2004, April). </w:t>
      </w:r>
      <w:r>
        <w:rPr>
          <w:i/>
          <w:sz w:val="20"/>
        </w:rPr>
        <w:t xml:space="preserve">The influence of subsidized </w:t>
      </w:r>
      <w:proofErr w:type="gramStart"/>
      <w:r>
        <w:rPr>
          <w:i/>
          <w:sz w:val="20"/>
        </w:rPr>
        <w:t>child care</w:t>
      </w:r>
      <w:proofErr w:type="gramEnd"/>
      <w:r>
        <w:rPr>
          <w:i/>
          <w:sz w:val="20"/>
        </w:rPr>
        <w:t xml:space="preserve">  type and quality on child development among urban low-income children: Early findings from the Miami School Readiness Assessment and Intervention Program.</w:t>
      </w:r>
      <w:r>
        <w:rPr>
          <w:sz w:val="20"/>
        </w:rPr>
        <w:t xml:space="preserve"> Paper presented at the 18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Biennial Conference on Human Development. Washington, DC.</w:t>
      </w:r>
    </w:p>
    <w:p w14:paraId="5695E6C3" w14:textId="77777777" w:rsidR="00032813" w:rsidRDefault="00032813">
      <w:pPr>
        <w:pStyle w:val="BlockText"/>
        <w:ind w:left="0" w:right="-360"/>
      </w:pPr>
    </w:p>
    <w:p w14:paraId="4FC2A5EC" w14:textId="77777777" w:rsidR="00032813" w:rsidRDefault="00032813">
      <w:pPr>
        <w:pStyle w:val="BlockText"/>
        <w:ind w:left="0" w:right="-360"/>
      </w:pPr>
      <w:r>
        <w:t xml:space="preserve">51) *Wheeler, T. L., </w:t>
      </w:r>
      <w:r>
        <w:rPr>
          <w:b/>
        </w:rPr>
        <w:t>Winsler</w:t>
      </w:r>
      <w:r>
        <w:t xml:space="preserve">, A., Chrosniak, L., &amp; Smith, R. (2003, November). </w:t>
      </w:r>
      <w:r>
        <w:rPr>
          <w:i/>
        </w:rPr>
        <w:t>Behavioral and neurological dose effects of methylphenidate (MPH) in the male long Evans hooded rat.</w:t>
      </w:r>
      <w:r>
        <w:t xml:space="preserve"> Poster presented at the 33rd annual meeting of the Society for Neuroscience, New Orleans, LA.</w:t>
      </w:r>
    </w:p>
    <w:p w14:paraId="79643BD4" w14:textId="77777777" w:rsidR="00032813" w:rsidRDefault="00032813">
      <w:pPr>
        <w:rPr>
          <w:u w:val="single"/>
        </w:rPr>
      </w:pPr>
    </w:p>
    <w:p w14:paraId="15581FD7" w14:textId="77777777" w:rsidR="00032813" w:rsidRDefault="00032813">
      <w:pPr>
        <w:rPr>
          <w:sz w:val="20"/>
        </w:rPr>
      </w:pPr>
      <w:r>
        <w:rPr>
          <w:sz w:val="20"/>
        </w:rPr>
        <w:t xml:space="preserve">50) *Chandler-Davis, K., </w:t>
      </w:r>
      <w:proofErr w:type="spellStart"/>
      <w:r>
        <w:rPr>
          <w:sz w:val="20"/>
        </w:rPr>
        <w:t>Willson</w:t>
      </w:r>
      <w:proofErr w:type="spellEnd"/>
      <w:r>
        <w:rPr>
          <w:sz w:val="20"/>
        </w:rPr>
        <w:t xml:space="preserve">-Quayle, A., </w:t>
      </w:r>
      <w:proofErr w:type="spellStart"/>
      <w:r>
        <w:rPr>
          <w:sz w:val="20"/>
        </w:rPr>
        <w:t>Ducenne</w:t>
      </w:r>
      <w:proofErr w:type="spellEnd"/>
      <w:r>
        <w:rPr>
          <w:sz w:val="20"/>
        </w:rPr>
        <w:t xml:space="preserve">, L., &amp; </w:t>
      </w:r>
      <w:r>
        <w:rPr>
          <w:b/>
          <w:sz w:val="20"/>
        </w:rPr>
        <w:t>Winsler</w:t>
      </w:r>
      <w:r>
        <w:rPr>
          <w:sz w:val="20"/>
        </w:rPr>
        <w:t xml:space="preserve">, A. (2003, April). </w:t>
      </w:r>
      <w:r>
        <w:rPr>
          <w:i/>
          <w:sz w:val="20"/>
        </w:rPr>
        <w:t>Intrinsic motivation and task performance in low-income Latino preschoolers: Relations with home environment and language proficiency</w:t>
      </w:r>
      <w:r>
        <w:rPr>
          <w:sz w:val="20"/>
        </w:rPr>
        <w:t>. Poster presented at the biennial meeting of the Society for Research in Child Development, Tampa, FL.</w:t>
      </w:r>
    </w:p>
    <w:p w14:paraId="28391EFC" w14:textId="77777777" w:rsidR="004349ED" w:rsidRDefault="004349ED">
      <w:pPr>
        <w:rPr>
          <w:sz w:val="20"/>
        </w:rPr>
      </w:pPr>
    </w:p>
    <w:p w14:paraId="199D4275" w14:textId="77777777" w:rsidR="00032813" w:rsidRDefault="00032813">
      <w:pPr>
        <w:pStyle w:val="BodyTextIndent"/>
        <w:ind w:left="0"/>
      </w:pPr>
      <w:r w:rsidRPr="00381FD7">
        <w:rPr>
          <w:lang w:val="de-DE"/>
        </w:rPr>
        <w:t xml:space="preserve">49) *Feder, M., </w:t>
      </w:r>
      <w:r w:rsidRPr="00381FD7">
        <w:rPr>
          <w:b/>
          <w:lang w:val="de-DE"/>
        </w:rPr>
        <w:t>Winsler</w:t>
      </w:r>
      <w:r w:rsidRPr="00381FD7">
        <w:rPr>
          <w:lang w:val="de-DE"/>
        </w:rPr>
        <w:t xml:space="preserve">, A., </w:t>
      </w:r>
      <w:proofErr w:type="spellStart"/>
      <w:r w:rsidRPr="00381FD7">
        <w:rPr>
          <w:lang w:val="de-DE"/>
        </w:rPr>
        <w:t>Schunn</w:t>
      </w:r>
      <w:proofErr w:type="spellEnd"/>
      <w:r w:rsidRPr="00381FD7">
        <w:rPr>
          <w:lang w:val="de-DE"/>
        </w:rPr>
        <w:t xml:space="preserve">, C., &amp; </w:t>
      </w:r>
      <w:proofErr w:type="spellStart"/>
      <w:r w:rsidRPr="00381FD7">
        <w:rPr>
          <w:lang w:val="de-DE"/>
        </w:rPr>
        <w:t>Shiflett</w:t>
      </w:r>
      <w:proofErr w:type="spellEnd"/>
      <w:r w:rsidRPr="00381FD7">
        <w:rPr>
          <w:lang w:val="de-DE"/>
        </w:rPr>
        <w:t xml:space="preserve">, K. (2003, April). </w:t>
      </w:r>
      <w:r>
        <w:rPr>
          <w:i/>
        </w:rPr>
        <w:t>Connections between language and executive functioning among children with ADHD and Autism.</w:t>
      </w:r>
      <w:r>
        <w:t xml:space="preserve"> Poster presented at the biennial meeting of the Society for Research in Child Development, Tampa, FL.</w:t>
      </w:r>
    </w:p>
    <w:p w14:paraId="410B3395" w14:textId="77777777" w:rsidR="00032813" w:rsidRDefault="00032813">
      <w:pPr>
        <w:rPr>
          <w:u w:val="single"/>
        </w:rPr>
      </w:pPr>
    </w:p>
    <w:p w14:paraId="65C6B3FE" w14:textId="77777777" w:rsidR="00032813" w:rsidRDefault="00032813">
      <w:pPr>
        <w:ind w:right="-360"/>
        <w:rPr>
          <w:sz w:val="20"/>
        </w:rPr>
      </w:pPr>
      <w:r>
        <w:rPr>
          <w:sz w:val="20"/>
        </w:rPr>
        <w:t xml:space="preserve">48) *Manfra, L., Tyler, S., </w:t>
      </w:r>
      <w:proofErr w:type="spellStart"/>
      <w:r>
        <w:rPr>
          <w:sz w:val="20"/>
        </w:rPr>
        <w:t>Shiflett</w:t>
      </w:r>
      <w:proofErr w:type="spellEnd"/>
      <w:r>
        <w:rPr>
          <w:sz w:val="20"/>
        </w:rPr>
        <w:t xml:space="preserve">, K., &amp; </w:t>
      </w:r>
      <w:r>
        <w:rPr>
          <w:b/>
          <w:sz w:val="20"/>
        </w:rPr>
        <w:t>Winsler</w:t>
      </w:r>
      <w:r>
        <w:rPr>
          <w:sz w:val="20"/>
        </w:rPr>
        <w:t xml:space="preserve">, A. (2003, April). </w:t>
      </w:r>
      <w:r>
        <w:rPr>
          <w:i/>
          <w:sz w:val="20"/>
        </w:rPr>
        <w:t>Correction of speech errors and dysfluencies in preschool children’s private speech: Implications for metalinguistic awareness</w:t>
      </w:r>
      <w:r>
        <w:rPr>
          <w:sz w:val="20"/>
        </w:rPr>
        <w:t>. Poster presented at the biennial meeting of the Society for Research in Child Development, Tampa, FL.</w:t>
      </w:r>
    </w:p>
    <w:p w14:paraId="3F594ED1" w14:textId="77777777" w:rsidR="001305D3" w:rsidRDefault="001305D3">
      <w:pPr>
        <w:ind w:right="-360"/>
        <w:rPr>
          <w:sz w:val="20"/>
        </w:rPr>
      </w:pPr>
    </w:p>
    <w:p w14:paraId="35E85B04" w14:textId="77777777" w:rsidR="00032813" w:rsidRDefault="00032813">
      <w:pPr>
        <w:ind w:right="-360"/>
        <w:rPr>
          <w:sz w:val="20"/>
        </w:rPr>
      </w:pPr>
      <w:r>
        <w:rPr>
          <w:sz w:val="20"/>
        </w:rPr>
        <w:t>47)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 (2003, April). </w:t>
      </w:r>
      <w:r>
        <w:rPr>
          <w:i/>
          <w:sz w:val="20"/>
        </w:rPr>
        <w:t>Awareness, attitudes, and beliefs concerning children’s private speech: Perspectives from children, parents, and teachers</w:t>
      </w:r>
      <w:r>
        <w:rPr>
          <w:sz w:val="20"/>
        </w:rPr>
        <w:t xml:space="preserve"> (A. Winsler, Chair). Symposium presented at the biennial meeting of the Society for Research in Child Development, Tampa, FL.</w:t>
      </w:r>
    </w:p>
    <w:p w14:paraId="2DF871CF" w14:textId="77777777" w:rsidR="00032813" w:rsidRDefault="00032813">
      <w:pPr>
        <w:ind w:right="-360" w:firstLine="720"/>
        <w:rPr>
          <w:sz w:val="20"/>
        </w:rPr>
      </w:pPr>
      <w:r>
        <w:rPr>
          <w:sz w:val="20"/>
        </w:rPr>
        <w:tab/>
      </w:r>
    </w:p>
    <w:p w14:paraId="2F32E55F" w14:textId="77777777" w:rsidR="00032813" w:rsidRDefault="00032813">
      <w:pPr>
        <w:ind w:right="-360"/>
        <w:rPr>
          <w:b/>
          <w:u w:val="single"/>
        </w:rPr>
      </w:pPr>
      <w:r>
        <w:rPr>
          <w:sz w:val="20"/>
        </w:rPr>
        <w:t>46)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 Feder, M., &amp; Way, E. (2003, April). Parental attitudes and beliefs concerning children’s private speech. Paper presented in </w:t>
      </w:r>
      <w:r>
        <w:rPr>
          <w:i/>
          <w:sz w:val="20"/>
        </w:rPr>
        <w:t>Awareness, attitudes, and beliefs concerning children’s private speech: Perspectives from children, parents, and teachers</w:t>
      </w:r>
      <w:r>
        <w:rPr>
          <w:sz w:val="20"/>
        </w:rPr>
        <w:t xml:space="preserve"> (A. Winsler, Chair). Symposium presented at the biennial meeting of the Society for Research in Child Development, Tampa, FL.</w:t>
      </w:r>
    </w:p>
    <w:p w14:paraId="4E9638D0" w14:textId="77777777" w:rsidR="00032813" w:rsidRDefault="00032813">
      <w:pPr>
        <w:ind w:right="-360"/>
        <w:rPr>
          <w:u w:val="single"/>
        </w:rPr>
      </w:pPr>
    </w:p>
    <w:p w14:paraId="740E7274" w14:textId="77777777" w:rsidR="00032813" w:rsidRDefault="00032813">
      <w:pPr>
        <w:pStyle w:val="BodyText"/>
        <w:spacing w:line="240" w:lineRule="auto"/>
        <w:ind w:right="-360"/>
        <w:jc w:val="left"/>
        <w:rPr>
          <w:rFonts w:ascii="Times" w:hAnsi="Times"/>
          <w:b w:val="0"/>
          <w:sz w:val="20"/>
        </w:rPr>
      </w:pPr>
      <w:r>
        <w:rPr>
          <w:rFonts w:ascii="Times" w:hAnsi="Times"/>
          <w:b w:val="0"/>
          <w:sz w:val="20"/>
        </w:rPr>
        <w:t>45)</w:t>
      </w:r>
      <w:r>
        <w:rPr>
          <w:rFonts w:ascii="Times" w:hAnsi="Times"/>
          <w:sz w:val="20"/>
        </w:rPr>
        <w:t xml:space="preserve"> Winsler</w:t>
      </w:r>
      <w:r>
        <w:rPr>
          <w:rFonts w:ascii="Times" w:hAnsi="Times"/>
          <w:b w:val="0"/>
          <w:sz w:val="20"/>
        </w:rPr>
        <w:t xml:space="preserve">, A., &amp; Manfra, L. (2002, August). </w:t>
      </w:r>
      <w:r>
        <w:rPr>
          <w:rFonts w:ascii="Times" w:hAnsi="Times"/>
          <w:b w:val="0"/>
          <w:i/>
          <w:sz w:val="20"/>
        </w:rPr>
        <w:t>Increasing student learning, technology use, and computer skills via use of WebCT in an undergraduate child development course: A pre-post course evaluation study.</w:t>
      </w:r>
      <w:r>
        <w:rPr>
          <w:rFonts w:ascii="Times" w:hAnsi="Times"/>
          <w:b w:val="0"/>
          <w:sz w:val="20"/>
        </w:rPr>
        <w:t xml:space="preserve"> Poster presented at the annual convention of the American Psychological Association. Chicago, Il.</w:t>
      </w:r>
    </w:p>
    <w:p w14:paraId="6949C5BF" w14:textId="77777777" w:rsidR="00032813" w:rsidRDefault="00032813">
      <w:pPr>
        <w:ind w:right="-360"/>
        <w:rPr>
          <w:u w:val="single"/>
        </w:rPr>
      </w:pPr>
    </w:p>
    <w:p w14:paraId="42196F76" w14:textId="60318822" w:rsidR="00032813" w:rsidRDefault="00032813">
      <w:pPr>
        <w:pStyle w:val="BodyText"/>
        <w:spacing w:line="240" w:lineRule="auto"/>
        <w:ind w:right="-360"/>
        <w:jc w:val="left"/>
        <w:rPr>
          <w:rFonts w:ascii="Times" w:hAnsi="Times"/>
          <w:b w:val="0"/>
          <w:sz w:val="20"/>
        </w:rPr>
      </w:pPr>
      <w:r>
        <w:rPr>
          <w:rFonts w:ascii="Times" w:hAnsi="Times"/>
          <w:b w:val="0"/>
          <w:sz w:val="20"/>
        </w:rPr>
        <w:t>44)</w:t>
      </w:r>
      <w:r>
        <w:rPr>
          <w:rFonts w:ascii="Times" w:hAnsi="Times"/>
          <w:sz w:val="20"/>
        </w:rPr>
        <w:t xml:space="preserve"> Winsler</w:t>
      </w:r>
      <w:r>
        <w:rPr>
          <w:rFonts w:ascii="Times" w:hAnsi="Times"/>
          <w:b w:val="0"/>
          <w:sz w:val="20"/>
        </w:rPr>
        <w:t xml:space="preserve">, A., &amp; Naglieri, J.A. (2002, April). </w:t>
      </w:r>
      <w:r>
        <w:rPr>
          <w:rFonts w:ascii="Times" w:hAnsi="Times"/>
          <w:b w:val="0"/>
          <w:i/>
          <w:sz w:val="20"/>
        </w:rPr>
        <w:t>Overt and covert verbal problem-solving strategies: Developmental trends in use, awareness, and relations with task performance in children age 5 to 17.</w:t>
      </w:r>
      <w:r>
        <w:rPr>
          <w:rFonts w:ascii="Times" w:hAnsi="Times"/>
          <w:b w:val="0"/>
          <w:sz w:val="20"/>
        </w:rPr>
        <w:t xml:space="preserve"> Paper presented at the Biennial Conference on Human Development. Charlotte, NC.</w:t>
      </w:r>
    </w:p>
    <w:p w14:paraId="06006877" w14:textId="77777777" w:rsidR="00294567" w:rsidRDefault="00294567">
      <w:pPr>
        <w:pStyle w:val="BodyText"/>
        <w:spacing w:line="240" w:lineRule="auto"/>
        <w:ind w:right="-360"/>
        <w:jc w:val="left"/>
        <w:rPr>
          <w:rFonts w:ascii="Times" w:hAnsi="Times"/>
          <w:b w:val="0"/>
          <w:sz w:val="20"/>
        </w:rPr>
      </w:pPr>
    </w:p>
    <w:p w14:paraId="64D5D15D" w14:textId="77777777" w:rsidR="00032813" w:rsidRDefault="00032813">
      <w:pPr>
        <w:pStyle w:val="BodyText"/>
        <w:spacing w:line="240" w:lineRule="auto"/>
        <w:ind w:right="-360"/>
        <w:jc w:val="left"/>
        <w:rPr>
          <w:rFonts w:ascii="Times" w:hAnsi="Times"/>
          <w:b w:val="0"/>
          <w:sz w:val="20"/>
        </w:rPr>
      </w:pPr>
      <w:r w:rsidRPr="00381FD7">
        <w:rPr>
          <w:rFonts w:ascii="Times" w:hAnsi="Times"/>
          <w:b w:val="0"/>
          <w:sz w:val="20"/>
          <w:lang w:val="de-DE"/>
        </w:rPr>
        <w:lastRenderedPageBreak/>
        <w:t>43) *</w:t>
      </w:r>
      <w:proofErr w:type="spellStart"/>
      <w:r w:rsidRPr="00381FD7">
        <w:rPr>
          <w:rFonts w:ascii="Times" w:hAnsi="Times"/>
          <w:b w:val="0"/>
          <w:sz w:val="20"/>
          <w:lang w:val="de-DE"/>
        </w:rPr>
        <w:t>Shiflett</w:t>
      </w:r>
      <w:proofErr w:type="spellEnd"/>
      <w:r w:rsidRPr="00381FD7">
        <w:rPr>
          <w:rFonts w:ascii="Times" w:hAnsi="Times"/>
          <w:b w:val="0"/>
          <w:sz w:val="20"/>
          <w:lang w:val="de-DE"/>
        </w:rPr>
        <w:t xml:space="preserve">, K., </w:t>
      </w:r>
      <w:r w:rsidRPr="00381FD7">
        <w:rPr>
          <w:rFonts w:ascii="Times" w:hAnsi="Times"/>
          <w:sz w:val="20"/>
          <w:lang w:val="de-DE"/>
        </w:rPr>
        <w:t>Winsler</w:t>
      </w:r>
      <w:r w:rsidRPr="00381FD7">
        <w:rPr>
          <w:rFonts w:ascii="Times" w:hAnsi="Times"/>
          <w:b w:val="0"/>
          <w:sz w:val="20"/>
          <w:lang w:val="de-DE"/>
        </w:rPr>
        <w:t xml:space="preserve">, A., &amp; </w:t>
      </w:r>
      <w:proofErr w:type="spellStart"/>
      <w:r w:rsidRPr="00381FD7">
        <w:rPr>
          <w:rFonts w:ascii="Times" w:hAnsi="Times"/>
          <w:b w:val="0"/>
          <w:sz w:val="20"/>
          <w:lang w:val="de-DE"/>
        </w:rPr>
        <w:t>Schunn</w:t>
      </w:r>
      <w:proofErr w:type="spellEnd"/>
      <w:r w:rsidRPr="00381FD7">
        <w:rPr>
          <w:rFonts w:ascii="Times" w:hAnsi="Times"/>
          <w:b w:val="0"/>
          <w:sz w:val="20"/>
          <w:lang w:val="de-DE"/>
        </w:rPr>
        <w:t xml:space="preserve">, C. (2002, April). </w:t>
      </w:r>
      <w:r>
        <w:rPr>
          <w:rFonts w:ascii="Times" w:hAnsi="Times"/>
          <w:b w:val="0"/>
          <w:i/>
          <w:sz w:val="20"/>
        </w:rPr>
        <w:t>Parenting style and parenting stress among children with executive and self-regulatory problems.</w:t>
      </w:r>
      <w:r>
        <w:rPr>
          <w:rFonts w:ascii="Times" w:hAnsi="Times"/>
          <w:b w:val="0"/>
          <w:sz w:val="20"/>
        </w:rPr>
        <w:t xml:space="preserve"> Poster presented at the Biennial Conference on Human Development. Charlotte, NC.</w:t>
      </w:r>
    </w:p>
    <w:p w14:paraId="79CDD245" w14:textId="77777777" w:rsidR="00032813" w:rsidRDefault="00032813">
      <w:pPr>
        <w:ind w:right="-360"/>
        <w:rPr>
          <w:sz w:val="22"/>
        </w:rPr>
      </w:pPr>
    </w:p>
    <w:p w14:paraId="68089A13" w14:textId="77777777" w:rsidR="00032813" w:rsidRDefault="00032813">
      <w:pPr>
        <w:ind w:right="-360"/>
        <w:rPr>
          <w:sz w:val="20"/>
        </w:rPr>
      </w:pPr>
      <w:r w:rsidRPr="00381FD7">
        <w:rPr>
          <w:sz w:val="20"/>
          <w:lang w:val="sv-SE"/>
        </w:rPr>
        <w:t>42)</w:t>
      </w:r>
      <w:r w:rsidR="00971F67" w:rsidRPr="00381FD7">
        <w:rPr>
          <w:rStyle w:val="FootnoteReference"/>
          <w:sz w:val="20"/>
          <w:lang w:val="sv-SE"/>
        </w:rPr>
        <w:t xml:space="preserve"> </w:t>
      </w:r>
      <w:r w:rsidR="003B0F6B" w:rsidRPr="00381FD7">
        <w:rPr>
          <w:sz w:val="20"/>
          <w:lang w:val="sv-SE"/>
        </w:rPr>
        <w:t>*</w:t>
      </w:r>
      <w:r w:rsidRPr="00381FD7">
        <w:rPr>
          <w:sz w:val="20"/>
          <w:lang w:val="sv-SE"/>
        </w:rPr>
        <w:t xml:space="preserve">Way, E., Karas, T., Madigan, A., Tyler, S., &amp; </w:t>
      </w:r>
      <w:r w:rsidRPr="00381FD7">
        <w:rPr>
          <w:b/>
          <w:sz w:val="20"/>
          <w:lang w:val="sv-SE"/>
        </w:rPr>
        <w:t>Winsler</w:t>
      </w:r>
      <w:r w:rsidRPr="00381FD7">
        <w:rPr>
          <w:sz w:val="20"/>
          <w:lang w:val="sv-SE"/>
        </w:rPr>
        <w:t xml:space="preserve">, A. (2002, </w:t>
      </w:r>
      <w:proofErr w:type="gramStart"/>
      <w:r w:rsidRPr="00381FD7">
        <w:rPr>
          <w:sz w:val="20"/>
          <w:lang w:val="sv-SE"/>
        </w:rPr>
        <w:t>April</w:t>
      </w:r>
      <w:proofErr w:type="gramEnd"/>
      <w:r w:rsidRPr="00381FD7">
        <w:rPr>
          <w:sz w:val="20"/>
          <w:lang w:val="sv-SE"/>
        </w:rPr>
        <w:t xml:space="preserve">). </w:t>
      </w:r>
      <w:r>
        <w:rPr>
          <w:i/>
          <w:sz w:val="20"/>
        </w:rPr>
        <w:t>Video game playing, parental monitoring, and children’s academic performance and behavior problems.</w:t>
      </w:r>
      <w:r>
        <w:rPr>
          <w:sz w:val="20"/>
        </w:rPr>
        <w:t xml:space="preserve"> Poster presented at the Biennial Conference on Human Development. Charlotte, NC.</w:t>
      </w:r>
    </w:p>
    <w:p w14:paraId="2D0BB23B" w14:textId="77777777" w:rsidR="00032813" w:rsidRDefault="00032813">
      <w:pPr>
        <w:ind w:right="-360"/>
        <w:rPr>
          <w:sz w:val="20"/>
        </w:rPr>
      </w:pPr>
    </w:p>
    <w:p w14:paraId="34C1476B" w14:textId="77777777" w:rsidR="00032813" w:rsidRDefault="00032813">
      <w:pPr>
        <w:pStyle w:val="BodyText"/>
        <w:ind w:right="-360"/>
        <w:jc w:val="left"/>
        <w:rPr>
          <w:rFonts w:ascii="Times" w:hAnsi="Times"/>
          <w:b w:val="0"/>
          <w:sz w:val="20"/>
        </w:rPr>
      </w:pPr>
      <w:r w:rsidRPr="00971F67">
        <w:rPr>
          <w:b w:val="0"/>
          <w:sz w:val="20"/>
        </w:rPr>
        <w:t>41)</w:t>
      </w:r>
      <w:r>
        <w:rPr>
          <w:sz w:val="20"/>
        </w:rPr>
        <w:t xml:space="preserve"> </w:t>
      </w:r>
      <w:r>
        <w:rPr>
          <w:rStyle w:val="FootnoteReference"/>
          <w:sz w:val="20"/>
        </w:rPr>
        <w:footnoteReference w:customMarkFollows="1" w:id="31"/>
        <w:sym w:font="Symbol" w:char="F02A"/>
      </w:r>
      <w:r>
        <w:rPr>
          <w:rFonts w:ascii="Times" w:hAnsi="Times"/>
          <w:b w:val="0"/>
          <w:sz w:val="20"/>
        </w:rPr>
        <w:t xml:space="preserve">Chandler, K.D., &amp; </w:t>
      </w:r>
      <w:r>
        <w:rPr>
          <w:rFonts w:ascii="Times" w:hAnsi="Times"/>
          <w:sz w:val="20"/>
        </w:rPr>
        <w:t>Winsler</w:t>
      </w:r>
      <w:r>
        <w:rPr>
          <w:rFonts w:ascii="Times" w:hAnsi="Times"/>
          <w:b w:val="0"/>
          <w:sz w:val="20"/>
        </w:rPr>
        <w:t xml:space="preserve">, A. (2002, April). </w:t>
      </w:r>
      <w:r>
        <w:rPr>
          <w:rFonts w:ascii="Times" w:hAnsi="Times"/>
          <w:b w:val="0"/>
          <w:i/>
          <w:sz w:val="20"/>
        </w:rPr>
        <w:t>Rewards and punishments for school performance by parents and teachers: Gender and ethnic differences and relations with achievement motivation</w:t>
      </w:r>
      <w:r>
        <w:rPr>
          <w:rFonts w:ascii="Times" w:hAnsi="Times"/>
          <w:b w:val="0"/>
          <w:sz w:val="20"/>
        </w:rPr>
        <w:t>. Poster presented at the Biennial Conference on Human Development. Charlotte, NC.</w:t>
      </w:r>
    </w:p>
    <w:p w14:paraId="75DDA05F" w14:textId="77777777" w:rsidR="00032813" w:rsidRDefault="00032813">
      <w:pPr>
        <w:ind w:right="-360"/>
        <w:rPr>
          <w:sz w:val="22"/>
        </w:rPr>
      </w:pPr>
    </w:p>
    <w:p w14:paraId="525E47CF" w14:textId="77777777" w:rsidR="00032813" w:rsidRDefault="00032813">
      <w:pPr>
        <w:pStyle w:val="BodyText"/>
        <w:ind w:right="-360"/>
        <w:jc w:val="left"/>
        <w:rPr>
          <w:rFonts w:ascii="Times" w:hAnsi="Times"/>
          <w:b w:val="0"/>
          <w:sz w:val="20"/>
        </w:rPr>
      </w:pPr>
      <w:r w:rsidRPr="00381FD7">
        <w:rPr>
          <w:rFonts w:ascii="Times" w:hAnsi="Times"/>
          <w:b w:val="0"/>
          <w:sz w:val="20"/>
          <w:lang w:val="de-DE"/>
        </w:rPr>
        <w:t xml:space="preserve">40) *Feder, M., </w:t>
      </w:r>
      <w:r w:rsidRPr="00381FD7">
        <w:rPr>
          <w:rFonts w:ascii="Times" w:hAnsi="Times"/>
          <w:sz w:val="20"/>
          <w:lang w:val="de-DE"/>
        </w:rPr>
        <w:t>Winsler</w:t>
      </w:r>
      <w:r w:rsidRPr="00381FD7">
        <w:rPr>
          <w:rFonts w:ascii="Times" w:hAnsi="Times"/>
          <w:b w:val="0"/>
          <w:sz w:val="20"/>
          <w:lang w:val="de-DE"/>
        </w:rPr>
        <w:t xml:space="preserve">, A., &amp; </w:t>
      </w:r>
      <w:proofErr w:type="spellStart"/>
      <w:r w:rsidRPr="00381FD7">
        <w:rPr>
          <w:rFonts w:ascii="Times" w:hAnsi="Times"/>
          <w:b w:val="0"/>
          <w:sz w:val="20"/>
          <w:lang w:val="de-DE"/>
        </w:rPr>
        <w:t>Schunn</w:t>
      </w:r>
      <w:proofErr w:type="spellEnd"/>
      <w:r w:rsidRPr="00381FD7">
        <w:rPr>
          <w:rFonts w:ascii="Times" w:hAnsi="Times"/>
          <w:b w:val="0"/>
          <w:sz w:val="20"/>
          <w:lang w:val="de-DE"/>
        </w:rPr>
        <w:t xml:space="preserve">, C. (2002, April). </w:t>
      </w:r>
      <w:r>
        <w:rPr>
          <w:rFonts w:ascii="Times" w:hAnsi="Times"/>
          <w:b w:val="0"/>
          <w:i/>
          <w:sz w:val="20"/>
        </w:rPr>
        <w:t>Executive functioning in children with ADHD, High Functioning Autism, and controls: Parent report and Tower of Hanoi performance</w:t>
      </w:r>
      <w:r>
        <w:rPr>
          <w:rFonts w:ascii="Times" w:hAnsi="Times"/>
          <w:b w:val="0"/>
          <w:sz w:val="20"/>
        </w:rPr>
        <w:t>. Poster presented at the Biennial Conference on Human Development. Charlotte, NC.</w:t>
      </w:r>
    </w:p>
    <w:p w14:paraId="05F5AE3D" w14:textId="77777777" w:rsidR="00C80827" w:rsidRDefault="00C80827">
      <w:pPr>
        <w:pStyle w:val="BodyText"/>
        <w:ind w:right="-360"/>
        <w:jc w:val="left"/>
        <w:rPr>
          <w:rFonts w:ascii="Times" w:hAnsi="Times"/>
          <w:b w:val="0"/>
          <w:sz w:val="20"/>
        </w:rPr>
      </w:pPr>
    </w:p>
    <w:p w14:paraId="3D2A0C10" w14:textId="77777777" w:rsidR="00032813" w:rsidRDefault="00032813">
      <w:pPr>
        <w:pStyle w:val="BodyText"/>
        <w:ind w:right="-360"/>
        <w:jc w:val="left"/>
        <w:rPr>
          <w:rFonts w:ascii="Times" w:hAnsi="Times"/>
          <w:b w:val="0"/>
          <w:sz w:val="20"/>
        </w:rPr>
      </w:pPr>
      <w:r>
        <w:rPr>
          <w:rFonts w:ascii="Times" w:hAnsi="Times"/>
          <w:b w:val="0"/>
          <w:sz w:val="20"/>
        </w:rPr>
        <w:t xml:space="preserve">39) *Manfra, L., </w:t>
      </w:r>
      <w:r>
        <w:rPr>
          <w:rFonts w:ascii="Times" w:hAnsi="Times"/>
          <w:sz w:val="20"/>
        </w:rPr>
        <w:t>Winsler</w:t>
      </w:r>
      <w:r>
        <w:rPr>
          <w:rFonts w:ascii="Times" w:hAnsi="Times"/>
          <w:b w:val="0"/>
          <w:sz w:val="20"/>
        </w:rPr>
        <w:t xml:space="preserve">, A., Chandler, K.D., &amp; </w:t>
      </w:r>
      <w:proofErr w:type="spellStart"/>
      <w:r>
        <w:rPr>
          <w:rFonts w:ascii="Times" w:hAnsi="Times"/>
          <w:b w:val="0"/>
          <w:sz w:val="20"/>
        </w:rPr>
        <w:t>Ducenne</w:t>
      </w:r>
      <w:proofErr w:type="spellEnd"/>
      <w:r>
        <w:rPr>
          <w:rFonts w:ascii="Times" w:hAnsi="Times"/>
          <w:b w:val="0"/>
          <w:sz w:val="20"/>
        </w:rPr>
        <w:t xml:space="preserve">, L. (2002, April). </w:t>
      </w:r>
      <w:r>
        <w:rPr>
          <w:rFonts w:ascii="Times" w:hAnsi="Times"/>
          <w:b w:val="0"/>
          <w:i/>
          <w:sz w:val="20"/>
        </w:rPr>
        <w:t>Preschool children’s spontaneous use of verbal strategies for delaying gratification</w:t>
      </w:r>
      <w:r>
        <w:rPr>
          <w:rFonts w:ascii="Times" w:hAnsi="Times"/>
          <w:b w:val="0"/>
          <w:sz w:val="20"/>
        </w:rPr>
        <w:t>. Poster presented at the Biennial Conference on Human Development. Charlotte, NC.</w:t>
      </w:r>
    </w:p>
    <w:p w14:paraId="111D9A9B" w14:textId="77777777" w:rsidR="00032813" w:rsidRDefault="00032813">
      <w:pPr>
        <w:rPr>
          <w:sz w:val="20"/>
        </w:rPr>
      </w:pPr>
    </w:p>
    <w:p w14:paraId="37C0E927" w14:textId="77777777" w:rsidR="00032813" w:rsidRDefault="00032813">
      <w:pPr>
        <w:pStyle w:val="BodyText"/>
        <w:jc w:val="left"/>
        <w:rPr>
          <w:rFonts w:ascii="Times" w:hAnsi="Times"/>
          <w:b w:val="0"/>
          <w:sz w:val="20"/>
        </w:rPr>
      </w:pPr>
      <w:r>
        <w:rPr>
          <w:rFonts w:ascii="Times" w:hAnsi="Times"/>
          <w:b w:val="0"/>
          <w:sz w:val="20"/>
        </w:rPr>
        <w:t>38) *</w:t>
      </w:r>
      <w:proofErr w:type="spellStart"/>
      <w:r>
        <w:rPr>
          <w:rFonts w:ascii="Times" w:hAnsi="Times"/>
          <w:b w:val="0"/>
          <w:sz w:val="20"/>
        </w:rPr>
        <w:t>Ducenne</w:t>
      </w:r>
      <w:proofErr w:type="spellEnd"/>
      <w:r>
        <w:rPr>
          <w:rFonts w:ascii="Times" w:hAnsi="Times"/>
          <w:b w:val="0"/>
          <w:sz w:val="20"/>
        </w:rPr>
        <w:t xml:space="preserve">, L., Chandler, K.D., Manfra, L., Karas, T.L., &amp; </w:t>
      </w:r>
      <w:r>
        <w:rPr>
          <w:rFonts w:ascii="Times" w:hAnsi="Times"/>
          <w:sz w:val="20"/>
        </w:rPr>
        <w:t>Winsler</w:t>
      </w:r>
      <w:r>
        <w:rPr>
          <w:rFonts w:ascii="Times" w:hAnsi="Times"/>
          <w:b w:val="0"/>
          <w:sz w:val="20"/>
        </w:rPr>
        <w:t xml:space="preserve">, A. (2002, April). </w:t>
      </w:r>
      <w:r>
        <w:rPr>
          <w:rFonts w:ascii="Times" w:hAnsi="Times"/>
          <w:b w:val="0"/>
          <w:i/>
          <w:sz w:val="20"/>
        </w:rPr>
        <w:t>Preschoolers’ nonverbal strategies during a delay task.</w:t>
      </w:r>
      <w:r>
        <w:rPr>
          <w:rFonts w:ascii="Times" w:hAnsi="Times"/>
          <w:b w:val="0"/>
          <w:sz w:val="20"/>
        </w:rPr>
        <w:t xml:space="preserve"> Poster presented at the Biennial Conference on Human Development. Charlotte, NC.</w:t>
      </w:r>
    </w:p>
    <w:p w14:paraId="7EBD4386" w14:textId="77777777" w:rsidR="00032813" w:rsidRDefault="00032813">
      <w:pPr>
        <w:rPr>
          <w:u w:val="single"/>
        </w:rPr>
      </w:pPr>
    </w:p>
    <w:p w14:paraId="3DD45B06" w14:textId="77777777" w:rsidR="00032813" w:rsidRPr="009A6E7A" w:rsidRDefault="00032813" w:rsidP="009A6E7A">
      <w:pPr>
        <w:pStyle w:val="BodyText"/>
        <w:spacing w:line="240" w:lineRule="auto"/>
        <w:ind w:right="-720"/>
        <w:jc w:val="left"/>
        <w:rPr>
          <w:rFonts w:ascii="Times" w:hAnsi="Times"/>
          <w:b w:val="0"/>
          <w:sz w:val="20"/>
        </w:rPr>
      </w:pPr>
      <w:r>
        <w:rPr>
          <w:rFonts w:ascii="Times" w:hAnsi="Times"/>
          <w:b w:val="0"/>
          <w:sz w:val="20"/>
        </w:rPr>
        <w:t>37) *</w:t>
      </w:r>
      <w:proofErr w:type="spellStart"/>
      <w:r>
        <w:rPr>
          <w:rFonts w:ascii="Times" w:hAnsi="Times"/>
          <w:b w:val="0"/>
          <w:sz w:val="20"/>
        </w:rPr>
        <w:t>Caverly</w:t>
      </w:r>
      <w:proofErr w:type="spellEnd"/>
      <w:r>
        <w:rPr>
          <w:rFonts w:ascii="Times" w:hAnsi="Times"/>
          <w:b w:val="0"/>
          <w:sz w:val="20"/>
        </w:rPr>
        <w:t xml:space="preserve">, S., Neal, K., &amp; </w:t>
      </w:r>
      <w:r>
        <w:rPr>
          <w:rFonts w:ascii="Times" w:hAnsi="Times"/>
          <w:sz w:val="20"/>
        </w:rPr>
        <w:t>Winsler</w:t>
      </w:r>
      <w:r>
        <w:rPr>
          <w:rFonts w:ascii="Times" w:hAnsi="Times"/>
          <w:b w:val="0"/>
          <w:sz w:val="20"/>
        </w:rPr>
        <w:t xml:space="preserve">, A. (2002, April). </w:t>
      </w:r>
      <w:r>
        <w:rPr>
          <w:rFonts w:ascii="Times" w:hAnsi="Times"/>
          <w:b w:val="0"/>
          <w:i/>
          <w:sz w:val="20"/>
        </w:rPr>
        <w:t>Sibling influences on pragmatic language development.</w:t>
      </w:r>
      <w:r>
        <w:rPr>
          <w:rFonts w:ascii="Times" w:hAnsi="Times"/>
          <w:b w:val="0"/>
          <w:sz w:val="20"/>
        </w:rPr>
        <w:t xml:space="preserve"> Poster presented at the Biennial Conference on Human Development. Charlotte, NC.</w:t>
      </w:r>
    </w:p>
    <w:p w14:paraId="16B4CC06" w14:textId="77777777" w:rsidR="00A47A52" w:rsidRDefault="00A47A52">
      <w:pPr>
        <w:ind w:right="-720"/>
        <w:rPr>
          <w:b/>
          <w:u w:val="single"/>
        </w:rPr>
      </w:pPr>
    </w:p>
    <w:p w14:paraId="3103C9AA" w14:textId="77777777" w:rsidR="00032813" w:rsidRDefault="00032813">
      <w:pPr>
        <w:pStyle w:val="BodyText"/>
        <w:spacing w:line="240" w:lineRule="auto"/>
        <w:ind w:right="-720"/>
        <w:jc w:val="left"/>
        <w:rPr>
          <w:rFonts w:ascii="Times" w:hAnsi="Times"/>
          <w:b w:val="0"/>
          <w:i/>
          <w:sz w:val="20"/>
        </w:rPr>
      </w:pPr>
      <w:r>
        <w:rPr>
          <w:rFonts w:ascii="Times" w:hAnsi="Times"/>
          <w:b w:val="0"/>
          <w:sz w:val="20"/>
        </w:rPr>
        <w:t>36) *</w:t>
      </w:r>
      <w:proofErr w:type="spellStart"/>
      <w:r>
        <w:rPr>
          <w:rFonts w:ascii="Times" w:hAnsi="Times"/>
          <w:b w:val="0"/>
          <w:sz w:val="20"/>
        </w:rPr>
        <w:t>Caverly</w:t>
      </w:r>
      <w:proofErr w:type="spellEnd"/>
      <w:r>
        <w:rPr>
          <w:rFonts w:ascii="Times" w:hAnsi="Times"/>
          <w:b w:val="0"/>
          <w:sz w:val="20"/>
        </w:rPr>
        <w:t xml:space="preserve">, S., Denham, S.A., </w:t>
      </w:r>
      <w:r>
        <w:rPr>
          <w:rFonts w:ascii="Times" w:hAnsi="Times"/>
          <w:sz w:val="20"/>
        </w:rPr>
        <w:t>Winsler</w:t>
      </w:r>
      <w:r>
        <w:rPr>
          <w:rFonts w:ascii="Times" w:hAnsi="Times"/>
          <w:b w:val="0"/>
          <w:sz w:val="20"/>
        </w:rPr>
        <w:t xml:space="preserve">, A., &amp; </w:t>
      </w:r>
      <w:proofErr w:type="spellStart"/>
      <w:r>
        <w:rPr>
          <w:rFonts w:ascii="Times" w:hAnsi="Times"/>
          <w:b w:val="0"/>
          <w:sz w:val="20"/>
        </w:rPr>
        <w:t>Sarampote</w:t>
      </w:r>
      <w:proofErr w:type="spellEnd"/>
      <w:r>
        <w:rPr>
          <w:rFonts w:ascii="Times" w:hAnsi="Times"/>
          <w:b w:val="0"/>
          <w:sz w:val="20"/>
        </w:rPr>
        <w:t xml:space="preserve">, N. (2002, April). </w:t>
      </w:r>
      <w:r>
        <w:rPr>
          <w:rFonts w:ascii="Times" w:hAnsi="Times"/>
          <w:b w:val="0"/>
          <w:i/>
          <w:sz w:val="20"/>
        </w:rPr>
        <w:t>Social competence and siblings: Do they</w:t>
      </w:r>
    </w:p>
    <w:p w14:paraId="795C3D2B" w14:textId="77777777" w:rsidR="00032813" w:rsidRDefault="00032813">
      <w:pPr>
        <w:pStyle w:val="BodyText"/>
        <w:spacing w:line="240" w:lineRule="auto"/>
        <w:ind w:right="-720"/>
        <w:jc w:val="left"/>
        <w:rPr>
          <w:rFonts w:ascii="Times" w:hAnsi="Times"/>
          <w:b w:val="0"/>
          <w:sz w:val="20"/>
        </w:rPr>
      </w:pPr>
      <w:r>
        <w:rPr>
          <w:rFonts w:ascii="Times" w:hAnsi="Times"/>
          <w:b w:val="0"/>
          <w:i/>
          <w:sz w:val="20"/>
        </w:rPr>
        <w:t xml:space="preserve"> make a difference?.</w:t>
      </w:r>
      <w:r>
        <w:rPr>
          <w:rFonts w:ascii="Times" w:hAnsi="Times"/>
          <w:b w:val="0"/>
          <w:sz w:val="20"/>
        </w:rPr>
        <w:t xml:space="preserve"> Poster presented at the Biennial Conference on Human Development. Charlotte, NC.</w:t>
      </w:r>
    </w:p>
    <w:p w14:paraId="62A3A696" w14:textId="77777777" w:rsidR="00032813" w:rsidRDefault="00032813">
      <w:pPr>
        <w:rPr>
          <w:u w:val="single"/>
        </w:rPr>
      </w:pPr>
    </w:p>
    <w:p w14:paraId="5532D460" w14:textId="1E7E371B" w:rsidR="00032813" w:rsidRDefault="00032813">
      <w:pPr>
        <w:rPr>
          <w:sz w:val="20"/>
        </w:rPr>
      </w:pPr>
      <w:r>
        <w:rPr>
          <w:sz w:val="20"/>
        </w:rPr>
        <w:t xml:space="preserve">35) *Madigan, A.L., </w:t>
      </w:r>
      <w:proofErr w:type="spellStart"/>
      <w:r>
        <w:rPr>
          <w:sz w:val="20"/>
        </w:rPr>
        <w:t>Thorvardarson</w:t>
      </w:r>
      <w:proofErr w:type="spellEnd"/>
      <w:r>
        <w:rPr>
          <w:sz w:val="20"/>
        </w:rPr>
        <w:t xml:space="preserve">, E., &amp; </w:t>
      </w:r>
      <w:r>
        <w:rPr>
          <w:b/>
          <w:sz w:val="20"/>
        </w:rPr>
        <w:t>Winsler</w:t>
      </w:r>
      <w:r>
        <w:rPr>
          <w:sz w:val="20"/>
        </w:rPr>
        <w:t xml:space="preserve">, A. (2001, August). </w:t>
      </w:r>
      <w:r>
        <w:rPr>
          <w:i/>
          <w:sz w:val="20"/>
        </w:rPr>
        <w:t>Correspondence between maternal and paternal parenting: Implications for child outcomes.</w:t>
      </w:r>
      <w:r>
        <w:rPr>
          <w:sz w:val="20"/>
        </w:rPr>
        <w:t xml:space="preserve"> Paper presented at the annual meeting of the American Psychological Association, San Francisco, CA.</w:t>
      </w:r>
    </w:p>
    <w:p w14:paraId="6B14C080" w14:textId="77777777" w:rsidR="00F936BC" w:rsidRDefault="00F936BC">
      <w:pPr>
        <w:rPr>
          <w:sz w:val="20"/>
        </w:rPr>
      </w:pPr>
    </w:p>
    <w:p w14:paraId="1A0A498F" w14:textId="77777777" w:rsidR="00032813" w:rsidRDefault="00032813">
      <w:pPr>
        <w:rPr>
          <w:sz w:val="20"/>
        </w:rPr>
      </w:pPr>
      <w:r>
        <w:rPr>
          <w:sz w:val="20"/>
        </w:rPr>
        <w:t xml:space="preserve">34) *Manfra, L., </w:t>
      </w:r>
      <w:proofErr w:type="spellStart"/>
      <w:r>
        <w:rPr>
          <w:sz w:val="20"/>
        </w:rPr>
        <w:t>Thorvardarson</w:t>
      </w:r>
      <w:proofErr w:type="spellEnd"/>
      <w:r>
        <w:rPr>
          <w:sz w:val="20"/>
        </w:rPr>
        <w:t xml:space="preserve">, E., </w:t>
      </w:r>
      <w:proofErr w:type="spellStart"/>
      <w:r>
        <w:rPr>
          <w:sz w:val="20"/>
        </w:rPr>
        <w:t>Ducenne</w:t>
      </w:r>
      <w:proofErr w:type="spellEnd"/>
      <w:r>
        <w:rPr>
          <w:sz w:val="20"/>
        </w:rPr>
        <w:t xml:space="preserve">, L., &amp; </w:t>
      </w:r>
      <w:r>
        <w:rPr>
          <w:b/>
          <w:sz w:val="20"/>
        </w:rPr>
        <w:t>Winsler</w:t>
      </w:r>
      <w:r>
        <w:rPr>
          <w:sz w:val="20"/>
        </w:rPr>
        <w:t xml:space="preserve">, A. (2001, August). </w:t>
      </w:r>
      <w:r>
        <w:rPr>
          <w:i/>
          <w:sz w:val="20"/>
        </w:rPr>
        <w:t>Marital satisfaction, job satisfaction, parenting style, and child peer/academic competence.</w:t>
      </w:r>
      <w:r>
        <w:rPr>
          <w:sz w:val="20"/>
        </w:rPr>
        <w:t xml:space="preserve"> Paper presented at the annual meeting of the American Psychological Association, San Francisco, CA.</w:t>
      </w:r>
    </w:p>
    <w:p w14:paraId="17B4AEE5" w14:textId="77777777" w:rsidR="00032813" w:rsidRDefault="00032813">
      <w:pPr>
        <w:rPr>
          <w:u w:val="single"/>
        </w:rPr>
      </w:pPr>
    </w:p>
    <w:p w14:paraId="09A646A9" w14:textId="77777777" w:rsidR="00032813" w:rsidRDefault="00032813">
      <w:pPr>
        <w:rPr>
          <w:sz w:val="20"/>
        </w:rPr>
      </w:pPr>
      <w:r w:rsidRPr="00381FD7">
        <w:rPr>
          <w:sz w:val="20"/>
          <w:lang w:val="sv-SE"/>
        </w:rPr>
        <w:t>33) *</w:t>
      </w:r>
      <w:proofErr w:type="spellStart"/>
      <w:r w:rsidRPr="00381FD7">
        <w:rPr>
          <w:sz w:val="20"/>
          <w:lang w:val="sv-SE"/>
        </w:rPr>
        <w:t>Feder</w:t>
      </w:r>
      <w:proofErr w:type="spellEnd"/>
      <w:r w:rsidRPr="00381FD7">
        <w:rPr>
          <w:sz w:val="20"/>
          <w:lang w:val="sv-SE"/>
        </w:rPr>
        <w:t xml:space="preserve">, M., Manfra, L., </w:t>
      </w:r>
      <w:proofErr w:type="spellStart"/>
      <w:r w:rsidRPr="00381FD7">
        <w:rPr>
          <w:sz w:val="20"/>
          <w:lang w:val="sv-SE"/>
        </w:rPr>
        <w:t>Thorvardarson</w:t>
      </w:r>
      <w:proofErr w:type="spellEnd"/>
      <w:r w:rsidRPr="00381FD7">
        <w:rPr>
          <w:sz w:val="20"/>
          <w:lang w:val="sv-SE"/>
        </w:rPr>
        <w:t xml:space="preserve">, E., &amp; </w:t>
      </w:r>
      <w:r w:rsidRPr="00381FD7">
        <w:rPr>
          <w:b/>
          <w:sz w:val="20"/>
          <w:lang w:val="sv-SE"/>
        </w:rPr>
        <w:t>Winsler</w:t>
      </w:r>
      <w:r w:rsidRPr="00381FD7">
        <w:rPr>
          <w:sz w:val="20"/>
          <w:lang w:val="sv-SE"/>
        </w:rPr>
        <w:t xml:space="preserve">, A. (2001, June). </w:t>
      </w:r>
      <w:r>
        <w:rPr>
          <w:i/>
          <w:sz w:val="20"/>
        </w:rPr>
        <w:t>Relations between maternal and paternal views of child behavior.</w:t>
      </w:r>
      <w:r>
        <w:rPr>
          <w:sz w:val="20"/>
        </w:rPr>
        <w:t xml:space="preserve"> Paper presented at the annual conference of the American Psychological Society, Toronto, CA.</w:t>
      </w:r>
    </w:p>
    <w:p w14:paraId="4AF16F1A" w14:textId="77777777" w:rsidR="00032813" w:rsidRDefault="00032813">
      <w:pPr>
        <w:rPr>
          <w:u w:val="single"/>
        </w:rPr>
      </w:pPr>
    </w:p>
    <w:p w14:paraId="2B400AA5" w14:textId="77777777" w:rsidR="00032813" w:rsidRDefault="00032813">
      <w:pPr>
        <w:rPr>
          <w:sz w:val="20"/>
        </w:rPr>
      </w:pPr>
      <w:r>
        <w:rPr>
          <w:sz w:val="20"/>
        </w:rPr>
        <w:t>32)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A., </w:t>
      </w:r>
      <w:proofErr w:type="spellStart"/>
      <w:r>
        <w:rPr>
          <w:sz w:val="20"/>
        </w:rPr>
        <w:t>Willson</w:t>
      </w:r>
      <w:proofErr w:type="spellEnd"/>
      <w:r>
        <w:rPr>
          <w:sz w:val="20"/>
        </w:rPr>
        <w:t xml:space="preserve">-Quayle, A., Wallace, B. A., &amp; Carlton, M.P. (2001, April). </w:t>
      </w:r>
      <w:r>
        <w:rPr>
          <w:i/>
          <w:sz w:val="20"/>
        </w:rPr>
        <w:t>Private speech and self-regulation in the preschool years: Change over time and relations with children’s behavior at home and school</w:t>
      </w:r>
      <w:r>
        <w:rPr>
          <w:sz w:val="20"/>
        </w:rPr>
        <w:t>. Paper presented at the biennial meeting of the Society for Research in Child Development, Minneapolis, MN.</w:t>
      </w:r>
    </w:p>
    <w:p w14:paraId="52E51962" w14:textId="77777777" w:rsidR="00032813" w:rsidRDefault="00032813">
      <w:pPr>
        <w:rPr>
          <w:u w:val="single"/>
        </w:rPr>
      </w:pPr>
    </w:p>
    <w:p w14:paraId="3A0B9C58" w14:textId="77777777" w:rsidR="00032813" w:rsidRDefault="00032813">
      <w:pPr>
        <w:rPr>
          <w:rStyle w:val="Job"/>
        </w:rPr>
      </w:pPr>
      <w:r>
        <w:rPr>
          <w:rStyle w:val="Job"/>
          <w:sz w:val="20"/>
        </w:rPr>
        <w:t xml:space="preserve">31) *Manfra, L., </w:t>
      </w:r>
      <w:r>
        <w:rPr>
          <w:rStyle w:val="Job"/>
          <w:b/>
          <w:sz w:val="20"/>
        </w:rPr>
        <w:t>Winsler</w:t>
      </w:r>
      <w:r>
        <w:rPr>
          <w:rStyle w:val="Job"/>
          <w:sz w:val="20"/>
        </w:rPr>
        <w:t xml:space="preserve">, A., Wallace, G.L., </w:t>
      </w:r>
      <w:proofErr w:type="spellStart"/>
      <w:r>
        <w:rPr>
          <w:rStyle w:val="Job"/>
          <w:sz w:val="20"/>
        </w:rPr>
        <w:t>Willson</w:t>
      </w:r>
      <w:proofErr w:type="spellEnd"/>
      <w:r>
        <w:rPr>
          <w:rStyle w:val="Job"/>
          <w:sz w:val="20"/>
        </w:rPr>
        <w:t xml:space="preserve">-Quayle, A., Shami, M., &amp; </w:t>
      </w:r>
      <w:proofErr w:type="spellStart"/>
      <w:r>
        <w:rPr>
          <w:rStyle w:val="Job"/>
          <w:sz w:val="20"/>
        </w:rPr>
        <w:t>Thorvardarson</w:t>
      </w:r>
      <w:proofErr w:type="spellEnd"/>
      <w:r>
        <w:rPr>
          <w:rStyle w:val="Job"/>
          <w:sz w:val="20"/>
        </w:rPr>
        <w:t>, E. (</w:t>
      </w:r>
      <w:r>
        <w:rPr>
          <w:sz w:val="20"/>
        </w:rPr>
        <w:t>2001, April</w:t>
      </w:r>
      <w:r>
        <w:rPr>
          <w:rStyle w:val="Job"/>
          <w:sz w:val="20"/>
        </w:rPr>
        <w:t xml:space="preserve">). </w:t>
      </w:r>
      <w:r>
        <w:rPr>
          <w:rStyle w:val="Job"/>
          <w:i/>
          <w:sz w:val="20"/>
        </w:rPr>
        <w:t>Relations between preschool children’s social competence and social and private speech.</w:t>
      </w:r>
      <w:r>
        <w:rPr>
          <w:rStyle w:val="Job"/>
          <w:sz w:val="20"/>
        </w:rPr>
        <w:t xml:space="preserve"> </w:t>
      </w:r>
      <w:r>
        <w:rPr>
          <w:sz w:val="20"/>
        </w:rPr>
        <w:t>Paper presented at the biennial meeting of the Society for Research in Child Development, Minneapolis, MN.</w:t>
      </w:r>
    </w:p>
    <w:p w14:paraId="6A79AA57" w14:textId="77777777" w:rsidR="00032813" w:rsidRDefault="00032813">
      <w:pPr>
        <w:rPr>
          <w:u w:val="single"/>
        </w:rPr>
      </w:pPr>
    </w:p>
    <w:p w14:paraId="2CBC537D" w14:textId="468502F8" w:rsidR="00C76B0C" w:rsidRDefault="00032813">
      <w:pPr>
        <w:rPr>
          <w:sz w:val="20"/>
        </w:rPr>
      </w:pPr>
      <w:r>
        <w:rPr>
          <w:sz w:val="20"/>
        </w:rPr>
        <w:t xml:space="preserve">30) *Wallace, G.L., </w:t>
      </w:r>
      <w:r>
        <w:rPr>
          <w:b/>
          <w:sz w:val="20"/>
        </w:rPr>
        <w:t>Winsler</w:t>
      </w:r>
      <w:r>
        <w:rPr>
          <w:sz w:val="20"/>
        </w:rPr>
        <w:t xml:space="preserve">, A., Shami, M., </w:t>
      </w:r>
      <w:proofErr w:type="spellStart"/>
      <w:r>
        <w:rPr>
          <w:sz w:val="20"/>
        </w:rPr>
        <w:t>Willson</w:t>
      </w:r>
      <w:proofErr w:type="spellEnd"/>
      <w:r>
        <w:rPr>
          <w:sz w:val="20"/>
        </w:rPr>
        <w:t xml:space="preserve">-Quayle, A., &amp; </w:t>
      </w:r>
      <w:proofErr w:type="spellStart"/>
      <w:r>
        <w:rPr>
          <w:sz w:val="20"/>
        </w:rPr>
        <w:t>Rorrer</w:t>
      </w:r>
      <w:proofErr w:type="spellEnd"/>
      <w:r>
        <w:rPr>
          <w:sz w:val="20"/>
        </w:rPr>
        <w:t xml:space="preserve">, A. (2000, August). </w:t>
      </w:r>
      <w:r>
        <w:rPr>
          <w:i/>
          <w:sz w:val="20"/>
        </w:rPr>
        <w:t>Private speech, self-regulation, and behavior problems at home and preschool.</w:t>
      </w:r>
      <w:r>
        <w:rPr>
          <w:sz w:val="20"/>
        </w:rPr>
        <w:t xml:space="preserve"> Paper presented at the annual conference of the American Psychological Association. Washington, DC.</w:t>
      </w:r>
    </w:p>
    <w:p w14:paraId="63412B93" w14:textId="1BBB04B0" w:rsidR="00877749" w:rsidRDefault="00877749">
      <w:pPr>
        <w:rPr>
          <w:sz w:val="20"/>
        </w:rPr>
      </w:pPr>
    </w:p>
    <w:p w14:paraId="70AF89CF" w14:textId="77777777" w:rsidR="00D34CF6" w:rsidRDefault="00D34CF6">
      <w:pPr>
        <w:rPr>
          <w:sz w:val="20"/>
        </w:rPr>
      </w:pPr>
    </w:p>
    <w:p w14:paraId="1598919F" w14:textId="77777777" w:rsidR="00032813" w:rsidRDefault="00032813">
      <w:pPr>
        <w:rPr>
          <w:sz w:val="20"/>
        </w:rPr>
      </w:pPr>
      <w:r>
        <w:rPr>
          <w:sz w:val="20"/>
        </w:rPr>
        <w:lastRenderedPageBreak/>
        <w:t>29) *</w:t>
      </w:r>
      <w:proofErr w:type="spellStart"/>
      <w:r>
        <w:rPr>
          <w:sz w:val="20"/>
        </w:rPr>
        <w:t>Willson</w:t>
      </w:r>
      <w:proofErr w:type="spellEnd"/>
      <w:r>
        <w:rPr>
          <w:sz w:val="20"/>
        </w:rPr>
        <w:t xml:space="preserve">-Quayle, A., </w:t>
      </w:r>
      <w:r>
        <w:rPr>
          <w:b/>
          <w:sz w:val="20"/>
        </w:rPr>
        <w:t>Winsler</w:t>
      </w:r>
      <w:r>
        <w:rPr>
          <w:sz w:val="20"/>
        </w:rPr>
        <w:t xml:space="preserve">, A., Chandler, K.D., Kim, E., </w:t>
      </w:r>
      <w:proofErr w:type="spellStart"/>
      <w:r>
        <w:rPr>
          <w:sz w:val="20"/>
        </w:rPr>
        <w:t>Ducenne</w:t>
      </w:r>
      <w:proofErr w:type="spellEnd"/>
      <w:r>
        <w:rPr>
          <w:sz w:val="20"/>
        </w:rPr>
        <w:t xml:space="preserve">, L., Shami, M., </w:t>
      </w:r>
      <w:proofErr w:type="spellStart"/>
      <w:r>
        <w:rPr>
          <w:sz w:val="20"/>
        </w:rPr>
        <w:t>Grubba</w:t>
      </w:r>
      <w:proofErr w:type="spellEnd"/>
      <w:r>
        <w:rPr>
          <w:sz w:val="20"/>
        </w:rPr>
        <w:t xml:space="preserve">, J., Manfra, L., Maradiaga, J., &amp; </w:t>
      </w:r>
      <w:proofErr w:type="spellStart"/>
      <w:r>
        <w:rPr>
          <w:sz w:val="20"/>
        </w:rPr>
        <w:t>Thorvardarson</w:t>
      </w:r>
      <w:proofErr w:type="spellEnd"/>
      <w:r>
        <w:rPr>
          <w:sz w:val="20"/>
        </w:rPr>
        <w:t xml:space="preserve">, E.  (2000, July). </w:t>
      </w:r>
      <w:r>
        <w:rPr>
          <w:i/>
          <w:sz w:val="20"/>
        </w:rPr>
        <w:t>How much teacher direction is best for promoting low-income Latino preschoolers’ learning, motivation, and private speech? A controlled experiment.</w:t>
      </w:r>
      <w:r>
        <w:rPr>
          <w:sz w:val="20"/>
        </w:rPr>
        <w:t xml:space="preserve"> Paper presented at the Fifth National Head Start Research Conference, Washington, DC.</w:t>
      </w:r>
    </w:p>
    <w:p w14:paraId="19174E3E" w14:textId="77777777" w:rsidR="00032813" w:rsidRDefault="00032813">
      <w:pPr>
        <w:rPr>
          <w:sz w:val="20"/>
        </w:rPr>
      </w:pPr>
    </w:p>
    <w:p w14:paraId="2E214CF5" w14:textId="77777777" w:rsidR="00032813" w:rsidRDefault="00032813">
      <w:pPr>
        <w:rPr>
          <w:sz w:val="20"/>
        </w:rPr>
      </w:pPr>
      <w:r>
        <w:rPr>
          <w:sz w:val="20"/>
        </w:rPr>
        <w:t xml:space="preserve">28) *Manfra, L., </w:t>
      </w:r>
      <w:r>
        <w:rPr>
          <w:b/>
          <w:sz w:val="20"/>
        </w:rPr>
        <w:t>Winsler</w:t>
      </w:r>
      <w:r>
        <w:rPr>
          <w:sz w:val="20"/>
        </w:rPr>
        <w:t xml:space="preserve">, A., Shami, M., </w:t>
      </w:r>
      <w:proofErr w:type="spellStart"/>
      <w:r>
        <w:rPr>
          <w:sz w:val="20"/>
        </w:rPr>
        <w:t>Willson</w:t>
      </w:r>
      <w:proofErr w:type="spellEnd"/>
      <w:r>
        <w:rPr>
          <w:sz w:val="20"/>
        </w:rPr>
        <w:t xml:space="preserve">-Quayle, A., Wallace, G.L., </w:t>
      </w:r>
      <w:proofErr w:type="spellStart"/>
      <w:r>
        <w:rPr>
          <w:sz w:val="20"/>
        </w:rPr>
        <w:t>Thorvardarson</w:t>
      </w:r>
      <w:proofErr w:type="spellEnd"/>
      <w:r>
        <w:rPr>
          <w:sz w:val="20"/>
        </w:rPr>
        <w:t xml:space="preserve">, E., Carlton, M.P., &amp; Ford, M.E. (2000, April). </w:t>
      </w:r>
      <w:r>
        <w:rPr>
          <w:i/>
          <w:sz w:val="20"/>
        </w:rPr>
        <w:t>Relations between parenting style and children’s private speech and motivation during problem solving.</w:t>
      </w:r>
      <w:r>
        <w:rPr>
          <w:sz w:val="20"/>
        </w:rPr>
        <w:t xml:space="preserve"> Paper presented at the Biennial Conference on Human Development, Memphis, TN.</w:t>
      </w:r>
    </w:p>
    <w:p w14:paraId="4E9221D4" w14:textId="77777777" w:rsidR="00032813" w:rsidRDefault="00032813">
      <w:pPr>
        <w:rPr>
          <w:sz w:val="20"/>
          <w:u w:val="single"/>
        </w:rPr>
      </w:pPr>
    </w:p>
    <w:p w14:paraId="57289F27" w14:textId="77777777" w:rsidR="00032813" w:rsidRDefault="00032813">
      <w:pPr>
        <w:rPr>
          <w:sz w:val="20"/>
        </w:rPr>
      </w:pPr>
      <w:r>
        <w:rPr>
          <w:sz w:val="20"/>
        </w:rPr>
        <w:t>27) *</w:t>
      </w:r>
      <w:proofErr w:type="spellStart"/>
      <w:r>
        <w:rPr>
          <w:sz w:val="20"/>
        </w:rPr>
        <w:t>Thorvardarson</w:t>
      </w:r>
      <w:proofErr w:type="spellEnd"/>
      <w:r>
        <w:rPr>
          <w:sz w:val="20"/>
        </w:rPr>
        <w:t xml:space="preserve">, E., </w:t>
      </w:r>
      <w:r>
        <w:rPr>
          <w:b/>
          <w:sz w:val="20"/>
        </w:rPr>
        <w:t>Winsler</w:t>
      </w:r>
      <w:r>
        <w:rPr>
          <w:sz w:val="20"/>
        </w:rPr>
        <w:t xml:space="preserve">, A., Maradiaga, J.A., Wallace, G.L., Shami, M., &amp; </w:t>
      </w:r>
      <w:proofErr w:type="spellStart"/>
      <w:r>
        <w:rPr>
          <w:sz w:val="20"/>
        </w:rPr>
        <w:t>Willson</w:t>
      </w:r>
      <w:proofErr w:type="spellEnd"/>
      <w:r>
        <w:rPr>
          <w:sz w:val="20"/>
        </w:rPr>
        <w:t xml:space="preserve">-Quayle, A. (2000, April).  </w:t>
      </w:r>
      <w:r>
        <w:rPr>
          <w:i/>
          <w:sz w:val="20"/>
        </w:rPr>
        <w:t>Relations between children’s private speech, affect, and task performance during problem solving.</w:t>
      </w:r>
      <w:r>
        <w:rPr>
          <w:sz w:val="20"/>
        </w:rPr>
        <w:t xml:space="preserve"> Paper presented at the Biennial Conference on Human Development, Memphis, TN.</w:t>
      </w:r>
    </w:p>
    <w:p w14:paraId="4C6E6C8A" w14:textId="77777777" w:rsidR="00032813" w:rsidRDefault="00032813">
      <w:pPr>
        <w:rPr>
          <w:sz w:val="20"/>
          <w:u w:val="single"/>
        </w:rPr>
      </w:pPr>
    </w:p>
    <w:p w14:paraId="4346CE03" w14:textId="77777777" w:rsidR="00032813" w:rsidRDefault="00032813">
      <w:pPr>
        <w:rPr>
          <w:sz w:val="20"/>
        </w:rPr>
      </w:pPr>
      <w:r>
        <w:rPr>
          <w:sz w:val="20"/>
        </w:rPr>
        <w:t xml:space="preserve">26) </w:t>
      </w:r>
      <w:r>
        <w:rPr>
          <w:rStyle w:val="FootnoteReference"/>
          <w:sz w:val="20"/>
        </w:rPr>
        <w:footnoteReference w:customMarkFollows="1" w:id="32"/>
        <w:sym w:font="Symbol" w:char="F02A"/>
      </w:r>
      <w:r>
        <w:rPr>
          <w:sz w:val="20"/>
        </w:rPr>
        <w:t xml:space="preserve">Wallace, G. L., &amp; </w:t>
      </w:r>
      <w:r>
        <w:rPr>
          <w:b/>
          <w:sz w:val="20"/>
        </w:rPr>
        <w:t>Winsler</w:t>
      </w:r>
      <w:r>
        <w:rPr>
          <w:sz w:val="20"/>
        </w:rPr>
        <w:t xml:space="preserve">, A. (1999, June). </w:t>
      </w:r>
      <w:r>
        <w:rPr>
          <w:i/>
          <w:sz w:val="20"/>
        </w:rPr>
        <w:t>Parent and teacher agreement on preschool children's behavior problems and social skills.</w:t>
      </w:r>
      <w:r>
        <w:rPr>
          <w:sz w:val="20"/>
        </w:rPr>
        <w:t xml:space="preserve"> Paper presented at the annual meeting of the American Psychological Society, Denver, CO.</w:t>
      </w:r>
    </w:p>
    <w:p w14:paraId="0E5A27CD" w14:textId="77777777" w:rsidR="00032813" w:rsidRDefault="00032813">
      <w:pPr>
        <w:rPr>
          <w:sz w:val="20"/>
        </w:rPr>
      </w:pPr>
    </w:p>
    <w:p w14:paraId="33B5ADBA" w14:textId="77777777" w:rsidR="00032813" w:rsidRDefault="00032813">
      <w:pPr>
        <w:rPr>
          <w:sz w:val="20"/>
        </w:rPr>
      </w:pPr>
      <w:r>
        <w:rPr>
          <w:sz w:val="20"/>
        </w:rPr>
        <w:t>25)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A., De León, J.R., Wallace, B., Carlton, M.P., Howell, C., &amp; Long, G.N. (1999, April). </w:t>
      </w:r>
      <w:r>
        <w:rPr>
          <w:i/>
          <w:sz w:val="20"/>
        </w:rPr>
        <w:t>Developmental stability and across-task generalizability of children's private speech during the preschool years.</w:t>
      </w:r>
      <w:r>
        <w:rPr>
          <w:sz w:val="20"/>
        </w:rPr>
        <w:t xml:space="preserve"> Paper presented at the biennial meeting of the Society for Research in Child Development, Albuquerque, NM. </w:t>
      </w:r>
    </w:p>
    <w:p w14:paraId="5BD692A2" w14:textId="77777777" w:rsidR="00032813" w:rsidRDefault="00032813">
      <w:pPr>
        <w:rPr>
          <w:sz w:val="20"/>
        </w:rPr>
      </w:pPr>
    </w:p>
    <w:p w14:paraId="51C4376D" w14:textId="77777777" w:rsidR="00032813" w:rsidRDefault="00032813">
      <w:pPr>
        <w:rPr>
          <w:sz w:val="20"/>
        </w:rPr>
      </w:pPr>
      <w:r>
        <w:rPr>
          <w:sz w:val="20"/>
        </w:rPr>
        <w:t>24)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A., </w:t>
      </w:r>
      <w:proofErr w:type="spellStart"/>
      <w:r>
        <w:rPr>
          <w:sz w:val="20"/>
        </w:rPr>
        <w:t>Willson</w:t>
      </w:r>
      <w:proofErr w:type="spellEnd"/>
      <w:r>
        <w:rPr>
          <w:sz w:val="20"/>
        </w:rPr>
        <w:t xml:space="preserve">-Quayle, A., </w:t>
      </w:r>
      <w:proofErr w:type="spellStart"/>
      <w:r>
        <w:rPr>
          <w:sz w:val="20"/>
        </w:rPr>
        <w:t>Caverly</w:t>
      </w:r>
      <w:proofErr w:type="spellEnd"/>
      <w:r>
        <w:rPr>
          <w:sz w:val="20"/>
        </w:rPr>
        <w:t xml:space="preserve">, S.L., Carlton, M.P., Long, G.N., &amp; Howell, C. (1999, April). </w:t>
      </w:r>
      <w:r>
        <w:rPr>
          <w:i/>
          <w:sz w:val="20"/>
        </w:rPr>
        <w:t>The social and behavioral ecology of mixed-age and same-age preschool classrooms: A natural experiment.</w:t>
      </w:r>
      <w:r>
        <w:rPr>
          <w:sz w:val="20"/>
        </w:rPr>
        <w:t xml:space="preserve"> Paper presented at the biennial meeting of the Society for Research in Child Development, Albuquerque, NM. </w:t>
      </w:r>
    </w:p>
    <w:p w14:paraId="6F8F43FC" w14:textId="77777777" w:rsidR="00A47A52" w:rsidRDefault="00A47A52">
      <w:pPr>
        <w:rPr>
          <w:sz w:val="20"/>
        </w:rPr>
      </w:pPr>
    </w:p>
    <w:p w14:paraId="66301042" w14:textId="77777777" w:rsidR="00032813" w:rsidRDefault="00032813">
      <w:pPr>
        <w:rPr>
          <w:sz w:val="20"/>
        </w:rPr>
      </w:pPr>
      <w:r>
        <w:rPr>
          <w:sz w:val="20"/>
        </w:rPr>
        <w:t xml:space="preserve">23) *Wallace, B.A., </w:t>
      </w:r>
      <w:r>
        <w:rPr>
          <w:b/>
          <w:sz w:val="20"/>
        </w:rPr>
        <w:t>Winsler</w:t>
      </w:r>
      <w:r>
        <w:rPr>
          <w:sz w:val="20"/>
        </w:rPr>
        <w:t xml:space="preserve">, A., &amp; Nesmith, P. (1999, April). </w:t>
      </w:r>
      <w:r>
        <w:rPr>
          <w:i/>
          <w:sz w:val="20"/>
        </w:rPr>
        <w:t xml:space="preserve">Factors associated with success for college students with ADHD: Are standard </w:t>
      </w:r>
      <w:proofErr w:type="spellStart"/>
      <w:r>
        <w:rPr>
          <w:i/>
          <w:sz w:val="20"/>
        </w:rPr>
        <w:t>accomodations</w:t>
      </w:r>
      <w:proofErr w:type="spellEnd"/>
      <w:r>
        <w:rPr>
          <w:i/>
          <w:sz w:val="20"/>
        </w:rPr>
        <w:t xml:space="preserve"> helping?.</w:t>
      </w:r>
      <w:r>
        <w:rPr>
          <w:sz w:val="20"/>
        </w:rPr>
        <w:t xml:space="preserve"> Paper presented at the annual conference of the American Educational Research Association, Montreal, Quebec, CA.</w:t>
      </w:r>
    </w:p>
    <w:p w14:paraId="5CEC9B9A" w14:textId="77777777" w:rsidR="00032813" w:rsidRDefault="00032813">
      <w:pPr>
        <w:ind w:right="-360"/>
        <w:rPr>
          <w:sz w:val="20"/>
        </w:rPr>
      </w:pPr>
    </w:p>
    <w:p w14:paraId="7C1A44CC" w14:textId="77777777" w:rsidR="00032813" w:rsidRDefault="00032813">
      <w:pPr>
        <w:ind w:right="-360"/>
        <w:rPr>
          <w:sz w:val="20"/>
        </w:rPr>
      </w:pPr>
      <w:r>
        <w:rPr>
          <w:sz w:val="20"/>
        </w:rPr>
        <w:t>22) *</w:t>
      </w:r>
      <w:proofErr w:type="spellStart"/>
      <w:r>
        <w:rPr>
          <w:sz w:val="20"/>
        </w:rPr>
        <w:t>Srokowski</w:t>
      </w:r>
      <w:proofErr w:type="spellEnd"/>
      <w:r>
        <w:rPr>
          <w:sz w:val="20"/>
        </w:rPr>
        <w:t xml:space="preserve">, S., </w:t>
      </w:r>
      <w:r>
        <w:rPr>
          <w:b/>
          <w:sz w:val="20"/>
        </w:rPr>
        <w:t>Winsler</w:t>
      </w:r>
      <w:r>
        <w:rPr>
          <w:sz w:val="20"/>
        </w:rPr>
        <w:t xml:space="preserve">, A., </w:t>
      </w:r>
      <w:proofErr w:type="spellStart"/>
      <w:r>
        <w:rPr>
          <w:sz w:val="20"/>
        </w:rPr>
        <w:t>Rines</w:t>
      </w:r>
      <w:proofErr w:type="spellEnd"/>
      <w:r>
        <w:rPr>
          <w:sz w:val="20"/>
        </w:rPr>
        <w:t xml:space="preserve">, O.A., &amp; Clark, R.V. (1998, May). </w:t>
      </w:r>
      <w:r>
        <w:rPr>
          <w:i/>
          <w:sz w:val="20"/>
        </w:rPr>
        <w:t>Correspondence between maternal and paternal parenting styles</w:t>
      </w:r>
      <w:r>
        <w:rPr>
          <w:sz w:val="20"/>
        </w:rPr>
        <w:t>. Paper presented at the annual conference of the American Psychological Society. Washington, DC.</w:t>
      </w:r>
    </w:p>
    <w:p w14:paraId="16CE4EDB" w14:textId="77777777" w:rsidR="00032813" w:rsidRDefault="00032813">
      <w:pPr>
        <w:ind w:right="-360"/>
        <w:rPr>
          <w:sz w:val="20"/>
        </w:rPr>
      </w:pPr>
    </w:p>
    <w:p w14:paraId="03B3EE12" w14:textId="77777777" w:rsidR="00032813" w:rsidRDefault="00032813">
      <w:pPr>
        <w:ind w:right="-360"/>
        <w:rPr>
          <w:sz w:val="20"/>
        </w:rPr>
      </w:pPr>
      <w:r>
        <w:rPr>
          <w:sz w:val="20"/>
        </w:rPr>
        <w:t xml:space="preserve">21) *Carlton, M.P., &amp; </w:t>
      </w:r>
      <w:r>
        <w:rPr>
          <w:b/>
          <w:sz w:val="20"/>
        </w:rPr>
        <w:t>Winsler</w:t>
      </w:r>
      <w:r>
        <w:rPr>
          <w:sz w:val="20"/>
        </w:rPr>
        <w:t xml:space="preserve">, A. (1998, April). </w:t>
      </w:r>
      <w:r>
        <w:rPr>
          <w:i/>
          <w:sz w:val="20"/>
        </w:rPr>
        <w:t>On the translation of theory into practice: Children’s learning activities in a child-centered preschool and their relation to teacher’s perceptions</w:t>
      </w:r>
      <w:r>
        <w:rPr>
          <w:sz w:val="20"/>
        </w:rPr>
        <w:t xml:space="preserve">. Paper presented at the annual meeting of the American Educational Research Association, </w:t>
      </w:r>
      <w:r>
        <w:rPr>
          <w:sz w:val="20"/>
        </w:rPr>
        <w:tab/>
        <w:t>San Diego, CA.</w:t>
      </w:r>
    </w:p>
    <w:p w14:paraId="28C0D918" w14:textId="77777777" w:rsidR="00032813" w:rsidRDefault="00032813">
      <w:pPr>
        <w:ind w:right="-360"/>
        <w:rPr>
          <w:sz w:val="20"/>
        </w:rPr>
      </w:pPr>
    </w:p>
    <w:p w14:paraId="09553C2C" w14:textId="77777777" w:rsidR="00032813" w:rsidRDefault="00032813">
      <w:pPr>
        <w:rPr>
          <w:sz w:val="20"/>
        </w:rPr>
      </w:pPr>
      <w:r>
        <w:rPr>
          <w:sz w:val="20"/>
        </w:rPr>
        <w:t>20)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A., de León, J.R., Carlton, M.P., Barry, M.J, Jenkins, T. M., &amp; Carter, K.L. (1997, April). </w:t>
      </w:r>
      <w:r>
        <w:rPr>
          <w:i/>
          <w:sz w:val="20"/>
        </w:rPr>
        <w:t>Components of self-regulation in the preschool years: Developmental stability, validity, and relationship to classroom behavior.</w:t>
      </w:r>
      <w:r>
        <w:rPr>
          <w:sz w:val="20"/>
        </w:rPr>
        <w:t xml:space="preserve"> Paper presented at the biennial meeting of the Society for Research in Child Development, Washington, DC. (ERIC Doc. # 413 058)</w:t>
      </w:r>
    </w:p>
    <w:p w14:paraId="60EE0A30" w14:textId="77777777" w:rsidR="00F936BC" w:rsidRDefault="00F936BC">
      <w:pPr>
        <w:rPr>
          <w:sz w:val="20"/>
        </w:rPr>
      </w:pPr>
    </w:p>
    <w:p w14:paraId="54806FC5" w14:textId="77777777" w:rsidR="00032813" w:rsidRDefault="00032813">
      <w:pPr>
        <w:rPr>
          <w:sz w:val="20"/>
        </w:rPr>
      </w:pPr>
      <w:r>
        <w:rPr>
          <w:sz w:val="20"/>
        </w:rPr>
        <w:t>19)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A., Diaz, R. M., McCarthy, E. M., &amp; Bird, R. L. (1997, April). </w:t>
      </w:r>
      <w:r>
        <w:rPr>
          <w:i/>
          <w:sz w:val="20"/>
        </w:rPr>
        <w:t>Two-year follow-up of preschool children at-risk for ADHD: Verbal self-regulation and speech-action coordination.</w:t>
      </w:r>
      <w:r>
        <w:rPr>
          <w:sz w:val="20"/>
        </w:rPr>
        <w:t xml:space="preserve"> Paper presented at the biennial meeting of the Society for Research in Child Development, Washington, DC. (ERIC Doc. # 413 057)</w:t>
      </w:r>
    </w:p>
    <w:p w14:paraId="5E4CBA92" w14:textId="77777777" w:rsidR="00032813" w:rsidRDefault="00032813">
      <w:pPr>
        <w:rPr>
          <w:sz w:val="20"/>
        </w:rPr>
      </w:pPr>
    </w:p>
    <w:p w14:paraId="409E635B" w14:textId="77777777" w:rsidR="00032813" w:rsidRDefault="00032813">
      <w:pPr>
        <w:ind w:right="-360"/>
        <w:rPr>
          <w:sz w:val="20"/>
        </w:rPr>
      </w:pPr>
      <w:r>
        <w:rPr>
          <w:sz w:val="20"/>
        </w:rPr>
        <w:t>18)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A., Carlton, M. P., &amp; Barry, M.J. (1997, March). </w:t>
      </w:r>
      <w:r>
        <w:rPr>
          <w:i/>
          <w:sz w:val="20"/>
        </w:rPr>
        <w:t>Children's systematic use of private speech in early childhood classrooms.</w:t>
      </w:r>
      <w:r>
        <w:rPr>
          <w:sz w:val="20"/>
        </w:rPr>
        <w:t xml:space="preserve"> Paper presented at the annual meeting of the American Educational Research Association, Chicago, IL. (ERIC Doc. # 411 565)</w:t>
      </w:r>
    </w:p>
    <w:p w14:paraId="181BC658" w14:textId="77777777" w:rsidR="00294567" w:rsidRDefault="00294567">
      <w:pPr>
        <w:ind w:right="-360"/>
        <w:rPr>
          <w:sz w:val="20"/>
        </w:rPr>
      </w:pPr>
    </w:p>
    <w:p w14:paraId="0C3580D4" w14:textId="2C1E4C79" w:rsidR="00032813" w:rsidRDefault="00032813" w:rsidP="001305D3">
      <w:pPr>
        <w:rPr>
          <w:sz w:val="20"/>
        </w:rPr>
      </w:pPr>
      <w:r>
        <w:rPr>
          <w:sz w:val="20"/>
        </w:rPr>
        <w:t>17)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A., Diaz, R.M., &amp; Espinosa, L. (1997, March). </w:t>
      </w:r>
      <w:r>
        <w:rPr>
          <w:i/>
          <w:sz w:val="20"/>
        </w:rPr>
        <w:t>Learning a second language does not mean losing the first: A replication and follow up of bilingual language development in Spanish-speaking children attending bilingual preschool.</w:t>
      </w:r>
      <w:r>
        <w:rPr>
          <w:sz w:val="20"/>
        </w:rPr>
        <w:t xml:space="preserve"> Paper presented at the annual meeting of the American Educational Research Association, Chicago, IL. (ERIC Doc. # 412 768)</w:t>
      </w:r>
    </w:p>
    <w:p w14:paraId="216885AA" w14:textId="77777777" w:rsidR="001305D3" w:rsidRDefault="001305D3" w:rsidP="001305D3">
      <w:pPr>
        <w:rPr>
          <w:sz w:val="20"/>
        </w:rPr>
      </w:pPr>
    </w:p>
    <w:p w14:paraId="2A22C53D" w14:textId="7F02B153" w:rsidR="00032813" w:rsidRDefault="00032813">
      <w:pPr>
        <w:rPr>
          <w:sz w:val="20"/>
        </w:rPr>
      </w:pPr>
      <w:r>
        <w:rPr>
          <w:sz w:val="20"/>
        </w:rPr>
        <w:lastRenderedPageBreak/>
        <w:t xml:space="preserve">16) *Phillips, D. M., Riccio, C.A., </w:t>
      </w:r>
      <w:r>
        <w:rPr>
          <w:b/>
          <w:sz w:val="20"/>
        </w:rPr>
        <w:t>Winsler</w:t>
      </w:r>
      <w:r>
        <w:rPr>
          <w:sz w:val="20"/>
        </w:rPr>
        <w:t>, A., Harrison, P. L., Iran-</w:t>
      </w:r>
      <w:proofErr w:type="spellStart"/>
      <w:r>
        <w:rPr>
          <w:sz w:val="20"/>
        </w:rPr>
        <w:t>Nejad</w:t>
      </w:r>
      <w:proofErr w:type="spellEnd"/>
      <w:r>
        <w:rPr>
          <w:sz w:val="20"/>
        </w:rPr>
        <w:t xml:space="preserve">, A., </w:t>
      </w:r>
      <w:proofErr w:type="spellStart"/>
      <w:r>
        <w:rPr>
          <w:sz w:val="20"/>
        </w:rPr>
        <w:t>Cound</w:t>
      </w:r>
      <w:proofErr w:type="spellEnd"/>
      <w:r>
        <w:rPr>
          <w:sz w:val="20"/>
        </w:rPr>
        <w:t xml:space="preserve">, D., &amp; Carter, K. (1996, August). </w:t>
      </w:r>
      <w:r>
        <w:rPr>
          <w:i/>
          <w:sz w:val="20"/>
        </w:rPr>
        <w:t>Teachers' needs from the field of school psychology.</w:t>
      </w:r>
      <w:r>
        <w:rPr>
          <w:sz w:val="20"/>
        </w:rPr>
        <w:t xml:space="preserve"> Paper presented at the annual meeting of the American Psychological Association, Toronto, Ontario, Canada.</w:t>
      </w:r>
    </w:p>
    <w:p w14:paraId="2559C30D" w14:textId="77777777" w:rsidR="00D63739" w:rsidRDefault="00D63739">
      <w:pPr>
        <w:rPr>
          <w:sz w:val="20"/>
        </w:rPr>
      </w:pPr>
    </w:p>
    <w:p w14:paraId="12F588B5" w14:textId="77777777" w:rsidR="00032813" w:rsidRDefault="00032813">
      <w:pPr>
        <w:rPr>
          <w:sz w:val="20"/>
        </w:rPr>
      </w:pPr>
      <w:r>
        <w:rPr>
          <w:sz w:val="20"/>
        </w:rPr>
        <w:t>15) *</w:t>
      </w:r>
      <w:proofErr w:type="spellStart"/>
      <w:r>
        <w:rPr>
          <w:sz w:val="20"/>
        </w:rPr>
        <w:t>Cound</w:t>
      </w:r>
      <w:proofErr w:type="spellEnd"/>
      <w:r>
        <w:rPr>
          <w:sz w:val="20"/>
        </w:rPr>
        <w:t>, J. D., Iran-</w:t>
      </w:r>
      <w:proofErr w:type="spellStart"/>
      <w:r>
        <w:rPr>
          <w:sz w:val="20"/>
        </w:rPr>
        <w:t>Nejad</w:t>
      </w:r>
      <w:proofErr w:type="spellEnd"/>
      <w:r>
        <w:rPr>
          <w:sz w:val="20"/>
        </w:rPr>
        <w:t xml:space="preserve">, A., </w:t>
      </w:r>
      <w:r>
        <w:rPr>
          <w:b/>
          <w:sz w:val="20"/>
        </w:rPr>
        <w:t>Winsler</w:t>
      </w:r>
      <w:r>
        <w:rPr>
          <w:sz w:val="20"/>
        </w:rPr>
        <w:t xml:space="preserve">, A., Harrison, P. L., Riccio, C. A., &amp; Carter, K. (1996, August). </w:t>
      </w:r>
      <w:r>
        <w:rPr>
          <w:i/>
          <w:sz w:val="20"/>
        </w:rPr>
        <w:t>Meeting teachers' needs from the field of educational psychology.</w:t>
      </w:r>
      <w:r>
        <w:rPr>
          <w:sz w:val="20"/>
        </w:rPr>
        <w:t xml:space="preserve"> Paper presented at the annual meeting of the American Psychological Association, Toronto, Ontario, Canada.</w:t>
      </w:r>
    </w:p>
    <w:p w14:paraId="708A4F88" w14:textId="77777777" w:rsidR="00032813" w:rsidRDefault="00032813">
      <w:pPr>
        <w:rPr>
          <w:sz w:val="20"/>
        </w:rPr>
      </w:pPr>
    </w:p>
    <w:p w14:paraId="051A1510" w14:textId="77777777" w:rsidR="00032813" w:rsidRDefault="00032813">
      <w:pPr>
        <w:rPr>
          <w:sz w:val="20"/>
        </w:rPr>
      </w:pPr>
      <w:r w:rsidRPr="00381FD7">
        <w:rPr>
          <w:sz w:val="20"/>
          <w:lang w:val="de-DE"/>
        </w:rPr>
        <w:t xml:space="preserve">14) *Chen, W., </w:t>
      </w:r>
      <w:r w:rsidRPr="00381FD7">
        <w:rPr>
          <w:b/>
          <w:sz w:val="20"/>
          <w:lang w:val="de-DE"/>
        </w:rPr>
        <w:t>Winsler</w:t>
      </w:r>
      <w:r w:rsidRPr="00381FD7">
        <w:rPr>
          <w:sz w:val="20"/>
          <w:lang w:val="de-DE"/>
        </w:rPr>
        <w:t xml:space="preserve">, A., &amp; </w:t>
      </w:r>
      <w:proofErr w:type="spellStart"/>
      <w:r w:rsidRPr="00381FD7">
        <w:rPr>
          <w:sz w:val="20"/>
          <w:lang w:val="de-DE"/>
        </w:rPr>
        <w:t>Rovegno</w:t>
      </w:r>
      <w:proofErr w:type="spellEnd"/>
      <w:r w:rsidRPr="00381FD7">
        <w:rPr>
          <w:sz w:val="20"/>
          <w:lang w:val="de-DE"/>
        </w:rPr>
        <w:t xml:space="preserve">, I. (1996, April). </w:t>
      </w:r>
      <w:r>
        <w:rPr>
          <w:i/>
          <w:sz w:val="20"/>
        </w:rPr>
        <w:t>Preservice teachers' construction of pedagogical content knowledge for teaching physical education.</w:t>
      </w:r>
      <w:r>
        <w:rPr>
          <w:sz w:val="20"/>
        </w:rPr>
        <w:t xml:space="preserve"> Paper presented at the annual meeting of the American Alliance for Health, Physical Education, Recreation, and Dance. Atlanta, GA.</w:t>
      </w:r>
    </w:p>
    <w:p w14:paraId="54A6B5A4" w14:textId="77777777" w:rsidR="00032813" w:rsidRDefault="00032813">
      <w:pPr>
        <w:rPr>
          <w:sz w:val="20"/>
        </w:rPr>
      </w:pPr>
    </w:p>
    <w:p w14:paraId="1A934293" w14:textId="77777777" w:rsidR="00032813" w:rsidRDefault="00032813">
      <w:pPr>
        <w:rPr>
          <w:i/>
          <w:sz w:val="20"/>
        </w:rPr>
      </w:pPr>
      <w:r>
        <w:rPr>
          <w:sz w:val="20"/>
        </w:rPr>
        <w:t>13)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A., Carter, K. L., &amp; Speed, S. K. (1996, March). </w:t>
      </w:r>
      <w:r>
        <w:rPr>
          <w:i/>
          <w:sz w:val="20"/>
        </w:rPr>
        <w:t xml:space="preserve">Parent-child interaction in ADHD children: The social origins of self-regulation. </w:t>
      </w:r>
      <w:r>
        <w:rPr>
          <w:sz w:val="20"/>
        </w:rPr>
        <w:t>Paper presented at the biennial Conference on Human Development. Birmingham, AL.</w:t>
      </w:r>
    </w:p>
    <w:p w14:paraId="1E6DCDC2" w14:textId="77777777" w:rsidR="00032813" w:rsidRDefault="00032813">
      <w:pPr>
        <w:rPr>
          <w:sz w:val="20"/>
          <w:u w:val="single"/>
        </w:rPr>
      </w:pPr>
    </w:p>
    <w:p w14:paraId="4FDBB9C7" w14:textId="5599B3CD" w:rsidR="00C76B0C" w:rsidRDefault="00032813">
      <w:pPr>
        <w:rPr>
          <w:sz w:val="20"/>
        </w:rPr>
      </w:pPr>
      <w:r>
        <w:rPr>
          <w:sz w:val="20"/>
        </w:rPr>
        <w:t xml:space="preserve">12) </w:t>
      </w:r>
      <w:r>
        <w:rPr>
          <w:rStyle w:val="FootnoteReference"/>
          <w:sz w:val="20"/>
        </w:rPr>
        <w:footnoteReference w:customMarkFollows="1" w:id="33"/>
        <w:sym w:font="Symbol" w:char="F02A"/>
      </w:r>
      <w:r>
        <w:rPr>
          <w:sz w:val="20"/>
        </w:rPr>
        <w:t xml:space="preserve">Seagraves, M., &amp; </w:t>
      </w:r>
      <w:r>
        <w:rPr>
          <w:b/>
          <w:sz w:val="20"/>
        </w:rPr>
        <w:t>Winsler</w:t>
      </w:r>
      <w:r>
        <w:rPr>
          <w:sz w:val="20"/>
        </w:rPr>
        <w:t xml:space="preserve">, A. (1996, March). </w:t>
      </w:r>
      <w:r>
        <w:rPr>
          <w:i/>
          <w:sz w:val="20"/>
        </w:rPr>
        <w:t>Successful academic intervention for the prevention of juvenile crime.</w:t>
      </w:r>
      <w:r>
        <w:rPr>
          <w:sz w:val="20"/>
        </w:rPr>
        <w:t xml:space="preserve"> Paper presented at the annual meeting of the National Association of School Psychologists, Atlanta, GA.</w:t>
      </w:r>
    </w:p>
    <w:p w14:paraId="0C0C8F64" w14:textId="77777777" w:rsidR="00032813" w:rsidRDefault="00032813">
      <w:pPr>
        <w:rPr>
          <w:sz w:val="20"/>
        </w:rPr>
      </w:pPr>
      <w:r>
        <w:rPr>
          <w:sz w:val="20"/>
        </w:rPr>
        <w:t>11)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A., O'Hara Gordon, A., &amp; Feldman, A. (1995, April). </w:t>
      </w:r>
      <w:r>
        <w:rPr>
          <w:i/>
          <w:sz w:val="20"/>
        </w:rPr>
        <w:t>The self-regulatory quality of private speech in ADHD children</w:t>
      </w:r>
      <w:r>
        <w:rPr>
          <w:sz w:val="20"/>
        </w:rPr>
        <w:t>. Paper presented at the annual meeting of the American Educational Research Association, San Francisco, CA.</w:t>
      </w:r>
    </w:p>
    <w:p w14:paraId="58E5AFC4" w14:textId="77777777" w:rsidR="00032813" w:rsidRDefault="00032813">
      <w:pPr>
        <w:rPr>
          <w:sz w:val="20"/>
        </w:rPr>
      </w:pPr>
    </w:p>
    <w:p w14:paraId="7E94D422" w14:textId="77777777" w:rsidR="00032813" w:rsidRDefault="00032813">
      <w:pPr>
        <w:rPr>
          <w:sz w:val="20"/>
        </w:rPr>
      </w:pPr>
      <w:r>
        <w:rPr>
          <w:sz w:val="20"/>
        </w:rPr>
        <w:t xml:space="preserve">10) McCarthy, E. M., Diaz, R. M., Bird, R. L., &amp; </w:t>
      </w:r>
      <w:r>
        <w:rPr>
          <w:b/>
          <w:sz w:val="20"/>
        </w:rPr>
        <w:t>Winsler</w:t>
      </w:r>
      <w:r>
        <w:rPr>
          <w:sz w:val="20"/>
        </w:rPr>
        <w:t xml:space="preserve">, A. (1995, April). </w:t>
      </w:r>
      <w:r>
        <w:rPr>
          <w:i/>
          <w:sz w:val="20"/>
        </w:rPr>
        <w:t>A longitudinal study of private speech and working memory in five-year-</w:t>
      </w:r>
      <w:proofErr w:type="spellStart"/>
      <w:r>
        <w:rPr>
          <w:i/>
          <w:sz w:val="20"/>
        </w:rPr>
        <w:t>olds</w:t>
      </w:r>
      <w:proofErr w:type="spellEnd"/>
      <w:r>
        <w:rPr>
          <w:i/>
          <w:sz w:val="20"/>
        </w:rPr>
        <w:t xml:space="preserve"> at risk for attention deficit hyperactivity disorder.</w:t>
      </w:r>
      <w:r>
        <w:rPr>
          <w:sz w:val="20"/>
        </w:rPr>
        <w:t xml:space="preserve"> Paper presented at the annual meeting of the American Educational Research Association, San Francisco, CA.</w:t>
      </w:r>
    </w:p>
    <w:p w14:paraId="2E9B05B4" w14:textId="77777777" w:rsidR="00032813" w:rsidRDefault="00032813">
      <w:pPr>
        <w:rPr>
          <w:sz w:val="20"/>
        </w:rPr>
      </w:pPr>
    </w:p>
    <w:p w14:paraId="0C368CDB" w14:textId="77777777" w:rsidR="00032813" w:rsidRDefault="00032813">
      <w:pPr>
        <w:rPr>
          <w:sz w:val="20"/>
        </w:rPr>
      </w:pPr>
      <w:r>
        <w:rPr>
          <w:sz w:val="20"/>
        </w:rPr>
        <w:t>9)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A., Diaz, R.M., McCarthy, E.M., Bird, R.L., &amp; Feldman, A. (1995, March). </w:t>
      </w:r>
      <w:r>
        <w:rPr>
          <w:i/>
          <w:sz w:val="20"/>
        </w:rPr>
        <w:t>Early verbal self-regulation in children at-risk for attention deficit hyperactivity disorder.</w:t>
      </w:r>
      <w:r>
        <w:rPr>
          <w:sz w:val="20"/>
        </w:rPr>
        <w:t xml:space="preserve"> Paper presented at the biennial meeting of the Society for Research in Child Development, Indianapolis, IN. </w:t>
      </w:r>
    </w:p>
    <w:p w14:paraId="23C66575" w14:textId="77777777" w:rsidR="00032813" w:rsidRDefault="00032813">
      <w:pPr>
        <w:rPr>
          <w:sz w:val="20"/>
        </w:rPr>
      </w:pPr>
    </w:p>
    <w:p w14:paraId="0D2F0051" w14:textId="77777777" w:rsidR="00032813" w:rsidRDefault="00032813">
      <w:pPr>
        <w:rPr>
          <w:sz w:val="20"/>
        </w:rPr>
      </w:pPr>
      <w:r>
        <w:rPr>
          <w:sz w:val="20"/>
        </w:rPr>
        <w:t>8)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 (1995a, March). </w:t>
      </w:r>
      <w:r>
        <w:rPr>
          <w:i/>
          <w:sz w:val="20"/>
        </w:rPr>
        <w:t>Motivating the reluctant ADHD child: Is it that they can't achieve, don't achieve, or won't achieve?</w:t>
      </w:r>
      <w:r>
        <w:rPr>
          <w:sz w:val="20"/>
        </w:rPr>
        <w:t xml:space="preserve">  Paper presented at the annual meeting of the Association for the Education of Gifted Underachieving Students, Birmingham, AL.</w:t>
      </w:r>
    </w:p>
    <w:p w14:paraId="5F2BC97D" w14:textId="77777777" w:rsidR="00032813" w:rsidRDefault="00032813">
      <w:pPr>
        <w:rPr>
          <w:sz w:val="20"/>
        </w:rPr>
      </w:pPr>
    </w:p>
    <w:p w14:paraId="2DDDA4BE" w14:textId="77777777" w:rsidR="00032813" w:rsidRDefault="00032813">
      <w:pPr>
        <w:rPr>
          <w:sz w:val="20"/>
        </w:rPr>
      </w:pPr>
      <w:r>
        <w:rPr>
          <w:sz w:val="20"/>
        </w:rPr>
        <w:t xml:space="preserve">7) Diaz, R. M., &amp; </w:t>
      </w:r>
      <w:r>
        <w:rPr>
          <w:b/>
          <w:sz w:val="20"/>
        </w:rPr>
        <w:t>Winsler</w:t>
      </w:r>
      <w:r>
        <w:rPr>
          <w:sz w:val="20"/>
        </w:rPr>
        <w:t xml:space="preserve">, A. (1994, April). </w:t>
      </w:r>
      <w:r>
        <w:rPr>
          <w:i/>
          <w:sz w:val="20"/>
        </w:rPr>
        <w:t>Eliciting spontaneous private speech</w:t>
      </w:r>
      <w:r>
        <w:rPr>
          <w:sz w:val="20"/>
        </w:rPr>
        <w:t>. Paper presented at the annual meeting of the American Educational Research Association, New Orleans, LA.</w:t>
      </w:r>
    </w:p>
    <w:p w14:paraId="2B05C8D1" w14:textId="77777777" w:rsidR="00032813" w:rsidRDefault="00032813">
      <w:pPr>
        <w:rPr>
          <w:sz w:val="20"/>
        </w:rPr>
      </w:pPr>
    </w:p>
    <w:p w14:paraId="4C7F1B3D" w14:textId="4FAD9853" w:rsidR="00032813" w:rsidRDefault="00032813" w:rsidP="00E36D94">
      <w:pPr>
        <w:rPr>
          <w:sz w:val="20"/>
        </w:rPr>
      </w:pPr>
      <w:r>
        <w:rPr>
          <w:sz w:val="20"/>
        </w:rPr>
        <w:t xml:space="preserve">6) Feldman, S. S., Araujo, K., &amp; </w:t>
      </w:r>
      <w:r>
        <w:rPr>
          <w:b/>
          <w:sz w:val="20"/>
        </w:rPr>
        <w:t>Winsler</w:t>
      </w:r>
      <w:r>
        <w:rPr>
          <w:sz w:val="20"/>
        </w:rPr>
        <w:t xml:space="preserve">, A. (1994, February). The relationship context: Its differential effect on sexual attitudes and behaviors. In J. Coleman &amp; S.S. Feldman (Chairs), </w:t>
      </w:r>
      <w:r>
        <w:rPr>
          <w:i/>
          <w:sz w:val="20"/>
        </w:rPr>
        <w:t>Sexuality and interpersonal relationships</w:t>
      </w:r>
      <w:r>
        <w:rPr>
          <w:sz w:val="20"/>
        </w:rPr>
        <w:t>. Symposium conducted at the annual meeting of the Society for Research on Adolescence. San Diego, CA.</w:t>
      </w:r>
    </w:p>
    <w:p w14:paraId="51B98690" w14:textId="77777777" w:rsidR="00E36D94" w:rsidRDefault="00E36D94" w:rsidP="00E36D94">
      <w:pPr>
        <w:rPr>
          <w:sz w:val="20"/>
        </w:rPr>
      </w:pPr>
    </w:p>
    <w:p w14:paraId="4344C49B" w14:textId="77777777" w:rsidR="00032813" w:rsidRDefault="00032813">
      <w:pPr>
        <w:rPr>
          <w:sz w:val="20"/>
        </w:rPr>
      </w:pPr>
      <w:r>
        <w:rPr>
          <w:sz w:val="20"/>
        </w:rPr>
        <w:t>5)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 (1993, March). </w:t>
      </w:r>
      <w:r>
        <w:rPr>
          <w:i/>
          <w:sz w:val="20"/>
        </w:rPr>
        <w:t>The social interactions and task activities of young children in mixed-age and same-age classrooms: An observational study.</w:t>
      </w:r>
      <w:r>
        <w:rPr>
          <w:sz w:val="20"/>
        </w:rPr>
        <w:t xml:space="preserve"> Paper presented at the biennial meeting of the Society for Research in Child Development, New Orleans, LA.(ERIC Doc. # 356 074)</w:t>
      </w:r>
    </w:p>
    <w:p w14:paraId="40375928" w14:textId="77777777" w:rsidR="00032813" w:rsidRDefault="00032813">
      <w:pPr>
        <w:ind w:left="360" w:hanging="360"/>
        <w:rPr>
          <w:sz w:val="20"/>
        </w:rPr>
      </w:pPr>
    </w:p>
    <w:p w14:paraId="26642E1F" w14:textId="77777777" w:rsidR="00032813" w:rsidRDefault="00032813">
      <w:pPr>
        <w:rPr>
          <w:sz w:val="20"/>
        </w:rPr>
      </w:pPr>
      <w:r>
        <w:rPr>
          <w:sz w:val="20"/>
        </w:rPr>
        <w:t>4)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A., &amp; Diaz, R. M. (1992, April). </w:t>
      </w:r>
      <w:r>
        <w:rPr>
          <w:i/>
          <w:sz w:val="20"/>
        </w:rPr>
        <w:t>Private speech in the classroom: The effects of activity type, presence of others, classroom context, and mixed-age grouping.</w:t>
      </w:r>
      <w:r>
        <w:rPr>
          <w:sz w:val="20"/>
        </w:rPr>
        <w:t xml:space="preserve"> Paper presented at the annual meeting of the American Educational Research Association, San Francisco, CA. (ERIC Doc. # 346 521)</w:t>
      </w:r>
    </w:p>
    <w:p w14:paraId="6C4A25E3" w14:textId="77777777" w:rsidR="00032813" w:rsidRDefault="00032813">
      <w:pPr>
        <w:rPr>
          <w:sz w:val="20"/>
        </w:rPr>
      </w:pPr>
    </w:p>
    <w:p w14:paraId="739C725E" w14:textId="77777777" w:rsidR="00032813" w:rsidRDefault="00032813">
      <w:pPr>
        <w:rPr>
          <w:sz w:val="20"/>
        </w:rPr>
      </w:pPr>
      <w:r>
        <w:rPr>
          <w:sz w:val="20"/>
        </w:rPr>
        <w:t xml:space="preserve">3) Pease-Alvarez, L., </w:t>
      </w:r>
      <w:proofErr w:type="spellStart"/>
      <w:r>
        <w:rPr>
          <w:sz w:val="20"/>
        </w:rPr>
        <w:t>Hakuta</w:t>
      </w:r>
      <w:proofErr w:type="spellEnd"/>
      <w:r>
        <w:rPr>
          <w:sz w:val="20"/>
        </w:rPr>
        <w:t xml:space="preserve">, K., </w:t>
      </w:r>
      <w:proofErr w:type="spellStart"/>
      <w:r>
        <w:rPr>
          <w:sz w:val="20"/>
        </w:rPr>
        <w:t>Kuwahara</w:t>
      </w:r>
      <w:proofErr w:type="spellEnd"/>
      <w:r>
        <w:rPr>
          <w:sz w:val="20"/>
        </w:rPr>
        <w:t xml:space="preserve">, Y. L., Rodriguez, J. L., Silva, G. J., </w:t>
      </w:r>
      <w:proofErr w:type="spellStart"/>
      <w:r>
        <w:rPr>
          <w:sz w:val="20"/>
        </w:rPr>
        <w:t>Whitenack</w:t>
      </w:r>
      <w:proofErr w:type="spellEnd"/>
      <w:r>
        <w:rPr>
          <w:sz w:val="20"/>
        </w:rPr>
        <w:t xml:space="preserve">, D., &amp; </w:t>
      </w:r>
      <w:r>
        <w:rPr>
          <w:b/>
          <w:sz w:val="20"/>
        </w:rPr>
        <w:t>Winsler</w:t>
      </w:r>
      <w:r>
        <w:rPr>
          <w:sz w:val="20"/>
        </w:rPr>
        <w:t xml:space="preserve">, A. (1992, April). </w:t>
      </w:r>
      <w:r>
        <w:rPr>
          <w:i/>
          <w:sz w:val="20"/>
        </w:rPr>
        <w:t>Language maintenance and shift in a Mexican immigrant community.</w:t>
      </w:r>
      <w:r>
        <w:rPr>
          <w:sz w:val="20"/>
        </w:rPr>
        <w:t xml:space="preserve"> Paper presented at the annual meeting of the American Educational Research Association, San Francisco, CA.</w:t>
      </w:r>
    </w:p>
    <w:p w14:paraId="53DC788F" w14:textId="77777777" w:rsidR="00032813" w:rsidRDefault="00032813">
      <w:pPr>
        <w:rPr>
          <w:sz w:val="20"/>
        </w:rPr>
      </w:pPr>
    </w:p>
    <w:p w14:paraId="78282593" w14:textId="4929F9C2" w:rsidR="009E071B" w:rsidRDefault="00032813">
      <w:pPr>
        <w:rPr>
          <w:sz w:val="20"/>
        </w:rPr>
      </w:pPr>
      <w:r>
        <w:rPr>
          <w:sz w:val="20"/>
        </w:rPr>
        <w:t>2)</w:t>
      </w:r>
      <w:r>
        <w:rPr>
          <w:b/>
          <w:sz w:val="20"/>
        </w:rPr>
        <w:t xml:space="preserve"> Winsler</w:t>
      </w:r>
      <w:r>
        <w:rPr>
          <w:sz w:val="20"/>
        </w:rPr>
        <w:t>, A. (1992b, March). "</w:t>
      </w:r>
      <w:r>
        <w:rPr>
          <w:i/>
          <w:sz w:val="20"/>
        </w:rPr>
        <w:t xml:space="preserve">Los dos son </w:t>
      </w:r>
      <w:proofErr w:type="spellStart"/>
      <w:r>
        <w:rPr>
          <w:i/>
          <w:sz w:val="20"/>
        </w:rPr>
        <w:t>importantes</w:t>
      </w:r>
      <w:proofErr w:type="spellEnd"/>
      <w:r>
        <w:rPr>
          <w:i/>
          <w:sz w:val="20"/>
        </w:rPr>
        <w:t>:" Investigating bilingual maintenance and language shift in a Mexican-immigrant community.</w:t>
      </w:r>
      <w:r>
        <w:rPr>
          <w:sz w:val="20"/>
        </w:rPr>
        <w:t xml:space="preserve"> Paper presented at the annual meeting of the National Association for Chicano Studies, San Antonio, TX.</w:t>
      </w:r>
    </w:p>
    <w:p w14:paraId="725A1341" w14:textId="56318E7A" w:rsidR="00A96186" w:rsidRDefault="00032813">
      <w:pPr>
        <w:rPr>
          <w:sz w:val="20"/>
        </w:rPr>
      </w:pPr>
      <w:r w:rsidRPr="00381FD7">
        <w:rPr>
          <w:sz w:val="20"/>
          <w:lang w:val="pt-BR"/>
        </w:rPr>
        <w:lastRenderedPageBreak/>
        <w:t>1)</w:t>
      </w:r>
      <w:r w:rsidRPr="00381FD7">
        <w:rPr>
          <w:b/>
          <w:sz w:val="20"/>
          <w:lang w:val="pt-BR"/>
        </w:rPr>
        <w:t xml:space="preserve"> Winsler</w:t>
      </w:r>
      <w:r w:rsidRPr="00381FD7">
        <w:rPr>
          <w:sz w:val="20"/>
          <w:lang w:val="pt-BR"/>
        </w:rPr>
        <w:t xml:space="preserve">, A., </w:t>
      </w:r>
      <w:proofErr w:type="spellStart"/>
      <w:r w:rsidRPr="00381FD7">
        <w:rPr>
          <w:sz w:val="20"/>
          <w:lang w:val="pt-BR"/>
        </w:rPr>
        <w:t>Atencio</w:t>
      </w:r>
      <w:proofErr w:type="spellEnd"/>
      <w:r w:rsidRPr="00381FD7">
        <w:rPr>
          <w:sz w:val="20"/>
          <w:lang w:val="pt-BR"/>
        </w:rPr>
        <w:t xml:space="preserve">, D. J., &amp; Diaz, R. M. (1991, April). </w:t>
      </w:r>
      <w:r>
        <w:rPr>
          <w:i/>
          <w:sz w:val="20"/>
        </w:rPr>
        <w:t>Self-regulation training and private speech in impulsive preschoolers.</w:t>
      </w:r>
      <w:r>
        <w:rPr>
          <w:sz w:val="20"/>
        </w:rPr>
        <w:t xml:space="preserve"> Paper presented at the biennial meeting of the Society for Research in Child Development, Seattle, WA. (ERIC Doc. # 333 989) (Also presented at the annual meeting of the Western Psychological Association, San Francisco, CA. - April, 1991) </w:t>
      </w:r>
    </w:p>
    <w:p w14:paraId="5A9EE07C" w14:textId="77777777" w:rsidR="00C57605" w:rsidRDefault="00C57605">
      <w:pPr>
        <w:rPr>
          <w:sz w:val="20"/>
        </w:rPr>
      </w:pPr>
    </w:p>
    <w:p w14:paraId="2302896D" w14:textId="77777777" w:rsidR="00032813" w:rsidRDefault="00032813">
      <w:pPr>
        <w:rPr>
          <w:u w:val="single"/>
        </w:rPr>
      </w:pPr>
      <w:r>
        <w:rPr>
          <w:u w:val="single"/>
        </w:rPr>
        <w:t>Regional Conferences:</w:t>
      </w:r>
    </w:p>
    <w:p w14:paraId="335EE3E1" w14:textId="77777777" w:rsidR="00032813" w:rsidRDefault="00032813">
      <w:pPr>
        <w:ind w:right="-360"/>
        <w:rPr>
          <w:sz w:val="20"/>
        </w:rPr>
      </w:pPr>
    </w:p>
    <w:p w14:paraId="07CC61C2" w14:textId="77777777" w:rsidR="004960D5" w:rsidRPr="004960D5" w:rsidRDefault="004960D5" w:rsidP="004960D5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29) </w:t>
      </w:r>
      <w:r w:rsidRPr="004960D5">
        <w:rPr>
          <w:rFonts w:ascii="Times New Roman" w:hAnsi="Times New Roman"/>
          <w:b/>
          <w:sz w:val="20"/>
        </w:rPr>
        <w:t>Winsler</w:t>
      </w:r>
      <w:r w:rsidRPr="004960D5">
        <w:rPr>
          <w:rFonts w:ascii="Times New Roman" w:hAnsi="Times New Roman"/>
          <w:sz w:val="20"/>
        </w:rPr>
        <w:t xml:space="preserve">, A. (2018, February). </w:t>
      </w:r>
      <w:r w:rsidRPr="004960D5">
        <w:rPr>
          <w:rFonts w:ascii="Times New Roman" w:hAnsi="Times New Roman"/>
          <w:i/>
          <w:sz w:val="20"/>
        </w:rPr>
        <w:t>Grade Retention in Elementary School: Who is held back and does it help them?</w:t>
      </w:r>
      <w:r w:rsidRPr="004960D5">
        <w:rPr>
          <w:rFonts w:ascii="Times New Roman" w:hAnsi="Times New Roman"/>
          <w:sz w:val="20"/>
        </w:rPr>
        <w:t xml:space="preserve"> Presentation for the Forum @DC. Washington, DC. </w:t>
      </w:r>
    </w:p>
    <w:p w14:paraId="69AF5E95" w14:textId="77777777" w:rsidR="004960D5" w:rsidRDefault="004960D5" w:rsidP="00474BF8">
      <w:pPr>
        <w:contextualSpacing/>
        <w:rPr>
          <w:rFonts w:ascii="Times New Roman" w:hAnsi="Times New Roman"/>
          <w:sz w:val="20"/>
        </w:rPr>
      </w:pPr>
    </w:p>
    <w:p w14:paraId="1A4B8D54" w14:textId="6EF5E06B" w:rsidR="00474BF8" w:rsidRPr="00336984" w:rsidRDefault="00474BF8" w:rsidP="00474BF8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28) *</w:t>
      </w:r>
      <w:r w:rsidRPr="00336984">
        <w:rPr>
          <w:rFonts w:ascii="Times New Roman" w:hAnsi="Times New Roman"/>
          <w:sz w:val="20"/>
        </w:rPr>
        <w:t xml:space="preserve">Tavassolie, T., &amp; </w:t>
      </w:r>
      <w:r w:rsidRPr="00336984">
        <w:rPr>
          <w:rFonts w:ascii="Times New Roman" w:hAnsi="Times New Roman"/>
          <w:b/>
          <w:sz w:val="20"/>
        </w:rPr>
        <w:t>Winsler</w:t>
      </w:r>
      <w:r w:rsidRPr="00336984">
        <w:rPr>
          <w:rFonts w:ascii="Times New Roman" w:hAnsi="Times New Roman"/>
          <w:sz w:val="20"/>
        </w:rPr>
        <w:t>, A. (2018, May). </w:t>
      </w:r>
      <w:r w:rsidRPr="00336984">
        <w:rPr>
          <w:rFonts w:ascii="Times New Roman" w:hAnsi="Times New Roman"/>
          <w:i/>
          <w:iCs/>
          <w:sz w:val="20"/>
        </w:rPr>
        <w:t>Migrant preschool children’s school readiness and early elementary school performance.</w:t>
      </w:r>
      <w:r w:rsidRPr="00336984">
        <w:rPr>
          <w:rFonts w:ascii="Times New Roman" w:hAnsi="Times New Roman"/>
          <w:sz w:val="20"/>
        </w:rPr>
        <w:t> </w:t>
      </w:r>
      <w:r>
        <w:rPr>
          <w:rFonts w:ascii="Times New Roman" w:hAnsi="Times New Roman"/>
          <w:sz w:val="20"/>
        </w:rPr>
        <w:t xml:space="preserve">Paper presented at the </w:t>
      </w:r>
      <w:r w:rsidRPr="00336984">
        <w:rPr>
          <w:rFonts w:ascii="Times New Roman" w:hAnsi="Times New Roman"/>
          <w:sz w:val="20"/>
        </w:rPr>
        <w:t>University of Maryland Diversity Conference. College Park, MD. </w:t>
      </w:r>
    </w:p>
    <w:p w14:paraId="5F798AEF" w14:textId="77777777" w:rsidR="00474BF8" w:rsidRDefault="00474BF8" w:rsidP="00032813">
      <w:pPr>
        <w:rPr>
          <w:sz w:val="20"/>
        </w:rPr>
      </w:pPr>
    </w:p>
    <w:p w14:paraId="5A58FAF0" w14:textId="07D721DB" w:rsidR="00032813" w:rsidRPr="00A60D84" w:rsidRDefault="00032813" w:rsidP="00032813">
      <w:pPr>
        <w:rPr>
          <w:sz w:val="20"/>
        </w:rPr>
      </w:pPr>
      <w:r>
        <w:rPr>
          <w:sz w:val="20"/>
        </w:rPr>
        <w:t>27</w:t>
      </w:r>
      <w:r w:rsidRPr="00A60D84">
        <w:rPr>
          <w:sz w:val="20"/>
        </w:rPr>
        <w:t xml:space="preserve">) </w:t>
      </w:r>
      <w:r w:rsidR="009E071B">
        <w:rPr>
          <w:sz w:val="20"/>
        </w:rPr>
        <w:t>*</w:t>
      </w:r>
      <w:r w:rsidRPr="00A60D84">
        <w:rPr>
          <w:sz w:val="20"/>
        </w:rPr>
        <w:t>Dudding, S.</w:t>
      </w:r>
      <w:r>
        <w:rPr>
          <w:sz w:val="20"/>
        </w:rPr>
        <w:t>M.</w:t>
      </w:r>
      <w:r w:rsidRPr="00A60D84">
        <w:rPr>
          <w:sz w:val="20"/>
        </w:rPr>
        <w:t xml:space="preserve">, &amp; </w:t>
      </w:r>
      <w:r w:rsidRPr="00A60D84">
        <w:rPr>
          <w:b/>
          <w:sz w:val="20"/>
        </w:rPr>
        <w:t>Winsler</w:t>
      </w:r>
      <w:r w:rsidRPr="00A60D84">
        <w:rPr>
          <w:sz w:val="20"/>
        </w:rPr>
        <w:t xml:space="preserve">, A. (2011, </w:t>
      </w:r>
      <w:r w:rsidRPr="00A60D84">
        <w:rPr>
          <w:rFonts w:ascii="Times New Roman" w:hAnsi="Times New Roman"/>
          <w:sz w:val="20"/>
        </w:rPr>
        <w:t xml:space="preserve">April). </w:t>
      </w:r>
      <w:r w:rsidRPr="00A60D84">
        <w:rPr>
          <w:rFonts w:ascii="Times New Roman" w:hAnsi="Times New Roman"/>
          <w:i/>
          <w:sz w:val="20"/>
          <w:szCs w:val="24"/>
        </w:rPr>
        <w:t>Perceived parenting style, martial conflict, and child outcomes</w:t>
      </w:r>
      <w:r>
        <w:rPr>
          <w:rFonts w:ascii="Times New Roman" w:hAnsi="Times New Roman"/>
          <w:sz w:val="20"/>
          <w:szCs w:val="24"/>
        </w:rPr>
        <w:t xml:space="preserve">. </w:t>
      </w:r>
      <w:r w:rsidRPr="00A60D84">
        <w:rPr>
          <w:rFonts w:ascii="Times New Roman" w:hAnsi="Times New Roman"/>
          <w:sz w:val="20"/>
        </w:rPr>
        <w:t xml:space="preserve">Poster presented at the </w:t>
      </w:r>
      <w:r w:rsidRPr="00A60D84">
        <w:rPr>
          <w:rFonts w:ascii="Times New Roman" w:hAnsi="Times New Roman"/>
          <w:color w:val="000000"/>
          <w:sz w:val="20"/>
        </w:rPr>
        <w:t>L. Starling Reid UVA Undergraduate</w:t>
      </w:r>
      <w:r w:rsidRPr="00A60D84">
        <w:rPr>
          <w:color w:val="000000"/>
          <w:sz w:val="20"/>
        </w:rPr>
        <w:t xml:space="preserve"> Psychology Conference</w:t>
      </w:r>
      <w:r w:rsidRPr="00A60D84">
        <w:rPr>
          <w:sz w:val="20"/>
        </w:rPr>
        <w:t>, Charlottesville, VA.</w:t>
      </w:r>
    </w:p>
    <w:p w14:paraId="229FBEFA" w14:textId="77777777" w:rsidR="00032813" w:rsidRDefault="00032813" w:rsidP="00032813">
      <w:pPr>
        <w:ind w:right="-90"/>
        <w:rPr>
          <w:sz w:val="20"/>
        </w:rPr>
      </w:pPr>
    </w:p>
    <w:p w14:paraId="656E44F9" w14:textId="77777777" w:rsidR="00032813" w:rsidRDefault="00032813" w:rsidP="00032813">
      <w:pPr>
        <w:ind w:right="-90"/>
        <w:rPr>
          <w:rFonts w:ascii="TimesNewRomanPSMT" w:hAnsi="TimesNewRomanPSMT" w:cs="TimesNewRomanPSMT"/>
          <w:iCs/>
          <w:sz w:val="20"/>
          <w:szCs w:val="24"/>
        </w:rPr>
      </w:pPr>
      <w:r>
        <w:rPr>
          <w:rFonts w:ascii="TimesNewRomanPSMT" w:hAnsi="TimesNewRomanPSMT" w:cs="TimesNewRomanPSMT"/>
          <w:sz w:val="20"/>
          <w:szCs w:val="24"/>
        </w:rPr>
        <w:t>26) *</w:t>
      </w:r>
      <w:r w:rsidRPr="005C19D1">
        <w:rPr>
          <w:rFonts w:ascii="TimesNewRomanPSMT" w:hAnsi="TimesNewRomanPSMT" w:cs="TimesNewRomanPSMT"/>
          <w:sz w:val="20"/>
          <w:szCs w:val="24"/>
        </w:rPr>
        <w:t xml:space="preserve">Hutchison, L.A., &amp; Winsler, A. (2011, March). </w:t>
      </w:r>
      <w:r w:rsidRPr="005C19D1">
        <w:rPr>
          <w:rFonts w:ascii="TimesNewRomanPSMT" w:hAnsi="TimesNewRomanPSMT" w:cs="TimesNewRomanPSMT"/>
          <w:i/>
          <w:iCs/>
          <w:sz w:val="20"/>
          <w:szCs w:val="24"/>
        </w:rPr>
        <w:t xml:space="preserve">Relations between parenting stress and parenting style for children diagnosed with attention deficit hyperactivity disorder or autistic spectrum disorder. </w:t>
      </w:r>
      <w:r w:rsidRPr="005C19D1">
        <w:rPr>
          <w:rFonts w:ascii="TimesNewRomanPSMT" w:hAnsi="TimesNewRomanPSMT" w:cs="TimesNewRomanPSMT"/>
          <w:iCs/>
          <w:sz w:val="20"/>
          <w:szCs w:val="24"/>
        </w:rPr>
        <w:t>Paper present</w:t>
      </w:r>
      <w:r>
        <w:rPr>
          <w:rFonts w:ascii="TimesNewRomanPSMT" w:hAnsi="TimesNewRomanPSMT" w:cs="TimesNewRomanPSMT"/>
          <w:iCs/>
          <w:sz w:val="20"/>
          <w:szCs w:val="24"/>
        </w:rPr>
        <w:t xml:space="preserve">ed </w:t>
      </w:r>
      <w:r w:rsidRPr="005C19D1">
        <w:rPr>
          <w:rFonts w:ascii="TimesNewRomanPSMT" w:hAnsi="TimesNewRomanPSMT" w:cs="TimesNewRomanPSMT"/>
          <w:iCs/>
          <w:sz w:val="20"/>
          <w:szCs w:val="24"/>
        </w:rPr>
        <w:t>at the annual conference of the Virginia Social Science Association. Norfolk, VA.</w:t>
      </w:r>
    </w:p>
    <w:p w14:paraId="52590196" w14:textId="77777777" w:rsidR="00032813" w:rsidRPr="00A60D84" w:rsidRDefault="00032813" w:rsidP="00032813">
      <w:pPr>
        <w:ind w:right="-90"/>
        <w:rPr>
          <w:sz w:val="20"/>
        </w:rPr>
      </w:pPr>
    </w:p>
    <w:p w14:paraId="3B9EBE5F" w14:textId="77777777" w:rsidR="00032813" w:rsidRDefault="00032813" w:rsidP="00032813">
      <w:pPr>
        <w:ind w:right="-90"/>
        <w:rPr>
          <w:sz w:val="20"/>
        </w:rPr>
      </w:pPr>
      <w:r>
        <w:rPr>
          <w:sz w:val="20"/>
        </w:rPr>
        <w:t xml:space="preserve">25) *Cambridge-Williams, T., &amp; </w:t>
      </w:r>
      <w:r>
        <w:rPr>
          <w:b/>
          <w:sz w:val="20"/>
        </w:rPr>
        <w:t>Winsler</w:t>
      </w:r>
      <w:r>
        <w:rPr>
          <w:sz w:val="20"/>
        </w:rPr>
        <w:t xml:space="preserve">, A. (2010, </w:t>
      </w:r>
      <w:r w:rsidRPr="006F7C90">
        <w:rPr>
          <w:rFonts w:ascii="Times New Roman" w:hAnsi="Times New Roman"/>
          <w:sz w:val="20"/>
        </w:rPr>
        <w:t xml:space="preserve">April). </w:t>
      </w:r>
      <w:r>
        <w:rPr>
          <w:rFonts w:ascii="Times New Roman" w:hAnsi="Times New Roman"/>
          <w:i/>
          <w:sz w:val="20"/>
        </w:rPr>
        <w:t>University 100:  Examining the effect of a first-year p</w:t>
      </w:r>
      <w:r w:rsidRPr="006F7C90">
        <w:rPr>
          <w:rFonts w:ascii="Times New Roman" w:hAnsi="Times New Roman"/>
          <w:i/>
          <w:sz w:val="20"/>
        </w:rPr>
        <w:t xml:space="preserve">rogram on </w:t>
      </w:r>
      <w:r>
        <w:rPr>
          <w:rFonts w:ascii="Times New Roman" w:hAnsi="Times New Roman"/>
          <w:i/>
          <w:sz w:val="20"/>
        </w:rPr>
        <w:t>s</w:t>
      </w:r>
      <w:r w:rsidRPr="006F7C90">
        <w:rPr>
          <w:rFonts w:ascii="Times New Roman" w:hAnsi="Times New Roman"/>
          <w:i/>
          <w:sz w:val="20"/>
        </w:rPr>
        <w:t>elf-</w:t>
      </w:r>
      <w:r>
        <w:rPr>
          <w:rFonts w:ascii="Times New Roman" w:hAnsi="Times New Roman"/>
          <w:i/>
          <w:sz w:val="20"/>
        </w:rPr>
        <w:t>e</w:t>
      </w:r>
      <w:r w:rsidRPr="006F7C90">
        <w:rPr>
          <w:rFonts w:ascii="Times New Roman" w:hAnsi="Times New Roman"/>
          <w:i/>
          <w:sz w:val="20"/>
        </w:rPr>
        <w:t xml:space="preserve">fficacy, </w:t>
      </w:r>
      <w:r>
        <w:rPr>
          <w:rFonts w:ascii="Times New Roman" w:hAnsi="Times New Roman"/>
          <w:i/>
          <w:sz w:val="20"/>
        </w:rPr>
        <w:t>self-r</w:t>
      </w:r>
      <w:r w:rsidRPr="006F7C90">
        <w:rPr>
          <w:rFonts w:ascii="Times New Roman" w:hAnsi="Times New Roman"/>
          <w:i/>
          <w:sz w:val="20"/>
        </w:rPr>
        <w:t xml:space="preserve">egulation, </w:t>
      </w:r>
      <w:r>
        <w:rPr>
          <w:rFonts w:ascii="Times New Roman" w:hAnsi="Times New Roman"/>
          <w:i/>
          <w:sz w:val="20"/>
        </w:rPr>
        <w:t>help s</w:t>
      </w:r>
      <w:r w:rsidRPr="006F7C90">
        <w:rPr>
          <w:rFonts w:ascii="Times New Roman" w:hAnsi="Times New Roman"/>
          <w:i/>
          <w:sz w:val="20"/>
        </w:rPr>
        <w:t xml:space="preserve">eeking, </w:t>
      </w:r>
      <w:r>
        <w:rPr>
          <w:rFonts w:ascii="Times New Roman" w:hAnsi="Times New Roman"/>
          <w:i/>
          <w:sz w:val="20"/>
        </w:rPr>
        <w:t>r</w:t>
      </w:r>
      <w:r w:rsidRPr="006F7C90">
        <w:rPr>
          <w:rFonts w:ascii="Times New Roman" w:hAnsi="Times New Roman"/>
          <w:i/>
          <w:sz w:val="20"/>
        </w:rPr>
        <w:t xml:space="preserve">etention, and </w:t>
      </w:r>
      <w:r>
        <w:rPr>
          <w:rFonts w:ascii="Times New Roman" w:hAnsi="Times New Roman"/>
          <w:i/>
          <w:sz w:val="20"/>
        </w:rPr>
        <w:t>g</w:t>
      </w:r>
      <w:r w:rsidRPr="006F7C90">
        <w:rPr>
          <w:rFonts w:ascii="Times New Roman" w:hAnsi="Times New Roman"/>
          <w:i/>
          <w:sz w:val="20"/>
        </w:rPr>
        <w:t>raduation</w:t>
      </w:r>
      <w:r w:rsidRPr="006F7C90">
        <w:rPr>
          <w:rFonts w:ascii="Times New Roman" w:hAnsi="Times New Roman"/>
          <w:color w:val="000000"/>
          <w:sz w:val="20"/>
        </w:rPr>
        <w:t>.</w:t>
      </w:r>
      <w:r w:rsidRPr="006F7C90">
        <w:rPr>
          <w:rFonts w:ascii="Times New Roman" w:hAnsi="Times New Roman"/>
          <w:sz w:val="20"/>
        </w:rPr>
        <w:t xml:space="preserve"> Poster presented at the </w:t>
      </w:r>
      <w:r w:rsidRPr="006F7C90">
        <w:rPr>
          <w:rFonts w:ascii="Times New Roman" w:hAnsi="Times New Roman"/>
          <w:color w:val="000000"/>
          <w:sz w:val="20"/>
        </w:rPr>
        <w:t>L. Starling Reid UVA Undergraduate</w:t>
      </w:r>
      <w:r>
        <w:rPr>
          <w:color w:val="000000"/>
          <w:sz w:val="20"/>
        </w:rPr>
        <w:t xml:space="preserve"> Psychology Conference</w:t>
      </w:r>
      <w:r>
        <w:rPr>
          <w:sz w:val="20"/>
        </w:rPr>
        <w:t>, Charlottesville, VA.</w:t>
      </w:r>
    </w:p>
    <w:p w14:paraId="53FA050C" w14:textId="77777777" w:rsidR="00032813" w:rsidRDefault="00032813" w:rsidP="00032813">
      <w:pPr>
        <w:ind w:right="-90"/>
        <w:rPr>
          <w:sz w:val="20"/>
        </w:rPr>
      </w:pPr>
    </w:p>
    <w:p w14:paraId="39A08297" w14:textId="77777777" w:rsidR="00032813" w:rsidRPr="006F7C90" w:rsidRDefault="00032813" w:rsidP="00032813">
      <w:pPr>
        <w:ind w:right="-90"/>
        <w:rPr>
          <w:rFonts w:ascii="Times New Roman" w:hAnsi="Times New Roman"/>
          <w:i/>
          <w:sz w:val="20"/>
          <w:szCs w:val="24"/>
        </w:rPr>
      </w:pPr>
      <w:r w:rsidRPr="006F7C90">
        <w:rPr>
          <w:rFonts w:ascii="Times New Roman" w:hAnsi="Times New Roman"/>
          <w:sz w:val="20"/>
        </w:rPr>
        <w:t xml:space="preserve">24) Ansari, A., &amp; </w:t>
      </w:r>
      <w:r w:rsidRPr="006F7C90">
        <w:rPr>
          <w:rFonts w:ascii="Times New Roman" w:hAnsi="Times New Roman"/>
          <w:b/>
          <w:sz w:val="20"/>
        </w:rPr>
        <w:t>Winsler</w:t>
      </w:r>
      <w:r>
        <w:rPr>
          <w:rFonts w:ascii="Times New Roman" w:hAnsi="Times New Roman"/>
          <w:sz w:val="20"/>
        </w:rPr>
        <w:t>, A. (2010</w:t>
      </w:r>
      <w:r w:rsidRPr="006F7C90">
        <w:rPr>
          <w:rFonts w:ascii="Times New Roman" w:hAnsi="Times New Roman"/>
          <w:sz w:val="20"/>
        </w:rPr>
        <w:t xml:space="preserve">, April). </w:t>
      </w:r>
      <w:r w:rsidRPr="006F7C90">
        <w:rPr>
          <w:rFonts w:ascii="Times New Roman" w:hAnsi="Times New Roman"/>
          <w:i/>
          <w:sz w:val="20"/>
          <w:szCs w:val="24"/>
        </w:rPr>
        <w:t>School readiness among low-income, Latino children attending</w:t>
      </w:r>
    </w:p>
    <w:p w14:paraId="0932CA03" w14:textId="347C2270" w:rsidR="00F331D5" w:rsidRDefault="00032813" w:rsidP="00032813">
      <w:pPr>
        <w:ind w:right="-90"/>
        <w:rPr>
          <w:rFonts w:ascii="Times New Roman" w:hAnsi="Times New Roman"/>
          <w:sz w:val="20"/>
        </w:rPr>
      </w:pPr>
      <w:r w:rsidRPr="006F7C90">
        <w:rPr>
          <w:rFonts w:ascii="Times New Roman" w:hAnsi="Times New Roman"/>
          <w:i/>
          <w:sz w:val="20"/>
          <w:szCs w:val="24"/>
        </w:rPr>
        <w:t>family-day care vs. center-based care</w:t>
      </w:r>
      <w:r w:rsidRPr="006F7C90">
        <w:rPr>
          <w:rFonts w:ascii="Times New Roman" w:hAnsi="Times New Roman"/>
          <w:color w:val="000000"/>
          <w:sz w:val="20"/>
        </w:rPr>
        <w:t>.</w:t>
      </w:r>
      <w:r w:rsidRPr="006F7C9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Paper</w:t>
      </w:r>
      <w:r w:rsidRPr="006F7C90">
        <w:rPr>
          <w:rFonts w:ascii="Times New Roman" w:hAnsi="Times New Roman"/>
          <w:sz w:val="20"/>
        </w:rPr>
        <w:t xml:space="preserve"> presented at the </w:t>
      </w:r>
      <w:r w:rsidRPr="006F7C90">
        <w:rPr>
          <w:rFonts w:ascii="Times New Roman" w:hAnsi="Times New Roman"/>
          <w:color w:val="000000"/>
          <w:sz w:val="20"/>
        </w:rPr>
        <w:t>L. Starling Reid UVA Undergraduate Psychology Conference</w:t>
      </w:r>
      <w:r w:rsidRPr="006F7C90">
        <w:rPr>
          <w:rFonts w:ascii="Times New Roman" w:hAnsi="Times New Roman"/>
          <w:sz w:val="20"/>
        </w:rPr>
        <w:t>, Charlottesville, VA.</w:t>
      </w:r>
    </w:p>
    <w:p w14:paraId="1941F197" w14:textId="77777777" w:rsidR="009E071B" w:rsidRPr="00F331D5" w:rsidRDefault="009E071B" w:rsidP="00032813">
      <w:pPr>
        <w:ind w:right="-90"/>
        <w:rPr>
          <w:rFonts w:ascii="Times New Roman" w:hAnsi="Times New Roman"/>
          <w:sz w:val="20"/>
        </w:rPr>
      </w:pPr>
    </w:p>
    <w:p w14:paraId="6BC8066A" w14:textId="71C266CC" w:rsidR="00032813" w:rsidRDefault="00032813" w:rsidP="00032813">
      <w:pPr>
        <w:ind w:right="-90"/>
        <w:rPr>
          <w:sz w:val="20"/>
        </w:rPr>
      </w:pPr>
      <w:r>
        <w:rPr>
          <w:sz w:val="20"/>
        </w:rPr>
        <w:t xml:space="preserve">23) </w:t>
      </w:r>
      <w:r w:rsidR="0021331B" w:rsidRPr="006F7C90">
        <w:rPr>
          <w:rStyle w:val="FootnoteReference"/>
          <w:rFonts w:ascii="Times New Roman" w:hAnsi="Times New Roman"/>
          <w:sz w:val="20"/>
        </w:rPr>
        <w:footnoteReference w:customMarkFollows="1" w:id="34"/>
        <w:sym w:font="Symbol" w:char="F02A"/>
      </w:r>
      <w:proofErr w:type="spellStart"/>
      <w:r>
        <w:rPr>
          <w:sz w:val="20"/>
        </w:rPr>
        <w:t>Tatro</w:t>
      </w:r>
      <w:proofErr w:type="spellEnd"/>
      <w:r>
        <w:rPr>
          <w:sz w:val="20"/>
        </w:rPr>
        <w:t xml:space="preserve">, N., </w:t>
      </w:r>
      <w:r>
        <w:rPr>
          <w:b/>
          <w:sz w:val="20"/>
        </w:rPr>
        <w:t>Winsler</w:t>
      </w:r>
      <w:r>
        <w:rPr>
          <w:sz w:val="20"/>
        </w:rPr>
        <w:t xml:space="preserve">, A., &amp; </w:t>
      </w:r>
      <w:proofErr w:type="spellStart"/>
      <w:r>
        <w:rPr>
          <w:sz w:val="20"/>
        </w:rPr>
        <w:t>Kitsantas</w:t>
      </w:r>
      <w:proofErr w:type="spellEnd"/>
      <w:r>
        <w:rPr>
          <w:sz w:val="20"/>
        </w:rPr>
        <w:t xml:space="preserve">, A. (2009, March). </w:t>
      </w:r>
      <w:r>
        <w:rPr>
          <w:i/>
          <w:sz w:val="20"/>
        </w:rPr>
        <w:t>Will I stay or will I go? The developmental nature of motivation and self-regulation factors in predicting college student drop-out</w:t>
      </w:r>
      <w:r>
        <w:rPr>
          <w:sz w:val="20"/>
        </w:rPr>
        <w:t>. Poster presented at the annual conference of the Eastern Psychological Association. Pittsburgh, PA.</w:t>
      </w:r>
    </w:p>
    <w:p w14:paraId="73AB046B" w14:textId="77777777" w:rsidR="00032813" w:rsidRDefault="00032813" w:rsidP="00032813">
      <w:pPr>
        <w:ind w:right="-90"/>
        <w:rPr>
          <w:sz w:val="20"/>
        </w:rPr>
      </w:pPr>
    </w:p>
    <w:p w14:paraId="02D57D14" w14:textId="45318181" w:rsidR="00032813" w:rsidRDefault="00032813" w:rsidP="00032813">
      <w:pPr>
        <w:ind w:right="-90"/>
        <w:rPr>
          <w:sz w:val="20"/>
        </w:rPr>
      </w:pPr>
      <w:r>
        <w:rPr>
          <w:sz w:val="20"/>
        </w:rPr>
        <w:t>22) *</w:t>
      </w:r>
      <w:proofErr w:type="spellStart"/>
      <w:r>
        <w:rPr>
          <w:sz w:val="20"/>
        </w:rPr>
        <w:t>Koury</w:t>
      </w:r>
      <w:proofErr w:type="spellEnd"/>
      <w:r>
        <w:rPr>
          <w:sz w:val="20"/>
        </w:rPr>
        <w:t xml:space="preserve">, A., &amp; </w:t>
      </w:r>
      <w:r>
        <w:rPr>
          <w:b/>
          <w:sz w:val="20"/>
        </w:rPr>
        <w:t>Winsler</w:t>
      </w:r>
      <w:r>
        <w:rPr>
          <w:sz w:val="20"/>
        </w:rPr>
        <w:t xml:space="preserve">, A. (2007, April). </w:t>
      </w:r>
      <w:r>
        <w:rPr>
          <w:i/>
          <w:color w:val="000000"/>
          <w:sz w:val="20"/>
        </w:rPr>
        <w:t>Say what?” Young children’s private speech during a self-regulation task</w:t>
      </w:r>
      <w:r>
        <w:rPr>
          <w:color w:val="000000"/>
          <w:sz w:val="20"/>
        </w:rPr>
        <w:t>.</w:t>
      </w:r>
      <w:r>
        <w:rPr>
          <w:sz w:val="20"/>
        </w:rPr>
        <w:t xml:space="preserve"> Poster presented at the </w:t>
      </w:r>
      <w:r>
        <w:rPr>
          <w:color w:val="000000"/>
          <w:sz w:val="20"/>
        </w:rPr>
        <w:t>L. Starling Reid UVA Undergraduate Psychology Conference</w:t>
      </w:r>
      <w:r>
        <w:rPr>
          <w:sz w:val="20"/>
        </w:rPr>
        <w:t>, Charlottesville, VA.</w:t>
      </w:r>
    </w:p>
    <w:p w14:paraId="17420FC0" w14:textId="77777777" w:rsidR="0021331B" w:rsidRDefault="0021331B" w:rsidP="00032813">
      <w:pPr>
        <w:ind w:right="-90"/>
        <w:rPr>
          <w:sz w:val="20"/>
        </w:rPr>
      </w:pPr>
    </w:p>
    <w:p w14:paraId="5CFAA7AA" w14:textId="25BF67D4" w:rsidR="00032813" w:rsidRDefault="00032813">
      <w:pPr>
        <w:rPr>
          <w:sz w:val="20"/>
        </w:rPr>
      </w:pPr>
      <w:r>
        <w:rPr>
          <w:sz w:val="20"/>
        </w:rPr>
        <w:t xml:space="preserve">21) </w:t>
      </w:r>
      <w:r w:rsidR="001C764D">
        <w:rPr>
          <w:rFonts w:ascii="Times New Roman" w:hAnsi="Times New Roman"/>
          <w:sz w:val="20"/>
        </w:rPr>
        <w:t>*</w:t>
      </w:r>
      <w:proofErr w:type="spellStart"/>
      <w:r>
        <w:rPr>
          <w:sz w:val="20"/>
        </w:rPr>
        <w:t>Huie</w:t>
      </w:r>
      <w:proofErr w:type="spellEnd"/>
      <w:r>
        <w:rPr>
          <w:sz w:val="20"/>
        </w:rPr>
        <w:t xml:space="preserve">, F., </w:t>
      </w:r>
      <w:r>
        <w:rPr>
          <w:b/>
          <w:sz w:val="20"/>
        </w:rPr>
        <w:t>Winsler</w:t>
      </w:r>
      <w:r>
        <w:rPr>
          <w:sz w:val="20"/>
        </w:rPr>
        <w:t xml:space="preserve">, A., &amp; Chrosniak, L. (2006, March). </w:t>
      </w:r>
      <w:r>
        <w:rPr>
          <w:i/>
          <w:sz w:val="20"/>
        </w:rPr>
        <w:t>Motivation, self-regulation, and academic performance in working  college  students</w:t>
      </w:r>
      <w:r>
        <w:rPr>
          <w:sz w:val="20"/>
        </w:rPr>
        <w:t>. Poster presented at the annual meeting of the Eastern Psychological Association. Baltimore, MD.</w:t>
      </w:r>
    </w:p>
    <w:p w14:paraId="41DC9E14" w14:textId="77777777" w:rsidR="001305D3" w:rsidRDefault="001305D3">
      <w:pPr>
        <w:rPr>
          <w:sz w:val="20"/>
        </w:rPr>
      </w:pPr>
    </w:p>
    <w:p w14:paraId="5090D8B5" w14:textId="77777777" w:rsidR="00032813" w:rsidRDefault="00032813">
      <w:pPr>
        <w:rPr>
          <w:sz w:val="20"/>
        </w:rPr>
      </w:pPr>
      <w:r>
        <w:rPr>
          <w:sz w:val="20"/>
        </w:rPr>
        <w:t>20) *</w:t>
      </w:r>
      <w:proofErr w:type="spellStart"/>
      <w:r>
        <w:rPr>
          <w:sz w:val="20"/>
        </w:rPr>
        <w:t>Tatro</w:t>
      </w:r>
      <w:proofErr w:type="spellEnd"/>
      <w:r>
        <w:rPr>
          <w:sz w:val="20"/>
        </w:rPr>
        <w:t xml:space="preserve">, N.A., Tran, H., </w:t>
      </w:r>
      <w:r>
        <w:rPr>
          <w:b/>
          <w:sz w:val="20"/>
        </w:rPr>
        <w:t>Winsler</w:t>
      </w:r>
      <w:r>
        <w:rPr>
          <w:sz w:val="20"/>
        </w:rPr>
        <w:t xml:space="preserve">, A., </w:t>
      </w:r>
      <w:proofErr w:type="spellStart"/>
      <w:r>
        <w:rPr>
          <w:sz w:val="20"/>
        </w:rPr>
        <w:t>Huie</w:t>
      </w:r>
      <w:proofErr w:type="spellEnd"/>
      <w:r>
        <w:rPr>
          <w:sz w:val="20"/>
        </w:rPr>
        <w:t xml:space="preserve">, F., </w:t>
      </w:r>
      <w:proofErr w:type="spellStart"/>
      <w:r>
        <w:rPr>
          <w:sz w:val="20"/>
        </w:rPr>
        <w:t>Bor</w:t>
      </w:r>
      <w:proofErr w:type="spellEnd"/>
      <w:r>
        <w:rPr>
          <w:sz w:val="20"/>
        </w:rPr>
        <w:t xml:space="preserve">, E., Evans, S., &amp; Payne, P. (2006, March). </w:t>
      </w:r>
      <w:r>
        <w:rPr>
          <w:i/>
          <w:sz w:val="20"/>
        </w:rPr>
        <w:t>Rise and shine: When teenage sleep needs and early school start times conflict</w:t>
      </w:r>
      <w:r>
        <w:rPr>
          <w:sz w:val="20"/>
        </w:rPr>
        <w:t>. Poster presented at the annual meeting of the Eastern Psychological Association. Baltimore, MD.</w:t>
      </w:r>
    </w:p>
    <w:p w14:paraId="3B72D931" w14:textId="77777777" w:rsidR="00C76B0C" w:rsidRDefault="00C76B0C">
      <w:pPr>
        <w:rPr>
          <w:sz w:val="20"/>
        </w:rPr>
      </w:pPr>
    </w:p>
    <w:p w14:paraId="44152042" w14:textId="77777777" w:rsidR="00032813" w:rsidRDefault="00032813">
      <w:pPr>
        <w:ind w:right="-360"/>
        <w:rPr>
          <w:sz w:val="20"/>
        </w:rPr>
      </w:pPr>
      <w:r>
        <w:rPr>
          <w:sz w:val="20"/>
        </w:rPr>
        <w:t xml:space="preserve">19) * Espinoza, L., &amp; </w:t>
      </w:r>
      <w:r>
        <w:rPr>
          <w:b/>
          <w:sz w:val="20"/>
        </w:rPr>
        <w:t>Winsler</w:t>
      </w:r>
      <w:r>
        <w:rPr>
          <w:sz w:val="20"/>
        </w:rPr>
        <w:t xml:space="preserve">, A., (2004, February). </w:t>
      </w:r>
      <w:r>
        <w:rPr>
          <w:i/>
          <w:sz w:val="20"/>
        </w:rPr>
        <w:t>Motivational profiles that characterize students who are and are not performing well in their first year of college</w:t>
      </w:r>
      <w:r>
        <w:rPr>
          <w:sz w:val="20"/>
        </w:rPr>
        <w:t>. Poster presented at the Colonial Academic Alliance Undergraduate Research Conference. Wilmington, DE.</w:t>
      </w:r>
    </w:p>
    <w:p w14:paraId="703F77F4" w14:textId="77777777" w:rsidR="00AD2EA7" w:rsidRDefault="00AD2EA7">
      <w:pPr>
        <w:ind w:right="-360"/>
        <w:rPr>
          <w:sz w:val="20"/>
        </w:rPr>
      </w:pPr>
    </w:p>
    <w:p w14:paraId="6DF0043E" w14:textId="47A93E81" w:rsidR="00032813" w:rsidRDefault="00032813">
      <w:pPr>
        <w:rPr>
          <w:sz w:val="20"/>
        </w:rPr>
      </w:pPr>
      <w:bookmarkStart w:id="2" w:name="OLE_LINK1"/>
      <w:bookmarkStart w:id="3" w:name="OLE_LINK2"/>
      <w:r>
        <w:rPr>
          <w:sz w:val="20"/>
        </w:rPr>
        <w:t xml:space="preserve">18) </w:t>
      </w:r>
      <w:bookmarkEnd w:id="2"/>
      <w:bookmarkEnd w:id="3"/>
      <w:r>
        <w:rPr>
          <w:sz w:val="20"/>
        </w:rPr>
        <w:t xml:space="preserve">Chandler, K., &amp; </w:t>
      </w:r>
      <w:r>
        <w:rPr>
          <w:b/>
          <w:sz w:val="20"/>
        </w:rPr>
        <w:t>Winsler</w:t>
      </w:r>
      <w:r>
        <w:rPr>
          <w:sz w:val="20"/>
        </w:rPr>
        <w:t xml:space="preserve">, A. (2001, April). </w:t>
      </w:r>
      <w:r>
        <w:rPr>
          <w:i/>
          <w:sz w:val="20"/>
        </w:rPr>
        <w:t xml:space="preserve">Rewards and punishments for </w:t>
      </w:r>
      <w:proofErr w:type="spellStart"/>
      <w:r>
        <w:rPr>
          <w:i/>
          <w:sz w:val="20"/>
        </w:rPr>
        <w:t>academicperformance</w:t>
      </w:r>
      <w:proofErr w:type="spellEnd"/>
      <w:r>
        <w:rPr>
          <w:i/>
          <w:sz w:val="20"/>
        </w:rPr>
        <w:t xml:space="preserve"> and students' academic achievement and motivational orientation</w:t>
      </w:r>
      <w:r>
        <w:rPr>
          <w:sz w:val="20"/>
        </w:rPr>
        <w:t xml:space="preserve">. Poster presented at the annual conference of the Eastern Psychological Association, Washington, DC. </w:t>
      </w:r>
    </w:p>
    <w:p w14:paraId="7016971F" w14:textId="77777777" w:rsidR="00C35888" w:rsidRDefault="00C35888">
      <w:pPr>
        <w:rPr>
          <w:sz w:val="20"/>
        </w:rPr>
      </w:pPr>
    </w:p>
    <w:p w14:paraId="2BDFAC5F" w14:textId="5CE61D24" w:rsidR="00032813" w:rsidRDefault="00032813">
      <w:pPr>
        <w:rPr>
          <w:sz w:val="20"/>
        </w:rPr>
      </w:pPr>
      <w:r>
        <w:rPr>
          <w:sz w:val="20"/>
        </w:rPr>
        <w:t>17) *</w:t>
      </w:r>
      <w:proofErr w:type="spellStart"/>
      <w:r>
        <w:rPr>
          <w:sz w:val="20"/>
        </w:rPr>
        <w:t>Ducenne</w:t>
      </w:r>
      <w:proofErr w:type="spellEnd"/>
      <w:r>
        <w:rPr>
          <w:sz w:val="20"/>
        </w:rPr>
        <w:t xml:space="preserve">, L., Carter, K.L., Manfra, L., &amp; </w:t>
      </w:r>
      <w:r>
        <w:rPr>
          <w:b/>
          <w:sz w:val="20"/>
        </w:rPr>
        <w:t>Winsler</w:t>
      </w:r>
      <w:r>
        <w:rPr>
          <w:sz w:val="20"/>
        </w:rPr>
        <w:t xml:space="preserve">, A. (2001, April). </w:t>
      </w:r>
      <w:r>
        <w:rPr>
          <w:i/>
          <w:sz w:val="20"/>
        </w:rPr>
        <w:t xml:space="preserve">Family structure, </w:t>
      </w:r>
      <w:proofErr w:type="spellStart"/>
      <w:r>
        <w:rPr>
          <w:i/>
          <w:sz w:val="20"/>
        </w:rPr>
        <w:t>religiousity</w:t>
      </w:r>
      <w:proofErr w:type="spellEnd"/>
      <w:r>
        <w:rPr>
          <w:i/>
          <w:sz w:val="20"/>
        </w:rPr>
        <w:t>, and behavioral outcomes in African-American parochial college students</w:t>
      </w:r>
      <w:r>
        <w:rPr>
          <w:sz w:val="20"/>
        </w:rPr>
        <w:t>. Poster presented at the annual conference of the Eastern Psychological Association, Washington, DC.</w:t>
      </w:r>
    </w:p>
    <w:p w14:paraId="3EE47714" w14:textId="77777777" w:rsidR="00032813" w:rsidRDefault="00032813">
      <w:pPr>
        <w:rPr>
          <w:sz w:val="20"/>
        </w:rPr>
      </w:pPr>
      <w:r w:rsidRPr="00381FD7">
        <w:rPr>
          <w:sz w:val="20"/>
          <w:lang w:val="sv-SE"/>
        </w:rPr>
        <w:lastRenderedPageBreak/>
        <w:t xml:space="preserve">16) *Karas, T., &amp; </w:t>
      </w:r>
      <w:r w:rsidRPr="00381FD7">
        <w:rPr>
          <w:b/>
          <w:sz w:val="20"/>
          <w:lang w:val="sv-SE"/>
        </w:rPr>
        <w:t>Winsler</w:t>
      </w:r>
      <w:r w:rsidRPr="00381FD7">
        <w:rPr>
          <w:sz w:val="20"/>
          <w:lang w:val="sv-SE"/>
        </w:rPr>
        <w:t xml:space="preserve">, A. (2001, </w:t>
      </w:r>
      <w:proofErr w:type="gramStart"/>
      <w:r w:rsidRPr="00381FD7">
        <w:rPr>
          <w:sz w:val="20"/>
          <w:lang w:val="sv-SE"/>
        </w:rPr>
        <w:t>April</w:t>
      </w:r>
      <w:proofErr w:type="gramEnd"/>
      <w:r w:rsidRPr="00381FD7">
        <w:rPr>
          <w:sz w:val="20"/>
          <w:lang w:val="sv-SE"/>
        </w:rPr>
        <w:t xml:space="preserve">).  </w:t>
      </w:r>
      <w:r>
        <w:rPr>
          <w:i/>
          <w:sz w:val="20"/>
        </w:rPr>
        <w:t>Children's video game playing, academic performance, and externalizing behavior problems</w:t>
      </w:r>
      <w:r>
        <w:rPr>
          <w:sz w:val="20"/>
        </w:rPr>
        <w:t>. Poster presented at the annual conference of the Eastern Psychological Association, Washington, DC.</w:t>
      </w:r>
    </w:p>
    <w:p w14:paraId="5DB90771" w14:textId="77777777" w:rsidR="00032813" w:rsidRDefault="00032813">
      <w:pPr>
        <w:ind w:right="-360"/>
      </w:pPr>
    </w:p>
    <w:p w14:paraId="1E5F5757" w14:textId="77777777" w:rsidR="00032813" w:rsidRDefault="00032813">
      <w:pPr>
        <w:rPr>
          <w:u w:val="single"/>
        </w:rPr>
      </w:pPr>
      <w:r>
        <w:rPr>
          <w:sz w:val="20"/>
        </w:rPr>
        <w:t xml:space="preserve">15) *Maradiaga, J.A., </w:t>
      </w:r>
      <w:proofErr w:type="spellStart"/>
      <w:r>
        <w:rPr>
          <w:sz w:val="20"/>
        </w:rPr>
        <w:t>Grubba</w:t>
      </w:r>
      <w:proofErr w:type="spellEnd"/>
      <w:r>
        <w:rPr>
          <w:sz w:val="20"/>
        </w:rPr>
        <w:t xml:space="preserve">, J., </w:t>
      </w:r>
      <w:r>
        <w:rPr>
          <w:b/>
          <w:sz w:val="20"/>
        </w:rPr>
        <w:t>Winsler</w:t>
      </w:r>
      <w:r>
        <w:rPr>
          <w:sz w:val="20"/>
        </w:rPr>
        <w:t xml:space="preserve">, A., &amp; Wallace, G. (2000, March). </w:t>
      </w:r>
      <w:r>
        <w:rPr>
          <w:i/>
          <w:sz w:val="20"/>
        </w:rPr>
        <w:t>Self-perceived competence among preschool children in relation to teacher-perceived competence</w:t>
      </w:r>
      <w:r>
        <w:rPr>
          <w:sz w:val="20"/>
        </w:rPr>
        <w:t>. Paper presented at the annual conference of the Eastern Psychological Association. Baltimore, MD.</w:t>
      </w:r>
    </w:p>
    <w:p w14:paraId="4AA65D8D" w14:textId="77777777" w:rsidR="00032813" w:rsidRDefault="00032813">
      <w:pPr>
        <w:ind w:right="-360"/>
      </w:pPr>
    </w:p>
    <w:p w14:paraId="6B5FC5DC" w14:textId="77777777" w:rsidR="00032813" w:rsidRDefault="00032813">
      <w:pPr>
        <w:rPr>
          <w:sz w:val="20"/>
        </w:rPr>
      </w:pPr>
      <w:r>
        <w:rPr>
          <w:sz w:val="20"/>
        </w:rPr>
        <w:t xml:space="preserve">14) *Howell, C., Long, G. N., &amp; </w:t>
      </w:r>
      <w:r>
        <w:rPr>
          <w:b/>
          <w:sz w:val="20"/>
        </w:rPr>
        <w:t>Winsler</w:t>
      </w:r>
      <w:r>
        <w:rPr>
          <w:sz w:val="20"/>
        </w:rPr>
        <w:t xml:space="preserve">, A. (1997b, Nov). </w:t>
      </w:r>
      <w:r>
        <w:rPr>
          <w:i/>
          <w:sz w:val="20"/>
        </w:rPr>
        <w:t>Teaching non-English speaking children in an English speaking preschool</w:t>
      </w:r>
      <w:r>
        <w:rPr>
          <w:sz w:val="20"/>
        </w:rPr>
        <w:t>. Paper presented at the annual meeting of the Georgia Association for the Education of Young Children. Atlanta, GA.</w:t>
      </w:r>
    </w:p>
    <w:p w14:paraId="54366861" w14:textId="77777777" w:rsidR="00032813" w:rsidRDefault="00032813">
      <w:pPr>
        <w:rPr>
          <w:sz w:val="20"/>
        </w:rPr>
      </w:pPr>
    </w:p>
    <w:p w14:paraId="464F3AF6" w14:textId="77777777" w:rsidR="00032813" w:rsidRDefault="00032813" w:rsidP="00032813">
      <w:pPr>
        <w:ind w:right="-180"/>
        <w:rPr>
          <w:sz w:val="20"/>
        </w:rPr>
      </w:pPr>
      <w:r>
        <w:rPr>
          <w:sz w:val="20"/>
        </w:rPr>
        <w:t xml:space="preserve">13) *Wallace, B., </w:t>
      </w:r>
      <w:r>
        <w:rPr>
          <w:b/>
          <w:sz w:val="20"/>
        </w:rPr>
        <w:t>Winsler</w:t>
      </w:r>
      <w:r>
        <w:rPr>
          <w:sz w:val="20"/>
        </w:rPr>
        <w:t xml:space="preserve">, A., &amp; Rice, M.L. (1997, June). </w:t>
      </w:r>
      <w:r>
        <w:rPr>
          <w:i/>
          <w:sz w:val="20"/>
        </w:rPr>
        <w:t>Using sound learning theory in the design of intelligent computer assisted instruction</w:t>
      </w:r>
      <w:r>
        <w:rPr>
          <w:sz w:val="20"/>
        </w:rPr>
        <w:t>. Paper presented at the annual Alabama Educational Technology Conference, Birmingham, AL.</w:t>
      </w:r>
    </w:p>
    <w:p w14:paraId="6895D485" w14:textId="77777777" w:rsidR="00032813" w:rsidRDefault="00032813">
      <w:pPr>
        <w:rPr>
          <w:sz w:val="20"/>
        </w:rPr>
      </w:pPr>
    </w:p>
    <w:p w14:paraId="5706D465" w14:textId="77777777" w:rsidR="00032813" w:rsidRDefault="00032813">
      <w:pPr>
        <w:rPr>
          <w:sz w:val="20"/>
        </w:rPr>
      </w:pPr>
      <w:r>
        <w:rPr>
          <w:sz w:val="20"/>
        </w:rPr>
        <w:t xml:space="preserve">12) *Howell, C., Long, G. N., &amp; </w:t>
      </w:r>
      <w:r>
        <w:rPr>
          <w:b/>
          <w:sz w:val="20"/>
        </w:rPr>
        <w:t>Winsler</w:t>
      </w:r>
      <w:r>
        <w:rPr>
          <w:sz w:val="20"/>
        </w:rPr>
        <w:t xml:space="preserve">, A. (1997a, March). </w:t>
      </w:r>
      <w:r>
        <w:rPr>
          <w:i/>
          <w:sz w:val="20"/>
        </w:rPr>
        <w:t>Teaching non-English speaking children in an English speaking preschool</w:t>
      </w:r>
      <w:r>
        <w:rPr>
          <w:sz w:val="20"/>
        </w:rPr>
        <w:t>. Paper presented at the annual meeting of the Alabama Association for Young Children. Athens, AL.</w:t>
      </w:r>
    </w:p>
    <w:p w14:paraId="3C0F1DFA" w14:textId="77777777" w:rsidR="00032813" w:rsidRDefault="00032813">
      <w:pPr>
        <w:rPr>
          <w:sz w:val="20"/>
        </w:rPr>
      </w:pPr>
    </w:p>
    <w:p w14:paraId="2AFDE041" w14:textId="77777777" w:rsidR="00032813" w:rsidRDefault="00032813">
      <w:pPr>
        <w:rPr>
          <w:sz w:val="20"/>
        </w:rPr>
      </w:pPr>
      <w:r>
        <w:rPr>
          <w:sz w:val="20"/>
        </w:rPr>
        <w:t>11)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 (1996, November). </w:t>
      </w:r>
      <w:r>
        <w:rPr>
          <w:i/>
          <w:sz w:val="20"/>
        </w:rPr>
        <w:t>Self-regulation and motivation in education</w:t>
      </w:r>
      <w:r>
        <w:rPr>
          <w:sz w:val="20"/>
        </w:rPr>
        <w:t>. Symposium presented at the annual meeting of the Mid-South Educational Research Association, Tuscaloosa, AL.</w:t>
      </w:r>
    </w:p>
    <w:p w14:paraId="6890EEAF" w14:textId="77777777" w:rsidR="00032813" w:rsidRDefault="00032813">
      <w:pPr>
        <w:rPr>
          <w:sz w:val="20"/>
        </w:rPr>
      </w:pPr>
    </w:p>
    <w:p w14:paraId="1B219DF2" w14:textId="77777777" w:rsidR="00032813" w:rsidRDefault="00032813">
      <w:pPr>
        <w:rPr>
          <w:sz w:val="20"/>
        </w:rPr>
      </w:pPr>
      <w:r>
        <w:rPr>
          <w:sz w:val="20"/>
        </w:rPr>
        <w:t xml:space="preserve">10) *de León J. R., &amp; </w:t>
      </w:r>
      <w:r>
        <w:rPr>
          <w:b/>
          <w:sz w:val="20"/>
        </w:rPr>
        <w:t>Winsler</w:t>
      </w:r>
      <w:r>
        <w:rPr>
          <w:sz w:val="20"/>
        </w:rPr>
        <w:t xml:space="preserve">, A. (1996, November). </w:t>
      </w:r>
      <w:r>
        <w:rPr>
          <w:i/>
          <w:sz w:val="20"/>
        </w:rPr>
        <w:t>Fostering self-regulation in the preschool years: Activities for teachers and parents</w:t>
      </w:r>
      <w:r>
        <w:rPr>
          <w:sz w:val="20"/>
        </w:rPr>
        <w:t>. Paper presented at the annual meeting of the Mid-South Educational Research Association, Tuscaloosa, AL.</w:t>
      </w:r>
    </w:p>
    <w:p w14:paraId="73B515BE" w14:textId="77777777" w:rsidR="00032813" w:rsidRDefault="00032813">
      <w:pPr>
        <w:ind w:right="720"/>
        <w:rPr>
          <w:sz w:val="20"/>
        </w:rPr>
      </w:pPr>
    </w:p>
    <w:p w14:paraId="533B924D" w14:textId="0493AD06" w:rsidR="00032813" w:rsidRDefault="00032813">
      <w:pPr>
        <w:rPr>
          <w:sz w:val="20"/>
        </w:rPr>
      </w:pPr>
      <w:r>
        <w:rPr>
          <w:sz w:val="20"/>
        </w:rPr>
        <w:t xml:space="preserve">9) *Carter, K.L., &amp; </w:t>
      </w:r>
      <w:r>
        <w:rPr>
          <w:b/>
          <w:sz w:val="20"/>
        </w:rPr>
        <w:t>Winsler</w:t>
      </w:r>
      <w:r>
        <w:rPr>
          <w:sz w:val="20"/>
        </w:rPr>
        <w:t xml:space="preserve">, A. (1996, November). </w:t>
      </w:r>
      <w:r>
        <w:rPr>
          <w:i/>
          <w:sz w:val="20"/>
        </w:rPr>
        <w:t>Internalization of religious values at home and at school: Implications for behavioral self-regulation and self-determination in adolescence and young adulthood</w:t>
      </w:r>
      <w:r>
        <w:rPr>
          <w:sz w:val="20"/>
        </w:rPr>
        <w:t>. Paper presented at the annual meeting of the Mid-South Educational Research Association, Tuscaloosa, AL.</w:t>
      </w:r>
    </w:p>
    <w:p w14:paraId="306161B9" w14:textId="77777777" w:rsidR="00F57C08" w:rsidRDefault="00F57C08">
      <w:pPr>
        <w:rPr>
          <w:sz w:val="20"/>
        </w:rPr>
      </w:pPr>
    </w:p>
    <w:p w14:paraId="2F688737" w14:textId="77777777" w:rsidR="00032813" w:rsidRDefault="00032813">
      <w:pPr>
        <w:rPr>
          <w:sz w:val="20"/>
        </w:rPr>
      </w:pPr>
      <w:r>
        <w:rPr>
          <w:sz w:val="20"/>
        </w:rPr>
        <w:t xml:space="preserve">8) *Wallace, B., &amp; </w:t>
      </w:r>
      <w:r>
        <w:rPr>
          <w:b/>
          <w:sz w:val="20"/>
        </w:rPr>
        <w:t>Winsler</w:t>
      </w:r>
      <w:r>
        <w:rPr>
          <w:sz w:val="20"/>
        </w:rPr>
        <w:t xml:space="preserve">, A. (1996, November). </w:t>
      </w:r>
      <w:r>
        <w:rPr>
          <w:i/>
          <w:sz w:val="20"/>
        </w:rPr>
        <w:t>A new model for understanding ADHD and effective, multimodal intervention</w:t>
      </w:r>
      <w:r>
        <w:rPr>
          <w:sz w:val="20"/>
        </w:rPr>
        <w:t>. Paper presented at the annual meeting of the Mid-South Educational Research Association, Tuscaloosa, AL.</w:t>
      </w:r>
    </w:p>
    <w:p w14:paraId="58180A64" w14:textId="77777777" w:rsidR="00032813" w:rsidRDefault="00032813">
      <w:pPr>
        <w:ind w:right="720"/>
        <w:rPr>
          <w:sz w:val="20"/>
        </w:rPr>
      </w:pPr>
    </w:p>
    <w:p w14:paraId="2D538E1F" w14:textId="0E9112C6" w:rsidR="00032813" w:rsidRDefault="00032813">
      <w:pPr>
        <w:rPr>
          <w:sz w:val="20"/>
        </w:rPr>
      </w:pPr>
      <w:r>
        <w:rPr>
          <w:sz w:val="20"/>
        </w:rPr>
        <w:t xml:space="preserve">7) </w:t>
      </w:r>
      <w:r w:rsidR="00B350C0">
        <w:rPr>
          <w:sz w:val="20"/>
        </w:rPr>
        <w:t>*</w:t>
      </w:r>
      <w:r>
        <w:rPr>
          <w:sz w:val="20"/>
        </w:rPr>
        <w:t xml:space="preserve">Barstow, L., &amp; </w:t>
      </w:r>
      <w:r>
        <w:rPr>
          <w:b/>
          <w:sz w:val="20"/>
        </w:rPr>
        <w:t>Winsler</w:t>
      </w:r>
      <w:r>
        <w:rPr>
          <w:sz w:val="20"/>
        </w:rPr>
        <w:t xml:space="preserve">, A. (1996, March). </w:t>
      </w:r>
      <w:r>
        <w:rPr>
          <w:i/>
          <w:sz w:val="20"/>
        </w:rPr>
        <w:t xml:space="preserve">Imaginary audience perceptions and self-consciousness in first-year college students.  </w:t>
      </w:r>
      <w:r>
        <w:rPr>
          <w:sz w:val="20"/>
        </w:rPr>
        <w:t>Paper presented at the annual meeting of the Southeastern Psychological Association, Norfolk, VA.</w:t>
      </w:r>
    </w:p>
    <w:p w14:paraId="79801566" w14:textId="77777777" w:rsidR="00032813" w:rsidRDefault="00032813">
      <w:pPr>
        <w:rPr>
          <w:sz w:val="20"/>
        </w:rPr>
      </w:pPr>
    </w:p>
    <w:p w14:paraId="41C1D79A" w14:textId="23AAE911" w:rsidR="00032813" w:rsidRDefault="00032813">
      <w:pPr>
        <w:rPr>
          <w:sz w:val="20"/>
        </w:rPr>
      </w:pPr>
      <w:r>
        <w:rPr>
          <w:sz w:val="20"/>
        </w:rPr>
        <w:t xml:space="preserve">6) </w:t>
      </w:r>
      <w:r w:rsidR="00EA04AD">
        <w:rPr>
          <w:rStyle w:val="FootnoteReference"/>
          <w:sz w:val="20"/>
        </w:rPr>
        <w:footnoteReference w:customMarkFollows="1" w:id="35"/>
        <w:sym w:font="Symbol" w:char="F02A"/>
      </w:r>
      <w:r>
        <w:rPr>
          <w:sz w:val="20"/>
        </w:rPr>
        <w:t xml:space="preserve">King, T., &amp; </w:t>
      </w:r>
      <w:r>
        <w:rPr>
          <w:b/>
          <w:sz w:val="20"/>
        </w:rPr>
        <w:t>Winsler</w:t>
      </w:r>
      <w:r>
        <w:rPr>
          <w:sz w:val="20"/>
        </w:rPr>
        <w:t xml:space="preserve">, A. (1996, March). </w:t>
      </w:r>
      <w:r>
        <w:rPr>
          <w:i/>
          <w:sz w:val="20"/>
        </w:rPr>
        <w:t xml:space="preserve">Language delay and self-esteem in hearing-impaired children: Implications for educational placement. </w:t>
      </w:r>
      <w:r>
        <w:rPr>
          <w:sz w:val="20"/>
        </w:rPr>
        <w:t>Paper presented at the annual meeting of the Southeastern Psychological Association, Norfolk, VA.</w:t>
      </w:r>
    </w:p>
    <w:p w14:paraId="4478F800" w14:textId="77777777" w:rsidR="00032813" w:rsidRDefault="00032813">
      <w:pPr>
        <w:rPr>
          <w:sz w:val="20"/>
        </w:rPr>
      </w:pPr>
    </w:p>
    <w:p w14:paraId="6FCEF5A8" w14:textId="77777777" w:rsidR="00032813" w:rsidRDefault="00032813">
      <w:pPr>
        <w:rPr>
          <w:sz w:val="20"/>
        </w:rPr>
      </w:pPr>
      <w:r>
        <w:rPr>
          <w:sz w:val="20"/>
        </w:rPr>
        <w:t>5)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 (1995b, November). </w:t>
      </w:r>
      <w:r>
        <w:rPr>
          <w:i/>
          <w:sz w:val="20"/>
        </w:rPr>
        <w:t>The  interaction of  social and biological causes in attention deficit hyperactivity disorder  (ADHD)</w:t>
      </w:r>
      <w:r>
        <w:rPr>
          <w:sz w:val="20"/>
        </w:rPr>
        <w:t>. Paper presented at the annual meeting of the Mid-South Educational Research Association, Biloxi, MS.</w:t>
      </w:r>
    </w:p>
    <w:p w14:paraId="71B3302E" w14:textId="77777777" w:rsidR="00032813" w:rsidRDefault="00032813">
      <w:pPr>
        <w:rPr>
          <w:sz w:val="20"/>
        </w:rPr>
      </w:pPr>
    </w:p>
    <w:p w14:paraId="024C422F" w14:textId="77777777" w:rsidR="00032813" w:rsidRDefault="00032813">
      <w:pPr>
        <w:rPr>
          <w:sz w:val="20"/>
        </w:rPr>
      </w:pPr>
      <w:r>
        <w:rPr>
          <w:sz w:val="20"/>
        </w:rPr>
        <w:t>4)</w:t>
      </w:r>
      <w:r>
        <w:rPr>
          <w:b/>
          <w:sz w:val="20"/>
        </w:rPr>
        <w:t xml:space="preserve"> Winsler</w:t>
      </w:r>
      <w:r>
        <w:rPr>
          <w:sz w:val="20"/>
        </w:rPr>
        <w:t>, A., Carter, K. L., &amp; Speed, S. K. (1995, November).</w:t>
      </w:r>
      <w:r>
        <w:rPr>
          <w:i/>
          <w:sz w:val="20"/>
        </w:rPr>
        <w:t xml:space="preserve"> Internalization  of private speech</w:t>
      </w:r>
      <w:r>
        <w:rPr>
          <w:i/>
          <w:caps/>
          <w:sz w:val="20"/>
        </w:rPr>
        <w:t xml:space="preserve"> </w:t>
      </w:r>
      <w:r>
        <w:rPr>
          <w:i/>
          <w:sz w:val="20"/>
        </w:rPr>
        <w:t>in ADHD and normal  boys</w:t>
      </w:r>
      <w:r>
        <w:rPr>
          <w:sz w:val="20"/>
        </w:rPr>
        <w:t>. Paper presented at the annual meeting of the Mid-South Educational Research Association, Biloxi, MS.</w:t>
      </w:r>
    </w:p>
    <w:p w14:paraId="4293C716" w14:textId="77777777" w:rsidR="00032813" w:rsidRDefault="00032813">
      <w:pPr>
        <w:rPr>
          <w:sz w:val="20"/>
        </w:rPr>
      </w:pPr>
    </w:p>
    <w:p w14:paraId="3A4971CF" w14:textId="77777777" w:rsidR="00032813" w:rsidRDefault="00032813">
      <w:pPr>
        <w:rPr>
          <w:sz w:val="20"/>
        </w:rPr>
      </w:pPr>
      <w:r>
        <w:rPr>
          <w:sz w:val="20"/>
        </w:rPr>
        <w:t>3)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 (1994b, November). </w:t>
      </w:r>
      <w:r>
        <w:rPr>
          <w:i/>
          <w:sz w:val="20"/>
        </w:rPr>
        <w:t>Promoting verbal self-regulatory skills in ADHD children</w:t>
      </w:r>
      <w:r>
        <w:rPr>
          <w:sz w:val="20"/>
        </w:rPr>
        <w:t>. Paper presented at the annual meeting of the Mid-South Regional Conference on Psychology in the Schools, Huntsville, AL.</w:t>
      </w:r>
    </w:p>
    <w:p w14:paraId="32831641" w14:textId="77777777" w:rsidR="00B161ED" w:rsidRDefault="00B161ED">
      <w:pPr>
        <w:rPr>
          <w:sz w:val="20"/>
          <w:u w:val="single"/>
        </w:rPr>
      </w:pPr>
    </w:p>
    <w:p w14:paraId="46BC3DFD" w14:textId="77777777" w:rsidR="00032813" w:rsidRDefault="00032813">
      <w:pPr>
        <w:rPr>
          <w:sz w:val="20"/>
        </w:rPr>
      </w:pPr>
      <w:r>
        <w:rPr>
          <w:sz w:val="20"/>
        </w:rPr>
        <w:t>2)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 (1992c, April). </w:t>
      </w:r>
      <w:r>
        <w:rPr>
          <w:i/>
          <w:sz w:val="20"/>
        </w:rPr>
        <w:t>Chaos or cooperation?: What do you get when you mix pre-kindergarteners, kindergarteners, and 1st-graders in one classroom</w:t>
      </w:r>
      <w:r>
        <w:rPr>
          <w:sz w:val="20"/>
          <w:u w:val="single"/>
        </w:rPr>
        <w:t>?</w:t>
      </w:r>
      <w:r>
        <w:rPr>
          <w:sz w:val="20"/>
        </w:rPr>
        <w:t xml:space="preserve"> Workshop given at the annual conference of the Peninsula Chapter of the National Association for the Education of Young Children, Los Altos, CA.</w:t>
      </w:r>
    </w:p>
    <w:p w14:paraId="2DB079DF" w14:textId="77777777" w:rsidR="00C35888" w:rsidRDefault="00C35888">
      <w:pPr>
        <w:rPr>
          <w:sz w:val="20"/>
        </w:rPr>
      </w:pPr>
    </w:p>
    <w:p w14:paraId="0A7E3DA4" w14:textId="1C16E36B" w:rsidR="00032813" w:rsidRDefault="00032813">
      <w:pPr>
        <w:rPr>
          <w:sz w:val="20"/>
        </w:rPr>
      </w:pPr>
      <w:r w:rsidRPr="00381FD7">
        <w:rPr>
          <w:sz w:val="20"/>
          <w:lang w:val="pt-BR"/>
        </w:rPr>
        <w:t xml:space="preserve">1) Diaz, R. M., </w:t>
      </w:r>
      <w:r w:rsidRPr="00381FD7">
        <w:rPr>
          <w:b/>
          <w:sz w:val="20"/>
          <w:lang w:val="pt-BR"/>
        </w:rPr>
        <w:t>Winsler</w:t>
      </w:r>
      <w:r w:rsidRPr="00381FD7">
        <w:rPr>
          <w:sz w:val="20"/>
          <w:lang w:val="pt-BR"/>
        </w:rPr>
        <w:t xml:space="preserve">, A., &amp; </w:t>
      </w:r>
      <w:proofErr w:type="spellStart"/>
      <w:r w:rsidRPr="00381FD7">
        <w:rPr>
          <w:sz w:val="20"/>
          <w:lang w:val="pt-BR"/>
        </w:rPr>
        <w:t>Atencio</w:t>
      </w:r>
      <w:proofErr w:type="spellEnd"/>
      <w:r w:rsidRPr="00381FD7">
        <w:rPr>
          <w:sz w:val="20"/>
          <w:lang w:val="pt-BR"/>
        </w:rPr>
        <w:t xml:space="preserve">, D. J. (1990, </w:t>
      </w:r>
      <w:proofErr w:type="spellStart"/>
      <w:r w:rsidRPr="00381FD7">
        <w:rPr>
          <w:sz w:val="20"/>
          <w:lang w:val="pt-BR"/>
        </w:rPr>
        <w:t>March</w:t>
      </w:r>
      <w:proofErr w:type="spellEnd"/>
      <w:r w:rsidRPr="00381FD7">
        <w:rPr>
          <w:sz w:val="20"/>
          <w:lang w:val="pt-BR"/>
        </w:rPr>
        <w:t xml:space="preserve">). </w:t>
      </w:r>
      <w:r>
        <w:rPr>
          <w:i/>
          <w:sz w:val="20"/>
        </w:rPr>
        <w:t>The origins of self-direction in the preschool years.</w:t>
      </w:r>
      <w:r>
        <w:rPr>
          <w:sz w:val="20"/>
        </w:rPr>
        <w:t xml:space="preserve"> Workshop given at the annual conference of the Peninsula Chapter of the National Association for the Education of Young Children, Santa Clara, CA.</w:t>
      </w:r>
    </w:p>
    <w:p w14:paraId="351F48B4" w14:textId="0C34EA26" w:rsidR="00C57605" w:rsidRDefault="00C57605">
      <w:pPr>
        <w:rPr>
          <w:sz w:val="20"/>
        </w:rPr>
      </w:pPr>
    </w:p>
    <w:p w14:paraId="76051B54" w14:textId="77777777" w:rsidR="00032813" w:rsidRDefault="00032813">
      <w:pPr>
        <w:rPr>
          <w:u w:val="single"/>
        </w:rPr>
      </w:pPr>
      <w:r>
        <w:rPr>
          <w:u w:val="single"/>
        </w:rPr>
        <w:lastRenderedPageBreak/>
        <w:t>Invited (</w:t>
      </w:r>
      <w:proofErr w:type="spellStart"/>
      <w:r>
        <w:rPr>
          <w:u w:val="single"/>
        </w:rPr>
        <w:t>non refereed</w:t>
      </w:r>
      <w:proofErr w:type="spellEnd"/>
      <w:r>
        <w:rPr>
          <w:u w:val="single"/>
        </w:rPr>
        <w:t>) Presentations/Workshops/</w:t>
      </w:r>
      <w:proofErr w:type="gramStart"/>
      <w:r>
        <w:rPr>
          <w:u w:val="single"/>
        </w:rPr>
        <w:t>Key Note</w:t>
      </w:r>
      <w:proofErr w:type="gramEnd"/>
      <w:r>
        <w:rPr>
          <w:u w:val="single"/>
        </w:rPr>
        <w:t xml:space="preserve"> Addresses:</w:t>
      </w:r>
    </w:p>
    <w:p w14:paraId="3930BFF2" w14:textId="5CF6CD10" w:rsidR="001A01FC" w:rsidRDefault="001A01FC" w:rsidP="001A01FC">
      <w:pPr>
        <w:ind w:right="-180"/>
        <w:rPr>
          <w:sz w:val="20"/>
        </w:rPr>
      </w:pPr>
    </w:p>
    <w:p w14:paraId="6C8F33E1" w14:textId="5FDD8447" w:rsidR="00715767" w:rsidRPr="000932F8" w:rsidRDefault="00715767" w:rsidP="00715767">
      <w:pPr>
        <w:ind w:right="-180"/>
        <w:rPr>
          <w:sz w:val="20"/>
        </w:rPr>
      </w:pPr>
      <w:r>
        <w:rPr>
          <w:sz w:val="20"/>
        </w:rPr>
        <w:t>97) Winsler, A. (2022</w:t>
      </w:r>
      <w:r w:rsidRPr="004960D5">
        <w:rPr>
          <w:sz w:val="20"/>
        </w:rPr>
        <w:t xml:space="preserve">, </w:t>
      </w:r>
      <w:r>
        <w:rPr>
          <w:sz w:val="20"/>
        </w:rPr>
        <w:t>May</w:t>
      </w:r>
      <w:r w:rsidRPr="004960D5">
        <w:rPr>
          <w:sz w:val="20"/>
        </w:rPr>
        <w:t xml:space="preserve">). </w:t>
      </w:r>
      <w:r w:rsidRPr="007B1C86">
        <w:rPr>
          <w:i/>
          <w:sz w:val="20"/>
        </w:rPr>
        <w:t xml:space="preserve">Everything you need to know to get your paper published in top English journals </w:t>
      </w:r>
      <w:r>
        <w:rPr>
          <w:i/>
          <w:sz w:val="20"/>
        </w:rPr>
        <w:t>in early childhood</w:t>
      </w:r>
      <w:r w:rsidRPr="007B1C86">
        <w:rPr>
          <w:i/>
          <w:sz w:val="20"/>
        </w:rPr>
        <w:t>, education, and psychology</w:t>
      </w:r>
      <w:r>
        <w:rPr>
          <w:bCs/>
          <w:i/>
          <w:sz w:val="20"/>
        </w:rPr>
        <w:t xml:space="preserve">. </w:t>
      </w:r>
      <w:r w:rsidRPr="007B1C86">
        <w:rPr>
          <w:bCs/>
          <w:iCs/>
          <w:sz w:val="20"/>
        </w:rPr>
        <w:t>Workshop</w:t>
      </w:r>
      <w:r>
        <w:rPr>
          <w:bCs/>
          <w:i/>
          <w:sz w:val="20"/>
        </w:rPr>
        <w:t xml:space="preserve"> </w:t>
      </w:r>
      <w:r w:rsidRPr="004960D5">
        <w:rPr>
          <w:sz w:val="20"/>
        </w:rPr>
        <w:t>given</w:t>
      </w:r>
      <w:r>
        <w:rPr>
          <w:sz w:val="20"/>
        </w:rPr>
        <w:t xml:space="preserve"> at the University of Rijeka, Croatia.</w:t>
      </w:r>
    </w:p>
    <w:p w14:paraId="6B8C1F54" w14:textId="77777777" w:rsidR="00715767" w:rsidRDefault="00715767" w:rsidP="00715767">
      <w:pPr>
        <w:ind w:right="-180"/>
        <w:rPr>
          <w:sz w:val="20"/>
        </w:rPr>
      </w:pPr>
    </w:p>
    <w:p w14:paraId="62B0FE26" w14:textId="4CC6392C" w:rsidR="00715767" w:rsidRPr="007B1C86" w:rsidRDefault="00715767" w:rsidP="00715767">
      <w:pPr>
        <w:ind w:right="-180"/>
        <w:rPr>
          <w:bCs/>
          <w:i/>
          <w:sz w:val="20"/>
        </w:rPr>
      </w:pPr>
      <w:r>
        <w:rPr>
          <w:sz w:val="20"/>
        </w:rPr>
        <w:t>96) Winsler, A. (2022</w:t>
      </w:r>
      <w:r w:rsidRPr="004960D5">
        <w:rPr>
          <w:sz w:val="20"/>
        </w:rPr>
        <w:t xml:space="preserve">, </w:t>
      </w:r>
      <w:r>
        <w:rPr>
          <w:sz w:val="20"/>
        </w:rPr>
        <w:t>May</w:t>
      </w:r>
      <w:r w:rsidRPr="004960D5">
        <w:rPr>
          <w:sz w:val="20"/>
        </w:rPr>
        <w:t xml:space="preserve">). </w:t>
      </w:r>
      <w:r w:rsidRPr="007B1C86">
        <w:rPr>
          <w:bCs/>
          <w:i/>
          <w:sz w:val="20"/>
        </w:rPr>
        <w:t>Exploratory data analysis techniques, safe</w:t>
      </w:r>
      <w:r>
        <w:rPr>
          <w:bCs/>
          <w:i/>
          <w:sz w:val="20"/>
        </w:rPr>
        <w:t xml:space="preserve"> </w:t>
      </w:r>
      <w:r w:rsidRPr="007B1C86">
        <w:rPr>
          <w:bCs/>
          <w:i/>
          <w:sz w:val="20"/>
        </w:rPr>
        <w:t>statistics, and dealing with missing and</w:t>
      </w:r>
    </w:p>
    <w:p w14:paraId="3B12F529" w14:textId="424C18E6" w:rsidR="00715767" w:rsidRPr="000932F8" w:rsidRDefault="00715767" w:rsidP="00715767">
      <w:pPr>
        <w:ind w:right="-180"/>
        <w:rPr>
          <w:sz w:val="20"/>
        </w:rPr>
      </w:pPr>
      <w:r w:rsidRPr="007B1C86">
        <w:rPr>
          <w:bCs/>
          <w:i/>
          <w:sz w:val="20"/>
        </w:rPr>
        <w:t>nested data</w:t>
      </w:r>
      <w:r>
        <w:rPr>
          <w:bCs/>
          <w:i/>
          <w:sz w:val="20"/>
        </w:rPr>
        <w:t xml:space="preserve">.  </w:t>
      </w:r>
      <w:r w:rsidRPr="007B1C86">
        <w:rPr>
          <w:bCs/>
          <w:iCs/>
          <w:sz w:val="20"/>
        </w:rPr>
        <w:t>Workshop</w:t>
      </w:r>
      <w:r>
        <w:rPr>
          <w:bCs/>
          <w:i/>
          <w:sz w:val="20"/>
        </w:rPr>
        <w:t xml:space="preserve"> </w:t>
      </w:r>
      <w:r w:rsidRPr="004960D5">
        <w:rPr>
          <w:sz w:val="20"/>
        </w:rPr>
        <w:t>given</w:t>
      </w:r>
      <w:r>
        <w:rPr>
          <w:sz w:val="20"/>
        </w:rPr>
        <w:t xml:space="preserve"> at the University of Rijeka, Croatia.</w:t>
      </w:r>
    </w:p>
    <w:p w14:paraId="6DDD0899" w14:textId="77777777" w:rsidR="00715767" w:rsidRDefault="00715767" w:rsidP="007B1C86">
      <w:pPr>
        <w:ind w:right="-180"/>
        <w:rPr>
          <w:sz w:val="20"/>
        </w:rPr>
      </w:pPr>
    </w:p>
    <w:p w14:paraId="541A2853" w14:textId="6153FB50" w:rsidR="007B1C86" w:rsidRPr="000932F8" w:rsidRDefault="007B1C86" w:rsidP="007B1C86">
      <w:pPr>
        <w:ind w:right="-180"/>
        <w:rPr>
          <w:sz w:val="20"/>
        </w:rPr>
      </w:pPr>
      <w:r>
        <w:rPr>
          <w:sz w:val="20"/>
        </w:rPr>
        <w:t>95) Winsler, A. (2022</w:t>
      </w:r>
      <w:r w:rsidRPr="004960D5">
        <w:rPr>
          <w:sz w:val="20"/>
        </w:rPr>
        <w:t xml:space="preserve">, </w:t>
      </w:r>
      <w:r>
        <w:rPr>
          <w:sz w:val="20"/>
        </w:rPr>
        <w:t>May</w:t>
      </w:r>
      <w:r w:rsidRPr="004960D5">
        <w:rPr>
          <w:sz w:val="20"/>
        </w:rPr>
        <w:t xml:space="preserve">). </w:t>
      </w:r>
      <w:r w:rsidRPr="007B1C86">
        <w:rPr>
          <w:bCs/>
          <w:i/>
          <w:iCs/>
          <w:sz w:val="20"/>
        </w:rPr>
        <w:t>School Readiness, Kindergarten Retention, and the Long-Term Effects of Pre-K programs: Insights from the Miami School Readiness Project</w:t>
      </w:r>
      <w:r w:rsidRPr="004960D5">
        <w:rPr>
          <w:sz w:val="20"/>
        </w:rPr>
        <w:t xml:space="preserve">.  </w:t>
      </w:r>
      <w:r>
        <w:rPr>
          <w:sz w:val="20"/>
        </w:rPr>
        <w:t xml:space="preserve">Presentation </w:t>
      </w:r>
      <w:r w:rsidRPr="004960D5">
        <w:rPr>
          <w:sz w:val="20"/>
        </w:rPr>
        <w:t>given</w:t>
      </w:r>
      <w:r>
        <w:rPr>
          <w:sz w:val="20"/>
        </w:rPr>
        <w:t xml:space="preserve"> at the University of Rijeka, Croatia.</w:t>
      </w:r>
    </w:p>
    <w:p w14:paraId="64D3C8BC" w14:textId="77777777" w:rsidR="007B1C86" w:rsidRDefault="007B1C86" w:rsidP="007B1C86">
      <w:pPr>
        <w:ind w:right="-180"/>
        <w:rPr>
          <w:sz w:val="20"/>
        </w:rPr>
      </w:pPr>
    </w:p>
    <w:p w14:paraId="2A307325" w14:textId="0A89D597" w:rsidR="007B1C86" w:rsidRPr="000932F8" w:rsidRDefault="007B1C86" w:rsidP="007B1C86">
      <w:pPr>
        <w:ind w:right="-180"/>
        <w:rPr>
          <w:sz w:val="20"/>
        </w:rPr>
      </w:pPr>
      <w:r>
        <w:rPr>
          <w:sz w:val="20"/>
        </w:rPr>
        <w:t>94) Winsler, A. (2022</w:t>
      </w:r>
      <w:r w:rsidRPr="004960D5">
        <w:rPr>
          <w:sz w:val="20"/>
        </w:rPr>
        <w:t xml:space="preserve">, </w:t>
      </w:r>
      <w:r>
        <w:rPr>
          <w:sz w:val="20"/>
        </w:rPr>
        <w:t>May</w:t>
      </w:r>
      <w:r w:rsidRPr="004960D5">
        <w:rPr>
          <w:sz w:val="20"/>
        </w:rPr>
        <w:t xml:space="preserve">). </w:t>
      </w:r>
      <w:r w:rsidRPr="007B1C86">
        <w:rPr>
          <w:i/>
          <w:sz w:val="20"/>
        </w:rPr>
        <w:t>Everything you need to know to get your paper published in top English journals in language, education, and psychology</w:t>
      </w:r>
      <w:r>
        <w:rPr>
          <w:bCs/>
          <w:i/>
          <w:sz w:val="20"/>
        </w:rPr>
        <w:t xml:space="preserve">.  </w:t>
      </w:r>
      <w:r w:rsidRPr="007B1C86">
        <w:rPr>
          <w:bCs/>
          <w:iCs/>
          <w:sz w:val="20"/>
        </w:rPr>
        <w:t>Workshop</w:t>
      </w:r>
      <w:r>
        <w:rPr>
          <w:bCs/>
          <w:i/>
          <w:sz w:val="20"/>
        </w:rPr>
        <w:t xml:space="preserve"> </w:t>
      </w:r>
      <w:r w:rsidRPr="004960D5">
        <w:rPr>
          <w:sz w:val="20"/>
        </w:rPr>
        <w:t>given</w:t>
      </w:r>
      <w:r>
        <w:rPr>
          <w:sz w:val="20"/>
        </w:rPr>
        <w:t xml:space="preserve"> at the University of Innsbruck and the </w:t>
      </w:r>
      <w:r w:rsidRPr="000932F8">
        <w:rPr>
          <w:sz w:val="20"/>
        </w:rPr>
        <w:t>University College of Teacher Education</w:t>
      </w:r>
      <w:r>
        <w:rPr>
          <w:sz w:val="20"/>
        </w:rPr>
        <w:t>,</w:t>
      </w:r>
      <w:r w:rsidRPr="000932F8">
        <w:rPr>
          <w:sz w:val="20"/>
        </w:rPr>
        <w:t xml:space="preserve"> Tyrol</w:t>
      </w:r>
      <w:r>
        <w:rPr>
          <w:sz w:val="20"/>
        </w:rPr>
        <w:t>. Innsbruck Austria.</w:t>
      </w:r>
    </w:p>
    <w:p w14:paraId="5C6546F5" w14:textId="77777777" w:rsidR="007B1C86" w:rsidRDefault="007B1C86" w:rsidP="007B1C86">
      <w:pPr>
        <w:ind w:right="-180"/>
        <w:rPr>
          <w:sz w:val="20"/>
        </w:rPr>
      </w:pPr>
    </w:p>
    <w:p w14:paraId="3D1D6934" w14:textId="1FBE2384" w:rsidR="007B1C86" w:rsidRPr="007B1C86" w:rsidRDefault="000932F8" w:rsidP="007B1C86">
      <w:pPr>
        <w:ind w:right="-180"/>
        <w:rPr>
          <w:bCs/>
          <w:i/>
          <w:sz w:val="20"/>
        </w:rPr>
      </w:pPr>
      <w:r>
        <w:rPr>
          <w:sz w:val="20"/>
        </w:rPr>
        <w:t>93) Winsler, A. (2022</w:t>
      </w:r>
      <w:r w:rsidRPr="004960D5">
        <w:rPr>
          <w:sz w:val="20"/>
        </w:rPr>
        <w:t xml:space="preserve">, </w:t>
      </w:r>
      <w:r>
        <w:rPr>
          <w:sz w:val="20"/>
        </w:rPr>
        <w:t>May</w:t>
      </w:r>
      <w:r w:rsidRPr="004960D5">
        <w:rPr>
          <w:sz w:val="20"/>
        </w:rPr>
        <w:t xml:space="preserve">). </w:t>
      </w:r>
      <w:r w:rsidR="007B1C86" w:rsidRPr="007B1C86">
        <w:rPr>
          <w:bCs/>
          <w:i/>
          <w:sz w:val="20"/>
        </w:rPr>
        <w:t>Exploratory data analysis techniques, safe</w:t>
      </w:r>
      <w:r w:rsidR="007B1C86">
        <w:rPr>
          <w:bCs/>
          <w:i/>
          <w:sz w:val="20"/>
        </w:rPr>
        <w:t xml:space="preserve"> </w:t>
      </w:r>
      <w:r w:rsidR="007B1C86" w:rsidRPr="007B1C86">
        <w:rPr>
          <w:bCs/>
          <w:i/>
          <w:sz w:val="20"/>
        </w:rPr>
        <w:t>statistics, and dealing with missing and</w:t>
      </w:r>
    </w:p>
    <w:p w14:paraId="6B935748" w14:textId="3C237C9A" w:rsidR="000932F8" w:rsidRPr="000932F8" w:rsidRDefault="007B1C86" w:rsidP="000932F8">
      <w:pPr>
        <w:ind w:right="-180"/>
        <w:rPr>
          <w:sz w:val="20"/>
        </w:rPr>
      </w:pPr>
      <w:r w:rsidRPr="007B1C86">
        <w:rPr>
          <w:bCs/>
          <w:i/>
          <w:sz w:val="20"/>
        </w:rPr>
        <w:t>nested data</w:t>
      </w:r>
      <w:r>
        <w:rPr>
          <w:bCs/>
          <w:i/>
          <w:sz w:val="20"/>
        </w:rPr>
        <w:t xml:space="preserve">.  </w:t>
      </w:r>
      <w:r w:rsidRPr="007B1C86">
        <w:rPr>
          <w:bCs/>
          <w:iCs/>
          <w:sz w:val="20"/>
        </w:rPr>
        <w:t>Workshop</w:t>
      </w:r>
      <w:r>
        <w:rPr>
          <w:bCs/>
          <w:i/>
          <w:sz w:val="20"/>
        </w:rPr>
        <w:t xml:space="preserve"> </w:t>
      </w:r>
      <w:r w:rsidR="000932F8" w:rsidRPr="004960D5">
        <w:rPr>
          <w:sz w:val="20"/>
        </w:rPr>
        <w:t>given</w:t>
      </w:r>
      <w:r w:rsidR="000932F8">
        <w:rPr>
          <w:sz w:val="20"/>
        </w:rPr>
        <w:t xml:space="preserve"> at the University of Innsbruck and the </w:t>
      </w:r>
      <w:r w:rsidR="000932F8" w:rsidRPr="000932F8">
        <w:rPr>
          <w:sz w:val="20"/>
        </w:rPr>
        <w:t>University College of Teacher Education</w:t>
      </w:r>
      <w:r w:rsidR="000932F8">
        <w:rPr>
          <w:sz w:val="20"/>
        </w:rPr>
        <w:t>,</w:t>
      </w:r>
      <w:r w:rsidR="000932F8" w:rsidRPr="000932F8">
        <w:rPr>
          <w:sz w:val="20"/>
        </w:rPr>
        <w:t xml:space="preserve"> Tyrol</w:t>
      </w:r>
      <w:r w:rsidR="000932F8">
        <w:rPr>
          <w:sz w:val="20"/>
        </w:rPr>
        <w:t>. Innsbruck Austria.</w:t>
      </w:r>
    </w:p>
    <w:p w14:paraId="1CBD24C3" w14:textId="77777777" w:rsidR="000932F8" w:rsidRDefault="000932F8" w:rsidP="000932F8">
      <w:pPr>
        <w:ind w:right="-180"/>
        <w:rPr>
          <w:sz w:val="20"/>
        </w:rPr>
      </w:pPr>
    </w:p>
    <w:p w14:paraId="092FF851" w14:textId="5E97788A" w:rsidR="000932F8" w:rsidRPr="000932F8" w:rsidRDefault="000932F8" w:rsidP="000932F8">
      <w:pPr>
        <w:ind w:right="-180"/>
        <w:rPr>
          <w:sz w:val="20"/>
        </w:rPr>
      </w:pPr>
      <w:r>
        <w:rPr>
          <w:sz w:val="20"/>
        </w:rPr>
        <w:t>92) Winsler, A. (2022</w:t>
      </w:r>
      <w:r w:rsidRPr="004960D5">
        <w:rPr>
          <w:sz w:val="20"/>
        </w:rPr>
        <w:t xml:space="preserve">, </w:t>
      </w:r>
      <w:r>
        <w:rPr>
          <w:sz w:val="20"/>
        </w:rPr>
        <w:t>May</w:t>
      </w:r>
      <w:r w:rsidRPr="004960D5">
        <w:rPr>
          <w:sz w:val="20"/>
        </w:rPr>
        <w:t xml:space="preserve">). </w:t>
      </w:r>
      <w:r w:rsidRPr="00186E56">
        <w:rPr>
          <w:bCs/>
          <w:i/>
          <w:sz w:val="20"/>
        </w:rPr>
        <w:t xml:space="preserve">Becoming Bilingual in Miami: Predictors and Outcomes of English Acquisition for Young Dual Language Learners </w:t>
      </w:r>
      <w:r w:rsidR="007B1C86">
        <w:rPr>
          <w:bCs/>
          <w:i/>
          <w:sz w:val="20"/>
        </w:rPr>
        <w:t>in Poverty</w:t>
      </w:r>
      <w:r w:rsidRPr="004960D5">
        <w:rPr>
          <w:sz w:val="20"/>
        </w:rPr>
        <w:t xml:space="preserve">.  </w:t>
      </w:r>
      <w:r>
        <w:rPr>
          <w:sz w:val="20"/>
        </w:rPr>
        <w:t xml:space="preserve">Presentation </w:t>
      </w:r>
      <w:r w:rsidRPr="004960D5">
        <w:rPr>
          <w:sz w:val="20"/>
        </w:rPr>
        <w:t>given</w:t>
      </w:r>
      <w:r>
        <w:rPr>
          <w:sz w:val="20"/>
        </w:rPr>
        <w:t xml:space="preserve"> at the University of Innsbruck and the </w:t>
      </w:r>
      <w:r w:rsidRPr="000932F8">
        <w:rPr>
          <w:sz w:val="20"/>
        </w:rPr>
        <w:t>University College of Teacher Education</w:t>
      </w:r>
      <w:r>
        <w:rPr>
          <w:sz w:val="20"/>
        </w:rPr>
        <w:t>,</w:t>
      </w:r>
      <w:r w:rsidRPr="000932F8">
        <w:rPr>
          <w:sz w:val="20"/>
        </w:rPr>
        <w:t xml:space="preserve"> Tyrol</w:t>
      </w:r>
      <w:r>
        <w:rPr>
          <w:sz w:val="20"/>
        </w:rPr>
        <w:t>. Innsbruck Austria.</w:t>
      </w:r>
    </w:p>
    <w:p w14:paraId="6A4FC662" w14:textId="79C6A361" w:rsidR="000932F8" w:rsidRPr="001A01FC" w:rsidRDefault="000932F8" w:rsidP="000932F8">
      <w:pPr>
        <w:ind w:right="-180"/>
        <w:rPr>
          <w:sz w:val="20"/>
        </w:rPr>
      </w:pPr>
    </w:p>
    <w:p w14:paraId="768D6EFC" w14:textId="054259C4" w:rsidR="00BE722D" w:rsidRDefault="00BE722D" w:rsidP="001A01FC">
      <w:pPr>
        <w:ind w:right="-180"/>
        <w:rPr>
          <w:sz w:val="20"/>
        </w:rPr>
      </w:pPr>
      <w:r>
        <w:rPr>
          <w:sz w:val="20"/>
        </w:rPr>
        <w:t>91) Winsler, A. (2020</w:t>
      </w:r>
      <w:r w:rsidRPr="004960D5">
        <w:rPr>
          <w:sz w:val="20"/>
        </w:rPr>
        <w:t xml:space="preserve">, </w:t>
      </w:r>
      <w:r>
        <w:rPr>
          <w:sz w:val="20"/>
        </w:rPr>
        <w:t>January</w:t>
      </w:r>
      <w:r w:rsidRPr="004960D5">
        <w:rPr>
          <w:sz w:val="20"/>
        </w:rPr>
        <w:t xml:space="preserve">). </w:t>
      </w:r>
      <w:r w:rsidRPr="00186E56">
        <w:rPr>
          <w:bCs/>
          <w:i/>
          <w:sz w:val="20"/>
        </w:rPr>
        <w:t xml:space="preserve">Becoming Bilingual in Miami: Predictors and Outcomes of English Acquisition for Young Dual Language Learners </w:t>
      </w:r>
      <w:r>
        <w:rPr>
          <w:bCs/>
          <w:i/>
          <w:sz w:val="20"/>
        </w:rPr>
        <w:t>and Immigrant Children</w:t>
      </w:r>
      <w:r w:rsidRPr="004960D5">
        <w:rPr>
          <w:sz w:val="20"/>
        </w:rPr>
        <w:t xml:space="preserve">.  </w:t>
      </w:r>
      <w:r>
        <w:rPr>
          <w:sz w:val="20"/>
        </w:rPr>
        <w:t xml:space="preserve">Keynote address </w:t>
      </w:r>
      <w:r w:rsidRPr="004960D5">
        <w:rPr>
          <w:sz w:val="20"/>
        </w:rPr>
        <w:t xml:space="preserve">given at the </w:t>
      </w:r>
      <w:r>
        <w:rPr>
          <w:sz w:val="20"/>
        </w:rPr>
        <w:t>International Symposium: External and Internal Variables Affecting (Language) Learning Processes. University of Hildesheim, Hildesheim, Germany.</w:t>
      </w:r>
    </w:p>
    <w:p w14:paraId="5D7A5EB0" w14:textId="77777777" w:rsidR="00AA7DEB" w:rsidRPr="001A01FC" w:rsidRDefault="00AA7DEB" w:rsidP="001A01FC">
      <w:pPr>
        <w:ind w:right="-180"/>
        <w:rPr>
          <w:sz w:val="20"/>
        </w:rPr>
      </w:pPr>
    </w:p>
    <w:p w14:paraId="21E63077" w14:textId="6EBE798E" w:rsidR="001A01FC" w:rsidRPr="004960D5" w:rsidRDefault="001A01FC" w:rsidP="001A01FC">
      <w:pPr>
        <w:ind w:right="-180"/>
        <w:rPr>
          <w:sz w:val="20"/>
        </w:rPr>
      </w:pPr>
      <w:r>
        <w:rPr>
          <w:sz w:val="20"/>
        </w:rPr>
        <w:t>90) Winsler, A. (2018</w:t>
      </w:r>
      <w:r w:rsidRPr="004960D5">
        <w:rPr>
          <w:sz w:val="20"/>
        </w:rPr>
        <w:t xml:space="preserve">, </w:t>
      </w:r>
      <w:r>
        <w:rPr>
          <w:sz w:val="20"/>
        </w:rPr>
        <w:t>September</w:t>
      </w:r>
      <w:r w:rsidRPr="004960D5">
        <w:rPr>
          <w:sz w:val="20"/>
        </w:rPr>
        <w:t xml:space="preserve">). </w:t>
      </w:r>
      <w:r>
        <w:rPr>
          <w:bCs/>
          <w:i/>
          <w:sz w:val="20"/>
        </w:rPr>
        <w:t xml:space="preserve">Private speech, self-regulation, executive functioning, and </w:t>
      </w:r>
      <w:r w:rsidRPr="001A01FC">
        <w:rPr>
          <w:i/>
          <w:sz w:val="20"/>
        </w:rPr>
        <w:t>bilingualism</w:t>
      </w:r>
      <w:r>
        <w:rPr>
          <w:sz w:val="20"/>
        </w:rPr>
        <w:t>.</w:t>
      </w:r>
      <w:r w:rsidRPr="004960D5">
        <w:rPr>
          <w:sz w:val="20"/>
        </w:rPr>
        <w:t xml:space="preserve"> </w:t>
      </w:r>
      <w:r>
        <w:rPr>
          <w:sz w:val="20"/>
        </w:rPr>
        <w:t>Presentation given to the University of Leipzig Department of Educational Psychology. Leipzig, Germany.</w:t>
      </w:r>
    </w:p>
    <w:p w14:paraId="080AD7CB" w14:textId="77777777" w:rsidR="001A01FC" w:rsidRDefault="001A01FC" w:rsidP="00B314A0">
      <w:pPr>
        <w:ind w:right="-180"/>
        <w:rPr>
          <w:sz w:val="20"/>
        </w:rPr>
      </w:pPr>
    </w:p>
    <w:p w14:paraId="2DB2ABD0" w14:textId="2BB9EC65" w:rsidR="00186E56" w:rsidRPr="004960D5" w:rsidRDefault="00186E56" w:rsidP="00186E56">
      <w:pPr>
        <w:ind w:right="-180"/>
        <w:rPr>
          <w:sz w:val="20"/>
        </w:rPr>
      </w:pPr>
      <w:r>
        <w:rPr>
          <w:sz w:val="20"/>
        </w:rPr>
        <w:t>89) Winsler, A. (2018</w:t>
      </w:r>
      <w:r w:rsidRPr="004960D5">
        <w:rPr>
          <w:sz w:val="20"/>
        </w:rPr>
        <w:t xml:space="preserve">, </w:t>
      </w:r>
      <w:r>
        <w:rPr>
          <w:sz w:val="20"/>
        </w:rPr>
        <w:t>August</w:t>
      </w:r>
      <w:r w:rsidRPr="004960D5">
        <w:rPr>
          <w:sz w:val="20"/>
        </w:rPr>
        <w:t xml:space="preserve">). </w:t>
      </w:r>
      <w:r w:rsidRPr="00186E56">
        <w:rPr>
          <w:bCs/>
          <w:i/>
          <w:sz w:val="20"/>
        </w:rPr>
        <w:t>Becoming Bilingual in Miami: Predictors and Outcomes of English Acquisition for Young Dual Language Learners in Poverty</w:t>
      </w:r>
      <w:r w:rsidRPr="004960D5">
        <w:rPr>
          <w:sz w:val="20"/>
        </w:rPr>
        <w:t xml:space="preserve">.  </w:t>
      </w:r>
      <w:r>
        <w:rPr>
          <w:sz w:val="20"/>
        </w:rPr>
        <w:t xml:space="preserve">Keynote address </w:t>
      </w:r>
      <w:r w:rsidRPr="004960D5">
        <w:rPr>
          <w:sz w:val="20"/>
        </w:rPr>
        <w:t xml:space="preserve">given at the </w:t>
      </w:r>
      <w:r>
        <w:rPr>
          <w:sz w:val="20"/>
        </w:rPr>
        <w:t>Bilingual Education Research Conference (BERC): Max Planck Institute for Human Development, Berlin Germany.</w:t>
      </w:r>
    </w:p>
    <w:p w14:paraId="3A760861" w14:textId="77777777" w:rsidR="00186E56" w:rsidRDefault="00186E56" w:rsidP="004960D5">
      <w:pPr>
        <w:ind w:right="-180"/>
        <w:rPr>
          <w:sz w:val="20"/>
        </w:rPr>
      </w:pPr>
    </w:p>
    <w:p w14:paraId="2CB33E95" w14:textId="42BCE6B3" w:rsidR="004960D5" w:rsidRPr="004960D5" w:rsidRDefault="004960D5" w:rsidP="004960D5">
      <w:pPr>
        <w:ind w:right="-180"/>
        <w:rPr>
          <w:sz w:val="20"/>
        </w:rPr>
      </w:pPr>
      <w:r>
        <w:rPr>
          <w:sz w:val="20"/>
        </w:rPr>
        <w:t xml:space="preserve">88) </w:t>
      </w:r>
      <w:r w:rsidR="00186E56">
        <w:rPr>
          <w:sz w:val="20"/>
        </w:rPr>
        <w:t>Winsler, A. (2018</w:t>
      </w:r>
      <w:r w:rsidRPr="004960D5">
        <w:rPr>
          <w:sz w:val="20"/>
        </w:rPr>
        <w:t xml:space="preserve">, June). </w:t>
      </w:r>
      <w:r w:rsidRPr="004960D5">
        <w:rPr>
          <w:bCs/>
          <w:i/>
          <w:sz w:val="20"/>
        </w:rPr>
        <w:t xml:space="preserve">Private Speech, Scaffolding, and Self-Regulation in Typical Children and Children with ADHD </w:t>
      </w:r>
      <w:r w:rsidR="00186E56">
        <w:rPr>
          <w:bCs/>
          <w:i/>
          <w:sz w:val="20"/>
        </w:rPr>
        <w:t>or Autism</w:t>
      </w:r>
      <w:r w:rsidRPr="004960D5">
        <w:rPr>
          <w:sz w:val="20"/>
        </w:rPr>
        <w:t xml:space="preserve">.  </w:t>
      </w:r>
      <w:r w:rsidR="00186E56">
        <w:rPr>
          <w:sz w:val="20"/>
        </w:rPr>
        <w:t xml:space="preserve">Keynote address </w:t>
      </w:r>
      <w:r w:rsidRPr="004960D5">
        <w:rPr>
          <w:sz w:val="20"/>
        </w:rPr>
        <w:t xml:space="preserve">given at the </w:t>
      </w:r>
      <w:r w:rsidR="00186E56">
        <w:rPr>
          <w:sz w:val="20"/>
        </w:rPr>
        <w:t xml:space="preserve">Promoting Psychological Wellbeing in Schools: Clinical and Research Perspectives. </w:t>
      </w:r>
      <w:r w:rsidRPr="004960D5">
        <w:rPr>
          <w:sz w:val="20"/>
        </w:rPr>
        <w:t xml:space="preserve"> University of </w:t>
      </w:r>
      <w:r w:rsidR="00186E56">
        <w:rPr>
          <w:sz w:val="20"/>
        </w:rPr>
        <w:t>Calabria</w:t>
      </w:r>
      <w:r w:rsidRPr="004960D5">
        <w:rPr>
          <w:sz w:val="20"/>
        </w:rPr>
        <w:t xml:space="preserve">, </w:t>
      </w:r>
      <w:r w:rsidR="00186E56">
        <w:rPr>
          <w:sz w:val="20"/>
        </w:rPr>
        <w:t>Italy</w:t>
      </w:r>
      <w:r w:rsidRPr="004960D5">
        <w:rPr>
          <w:sz w:val="20"/>
        </w:rPr>
        <w:t>.</w:t>
      </w:r>
    </w:p>
    <w:p w14:paraId="222F223C" w14:textId="77777777" w:rsidR="004960D5" w:rsidRDefault="004960D5" w:rsidP="004960D5">
      <w:pPr>
        <w:ind w:right="-180"/>
        <w:rPr>
          <w:sz w:val="20"/>
        </w:rPr>
      </w:pPr>
    </w:p>
    <w:p w14:paraId="32E0E29A" w14:textId="6CB62179" w:rsidR="004960D5" w:rsidRPr="004960D5" w:rsidRDefault="004960D5" w:rsidP="004960D5">
      <w:pPr>
        <w:ind w:right="-180"/>
        <w:rPr>
          <w:i/>
          <w:sz w:val="20"/>
        </w:rPr>
      </w:pPr>
      <w:r>
        <w:rPr>
          <w:sz w:val="20"/>
        </w:rPr>
        <w:t xml:space="preserve">87) </w:t>
      </w:r>
      <w:r w:rsidRPr="004960D5">
        <w:rPr>
          <w:sz w:val="20"/>
        </w:rPr>
        <w:t xml:space="preserve">Winsler, A. (2018, April). </w:t>
      </w:r>
      <w:r w:rsidRPr="004960D5">
        <w:rPr>
          <w:i/>
          <w:iCs/>
          <w:sz w:val="20"/>
        </w:rPr>
        <w:t>Early Childhood Education: What components make the difference?</w:t>
      </w:r>
      <w:r w:rsidRPr="004960D5">
        <w:rPr>
          <w:i/>
          <w:sz w:val="20"/>
        </w:rPr>
        <w:t> </w:t>
      </w:r>
    </w:p>
    <w:p w14:paraId="32887010" w14:textId="76B5104F" w:rsidR="004960D5" w:rsidRDefault="004960D5" w:rsidP="008164C3">
      <w:pPr>
        <w:ind w:right="-180"/>
        <w:rPr>
          <w:sz w:val="20"/>
        </w:rPr>
      </w:pPr>
      <w:r w:rsidRPr="004960D5">
        <w:rPr>
          <w:sz w:val="20"/>
        </w:rPr>
        <w:t xml:space="preserve">Workshop provided at the Virginia VPI Coordinator Institute, Staunton, VA. </w:t>
      </w:r>
    </w:p>
    <w:p w14:paraId="29C2D7E3" w14:textId="77777777" w:rsidR="004960D5" w:rsidRDefault="004960D5" w:rsidP="008164C3">
      <w:pPr>
        <w:ind w:right="-180"/>
        <w:rPr>
          <w:sz w:val="20"/>
        </w:rPr>
      </w:pPr>
    </w:p>
    <w:p w14:paraId="63D7F39A" w14:textId="373FE862" w:rsidR="008164C3" w:rsidRDefault="008164C3" w:rsidP="008164C3">
      <w:pPr>
        <w:ind w:right="-180"/>
        <w:rPr>
          <w:sz w:val="20"/>
        </w:rPr>
      </w:pPr>
      <w:r>
        <w:rPr>
          <w:sz w:val="20"/>
        </w:rPr>
        <w:t>86</w:t>
      </w:r>
      <w:r w:rsidRPr="00127ABF">
        <w:rPr>
          <w:sz w:val="20"/>
        </w:rPr>
        <w:t>) Winsler, (2017, December</w:t>
      </w:r>
      <w:r w:rsidRPr="008164C3">
        <w:rPr>
          <w:sz w:val="20"/>
        </w:rPr>
        <w:t xml:space="preserve">). </w:t>
      </w:r>
      <w:r w:rsidRPr="008164C3">
        <w:rPr>
          <w:bCs/>
          <w:i/>
          <w:iCs/>
          <w:sz w:val="20"/>
        </w:rPr>
        <w:t>Selected Results from the Miami School Readiness Project</w:t>
      </w:r>
      <w:r>
        <w:rPr>
          <w:bCs/>
          <w:i/>
          <w:sz w:val="20"/>
        </w:rPr>
        <w:t xml:space="preserve">. </w:t>
      </w:r>
      <w:r w:rsidRPr="008164C3">
        <w:rPr>
          <w:sz w:val="20"/>
        </w:rPr>
        <w:t>Workshop provided at the first</w:t>
      </w:r>
      <w:r>
        <w:rPr>
          <w:sz w:val="20"/>
        </w:rPr>
        <w:t xml:space="preserve"> Higher Education Research Design and English Paper Writing in Early Childhood Education Conference. Chinese University of Hong Kong, Shenzhen, China. </w:t>
      </w:r>
    </w:p>
    <w:p w14:paraId="6EA93E5F" w14:textId="77777777" w:rsidR="008164C3" w:rsidRDefault="008164C3" w:rsidP="008164C3">
      <w:pPr>
        <w:ind w:right="-180"/>
        <w:rPr>
          <w:sz w:val="20"/>
        </w:rPr>
      </w:pPr>
    </w:p>
    <w:p w14:paraId="0C7AD547" w14:textId="0C1163ED" w:rsidR="008164C3" w:rsidRPr="008164C3" w:rsidRDefault="008164C3" w:rsidP="008164C3">
      <w:pPr>
        <w:ind w:right="-180"/>
        <w:rPr>
          <w:bCs/>
          <w:i/>
          <w:sz w:val="20"/>
        </w:rPr>
      </w:pPr>
      <w:r>
        <w:rPr>
          <w:sz w:val="20"/>
        </w:rPr>
        <w:t>85</w:t>
      </w:r>
      <w:r w:rsidRPr="00127ABF">
        <w:rPr>
          <w:sz w:val="20"/>
        </w:rPr>
        <w:t>) Winsler, (2017, December</w:t>
      </w:r>
      <w:r w:rsidRPr="008164C3">
        <w:rPr>
          <w:sz w:val="20"/>
        </w:rPr>
        <w:t xml:space="preserve">). </w:t>
      </w:r>
      <w:r w:rsidRPr="008164C3">
        <w:rPr>
          <w:bCs/>
          <w:i/>
          <w:sz w:val="20"/>
        </w:rPr>
        <w:t>Sustained Effects of Pre-K Programs vs. Fade Out: Be Careful What You Wish for</w:t>
      </w:r>
      <w:r>
        <w:rPr>
          <w:bCs/>
          <w:i/>
          <w:sz w:val="20"/>
        </w:rPr>
        <w:t>.</w:t>
      </w:r>
    </w:p>
    <w:p w14:paraId="32521B12" w14:textId="6BC555D6" w:rsidR="008164C3" w:rsidRDefault="008164C3" w:rsidP="008164C3">
      <w:pPr>
        <w:ind w:right="-180"/>
        <w:rPr>
          <w:sz w:val="20"/>
        </w:rPr>
      </w:pPr>
      <w:r w:rsidRPr="008164C3">
        <w:rPr>
          <w:sz w:val="20"/>
        </w:rPr>
        <w:t>Workshop provided at the first</w:t>
      </w:r>
      <w:r>
        <w:rPr>
          <w:sz w:val="20"/>
        </w:rPr>
        <w:t xml:space="preserve"> Higher Education Research Design and English Paper Writing in Early Childhood Education Conference. Chinese University of Hong Kong, Shenzhen, China. </w:t>
      </w:r>
    </w:p>
    <w:p w14:paraId="12E56246" w14:textId="77777777" w:rsidR="008164C3" w:rsidRDefault="008164C3" w:rsidP="008164C3">
      <w:pPr>
        <w:ind w:right="-180"/>
        <w:rPr>
          <w:sz w:val="20"/>
        </w:rPr>
      </w:pPr>
    </w:p>
    <w:p w14:paraId="4C9E5DB5" w14:textId="43B27E8A" w:rsidR="008164C3" w:rsidRPr="008164C3" w:rsidRDefault="008164C3" w:rsidP="008164C3">
      <w:pPr>
        <w:ind w:right="-180"/>
        <w:rPr>
          <w:bCs/>
          <w:i/>
          <w:sz w:val="20"/>
        </w:rPr>
      </w:pPr>
      <w:r>
        <w:rPr>
          <w:sz w:val="20"/>
        </w:rPr>
        <w:t>84</w:t>
      </w:r>
      <w:r w:rsidRPr="00127ABF">
        <w:rPr>
          <w:sz w:val="20"/>
        </w:rPr>
        <w:t xml:space="preserve">) Winsler, (2017, December). </w:t>
      </w:r>
      <w:r w:rsidRPr="008164C3">
        <w:rPr>
          <w:bCs/>
          <w:i/>
          <w:sz w:val="20"/>
        </w:rPr>
        <w:t>Exploratory data analysis techniques, safe</w:t>
      </w:r>
      <w:r>
        <w:rPr>
          <w:bCs/>
          <w:i/>
          <w:sz w:val="20"/>
        </w:rPr>
        <w:t xml:space="preserve"> </w:t>
      </w:r>
      <w:r w:rsidRPr="008164C3">
        <w:rPr>
          <w:bCs/>
          <w:i/>
          <w:sz w:val="20"/>
        </w:rPr>
        <w:t>statistics, and dealing with missing and</w:t>
      </w:r>
    </w:p>
    <w:p w14:paraId="28685C5E" w14:textId="15C6AAC0" w:rsidR="008164C3" w:rsidRDefault="008164C3" w:rsidP="001A3ED5">
      <w:pPr>
        <w:ind w:right="-180"/>
        <w:rPr>
          <w:sz w:val="20"/>
        </w:rPr>
      </w:pPr>
      <w:r w:rsidRPr="008164C3">
        <w:rPr>
          <w:bCs/>
          <w:i/>
          <w:sz w:val="20"/>
        </w:rPr>
        <w:t>nested data</w:t>
      </w:r>
      <w:r>
        <w:rPr>
          <w:bCs/>
          <w:i/>
          <w:sz w:val="20"/>
        </w:rPr>
        <w:t xml:space="preserve">. </w:t>
      </w:r>
      <w:r w:rsidRPr="00127ABF">
        <w:rPr>
          <w:sz w:val="20"/>
        </w:rPr>
        <w:t>Workshop</w:t>
      </w:r>
      <w:r>
        <w:rPr>
          <w:sz w:val="20"/>
        </w:rPr>
        <w:t xml:space="preserve"> provided at the first Higher Education Research Design and English Paper Writing in Early Childhood Education Conference. Chinese University of Hong Kong, Shenzhen, China. </w:t>
      </w:r>
    </w:p>
    <w:p w14:paraId="019157B4" w14:textId="77777777" w:rsidR="001A3ED5" w:rsidRPr="001A3ED5" w:rsidRDefault="001A3ED5" w:rsidP="001A3ED5">
      <w:pPr>
        <w:ind w:right="-180"/>
        <w:rPr>
          <w:sz w:val="20"/>
        </w:rPr>
      </w:pPr>
    </w:p>
    <w:p w14:paraId="08164195" w14:textId="3A8F5F67" w:rsidR="008164C3" w:rsidRDefault="00127ABF" w:rsidP="00127ABF">
      <w:pPr>
        <w:ind w:right="-180"/>
        <w:rPr>
          <w:sz w:val="20"/>
        </w:rPr>
      </w:pPr>
      <w:r>
        <w:rPr>
          <w:sz w:val="20"/>
        </w:rPr>
        <w:t>83</w:t>
      </w:r>
      <w:r w:rsidRPr="00127ABF">
        <w:rPr>
          <w:sz w:val="20"/>
        </w:rPr>
        <w:t xml:space="preserve">) Winsler, (2017, December). </w:t>
      </w:r>
      <w:r w:rsidR="008164C3" w:rsidRPr="008164C3">
        <w:rPr>
          <w:bCs/>
          <w:i/>
          <w:sz w:val="20"/>
        </w:rPr>
        <w:t>Current Trends in Research on Early Childhood Education and Child Development (in the USA)</w:t>
      </w:r>
      <w:r w:rsidRPr="00127ABF">
        <w:rPr>
          <w:sz w:val="20"/>
        </w:rPr>
        <w:t>. Workshop</w:t>
      </w:r>
      <w:r>
        <w:rPr>
          <w:sz w:val="20"/>
        </w:rPr>
        <w:t xml:space="preserve"> provided at the first Higher Education Research Design and English Paper Writing in Early Childhood Education Conference. Chinese University of Hong Kong, Shenzhen, China. </w:t>
      </w:r>
    </w:p>
    <w:p w14:paraId="64A3E662" w14:textId="2EB51872" w:rsidR="00127ABF" w:rsidRDefault="00127ABF" w:rsidP="00127ABF">
      <w:pPr>
        <w:ind w:right="-180"/>
        <w:rPr>
          <w:sz w:val="20"/>
        </w:rPr>
      </w:pPr>
      <w:r>
        <w:rPr>
          <w:sz w:val="20"/>
        </w:rPr>
        <w:lastRenderedPageBreak/>
        <w:t>82</w:t>
      </w:r>
      <w:r w:rsidRPr="00127ABF">
        <w:rPr>
          <w:sz w:val="20"/>
        </w:rPr>
        <w:t xml:space="preserve">) Winsler, (2017, December). </w:t>
      </w:r>
      <w:r w:rsidRPr="00127ABF">
        <w:rPr>
          <w:bCs/>
          <w:i/>
          <w:sz w:val="20"/>
        </w:rPr>
        <w:t>How to submit research papers to high-quality English journals: All you need you know about peer review</w:t>
      </w:r>
      <w:r w:rsidRPr="00127ABF">
        <w:rPr>
          <w:sz w:val="20"/>
        </w:rPr>
        <w:t>. Workshop</w:t>
      </w:r>
      <w:r>
        <w:rPr>
          <w:sz w:val="20"/>
        </w:rPr>
        <w:t xml:space="preserve"> provided at the first Higher Education Research Design and English Paper Writing in Early Childhood Education Conference. Chinese University of Hong Kong, Shenzhen, China. </w:t>
      </w:r>
    </w:p>
    <w:p w14:paraId="7ECA25F9" w14:textId="77777777" w:rsidR="00127ABF" w:rsidRDefault="00127ABF" w:rsidP="00B314A0">
      <w:pPr>
        <w:ind w:right="-180"/>
        <w:rPr>
          <w:sz w:val="20"/>
        </w:rPr>
      </w:pPr>
    </w:p>
    <w:p w14:paraId="7602CC35" w14:textId="22A70D82" w:rsidR="005769A8" w:rsidRDefault="0017171D" w:rsidP="00B314A0">
      <w:pPr>
        <w:ind w:right="-180"/>
        <w:rPr>
          <w:sz w:val="20"/>
        </w:rPr>
      </w:pPr>
      <w:r w:rsidRPr="00127ABF">
        <w:rPr>
          <w:sz w:val="20"/>
        </w:rPr>
        <w:t xml:space="preserve">81) Winsler, (2017, December). </w:t>
      </w:r>
      <w:r w:rsidRPr="00127ABF">
        <w:rPr>
          <w:i/>
          <w:sz w:val="20"/>
        </w:rPr>
        <w:t>Effective Research Paper Writing and English and APA Writing Tips</w:t>
      </w:r>
      <w:r w:rsidRPr="00127ABF">
        <w:rPr>
          <w:sz w:val="20"/>
        </w:rPr>
        <w:t xml:space="preserve">. </w:t>
      </w:r>
      <w:r w:rsidR="00127ABF">
        <w:rPr>
          <w:sz w:val="20"/>
        </w:rPr>
        <w:t>Workshop provided at the first Higher Education Research Design and English Paper Writing in Early Childhood Education Conference. Chinese University of Hong Kong, Shenzhen, China</w:t>
      </w:r>
      <w:r w:rsidR="001305D3">
        <w:rPr>
          <w:sz w:val="20"/>
        </w:rPr>
        <w:t>.</w:t>
      </w:r>
    </w:p>
    <w:p w14:paraId="69F995AD" w14:textId="77777777" w:rsidR="00B161ED" w:rsidRDefault="00B161ED" w:rsidP="00B314A0">
      <w:pPr>
        <w:ind w:right="-180"/>
        <w:rPr>
          <w:sz w:val="20"/>
        </w:rPr>
      </w:pPr>
    </w:p>
    <w:p w14:paraId="63767C5A" w14:textId="28879F9B" w:rsidR="00B314A0" w:rsidRPr="007E46C8" w:rsidRDefault="00B314A0" w:rsidP="00B314A0">
      <w:pPr>
        <w:ind w:right="-180"/>
        <w:rPr>
          <w:sz w:val="20"/>
        </w:rPr>
      </w:pPr>
      <w:r>
        <w:rPr>
          <w:sz w:val="20"/>
        </w:rPr>
        <w:t>80) Winsler, A. (2017</w:t>
      </w:r>
      <w:r w:rsidRPr="007E46C8">
        <w:rPr>
          <w:sz w:val="20"/>
        </w:rPr>
        <w:t xml:space="preserve">, </w:t>
      </w:r>
      <w:r>
        <w:rPr>
          <w:sz w:val="20"/>
        </w:rPr>
        <w:t>May</w:t>
      </w:r>
      <w:r w:rsidRPr="007E46C8">
        <w:rPr>
          <w:sz w:val="20"/>
        </w:rPr>
        <w:t xml:space="preserve">). </w:t>
      </w:r>
      <w:r>
        <w:rPr>
          <w:rFonts w:cs="Helvetica"/>
          <w:i/>
          <w:iCs/>
          <w:sz w:val="20"/>
        </w:rPr>
        <w:t>Everything you need to know about peer review: How to get your paper published in a top journal</w:t>
      </w:r>
      <w:r>
        <w:rPr>
          <w:rFonts w:cs="Helvetica"/>
          <w:sz w:val="20"/>
        </w:rPr>
        <w:t>. Presentation</w:t>
      </w:r>
      <w:r w:rsidRPr="007E46C8">
        <w:rPr>
          <w:rFonts w:cs="Helvetica"/>
          <w:sz w:val="20"/>
        </w:rPr>
        <w:t xml:space="preserve"> given at the </w:t>
      </w:r>
      <w:r>
        <w:rPr>
          <w:rFonts w:cs="Helvetica"/>
          <w:sz w:val="20"/>
        </w:rPr>
        <w:t xml:space="preserve">Responsible Conduct of Research workshop </w:t>
      </w:r>
      <w:r w:rsidRPr="000247FB">
        <w:rPr>
          <w:rFonts w:cs="Helvetica"/>
          <w:sz w:val="20"/>
        </w:rPr>
        <w:t>George Mason University</w:t>
      </w:r>
      <w:r>
        <w:rPr>
          <w:rFonts w:cs="Helvetica"/>
          <w:sz w:val="20"/>
        </w:rPr>
        <w:t>, Fairfax, VA.</w:t>
      </w:r>
    </w:p>
    <w:p w14:paraId="538D757E" w14:textId="77777777" w:rsidR="00B314A0" w:rsidRDefault="00B314A0" w:rsidP="000247FB">
      <w:pPr>
        <w:ind w:right="-180"/>
        <w:rPr>
          <w:sz w:val="20"/>
        </w:rPr>
      </w:pPr>
    </w:p>
    <w:p w14:paraId="70D86385" w14:textId="118174BF" w:rsidR="000247FB" w:rsidRPr="007E46C8" w:rsidRDefault="000247FB" w:rsidP="000247FB">
      <w:pPr>
        <w:ind w:right="-180"/>
        <w:rPr>
          <w:sz w:val="20"/>
        </w:rPr>
      </w:pPr>
      <w:r>
        <w:rPr>
          <w:sz w:val="20"/>
        </w:rPr>
        <w:t>79) Winsler, A. (2017</w:t>
      </w:r>
      <w:r w:rsidRPr="007E46C8">
        <w:rPr>
          <w:sz w:val="20"/>
        </w:rPr>
        <w:t xml:space="preserve">, </w:t>
      </w:r>
      <w:r>
        <w:rPr>
          <w:sz w:val="20"/>
        </w:rPr>
        <w:t>January</w:t>
      </w:r>
      <w:r w:rsidRPr="007E46C8">
        <w:rPr>
          <w:sz w:val="20"/>
        </w:rPr>
        <w:t xml:space="preserve">). </w:t>
      </w:r>
      <w:r>
        <w:rPr>
          <w:rFonts w:cs="Helvetica"/>
          <w:i/>
          <w:iCs/>
          <w:sz w:val="20"/>
        </w:rPr>
        <w:t>Everything you need to know about peer review: How to get your paper published in a top journal</w:t>
      </w:r>
      <w:r>
        <w:rPr>
          <w:rFonts w:cs="Helvetica"/>
          <w:sz w:val="20"/>
        </w:rPr>
        <w:t>. Presentation</w:t>
      </w:r>
      <w:r w:rsidRPr="007E46C8">
        <w:rPr>
          <w:rFonts w:cs="Helvetica"/>
          <w:sz w:val="20"/>
        </w:rPr>
        <w:t xml:space="preserve"> given at the </w:t>
      </w:r>
      <w:r w:rsidRPr="000247FB">
        <w:rPr>
          <w:rFonts w:cs="Helvetica"/>
          <w:sz w:val="20"/>
        </w:rPr>
        <w:t>George Mason University</w:t>
      </w:r>
      <w:r>
        <w:rPr>
          <w:rFonts w:cs="Helvetica"/>
          <w:sz w:val="20"/>
        </w:rPr>
        <w:t xml:space="preserve"> Faculty Writing Retreat, Fairfax, VA.</w:t>
      </w:r>
    </w:p>
    <w:p w14:paraId="386EEBF7" w14:textId="77777777" w:rsidR="000247FB" w:rsidRDefault="000247FB" w:rsidP="000247FB">
      <w:pPr>
        <w:ind w:right="-180"/>
        <w:rPr>
          <w:sz w:val="20"/>
        </w:rPr>
      </w:pPr>
    </w:p>
    <w:p w14:paraId="6CD854C1" w14:textId="08599C59" w:rsidR="000247FB" w:rsidRPr="007E46C8" w:rsidRDefault="000247FB" w:rsidP="000247FB">
      <w:pPr>
        <w:ind w:right="-180"/>
        <w:rPr>
          <w:sz w:val="20"/>
        </w:rPr>
      </w:pPr>
      <w:r>
        <w:rPr>
          <w:sz w:val="20"/>
        </w:rPr>
        <w:t>78) Winsler, A. (2016</w:t>
      </w:r>
      <w:r w:rsidRPr="007E46C8">
        <w:rPr>
          <w:sz w:val="20"/>
        </w:rPr>
        <w:t xml:space="preserve">, </w:t>
      </w:r>
      <w:r>
        <w:rPr>
          <w:sz w:val="20"/>
        </w:rPr>
        <w:t>October</w:t>
      </w:r>
      <w:r w:rsidRPr="007E46C8">
        <w:rPr>
          <w:sz w:val="20"/>
        </w:rPr>
        <w:t xml:space="preserve">). </w:t>
      </w:r>
      <w:r w:rsidR="00C76B0C">
        <w:rPr>
          <w:rFonts w:cs="Helvetica"/>
          <w:i/>
          <w:iCs/>
          <w:sz w:val="20"/>
        </w:rPr>
        <w:t>Bidi</w:t>
      </w:r>
      <w:r>
        <w:rPr>
          <w:rFonts w:cs="Helvetica"/>
          <w:i/>
          <w:iCs/>
          <w:sz w:val="20"/>
        </w:rPr>
        <w:t>r</w:t>
      </w:r>
      <w:r w:rsidR="00C76B0C">
        <w:rPr>
          <w:rFonts w:cs="Helvetica"/>
          <w:i/>
          <w:iCs/>
          <w:sz w:val="20"/>
        </w:rPr>
        <w:t>ec</w:t>
      </w:r>
      <w:r>
        <w:rPr>
          <w:rFonts w:cs="Helvetica"/>
          <w:i/>
          <w:iCs/>
          <w:sz w:val="20"/>
        </w:rPr>
        <w:t>tional relations between early childhood bilingualism and academic, behavioral, and social competence among low-income immigrant, English language learners in Miami, USA</w:t>
      </w:r>
      <w:r>
        <w:rPr>
          <w:rFonts w:cs="Helvetica"/>
          <w:sz w:val="20"/>
        </w:rPr>
        <w:t>. Presentation</w:t>
      </w:r>
      <w:r w:rsidRPr="007E46C8">
        <w:rPr>
          <w:rFonts w:cs="Helvetica"/>
          <w:sz w:val="20"/>
        </w:rPr>
        <w:t xml:space="preserve"> given at the </w:t>
      </w:r>
      <w:r w:rsidR="00753910" w:rsidRPr="00753910">
        <w:rPr>
          <w:rFonts w:cs="Helvetica"/>
          <w:sz w:val="20"/>
        </w:rPr>
        <w:t>George Mason University</w:t>
      </w:r>
      <w:r w:rsidR="00753910">
        <w:rPr>
          <w:rFonts w:cs="Helvetica"/>
          <w:sz w:val="20"/>
        </w:rPr>
        <w:t xml:space="preserve"> Linguistics Program Colloquia Series. </w:t>
      </w:r>
      <w:r>
        <w:rPr>
          <w:rFonts w:cs="Helvetica"/>
          <w:sz w:val="20"/>
        </w:rPr>
        <w:t>Fairfax, VA.</w:t>
      </w:r>
    </w:p>
    <w:p w14:paraId="42386813" w14:textId="77777777" w:rsidR="000247FB" w:rsidRDefault="000247FB" w:rsidP="00B52A4B">
      <w:pPr>
        <w:ind w:right="-180"/>
        <w:rPr>
          <w:sz w:val="20"/>
        </w:rPr>
      </w:pPr>
    </w:p>
    <w:p w14:paraId="6E16F566" w14:textId="76FCFCF4" w:rsidR="00B52A4B" w:rsidRPr="007E46C8" w:rsidRDefault="00B52A4B" w:rsidP="00B52A4B">
      <w:pPr>
        <w:ind w:right="-180"/>
        <w:rPr>
          <w:sz w:val="20"/>
        </w:rPr>
      </w:pPr>
      <w:r>
        <w:rPr>
          <w:sz w:val="20"/>
        </w:rPr>
        <w:t>77) Winsler, A. (2016</w:t>
      </w:r>
      <w:r w:rsidRPr="007E46C8">
        <w:rPr>
          <w:sz w:val="20"/>
        </w:rPr>
        <w:t xml:space="preserve">, </w:t>
      </w:r>
      <w:r>
        <w:rPr>
          <w:sz w:val="20"/>
        </w:rPr>
        <w:t>March</w:t>
      </w:r>
      <w:r w:rsidRPr="007E46C8">
        <w:rPr>
          <w:sz w:val="20"/>
        </w:rPr>
        <w:t xml:space="preserve">). </w:t>
      </w:r>
      <w:r w:rsidRPr="007E46C8">
        <w:rPr>
          <w:rFonts w:cs="Helvetica"/>
          <w:i/>
          <w:iCs/>
          <w:sz w:val="20"/>
        </w:rPr>
        <w:t>The Strengths of Bilingualism, Dual Language Learners, and Immigrant Families: School Readiness, Executive Functioning, and Early School Performance and B</w:t>
      </w:r>
      <w:r>
        <w:rPr>
          <w:rFonts w:cs="Helvetica"/>
          <w:i/>
          <w:iCs/>
          <w:sz w:val="20"/>
        </w:rPr>
        <w:t>ehavior</w:t>
      </w:r>
      <w:r>
        <w:rPr>
          <w:rFonts w:cs="Helvetica"/>
          <w:sz w:val="20"/>
        </w:rPr>
        <w:t>. Presentation</w:t>
      </w:r>
      <w:r w:rsidRPr="007E46C8">
        <w:rPr>
          <w:rFonts w:cs="Helvetica"/>
          <w:sz w:val="20"/>
        </w:rPr>
        <w:t xml:space="preserve"> given at the </w:t>
      </w:r>
      <w:proofErr w:type="spellStart"/>
      <w:r>
        <w:rPr>
          <w:rFonts w:cs="Helvetica"/>
          <w:sz w:val="20"/>
        </w:rPr>
        <w:t>Osher</w:t>
      </w:r>
      <w:proofErr w:type="spellEnd"/>
      <w:r>
        <w:rPr>
          <w:rFonts w:cs="Helvetica"/>
          <w:sz w:val="20"/>
        </w:rPr>
        <w:t xml:space="preserve"> Life-Long Learning Center, Fairfax, VA.</w:t>
      </w:r>
    </w:p>
    <w:p w14:paraId="01D12CE4" w14:textId="77777777" w:rsidR="00B52A4B" w:rsidRDefault="00B52A4B" w:rsidP="00413FE2">
      <w:pPr>
        <w:ind w:right="-180"/>
        <w:rPr>
          <w:sz w:val="20"/>
        </w:rPr>
      </w:pPr>
    </w:p>
    <w:p w14:paraId="00613346" w14:textId="527B7BDA" w:rsidR="00A54C46" w:rsidRDefault="00A54C46" w:rsidP="00413FE2">
      <w:pPr>
        <w:ind w:right="-180"/>
        <w:rPr>
          <w:sz w:val="20"/>
        </w:rPr>
      </w:pPr>
      <w:r>
        <w:rPr>
          <w:sz w:val="20"/>
        </w:rPr>
        <w:t xml:space="preserve">76) </w:t>
      </w:r>
      <w:r w:rsidRPr="007717DD">
        <w:rPr>
          <w:sz w:val="20"/>
        </w:rPr>
        <w:t xml:space="preserve">Winsler, A. (2015, </w:t>
      </w:r>
      <w:r>
        <w:rPr>
          <w:sz w:val="20"/>
        </w:rPr>
        <w:t>June</w:t>
      </w:r>
      <w:r w:rsidRPr="007717DD">
        <w:rPr>
          <w:sz w:val="20"/>
        </w:rPr>
        <w:t xml:space="preserve">). </w:t>
      </w:r>
      <w:r w:rsidRPr="009E2B4D">
        <w:rPr>
          <w:rFonts w:cs="Helvetica"/>
          <w:i/>
          <w:sz w:val="20"/>
        </w:rPr>
        <w:t xml:space="preserve">Private Speech, Scaffolding, and Self-Regulation in </w:t>
      </w:r>
      <w:r>
        <w:rPr>
          <w:rFonts w:cs="Helvetica"/>
          <w:i/>
          <w:sz w:val="20"/>
        </w:rPr>
        <w:t>Typically Developing Children and Children with ADHD and ASD</w:t>
      </w:r>
      <w:r w:rsidRPr="009E2B4D">
        <w:rPr>
          <w:rFonts w:cs="Helvetica"/>
          <w:sz w:val="20"/>
        </w:rPr>
        <w:t xml:space="preserve">. </w:t>
      </w:r>
      <w:r>
        <w:rPr>
          <w:rFonts w:cs="Helvetica"/>
          <w:sz w:val="20"/>
        </w:rPr>
        <w:t xml:space="preserve">Presentation </w:t>
      </w:r>
      <w:r w:rsidRPr="009E2B4D">
        <w:rPr>
          <w:rFonts w:cs="Helvetica"/>
          <w:sz w:val="20"/>
        </w:rPr>
        <w:t xml:space="preserve">given at the </w:t>
      </w:r>
      <w:r>
        <w:rPr>
          <w:rFonts w:cs="Helvetica"/>
          <w:sz w:val="20"/>
        </w:rPr>
        <w:t xml:space="preserve">Kids Connect. </w:t>
      </w:r>
      <w:r w:rsidRPr="007E46C8">
        <w:rPr>
          <w:rFonts w:cs="Helvetica"/>
          <w:sz w:val="20"/>
        </w:rPr>
        <w:t>Hong Kong, China</w:t>
      </w:r>
      <w:r w:rsidRPr="009E2B4D">
        <w:rPr>
          <w:rFonts w:cs="Helvetica"/>
          <w:sz w:val="20"/>
        </w:rPr>
        <w:t xml:space="preserve">. </w:t>
      </w:r>
    </w:p>
    <w:p w14:paraId="5734B5D5" w14:textId="77777777" w:rsidR="00413FE2" w:rsidRPr="009E2B4D" w:rsidRDefault="00413FE2" w:rsidP="00413FE2">
      <w:pPr>
        <w:ind w:right="-180"/>
        <w:rPr>
          <w:sz w:val="20"/>
        </w:rPr>
      </w:pPr>
    </w:p>
    <w:p w14:paraId="1C309535" w14:textId="294BC79D" w:rsidR="00413FE2" w:rsidRDefault="00A54C46" w:rsidP="00413FE2">
      <w:pPr>
        <w:ind w:right="-180"/>
        <w:rPr>
          <w:rFonts w:cs="Helvetica"/>
          <w:sz w:val="20"/>
        </w:rPr>
      </w:pPr>
      <w:r>
        <w:rPr>
          <w:sz w:val="20"/>
        </w:rPr>
        <w:t>75</w:t>
      </w:r>
      <w:r w:rsidR="00413FE2">
        <w:rPr>
          <w:sz w:val="20"/>
        </w:rPr>
        <w:t xml:space="preserve">) </w:t>
      </w:r>
      <w:r w:rsidR="00413FE2" w:rsidRPr="007E46C8">
        <w:rPr>
          <w:sz w:val="20"/>
        </w:rPr>
        <w:t xml:space="preserve">Winsler, A. (2015, June). </w:t>
      </w:r>
      <w:r w:rsidR="00413FE2" w:rsidRPr="007E46C8">
        <w:rPr>
          <w:rFonts w:cs="Helvetica"/>
          <w:i/>
          <w:iCs/>
          <w:sz w:val="20"/>
        </w:rPr>
        <w:t>How to Scaffold Children's Learning and Development</w:t>
      </w:r>
      <w:r w:rsidR="00413FE2">
        <w:rPr>
          <w:rFonts w:cs="Helvetica"/>
          <w:sz w:val="20"/>
        </w:rPr>
        <w:t xml:space="preserve">.  Presentation </w:t>
      </w:r>
      <w:r w:rsidR="00413FE2" w:rsidRPr="007E46C8">
        <w:rPr>
          <w:rFonts w:cs="Helvetica"/>
          <w:sz w:val="20"/>
        </w:rPr>
        <w:t>given at the Hon</w:t>
      </w:r>
      <w:r w:rsidR="00413FE2">
        <w:rPr>
          <w:rFonts w:cs="Helvetica"/>
          <w:sz w:val="20"/>
        </w:rPr>
        <w:t xml:space="preserve">g Kong Institute of Education. </w:t>
      </w:r>
      <w:r w:rsidR="00413FE2" w:rsidRPr="007E46C8">
        <w:rPr>
          <w:rFonts w:cs="Helvetica"/>
          <w:sz w:val="20"/>
        </w:rPr>
        <w:t>Hong Kong, China</w:t>
      </w:r>
      <w:r w:rsidR="00413FE2">
        <w:rPr>
          <w:rFonts w:cs="Helvetica"/>
          <w:sz w:val="20"/>
        </w:rPr>
        <w:t>.</w:t>
      </w:r>
    </w:p>
    <w:p w14:paraId="5B3599AA" w14:textId="77777777" w:rsidR="00AA7DEB" w:rsidRPr="007E46C8" w:rsidRDefault="00AA7DEB" w:rsidP="00413FE2">
      <w:pPr>
        <w:ind w:right="-180"/>
        <w:rPr>
          <w:sz w:val="20"/>
        </w:rPr>
      </w:pPr>
    </w:p>
    <w:p w14:paraId="2DD000FA" w14:textId="20422F2F" w:rsidR="00413FE2" w:rsidRPr="007E46C8" w:rsidRDefault="00A54C46" w:rsidP="00413FE2">
      <w:pPr>
        <w:ind w:right="-180"/>
        <w:rPr>
          <w:sz w:val="20"/>
        </w:rPr>
      </w:pPr>
      <w:r>
        <w:rPr>
          <w:sz w:val="20"/>
        </w:rPr>
        <w:t>74</w:t>
      </w:r>
      <w:r w:rsidR="00413FE2">
        <w:rPr>
          <w:sz w:val="20"/>
        </w:rPr>
        <w:t xml:space="preserve">) </w:t>
      </w:r>
      <w:r w:rsidR="00413FE2" w:rsidRPr="007E46C8">
        <w:rPr>
          <w:sz w:val="20"/>
        </w:rPr>
        <w:t xml:space="preserve">Winsler, A. (2015, June). </w:t>
      </w:r>
      <w:r w:rsidR="00413FE2" w:rsidRPr="007E46C8">
        <w:rPr>
          <w:rFonts w:cs="Helvetica"/>
          <w:i/>
          <w:iCs/>
          <w:sz w:val="20"/>
        </w:rPr>
        <w:t>The Strengths of Bilingualism, Dual Language Learners, and Immigrant Families: School Readiness, Executive Functioning, and Early School Performance and Behavior in the Context of the USA</w:t>
      </w:r>
      <w:r w:rsidR="00413FE2">
        <w:rPr>
          <w:rFonts w:cs="Helvetica"/>
          <w:sz w:val="20"/>
        </w:rPr>
        <w:t>.  Presentation</w:t>
      </w:r>
      <w:r w:rsidR="00413FE2" w:rsidRPr="007E46C8">
        <w:rPr>
          <w:rFonts w:cs="Helvetica"/>
          <w:sz w:val="20"/>
        </w:rPr>
        <w:t xml:space="preserve"> given at the Hong Kong Institute of Education.  Hong Kong, China</w:t>
      </w:r>
    </w:p>
    <w:p w14:paraId="1FC24340" w14:textId="77777777" w:rsidR="00413FE2" w:rsidRPr="007E46C8" w:rsidRDefault="00413FE2" w:rsidP="00413FE2">
      <w:pPr>
        <w:widowControl w:val="0"/>
        <w:autoSpaceDE w:val="0"/>
        <w:autoSpaceDN w:val="0"/>
        <w:adjustRightInd w:val="0"/>
        <w:ind w:right="-180"/>
        <w:rPr>
          <w:rFonts w:cs="Helvetica"/>
          <w:sz w:val="20"/>
        </w:rPr>
      </w:pPr>
    </w:p>
    <w:p w14:paraId="1ACD9C24" w14:textId="22EEC5EF" w:rsidR="00413FE2" w:rsidRPr="00F57C08" w:rsidRDefault="00A54C46" w:rsidP="00F57C08">
      <w:pPr>
        <w:ind w:right="-180"/>
        <w:rPr>
          <w:sz w:val="20"/>
        </w:rPr>
      </w:pPr>
      <w:r>
        <w:rPr>
          <w:sz w:val="20"/>
        </w:rPr>
        <w:t>73</w:t>
      </w:r>
      <w:r w:rsidR="00413FE2">
        <w:rPr>
          <w:sz w:val="20"/>
        </w:rPr>
        <w:t xml:space="preserve">) </w:t>
      </w:r>
      <w:r w:rsidR="00413FE2" w:rsidRPr="007E46C8">
        <w:rPr>
          <w:sz w:val="20"/>
        </w:rPr>
        <w:t xml:space="preserve">Winsler, A. (2015, June). </w:t>
      </w:r>
      <w:r w:rsidR="00413FE2" w:rsidRPr="007E46C8">
        <w:rPr>
          <w:rFonts w:cs="Helvetica"/>
          <w:i/>
          <w:iCs/>
          <w:sz w:val="20"/>
        </w:rPr>
        <w:t>Exploratory data analysis techniques, safe statistics, and dealing with missing and nested data</w:t>
      </w:r>
      <w:r w:rsidR="00413FE2">
        <w:rPr>
          <w:rFonts w:cs="Helvetica"/>
          <w:sz w:val="20"/>
        </w:rPr>
        <w:t xml:space="preserve">.  Workshop </w:t>
      </w:r>
      <w:r w:rsidR="00413FE2" w:rsidRPr="007E46C8">
        <w:rPr>
          <w:rFonts w:cs="Helvetica"/>
          <w:sz w:val="20"/>
        </w:rPr>
        <w:t>given at the Hon</w:t>
      </w:r>
      <w:r w:rsidR="00413FE2">
        <w:rPr>
          <w:rFonts w:cs="Helvetica"/>
          <w:sz w:val="20"/>
        </w:rPr>
        <w:t xml:space="preserve">g Kong Institute of Education. </w:t>
      </w:r>
      <w:r w:rsidR="00413FE2" w:rsidRPr="007E46C8">
        <w:rPr>
          <w:rFonts w:cs="Helvetica"/>
          <w:sz w:val="20"/>
        </w:rPr>
        <w:t>Hong Kong, China</w:t>
      </w:r>
      <w:r w:rsidR="00413FE2">
        <w:rPr>
          <w:rFonts w:cs="Helvetica"/>
          <w:sz w:val="20"/>
        </w:rPr>
        <w:t>.</w:t>
      </w:r>
    </w:p>
    <w:p w14:paraId="4AE49AC7" w14:textId="77777777" w:rsidR="00877749" w:rsidRDefault="00877749" w:rsidP="00413FE2">
      <w:pPr>
        <w:widowControl w:val="0"/>
        <w:autoSpaceDE w:val="0"/>
        <w:autoSpaceDN w:val="0"/>
        <w:adjustRightInd w:val="0"/>
        <w:ind w:right="-180"/>
        <w:rPr>
          <w:sz w:val="20"/>
        </w:rPr>
      </w:pPr>
    </w:p>
    <w:p w14:paraId="5CEBC2C1" w14:textId="4633C3A0" w:rsidR="00413FE2" w:rsidRPr="007E46C8" w:rsidRDefault="00A54C46" w:rsidP="00413FE2">
      <w:pPr>
        <w:widowControl w:val="0"/>
        <w:autoSpaceDE w:val="0"/>
        <w:autoSpaceDN w:val="0"/>
        <w:adjustRightInd w:val="0"/>
        <w:ind w:right="-180"/>
        <w:rPr>
          <w:sz w:val="20"/>
        </w:rPr>
      </w:pPr>
      <w:r>
        <w:rPr>
          <w:sz w:val="20"/>
        </w:rPr>
        <w:t>72</w:t>
      </w:r>
      <w:r w:rsidR="00413FE2">
        <w:rPr>
          <w:sz w:val="20"/>
        </w:rPr>
        <w:t xml:space="preserve">) </w:t>
      </w:r>
      <w:r w:rsidR="00413FE2" w:rsidRPr="007E46C8">
        <w:rPr>
          <w:sz w:val="20"/>
        </w:rPr>
        <w:t xml:space="preserve">Winsler, A. (2015, June). </w:t>
      </w:r>
      <w:r w:rsidR="00413FE2" w:rsidRPr="007E46C8">
        <w:rPr>
          <w:rFonts w:cs="Helvetica"/>
          <w:i/>
          <w:iCs/>
          <w:sz w:val="20"/>
        </w:rPr>
        <w:t>Childcare, School Readiness, Grade Retention, English Language Acquisition, and Early School Performance Among Ethnically Diverse, Dual-Language Learner, Immigrant Children in Poverty: Results from the Miami School Readiness Project (MSRP)</w:t>
      </w:r>
      <w:r w:rsidR="00413FE2">
        <w:rPr>
          <w:rFonts w:cs="Helvetica"/>
          <w:sz w:val="20"/>
        </w:rPr>
        <w:t xml:space="preserve">.  Workshop </w:t>
      </w:r>
      <w:r w:rsidR="00413FE2" w:rsidRPr="007E46C8">
        <w:rPr>
          <w:rFonts w:cs="Helvetica"/>
          <w:sz w:val="20"/>
        </w:rPr>
        <w:t xml:space="preserve">given at the Hong Kong Institute of </w:t>
      </w:r>
      <w:r w:rsidR="00413FE2">
        <w:rPr>
          <w:rFonts w:cs="Helvetica"/>
          <w:sz w:val="20"/>
        </w:rPr>
        <w:t xml:space="preserve">Education. </w:t>
      </w:r>
      <w:r w:rsidR="00413FE2" w:rsidRPr="007E46C8">
        <w:rPr>
          <w:rFonts w:cs="Helvetica"/>
          <w:sz w:val="20"/>
        </w:rPr>
        <w:t>Hong Kong, China</w:t>
      </w:r>
      <w:r w:rsidR="00413FE2">
        <w:rPr>
          <w:rFonts w:cs="Helvetica"/>
          <w:sz w:val="20"/>
        </w:rPr>
        <w:t>.</w:t>
      </w:r>
    </w:p>
    <w:p w14:paraId="5B9B505C" w14:textId="77777777" w:rsidR="00413FE2" w:rsidRDefault="00413FE2" w:rsidP="00413FE2">
      <w:pPr>
        <w:ind w:right="-180"/>
        <w:rPr>
          <w:sz w:val="20"/>
        </w:rPr>
      </w:pPr>
    </w:p>
    <w:p w14:paraId="7066C8FD" w14:textId="62800C57" w:rsidR="00413FE2" w:rsidRPr="00837E4A" w:rsidRDefault="00A54C46" w:rsidP="00413FE2">
      <w:pPr>
        <w:ind w:right="-180"/>
        <w:rPr>
          <w:sz w:val="20"/>
        </w:rPr>
      </w:pPr>
      <w:r>
        <w:rPr>
          <w:sz w:val="20"/>
        </w:rPr>
        <w:t>71</w:t>
      </w:r>
      <w:r w:rsidR="00413FE2">
        <w:rPr>
          <w:sz w:val="20"/>
        </w:rPr>
        <w:t xml:space="preserve">) </w:t>
      </w:r>
      <w:r w:rsidR="00413FE2" w:rsidRPr="007E46C8">
        <w:rPr>
          <w:sz w:val="20"/>
        </w:rPr>
        <w:t>Winsler, A. (2015, June</w:t>
      </w:r>
      <w:r w:rsidR="00413FE2" w:rsidRPr="009E2B4D">
        <w:rPr>
          <w:sz w:val="20"/>
        </w:rPr>
        <w:t xml:space="preserve">). </w:t>
      </w:r>
      <w:r w:rsidR="00413FE2" w:rsidRPr="009E2B4D">
        <w:rPr>
          <w:rFonts w:cs="News Gothic MT"/>
          <w:bCs/>
          <w:i/>
          <w:sz w:val="20"/>
        </w:rPr>
        <w:t>Private Speech, Scaffolding, and Self-Regulation in Typical developing Children and Children with ADHD and ASD</w:t>
      </w:r>
      <w:r w:rsidR="00413FE2" w:rsidRPr="009E2B4D">
        <w:rPr>
          <w:rFonts w:cs="Helvetica"/>
          <w:sz w:val="20"/>
        </w:rPr>
        <w:t>.</w:t>
      </w:r>
      <w:r w:rsidR="00413FE2" w:rsidRPr="007E46C8">
        <w:rPr>
          <w:rFonts w:cs="Helvetica"/>
          <w:sz w:val="20"/>
        </w:rPr>
        <w:t xml:space="preserve">  Presentation given at the </w:t>
      </w:r>
      <w:r w:rsidR="00413FE2">
        <w:rPr>
          <w:rFonts w:cs="Helvetica"/>
          <w:sz w:val="20"/>
        </w:rPr>
        <w:t>Center for Early Childhood Education and Child Development, University of Macau, Macau.</w:t>
      </w:r>
    </w:p>
    <w:p w14:paraId="6D073EC5" w14:textId="77777777" w:rsidR="000A3D87" w:rsidRDefault="000A3D87">
      <w:pPr>
        <w:ind w:right="-1080"/>
        <w:rPr>
          <w:sz w:val="20"/>
        </w:rPr>
      </w:pPr>
    </w:p>
    <w:p w14:paraId="194C5403" w14:textId="485F2D3D" w:rsidR="00A54C46" w:rsidRPr="009E2B4D" w:rsidRDefault="00A54C46" w:rsidP="00A54C46">
      <w:pPr>
        <w:ind w:right="-180"/>
        <w:rPr>
          <w:sz w:val="20"/>
        </w:rPr>
      </w:pPr>
      <w:r>
        <w:rPr>
          <w:sz w:val="20"/>
        </w:rPr>
        <w:t xml:space="preserve">70) </w:t>
      </w:r>
      <w:r w:rsidRPr="007717DD">
        <w:rPr>
          <w:sz w:val="20"/>
        </w:rPr>
        <w:t xml:space="preserve">Winsler, A. (2015, May). </w:t>
      </w:r>
      <w:r w:rsidRPr="009E2B4D">
        <w:rPr>
          <w:rFonts w:cs="Helvetica"/>
          <w:i/>
          <w:sz w:val="20"/>
        </w:rPr>
        <w:t>Private Speech, Scaffolding, and Self-Regulation in Young Children</w:t>
      </w:r>
      <w:r w:rsidRPr="009E2B4D">
        <w:rPr>
          <w:rFonts w:cs="Helvetica"/>
          <w:sz w:val="20"/>
        </w:rPr>
        <w:t xml:space="preserve">. Keynote address to be given at the 2015 Neuroscience and Early Childhood Education Symposium. Zhejiang Normal University, Hangzhou, China. </w:t>
      </w:r>
    </w:p>
    <w:p w14:paraId="12CE8EE3" w14:textId="77777777" w:rsidR="00A54C46" w:rsidRDefault="00A54C46">
      <w:pPr>
        <w:ind w:right="-1080"/>
        <w:rPr>
          <w:sz w:val="20"/>
        </w:rPr>
      </w:pPr>
    </w:p>
    <w:p w14:paraId="63D2710C" w14:textId="57EC8A83" w:rsidR="000A3D87" w:rsidRDefault="00A55A74" w:rsidP="0014770D">
      <w:pPr>
        <w:ind w:right="-90"/>
        <w:rPr>
          <w:sz w:val="20"/>
        </w:rPr>
      </w:pPr>
      <w:r>
        <w:rPr>
          <w:sz w:val="20"/>
        </w:rPr>
        <w:t>69</w:t>
      </w:r>
      <w:r w:rsidR="0014770D">
        <w:rPr>
          <w:sz w:val="20"/>
        </w:rPr>
        <w:t xml:space="preserve">) Winsler, A. (2015, April). Long-Term Outcomes for Early Childhood Programs, </w:t>
      </w:r>
      <w:r w:rsidR="0014770D" w:rsidRPr="0014770D">
        <w:rPr>
          <w:i/>
          <w:sz w:val="20"/>
        </w:rPr>
        <w:t xml:space="preserve">School Readiness, </w:t>
      </w:r>
      <w:r w:rsidR="0014770D">
        <w:rPr>
          <w:i/>
          <w:sz w:val="20"/>
        </w:rPr>
        <w:t>High-Stakes Tests</w:t>
      </w:r>
      <w:r w:rsidR="0014770D" w:rsidRPr="0014770D">
        <w:rPr>
          <w:i/>
          <w:sz w:val="20"/>
        </w:rPr>
        <w:t>,</w:t>
      </w:r>
      <w:r w:rsidR="0014770D">
        <w:rPr>
          <w:i/>
          <w:sz w:val="20"/>
        </w:rPr>
        <w:t xml:space="preserve"> Retention, and English Language Acquisition </w:t>
      </w:r>
      <w:r w:rsidR="0014770D" w:rsidRPr="0014770D">
        <w:rPr>
          <w:i/>
          <w:sz w:val="20"/>
        </w:rPr>
        <w:t xml:space="preserve">Among Ethnically Diverse, Immigrant Children in Poverty: </w:t>
      </w:r>
      <w:r w:rsidR="0014770D">
        <w:rPr>
          <w:i/>
          <w:sz w:val="20"/>
        </w:rPr>
        <w:t xml:space="preserve">Selected </w:t>
      </w:r>
      <w:r w:rsidR="0014770D" w:rsidRPr="0014770D">
        <w:rPr>
          <w:i/>
          <w:sz w:val="20"/>
        </w:rPr>
        <w:t>Results from the Miami School Readiness Proje</w:t>
      </w:r>
      <w:r w:rsidR="0014770D">
        <w:rPr>
          <w:i/>
          <w:sz w:val="20"/>
        </w:rPr>
        <w:t>ct</w:t>
      </w:r>
      <w:r w:rsidR="0014770D" w:rsidRPr="0014770D">
        <w:rPr>
          <w:i/>
          <w:sz w:val="20"/>
        </w:rPr>
        <w:t>.</w:t>
      </w:r>
      <w:r w:rsidR="0014770D">
        <w:rPr>
          <w:sz w:val="20"/>
        </w:rPr>
        <w:t xml:space="preserve"> Presentation given to the Human Resources Research Organization (</w:t>
      </w:r>
      <w:proofErr w:type="spellStart"/>
      <w:r w:rsidR="0014770D">
        <w:rPr>
          <w:sz w:val="20"/>
        </w:rPr>
        <w:t>HumRRO</w:t>
      </w:r>
      <w:proofErr w:type="spellEnd"/>
      <w:r w:rsidR="0014770D">
        <w:rPr>
          <w:sz w:val="20"/>
        </w:rPr>
        <w:t>), Alexandria, VA.</w:t>
      </w:r>
    </w:p>
    <w:p w14:paraId="03818435" w14:textId="77777777" w:rsidR="000A3D87" w:rsidRDefault="000A3D87" w:rsidP="00CE762F">
      <w:pPr>
        <w:ind w:right="-90"/>
        <w:rPr>
          <w:sz w:val="20"/>
        </w:rPr>
      </w:pPr>
    </w:p>
    <w:p w14:paraId="597972D5" w14:textId="4F5CE453" w:rsidR="00A55A74" w:rsidRDefault="00A55A74" w:rsidP="00CE762F">
      <w:pPr>
        <w:ind w:right="-90"/>
        <w:rPr>
          <w:sz w:val="20"/>
        </w:rPr>
      </w:pPr>
      <w:r>
        <w:rPr>
          <w:sz w:val="20"/>
        </w:rPr>
        <w:t xml:space="preserve">68) Winsler, A. (2014, October). </w:t>
      </w:r>
      <w:r w:rsidRPr="00664A0D">
        <w:rPr>
          <w:i/>
          <w:sz w:val="20"/>
        </w:rPr>
        <w:t>Secondary Analyses of the ECLS-B</w:t>
      </w:r>
      <w:r>
        <w:rPr>
          <w:sz w:val="20"/>
        </w:rPr>
        <w:t xml:space="preserve">. Paper presented at the </w:t>
      </w:r>
      <w:r w:rsidR="00664A0D">
        <w:rPr>
          <w:sz w:val="20"/>
        </w:rPr>
        <w:t xml:space="preserve">Center for Early Care and Education Research – Dual Language Learners Summit. OPRE. Washington, DC. </w:t>
      </w:r>
    </w:p>
    <w:p w14:paraId="39B021E3" w14:textId="1946BB0B" w:rsidR="008E213C" w:rsidRDefault="008E213C" w:rsidP="00CE762F">
      <w:pPr>
        <w:ind w:right="-90"/>
        <w:rPr>
          <w:sz w:val="20"/>
        </w:rPr>
      </w:pPr>
    </w:p>
    <w:p w14:paraId="49825DC0" w14:textId="295376E7" w:rsidR="00D34CF6" w:rsidRDefault="00D34CF6" w:rsidP="00CE762F">
      <w:pPr>
        <w:ind w:right="-90"/>
        <w:rPr>
          <w:sz w:val="20"/>
        </w:rPr>
      </w:pPr>
    </w:p>
    <w:p w14:paraId="020541D5" w14:textId="77777777" w:rsidR="00D34CF6" w:rsidRDefault="00D34CF6" w:rsidP="00CE762F">
      <w:pPr>
        <w:ind w:right="-90"/>
        <w:rPr>
          <w:sz w:val="20"/>
        </w:rPr>
      </w:pPr>
    </w:p>
    <w:p w14:paraId="5F3317F0" w14:textId="35868652" w:rsidR="000A3D87" w:rsidRDefault="00CE762F" w:rsidP="00CE762F">
      <w:pPr>
        <w:ind w:right="-90"/>
        <w:rPr>
          <w:sz w:val="20"/>
        </w:rPr>
      </w:pPr>
      <w:r>
        <w:rPr>
          <w:sz w:val="20"/>
        </w:rPr>
        <w:lastRenderedPageBreak/>
        <w:t>67) Winsler, A. (2014</w:t>
      </w:r>
      <w:r w:rsidR="0014770D">
        <w:rPr>
          <w:sz w:val="20"/>
        </w:rPr>
        <w:t>, September</w:t>
      </w:r>
      <w:r>
        <w:rPr>
          <w:sz w:val="20"/>
        </w:rPr>
        <w:t xml:space="preserve">). </w:t>
      </w:r>
      <w:r w:rsidRPr="0014770D">
        <w:rPr>
          <w:i/>
          <w:sz w:val="20"/>
        </w:rPr>
        <w:t>Childcare, School Readiness, Kindergarten Retention, English Language Acquisition, and Early School Performance Among Ethnically Diverse, Immigrant Children in Poverty: Results from the Miami School Readiness Project (MSRP).</w:t>
      </w:r>
      <w:r>
        <w:rPr>
          <w:sz w:val="20"/>
        </w:rPr>
        <w:t xml:space="preserve"> Presentation given to the Community Psychology Program, Department of Psychology, University of Virginia, Charlottesville, VA.</w:t>
      </w:r>
    </w:p>
    <w:p w14:paraId="462A38B0" w14:textId="77777777" w:rsidR="000A3D87" w:rsidRDefault="000A3D87" w:rsidP="00CE762F">
      <w:pPr>
        <w:ind w:right="-90"/>
        <w:rPr>
          <w:sz w:val="20"/>
        </w:rPr>
      </w:pPr>
    </w:p>
    <w:p w14:paraId="51324CBD" w14:textId="1841C019" w:rsidR="00C00D04" w:rsidRDefault="00C00D04" w:rsidP="00C00D04">
      <w:pPr>
        <w:rPr>
          <w:sz w:val="20"/>
        </w:rPr>
      </w:pPr>
      <w:r>
        <w:rPr>
          <w:bCs/>
          <w:sz w:val="20"/>
          <w:lang w:val="en-AU"/>
        </w:rPr>
        <w:t>66) Winsler, A. (2014</w:t>
      </w:r>
      <w:r w:rsidRPr="00B4020D">
        <w:rPr>
          <w:bCs/>
          <w:sz w:val="20"/>
          <w:lang w:val="en-AU"/>
        </w:rPr>
        <w:t xml:space="preserve">, </w:t>
      </w:r>
      <w:r>
        <w:rPr>
          <w:bCs/>
          <w:sz w:val="20"/>
          <w:lang w:val="en-AU"/>
        </w:rPr>
        <w:t>August</w:t>
      </w:r>
      <w:r w:rsidRPr="00B4020D">
        <w:rPr>
          <w:bCs/>
          <w:sz w:val="20"/>
          <w:lang w:val="en-AU"/>
        </w:rPr>
        <w:t xml:space="preserve">). </w:t>
      </w:r>
      <w:r>
        <w:rPr>
          <w:bCs/>
          <w:i/>
          <w:sz w:val="20"/>
          <w:lang w:val="en-AU"/>
        </w:rPr>
        <w:t>Childcare, School Readiness</w:t>
      </w:r>
      <w:r w:rsidRPr="00D42A04">
        <w:rPr>
          <w:bCs/>
          <w:i/>
          <w:sz w:val="20"/>
          <w:lang w:val="en-AU"/>
        </w:rPr>
        <w:t xml:space="preserve">, English Language Acquisition, and Early School Performance Among </w:t>
      </w:r>
      <w:r>
        <w:rPr>
          <w:bCs/>
          <w:i/>
          <w:sz w:val="20"/>
          <w:lang w:val="en-AU"/>
        </w:rPr>
        <w:t>Dual Language Learner</w:t>
      </w:r>
      <w:r w:rsidRPr="00D42A04">
        <w:rPr>
          <w:bCs/>
          <w:i/>
          <w:sz w:val="20"/>
          <w:lang w:val="en-AU"/>
        </w:rPr>
        <w:t>, Immigrant Children in Poverty: Results from the Miami School Readiness Project (MSRP)</w:t>
      </w:r>
      <w:r>
        <w:rPr>
          <w:bCs/>
          <w:sz w:val="20"/>
          <w:lang w:val="en-AU"/>
        </w:rPr>
        <w:t xml:space="preserve">. Presentation given to the </w:t>
      </w:r>
      <w:proofErr w:type="spellStart"/>
      <w:r>
        <w:rPr>
          <w:bCs/>
          <w:sz w:val="20"/>
          <w:lang w:val="en-AU"/>
        </w:rPr>
        <w:t>Abt</w:t>
      </w:r>
      <w:proofErr w:type="spellEnd"/>
      <w:r>
        <w:rPr>
          <w:bCs/>
          <w:sz w:val="20"/>
          <w:lang w:val="en-AU"/>
        </w:rPr>
        <w:t xml:space="preserve"> Associates, Washington DC.</w:t>
      </w:r>
    </w:p>
    <w:p w14:paraId="11B6D251" w14:textId="77777777" w:rsidR="00C00D04" w:rsidRDefault="00C00D04" w:rsidP="00247851">
      <w:pPr>
        <w:ind w:right="-180"/>
        <w:rPr>
          <w:sz w:val="20"/>
        </w:rPr>
      </w:pPr>
    </w:p>
    <w:p w14:paraId="0A0141D1" w14:textId="32550179" w:rsidR="00247851" w:rsidRDefault="00247851" w:rsidP="00247851">
      <w:pPr>
        <w:ind w:right="-180"/>
        <w:rPr>
          <w:sz w:val="20"/>
        </w:rPr>
      </w:pPr>
      <w:r>
        <w:rPr>
          <w:sz w:val="20"/>
        </w:rPr>
        <w:t xml:space="preserve">65) Winsler, A. (2014, June). </w:t>
      </w:r>
      <w:r w:rsidRPr="00AA44F1">
        <w:rPr>
          <w:i/>
          <w:sz w:val="20"/>
        </w:rPr>
        <w:t xml:space="preserve">Private speech, scaffolding, and self-regulation in </w:t>
      </w:r>
      <w:r>
        <w:rPr>
          <w:i/>
          <w:sz w:val="20"/>
        </w:rPr>
        <w:t xml:space="preserve">young </w:t>
      </w:r>
      <w:r w:rsidRPr="00AA44F1">
        <w:rPr>
          <w:i/>
          <w:sz w:val="20"/>
        </w:rPr>
        <w:t>children</w:t>
      </w:r>
      <w:r w:rsidRPr="00AA44F1">
        <w:rPr>
          <w:sz w:val="20"/>
        </w:rPr>
        <w:t xml:space="preserve">. </w:t>
      </w:r>
      <w:r>
        <w:rPr>
          <w:sz w:val="20"/>
        </w:rPr>
        <w:t xml:space="preserve">Presentation </w:t>
      </w:r>
      <w:r>
        <w:rPr>
          <w:bCs/>
          <w:sz w:val="20"/>
          <w:lang w:val="en-AU"/>
        </w:rPr>
        <w:t>given at the Hong Kong Institute of Education</w:t>
      </w:r>
      <w:r>
        <w:rPr>
          <w:sz w:val="20"/>
        </w:rPr>
        <w:t>, Hong Kong, China.</w:t>
      </w:r>
    </w:p>
    <w:p w14:paraId="02265C52" w14:textId="77777777" w:rsidR="00AA7DEB" w:rsidRDefault="00AA7DEB" w:rsidP="00247851">
      <w:pPr>
        <w:ind w:right="-180"/>
        <w:rPr>
          <w:sz w:val="20"/>
        </w:rPr>
      </w:pPr>
    </w:p>
    <w:p w14:paraId="5AF18782" w14:textId="6D469450" w:rsidR="00247851" w:rsidRDefault="00247851" w:rsidP="00247851">
      <w:pPr>
        <w:ind w:right="-180"/>
        <w:rPr>
          <w:sz w:val="20"/>
        </w:rPr>
      </w:pPr>
      <w:r>
        <w:rPr>
          <w:bCs/>
          <w:sz w:val="20"/>
          <w:lang w:val="en-AU"/>
        </w:rPr>
        <w:t>64) Winsler, A. (2014</w:t>
      </w:r>
      <w:r w:rsidRPr="00B4020D">
        <w:rPr>
          <w:bCs/>
          <w:sz w:val="20"/>
          <w:lang w:val="en-AU"/>
        </w:rPr>
        <w:t xml:space="preserve">, </w:t>
      </w:r>
      <w:r>
        <w:rPr>
          <w:bCs/>
          <w:sz w:val="20"/>
          <w:lang w:val="en-AU"/>
        </w:rPr>
        <w:t>June</w:t>
      </w:r>
      <w:r w:rsidRPr="00B4020D">
        <w:rPr>
          <w:bCs/>
          <w:sz w:val="20"/>
          <w:lang w:val="en-AU"/>
        </w:rPr>
        <w:t xml:space="preserve">). </w:t>
      </w:r>
      <w:r w:rsidRPr="00B4020D">
        <w:rPr>
          <w:bCs/>
          <w:i/>
          <w:sz w:val="20"/>
          <w:lang w:val="en-AU"/>
        </w:rPr>
        <w:t>Publishing and reviewing in top-flight peer-reviewed journals: A mentoring workshop for early-career (and seasoned researchers)</w:t>
      </w:r>
      <w:r>
        <w:rPr>
          <w:bCs/>
          <w:sz w:val="20"/>
          <w:lang w:val="en-AU"/>
        </w:rPr>
        <w:t>. Workshop presented at the Hong Kong Institute of Education</w:t>
      </w:r>
      <w:r>
        <w:rPr>
          <w:sz w:val="20"/>
        </w:rPr>
        <w:t xml:space="preserve">, Hong Kong, China. </w:t>
      </w:r>
    </w:p>
    <w:p w14:paraId="7C342E47" w14:textId="77777777" w:rsidR="004B26F8" w:rsidRDefault="004B26F8" w:rsidP="00BB038B">
      <w:pPr>
        <w:rPr>
          <w:bCs/>
          <w:sz w:val="20"/>
          <w:lang w:val="en-AU"/>
        </w:rPr>
      </w:pPr>
    </w:p>
    <w:p w14:paraId="31A8FF6D" w14:textId="7A22EF05" w:rsidR="00BB038B" w:rsidRDefault="00247851" w:rsidP="00BB038B">
      <w:pPr>
        <w:rPr>
          <w:sz w:val="20"/>
        </w:rPr>
      </w:pPr>
      <w:r>
        <w:rPr>
          <w:bCs/>
          <w:sz w:val="20"/>
          <w:lang w:val="en-AU"/>
        </w:rPr>
        <w:t>63</w:t>
      </w:r>
      <w:r w:rsidR="00BB038B">
        <w:rPr>
          <w:bCs/>
          <w:sz w:val="20"/>
          <w:lang w:val="en-AU"/>
        </w:rPr>
        <w:t>) Winsler, A. (2014</w:t>
      </w:r>
      <w:r w:rsidR="00BB038B" w:rsidRPr="00B4020D">
        <w:rPr>
          <w:bCs/>
          <w:sz w:val="20"/>
          <w:lang w:val="en-AU"/>
        </w:rPr>
        <w:t xml:space="preserve">, </w:t>
      </w:r>
      <w:r w:rsidR="00BB038B">
        <w:rPr>
          <w:bCs/>
          <w:sz w:val="20"/>
          <w:lang w:val="en-AU"/>
        </w:rPr>
        <w:t>June</w:t>
      </w:r>
      <w:r w:rsidR="00BB038B" w:rsidRPr="00B4020D">
        <w:rPr>
          <w:bCs/>
          <w:sz w:val="20"/>
          <w:lang w:val="en-AU"/>
        </w:rPr>
        <w:t xml:space="preserve">). </w:t>
      </w:r>
      <w:r w:rsidR="00BB038B" w:rsidRPr="00D42A04">
        <w:rPr>
          <w:bCs/>
          <w:i/>
          <w:sz w:val="20"/>
          <w:lang w:val="en-AU"/>
        </w:rPr>
        <w:t>Childcare, School Readiness, Kindergarten Retention, English Language Acquisition, and Early School Performance Among Ethnically Diverse, Immigrant Children in Poverty: Results from the Miami School Readiness Project (MSRP)</w:t>
      </w:r>
      <w:r>
        <w:rPr>
          <w:bCs/>
          <w:sz w:val="20"/>
          <w:lang w:val="en-AU"/>
        </w:rPr>
        <w:t xml:space="preserve">. Presentation </w:t>
      </w:r>
      <w:r w:rsidR="004B26F8">
        <w:rPr>
          <w:bCs/>
          <w:sz w:val="20"/>
          <w:lang w:val="en-AU"/>
        </w:rPr>
        <w:t>given to the Faculty of Education, University of Macau</w:t>
      </w:r>
      <w:r w:rsidR="00BB038B">
        <w:rPr>
          <w:bCs/>
          <w:sz w:val="20"/>
          <w:lang w:val="en-AU"/>
        </w:rPr>
        <w:t xml:space="preserve">, </w:t>
      </w:r>
      <w:r w:rsidR="00BB038B">
        <w:rPr>
          <w:sz w:val="20"/>
        </w:rPr>
        <w:t>China.</w:t>
      </w:r>
    </w:p>
    <w:p w14:paraId="3B5BD283" w14:textId="77777777" w:rsidR="00BB038B" w:rsidRDefault="00BB038B" w:rsidP="00D42A04">
      <w:pPr>
        <w:rPr>
          <w:bCs/>
          <w:sz w:val="20"/>
          <w:lang w:val="en-AU"/>
        </w:rPr>
      </w:pPr>
    </w:p>
    <w:p w14:paraId="251AAC60" w14:textId="04CB9909" w:rsidR="00BF303B" w:rsidRDefault="00BF303B" w:rsidP="00BF303B">
      <w:pPr>
        <w:ind w:right="-180"/>
        <w:rPr>
          <w:sz w:val="20"/>
        </w:rPr>
      </w:pPr>
      <w:r>
        <w:rPr>
          <w:bCs/>
          <w:sz w:val="20"/>
          <w:lang w:val="en-AU"/>
        </w:rPr>
        <w:t>62) Winsler, A. (2014</w:t>
      </w:r>
      <w:r w:rsidRPr="00B4020D">
        <w:rPr>
          <w:bCs/>
          <w:sz w:val="20"/>
          <w:lang w:val="en-AU"/>
        </w:rPr>
        <w:t xml:space="preserve">, </w:t>
      </w:r>
      <w:r>
        <w:rPr>
          <w:bCs/>
          <w:sz w:val="20"/>
          <w:lang w:val="en-AU"/>
        </w:rPr>
        <w:t>June</w:t>
      </w:r>
      <w:r w:rsidRPr="00B4020D">
        <w:rPr>
          <w:bCs/>
          <w:sz w:val="20"/>
          <w:lang w:val="en-AU"/>
        </w:rPr>
        <w:t xml:space="preserve">). </w:t>
      </w:r>
      <w:r w:rsidRPr="00D42A04">
        <w:rPr>
          <w:bCs/>
          <w:i/>
          <w:sz w:val="20"/>
          <w:lang w:val="en-AU"/>
        </w:rPr>
        <w:t>Childcare, School Readiness, Kindergarten Retention, English Language Acquisition, and Early School Performance Among Ethnically Diverse, Immigrant Children in Poverty: Results from the Miami School Readiness Project (MSRP)</w:t>
      </w:r>
      <w:r>
        <w:rPr>
          <w:bCs/>
          <w:sz w:val="20"/>
          <w:lang w:val="en-AU"/>
        </w:rPr>
        <w:t xml:space="preserve">. Presentation given to </w:t>
      </w:r>
      <w:r>
        <w:rPr>
          <w:sz w:val="20"/>
        </w:rPr>
        <w:t xml:space="preserve">South China Normal University, Guangzhou, </w:t>
      </w:r>
      <w:proofErr w:type="spellStart"/>
      <w:r w:rsidR="00247851">
        <w:rPr>
          <w:sz w:val="20"/>
        </w:rPr>
        <w:t>Guandong</w:t>
      </w:r>
      <w:proofErr w:type="spellEnd"/>
      <w:r w:rsidR="00247851">
        <w:rPr>
          <w:sz w:val="20"/>
        </w:rPr>
        <w:t xml:space="preserve"> Province, </w:t>
      </w:r>
      <w:r>
        <w:rPr>
          <w:sz w:val="20"/>
        </w:rPr>
        <w:t>China.</w:t>
      </w:r>
    </w:p>
    <w:p w14:paraId="334CD1D5" w14:textId="77777777" w:rsidR="00BF303B" w:rsidRDefault="00BF303B" w:rsidP="00D42A04">
      <w:pPr>
        <w:rPr>
          <w:bCs/>
          <w:sz w:val="20"/>
          <w:lang w:val="en-AU"/>
        </w:rPr>
      </w:pPr>
    </w:p>
    <w:p w14:paraId="0D8C3367" w14:textId="573E005D" w:rsidR="007E1265" w:rsidRDefault="007E1265" w:rsidP="007E1265">
      <w:pPr>
        <w:ind w:right="-180"/>
        <w:rPr>
          <w:sz w:val="20"/>
        </w:rPr>
      </w:pPr>
      <w:r>
        <w:rPr>
          <w:sz w:val="20"/>
        </w:rPr>
        <w:t xml:space="preserve">61) Winsler, A. (2014, June). </w:t>
      </w:r>
      <w:r w:rsidRPr="00AA44F1">
        <w:rPr>
          <w:i/>
          <w:sz w:val="20"/>
        </w:rPr>
        <w:t xml:space="preserve">Private speech, scaffolding, and self-regulation in </w:t>
      </w:r>
      <w:r>
        <w:rPr>
          <w:i/>
          <w:sz w:val="20"/>
        </w:rPr>
        <w:t xml:space="preserve">young </w:t>
      </w:r>
      <w:r w:rsidRPr="00AA44F1">
        <w:rPr>
          <w:i/>
          <w:sz w:val="20"/>
        </w:rPr>
        <w:t>children</w:t>
      </w:r>
      <w:r w:rsidRPr="00AA44F1">
        <w:rPr>
          <w:sz w:val="20"/>
        </w:rPr>
        <w:t xml:space="preserve">. </w:t>
      </w:r>
      <w:r>
        <w:rPr>
          <w:sz w:val="20"/>
        </w:rPr>
        <w:t xml:space="preserve">Presentation given </w:t>
      </w:r>
      <w:r>
        <w:rPr>
          <w:bCs/>
          <w:sz w:val="20"/>
          <w:lang w:val="en-AU"/>
        </w:rPr>
        <w:t xml:space="preserve">at </w:t>
      </w:r>
      <w:r w:rsidR="00BF303B">
        <w:rPr>
          <w:bCs/>
          <w:sz w:val="20"/>
          <w:lang w:val="en-AU"/>
        </w:rPr>
        <w:t xml:space="preserve">Hunan Normal </w:t>
      </w:r>
      <w:r w:rsidR="00BF303B">
        <w:rPr>
          <w:sz w:val="20"/>
        </w:rPr>
        <w:t xml:space="preserve">University, Changsha, Hunan Province, China. </w:t>
      </w:r>
    </w:p>
    <w:p w14:paraId="569CBDF9" w14:textId="77777777" w:rsidR="007E1265" w:rsidRDefault="007E1265" w:rsidP="007E1265">
      <w:pPr>
        <w:ind w:right="-1080"/>
        <w:rPr>
          <w:sz w:val="20"/>
        </w:rPr>
      </w:pPr>
    </w:p>
    <w:p w14:paraId="5630E534" w14:textId="27EA83B6" w:rsidR="007E1265" w:rsidRDefault="007E1265" w:rsidP="007E1265">
      <w:pPr>
        <w:ind w:right="-180"/>
        <w:rPr>
          <w:sz w:val="20"/>
        </w:rPr>
      </w:pPr>
      <w:r>
        <w:rPr>
          <w:bCs/>
          <w:sz w:val="20"/>
          <w:lang w:val="en-AU"/>
        </w:rPr>
        <w:t>60) Winsler, A. (2014</w:t>
      </w:r>
      <w:r w:rsidRPr="00B4020D">
        <w:rPr>
          <w:bCs/>
          <w:sz w:val="20"/>
          <w:lang w:val="en-AU"/>
        </w:rPr>
        <w:t xml:space="preserve">, </w:t>
      </w:r>
      <w:r>
        <w:rPr>
          <w:bCs/>
          <w:sz w:val="20"/>
          <w:lang w:val="en-AU"/>
        </w:rPr>
        <w:t>June</w:t>
      </w:r>
      <w:r w:rsidRPr="00B4020D">
        <w:rPr>
          <w:bCs/>
          <w:sz w:val="20"/>
          <w:lang w:val="en-AU"/>
        </w:rPr>
        <w:t xml:space="preserve">). </w:t>
      </w:r>
      <w:r w:rsidRPr="00B4020D">
        <w:rPr>
          <w:bCs/>
          <w:i/>
          <w:sz w:val="20"/>
          <w:lang w:val="en-AU"/>
        </w:rPr>
        <w:t>Publishing and reviewing in top-flight peer-reviewed journals: A mentoring workshop for early-career (and seasoned researchers)</w:t>
      </w:r>
      <w:r>
        <w:rPr>
          <w:bCs/>
          <w:sz w:val="20"/>
          <w:lang w:val="en-AU"/>
        </w:rPr>
        <w:t xml:space="preserve">. Workshop presented at Changsha Normal </w:t>
      </w:r>
      <w:r>
        <w:rPr>
          <w:sz w:val="20"/>
        </w:rPr>
        <w:t xml:space="preserve">University, Changsha, Hunan Province, China. </w:t>
      </w:r>
    </w:p>
    <w:p w14:paraId="2CD5DD60" w14:textId="77777777" w:rsidR="007E1265" w:rsidRDefault="007E1265" w:rsidP="00D42A04">
      <w:pPr>
        <w:rPr>
          <w:bCs/>
          <w:sz w:val="20"/>
          <w:lang w:val="en-AU"/>
        </w:rPr>
      </w:pPr>
    </w:p>
    <w:p w14:paraId="3B2841C9" w14:textId="24C157A7" w:rsidR="00550C53" w:rsidRDefault="00550C53" w:rsidP="00550C53">
      <w:pPr>
        <w:ind w:right="-180"/>
        <w:rPr>
          <w:sz w:val="20"/>
        </w:rPr>
      </w:pPr>
      <w:r>
        <w:rPr>
          <w:bCs/>
          <w:sz w:val="20"/>
          <w:lang w:val="en-AU"/>
        </w:rPr>
        <w:t>59) Winsler, A. (2014</w:t>
      </w:r>
      <w:r w:rsidRPr="00B4020D">
        <w:rPr>
          <w:bCs/>
          <w:sz w:val="20"/>
          <w:lang w:val="en-AU"/>
        </w:rPr>
        <w:t xml:space="preserve">, </w:t>
      </w:r>
      <w:r>
        <w:rPr>
          <w:bCs/>
          <w:sz w:val="20"/>
          <w:lang w:val="en-AU"/>
        </w:rPr>
        <w:t>June</w:t>
      </w:r>
      <w:r w:rsidRPr="00B4020D">
        <w:rPr>
          <w:bCs/>
          <w:sz w:val="20"/>
          <w:lang w:val="en-AU"/>
        </w:rPr>
        <w:t xml:space="preserve">). </w:t>
      </w:r>
      <w:r w:rsidRPr="00B4020D">
        <w:rPr>
          <w:bCs/>
          <w:i/>
          <w:sz w:val="20"/>
          <w:lang w:val="en-AU"/>
        </w:rPr>
        <w:t>Publishing and reviewing in top-flight peer-reviewed journals: A mentoring workshop for early-career (and seasoned researchers)</w:t>
      </w:r>
      <w:r w:rsidR="004D4683">
        <w:rPr>
          <w:bCs/>
          <w:sz w:val="20"/>
          <w:lang w:val="en-AU"/>
        </w:rPr>
        <w:t xml:space="preserve">. Workshop </w:t>
      </w:r>
      <w:r>
        <w:rPr>
          <w:bCs/>
          <w:sz w:val="20"/>
          <w:lang w:val="en-AU"/>
        </w:rPr>
        <w:t xml:space="preserve">presented </w:t>
      </w:r>
      <w:r w:rsidR="004D4683">
        <w:rPr>
          <w:bCs/>
          <w:sz w:val="20"/>
          <w:lang w:val="en-AU"/>
        </w:rPr>
        <w:t xml:space="preserve">at Zhejiang Normal University, Hangzhou, </w:t>
      </w:r>
      <w:r w:rsidR="007E1265">
        <w:rPr>
          <w:bCs/>
          <w:sz w:val="20"/>
          <w:lang w:val="en-AU"/>
        </w:rPr>
        <w:t xml:space="preserve">Zhejiang Province, </w:t>
      </w:r>
      <w:r w:rsidR="004D4683">
        <w:rPr>
          <w:sz w:val="20"/>
        </w:rPr>
        <w:t>China.</w:t>
      </w:r>
    </w:p>
    <w:p w14:paraId="12709929" w14:textId="77777777" w:rsidR="00550C53" w:rsidRDefault="00550C53" w:rsidP="00550C53">
      <w:pPr>
        <w:rPr>
          <w:bCs/>
          <w:sz w:val="20"/>
          <w:lang w:val="en-AU"/>
        </w:rPr>
      </w:pPr>
    </w:p>
    <w:p w14:paraId="04B064E8" w14:textId="587641A0" w:rsidR="00550C53" w:rsidRDefault="00550C53" w:rsidP="00550C53">
      <w:pPr>
        <w:rPr>
          <w:sz w:val="20"/>
        </w:rPr>
      </w:pPr>
      <w:r>
        <w:rPr>
          <w:bCs/>
          <w:sz w:val="20"/>
          <w:lang w:val="en-AU"/>
        </w:rPr>
        <w:t>58) Winsler, A. (2014</w:t>
      </w:r>
      <w:r w:rsidRPr="00B4020D">
        <w:rPr>
          <w:bCs/>
          <w:sz w:val="20"/>
          <w:lang w:val="en-AU"/>
        </w:rPr>
        <w:t xml:space="preserve">, </w:t>
      </w:r>
      <w:r>
        <w:rPr>
          <w:bCs/>
          <w:sz w:val="20"/>
          <w:lang w:val="en-AU"/>
        </w:rPr>
        <w:t>June</w:t>
      </w:r>
      <w:r w:rsidRPr="00B4020D">
        <w:rPr>
          <w:bCs/>
          <w:sz w:val="20"/>
          <w:lang w:val="en-AU"/>
        </w:rPr>
        <w:t xml:space="preserve">). </w:t>
      </w:r>
      <w:r w:rsidRPr="00D42A04">
        <w:rPr>
          <w:bCs/>
          <w:i/>
          <w:sz w:val="20"/>
          <w:lang w:val="en-AU"/>
        </w:rPr>
        <w:t>Childcare, School Readiness, Kindergarten Retention, English Language Acquisition, and Early School Performance Among Ethnically Diverse, Immigrant Children in Poverty: Results from the Miami School Readiness Project (MSRP)</w:t>
      </w:r>
      <w:r w:rsidR="004D4683">
        <w:rPr>
          <w:bCs/>
          <w:sz w:val="20"/>
          <w:lang w:val="en-AU"/>
        </w:rPr>
        <w:t>. Presentation given to Zhejiang Normal University, Hangzhou</w:t>
      </w:r>
      <w:r>
        <w:rPr>
          <w:bCs/>
          <w:sz w:val="20"/>
          <w:lang w:val="en-AU"/>
        </w:rPr>
        <w:t xml:space="preserve">, </w:t>
      </w:r>
      <w:r w:rsidR="007E1265">
        <w:rPr>
          <w:bCs/>
          <w:sz w:val="20"/>
          <w:lang w:val="en-AU"/>
        </w:rPr>
        <w:t>Zhejiang Province</w:t>
      </w:r>
      <w:r w:rsidR="007E1265">
        <w:rPr>
          <w:sz w:val="20"/>
        </w:rPr>
        <w:t xml:space="preserve">, </w:t>
      </w:r>
      <w:r>
        <w:rPr>
          <w:sz w:val="20"/>
        </w:rPr>
        <w:t>China.</w:t>
      </w:r>
    </w:p>
    <w:p w14:paraId="7265818F" w14:textId="77777777" w:rsidR="00550C53" w:rsidRDefault="00550C53" w:rsidP="00D42A04">
      <w:pPr>
        <w:rPr>
          <w:bCs/>
          <w:sz w:val="20"/>
          <w:lang w:val="en-AU"/>
        </w:rPr>
      </w:pPr>
    </w:p>
    <w:p w14:paraId="029D01AD" w14:textId="4102DC45" w:rsidR="00550C53" w:rsidRDefault="00550C53" w:rsidP="00550C53">
      <w:pPr>
        <w:ind w:right="-180"/>
        <w:rPr>
          <w:sz w:val="20"/>
        </w:rPr>
      </w:pPr>
      <w:r>
        <w:rPr>
          <w:sz w:val="20"/>
        </w:rPr>
        <w:t xml:space="preserve">57) Winsler, A. (2014, June). </w:t>
      </w:r>
      <w:r w:rsidRPr="00AA44F1">
        <w:rPr>
          <w:i/>
          <w:sz w:val="20"/>
        </w:rPr>
        <w:t xml:space="preserve">Private speech, scaffolding, and self-regulation in </w:t>
      </w:r>
      <w:r>
        <w:rPr>
          <w:i/>
          <w:sz w:val="20"/>
        </w:rPr>
        <w:t xml:space="preserve">young </w:t>
      </w:r>
      <w:r w:rsidRPr="00AA44F1">
        <w:rPr>
          <w:i/>
          <w:sz w:val="20"/>
        </w:rPr>
        <w:t>children</w:t>
      </w:r>
      <w:r w:rsidRPr="00AA44F1">
        <w:rPr>
          <w:sz w:val="20"/>
        </w:rPr>
        <w:t xml:space="preserve">. </w:t>
      </w:r>
      <w:r w:rsidR="004D4683">
        <w:rPr>
          <w:sz w:val="20"/>
        </w:rPr>
        <w:t xml:space="preserve">Presentation given </w:t>
      </w:r>
      <w:r>
        <w:rPr>
          <w:bCs/>
          <w:sz w:val="20"/>
          <w:lang w:val="en-AU"/>
        </w:rPr>
        <w:t xml:space="preserve">at East China Normal </w:t>
      </w:r>
      <w:r>
        <w:rPr>
          <w:sz w:val="20"/>
        </w:rPr>
        <w:t>University, Shanghai, China.</w:t>
      </w:r>
    </w:p>
    <w:p w14:paraId="3FECD6D8" w14:textId="77777777" w:rsidR="00550C53" w:rsidRDefault="00550C53" w:rsidP="00550C53">
      <w:pPr>
        <w:ind w:right="-1080"/>
        <w:rPr>
          <w:sz w:val="20"/>
        </w:rPr>
      </w:pPr>
    </w:p>
    <w:p w14:paraId="7503F586" w14:textId="4D8197AD" w:rsidR="00550C53" w:rsidRDefault="00550C53" w:rsidP="00550C53">
      <w:pPr>
        <w:ind w:right="-180"/>
        <w:rPr>
          <w:sz w:val="20"/>
        </w:rPr>
      </w:pPr>
      <w:r>
        <w:rPr>
          <w:bCs/>
          <w:sz w:val="20"/>
          <w:lang w:val="en-AU"/>
        </w:rPr>
        <w:t>56) Winsler, A. (2014</w:t>
      </w:r>
      <w:r w:rsidRPr="00B4020D">
        <w:rPr>
          <w:bCs/>
          <w:sz w:val="20"/>
          <w:lang w:val="en-AU"/>
        </w:rPr>
        <w:t xml:space="preserve">, </w:t>
      </w:r>
      <w:r>
        <w:rPr>
          <w:bCs/>
          <w:sz w:val="20"/>
          <w:lang w:val="en-AU"/>
        </w:rPr>
        <w:t>June</w:t>
      </w:r>
      <w:r w:rsidRPr="00B4020D">
        <w:rPr>
          <w:bCs/>
          <w:sz w:val="20"/>
          <w:lang w:val="en-AU"/>
        </w:rPr>
        <w:t xml:space="preserve">). </w:t>
      </w:r>
      <w:r w:rsidRPr="00B4020D">
        <w:rPr>
          <w:bCs/>
          <w:i/>
          <w:sz w:val="20"/>
          <w:lang w:val="en-AU"/>
        </w:rPr>
        <w:t>Publishing and reviewing in top-flight peer-reviewed journals: A mentoring workshop for early-career (and seasoned researchers)</w:t>
      </w:r>
      <w:r>
        <w:rPr>
          <w:bCs/>
          <w:sz w:val="20"/>
          <w:lang w:val="en-AU"/>
        </w:rPr>
        <w:t xml:space="preserve">. Workshop presented at East China Normal </w:t>
      </w:r>
      <w:r>
        <w:rPr>
          <w:sz w:val="20"/>
        </w:rPr>
        <w:t xml:space="preserve">University, Shanghai, China. </w:t>
      </w:r>
    </w:p>
    <w:p w14:paraId="66B32B9D" w14:textId="687F4196" w:rsidR="00550C53" w:rsidRDefault="00550C53" w:rsidP="00550C53">
      <w:pPr>
        <w:ind w:right="-180"/>
        <w:rPr>
          <w:bCs/>
          <w:sz w:val="20"/>
          <w:lang w:val="en-AU"/>
        </w:rPr>
      </w:pPr>
    </w:p>
    <w:p w14:paraId="2ED98F67" w14:textId="03F514CD" w:rsidR="00550C53" w:rsidRDefault="00550C53" w:rsidP="00550C53">
      <w:pPr>
        <w:ind w:right="-180"/>
        <w:rPr>
          <w:sz w:val="20"/>
        </w:rPr>
      </w:pPr>
      <w:r>
        <w:rPr>
          <w:sz w:val="20"/>
        </w:rPr>
        <w:t xml:space="preserve">55) Winsler, A. (2014, June). </w:t>
      </w:r>
      <w:r w:rsidRPr="00AA44F1">
        <w:rPr>
          <w:i/>
          <w:sz w:val="20"/>
        </w:rPr>
        <w:t xml:space="preserve">Private speech, scaffolding, and self-regulation in </w:t>
      </w:r>
      <w:r>
        <w:rPr>
          <w:i/>
          <w:sz w:val="20"/>
        </w:rPr>
        <w:t xml:space="preserve">young </w:t>
      </w:r>
      <w:r w:rsidRPr="00AA44F1">
        <w:rPr>
          <w:i/>
          <w:sz w:val="20"/>
        </w:rPr>
        <w:t>children</w:t>
      </w:r>
      <w:r w:rsidRPr="00AA44F1">
        <w:rPr>
          <w:sz w:val="20"/>
        </w:rPr>
        <w:t xml:space="preserve">. </w:t>
      </w:r>
      <w:r>
        <w:rPr>
          <w:sz w:val="20"/>
        </w:rPr>
        <w:t xml:space="preserve">Presentation given to Liaoning Normal University, Dalian, Liaoning Province, China. </w:t>
      </w:r>
    </w:p>
    <w:p w14:paraId="4B828E1C" w14:textId="77777777" w:rsidR="00381AB8" w:rsidRDefault="00381AB8" w:rsidP="00D42A04">
      <w:pPr>
        <w:rPr>
          <w:bCs/>
          <w:sz w:val="20"/>
          <w:lang w:val="en-AU"/>
        </w:rPr>
      </w:pPr>
    </w:p>
    <w:p w14:paraId="01BD71A5" w14:textId="07D9D9BB" w:rsidR="00D42A04" w:rsidRDefault="00D42A04" w:rsidP="00D42A04">
      <w:pPr>
        <w:rPr>
          <w:sz w:val="20"/>
        </w:rPr>
      </w:pPr>
      <w:r>
        <w:rPr>
          <w:bCs/>
          <w:sz w:val="20"/>
          <w:lang w:val="en-AU"/>
        </w:rPr>
        <w:t>54) Winsler, A. (2014</w:t>
      </w:r>
      <w:r w:rsidRPr="00B4020D">
        <w:rPr>
          <w:bCs/>
          <w:sz w:val="20"/>
          <w:lang w:val="en-AU"/>
        </w:rPr>
        <w:t xml:space="preserve">, </w:t>
      </w:r>
      <w:r>
        <w:rPr>
          <w:bCs/>
          <w:sz w:val="20"/>
          <w:lang w:val="en-AU"/>
        </w:rPr>
        <w:t>June</w:t>
      </w:r>
      <w:r w:rsidRPr="00B4020D">
        <w:rPr>
          <w:bCs/>
          <w:sz w:val="20"/>
          <w:lang w:val="en-AU"/>
        </w:rPr>
        <w:t xml:space="preserve">). </w:t>
      </w:r>
      <w:r w:rsidRPr="00D42A04">
        <w:rPr>
          <w:bCs/>
          <w:i/>
          <w:sz w:val="20"/>
          <w:lang w:val="en-AU"/>
        </w:rPr>
        <w:t>Childcare, School Readiness, Kindergarten Retention, English Language Acquisition, and Early School Performance Among Ethnically Diverse, Immigrant Children in Poverty: Results from the Miami School Readiness Project (MSRP)</w:t>
      </w:r>
      <w:r>
        <w:rPr>
          <w:bCs/>
          <w:sz w:val="20"/>
          <w:lang w:val="en-AU"/>
        </w:rPr>
        <w:t xml:space="preserve">. Presentation to be given at the </w:t>
      </w:r>
      <w:r w:rsidR="00BB038B">
        <w:rPr>
          <w:bCs/>
          <w:sz w:val="20"/>
          <w:lang w:val="en-AU"/>
        </w:rPr>
        <w:t xml:space="preserve">Research Institute for </w:t>
      </w:r>
      <w:r>
        <w:rPr>
          <w:bCs/>
          <w:sz w:val="20"/>
          <w:lang w:val="en-AU"/>
        </w:rPr>
        <w:t>Early Childhood</w:t>
      </w:r>
      <w:r w:rsidR="00BB038B">
        <w:rPr>
          <w:bCs/>
          <w:sz w:val="20"/>
          <w:lang w:val="en-AU"/>
        </w:rPr>
        <w:t xml:space="preserve"> Education (RIECE)</w:t>
      </w:r>
      <w:r>
        <w:rPr>
          <w:bCs/>
          <w:sz w:val="20"/>
          <w:lang w:val="en-AU"/>
        </w:rPr>
        <w:t xml:space="preserve"> </w:t>
      </w:r>
      <w:r w:rsidR="00BB038B">
        <w:rPr>
          <w:sz w:val="20"/>
        </w:rPr>
        <w:t xml:space="preserve">Shandong </w:t>
      </w:r>
      <w:proofErr w:type="spellStart"/>
      <w:r w:rsidR="00BB038B">
        <w:rPr>
          <w:sz w:val="20"/>
        </w:rPr>
        <w:t>Yingcai</w:t>
      </w:r>
      <w:proofErr w:type="spellEnd"/>
      <w:r w:rsidR="00BB038B">
        <w:rPr>
          <w:sz w:val="20"/>
        </w:rPr>
        <w:t xml:space="preserve"> University. </w:t>
      </w:r>
      <w:r>
        <w:rPr>
          <w:sz w:val="20"/>
        </w:rPr>
        <w:t>Jinan, Shandong, China.</w:t>
      </w:r>
    </w:p>
    <w:p w14:paraId="4202D54B" w14:textId="77777777" w:rsidR="00D42A04" w:rsidRDefault="00D42A04">
      <w:pPr>
        <w:ind w:right="-1080"/>
        <w:rPr>
          <w:sz w:val="20"/>
        </w:rPr>
      </w:pPr>
    </w:p>
    <w:p w14:paraId="580F07C7" w14:textId="04CEAD45" w:rsidR="00381AB8" w:rsidRDefault="00381AB8" w:rsidP="00381AB8">
      <w:pPr>
        <w:ind w:right="-180"/>
        <w:rPr>
          <w:sz w:val="20"/>
        </w:rPr>
      </w:pPr>
      <w:r>
        <w:rPr>
          <w:bCs/>
          <w:sz w:val="20"/>
          <w:lang w:val="en-AU"/>
        </w:rPr>
        <w:t>53) Winsler, A. (2014</w:t>
      </w:r>
      <w:r w:rsidRPr="00B4020D">
        <w:rPr>
          <w:bCs/>
          <w:sz w:val="20"/>
          <w:lang w:val="en-AU"/>
        </w:rPr>
        <w:t xml:space="preserve">, </w:t>
      </w:r>
      <w:r>
        <w:rPr>
          <w:bCs/>
          <w:sz w:val="20"/>
          <w:lang w:val="en-AU"/>
        </w:rPr>
        <w:t>June</w:t>
      </w:r>
      <w:r w:rsidRPr="00B4020D">
        <w:rPr>
          <w:bCs/>
          <w:sz w:val="20"/>
          <w:lang w:val="en-AU"/>
        </w:rPr>
        <w:t xml:space="preserve">). </w:t>
      </w:r>
      <w:r w:rsidRPr="00B4020D">
        <w:rPr>
          <w:bCs/>
          <w:i/>
          <w:sz w:val="20"/>
          <w:lang w:val="en-AU"/>
        </w:rPr>
        <w:t>Publishing and reviewing in top-flight peer-reviewed journals: A mentoring workshop for early-career (and seasoned researchers)</w:t>
      </w:r>
      <w:r>
        <w:rPr>
          <w:bCs/>
          <w:sz w:val="20"/>
          <w:lang w:val="en-AU"/>
        </w:rPr>
        <w:t>. Workshop presented at the Research Institute for Early Childhood Education (RIECE)</w:t>
      </w:r>
      <w:r>
        <w:rPr>
          <w:sz w:val="20"/>
        </w:rPr>
        <w:t xml:space="preserve"> Shandong </w:t>
      </w:r>
      <w:proofErr w:type="spellStart"/>
      <w:r>
        <w:rPr>
          <w:sz w:val="20"/>
        </w:rPr>
        <w:t>Yingcai</w:t>
      </w:r>
      <w:proofErr w:type="spellEnd"/>
      <w:r>
        <w:rPr>
          <w:sz w:val="20"/>
        </w:rPr>
        <w:t xml:space="preserve"> University. Jinan, Shandong, China.</w:t>
      </w:r>
    </w:p>
    <w:p w14:paraId="10CB086D" w14:textId="77777777" w:rsidR="00381AB8" w:rsidRDefault="00381AB8">
      <w:pPr>
        <w:ind w:right="-1080"/>
        <w:rPr>
          <w:sz w:val="20"/>
        </w:rPr>
      </w:pPr>
    </w:p>
    <w:p w14:paraId="66880BB2" w14:textId="1EBB278D" w:rsidR="0083411A" w:rsidRDefault="00381AB8" w:rsidP="0083411A">
      <w:pPr>
        <w:ind w:right="-180"/>
        <w:rPr>
          <w:sz w:val="20"/>
        </w:rPr>
      </w:pPr>
      <w:r>
        <w:rPr>
          <w:sz w:val="20"/>
        </w:rPr>
        <w:lastRenderedPageBreak/>
        <w:t>52</w:t>
      </w:r>
      <w:r w:rsidR="0083411A">
        <w:rPr>
          <w:sz w:val="20"/>
        </w:rPr>
        <w:t xml:space="preserve">) Winsler, A. (2014, June). </w:t>
      </w:r>
      <w:r w:rsidR="0083411A">
        <w:rPr>
          <w:i/>
          <w:sz w:val="20"/>
        </w:rPr>
        <w:t>The reality and future of early childhood research in America: Topics, methods, and trends</w:t>
      </w:r>
      <w:r w:rsidR="0083411A" w:rsidRPr="00AA44F1">
        <w:rPr>
          <w:sz w:val="20"/>
        </w:rPr>
        <w:t xml:space="preserve">. </w:t>
      </w:r>
      <w:r>
        <w:rPr>
          <w:sz w:val="20"/>
        </w:rPr>
        <w:t>Keynote address</w:t>
      </w:r>
      <w:r w:rsidR="00D42A04">
        <w:rPr>
          <w:sz w:val="20"/>
        </w:rPr>
        <w:t xml:space="preserve"> </w:t>
      </w:r>
      <w:r w:rsidR="0083411A">
        <w:rPr>
          <w:sz w:val="20"/>
        </w:rPr>
        <w:t>given to the 1</w:t>
      </w:r>
      <w:r w:rsidR="0083411A" w:rsidRPr="0083411A">
        <w:rPr>
          <w:sz w:val="20"/>
          <w:vertAlign w:val="superscript"/>
        </w:rPr>
        <w:t>st</w:t>
      </w:r>
      <w:r w:rsidR="0083411A">
        <w:rPr>
          <w:sz w:val="20"/>
        </w:rPr>
        <w:t xml:space="preserve"> Sino-American early childhood research exchange summit. Jinan, Shandong, China. </w:t>
      </w:r>
    </w:p>
    <w:p w14:paraId="0CE91549" w14:textId="77777777" w:rsidR="00D34CF6" w:rsidRDefault="00D34CF6" w:rsidP="0083411A">
      <w:pPr>
        <w:ind w:right="-180"/>
        <w:rPr>
          <w:sz w:val="20"/>
        </w:rPr>
      </w:pPr>
    </w:p>
    <w:p w14:paraId="52FF7D25" w14:textId="77777777" w:rsidR="00B654FE" w:rsidRDefault="002D0802" w:rsidP="00AA44F1">
      <w:pPr>
        <w:ind w:right="-180"/>
        <w:rPr>
          <w:sz w:val="20"/>
        </w:rPr>
      </w:pPr>
      <w:r>
        <w:rPr>
          <w:sz w:val="20"/>
        </w:rPr>
        <w:t xml:space="preserve">51) </w:t>
      </w:r>
      <w:r w:rsidR="00AA44F1">
        <w:rPr>
          <w:sz w:val="20"/>
        </w:rPr>
        <w:t xml:space="preserve">Winsler, A. (2013, May). </w:t>
      </w:r>
      <w:r w:rsidR="00AA44F1" w:rsidRPr="00AA44F1">
        <w:rPr>
          <w:i/>
          <w:sz w:val="20"/>
        </w:rPr>
        <w:t>Private speech, scaffolding, and self-regulation in young children</w:t>
      </w:r>
      <w:r w:rsidR="00AA44F1" w:rsidRPr="00AA44F1">
        <w:rPr>
          <w:sz w:val="20"/>
        </w:rPr>
        <w:t xml:space="preserve">. </w:t>
      </w:r>
      <w:r w:rsidR="00AA44F1">
        <w:rPr>
          <w:sz w:val="20"/>
        </w:rPr>
        <w:t xml:space="preserve">Presentation given to the Early Childhood Program, Faculty of Education, Monash University - Frankston, Victoria, Australia. </w:t>
      </w:r>
    </w:p>
    <w:p w14:paraId="2E70DACB" w14:textId="77777777" w:rsidR="00C80827" w:rsidRDefault="00C80827" w:rsidP="00AA44F1">
      <w:pPr>
        <w:ind w:right="-180"/>
        <w:rPr>
          <w:sz w:val="20"/>
        </w:rPr>
      </w:pPr>
    </w:p>
    <w:p w14:paraId="3A867C3B" w14:textId="77777777" w:rsidR="00AA44F1" w:rsidRDefault="002D0802" w:rsidP="00AA44F1">
      <w:pPr>
        <w:ind w:right="-180"/>
        <w:rPr>
          <w:sz w:val="20"/>
        </w:rPr>
      </w:pPr>
      <w:r>
        <w:rPr>
          <w:sz w:val="20"/>
        </w:rPr>
        <w:t xml:space="preserve">50) </w:t>
      </w:r>
      <w:r w:rsidR="00AA44F1">
        <w:rPr>
          <w:sz w:val="20"/>
        </w:rPr>
        <w:t xml:space="preserve">Winsler, A. (2013, May). </w:t>
      </w:r>
      <w:r w:rsidR="00AA44F1" w:rsidRPr="00AA44F1">
        <w:rPr>
          <w:i/>
          <w:sz w:val="20"/>
        </w:rPr>
        <w:t xml:space="preserve">Private speech, scaffolding, and self-regulation in </w:t>
      </w:r>
      <w:r w:rsidR="00AA44F1">
        <w:rPr>
          <w:i/>
          <w:sz w:val="20"/>
        </w:rPr>
        <w:t xml:space="preserve">typical </w:t>
      </w:r>
      <w:r w:rsidR="00AA44F1" w:rsidRPr="00AA44F1">
        <w:rPr>
          <w:i/>
          <w:sz w:val="20"/>
        </w:rPr>
        <w:t>children</w:t>
      </w:r>
      <w:r w:rsidR="001F7E3B">
        <w:rPr>
          <w:i/>
          <w:sz w:val="20"/>
        </w:rPr>
        <w:t xml:space="preserve"> and children with ADHD and/or a</w:t>
      </w:r>
      <w:r w:rsidR="00AA44F1">
        <w:rPr>
          <w:i/>
          <w:sz w:val="20"/>
        </w:rPr>
        <w:t>utism</w:t>
      </w:r>
      <w:r w:rsidR="00AA44F1" w:rsidRPr="00AA44F1">
        <w:rPr>
          <w:sz w:val="20"/>
        </w:rPr>
        <w:t xml:space="preserve">. </w:t>
      </w:r>
      <w:r w:rsidR="00AA44F1">
        <w:rPr>
          <w:sz w:val="20"/>
        </w:rPr>
        <w:t>Presentation given to the Murdoch</w:t>
      </w:r>
      <w:r w:rsidR="00B4020D">
        <w:rPr>
          <w:sz w:val="20"/>
        </w:rPr>
        <w:t xml:space="preserve"> Children’s Research Institute</w:t>
      </w:r>
      <w:r w:rsidR="00AA44F1">
        <w:rPr>
          <w:sz w:val="20"/>
        </w:rPr>
        <w:t xml:space="preserve">, </w:t>
      </w:r>
      <w:r w:rsidR="00B4020D">
        <w:rPr>
          <w:sz w:val="20"/>
        </w:rPr>
        <w:t>Royal Children’s Hospital. Melbourne,</w:t>
      </w:r>
      <w:r w:rsidR="00AA44F1">
        <w:rPr>
          <w:sz w:val="20"/>
        </w:rPr>
        <w:t xml:space="preserve"> Victoria, Australia. </w:t>
      </w:r>
    </w:p>
    <w:p w14:paraId="5458BF25" w14:textId="77777777" w:rsidR="00AA44F1" w:rsidRDefault="00AA44F1" w:rsidP="00AA44F1">
      <w:pPr>
        <w:ind w:right="-180"/>
        <w:rPr>
          <w:sz w:val="20"/>
        </w:rPr>
      </w:pPr>
    </w:p>
    <w:p w14:paraId="6BA9D4DE" w14:textId="77777777" w:rsidR="00AA44F1" w:rsidRDefault="002D0802" w:rsidP="00AA44F1">
      <w:pPr>
        <w:ind w:right="-180"/>
        <w:rPr>
          <w:sz w:val="20"/>
        </w:rPr>
      </w:pPr>
      <w:r>
        <w:rPr>
          <w:bCs/>
          <w:sz w:val="20"/>
          <w:lang w:val="en-AU"/>
        </w:rPr>
        <w:t xml:space="preserve">49) </w:t>
      </w:r>
      <w:r w:rsidR="00B4020D" w:rsidRPr="00B4020D">
        <w:rPr>
          <w:bCs/>
          <w:sz w:val="20"/>
          <w:lang w:val="en-AU"/>
        </w:rPr>
        <w:t xml:space="preserve">Winsler, A. (2013, May). </w:t>
      </w:r>
      <w:r w:rsidR="00B4020D" w:rsidRPr="00B4020D">
        <w:rPr>
          <w:bCs/>
          <w:i/>
          <w:sz w:val="20"/>
          <w:lang w:val="en-AU"/>
        </w:rPr>
        <w:t>Publishing and reviewing in top-flight peer-reviewed journals: A mentoring workshop for early-career (and seasoned researchers)</w:t>
      </w:r>
      <w:r w:rsidR="00B4020D">
        <w:rPr>
          <w:bCs/>
          <w:sz w:val="20"/>
          <w:lang w:val="en-AU"/>
        </w:rPr>
        <w:t xml:space="preserve">. Workshop presented at </w:t>
      </w:r>
      <w:r w:rsidR="00B4020D">
        <w:rPr>
          <w:sz w:val="20"/>
        </w:rPr>
        <w:t>the Early Childhood Program, Faculty of Education, Monash University - Frankston, Victoria, Australia.</w:t>
      </w:r>
    </w:p>
    <w:p w14:paraId="1ECEC115" w14:textId="77777777" w:rsidR="00950AED" w:rsidRDefault="00950AED" w:rsidP="00AA44F1">
      <w:pPr>
        <w:ind w:right="-180"/>
        <w:rPr>
          <w:sz w:val="20"/>
        </w:rPr>
      </w:pPr>
    </w:p>
    <w:p w14:paraId="6AED732F" w14:textId="77777777" w:rsidR="00151146" w:rsidRPr="00B4020D" w:rsidRDefault="002D0802" w:rsidP="00151146">
      <w:pPr>
        <w:ind w:right="-180"/>
        <w:rPr>
          <w:bCs/>
          <w:sz w:val="20"/>
          <w:lang w:val="en-AU"/>
        </w:rPr>
      </w:pPr>
      <w:r>
        <w:rPr>
          <w:bCs/>
          <w:sz w:val="20"/>
          <w:lang w:val="en-AU"/>
        </w:rPr>
        <w:t xml:space="preserve">48) </w:t>
      </w:r>
      <w:r w:rsidR="00151146" w:rsidRPr="00B4020D">
        <w:rPr>
          <w:bCs/>
          <w:sz w:val="20"/>
          <w:lang w:val="en-AU"/>
        </w:rPr>
        <w:t xml:space="preserve">Winsler, A. (2013, </w:t>
      </w:r>
      <w:r w:rsidR="00151146">
        <w:rPr>
          <w:bCs/>
          <w:sz w:val="20"/>
          <w:lang w:val="en-AU"/>
        </w:rPr>
        <w:t>April</w:t>
      </w:r>
      <w:r w:rsidR="00151146" w:rsidRPr="00B4020D">
        <w:rPr>
          <w:bCs/>
          <w:sz w:val="20"/>
          <w:lang w:val="en-AU"/>
        </w:rPr>
        <w:t xml:space="preserve">). </w:t>
      </w:r>
      <w:r w:rsidR="00151146" w:rsidRPr="00B4020D">
        <w:rPr>
          <w:bCs/>
          <w:i/>
          <w:sz w:val="20"/>
          <w:lang w:val="en-AU"/>
        </w:rPr>
        <w:t>Publishing and reviewing in top-flight peer-reviewed journals: A mentoring workshop for early-career (and seasoned researchers)</w:t>
      </w:r>
      <w:r w:rsidR="00151146">
        <w:rPr>
          <w:bCs/>
          <w:sz w:val="20"/>
          <w:lang w:val="en-AU"/>
        </w:rPr>
        <w:t>. Workshop presented for the</w:t>
      </w:r>
      <w:r w:rsidR="00151146">
        <w:rPr>
          <w:sz w:val="20"/>
        </w:rPr>
        <w:t xml:space="preserve"> Faculty of </w:t>
      </w:r>
      <w:r w:rsidR="001F7E3B">
        <w:rPr>
          <w:sz w:val="20"/>
        </w:rPr>
        <w:t xml:space="preserve">Teacher </w:t>
      </w:r>
      <w:r w:rsidR="00151146">
        <w:rPr>
          <w:sz w:val="20"/>
        </w:rPr>
        <w:t>Education, Charles Sturt University - Albury, New South Wales, Australia.</w:t>
      </w:r>
    </w:p>
    <w:p w14:paraId="3268C6E3" w14:textId="77777777" w:rsidR="00B4020D" w:rsidRDefault="00B4020D" w:rsidP="00AA44F1">
      <w:pPr>
        <w:ind w:right="-180"/>
        <w:rPr>
          <w:sz w:val="20"/>
        </w:rPr>
      </w:pPr>
    </w:p>
    <w:p w14:paraId="78A2D332" w14:textId="77777777" w:rsidR="003C3E46" w:rsidRPr="00B4020D" w:rsidRDefault="002D0802" w:rsidP="003C3E46">
      <w:pPr>
        <w:ind w:right="-180"/>
        <w:rPr>
          <w:bCs/>
          <w:sz w:val="20"/>
          <w:lang w:val="en-AU"/>
        </w:rPr>
      </w:pPr>
      <w:r>
        <w:rPr>
          <w:bCs/>
          <w:sz w:val="20"/>
          <w:lang w:val="en-AU"/>
        </w:rPr>
        <w:t xml:space="preserve">47) </w:t>
      </w:r>
      <w:r w:rsidR="003C3E46" w:rsidRPr="00B4020D">
        <w:rPr>
          <w:bCs/>
          <w:sz w:val="20"/>
          <w:lang w:val="en-AU"/>
        </w:rPr>
        <w:t xml:space="preserve">Winsler, A. (2013, </w:t>
      </w:r>
      <w:r w:rsidR="003C3E46">
        <w:rPr>
          <w:bCs/>
          <w:sz w:val="20"/>
          <w:lang w:val="en-AU"/>
        </w:rPr>
        <w:t>April</w:t>
      </w:r>
      <w:r w:rsidR="003C3E46" w:rsidRPr="003C3E46">
        <w:rPr>
          <w:bCs/>
          <w:sz w:val="20"/>
          <w:lang w:val="en-AU"/>
        </w:rPr>
        <w:t xml:space="preserve">). </w:t>
      </w:r>
      <w:r w:rsidR="003C3E46" w:rsidRPr="003C3E46">
        <w:rPr>
          <w:bCs/>
          <w:i/>
          <w:sz w:val="20"/>
          <w:lang w:val="en-AU"/>
        </w:rPr>
        <w:t>Short- and long-term effects of a culturally sensitive preschool literacy program: The Early Authors Program (EAP) in Miami-Dade County Florida, USA</w:t>
      </w:r>
      <w:r w:rsidR="003C3E46" w:rsidRPr="003C3E46">
        <w:rPr>
          <w:bCs/>
          <w:sz w:val="20"/>
          <w:lang w:val="en-AU"/>
        </w:rPr>
        <w:t xml:space="preserve">. </w:t>
      </w:r>
      <w:r w:rsidR="003C3E46">
        <w:rPr>
          <w:bCs/>
          <w:sz w:val="20"/>
          <w:lang w:val="en-AU"/>
        </w:rPr>
        <w:t xml:space="preserve">Presentation given </w:t>
      </w:r>
      <w:r w:rsidR="003C3E46" w:rsidRPr="003C3E46">
        <w:rPr>
          <w:bCs/>
          <w:sz w:val="20"/>
          <w:lang w:val="en-AU"/>
        </w:rPr>
        <w:t>for the</w:t>
      </w:r>
      <w:r w:rsidR="003C3E46" w:rsidRPr="003C3E46">
        <w:rPr>
          <w:sz w:val="20"/>
        </w:rPr>
        <w:t xml:space="preserve"> </w:t>
      </w:r>
      <w:r w:rsidR="003C3E46">
        <w:rPr>
          <w:sz w:val="20"/>
        </w:rPr>
        <w:t xml:space="preserve">Pedagogies for Educational Transitions Program. </w:t>
      </w:r>
      <w:r w:rsidR="003C3E46" w:rsidRPr="003C3E46">
        <w:rPr>
          <w:sz w:val="20"/>
        </w:rPr>
        <w:t>Faculty of Teacher Education, Charles Sturt</w:t>
      </w:r>
      <w:r w:rsidR="003C3E46">
        <w:rPr>
          <w:sz w:val="20"/>
        </w:rPr>
        <w:t xml:space="preserve"> University - Albury, New South Wales, Australia.</w:t>
      </w:r>
    </w:p>
    <w:p w14:paraId="198D121D" w14:textId="77777777" w:rsidR="003C3E46" w:rsidRDefault="003C3E46" w:rsidP="00AA44F1">
      <w:pPr>
        <w:ind w:right="-180"/>
        <w:rPr>
          <w:sz w:val="20"/>
        </w:rPr>
      </w:pPr>
    </w:p>
    <w:p w14:paraId="53FC9A35" w14:textId="77777777" w:rsidR="001F7E3B" w:rsidRPr="00B4020D" w:rsidRDefault="002D0802" w:rsidP="001F7E3B">
      <w:pPr>
        <w:ind w:right="-180"/>
        <w:rPr>
          <w:bCs/>
          <w:sz w:val="20"/>
          <w:lang w:val="en-AU"/>
        </w:rPr>
      </w:pPr>
      <w:r>
        <w:rPr>
          <w:bCs/>
          <w:sz w:val="20"/>
          <w:lang w:val="en-AU"/>
        </w:rPr>
        <w:t xml:space="preserve">46) </w:t>
      </w:r>
      <w:r w:rsidR="001F7E3B" w:rsidRPr="00B4020D">
        <w:rPr>
          <w:bCs/>
          <w:sz w:val="20"/>
          <w:lang w:val="en-AU"/>
        </w:rPr>
        <w:t xml:space="preserve">Winsler, A. (2013, </w:t>
      </w:r>
      <w:r w:rsidR="001F7E3B">
        <w:rPr>
          <w:bCs/>
          <w:sz w:val="20"/>
          <w:lang w:val="en-AU"/>
        </w:rPr>
        <w:t>April</w:t>
      </w:r>
      <w:r w:rsidR="001F7E3B" w:rsidRPr="00B4020D">
        <w:rPr>
          <w:bCs/>
          <w:sz w:val="20"/>
          <w:lang w:val="en-AU"/>
        </w:rPr>
        <w:t xml:space="preserve">). </w:t>
      </w:r>
      <w:r w:rsidR="001F7E3B" w:rsidRPr="001F7E3B">
        <w:rPr>
          <w:bCs/>
          <w:i/>
          <w:iCs/>
          <w:sz w:val="20"/>
          <w:lang w:val="en-AU"/>
        </w:rPr>
        <w:t>Long-term associations between children's school readiness and later outcomes in school, and long-term effects of a culturally sensitive preschool literacy intervention: Results from the Early Authors Program and the Miami School Readiness Project</w:t>
      </w:r>
      <w:r w:rsidR="001F7E3B">
        <w:rPr>
          <w:b/>
          <w:bCs/>
          <w:i/>
          <w:iCs/>
          <w:sz w:val="20"/>
          <w:lang w:val="en-AU"/>
        </w:rPr>
        <w:t xml:space="preserve">. </w:t>
      </w:r>
      <w:r w:rsidR="001F7E3B">
        <w:rPr>
          <w:bCs/>
          <w:sz w:val="20"/>
          <w:lang w:val="en-AU"/>
        </w:rPr>
        <w:t>Presentation given for the</w:t>
      </w:r>
      <w:r w:rsidR="001F7E3B">
        <w:rPr>
          <w:sz w:val="20"/>
        </w:rPr>
        <w:t xml:space="preserve"> Faculty of Teacher Education, Charles Sturt University - Dubbo, New South Wales, Australia.</w:t>
      </w:r>
    </w:p>
    <w:p w14:paraId="1CB4BB86" w14:textId="77777777" w:rsidR="001F7E3B" w:rsidRDefault="001F7E3B" w:rsidP="00AA44F1">
      <w:pPr>
        <w:ind w:right="-180"/>
        <w:rPr>
          <w:sz w:val="20"/>
        </w:rPr>
      </w:pPr>
    </w:p>
    <w:p w14:paraId="50790D03" w14:textId="544B5DCA" w:rsidR="001F7E3B" w:rsidRDefault="002D0802" w:rsidP="00AA44F1">
      <w:pPr>
        <w:ind w:right="-180"/>
        <w:rPr>
          <w:sz w:val="20"/>
        </w:rPr>
      </w:pPr>
      <w:r>
        <w:rPr>
          <w:bCs/>
          <w:sz w:val="20"/>
          <w:lang w:val="en-AU"/>
        </w:rPr>
        <w:t>45</w:t>
      </w:r>
      <w:r w:rsidR="00D350CA">
        <w:rPr>
          <w:bCs/>
          <w:sz w:val="20"/>
          <w:lang w:val="en-AU"/>
        </w:rPr>
        <w:t xml:space="preserve">) </w:t>
      </w:r>
      <w:r w:rsidR="001F7E3B" w:rsidRPr="00B4020D">
        <w:rPr>
          <w:bCs/>
          <w:sz w:val="20"/>
          <w:lang w:val="en-AU"/>
        </w:rPr>
        <w:t xml:space="preserve">Winsler, A. (2013, </w:t>
      </w:r>
      <w:r w:rsidR="001F7E3B">
        <w:rPr>
          <w:bCs/>
          <w:sz w:val="20"/>
          <w:lang w:val="en-AU"/>
        </w:rPr>
        <w:t>April</w:t>
      </w:r>
      <w:r w:rsidR="001F7E3B" w:rsidRPr="00B4020D">
        <w:rPr>
          <w:bCs/>
          <w:sz w:val="20"/>
          <w:lang w:val="en-AU"/>
        </w:rPr>
        <w:t xml:space="preserve">). </w:t>
      </w:r>
      <w:r w:rsidR="001F7E3B" w:rsidRPr="00AA44F1">
        <w:rPr>
          <w:i/>
          <w:sz w:val="20"/>
        </w:rPr>
        <w:t xml:space="preserve">Private speech, scaffolding, and self-regulation in </w:t>
      </w:r>
      <w:r w:rsidR="001F7E3B">
        <w:rPr>
          <w:i/>
          <w:sz w:val="20"/>
        </w:rPr>
        <w:t xml:space="preserve">typical </w:t>
      </w:r>
      <w:r w:rsidR="001F7E3B" w:rsidRPr="00AA44F1">
        <w:rPr>
          <w:i/>
          <w:sz w:val="20"/>
        </w:rPr>
        <w:t>children</w:t>
      </w:r>
      <w:r w:rsidR="001F7E3B">
        <w:rPr>
          <w:i/>
          <w:sz w:val="20"/>
        </w:rPr>
        <w:t xml:space="preserve"> and children with ADHD and/or autism</w:t>
      </w:r>
      <w:r w:rsidR="001F7E3B">
        <w:rPr>
          <w:b/>
          <w:bCs/>
          <w:i/>
          <w:iCs/>
          <w:sz w:val="20"/>
          <w:lang w:val="en-AU"/>
        </w:rPr>
        <w:t xml:space="preserve">. </w:t>
      </w:r>
      <w:r w:rsidR="001F7E3B">
        <w:rPr>
          <w:bCs/>
          <w:sz w:val="20"/>
          <w:lang w:val="en-AU"/>
        </w:rPr>
        <w:t>Presentation given for the</w:t>
      </w:r>
      <w:r w:rsidR="001F7E3B">
        <w:rPr>
          <w:sz w:val="20"/>
        </w:rPr>
        <w:t xml:space="preserve"> Faculty of Teacher Education, Charles Sturt University - Dubbo, New South Wales, Australia.</w:t>
      </w:r>
    </w:p>
    <w:p w14:paraId="6A59FBC7" w14:textId="77777777" w:rsidR="00C57605" w:rsidRPr="008E213C" w:rsidRDefault="00C57605" w:rsidP="00AA44F1">
      <w:pPr>
        <w:ind w:right="-180"/>
        <w:rPr>
          <w:bCs/>
          <w:sz w:val="20"/>
          <w:lang w:val="en-AU"/>
        </w:rPr>
      </w:pPr>
    </w:p>
    <w:p w14:paraId="4EF518CF" w14:textId="77777777" w:rsidR="001F7E3B" w:rsidRDefault="002D0802" w:rsidP="001F7E3B">
      <w:pPr>
        <w:ind w:right="-180"/>
        <w:rPr>
          <w:sz w:val="20"/>
        </w:rPr>
      </w:pPr>
      <w:r>
        <w:rPr>
          <w:bCs/>
          <w:sz w:val="20"/>
          <w:lang w:val="en-AU"/>
        </w:rPr>
        <w:t>44</w:t>
      </w:r>
      <w:r w:rsidR="00D350CA">
        <w:rPr>
          <w:bCs/>
          <w:sz w:val="20"/>
          <w:lang w:val="en-AU"/>
        </w:rPr>
        <w:t xml:space="preserve">) </w:t>
      </w:r>
      <w:r w:rsidR="001F7E3B" w:rsidRPr="00B4020D">
        <w:rPr>
          <w:bCs/>
          <w:sz w:val="20"/>
          <w:lang w:val="en-AU"/>
        </w:rPr>
        <w:t xml:space="preserve">Winsler, A. (2013, </w:t>
      </w:r>
      <w:r w:rsidR="001F7E3B">
        <w:rPr>
          <w:bCs/>
          <w:sz w:val="20"/>
          <w:lang w:val="en-AU"/>
        </w:rPr>
        <w:t>March</w:t>
      </w:r>
      <w:r w:rsidR="001F7E3B" w:rsidRPr="00B4020D">
        <w:rPr>
          <w:bCs/>
          <w:sz w:val="20"/>
          <w:lang w:val="en-AU"/>
        </w:rPr>
        <w:t xml:space="preserve">). </w:t>
      </w:r>
      <w:r w:rsidR="001F7E3B" w:rsidRPr="00B4020D">
        <w:rPr>
          <w:bCs/>
          <w:i/>
          <w:sz w:val="20"/>
          <w:lang w:val="en-AU"/>
        </w:rPr>
        <w:t>Publishing and reviewing in top-flight peer-reviewed journals: A mentoring workshop for early-career (and seasoned researchers)</w:t>
      </w:r>
      <w:r w:rsidR="001F7E3B">
        <w:rPr>
          <w:bCs/>
          <w:sz w:val="20"/>
          <w:lang w:val="en-AU"/>
        </w:rPr>
        <w:t>. Workshop presented for the</w:t>
      </w:r>
      <w:r w:rsidR="001F7E3B">
        <w:rPr>
          <w:sz w:val="20"/>
        </w:rPr>
        <w:t xml:space="preserve"> Faculty of Teacher Education, Charles Sturt University - Bathurst, New South Wales, Australia.</w:t>
      </w:r>
    </w:p>
    <w:p w14:paraId="2BC5AC8B" w14:textId="77777777" w:rsidR="001F7E3B" w:rsidRDefault="001F7E3B" w:rsidP="001F7E3B">
      <w:pPr>
        <w:ind w:right="-180"/>
        <w:rPr>
          <w:sz w:val="20"/>
        </w:rPr>
      </w:pPr>
    </w:p>
    <w:p w14:paraId="59792730" w14:textId="77777777" w:rsidR="002D0802" w:rsidRPr="00B4020D" w:rsidRDefault="002D0802" w:rsidP="002D0802">
      <w:pPr>
        <w:ind w:right="-180"/>
        <w:rPr>
          <w:bCs/>
          <w:sz w:val="20"/>
          <w:lang w:val="en-AU"/>
        </w:rPr>
      </w:pPr>
      <w:r>
        <w:rPr>
          <w:bCs/>
          <w:sz w:val="20"/>
          <w:lang w:val="en-AU"/>
        </w:rPr>
        <w:t xml:space="preserve">43) </w:t>
      </w:r>
      <w:r w:rsidRPr="00B4020D">
        <w:rPr>
          <w:bCs/>
          <w:sz w:val="20"/>
          <w:lang w:val="en-AU"/>
        </w:rPr>
        <w:t xml:space="preserve">Winsler, A. (2013, </w:t>
      </w:r>
      <w:r>
        <w:rPr>
          <w:bCs/>
          <w:sz w:val="20"/>
          <w:lang w:val="en-AU"/>
        </w:rPr>
        <w:t>March</w:t>
      </w:r>
      <w:r w:rsidRPr="00B4020D">
        <w:rPr>
          <w:bCs/>
          <w:sz w:val="20"/>
          <w:lang w:val="en-AU"/>
        </w:rPr>
        <w:t xml:space="preserve">). </w:t>
      </w:r>
      <w:r w:rsidRPr="00AA44F1">
        <w:rPr>
          <w:i/>
          <w:sz w:val="20"/>
        </w:rPr>
        <w:t xml:space="preserve">Private speech, scaffolding, and self-regulation in </w:t>
      </w:r>
      <w:r>
        <w:rPr>
          <w:i/>
          <w:sz w:val="20"/>
        </w:rPr>
        <w:t xml:space="preserve">young </w:t>
      </w:r>
      <w:r w:rsidRPr="00AA44F1">
        <w:rPr>
          <w:i/>
          <w:sz w:val="20"/>
        </w:rPr>
        <w:t>children</w:t>
      </w:r>
      <w:r>
        <w:rPr>
          <w:i/>
          <w:sz w:val="20"/>
        </w:rPr>
        <w:t xml:space="preserve"> with and without problems of executive function</w:t>
      </w:r>
      <w:r>
        <w:rPr>
          <w:b/>
          <w:bCs/>
          <w:i/>
          <w:iCs/>
          <w:sz w:val="20"/>
          <w:lang w:val="en-AU"/>
        </w:rPr>
        <w:t xml:space="preserve">. </w:t>
      </w:r>
      <w:r>
        <w:rPr>
          <w:bCs/>
          <w:sz w:val="20"/>
          <w:lang w:val="en-AU"/>
        </w:rPr>
        <w:t>Presentation given for the</w:t>
      </w:r>
      <w:r>
        <w:rPr>
          <w:sz w:val="20"/>
        </w:rPr>
        <w:t xml:space="preserve"> Faculty of Teacher Education, Charles Sturt University - Bathurst, New South Wales, </w:t>
      </w:r>
      <w:proofErr w:type="gramStart"/>
      <w:r>
        <w:rPr>
          <w:sz w:val="20"/>
        </w:rPr>
        <w:t>Australia..</w:t>
      </w:r>
      <w:proofErr w:type="gramEnd"/>
    </w:p>
    <w:p w14:paraId="17E13C59" w14:textId="77777777" w:rsidR="002D0802" w:rsidRDefault="002D0802" w:rsidP="001F7E3B">
      <w:pPr>
        <w:ind w:right="-180"/>
        <w:rPr>
          <w:sz w:val="20"/>
        </w:rPr>
      </w:pPr>
    </w:p>
    <w:p w14:paraId="36D4E8FE" w14:textId="77777777" w:rsidR="003C3E46" w:rsidRDefault="00D350CA" w:rsidP="003C3E46">
      <w:pPr>
        <w:ind w:right="-180"/>
        <w:rPr>
          <w:sz w:val="20"/>
        </w:rPr>
      </w:pPr>
      <w:r>
        <w:rPr>
          <w:bCs/>
          <w:sz w:val="20"/>
          <w:lang w:val="en-AU"/>
        </w:rPr>
        <w:t xml:space="preserve">42) </w:t>
      </w:r>
      <w:r w:rsidR="003C3E46" w:rsidRPr="00B4020D">
        <w:rPr>
          <w:bCs/>
          <w:sz w:val="20"/>
          <w:lang w:val="en-AU"/>
        </w:rPr>
        <w:t xml:space="preserve">Winsler, A. (2013, </w:t>
      </w:r>
      <w:r w:rsidR="003C3E46">
        <w:rPr>
          <w:bCs/>
          <w:sz w:val="20"/>
          <w:lang w:val="en-AU"/>
        </w:rPr>
        <w:t>March</w:t>
      </w:r>
      <w:r w:rsidR="003C3E46" w:rsidRPr="00B4020D">
        <w:rPr>
          <w:bCs/>
          <w:sz w:val="20"/>
          <w:lang w:val="en-AU"/>
        </w:rPr>
        <w:t xml:space="preserve">). </w:t>
      </w:r>
      <w:r w:rsidR="003C3E46" w:rsidRPr="003C3E46">
        <w:rPr>
          <w:bCs/>
          <w:i/>
          <w:sz w:val="20"/>
          <w:lang w:val="en-AU"/>
        </w:rPr>
        <w:t>Child, Family, and Childcare Predictors of Delayed School Entry and Kindergarten Retention Among Linguistically and Ethnically Diverse Children</w:t>
      </w:r>
      <w:r w:rsidR="003C3E46">
        <w:rPr>
          <w:bCs/>
          <w:i/>
          <w:sz w:val="20"/>
          <w:lang w:val="en-AU"/>
        </w:rPr>
        <w:t xml:space="preserve"> - </w:t>
      </w:r>
      <w:r w:rsidR="003C3E46" w:rsidRPr="003C3E46">
        <w:rPr>
          <w:bCs/>
          <w:i/>
          <w:sz w:val="20"/>
          <w:lang w:val="en-AU"/>
        </w:rPr>
        <w:t>Overview of the Miami School Readiness Project (MSRP)</w:t>
      </w:r>
      <w:r w:rsidR="003C3E46">
        <w:rPr>
          <w:bCs/>
          <w:i/>
          <w:sz w:val="20"/>
          <w:lang w:val="en-AU"/>
        </w:rPr>
        <w:t xml:space="preserve"> -</w:t>
      </w:r>
      <w:r>
        <w:rPr>
          <w:bCs/>
          <w:i/>
          <w:sz w:val="20"/>
          <w:lang w:val="en-AU"/>
        </w:rPr>
        <w:t xml:space="preserve"> </w:t>
      </w:r>
      <w:r w:rsidR="003C3E46" w:rsidRPr="003C3E46">
        <w:rPr>
          <w:bCs/>
          <w:i/>
          <w:sz w:val="20"/>
          <w:lang w:val="en-AU"/>
        </w:rPr>
        <w:t>Behind the Scenes Evolution of a Project from a Big Data Set to Data Organization, Analyses, and Peer Review</w:t>
      </w:r>
      <w:r w:rsidR="003C3E46">
        <w:rPr>
          <w:bCs/>
          <w:i/>
          <w:sz w:val="20"/>
          <w:lang w:val="en-AU"/>
        </w:rPr>
        <w:t>.</w:t>
      </w:r>
      <w:r w:rsidR="003C3E46">
        <w:rPr>
          <w:bCs/>
          <w:sz w:val="20"/>
          <w:lang w:val="en-AU"/>
        </w:rPr>
        <w:t xml:space="preserve"> Workshop presented for the</w:t>
      </w:r>
      <w:r w:rsidR="003C3E46">
        <w:rPr>
          <w:sz w:val="20"/>
        </w:rPr>
        <w:t xml:space="preserve"> Faculty of Teacher Education Writing Workshop, Charles Sturt University - Bathurst, New South Wales, Australia.</w:t>
      </w:r>
    </w:p>
    <w:p w14:paraId="20FB16C4" w14:textId="77777777" w:rsidR="003C3E46" w:rsidRDefault="003C3E46" w:rsidP="001F7E3B">
      <w:pPr>
        <w:ind w:right="-180"/>
        <w:rPr>
          <w:sz w:val="20"/>
        </w:rPr>
      </w:pPr>
    </w:p>
    <w:p w14:paraId="5BA52369" w14:textId="77777777" w:rsidR="003C3E46" w:rsidRPr="00B4020D" w:rsidRDefault="00D350CA" w:rsidP="003C3E46">
      <w:pPr>
        <w:ind w:right="-180"/>
        <w:rPr>
          <w:bCs/>
          <w:sz w:val="20"/>
          <w:lang w:val="en-AU"/>
        </w:rPr>
      </w:pPr>
      <w:r>
        <w:rPr>
          <w:bCs/>
          <w:sz w:val="20"/>
          <w:lang w:val="en-AU"/>
        </w:rPr>
        <w:t xml:space="preserve">41) </w:t>
      </w:r>
      <w:r w:rsidR="003C3E46" w:rsidRPr="00B4020D">
        <w:rPr>
          <w:bCs/>
          <w:sz w:val="20"/>
          <w:lang w:val="en-AU"/>
        </w:rPr>
        <w:t xml:space="preserve">Winsler, A. (2013, </w:t>
      </w:r>
      <w:r w:rsidR="001E02D3">
        <w:rPr>
          <w:bCs/>
          <w:sz w:val="20"/>
          <w:lang w:val="en-AU"/>
        </w:rPr>
        <w:t>March</w:t>
      </w:r>
      <w:r w:rsidR="003C3E46" w:rsidRPr="00B4020D">
        <w:rPr>
          <w:bCs/>
          <w:sz w:val="20"/>
          <w:lang w:val="en-AU"/>
        </w:rPr>
        <w:t xml:space="preserve">). </w:t>
      </w:r>
      <w:r w:rsidR="003C3E46" w:rsidRPr="00B4020D">
        <w:rPr>
          <w:bCs/>
          <w:i/>
          <w:sz w:val="20"/>
          <w:lang w:val="en-AU"/>
        </w:rPr>
        <w:t>Publishing and reviewing in top-flight peer-reviewed journals: A mentoring workshop for early-career (and seasoned researchers)</w:t>
      </w:r>
      <w:r w:rsidR="003C3E46">
        <w:rPr>
          <w:bCs/>
          <w:sz w:val="20"/>
          <w:lang w:val="en-AU"/>
        </w:rPr>
        <w:t>. Workshop presented for the</w:t>
      </w:r>
      <w:r w:rsidR="003C3E46">
        <w:rPr>
          <w:sz w:val="20"/>
        </w:rPr>
        <w:t xml:space="preserve"> School of Psychological Science, University of Melbourne</w:t>
      </w:r>
      <w:r w:rsidR="001E02D3">
        <w:rPr>
          <w:sz w:val="20"/>
        </w:rPr>
        <w:t>, Victoria</w:t>
      </w:r>
      <w:r w:rsidR="003C3E46">
        <w:rPr>
          <w:sz w:val="20"/>
        </w:rPr>
        <w:t>, Australia.</w:t>
      </w:r>
    </w:p>
    <w:p w14:paraId="694C548D" w14:textId="77777777" w:rsidR="003C3E46" w:rsidRDefault="003C3E46" w:rsidP="001F7E3B">
      <w:pPr>
        <w:ind w:right="-180"/>
        <w:rPr>
          <w:sz w:val="20"/>
        </w:rPr>
      </w:pPr>
    </w:p>
    <w:p w14:paraId="30548428" w14:textId="77777777" w:rsidR="001E02D3" w:rsidRPr="001E02D3" w:rsidRDefault="00D350CA" w:rsidP="001E02D3">
      <w:pPr>
        <w:ind w:right="-180"/>
        <w:rPr>
          <w:sz w:val="20"/>
        </w:rPr>
      </w:pPr>
      <w:r>
        <w:rPr>
          <w:bCs/>
          <w:sz w:val="20"/>
          <w:lang w:val="en-AU"/>
        </w:rPr>
        <w:t xml:space="preserve">40) </w:t>
      </w:r>
      <w:r w:rsidR="001E02D3" w:rsidRPr="00B4020D">
        <w:rPr>
          <w:bCs/>
          <w:sz w:val="20"/>
          <w:lang w:val="en-AU"/>
        </w:rPr>
        <w:t xml:space="preserve">Winsler, A. (2013, </w:t>
      </w:r>
      <w:r w:rsidR="001E02D3" w:rsidRPr="001E02D3">
        <w:rPr>
          <w:bCs/>
          <w:sz w:val="20"/>
          <w:lang w:val="en-AU"/>
        </w:rPr>
        <w:t xml:space="preserve">March). </w:t>
      </w:r>
      <w:r w:rsidR="001E02D3" w:rsidRPr="001E02D3">
        <w:rPr>
          <w:bCs/>
          <w:i/>
          <w:sz w:val="20"/>
          <w:lang w:val="en-AU"/>
        </w:rPr>
        <w:t xml:space="preserve">Overview of the Miami School Readiness Project (MSRP): Reflections on Large-Scale </w:t>
      </w:r>
      <w:r w:rsidR="001E02D3" w:rsidRPr="001E02D3">
        <w:rPr>
          <w:bCs/>
          <w:i/>
          <w:sz w:val="20"/>
          <w:lang w:val="en-AU"/>
        </w:rPr>
        <w:br/>
        <w:t>University-Community Partnerships</w:t>
      </w:r>
      <w:r w:rsidR="001E02D3" w:rsidRPr="001E02D3">
        <w:rPr>
          <w:bCs/>
          <w:sz w:val="20"/>
          <w:lang w:val="en-AU"/>
        </w:rPr>
        <w:t xml:space="preserve">. </w:t>
      </w:r>
      <w:r w:rsidR="001E02D3">
        <w:rPr>
          <w:bCs/>
          <w:sz w:val="20"/>
          <w:lang w:val="en-AU"/>
        </w:rPr>
        <w:t>Presentation given for the</w:t>
      </w:r>
      <w:r w:rsidR="001E02D3">
        <w:rPr>
          <w:sz w:val="20"/>
        </w:rPr>
        <w:t xml:space="preserve"> </w:t>
      </w:r>
      <w:r w:rsidR="001E02D3" w:rsidRPr="001E02D3">
        <w:rPr>
          <w:sz w:val="20"/>
        </w:rPr>
        <w:t xml:space="preserve">Early Years Education CRN </w:t>
      </w:r>
      <w:r w:rsidR="001E02D3">
        <w:rPr>
          <w:sz w:val="20"/>
        </w:rPr>
        <w:t xml:space="preserve">Leadership </w:t>
      </w:r>
      <w:r w:rsidR="001E02D3" w:rsidRPr="001E02D3">
        <w:rPr>
          <w:sz w:val="20"/>
        </w:rPr>
        <w:t xml:space="preserve">Planning Meeting </w:t>
      </w:r>
    </w:p>
    <w:p w14:paraId="355ED1B1" w14:textId="77777777" w:rsidR="001E02D3" w:rsidRPr="001E02D3" w:rsidRDefault="001E02D3" w:rsidP="001E02D3">
      <w:pPr>
        <w:ind w:right="-180"/>
        <w:rPr>
          <w:b/>
          <w:bCs/>
          <w:sz w:val="20"/>
          <w:lang w:val="en-AU"/>
        </w:rPr>
      </w:pPr>
      <w:r w:rsidRPr="001E02D3">
        <w:rPr>
          <w:sz w:val="20"/>
        </w:rPr>
        <w:t>Sydney, NSW, Australia</w:t>
      </w:r>
      <w:r>
        <w:rPr>
          <w:sz w:val="20"/>
        </w:rPr>
        <w:t>.</w:t>
      </w:r>
    </w:p>
    <w:p w14:paraId="119F4101" w14:textId="77777777" w:rsidR="001D315E" w:rsidRDefault="001D315E" w:rsidP="001F7E3B">
      <w:pPr>
        <w:ind w:right="-180"/>
        <w:rPr>
          <w:sz w:val="20"/>
        </w:rPr>
      </w:pPr>
    </w:p>
    <w:p w14:paraId="258D84B4" w14:textId="77777777" w:rsidR="001F7E3B" w:rsidRDefault="00D350CA" w:rsidP="001F7E3B">
      <w:pPr>
        <w:ind w:right="-180"/>
        <w:rPr>
          <w:sz w:val="20"/>
        </w:rPr>
      </w:pPr>
      <w:r>
        <w:rPr>
          <w:bCs/>
          <w:sz w:val="20"/>
          <w:lang w:val="en-AU"/>
        </w:rPr>
        <w:t xml:space="preserve">39) </w:t>
      </w:r>
      <w:r w:rsidR="001F7E3B" w:rsidRPr="00B4020D">
        <w:rPr>
          <w:bCs/>
          <w:sz w:val="20"/>
          <w:lang w:val="en-AU"/>
        </w:rPr>
        <w:t xml:space="preserve">Winsler, A. (2013, </w:t>
      </w:r>
      <w:r w:rsidR="001F7E3B">
        <w:rPr>
          <w:bCs/>
          <w:sz w:val="20"/>
          <w:lang w:val="en-AU"/>
        </w:rPr>
        <w:t>February</w:t>
      </w:r>
      <w:r w:rsidR="001F7E3B" w:rsidRPr="00B4020D">
        <w:rPr>
          <w:bCs/>
          <w:sz w:val="20"/>
          <w:lang w:val="en-AU"/>
        </w:rPr>
        <w:t xml:space="preserve">). </w:t>
      </w:r>
      <w:r w:rsidR="001F7E3B" w:rsidRPr="00B4020D">
        <w:rPr>
          <w:bCs/>
          <w:i/>
          <w:sz w:val="20"/>
          <w:lang w:val="en-AU"/>
        </w:rPr>
        <w:t>Publishing and reviewing in top-flight peer-reviewed journals: A mentoring workshop for early-career (and seasoned researchers)</w:t>
      </w:r>
      <w:r w:rsidR="001F7E3B">
        <w:rPr>
          <w:bCs/>
          <w:sz w:val="20"/>
          <w:lang w:val="en-AU"/>
        </w:rPr>
        <w:t>. Workshop presented for the</w:t>
      </w:r>
      <w:r w:rsidR="001F7E3B">
        <w:rPr>
          <w:sz w:val="20"/>
        </w:rPr>
        <w:t xml:space="preserve"> School of Early Childhood, Queensland University of Technology. Brisbane, Queensland, Australia.</w:t>
      </w:r>
    </w:p>
    <w:p w14:paraId="4128AFDA" w14:textId="77777777" w:rsidR="001D315E" w:rsidRPr="00B4020D" w:rsidRDefault="001D315E" w:rsidP="001F7E3B">
      <w:pPr>
        <w:ind w:right="-180"/>
        <w:rPr>
          <w:bCs/>
          <w:sz w:val="20"/>
          <w:lang w:val="en-AU"/>
        </w:rPr>
      </w:pPr>
    </w:p>
    <w:p w14:paraId="50EF1C74" w14:textId="77777777" w:rsidR="001D315E" w:rsidRPr="00B4020D" w:rsidRDefault="00D350CA" w:rsidP="001D315E">
      <w:pPr>
        <w:ind w:right="-180"/>
        <w:rPr>
          <w:bCs/>
          <w:sz w:val="20"/>
          <w:lang w:val="en-AU"/>
        </w:rPr>
      </w:pPr>
      <w:r>
        <w:rPr>
          <w:bCs/>
          <w:sz w:val="20"/>
          <w:lang w:val="en-AU"/>
        </w:rPr>
        <w:lastRenderedPageBreak/>
        <w:t xml:space="preserve">38) </w:t>
      </w:r>
      <w:r w:rsidR="001D315E" w:rsidRPr="00B4020D">
        <w:rPr>
          <w:bCs/>
          <w:sz w:val="20"/>
          <w:lang w:val="en-AU"/>
        </w:rPr>
        <w:t xml:space="preserve">Winsler, A. (2013, </w:t>
      </w:r>
      <w:r w:rsidR="00E2137E">
        <w:rPr>
          <w:bCs/>
          <w:sz w:val="20"/>
          <w:lang w:val="en-AU"/>
        </w:rPr>
        <w:t>February</w:t>
      </w:r>
      <w:r w:rsidR="001D315E" w:rsidRPr="00B4020D">
        <w:rPr>
          <w:bCs/>
          <w:sz w:val="20"/>
          <w:lang w:val="en-AU"/>
        </w:rPr>
        <w:t xml:space="preserve">). </w:t>
      </w:r>
      <w:r w:rsidR="001D315E" w:rsidRPr="00AA44F1">
        <w:rPr>
          <w:i/>
          <w:sz w:val="20"/>
        </w:rPr>
        <w:t xml:space="preserve">Private speech, scaffolding, and self-regulation in </w:t>
      </w:r>
      <w:r w:rsidR="001D315E">
        <w:rPr>
          <w:i/>
          <w:sz w:val="20"/>
        </w:rPr>
        <w:t xml:space="preserve">young </w:t>
      </w:r>
      <w:r w:rsidR="001D315E" w:rsidRPr="00AA44F1">
        <w:rPr>
          <w:i/>
          <w:sz w:val="20"/>
        </w:rPr>
        <w:t>children</w:t>
      </w:r>
      <w:r w:rsidR="001D315E">
        <w:rPr>
          <w:i/>
          <w:sz w:val="20"/>
        </w:rPr>
        <w:t xml:space="preserve"> with and without problems of executive function</w:t>
      </w:r>
      <w:r w:rsidR="001D315E">
        <w:rPr>
          <w:b/>
          <w:bCs/>
          <w:i/>
          <w:iCs/>
          <w:sz w:val="20"/>
          <w:lang w:val="en-AU"/>
        </w:rPr>
        <w:t xml:space="preserve">. </w:t>
      </w:r>
      <w:r w:rsidR="001D315E">
        <w:rPr>
          <w:bCs/>
          <w:sz w:val="20"/>
          <w:lang w:val="en-AU"/>
        </w:rPr>
        <w:t>Presentation given for the</w:t>
      </w:r>
      <w:r w:rsidR="001D315E">
        <w:rPr>
          <w:sz w:val="20"/>
        </w:rPr>
        <w:t xml:space="preserve"> School of Early Childhood, Queensland University of Technology. Brisbane, Queensland, Australia.</w:t>
      </w:r>
    </w:p>
    <w:p w14:paraId="00237B51" w14:textId="77777777" w:rsidR="001F7E3B" w:rsidRDefault="001F7E3B" w:rsidP="00AA44F1">
      <w:pPr>
        <w:ind w:right="-180"/>
        <w:rPr>
          <w:sz w:val="20"/>
        </w:rPr>
      </w:pPr>
    </w:p>
    <w:p w14:paraId="33A137BE" w14:textId="556C170E" w:rsidR="00A47A52" w:rsidRDefault="004B2381" w:rsidP="00E36D94">
      <w:pPr>
        <w:ind w:right="-180"/>
        <w:rPr>
          <w:sz w:val="20"/>
        </w:rPr>
      </w:pPr>
      <w:r>
        <w:rPr>
          <w:sz w:val="20"/>
        </w:rPr>
        <w:t>37) Winsler, A. (2012, April</w:t>
      </w:r>
      <w:r w:rsidRPr="004B2381">
        <w:rPr>
          <w:i/>
          <w:sz w:val="20"/>
        </w:rPr>
        <w:t>). Early school transitions and trajectories</w:t>
      </w:r>
      <w:r w:rsidRPr="004B2381">
        <w:rPr>
          <w:rFonts w:cs="Helvetica"/>
          <w:i/>
          <w:sz w:val="20"/>
        </w:rPr>
        <w:t> </w:t>
      </w:r>
      <w:r w:rsidRPr="004B2381">
        <w:rPr>
          <w:i/>
          <w:sz w:val="20"/>
        </w:rPr>
        <w:t>for low-income Dual Language Learners (DLLs) in Miami: Immigration, retention, childcare, social skills, and English proficiency.</w:t>
      </w:r>
      <w:r w:rsidRPr="004B2381">
        <w:rPr>
          <w:sz w:val="20"/>
        </w:rPr>
        <w:t xml:space="preserve"> Presentation</w:t>
      </w:r>
      <w:r>
        <w:rPr>
          <w:sz w:val="20"/>
        </w:rPr>
        <w:t xml:space="preserve"> given </w:t>
      </w:r>
      <w:r w:rsidRPr="004B2381">
        <w:rPr>
          <w:sz w:val="20"/>
        </w:rPr>
        <w:t xml:space="preserve">for the </w:t>
      </w:r>
      <w:r w:rsidRPr="004B2381">
        <w:rPr>
          <w:rFonts w:cs="Georgia"/>
          <w:sz w:val="20"/>
        </w:rPr>
        <w:t>Center for Children, Relationships, and Culture Seminar Series</w:t>
      </w:r>
      <w:r w:rsidRPr="004B2381">
        <w:rPr>
          <w:sz w:val="20"/>
        </w:rPr>
        <w:t>, University</w:t>
      </w:r>
      <w:r>
        <w:rPr>
          <w:sz w:val="20"/>
        </w:rPr>
        <w:t xml:space="preserve"> of Maryland, MD.</w:t>
      </w:r>
    </w:p>
    <w:p w14:paraId="2EBD5EA3" w14:textId="77777777" w:rsidR="00E36D94" w:rsidRDefault="00E36D94" w:rsidP="00E36D94">
      <w:pPr>
        <w:ind w:right="-180"/>
        <w:rPr>
          <w:sz w:val="20"/>
        </w:rPr>
      </w:pPr>
    </w:p>
    <w:p w14:paraId="4AE43E47" w14:textId="77777777" w:rsidR="00A47A52" w:rsidRDefault="004B2381" w:rsidP="00A47A52">
      <w:pPr>
        <w:ind w:right="-360"/>
        <w:rPr>
          <w:sz w:val="20"/>
        </w:rPr>
      </w:pPr>
      <w:r>
        <w:rPr>
          <w:sz w:val="20"/>
        </w:rPr>
        <w:t>36) Winsler, A. (2012</w:t>
      </w:r>
      <w:r w:rsidR="00A47A52">
        <w:rPr>
          <w:sz w:val="20"/>
        </w:rPr>
        <w:t xml:space="preserve">, </w:t>
      </w:r>
      <w:r w:rsidR="00624A9E">
        <w:rPr>
          <w:sz w:val="20"/>
        </w:rPr>
        <w:t>April</w:t>
      </w:r>
      <w:r w:rsidR="00A47A52" w:rsidRPr="004B2381">
        <w:rPr>
          <w:i/>
          <w:sz w:val="20"/>
        </w:rPr>
        <w:t>).</w:t>
      </w:r>
      <w:r w:rsidR="00624A9E" w:rsidRPr="004B2381">
        <w:rPr>
          <w:i/>
          <w:sz w:val="20"/>
        </w:rPr>
        <w:t xml:space="preserve"> </w:t>
      </w:r>
      <w:r w:rsidRPr="004B2381">
        <w:rPr>
          <w:i/>
          <w:sz w:val="20"/>
        </w:rPr>
        <w:t>Early school transitions and trajectories</w:t>
      </w:r>
      <w:r w:rsidRPr="004B2381">
        <w:rPr>
          <w:rFonts w:cs="Helvetica"/>
          <w:i/>
          <w:sz w:val="20"/>
        </w:rPr>
        <w:t> </w:t>
      </w:r>
      <w:r w:rsidRPr="004B2381">
        <w:rPr>
          <w:i/>
          <w:sz w:val="20"/>
        </w:rPr>
        <w:t>for low-income Dual Language Learners (DLLs) in Miami: Immigration, retention, childcare, social skills, and English proficiency</w:t>
      </w:r>
      <w:r w:rsidR="00624A9E" w:rsidRPr="004B2381">
        <w:rPr>
          <w:i/>
          <w:sz w:val="20"/>
        </w:rPr>
        <w:t>.</w:t>
      </w:r>
      <w:r w:rsidR="00624A9E" w:rsidRPr="004B2381">
        <w:rPr>
          <w:sz w:val="20"/>
        </w:rPr>
        <w:t xml:space="preserve"> Presentation</w:t>
      </w:r>
      <w:r w:rsidR="00624A9E">
        <w:rPr>
          <w:sz w:val="20"/>
        </w:rPr>
        <w:t xml:space="preserve"> given to the Board of Directors, Early Learning Coalition of Miami-Dade/Monroe. Miami, FL.</w:t>
      </w:r>
    </w:p>
    <w:p w14:paraId="313603DC" w14:textId="77777777" w:rsidR="00A47A52" w:rsidRDefault="00A47A52" w:rsidP="00A47A52">
      <w:pPr>
        <w:ind w:right="-360"/>
        <w:rPr>
          <w:sz w:val="20"/>
        </w:rPr>
      </w:pPr>
    </w:p>
    <w:p w14:paraId="003ECF24" w14:textId="77777777" w:rsidR="00A47A52" w:rsidRDefault="00A47A52" w:rsidP="00A47A52">
      <w:pPr>
        <w:ind w:right="-360"/>
        <w:rPr>
          <w:sz w:val="20"/>
        </w:rPr>
      </w:pPr>
      <w:r>
        <w:rPr>
          <w:sz w:val="20"/>
        </w:rPr>
        <w:t xml:space="preserve">35) </w:t>
      </w:r>
      <w:r w:rsidR="00624A9E">
        <w:rPr>
          <w:sz w:val="20"/>
        </w:rPr>
        <w:t>Winsler, A. (2012, March</w:t>
      </w:r>
      <w:r w:rsidR="00624A9E" w:rsidRPr="00BD2477">
        <w:rPr>
          <w:i/>
          <w:sz w:val="20"/>
        </w:rPr>
        <w:t xml:space="preserve">). </w:t>
      </w:r>
      <w:r w:rsidR="00624A9E">
        <w:rPr>
          <w:i/>
          <w:sz w:val="20"/>
        </w:rPr>
        <w:t xml:space="preserve">Child </w:t>
      </w:r>
      <w:r w:rsidR="00624A9E" w:rsidRPr="00BD2477">
        <w:rPr>
          <w:bCs/>
          <w:i/>
          <w:sz w:val="20"/>
        </w:rPr>
        <w:t>Private Speech</w:t>
      </w:r>
      <w:r w:rsidR="00624A9E">
        <w:rPr>
          <w:bCs/>
          <w:i/>
          <w:sz w:val="20"/>
        </w:rPr>
        <w:t xml:space="preserve"> and </w:t>
      </w:r>
      <w:r w:rsidR="00624A9E" w:rsidRPr="00BD2477">
        <w:rPr>
          <w:bCs/>
          <w:i/>
          <w:sz w:val="20"/>
        </w:rPr>
        <w:t>Self-Regulation</w:t>
      </w:r>
      <w:r w:rsidR="00624A9E" w:rsidRPr="00BD2477">
        <w:rPr>
          <w:i/>
          <w:sz w:val="20"/>
        </w:rPr>
        <w:t xml:space="preserve">. </w:t>
      </w:r>
      <w:r w:rsidR="00624A9E" w:rsidRPr="00624A9E">
        <w:rPr>
          <w:sz w:val="20"/>
        </w:rPr>
        <w:t>Workshop</w:t>
      </w:r>
      <w:r w:rsidR="00624A9E">
        <w:rPr>
          <w:sz w:val="20"/>
        </w:rPr>
        <w:t xml:space="preserve"> given at the George Mason University Child Development Center’s Professional Development Day, Fairfax, VA.</w:t>
      </w:r>
    </w:p>
    <w:p w14:paraId="4B76CB6C" w14:textId="77777777" w:rsidR="00877749" w:rsidRDefault="00877749" w:rsidP="00032813">
      <w:pPr>
        <w:ind w:right="-360"/>
        <w:rPr>
          <w:sz w:val="20"/>
        </w:rPr>
      </w:pPr>
    </w:p>
    <w:p w14:paraId="1F7CCE60" w14:textId="3F12B356" w:rsidR="00032813" w:rsidRDefault="00032813" w:rsidP="00032813">
      <w:pPr>
        <w:ind w:right="-360"/>
        <w:rPr>
          <w:sz w:val="20"/>
        </w:rPr>
      </w:pPr>
      <w:r>
        <w:rPr>
          <w:sz w:val="20"/>
        </w:rPr>
        <w:t>34) Winsler, A. (2010, March</w:t>
      </w:r>
      <w:r w:rsidRPr="00BD2477">
        <w:rPr>
          <w:i/>
          <w:sz w:val="20"/>
        </w:rPr>
        <w:t xml:space="preserve">). </w:t>
      </w:r>
      <w:r w:rsidRPr="00BD2477">
        <w:rPr>
          <w:bCs/>
          <w:i/>
          <w:sz w:val="20"/>
        </w:rPr>
        <w:t>Private Speech, Self-Regulation</w:t>
      </w:r>
      <w:r>
        <w:rPr>
          <w:bCs/>
          <w:i/>
          <w:sz w:val="20"/>
        </w:rPr>
        <w:t xml:space="preserve">, and Parent-Child Scaffolding </w:t>
      </w:r>
      <w:r w:rsidRPr="00BD2477">
        <w:rPr>
          <w:bCs/>
          <w:i/>
          <w:sz w:val="20"/>
        </w:rPr>
        <w:t>among Children with Problems of Executive</w:t>
      </w:r>
      <w:r>
        <w:rPr>
          <w:bCs/>
          <w:i/>
          <w:sz w:val="20"/>
        </w:rPr>
        <w:t xml:space="preserve"> Functioning: </w:t>
      </w:r>
      <w:r w:rsidRPr="00BD2477">
        <w:rPr>
          <w:bCs/>
          <w:i/>
          <w:sz w:val="20"/>
        </w:rPr>
        <w:t>Autism and ADHD</w:t>
      </w:r>
      <w:r w:rsidRPr="00BD2477">
        <w:rPr>
          <w:i/>
          <w:sz w:val="20"/>
        </w:rPr>
        <w:t>. Present</w:t>
      </w:r>
      <w:r>
        <w:rPr>
          <w:sz w:val="20"/>
        </w:rPr>
        <w:t>ation given at University of Waterloo. Waterloo, Ontario, Canada.</w:t>
      </w:r>
    </w:p>
    <w:p w14:paraId="12060870" w14:textId="77777777" w:rsidR="00032813" w:rsidRDefault="00032813" w:rsidP="00032813">
      <w:pPr>
        <w:ind w:right="-360"/>
        <w:rPr>
          <w:sz w:val="20"/>
        </w:rPr>
      </w:pPr>
    </w:p>
    <w:p w14:paraId="0C7E6FE5" w14:textId="77777777" w:rsidR="00032813" w:rsidRDefault="00032813" w:rsidP="00032813">
      <w:pPr>
        <w:ind w:right="-360"/>
        <w:rPr>
          <w:sz w:val="20"/>
        </w:rPr>
      </w:pPr>
      <w:r>
        <w:rPr>
          <w:sz w:val="20"/>
        </w:rPr>
        <w:t>33) Winsler, A. (2010, March</w:t>
      </w:r>
      <w:r w:rsidRPr="0041657C">
        <w:rPr>
          <w:sz w:val="20"/>
        </w:rPr>
        <w:t xml:space="preserve">). </w:t>
      </w:r>
      <w:r w:rsidRPr="0041657C">
        <w:rPr>
          <w:bCs/>
          <w:i/>
          <w:sz w:val="20"/>
        </w:rPr>
        <w:t>School readiness, kindergarten retention, center stability, and the long-term predictability of preschool assessments for ethnically and linguistically diverse, largely immigrant children in poverty: Early lessons learned from the Miami School Readiness Project</w:t>
      </w:r>
      <w:r>
        <w:rPr>
          <w:i/>
          <w:sz w:val="20"/>
        </w:rPr>
        <w:t>.</w:t>
      </w:r>
      <w:r>
        <w:rPr>
          <w:sz w:val="20"/>
        </w:rPr>
        <w:t xml:space="preserve"> Presentation given at Child Trends. Washington, DC.</w:t>
      </w:r>
    </w:p>
    <w:p w14:paraId="69974CB0" w14:textId="77777777" w:rsidR="00032813" w:rsidRDefault="00032813" w:rsidP="00032813">
      <w:pPr>
        <w:ind w:right="-360"/>
        <w:rPr>
          <w:sz w:val="20"/>
        </w:rPr>
      </w:pPr>
    </w:p>
    <w:p w14:paraId="6C65EFBD" w14:textId="77777777" w:rsidR="00032813" w:rsidRDefault="00032813" w:rsidP="00032813">
      <w:pPr>
        <w:ind w:right="-360"/>
        <w:rPr>
          <w:sz w:val="20"/>
        </w:rPr>
      </w:pPr>
      <w:r>
        <w:rPr>
          <w:sz w:val="20"/>
        </w:rPr>
        <w:t>32) Winsler, A. (2009, October</w:t>
      </w:r>
      <w:r w:rsidRPr="0041657C">
        <w:rPr>
          <w:sz w:val="20"/>
        </w:rPr>
        <w:t xml:space="preserve">). </w:t>
      </w:r>
      <w:r w:rsidRPr="0041657C">
        <w:rPr>
          <w:bCs/>
          <w:i/>
          <w:sz w:val="20"/>
        </w:rPr>
        <w:t>School readiness, kindergarten retention, center stability, and the long-term predictability of preschool assessments for ethnically and linguistically diverse, largely immigrant children in poverty: Early lessons learned from the Miami School Readiness Project</w:t>
      </w:r>
      <w:r>
        <w:rPr>
          <w:i/>
          <w:sz w:val="20"/>
        </w:rPr>
        <w:t>.</w:t>
      </w:r>
      <w:r>
        <w:rPr>
          <w:sz w:val="20"/>
        </w:rPr>
        <w:t xml:space="preserve"> Presentation given at </w:t>
      </w:r>
      <w:proofErr w:type="spellStart"/>
      <w:r>
        <w:rPr>
          <w:sz w:val="20"/>
        </w:rPr>
        <w:t>Westat</w:t>
      </w:r>
      <w:proofErr w:type="spellEnd"/>
      <w:r>
        <w:rPr>
          <w:sz w:val="20"/>
        </w:rPr>
        <w:t>, Inc. Washington, DC.</w:t>
      </w:r>
    </w:p>
    <w:p w14:paraId="1DAB081E" w14:textId="77777777" w:rsidR="00032813" w:rsidRDefault="00032813">
      <w:pPr>
        <w:ind w:right="-360"/>
        <w:rPr>
          <w:sz w:val="20"/>
        </w:rPr>
      </w:pPr>
    </w:p>
    <w:p w14:paraId="45633473" w14:textId="77777777" w:rsidR="00032813" w:rsidRDefault="00032813">
      <w:pPr>
        <w:ind w:right="-360"/>
        <w:rPr>
          <w:sz w:val="20"/>
        </w:rPr>
      </w:pPr>
      <w:r>
        <w:rPr>
          <w:sz w:val="20"/>
        </w:rPr>
        <w:t xml:space="preserve">31) Winsler, A. (2007, October). </w:t>
      </w:r>
      <w:r>
        <w:rPr>
          <w:i/>
          <w:color w:val="000000"/>
          <w:sz w:val="20"/>
        </w:rPr>
        <w:t>Assessing and reducing risk for the transition to school among diverse children in poverty attending early childhood programs: The Miami School Readiness Project</w:t>
      </w:r>
      <w:r>
        <w:rPr>
          <w:i/>
          <w:sz w:val="20"/>
        </w:rPr>
        <w:t>.</w:t>
      </w:r>
      <w:r>
        <w:rPr>
          <w:sz w:val="20"/>
        </w:rPr>
        <w:t xml:space="preserve"> Presentation given as part of the speaker series for the IES Interdisciplinary Training Center. University of Miami. Miami, FL.</w:t>
      </w:r>
    </w:p>
    <w:p w14:paraId="09DFF98C" w14:textId="77777777" w:rsidR="00032813" w:rsidRDefault="00032813">
      <w:pPr>
        <w:ind w:right="-1080"/>
        <w:rPr>
          <w:sz w:val="20"/>
        </w:rPr>
      </w:pPr>
    </w:p>
    <w:p w14:paraId="70751432" w14:textId="77777777" w:rsidR="00032813" w:rsidRDefault="00032813">
      <w:pPr>
        <w:ind w:right="-360"/>
        <w:rPr>
          <w:sz w:val="20"/>
        </w:rPr>
      </w:pPr>
      <w:r>
        <w:rPr>
          <w:sz w:val="20"/>
        </w:rPr>
        <w:t xml:space="preserve">30) Winsler, A. (2007, October). </w:t>
      </w:r>
      <w:r>
        <w:rPr>
          <w:i/>
          <w:color w:val="000000"/>
          <w:sz w:val="20"/>
        </w:rPr>
        <w:t>Assessing and reducing risk for the transition to school among diverse children in poverty attending early childhood programs: The Miami School Readiness Project</w:t>
      </w:r>
      <w:r>
        <w:rPr>
          <w:i/>
          <w:sz w:val="20"/>
        </w:rPr>
        <w:t>.</w:t>
      </w:r>
      <w:r>
        <w:rPr>
          <w:sz w:val="20"/>
        </w:rPr>
        <w:t xml:space="preserve"> Presentation given as part of the Risk and Prevention Speaker Series. IES Interdisciplinary Training Center. University of Virginia. Charlottesville, VA.</w:t>
      </w:r>
    </w:p>
    <w:p w14:paraId="5694C609" w14:textId="77777777" w:rsidR="00032813" w:rsidRDefault="00032813">
      <w:pPr>
        <w:ind w:right="-1080"/>
        <w:rPr>
          <w:sz w:val="20"/>
        </w:rPr>
      </w:pPr>
    </w:p>
    <w:p w14:paraId="247E3B7C" w14:textId="77777777" w:rsidR="00032813" w:rsidRDefault="00032813">
      <w:pPr>
        <w:ind w:right="-360"/>
        <w:rPr>
          <w:sz w:val="20"/>
        </w:rPr>
      </w:pPr>
      <w:r>
        <w:rPr>
          <w:sz w:val="20"/>
        </w:rPr>
        <w:t>29) Winsler, A. (2007, June). “</w:t>
      </w:r>
      <w:r>
        <w:rPr>
          <w:i/>
          <w:sz w:val="20"/>
        </w:rPr>
        <w:t>So THIS is why we do child assessments ”Useful results from Monroe County Creative Curriculum and DECA assessments.</w:t>
      </w:r>
      <w:r>
        <w:rPr>
          <w:sz w:val="20"/>
        </w:rPr>
        <w:t xml:space="preserve"> Workshop given at the 15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annual Wesley House Family Services Spring Conference. Duck Key, FL.</w:t>
      </w:r>
    </w:p>
    <w:p w14:paraId="19BCD353" w14:textId="77777777" w:rsidR="00032813" w:rsidRDefault="00032813">
      <w:pPr>
        <w:ind w:right="-1080"/>
        <w:rPr>
          <w:sz w:val="20"/>
        </w:rPr>
      </w:pPr>
    </w:p>
    <w:p w14:paraId="39840886" w14:textId="3D2C1F7E" w:rsidR="00032813" w:rsidRDefault="00032813" w:rsidP="00F57C08">
      <w:pPr>
        <w:ind w:right="-360"/>
        <w:rPr>
          <w:sz w:val="20"/>
        </w:rPr>
      </w:pPr>
      <w:r>
        <w:rPr>
          <w:sz w:val="20"/>
        </w:rPr>
        <w:t xml:space="preserve">28) Winsler, A. (2006, October). </w:t>
      </w:r>
      <w:r>
        <w:rPr>
          <w:i/>
          <w:sz w:val="20"/>
        </w:rPr>
        <w:t>The ABC’s of ADHD: Understanding Attention Deficit Hyperactivity Disorder in the early childhood classroom.</w:t>
      </w:r>
      <w:r>
        <w:rPr>
          <w:sz w:val="20"/>
        </w:rPr>
        <w:t xml:space="preserve"> Workshop given for Alexandria Head Start</w:t>
      </w:r>
      <w:r>
        <w:rPr>
          <w:color w:val="000000"/>
          <w:sz w:val="20"/>
        </w:rPr>
        <w:t xml:space="preserve">. </w:t>
      </w:r>
      <w:r>
        <w:rPr>
          <w:sz w:val="20"/>
        </w:rPr>
        <w:t>Alexandria, VA.</w:t>
      </w:r>
    </w:p>
    <w:p w14:paraId="30778BA6" w14:textId="77777777" w:rsidR="00877749" w:rsidRDefault="00877749">
      <w:pPr>
        <w:rPr>
          <w:sz w:val="20"/>
        </w:rPr>
      </w:pPr>
    </w:p>
    <w:p w14:paraId="1947BC72" w14:textId="2766DEA1" w:rsidR="00032813" w:rsidRDefault="00032813">
      <w:pPr>
        <w:rPr>
          <w:sz w:val="20"/>
        </w:rPr>
      </w:pPr>
      <w:r>
        <w:rPr>
          <w:sz w:val="20"/>
        </w:rPr>
        <w:t xml:space="preserve">27) Winsler, A., &amp; Hartman, S. (2006, February). </w:t>
      </w:r>
      <w:r>
        <w:rPr>
          <w:i/>
          <w:sz w:val="20"/>
        </w:rPr>
        <w:t>Fostering school readiness and successful school transitions:</w:t>
      </w:r>
      <w:r>
        <w:rPr>
          <w:i/>
          <w:sz w:val="20"/>
        </w:rPr>
        <w:br/>
        <w:t>Assessment, intervention, and outcomes for children attending (REM) childcare centers in Miami-Dade County</w:t>
      </w:r>
      <w:r>
        <w:rPr>
          <w:sz w:val="20"/>
        </w:rPr>
        <w:t>. Workshop given at the REM Learning Center. Miami, FL.</w:t>
      </w:r>
    </w:p>
    <w:p w14:paraId="70152AFE" w14:textId="77777777" w:rsidR="00032813" w:rsidRDefault="00032813">
      <w:pPr>
        <w:ind w:right="-1080"/>
        <w:rPr>
          <w:sz w:val="20"/>
        </w:rPr>
      </w:pPr>
    </w:p>
    <w:p w14:paraId="771F3A59" w14:textId="77777777" w:rsidR="00032813" w:rsidRDefault="00032813">
      <w:pPr>
        <w:ind w:right="-1080"/>
        <w:rPr>
          <w:i/>
          <w:sz w:val="20"/>
        </w:rPr>
      </w:pPr>
      <w:r>
        <w:rPr>
          <w:sz w:val="20"/>
        </w:rPr>
        <w:t xml:space="preserve">26) Winsler, A. (2006, February). </w:t>
      </w:r>
      <w:r>
        <w:rPr>
          <w:i/>
          <w:sz w:val="20"/>
        </w:rPr>
        <w:t xml:space="preserve">Fostering successful transitions to school in Miami-Dade: Yr3 (2004-2005) report to the </w:t>
      </w:r>
    </w:p>
    <w:p w14:paraId="040E4DB7" w14:textId="1C58896C" w:rsidR="00032813" w:rsidRDefault="00032813">
      <w:pPr>
        <w:ind w:right="-270"/>
        <w:rPr>
          <w:sz w:val="20"/>
        </w:rPr>
      </w:pPr>
      <w:r>
        <w:rPr>
          <w:i/>
          <w:sz w:val="20"/>
        </w:rPr>
        <w:t>Board of the Early Learning Coalition of Miami-Dade/Monroe assessment and intervention programs</w:t>
      </w:r>
      <w:r>
        <w:rPr>
          <w:sz w:val="20"/>
        </w:rPr>
        <w:t>. Presentation given to the Board of Directors, Early L</w:t>
      </w:r>
      <w:r w:rsidR="00C76B0C">
        <w:rPr>
          <w:sz w:val="20"/>
        </w:rPr>
        <w:t>earning Coalition of Miami-Dade/</w:t>
      </w:r>
      <w:r>
        <w:rPr>
          <w:sz w:val="20"/>
        </w:rPr>
        <w:t>Monroe. Miami, FL.</w:t>
      </w:r>
    </w:p>
    <w:p w14:paraId="33C80FD1" w14:textId="77777777" w:rsidR="00032813" w:rsidRDefault="00032813">
      <w:pPr>
        <w:ind w:right="-450"/>
        <w:rPr>
          <w:sz w:val="20"/>
        </w:rPr>
      </w:pPr>
    </w:p>
    <w:p w14:paraId="1D139075" w14:textId="77777777" w:rsidR="00032813" w:rsidRDefault="00032813">
      <w:pPr>
        <w:rPr>
          <w:sz w:val="20"/>
        </w:rPr>
      </w:pPr>
      <w:bookmarkStart w:id="4" w:name="OLE_LINK9"/>
      <w:bookmarkStart w:id="5" w:name="OLE_LINK10"/>
      <w:r>
        <w:rPr>
          <w:sz w:val="20"/>
        </w:rPr>
        <w:t xml:space="preserve">25) Winsler, A. (2006, January). </w:t>
      </w:r>
      <w:r>
        <w:rPr>
          <w:i/>
          <w:sz w:val="20"/>
        </w:rPr>
        <w:t xml:space="preserve">Why are they talking to themselves?” Understanding and facilitating children’s private speech and self-control. </w:t>
      </w:r>
      <w:r>
        <w:rPr>
          <w:sz w:val="20"/>
        </w:rPr>
        <w:t>Workshop given at the Kiddie Country Child Development Center. Burke, VA.</w:t>
      </w:r>
    </w:p>
    <w:bookmarkEnd w:id="4"/>
    <w:bookmarkEnd w:id="5"/>
    <w:p w14:paraId="12998F94" w14:textId="77777777" w:rsidR="00032813" w:rsidRDefault="00032813">
      <w:pPr>
        <w:ind w:right="-1080"/>
        <w:rPr>
          <w:sz w:val="20"/>
        </w:rPr>
      </w:pPr>
    </w:p>
    <w:p w14:paraId="51349EB3" w14:textId="60C0EB0E" w:rsidR="00032813" w:rsidRDefault="00032813" w:rsidP="00F331D5">
      <w:pPr>
        <w:ind w:right="-360"/>
        <w:rPr>
          <w:sz w:val="20"/>
        </w:rPr>
      </w:pPr>
      <w:r>
        <w:rPr>
          <w:sz w:val="20"/>
        </w:rPr>
        <w:t xml:space="preserve">24) Winsler, A. (2005, September). </w:t>
      </w:r>
      <w:r>
        <w:rPr>
          <w:i/>
          <w:sz w:val="20"/>
        </w:rPr>
        <w:t>The ABC’s of ADHD: Understanding Attention Deficit Hyperactivity Disorder in the early childhood classroom.</w:t>
      </w:r>
      <w:r>
        <w:rPr>
          <w:sz w:val="20"/>
        </w:rPr>
        <w:t xml:space="preserve"> Workshop given for the </w:t>
      </w:r>
      <w:r>
        <w:rPr>
          <w:color w:val="000000"/>
          <w:sz w:val="20"/>
        </w:rPr>
        <w:t xml:space="preserve">Potomac Association of Cooperative Teachers. </w:t>
      </w:r>
      <w:r>
        <w:rPr>
          <w:sz w:val="20"/>
        </w:rPr>
        <w:t>Falls Church, VA.</w:t>
      </w:r>
    </w:p>
    <w:p w14:paraId="64066076" w14:textId="77777777" w:rsidR="00F57C08" w:rsidRDefault="00F57C08" w:rsidP="00F331D5">
      <w:pPr>
        <w:ind w:right="-360"/>
        <w:rPr>
          <w:sz w:val="20"/>
        </w:rPr>
      </w:pPr>
    </w:p>
    <w:p w14:paraId="6AB9193C" w14:textId="77777777" w:rsidR="00032813" w:rsidRDefault="00032813">
      <w:pPr>
        <w:rPr>
          <w:sz w:val="20"/>
        </w:rPr>
      </w:pPr>
      <w:r>
        <w:rPr>
          <w:sz w:val="20"/>
        </w:rPr>
        <w:t xml:space="preserve">23) Winsler, A. (2005, March). </w:t>
      </w:r>
      <w:r>
        <w:rPr>
          <w:i/>
          <w:sz w:val="20"/>
        </w:rPr>
        <w:t>School readiness</w:t>
      </w:r>
      <w:r>
        <w:rPr>
          <w:sz w:val="20"/>
        </w:rPr>
        <w:t>. Workshop given at the George Mason University Child Development Center’s Professional Development Day, Fairfax, VA.</w:t>
      </w:r>
    </w:p>
    <w:p w14:paraId="4B156BE2" w14:textId="77777777" w:rsidR="00032813" w:rsidRDefault="00032813">
      <w:pPr>
        <w:ind w:right="-360"/>
        <w:rPr>
          <w:sz w:val="20"/>
        </w:rPr>
      </w:pPr>
      <w:r>
        <w:rPr>
          <w:sz w:val="20"/>
        </w:rPr>
        <w:lastRenderedPageBreak/>
        <w:t xml:space="preserve">22) Winsler, A., &amp; Bleiker, C. (2004, December). </w:t>
      </w:r>
      <w:r>
        <w:rPr>
          <w:i/>
          <w:sz w:val="20"/>
        </w:rPr>
        <w:t xml:space="preserve">Assessment/Intervention Program: Summary of MDCPS findings </w:t>
      </w:r>
      <w:r>
        <w:rPr>
          <w:i/>
          <w:sz w:val="20"/>
        </w:rPr>
        <w:br/>
        <w:t>Yr2 (2003-2004).</w:t>
      </w:r>
      <w:r>
        <w:rPr>
          <w:sz w:val="20"/>
        </w:rPr>
        <w:t xml:space="preserve"> Presentation given to the Board of Directors, Miami-Dade County School Readiness Coalition. Miami, FL.</w:t>
      </w:r>
    </w:p>
    <w:p w14:paraId="0FD8AB2D" w14:textId="77777777" w:rsidR="00032813" w:rsidRDefault="00032813">
      <w:pPr>
        <w:rPr>
          <w:sz w:val="20"/>
        </w:rPr>
      </w:pPr>
    </w:p>
    <w:p w14:paraId="062B8A4F" w14:textId="042EEC18" w:rsidR="00032813" w:rsidRDefault="00032813">
      <w:pPr>
        <w:ind w:right="-270"/>
        <w:rPr>
          <w:sz w:val="20"/>
        </w:rPr>
      </w:pPr>
      <w:r>
        <w:rPr>
          <w:sz w:val="20"/>
        </w:rPr>
        <w:t>21</w:t>
      </w:r>
      <w:bookmarkStart w:id="6" w:name="OLE_LINK5"/>
      <w:bookmarkStart w:id="7" w:name="OLE_LINK6"/>
      <w:r>
        <w:rPr>
          <w:sz w:val="20"/>
        </w:rPr>
        <w:t xml:space="preserve">) </w:t>
      </w:r>
      <w:r w:rsidRPr="00C57605">
        <w:rPr>
          <w:sz w:val="20"/>
        </w:rPr>
        <w:t>Winsler, A. (2004, November).</w:t>
      </w:r>
      <w:r>
        <w:rPr>
          <w:sz w:val="20"/>
        </w:rPr>
        <w:t xml:space="preserve"> </w:t>
      </w:r>
      <w:r>
        <w:rPr>
          <w:i/>
          <w:sz w:val="20"/>
        </w:rPr>
        <w:t>Still talking to ourselves after all these years: Vygotsky, private speech, and self-regulation.</w:t>
      </w:r>
      <w:r>
        <w:rPr>
          <w:sz w:val="20"/>
        </w:rPr>
        <w:t xml:space="preserve"> Invited keynote address given at the First International Symposium on the Self-Regulatory Functions of Language. Madrid, Spain.</w:t>
      </w:r>
    </w:p>
    <w:bookmarkEnd w:id="6"/>
    <w:bookmarkEnd w:id="7"/>
    <w:p w14:paraId="4F65AB93" w14:textId="77777777" w:rsidR="00032813" w:rsidRDefault="00032813">
      <w:pPr>
        <w:ind w:right="-1080"/>
        <w:rPr>
          <w:sz w:val="20"/>
        </w:rPr>
      </w:pPr>
    </w:p>
    <w:p w14:paraId="0A740D0F" w14:textId="77777777" w:rsidR="00032813" w:rsidRDefault="00032813">
      <w:pPr>
        <w:ind w:right="-360"/>
        <w:rPr>
          <w:sz w:val="20"/>
        </w:rPr>
      </w:pPr>
      <w:bookmarkStart w:id="8" w:name="OLE_LINK11"/>
      <w:bookmarkStart w:id="9" w:name="OLE_LINK12"/>
      <w:r>
        <w:rPr>
          <w:sz w:val="20"/>
        </w:rPr>
        <w:t xml:space="preserve">20) Winsler, A., &amp; Bleiker, C. (2004, September). </w:t>
      </w:r>
      <w:r>
        <w:rPr>
          <w:i/>
          <w:sz w:val="20"/>
        </w:rPr>
        <w:t>Assessment/Intervention Program: Summary of findings from Yr2 (2003-2004).</w:t>
      </w:r>
      <w:r>
        <w:rPr>
          <w:sz w:val="20"/>
        </w:rPr>
        <w:t xml:space="preserve"> Presentation given to the Board of Directors, Miami-Dade County School Readiness Coalition. Miami, FL.</w:t>
      </w:r>
    </w:p>
    <w:bookmarkEnd w:id="8"/>
    <w:bookmarkEnd w:id="9"/>
    <w:p w14:paraId="2125A615" w14:textId="77777777" w:rsidR="00032813" w:rsidRDefault="00032813">
      <w:pPr>
        <w:ind w:right="-1080"/>
        <w:rPr>
          <w:sz w:val="20"/>
        </w:rPr>
      </w:pPr>
    </w:p>
    <w:p w14:paraId="3C613EDC" w14:textId="77777777" w:rsidR="00032813" w:rsidRDefault="00032813">
      <w:pPr>
        <w:ind w:right="-360"/>
        <w:rPr>
          <w:sz w:val="20"/>
        </w:rPr>
      </w:pPr>
      <w:r>
        <w:rPr>
          <w:sz w:val="20"/>
        </w:rPr>
        <w:t xml:space="preserve">19) Winsler, A., &amp; Bleiker, C. (2003, September). </w:t>
      </w:r>
      <w:r>
        <w:rPr>
          <w:i/>
          <w:sz w:val="20"/>
        </w:rPr>
        <w:t xml:space="preserve">Assessment/Intervention Program: Summary of PRE-POST findings </w:t>
      </w:r>
      <w:r>
        <w:rPr>
          <w:i/>
          <w:sz w:val="20"/>
        </w:rPr>
        <w:br/>
        <w:t>from the Yr1 (2002-2003) Assessment.</w:t>
      </w:r>
      <w:r>
        <w:rPr>
          <w:sz w:val="20"/>
        </w:rPr>
        <w:t xml:space="preserve"> Presentation given to the Board of Directors, Miami-Dade County School Readiness Coalition. Miami, FL.</w:t>
      </w:r>
    </w:p>
    <w:p w14:paraId="79B53F7B" w14:textId="77777777" w:rsidR="00032813" w:rsidRDefault="00032813">
      <w:pPr>
        <w:ind w:right="-1080"/>
        <w:rPr>
          <w:sz w:val="20"/>
        </w:rPr>
      </w:pPr>
    </w:p>
    <w:p w14:paraId="39514F6A" w14:textId="77777777" w:rsidR="00032813" w:rsidRDefault="00032813">
      <w:pPr>
        <w:rPr>
          <w:sz w:val="20"/>
        </w:rPr>
      </w:pPr>
      <w:r>
        <w:rPr>
          <w:sz w:val="20"/>
        </w:rPr>
        <w:t xml:space="preserve">18) Winsler, A. (2003, April). </w:t>
      </w:r>
      <w:r>
        <w:rPr>
          <w:i/>
          <w:sz w:val="20"/>
        </w:rPr>
        <w:t>School readiness</w:t>
      </w:r>
      <w:r>
        <w:rPr>
          <w:sz w:val="20"/>
        </w:rPr>
        <w:t>. Professional development workshop given at the Wesley United Methodist Preschool, Vienna, VA.</w:t>
      </w:r>
    </w:p>
    <w:p w14:paraId="7F60678D" w14:textId="77777777" w:rsidR="00032813" w:rsidRDefault="00032813">
      <w:pPr>
        <w:rPr>
          <w:sz w:val="20"/>
        </w:rPr>
      </w:pPr>
    </w:p>
    <w:p w14:paraId="30718874" w14:textId="77777777" w:rsidR="00032813" w:rsidRDefault="00032813">
      <w:pPr>
        <w:rPr>
          <w:sz w:val="20"/>
        </w:rPr>
      </w:pPr>
      <w:r>
        <w:rPr>
          <w:sz w:val="20"/>
        </w:rPr>
        <w:t xml:space="preserve">17) Winsler, A. (2003, February). </w:t>
      </w:r>
      <w:r>
        <w:rPr>
          <w:i/>
          <w:sz w:val="20"/>
        </w:rPr>
        <w:t>Cultural historical applications in the early childhood classroom: Scaffolding, language, and self-regulation.</w:t>
      </w:r>
      <w:r>
        <w:rPr>
          <w:sz w:val="20"/>
        </w:rPr>
        <w:t xml:space="preserve"> Invited address given at the first Miami CHAT (Cultural-Historical Activity Theory) Symposium Miami, FL.</w:t>
      </w:r>
    </w:p>
    <w:p w14:paraId="0E8CAA47" w14:textId="77777777" w:rsidR="00032813" w:rsidRDefault="00032813">
      <w:pPr>
        <w:ind w:right="-1080"/>
        <w:rPr>
          <w:sz w:val="20"/>
        </w:rPr>
      </w:pPr>
    </w:p>
    <w:p w14:paraId="456D1AFE" w14:textId="77777777" w:rsidR="00032813" w:rsidRDefault="00032813">
      <w:pPr>
        <w:rPr>
          <w:sz w:val="20"/>
        </w:rPr>
      </w:pPr>
      <w:r>
        <w:rPr>
          <w:sz w:val="20"/>
        </w:rPr>
        <w:t xml:space="preserve">16) Winsler, A. (2003, February). </w:t>
      </w:r>
      <w:r>
        <w:rPr>
          <w:i/>
          <w:sz w:val="20"/>
        </w:rPr>
        <w:t>School readiness</w:t>
      </w:r>
      <w:r>
        <w:rPr>
          <w:sz w:val="20"/>
        </w:rPr>
        <w:t>. Workshop given at the George Mason University Child Development Center’s Professional Development Day, Fairfax, VA.</w:t>
      </w:r>
    </w:p>
    <w:p w14:paraId="05B15AC5" w14:textId="77777777" w:rsidR="00032813" w:rsidRDefault="00032813">
      <w:pPr>
        <w:ind w:right="-1080"/>
        <w:rPr>
          <w:sz w:val="20"/>
        </w:rPr>
      </w:pPr>
    </w:p>
    <w:p w14:paraId="7FF3D888" w14:textId="77777777" w:rsidR="00032813" w:rsidRDefault="00032813">
      <w:pPr>
        <w:rPr>
          <w:sz w:val="20"/>
        </w:rPr>
      </w:pPr>
      <w:r>
        <w:rPr>
          <w:sz w:val="20"/>
        </w:rPr>
        <w:t xml:space="preserve">15) Winsler, A. (2002, November). </w:t>
      </w:r>
      <w:r>
        <w:rPr>
          <w:i/>
          <w:sz w:val="20"/>
        </w:rPr>
        <w:t>Scaffolding Children’s Learning: A Vygotskian Approach to Early Childhood Education.</w:t>
      </w:r>
      <w:r>
        <w:rPr>
          <w:sz w:val="20"/>
        </w:rPr>
        <w:t xml:space="preserve"> Professional development workshop given at the National Child Research Center, Washington, DC.</w:t>
      </w:r>
    </w:p>
    <w:p w14:paraId="48C6D69C" w14:textId="77777777" w:rsidR="00032813" w:rsidRDefault="00032813">
      <w:pPr>
        <w:ind w:right="-1080"/>
        <w:rPr>
          <w:sz w:val="20"/>
        </w:rPr>
      </w:pPr>
    </w:p>
    <w:p w14:paraId="7503E899" w14:textId="14B075B5" w:rsidR="00032813" w:rsidRDefault="00032813" w:rsidP="008E213C">
      <w:pPr>
        <w:ind w:right="-360"/>
        <w:rPr>
          <w:sz w:val="20"/>
        </w:rPr>
      </w:pPr>
      <w:r>
        <w:rPr>
          <w:sz w:val="20"/>
        </w:rPr>
        <w:t xml:space="preserve">14) Winsler, A. (2002, September). </w:t>
      </w:r>
      <w:r>
        <w:rPr>
          <w:i/>
          <w:sz w:val="20"/>
        </w:rPr>
        <w:t>The ABC’s of ADHD: Understanding Attention Deficit Hyperactivity Disorder in the early childhood classroom.</w:t>
      </w:r>
      <w:r>
        <w:rPr>
          <w:sz w:val="20"/>
        </w:rPr>
        <w:t xml:space="preserve"> Community education workshop given at the Fauquier County Library, Warrenton, VA.</w:t>
      </w:r>
    </w:p>
    <w:p w14:paraId="50A051E9" w14:textId="77777777" w:rsidR="00AA7DEB" w:rsidRDefault="00AA7DEB" w:rsidP="008E213C">
      <w:pPr>
        <w:ind w:right="-360"/>
        <w:rPr>
          <w:sz w:val="20"/>
        </w:rPr>
      </w:pPr>
    </w:p>
    <w:p w14:paraId="31FF3D6E" w14:textId="77777777" w:rsidR="00032813" w:rsidRDefault="00032813">
      <w:pPr>
        <w:ind w:right="-360"/>
        <w:rPr>
          <w:sz w:val="20"/>
        </w:rPr>
      </w:pPr>
      <w:r>
        <w:rPr>
          <w:sz w:val="20"/>
        </w:rPr>
        <w:t xml:space="preserve">13) Winsler, A. (2002, August). </w:t>
      </w:r>
      <w:r>
        <w:rPr>
          <w:i/>
          <w:sz w:val="20"/>
        </w:rPr>
        <w:t>Scaffolding Children’s Learning: A Vygotskian Approach to Early Childhood Education.</w:t>
      </w:r>
      <w:r>
        <w:rPr>
          <w:sz w:val="20"/>
        </w:rPr>
        <w:t xml:space="preserve"> Professional development workshop given at the Reston Children’s Center, Reston, VA.</w:t>
      </w:r>
    </w:p>
    <w:p w14:paraId="27E46494" w14:textId="77777777" w:rsidR="00032813" w:rsidRDefault="00032813">
      <w:pPr>
        <w:ind w:right="-1080"/>
        <w:rPr>
          <w:sz w:val="20"/>
        </w:rPr>
      </w:pPr>
    </w:p>
    <w:p w14:paraId="7FF33D68" w14:textId="77777777" w:rsidR="00032813" w:rsidRDefault="00032813">
      <w:pPr>
        <w:rPr>
          <w:sz w:val="20"/>
        </w:rPr>
      </w:pPr>
      <w:r>
        <w:rPr>
          <w:sz w:val="20"/>
        </w:rPr>
        <w:t xml:space="preserve">12) Winsler, A. (2002, March). </w:t>
      </w:r>
      <w:r>
        <w:rPr>
          <w:i/>
          <w:sz w:val="20"/>
        </w:rPr>
        <w:t>School Readiness.</w:t>
      </w:r>
      <w:r>
        <w:rPr>
          <w:sz w:val="20"/>
        </w:rPr>
        <w:t xml:space="preserve"> Presentation given at Lowe’s Island Village Green Day School, Potomac Falls, VA.</w:t>
      </w:r>
    </w:p>
    <w:p w14:paraId="3187AF1A" w14:textId="77777777" w:rsidR="00032813" w:rsidRDefault="00032813">
      <w:pPr>
        <w:ind w:right="-1080"/>
        <w:rPr>
          <w:sz w:val="20"/>
        </w:rPr>
      </w:pPr>
    </w:p>
    <w:p w14:paraId="3D5536B6" w14:textId="77777777" w:rsidR="00032813" w:rsidRDefault="00032813">
      <w:pPr>
        <w:rPr>
          <w:sz w:val="20"/>
        </w:rPr>
      </w:pPr>
      <w:r>
        <w:rPr>
          <w:sz w:val="20"/>
        </w:rPr>
        <w:t xml:space="preserve">11) Winsler, A. (2002, January). </w:t>
      </w:r>
      <w:r>
        <w:rPr>
          <w:i/>
          <w:sz w:val="20"/>
        </w:rPr>
        <w:t>Scaffolding Children’s Learning: A Vygotskian Approach to Early Childhood Education.</w:t>
      </w:r>
      <w:r>
        <w:rPr>
          <w:sz w:val="20"/>
        </w:rPr>
        <w:t xml:space="preserve"> Workshop given at the GMU Child Development Center’s Professional Development Day, Fairfax, VA.</w:t>
      </w:r>
    </w:p>
    <w:p w14:paraId="5B7617BE" w14:textId="77777777" w:rsidR="00F57C08" w:rsidRDefault="00F57C08">
      <w:pPr>
        <w:ind w:right="-1080"/>
        <w:rPr>
          <w:sz w:val="20"/>
        </w:rPr>
      </w:pPr>
    </w:p>
    <w:p w14:paraId="47D0D56D" w14:textId="77777777" w:rsidR="00032813" w:rsidRDefault="00032813">
      <w:pPr>
        <w:ind w:right="-1080"/>
        <w:rPr>
          <w:i/>
          <w:sz w:val="20"/>
        </w:rPr>
      </w:pPr>
      <w:r>
        <w:rPr>
          <w:sz w:val="20"/>
        </w:rPr>
        <w:t xml:space="preserve">10) Winsler, A. (2001, August). </w:t>
      </w:r>
      <w:r>
        <w:rPr>
          <w:i/>
          <w:sz w:val="20"/>
        </w:rPr>
        <w:t xml:space="preserve">The ABC’s of ADHD: Understanding Attention Deficit Hyperactivity Disorder in the early </w:t>
      </w:r>
    </w:p>
    <w:p w14:paraId="31989469" w14:textId="77777777" w:rsidR="00032813" w:rsidRDefault="00032813">
      <w:pPr>
        <w:ind w:right="-1080"/>
        <w:rPr>
          <w:sz w:val="20"/>
        </w:rPr>
      </w:pPr>
      <w:r>
        <w:rPr>
          <w:i/>
          <w:sz w:val="20"/>
        </w:rPr>
        <w:t>childhood classroom.</w:t>
      </w:r>
      <w:r>
        <w:rPr>
          <w:sz w:val="20"/>
        </w:rPr>
        <w:t xml:space="preserve"> Professional development workshop given at the Reston Children’s Center, Reston, VA.</w:t>
      </w:r>
    </w:p>
    <w:p w14:paraId="45824381" w14:textId="77777777" w:rsidR="00032813" w:rsidRDefault="00032813">
      <w:pPr>
        <w:ind w:right="-1080"/>
        <w:rPr>
          <w:sz w:val="20"/>
        </w:rPr>
      </w:pPr>
    </w:p>
    <w:p w14:paraId="31649105" w14:textId="77777777" w:rsidR="00032813" w:rsidRDefault="00032813">
      <w:pPr>
        <w:rPr>
          <w:sz w:val="20"/>
        </w:rPr>
      </w:pPr>
      <w:r>
        <w:rPr>
          <w:sz w:val="20"/>
        </w:rPr>
        <w:t xml:space="preserve">9) Winsler, A. (2001, July). </w:t>
      </w:r>
      <w:r>
        <w:rPr>
          <w:i/>
          <w:sz w:val="20"/>
        </w:rPr>
        <w:t>Why do we sing “Bells Away” anyway?: Links between music, language, and behavioral control during early childhood.</w:t>
      </w:r>
      <w:r>
        <w:rPr>
          <w:sz w:val="20"/>
        </w:rPr>
        <w:t xml:space="preserve"> Keynote address given to the </w:t>
      </w:r>
      <w:proofErr w:type="spellStart"/>
      <w:r>
        <w:rPr>
          <w:sz w:val="20"/>
        </w:rPr>
        <w:t>Kindermusik</w:t>
      </w:r>
      <w:proofErr w:type="spellEnd"/>
      <w:r>
        <w:rPr>
          <w:sz w:val="20"/>
        </w:rPr>
        <w:t xml:space="preserve"> Educators of America (KEA) Biennial Convention. Washington, DC.</w:t>
      </w:r>
    </w:p>
    <w:p w14:paraId="7A1C2888" w14:textId="77777777" w:rsidR="00032813" w:rsidRDefault="00032813">
      <w:pPr>
        <w:ind w:right="-1080"/>
        <w:rPr>
          <w:sz w:val="20"/>
        </w:rPr>
      </w:pPr>
    </w:p>
    <w:p w14:paraId="254BE0B2" w14:textId="77777777" w:rsidR="00032813" w:rsidRDefault="00032813" w:rsidP="00032813">
      <w:pPr>
        <w:ind w:right="-180"/>
        <w:rPr>
          <w:sz w:val="20"/>
        </w:rPr>
      </w:pPr>
      <w:r>
        <w:rPr>
          <w:sz w:val="20"/>
        </w:rPr>
        <w:t xml:space="preserve">8) Winsler, A. (2001, February). </w:t>
      </w:r>
      <w:r>
        <w:rPr>
          <w:i/>
          <w:sz w:val="20"/>
        </w:rPr>
        <w:t>Continued Applications of a Vygotskian Approach to Early Childhood Education: Private Speech in the Classroom &amp; Dynamic Assessment.</w:t>
      </w:r>
      <w:r>
        <w:rPr>
          <w:sz w:val="20"/>
        </w:rPr>
        <w:t xml:space="preserve"> Workshop given at the National Child Research Center, Washington, DC.</w:t>
      </w:r>
    </w:p>
    <w:p w14:paraId="6BA9876F" w14:textId="77777777" w:rsidR="004A127E" w:rsidRDefault="004A127E" w:rsidP="00032813">
      <w:pPr>
        <w:ind w:right="-180"/>
        <w:rPr>
          <w:sz w:val="20"/>
        </w:rPr>
      </w:pPr>
    </w:p>
    <w:p w14:paraId="3E8FEB5F" w14:textId="77777777" w:rsidR="00032813" w:rsidRDefault="00032813">
      <w:pPr>
        <w:rPr>
          <w:sz w:val="20"/>
        </w:rPr>
      </w:pPr>
      <w:r>
        <w:rPr>
          <w:sz w:val="20"/>
        </w:rPr>
        <w:t xml:space="preserve">7) Winsler, A. (2001, January). </w:t>
      </w:r>
      <w:r>
        <w:rPr>
          <w:i/>
          <w:sz w:val="20"/>
        </w:rPr>
        <w:t xml:space="preserve">The ABC’s of ADHD: Understanding Attention Deficit Hyperactivity Disorder in the early childhood classroom. </w:t>
      </w:r>
      <w:r>
        <w:rPr>
          <w:sz w:val="20"/>
        </w:rPr>
        <w:t>Workshop given at the George Mason University Child Development Center’s Professional Development Day, Fairfax, VA.</w:t>
      </w:r>
    </w:p>
    <w:p w14:paraId="324563AB" w14:textId="77777777" w:rsidR="00032813" w:rsidRDefault="00032813">
      <w:pPr>
        <w:rPr>
          <w:sz w:val="20"/>
        </w:rPr>
      </w:pPr>
    </w:p>
    <w:p w14:paraId="2B0D6DE4" w14:textId="77777777" w:rsidR="00032813" w:rsidRDefault="00032813">
      <w:pPr>
        <w:rPr>
          <w:sz w:val="20"/>
        </w:rPr>
      </w:pPr>
      <w:r>
        <w:rPr>
          <w:sz w:val="20"/>
        </w:rPr>
        <w:t xml:space="preserve">6) Winsler, A. (2000, November). </w:t>
      </w:r>
      <w:r>
        <w:rPr>
          <w:i/>
          <w:sz w:val="20"/>
        </w:rPr>
        <w:t>The ABC’s of ADHD: Understanding Attention Deficit Hyperactivity Disorder in the early childhood classroom.</w:t>
      </w:r>
      <w:r>
        <w:rPr>
          <w:sz w:val="20"/>
        </w:rPr>
        <w:t xml:space="preserve"> Professional development workshop given at the Reston Children’s Center, Reston, VA.</w:t>
      </w:r>
    </w:p>
    <w:p w14:paraId="3D3D8458" w14:textId="77777777" w:rsidR="00032813" w:rsidRDefault="00032813">
      <w:pPr>
        <w:rPr>
          <w:sz w:val="20"/>
        </w:rPr>
      </w:pPr>
    </w:p>
    <w:p w14:paraId="7C0AE680" w14:textId="77777777" w:rsidR="00032813" w:rsidRDefault="00032813">
      <w:pPr>
        <w:rPr>
          <w:sz w:val="20"/>
        </w:rPr>
      </w:pPr>
      <w:r>
        <w:rPr>
          <w:sz w:val="20"/>
        </w:rPr>
        <w:lastRenderedPageBreak/>
        <w:t>5) Winsler, A. (2000, May).</w:t>
      </w:r>
      <w:r>
        <w:rPr>
          <w:i/>
          <w:sz w:val="20"/>
        </w:rPr>
        <w:t xml:space="preserve"> Scaffolding Children’s Learning: A Vygotskian Approach to Early Childhood Education.</w:t>
      </w:r>
      <w:r>
        <w:rPr>
          <w:sz w:val="20"/>
        </w:rPr>
        <w:t xml:space="preserve"> Workshop given at the National Child Research Center, Washington, DC.</w:t>
      </w:r>
    </w:p>
    <w:p w14:paraId="4939C817" w14:textId="77777777" w:rsidR="00032813" w:rsidRDefault="00032813">
      <w:pPr>
        <w:pStyle w:val="FootnoteText"/>
      </w:pPr>
    </w:p>
    <w:p w14:paraId="48BE037B" w14:textId="77777777" w:rsidR="00032813" w:rsidRDefault="00032813">
      <w:pPr>
        <w:rPr>
          <w:sz w:val="20"/>
        </w:rPr>
      </w:pPr>
      <w:r>
        <w:rPr>
          <w:sz w:val="20"/>
        </w:rPr>
        <w:t xml:space="preserve">4) Winsler, A. (1999, November). </w:t>
      </w:r>
      <w:r>
        <w:rPr>
          <w:i/>
          <w:sz w:val="20"/>
        </w:rPr>
        <w:t xml:space="preserve">Scaffolding children’s development in the context of </w:t>
      </w:r>
      <w:proofErr w:type="spellStart"/>
      <w:r>
        <w:rPr>
          <w:i/>
          <w:sz w:val="20"/>
        </w:rPr>
        <w:t>Kindermusik</w:t>
      </w:r>
      <w:proofErr w:type="spellEnd"/>
      <w:r>
        <w:rPr>
          <w:i/>
          <w:sz w:val="20"/>
        </w:rPr>
        <w:t>®.</w:t>
      </w:r>
      <w:r>
        <w:rPr>
          <w:sz w:val="20"/>
        </w:rPr>
        <w:t xml:space="preserve"> Workshop given to </w:t>
      </w:r>
      <w:proofErr w:type="spellStart"/>
      <w:r>
        <w:rPr>
          <w:sz w:val="20"/>
        </w:rPr>
        <w:t>Kindermusik</w:t>
      </w:r>
      <w:proofErr w:type="spellEnd"/>
      <w:r>
        <w:rPr>
          <w:sz w:val="20"/>
        </w:rPr>
        <w:t>® International. Greensboro, NC.</w:t>
      </w:r>
    </w:p>
    <w:p w14:paraId="3C985974" w14:textId="77777777" w:rsidR="00032813" w:rsidRDefault="00032813">
      <w:pPr>
        <w:pStyle w:val="FootnoteText"/>
      </w:pPr>
    </w:p>
    <w:p w14:paraId="3BAC93D4" w14:textId="77777777" w:rsidR="00032813" w:rsidRDefault="00032813">
      <w:pPr>
        <w:rPr>
          <w:sz w:val="20"/>
        </w:rPr>
      </w:pPr>
      <w:r>
        <w:rPr>
          <w:sz w:val="20"/>
        </w:rPr>
        <w:t xml:space="preserve">3) Winsler, A. (1999, September). </w:t>
      </w:r>
      <w:r>
        <w:rPr>
          <w:i/>
          <w:sz w:val="20"/>
        </w:rPr>
        <w:t>Does learning a second language mean losing the first? Bilingual language acquisition and loss in low-income, Mexican-American children.</w:t>
      </w:r>
      <w:r>
        <w:rPr>
          <w:sz w:val="20"/>
        </w:rPr>
        <w:t xml:space="preserve"> Presentation as part of CAS Faculty Talks and Hispanic Heritage Month. Borders Book and Music. Fairfax, VA.</w:t>
      </w:r>
    </w:p>
    <w:p w14:paraId="66AFF9F0" w14:textId="77777777" w:rsidR="00032813" w:rsidRDefault="00032813">
      <w:pPr>
        <w:rPr>
          <w:sz w:val="20"/>
        </w:rPr>
      </w:pPr>
    </w:p>
    <w:p w14:paraId="081468CC" w14:textId="77777777" w:rsidR="00032813" w:rsidRDefault="00032813">
      <w:pPr>
        <w:rPr>
          <w:sz w:val="20"/>
        </w:rPr>
      </w:pPr>
      <w:r>
        <w:rPr>
          <w:sz w:val="20"/>
        </w:rPr>
        <w:t xml:space="preserve">2) Winsler, A. (1999, March). </w:t>
      </w:r>
      <w:r>
        <w:rPr>
          <w:i/>
          <w:sz w:val="20"/>
        </w:rPr>
        <w:t xml:space="preserve">Early child development and the importance of </w:t>
      </w:r>
      <w:proofErr w:type="spellStart"/>
      <w:r>
        <w:rPr>
          <w:i/>
          <w:sz w:val="20"/>
        </w:rPr>
        <w:t>Kindermusik</w:t>
      </w:r>
      <w:proofErr w:type="spellEnd"/>
      <w:r>
        <w:rPr>
          <w:i/>
          <w:sz w:val="20"/>
        </w:rPr>
        <w:t>®.</w:t>
      </w:r>
      <w:r>
        <w:rPr>
          <w:sz w:val="20"/>
        </w:rPr>
        <w:t xml:space="preserve"> Workshop given for </w:t>
      </w:r>
      <w:proofErr w:type="spellStart"/>
      <w:r>
        <w:rPr>
          <w:sz w:val="20"/>
        </w:rPr>
        <w:t>LittleHands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Kindermusik</w:t>
      </w:r>
      <w:proofErr w:type="spellEnd"/>
      <w:r>
        <w:rPr>
          <w:sz w:val="20"/>
        </w:rPr>
        <w:t>® Inc. Centreville, VA.</w:t>
      </w:r>
    </w:p>
    <w:p w14:paraId="12051036" w14:textId="77777777" w:rsidR="00032813" w:rsidRDefault="00032813">
      <w:pPr>
        <w:rPr>
          <w:sz w:val="20"/>
        </w:rPr>
      </w:pPr>
    </w:p>
    <w:p w14:paraId="429AAD4E" w14:textId="5B16207A" w:rsidR="00877749" w:rsidRDefault="00032813" w:rsidP="004349ED">
      <w:pPr>
        <w:rPr>
          <w:sz w:val="20"/>
        </w:rPr>
      </w:pPr>
      <w:r>
        <w:rPr>
          <w:sz w:val="20"/>
        </w:rPr>
        <w:t xml:space="preserve">1) Winsler, A. (1999, January). </w:t>
      </w:r>
      <w:r>
        <w:rPr>
          <w:i/>
          <w:sz w:val="20"/>
        </w:rPr>
        <w:t xml:space="preserve">Why are they talking to themselves?” Understanding and facilitating children’s private speech and self-control. </w:t>
      </w:r>
      <w:r>
        <w:rPr>
          <w:sz w:val="20"/>
        </w:rPr>
        <w:t>Workshop given at the George Mason University Child Development Center’s Professional Development Day, Fairfax, VA.</w:t>
      </w:r>
    </w:p>
    <w:p w14:paraId="1E1E079F" w14:textId="77777777" w:rsidR="00717CED" w:rsidRDefault="00717CED" w:rsidP="004349ED">
      <w:pPr>
        <w:rPr>
          <w:sz w:val="20"/>
        </w:rPr>
      </w:pPr>
    </w:p>
    <w:p w14:paraId="54A93213" w14:textId="77777777" w:rsidR="00032813" w:rsidRDefault="00032813">
      <w:pPr>
        <w:pStyle w:val="Heading1"/>
      </w:pPr>
      <w:r>
        <w:t>Research Grants/Contracts</w:t>
      </w:r>
    </w:p>
    <w:p w14:paraId="79F2D698" w14:textId="77777777" w:rsidR="00032813" w:rsidRDefault="00032813"/>
    <w:p w14:paraId="2D255F0E" w14:textId="471B38CB" w:rsidR="00146EA2" w:rsidRDefault="001B3DB4" w:rsidP="001B3DB4">
      <w:r>
        <w:t>2012-202</w:t>
      </w:r>
      <w:r w:rsidR="00DB2B95">
        <w:t>3</w:t>
      </w:r>
      <w:r>
        <w:tab/>
        <w:t xml:space="preserve">Office of Student Creative Activities </w:t>
      </w:r>
      <w:r w:rsidR="00146EA2">
        <w:t>and Research (</w:t>
      </w:r>
      <w:r>
        <w:t>OSCAR</w:t>
      </w:r>
      <w:r w:rsidR="00146EA2">
        <w:t>)</w:t>
      </w:r>
      <w:r w:rsidR="00146EA2">
        <w:tab/>
      </w:r>
      <w:r w:rsidR="00146EA2">
        <w:tab/>
        <w:t>$</w:t>
      </w:r>
      <w:r w:rsidR="00DB2B95">
        <w:t>9</w:t>
      </w:r>
      <w:r w:rsidR="00146EA2">
        <w:t>,</w:t>
      </w:r>
      <w:r w:rsidR="00C254B3">
        <w:t>7</w:t>
      </w:r>
      <w:r w:rsidR="00146EA2">
        <w:t>50</w:t>
      </w:r>
    </w:p>
    <w:p w14:paraId="68F428F2" w14:textId="2731F3DA" w:rsidR="00146EA2" w:rsidRDefault="00146EA2" w:rsidP="00146EA2">
      <w:r>
        <w:tab/>
      </w:r>
      <w:r>
        <w:tab/>
        <w:t xml:space="preserve">Mentor stipend total for URSP awards to undergraduates </w:t>
      </w:r>
    </w:p>
    <w:p w14:paraId="5F8BFAA1" w14:textId="6088CA40" w:rsidR="001B3DB4" w:rsidRPr="00146EA2" w:rsidRDefault="00146EA2" w:rsidP="00146EA2">
      <w:pPr>
        <w:ind w:left="720" w:firstLine="720"/>
      </w:pPr>
      <w:r>
        <w:t>(</w:t>
      </w:r>
      <w:r w:rsidR="00DB2B95">
        <w:t>2</w:t>
      </w:r>
      <w:r w:rsidR="00C254B3">
        <w:t>1</w:t>
      </w:r>
      <w:r>
        <w:t xml:space="preserve"> awards/students from 2012-202</w:t>
      </w:r>
      <w:r w:rsidR="00DB2B95">
        <w:t>3</w:t>
      </w:r>
      <w:r>
        <w:t>)</w:t>
      </w:r>
      <w:r w:rsidR="001B3DB4">
        <w:tab/>
      </w:r>
      <w:r w:rsidR="001B3DB4">
        <w:tab/>
      </w:r>
      <w:r w:rsidR="001B3DB4" w:rsidRPr="00753910">
        <w:rPr>
          <w:i/>
          <w:szCs w:val="24"/>
        </w:rPr>
        <w:t xml:space="preserve"> </w:t>
      </w:r>
    </w:p>
    <w:p w14:paraId="57D29C0A" w14:textId="77777777" w:rsidR="001B3DB4" w:rsidRDefault="001B3DB4" w:rsidP="001544AE"/>
    <w:p w14:paraId="5EFF8F49" w14:textId="181AD10D" w:rsidR="001544AE" w:rsidRDefault="001544AE" w:rsidP="001544AE">
      <w:r>
        <w:t>2022-2024</w:t>
      </w:r>
      <w:r>
        <w:tab/>
        <w:t xml:space="preserve">National Endowment for the Arts (NEA) </w:t>
      </w:r>
      <w:r>
        <w:tab/>
      </w:r>
      <w:r>
        <w:tab/>
      </w:r>
      <w:r>
        <w:tab/>
      </w:r>
      <w:r>
        <w:tab/>
      </w:r>
      <w:r>
        <w:tab/>
        <w:t>$20</w:t>
      </w:r>
      <w:r w:rsidR="003C6C61">
        <w:t>0</w:t>
      </w:r>
      <w:r>
        <w:t>,</w:t>
      </w:r>
      <w:r w:rsidR="003C6C61">
        <w:t>235</w:t>
      </w:r>
    </w:p>
    <w:p w14:paraId="0D28D4BD" w14:textId="77777777" w:rsidR="001544AE" w:rsidRPr="00381FD7" w:rsidRDefault="001544AE" w:rsidP="001544AE">
      <w:pPr>
        <w:rPr>
          <w:lang w:val="de-DE"/>
        </w:rPr>
      </w:pPr>
      <w:r>
        <w:tab/>
      </w:r>
      <w:r>
        <w:tab/>
      </w:r>
      <w:r w:rsidRPr="00381FD7">
        <w:rPr>
          <w:lang w:val="de-DE"/>
        </w:rPr>
        <w:t xml:space="preserve">Goldstein, T., Winsler, A., &amp; Sheridan, K. (PIs) </w:t>
      </w:r>
    </w:p>
    <w:p w14:paraId="72761BBE" w14:textId="77777777" w:rsidR="001544AE" w:rsidRPr="00753910" w:rsidRDefault="001544AE" w:rsidP="001544AE">
      <w:pPr>
        <w:rPr>
          <w:i/>
          <w:szCs w:val="24"/>
        </w:rPr>
      </w:pPr>
      <w:r w:rsidRPr="00381FD7">
        <w:rPr>
          <w:lang w:val="de-DE"/>
        </w:rPr>
        <w:tab/>
      </w:r>
      <w:r w:rsidRPr="00381FD7">
        <w:rPr>
          <w:lang w:val="de-DE"/>
        </w:rPr>
        <w:tab/>
      </w:r>
      <w:r>
        <w:rPr>
          <w:i/>
          <w:szCs w:val="24"/>
        </w:rPr>
        <w:t>The Mason Arts Research Center (MasonARC)</w:t>
      </w:r>
      <w:r w:rsidRPr="00753910">
        <w:rPr>
          <w:i/>
          <w:szCs w:val="24"/>
        </w:rPr>
        <w:t xml:space="preserve"> </w:t>
      </w:r>
    </w:p>
    <w:p w14:paraId="53BE8DBC" w14:textId="77777777" w:rsidR="001544AE" w:rsidRDefault="001544AE" w:rsidP="00BF231B"/>
    <w:p w14:paraId="34C35F16" w14:textId="381333FF" w:rsidR="00BF231B" w:rsidRDefault="00BF231B" w:rsidP="00BF231B">
      <w:r>
        <w:t>2020-2022</w:t>
      </w:r>
      <w:r>
        <w:tab/>
        <w:t xml:space="preserve">National Endowment for the Arts (NEA) </w:t>
      </w:r>
      <w:r>
        <w:tab/>
      </w:r>
      <w:r>
        <w:tab/>
      </w:r>
      <w:r>
        <w:tab/>
      </w:r>
      <w:r>
        <w:tab/>
      </w:r>
      <w:r>
        <w:tab/>
        <w:t>$150,419</w:t>
      </w:r>
    </w:p>
    <w:p w14:paraId="4623A83B" w14:textId="77777777" w:rsidR="00BF231B" w:rsidRPr="00381FD7" w:rsidRDefault="00BF231B" w:rsidP="00BF231B">
      <w:pPr>
        <w:rPr>
          <w:lang w:val="de-DE"/>
        </w:rPr>
      </w:pPr>
      <w:r>
        <w:tab/>
      </w:r>
      <w:r>
        <w:tab/>
      </w:r>
      <w:r w:rsidRPr="00381FD7">
        <w:rPr>
          <w:lang w:val="de-DE"/>
        </w:rPr>
        <w:t xml:space="preserve">Goldstein, T., Winsler, A., &amp; Sheridan, K. (PIs) </w:t>
      </w:r>
    </w:p>
    <w:p w14:paraId="60F9C615" w14:textId="77777777" w:rsidR="00BF231B" w:rsidRPr="00753910" w:rsidRDefault="00BF231B" w:rsidP="00BF231B">
      <w:pPr>
        <w:rPr>
          <w:i/>
          <w:szCs w:val="24"/>
        </w:rPr>
      </w:pPr>
      <w:r w:rsidRPr="00381FD7">
        <w:rPr>
          <w:lang w:val="de-DE"/>
        </w:rPr>
        <w:tab/>
      </w:r>
      <w:r w:rsidRPr="00381FD7">
        <w:rPr>
          <w:lang w:val="de-DE"/>
        </w:rPr>
        <w:tab/>
      </w:r>
      <w:r>
        <w:rPr>
          <w:i/>
          <w:szCs w:val="24"/>
        </w:rPr>
        <w:t>The Mason Arts Research Center (MasonARC)</w:t>
      </w:r>
      <w:r w:rsidRPr="00753910">
        <w:rPr>
          <w:i/>
          <w:szCs w:val="24"/>
        </w:rPr>
        <w:t xml:space="preserve"> </w:t>
      </w:r>
    </w:p>
    <w:p w14:paraId="69310DFC" w14:textId="77777777" w:rsidR="00BF231B" w:rsidRDefault="00BF231B" w:rsidP="001A3ED5"/>
    <w:p w14:paraId="7BAC1AA0" w14:textId="19AB645A" w:rsidR="001A3ED5" w:rsidRDefault="001A3ED5" w:rsidP="001A3ED5">
      <w:r>
        <w:t>2019-202</w:t>
      </w:r>
      <w:r w:rsidR="00F13288">
        <w:t>1</w:t>
      </w:r>
      <w:r>
        <w:tab/>
        <w:t xml:space="preserve">Jack Kent Cooke Foundation (JKCF) </w:t>
      </w:r>
      <w:r>
        <w:tab/>
      </w:r>
      <w:r>
        <w:tab/>
      </w:r>
      <w:r>
        <w:tab/>
      </w:r>
      <w:r>
        <w:tab/>
      </w:r>
      <w:r>
        <w:tab/>
        <w:t>$70,000</w:t>
      </w:r>
    </w:p>
    <w:p w14:paraId="14865567" w14:textId="4D0288EC" w:rsidR="001A3ED5" w:rsidRPr="00381FD7" w:rsidRDefault="001A3ED5" w:rsidP="001A3ED5">
      <w:pPr>
        <w:rPr>
          <w:lang w:val="it-IT"/>
        </w:rPr>
      </w:pPr>
      <w:r>
        <w:tab/>
      </w:r>
      <w:r>
        <w:tab/>
      </w:r>
      <w:r w:rsidRPr="00381FD7">
        <w:rPr>
          <w:lang w:val="it-IT"/>
        </w:rPr>
        <w:t>Winsler, A., &amp; Ricciardi, C. (Co-</w:t>
      </w:r>
      <w:proofErr w:type="spellStart"/>
      <w:r w:rsidRPr="00381FD7">
        <w:rPr>
          <w:lang w:val="it-IT"/>
        </w:rPr>
        <w:t>PIs</w:t>
      </w:r>
      <w:proofErr w:type="spellEnd"/>
      <w:r w:rsidRPr="00381FD7">
        <w:rPr>
          <w:lang w:val="it-IT"/>
        </w:rPr>
        <w:t xml:space="preserve">) </w:t>
      </w:r>
    </w:p>
    <w:p w14:paraId="431F819F" w14:textId="77777777" w:rsidR="00717CED" w:rsidRDefault="001A3ED5" w:rsidP="001A3ED5">
      <w:pPr>
        <w:rPr>
          <w:i/>
          <w:szCs w:val="24"/>
        </w:rPr>
      </w:pPr>
      <w:r w:rsidRPr="00381FD7">
        <w:rPr>
          <w:lang w:val="it-IT"/>
        </w:rPr>
        <w:tab/>
      </w:r>
      <w:r w:rsidRPr="00381FD7">
        <w:rPr>
          <w:lang w:val="it-IT"/>
        </w:rPr>
        <w:tab/>
      </w:r>
      <w:r w:rsidRPr="001A3ED5">
        <w:rPr>
          <w:i/>
          <w:szCs w:val="24"/>
        </w:rPr>
        <w:t>Preventing the Excellence Gap: Longitudinal</w:t>
      </w:r>
      <w:r>
        <w:rPr>
          <w:i/>
          <w:szCs w:val="24"/>
        </w:rPr>
        <w:t xml:space="preserve"> </w:t>
      </w:r>
      <w:r w:rsidRPr="001A3ED5">
        <w:rPr>
          <w:i/>
          <w:szCs w:val="24"/>
        </w:rPr>
        <w:t xml:space="preserve">Predictors of Selection into, and 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1A3ED5">
        <w:rPr>
          <w:i/>
          <w:szCs w:val="24"/>
        </w:rPr>
        <w:t>Persistence with,</w:t>
      </w:r>
      <w:r>
        <w:rPr>
          <w:i/>
          <w:szCs w:val="24"/>
        </w:rPr>
        <w:t xml:space="preserve"> </w:t>
      </w:r>
      <w:r w:rsidRPr="001A3ED5">
        <w:rPr>
          <w:i/>
          <w:szCs w:val="24"/>
        </w:rPr>
        <w:t>Advanced Courses in Middle and High School for</w:t>
      </w:r>
      <w:r w:rsidR="00717CED">
        <w:rPr>
          <w:i/>
          <w:szCs w:val="24"/>
        </w:rPr>
        <w:t xml:space="preserve"> </w:t>
      </w:r>
      <w:r w:rsidRPr="001A3ED5">
        <w:rPr>
          <w:i/>
          <w:szCs w:val="24"/>
        </w:rPr>
        <w:t xml:space="preserve">Resilient Students </w:t>
      </w:r>
    </w:p>
    <w:p w14:paraId="00870BD7" w14:textId="3C55D029" w:rsidR="001A3ED5" w:rsidRPr="00753910" w:rsidRDefault="001A3ED5" w:rsidP="00717CED">
      <w:pPr>
        <w:ind w:left="720" w:firstLine="720"/>
        <w:rPr>
          <w:i/>
          <w:szCs w:val="24"/>
        </w:rPr>
      </w:pPr>
      <w:r w:rsidRPr="001A3ED5">
        <w:rPr>
          <w:i/>
          <w:szCs w:val="24"/>
        </w:rPr>
        <w:t>in Poverty in Miami</w:t>
      </w:r>
      <w:r w:rsidRPr="00753910">
        <w:rPr>
          <w:i/>
          <w:szCs w:val="24"/>
        </w:rPr>
        <w:t xml:space="preserve"> </w:t>
      </w:r>
    </w:p>
    <w:p w14:paraId="57DDEC27" w14:textId="77777777" w:rsidR="001A3ED5" w:rsidRDefault="001A3ED5" w:rsidP="00226C49"/>
    <w:p w14:paraId="76859C05" w14:textId="25B0AC39" w:rsidR="00E95C97" w:rsidRDefault="00226C49" w:rsidP="00226C49">
      <w:r>
        <w:t>2018-202</w:t>
      </w:r>
      <w:r w:rsidR="001544AE">
        <w:t>3</w:t>
      </w:r>
      <w:r>
        <w:tab/>
      </w:r>
      <w:r w:rsidR="00E753E6">
        <w:t>Institute for Education Sciences (IES)</w:t>
      </w:r>
      <w:r>
        <w:t xml:space="preserve"> </w:t>
      </w:r>
      <w:r w:rsidR="00E753E6">
        <w:t xml:space="preserve"> </w:t>
      </w:r>
      <w:r w:rsidR="00E95C97">
        <w:tab/>
      </w:r>
      <w:r w:rsidR="00E95C97">
        <w:tab/>
      </w:r>
      <w:r w:rsidR="00E95C97">
        <w:tab/>
      </w:r>
      <w:r w:rsidR="00E95C97">
        <w:tab/>
      </w:r>
      <w:r w:rsidR="00E95C97">
        <w:tab/>
      </w:r>
      <w:r w:rsidR="00E95C97" w:rsidRPr="008454E5">
        <w:t>$1,512,</w:t>
      </w:r>
      <w:r w:rsidR="008454E5" w:rsidRPr="008454E5">
        <w:t>2</w:t>
      </w:r>
      <w:r w:rsidR="00E95C97" w:rsidRPr="008454E5">
        <w:t>27</w:t>
      </w:r>
    </w:p>
    <w:p w14:paraId="4097566D" w14:textId="732767C3" w:rsidR="00226C49" w:rsidRDefault="00E753E6" w:rsidP="00E95C97">
      <w:pPr>
        <w:ind w:left="720" w:firstLine="720"/>
      </w:pPr>
      <w:r>
        <w:t>(GMU sub-award from UNC)</w:t>
      </w:r>
      <w:r w:rsidR="00E95C97">
        <w:t xml:space="preserve"> = </w:t>
      </w:r>
      <w:r w:rsidR="00226C49">
        <w:t>$</w:t>
      </w:r>
      <w:r w:rsidR="0062692B" w:rsidRPr="0062692B">
        <w:t>254,340</w:t>
      </w:r>
    </w:p>
    <w:p w14:paraId="0D353681" w14:textId="7C07F7CD" w:rsidR="00E753E6" w:rsidRDefault="00226C49" w:rsidP="00E753E6">
      <w:r>
        <w:tab/>
      </w:r>
      <w:r>
        <w:tab/>
      </w:r>
      <w:r w:rsidR="00E753E6" w:rsidRPr="00381FD7">
        <w:t xml:space="preserve">La </w:t>
      </w:r>
      <w:proofErr w:type="spellStart"/>
      <w:r w:rsidR="00E753E6" w:rsidRPr="00381FD7">
        <w:t>Forett</w:t>
      </w:r>
      <w:proofErr w:type="spellEnd"/>
      <w:r w:rsidR="00E753E6" w:rsidRPr="00381FD7">
        <w:t xml:space="preserve">. D., Franco, X., &amp; Winsler, A. (co-PIs) </w:t>
      </w:r>
      <w:r w:rsidR="00E753E6" w:rsidRPr="00E753E6">
        <w:rPr>
          <w:i/>
        </w:rPr>
        <w:t xml:space="preserve">Young Children in Dual Language </w:t>
      </w:r>
      <w:r w:rsidR="00E753E6">
        <w:rPr>
          <w:i/>
        </w:rPr>
        <w:tab/>
      </w:r>
      <w:r w:rsidR="00E753E6">
        <w:rPr>
          <w:i/>
        </w:rPr>
        <w:tab/>
      </w:r>
      <w:r w:rsidR="00E753E6" w:rsidRPr="00E753E6">
        <w:rPr>
          <w:i/>
        </w:rPr>
        <w:t xml:space="preserve">Education Programs: Language of Instruction, Student Classroom Engagement and </w:t>
      </w:r>
      <w:r w:rsidR="00E753E6">
        <w:rPr>
          <w:i/>
        </w:rPr>
        <w:tab/>
      </w:r>
      <w:r w:rsidR="00E753E6">
        <w:rPr>
          <w:i/>
        </w:rPr>
        <w:tab/>
      </w:r>
      <w:r w:rsidR="00E753E6" w:rsidRPr="00E753E6">
        <w:rPr>
          <w:i/>
        </w:rPr>
        <w:t>Motivation, and Student-Teacher Relationships as Contributors to Academic Outcomes</w:t>
      </w:r>
      <w:r w:rsidR="00E753E6" w:rsidRPr="00E753E6">
        <w:t xml:space="preserve"> </w:t>
      </w:r>
    </w:p>
    <w:p w14:paraId="2EA33202" w14:textId="3B7768D2" w:rsidR="00226C49" w:rsidRDefault="00E753E6" w:rsidP="007858B2">
      <w:r>
        <w:tab/>
      </w:r>
    </w:p>
    <w:p w14:paraId="5A7F2010" w14:textId="3D3AA7E3" w:rsidR="007858B2" w:rsidRDefault="007858B2" w:rsidP="007858B2">
      <w:r>
        <w:t>2018-2020</w:t>
      </w:r>
      <w:r>
        <w:tab/>
        <w:t xml:space="preserve">National Endowment for the Arts (NEA) </w:t>
      </w:r>
      <w:r>
        <w:tab/>
      </w:r>
      <w:r>
        <w:tab/>
      </w:r>
      <w:r>
        <w:tab/>
      </w:r>
      <w:r>
        <w:tab/>
      </w:r>
      <w:r>
        <w:tab/>
        <w:t>$149,951</w:t>
      </w:r>
    </w:p>
    <w:p w14:paraId="43E6F413" w14:textId="77777777" w:rsidR="00C51BB3" w:rsidRPr="00381FD7" w:rsidRDefault="007858B2" w:rsidP="007858B2">
      <w:pPr>
        <w:rPr>
          <w:lang w:val="de-DE"/>
        </w:rPr>
      </w:pPr>
      <w:r>
        <w:tab/>
      </w:r>
      <w:r>
        <w:tab/>
      </w:r>
      <w:r w:rsidR="007A206D" w:rsidRPr="00381FD7">
        <w:rPr>
          <w:lang w:val="de-DE"/>
        </w:rPr>
        <w:t xml:space="preserve">Goldstein, </w:t>
      </w:r>
      <w:r w:rsidR="00C51BB3" w:rsidRPr="00381FD7">
        <w:rPr>
          <w:lang w:val="de-DE"/>
        </w:rPr>
        <w:t xml:space="preserve">T., </w:t>
      </w:r>
      <w:r w:rsidRPr="00381FD7">
        <w:rPr>
          <w:lang w:val="de-DE"/>
        </w:rPr>
        <w:t>Winsler</w:t>
      </w:r>
      <w:r w:rsidR="00C51BB3" w:rsidRPr="00381FD7">
        <w:rPr>
          <w:lang w:val="de-DE"/>
        </w:rPr>
        <w:t>, A., &amp; Sheridan, K.</w:t>
      </w:r>
      <w:r w:rsidRPr="00381FD7">
        <w:rPr>
          <w:lang w:val="de-DE"/>
        </w:rPr>
        <w:t xml:space="preserve"> (PI</w:t>
      </w:r>
      <w:r w:rsidR="00C51BB3" w:rsidRPr="00381FD7">
        <w:rPr>
          <w:lang w:val="de-DE"/>
        </w:rPr>
        <w:t>s</w:t>
      </w:r>
      <w:r w:rsidRPr="00381FD7">
        <w:rPr>
          <w:lang w:val="de-DE"/>
        </w:rPr>
        <w:t xml:space="preserve">) </w:t>
      </w:r>
    </w:p>
    <w:p w14:paraId="23F15CFA" w14:textId="7D36B3D3" w:rsidR="007858B2" w:rsidRDefault="00C51BB3" w:rsidP="004A127E">
      <w:pPr>
        <w:rPr>
          <w:i/>
          <w:szCs w:val="24"/>
        </w:rPr>
      </w:pPr>
      <w:r w:rsidRPr="00381FD7">
        <w:rPr>
          <w:lang w:val="de-DE"/>
        </w:rPr>
        <w:tab/>
      </w:r>
      <w:r w:rsidRPr="00381FD7">
        <w:rPr>
          <w:lang w:val="de-DE"/>
        </w:rPr>
        <w:tab/>
      </w:r>
      <w:r w:rsidR="007858B2">
        <w:rPr>
          <w:i/>
          <w:szCs w:val="24"/>
        </w:rPr>
        <w:t>The Mason Arts Research Center (MasonARC)</w:t>
      </w:r>
      <w:r w:rsidR="007858B2" w:rsidRPr="00753910">
        <w:rPr>
          <w:i/>
          <w:szCs w:val="24"/>
        </w:rPr>
        <w:t xml:space="preserve"> </w:t>
      </w:r>
    </w:p>
    <w:p w14:paraId="369DAB8D" w14:textId="77777777" w:rsidR="00E95C97" w:rsidRPr="00F57C08" w:rsidRDefault="00E95C97" w:rsidP="004A127E">
      <w:pPr>
        <w:rPr>
          <w:i/>
          <w:szCs w:val="24"/>
        </w:rPr>
      </w:pPr>
    </w:p>
    <w:p w14:paraId="6B1EDCA7" w14:textId="430B1C96" w:rsidR="004A127E" w:rsidRDefault="00824E0F" w:rsidP="004A127E">
      <w:r>
        <w:t>2017-2018</w:t>
      </w:r>
      <w:r>
        <w:tab/>
      </w:r>
      <w:r w:rsidR="004A127E">
        <w:t>Virginia Repe</w:t>
      </w:r>
      <w:r>
        <w:t>rtory Theatre</w:t>
      </w:r>
      <w:r w:rsidR="004A127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127E">
        <w:t>$</w:t>
      </w:r>
      <w:r>
        <w:t>17,5</w:t>
      </w:r>
      <w:r w:rsidR="004A127E">
        <w:t>00</w:t>
      </w:r>
    </w:p>
    <w:p w14:paraId="10C745EA" w14:textId="4D0E6A5E" w:rsidR="004A127E" w:rsidRPr="009362F4" w:rsidRDefault="00824E0F" w:rsidP="00824E0F">
      <w:pPr>
        <w:rPr>
          <w:szCs w:val="24"/>
        </w:rPr>
      </w:pPr>
      <w:r>
        <w:tab/>
      </w:r>
      <w:r>
        <w:tab/>
        <w:t xml:space="preserve">Winsler - </w:t>
      </w:r>
      <w:r>
        <w:rPr>
          <w:i/>
          <w:szCs w:val="24"/>
        </w:rPr>
        <w:t>Evaluation of the FIELD Theatre for the Very Young program</w:t>
      </w:r>
    </w:p>
    <w:p w14:paraId="47D1D7CE" w14:textId="011711CB" w:rsidR="004A127E" w:rsidRDefault="004A127E" w:rsidP="00753910"/>
    <w:p w14:paraId="566F1197" w14:textId="0E2369F6" w:rsidR="002062C1" w:rsidRDefault="00753910" w:rsidP="00753910">
      <w:r>
        <w:lastRenderedPageBreak/>
        <w:t>2017</w:t>
      </w:r>
      <w:r>
        <w:tab/>
      </w:r>
      <w:r>
        <w:tab/>
        <w:t xml:space="preserve">George Mason University </w:t>
      </w:r>
      <w:r w:rsidR="002062C1">
        <w:t>College of Humanities and Social Sciences</w:t>
      </w:r>
      <w:r w:rsidR="002062C1">
        <w:tab/>
        <w:t>$5,000</w:t>
      </w:r>
    </w:p>
    <w:p w14:paraId="3292D659" w14:textId="7641DBCA" w:rsidR="009362F4" w:rsidRPr="00381FD7" w:rsidRDefault="002062C1" w:rsidP="009362F4">
      <w:pPr>
        <w:rPr>
          <w:lang w:val="pl-PL"/>
        </w:rPr>
      </w:pPr>
      <w:r>
        <w:tab/>
      </w:r>
      <w:r>
        <w:tab/>
      </w:r>
      <w:r w:rsidR="00753910" w:rsidRPr="00381FD7">
        <w:rPr>
          <w:lang w:val="pl-PL"/>
        </w:rPr>
        <w:t>Winsler</w:t>
      </w:r>
      <w:r w:rsidR="009362F4" w:rsidRPr="00381FD7">
        <w:rPr>
          <w:lang w:val="pl-PL"/>
        </w:rPr>
        <w:t>, A., &amp; Serafini, E.</w:t>
      </w:r>
      <w:r w:rsidR="00753910" w:rsidRPr="00381FD7">
        <w:rPr>
          <w:lang w:val="pl-PL"/>
        </w:rPr>
        <w:t xml:space="preserve"> (</w:t>
      </w:r>
      <w:r w:rsidRPr="00381FD7">
        <w:rPr>
          <w:lang w:val="pl-PL"/>
        </w:rPr>
        <w:t>co-</w:t>
      </w:r>
      <w:proofErr w:type="spellStart"/>
      <w:r w:rsidR="00753910" w:rsidRPr="00381FD7">
        <w:rPr>
          <w:lang w:val="pl-PL"/>
        </w:rPr>
        <w:t>PI</w:t>
      </w:r>
      <w:r w:rsidRPr="00381FD7">
        <w:rPr>
          <w:lang w:val="pl-PL"/>
        </w:rPr>
        <w:t>s</w:t>
      </w:r>
      <w:proofErr w:type="spellEnd"/>
      <w:r w:rsidR="00753910" w:rsidRPr="00381FD7">
        <w:rPr>
          <w:lang w:val="pl-PL"/>
        </w:rPr>
        <w:t xml:space="preserve">) </w:t>
      </w:r>
    </w:p>
    <w:p w14:paraId="28E168E2" w14:textId="77777777" w:rsidR="009362F4" w:rsidRDefault="009362F4" w:rsidP="009362F4">
      <w:pPr>
        <w:rPr>
          <w:i/>
          <w:szCs w:val="24"/>
        </w:rPr>
      </w:pPr>
      <w:r w:rsidRPr="00381FD7">
        <w:rPr>
          <w:lang w:val="pl-PL"/>
        </w:rPr>
        <w:tab/>
      </w:r>
      <w:r w:rsidRPr="00381FD7">
        <w:rPr>
          <w:lang w:val="pl-PL"/>
        </w:rPr>
        <w:tab/>
      </w:r>
      <w:r>
        <w:t xml:space="preserve">• </w:t>
      </w:r>
      <w:r w:rsidRPr="009362F4">
        <w:rPr>
          <w:i/>
          <w:szCs w:val="24"/>
        </w:rPr>
        <w:t xml:space="preserve">Which bilingual education model is linked to stronger English language </w:t>
      </w:r>
    </w:p>
    <w:p w14:paraId="2EFF3E65" w14:textId="77777777" w:rsidR="009362F4" w:rsidRDefault="009362F4" w:rsidP="009362F4">
      <w:pPr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 w:rsidRPr="009362F4">
        <w:rPr>
          <w:i/>
          <w:szCs w:val="24"/>
        </w:rPr>
        <w:t xml:space="preserve">acquisition and long-term educational success for low-income, </w:t>
      </w:r>
    </w:p>
    <w:p w14:paraId="525AF137" w14:textId="31F60EB4" w:rsidR="00753910" w:rsidRPr="009362F4" w:rsidRDefault="009362F4" w:rsidP="009362F4">
      <w:pPr>
        <w:rPr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 w:rsidRPr="009362F4">
        <w:rPr>
          <w:i/>
          <w:szCs w:val="24"/>
        </w:rPr>
        <w:t>dual language learners</w:t>
      </w:r>
      <w:r w:rsidR="00753910" w:rsidRPr="009362F4">
        <w:rPr>
          <w:szCs w:val="24"/>
        </w:rPr>
        <w:t>?</w:t>
      </w:r>
    </w:p>
    <w:p w14:paraId="15D1C581" w14:textId="77777777" w:rsidR="00B350C0" w:rsidRDefault="00B350C0"/>
    <w:p w14:paraId="0E89AE18" w14:textId="42258199" w:rsidR="00413FE2" w:rsidRDefault="00DD44B9">
      <w:r>
        <w:t>2015-2016</w:t>
      </w:r>
      <w:r>
        <w:tab/>
      </w:r>
      <w:r w:rsidR="00413FE2">
        <w:t>N</w:t>
      </w:r>
      <w:r>
        <w:t>ational Endowment for the Arts (N</w:t>
      </w:r>
      <w:r w:rsidR="00413FE2">
        <w:t>EA</w:t>
      </w:r>
      <w:r>
        <w:t xml:space="preserve">) </w:t>
      </w:r>
      <w:r>
        <w:tab/>
      </w:r>
      <w:r>
        <w:tab/>
      </w:r>
      <w:r>
        <w:tab/>
      </w:r>
      <w:r>
        <w:tab/>
      </w:r>
      <w:r>
        <w:tab/>
        <w:t>$20,000</w:t>
      </w:r>
    </w:p>
    <w:p w14:paraId="6BF67A25" w14:textId="77777777" w:rsidR="00AB6CC6" w:rsidRPr="00753910" w:rsidRDefault="00DD44B9" w:rsidP="00AB6CC6">
      <w:pPr>
        <w:rPr>
          <w:i/>
          <w:szCs w:val="24"/>
        </w:rPr>
      </w:pPr>
      <w:r>
        <w:tab/>
      </w:r>
      <w:r>
        <w:tab/>
        <w:t xml:space="preserve">Winsler (PI) </w:t>
      </w:r>
      <w:r w:rsidR="00AB6CC6" w:rsidRPr="00753910">
        <w:rPr>
          <w:i/>
          <w:szCs w:val="24"/>
        </w:rPr>
        <w:t xml:space="preserve">Middle School Arts Electives Among Low-Income, </w:t>
      </w:r>
    </w:p>
    <w:p w14:paraId="45C16B34" w14:textId="77777777" w:rsidR="00AB6CC6" w:rsidRPr="00753910" w:rsidRDefault="00AB6CC6" w:rsidP="00AB6CC6">
      <w:pPr>
        <w:rPr>
          <w:i/>
          <w:szCs w:val="24"/>
        </w:rPr>
      </w:pPr>
      <w:r w:rsidRPr="00753910">
        <w:rPr>
          <w:i/>
          <w:szCs w:val="24"/>
        </w:rPr>
        <w:tab/>
      </w:r>
      <w:r w:rsidRPr="00753910">
        <w:rPr>
          <w:i/>
          <w:szCs w:val="24"/>
        </w:rPr>
        <w:tab/>
        <w:t xml:space="preserve">Ethnically Diverse Students: Who Takes Them, for How Long, </w:t>
      </w:r>
    </w:p>
    <w:p w14:paraId="52E88D35" w14:textId="3D52B5F2" w:rsidR="00413FE2" w:rsidRDefault="00AB6CC6">
      <w:pPr>
        <w:rPr>
          <w:szCs w:val="24"/>
        </w:rPr>
      </w:pPr>
      <w:r w:rsidRPr="00753910">
        <w:rPr>
          <w:i/>
          <w:szCs w:val="24"/>
        </w:rPr>
        <w:tab/>
      </w:r>
      <w:r w:rsidRPr="00753910">
        <w:rPr>
          <w:i/>
          <w:szCs w:val="24"/>
        </w:rPr>
        <w:tab/>
        <w:t>and What are the Academic Benefits</w:t>
      </w:r>
      <w:r w:rsidRPr="00AB6CC6">
        <w:rPr>
          <w:szCs w:val="24"/>
        </w:rPr>
        <w:t>?</w:t>
      </w:r>
    </w:p>
    <w:p w14:paraId="291AC9A0" w14:textId="77777777" w:rsidR="00EE0D42" w:rsidRPr="00AB6CC6" w:rsidRDefault="00EE0D42">
      <w:pPr>
        <w:rPr>
          <w:szCs w:val="24"/>
        </w:rPr>
      </w:pPr>
    </w:p>
    <w:p w14:paraId="741F814C" w14:textId="77777777" w:rsidR="0072352D" w:rsidRDefault="0072352D" w:rsidP="0072352D">
      <w:pPr>
        <w:pStyle w:val="BodyText2"/>
        <w:jc w:val="left"/>
        <w:rPr>
          <w:b w:val="0"/>
        </w:rPr>
      </w:pPr>
      <w:r>
        <w:rPr>
          <w:b w:val="0"/>
        </w:rPr>
        <w:t>2013-2015</w:t>
      </w:r>
      <w:r>
        <w:rPr>
          <w:b w:val="0"/>
        </w:rPr>
        <w:tab/>
        <w:t>Elsevier Science Publishers</w:t>
      </w:r>
      <w:r w:rsidR="00CD5D11">
        <w:rPr>
          <w:b w:val="0"/>
        </w:rPr>
        <w:t xml:space="preserve"> ($55,000/year for 3 years)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$165,000</w:t>
      </w:r>
    </w:p>
    <w:p w14:paraId="77B03904" w14:textId="740E46CD" w:rsidR="0072352D" w:rsidRDefault="0072352D" w:rsidP="0072352D">
      <w:pPr>
        <w:pStyle w:val="BodyText2"/>
        <w:ind w:left="720" w:firstLine="720"/>
        <w:jc w:val="left"/>
        <w:rPr>
          <w:b w:val="0"/>
          <w:i/>
        </w:rPr>
      </w:pPr>
      <w:r>
        <w:rPr>
          <w:b w:val="0"/>
        </w:rPr>
        <w:t xml:space="preserve">• Winsler - Editorship support for </w:t>
      </w:r>
      <w:r>
        <w:rPr>
          <w:b w:val="0"/>
          <w:i/>
        </w:rPr>
        <w:t>Early Childhood Research Quarterly</w:t>
      </w:r>
    </w:p>
    <w:p w14:paraId="62BF2E9E" w14:textId="77777777" w:rsidR="00436292" w:rsidRDefault="00436292" w:rsidP="0072352D">
      <w:pPr>
        <w:pStyle w:val="BodyText2"/>
        <w:ind w:left="720" w:firstLine="720"/>
        <w:jc w:val="left"/>
        <w:rPr>
          <w:b w:val="0"/>
        </w:rPr>
      </w:pPr>
    </w:p>
    <w:p w14:paraId="0DA8DB82" w14:textId="77777777" w:rsidR="00032813" w:rsidRDefault="00032813" w:rsidP="00032813">
      <w:pPr>
        <w:pStyle w:val="BodyText2"/>
        <w:jc w:val="left"/>
        <w:rPr>
          <w:b w:val="0"/>
        </w:rPr>
      </w:pPr>
      <w:r>
        <w:rPr>
          <w:b w:val="0"/>
        </w:rPr>
        <w:t>2010-2</w:t>
      </w:r>
      <w:r w:rsidR="00CD5D11">
        <w:rPr>
          <w:b w:val="0"/>
        </w:rPr>
        <w:t>012</w:t>
      </w:r>
      <w:r w:rsidR="00CD5D11">
        <w:rPr>
          <w:b w:val="0"/>
        </w:rPr>
        <w:tab/>
        <w:t>Elsevier Science Publishers ($47,500/year for 4 years)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$</w:t>
      </w:r>
      <w:r w:rsidR="00CD5D11">
        <w:rPr>
          <w:b w:val="0"/>
        </w:rPr>
        <w:t>142,500</w:t>
      </w:r>
    </w:p>
    <w:p w14:paraId="21F9B457" w14:textId="77777777" w:rsidR="004B2381" w:rsidRDefault="00032813" w:rsidP="00A93D5F">
      <w:pPr>
        <w:pStyle w:val="BodyText2"/>
        <w:ind w:left="720" w:firstLine="720"/>
        <w:jc w:val="left"/>
        <w:rPr>
          <w:b w:val="0"/>
          <w:i/>
        </w:rPr>
      </w:pPr>
      <w:r>
        <w:rPr>
          <w:b w:val="0"/>
        </w:rPr>
        <w:t xml:space="preserve">• Winsler - Editorship support for </w:t>
      </w:r>
      <w:r>
        <w:rPr>
          <w:b w:val="0"/>
          <w:i/>
        </w:rPr>
        <w:t>Early Childhood Research Quarterly</w:t>
      </w:r>
    </w:p>
    <w:p w14:paraId="0388243B" w14:textId="77777777" w:rsidR="00525445" w:rsidRPr="00A93D5F" w:rsidRDefault="00525445" w:rsidP="00A93D5F">
      <w:pPr>
        <w:pStyle w:val="BodyText2"/>
        <w:ind w:left="720" w:firstLine="720"/>
        <w:jc w:val="left"/>
        <w:rPr>
          <w:b w:val="0"/>
        </w:rPr>
      </w:pPr>
    </w:p>
    <w:p w14:paraId="18E2AEDF" w14:textId="77777777" w:rsidR="00032813" w:rsidRDefault="00032813" w:rsidP="00032813">
      <w:r>
        <w:t>2010</w:t>
      </w:r>
      <w:r>
        <w:tab/>
      </w:r>
      <w:r>
        <w:tab/>
        <w:t>The Children’s Trust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$59,530</w:t>
      </w:r>
    </w:p>
    <w:p w14:paraId="4B5B66C5" w14:textId="77777777" w:rsidR="00032813" w:rsidRDefault="00032813" w:rsidP="00032813">
      <w:pPr>
        <w:pStyle w:val="BodyText2"/>
        <w:ind w:left="1440"/>
        <w:jc w:val="left"/>
        <w:rPr>
          <w:b w:val="0"/>
          <w:i/>
        </w:rPr>
      </w:pPr>
      <w:r>
        <w:rPr>
          <w:b w:val="0"/>
        </w:rPr>
        <w:t xml:space="preserve">• Manfra, L., &amp; Winsler, A., – </w:t>
      </w:r>
      <w:r>
        <w:rPr>
          <w:b w:val="0"/>
          <w:i/>
        </w:rPr>
        <w:t xml:space="preserve">Long-Term Follow-up of School Success in </w:t>
      </w:r>
      <w:r>
        <w:rPr>
          <w:b w:val="0"/>
          <w:i/>
        </w:rPr>
        <w:tab/>
      </w:r>
    </w:p>
    <w:p w14:paraId="0C827188" w14:textId="77777777" w:rsidR="00032813" w:rsidRDefault="00032813" w:rsidP="00032813">
      <w:pPr>
        <w:pStyle w:val="BodyText2"/>
        <w:ind w:left="1440"/>
        <w:jc w:val="left"/>
        <w:rPr>
          <w:b w:val="0"/>
          <w:i/>
        </w:rPr>
      </w:pPr>
      <w:r>
        <w:rPr>
          <w:b w:val="0"/>
          <w:i/>
        </w:rPr>
        <w:t xml:space="preserve">Grades 3 through 5 for Children Attending Different Early Childhood </w:t>
      </w:r>
    </w:p>
    <w:p w14:paraId="034A1958" w14:textId="77777777" w:rsidR="00032813" w:rsidRDefault="00032813" w:rsidP="00032813">
      <w:pPr>
        <w:pStyle w:val="BodyText2"/>
        <w:ind w:left="1440"/>
        <w:jc w:val="left"/>
        <w:rPr>
          <w:b w:val="0"/>
          <w:i/>
        </w:rPr>
      </w:pPr>
      <w:r>
        <w:rPr>
          <w:b w:val="0"/>
          <w:i/>
        </w:rPr>
        <w:t>Programs in Miami-Dade</w:t>
      </w:r>
    </w:p>
    <w:p w14:paraId="45FFFBF5" w14:textId="77777777" w:rsidR="00877749" w:rsidRDefault="00877749" w:rsidP="00436292">
      <w:pPr>
        <w:pStyle w:val="BodyText2"/>
        <w:jc w:val="left"/>
        <w:rPr>
          <w:b w:val="0"/>
          <w:i/>
        </w:rPr>
      </w:pPr>
    </w:p>
    <w:p w14:paraId="3C4FD9C9" w14:textId="77777777" w:rsidR="00032813" w:rsidRDefault="00032813">
      <w:r>
        <w:t>2008-2009</w:t>
      </w:r>
      <w:r>
        <w:tab/>
        <w:t>The Children’s Trust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$61,625</w:t>
      </w:r>
    </w:p>
    <w:p w14:paraId="5E62D4E6" w14:textId="77777777" w:rsidR="00032813" w:rsidRDefault="00032813">
      <w:pPr>
        <w:pStyle w:val="BodyText2"/>
        <w:ind w:left="1440"/>
        <w:jc w:val="left"/>
        <w:rPr>
          <w:b w:val="0"/>
          <w:i/>
        </w:rPr>
      </w:pPr>
      <w:r>
        <w:rPr>
          <w:b w:val="0"/>
        </w:rPr>
        <w:t xml:space="preserve">• Manfra, L., &amp; Winsler, A., – </w:t>
      </w:r>
      <w:r>
        <w:rPr>
          <w:b w:val="0"/>
          <w:i/>
        </w:rPr>
        <w:t xml:space="preserve">Long-Term Follow-up of School Success in </w:t>
      </w:r>
      <w:r>
        <w:rPr>
          <w:b w:val="0"/>
          <w:i/>
        </w:rPr>
        <w:tab/>
      </w:r>
    </w:p>
    <w:p w14:paraId="108E7671" w14:textId="77777777" w:rsidR="00032813" w:rsidRDefault="00032813">
      <w:pPr>
        <w:pStyle w:val="BodyText2"/>
        <w:ind w:left="1440"/>
        <w:jc w:val="left"/>
        <w:rPr>
          <w:b w:val="0"/>
          <w:i/>
        </w:rPr>
      </w:pPr>
      <w:r>
        <w:rPr>
          <w:b w:val="0"/>
          <w:i/>
        </w:rPr>
        <w:t xml:space="preserve">Grades 3 through 5 for Children Attending Different Early Childhood </w:t>
      </w:r>
    </w:p>
    <w:p w14:paraId="05FB3438" w14:textId="0871CAA3" w:rsidR="00A96186" w:rsidRDefault="00032813" w:rsidP="00877749">
      <w:pPr>
        <w:pStyle w:val="BodyText2"/>
        <w:ind w:left="1440"/>
        <w:jc w:val="left"/>
        <w:rPr>
          <w:b w:val="0"/>
          <w:i/>
        </w:rPr>
      </w:pPr>
      <w:r>
        <w:rPr>
          <w:b w:val="0"/>
          <w:i/>
        </w:rPr>
        <w:t>Programs in Miami-Dade</w:t>
      </w:r>
    </w:p>
    <w:p w14:paraId="6F8F9628" w14:textId="77777777" w:rsidR="00E56BE0" w:rsidRDefault="00E56BE0">
      <w:pPr>
        <w:pStyle w:val="BodyText2"/>
        <w:ind w:left="1440"/>
        <w:jc w:val="left"/>
        <w:rPr>
          <w:b w:val="0"/>
          <w:i/>
        </w:rPr>
      </w:pPr>
    </w:p>
    <w:p w14:paraId="2860F7FF" w14:textId="77777777" w:rsidR="00032813" w:rsidRDefault="00032813">
      <w:bookmarkStart w:id="10" w:name="OLE_LINK14"/>
      <w:bookmarkStart w:id="11" w:name="OLE_LINK15"/>
      <w:r>
        <w:t>2007-2008</w:t>
      </w:r>
      <w:r>
        <w:tab/>
        <w:t>The Children’s Trust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$86,846</w:t>
      </w:r>
    </w:p>
    <w:p w14:paraId="2B16AAE2" w14:textId="77777777" w:rsidR="00032813" w:rsidRDefault="00032813">
      <w:pPr>
        <w:pStyle w:val="BodyText2"/>
        <w:ind w:left="1440"/>
        <w:jc w:val="left"/>
        <w:rPr>
          <w:b w:val="0"/>
          <w:i/>
        </w:rPr>
      </w:pPr>
      <w:r>
        <w:rPr>
          <w:b w:val="0"/>
        </w:rPr>
        <w:t xml:space="preserve">• Winsler, A., &amp; Bleiker, C. – </w:t>
      </w:r>
      <w:r>
        <w:rPr>
          <w:b w:val="0"/>
          <w:i/>
        </w:rPr>
        <w:t xml:space="preserve">Long-Term Follow-up of School Success in </w:t>
      </w:r>
      <w:r>
        <w:rPr>
          <w:b w:val="0"/>
          <w:i/>
        </w:rPr>
        <w:tab/>
      </w:r>
    </w:p>
    <w:p w14:paraId="1FA67140" w14:textId="77777777" w:rsidR="00032813" w:rsidRDefault="00032813">
      <w:pPr>
        <w:pStyle w:val="BodyText2"/>
        <w:ind w:left="1440"/>
        <w:jc w:val="left"/>
        <w:rPr>
          <w:b w:val="0"/>
          <w:i/>
        </w:rPr>
      </w:pPr>
      <w:r>
        <w:rPr>
          <w:b w:val="0"/>
          <w:i/>
        </w:rPr>
        <w:t xml:space="preserve">Grades 3 through 5 for Children Attending Different Early Childhood </w:t>
      </w:r>
    </w:p>
    <w:p w14:paraId="6230D00B" w14:textId="0500468D" w:rsidR="00D63EAB" w:rsidRDefault="00032813">
      <w:pPr>
        <w:pStyle w:val="BodyText2"/>
        <w:ind w:left="1440"/>
        <w:jc w:val="left"/>
        <w:rPr>
          <w:b w:val="0"/>
          <w:i/>
        </w:rPr>
      </w:pPr>
      <w:r>
        <w:rPr>
          <w:b w:val="0"/>
          <w:i/>
        </w:rPr>
        <w:t>Programs in Miami-Dade</w:t>
      </w:r>
    </w:p>
    <w:p w14:paraId="7DBDF5C9" w14:textId="77777777" w:rsidR="001305D3" w:rsidRDefault="001305D3">
      <w:pPr>
        <w:pStyle w:val="BodyText2"/>
        <w:ind w:left="1440"/>
        <w:jc w:val="left"/>
        <w:rPr>
          <w:b w:val="0"/>
          <w:i/>
        </w:rPr>
      </w:pPr>
    </w:p>
    <w:p w14:paraId="52C08DC9" w14:textId="77777777" w:rsidR="00032813" w:rsidRDefault="00032813">
      <w:r>
        <w:t>2006-2007</w:t>
      </w:r>
      <w:r>
        <w:tab/>
        <w:t>Early Learning Coalition of Miami-Dade/Monroe</w:t>
      </w:r>
      <w:r>
        <w:tab/>
      </w:r>
      <w:r>
        <w:tab/>
      </w:r>
      <w:r>
        <w:tab/>
      </w:r>
      <w:r>
        <w:tab/>
        <w:t>$287,369</w:t>
      </w:r>
    </w:p>
    <w:p w14:paraId="400C3CA6" w14:textId="77777777" w:rsidR="00032813" w:rsidRDefault="00032813">
      <w:pPr>
        <w:pStyle w:val="BodyText2"/>
        <w:ind w:left="1440"/>
        <w:jc w:val="left"/>
        <w:rPr>
          <w:b w:val="0"/>
          <w:i/>
        </w:rPr>
      </w:pPr>
      <w:r>
        <w:rPr>
          <w:b w:val="0"/>
        </w:rPr>
        <w:t xml:space="preserve">• Winsler, A. – </w:t>
      </w:r>
      <w:r>
        <w:rPr>
          <w:b w:val="0"/>
          <w:i/>
        </w:rPr>
        <w:t>Miami-Dade County School Readiness Assessment/</w:t>
      </w:r>
    </w:p>
    <w:p w14:paraId="307F83F9" w14:textId="77777777" w:rsidR="00032813" w:rsidRDefault="00032813">
      <w:pPr>
        <w:pStyle w:val="BodyText2"/>
        <w:ind w:left="1440"/>
        <w:jc w:val="left"/>
        <w:rPr>
          <w:b w:val="0"/>
          <w:i/>
        </w:rPr>
      </w:pPr>
      <w:r>
        <w:rPr>
          <w:b w:val="0"/>
          <w:i/>
        </w:rPr>
        <w:t xml:space="preserve">Intervention Project: Continued Database Management, Data Analysis, and </w:t>
      </w:r>
    </w:p>
    <w:p w14:paraId="26F6AEDE" w14:textId="77777777" w:rsidR="00032813" w:rsidRDefault="00032813">
      <w:pPr>
        <w:pStyle w:val="BodyText2"/>
        <w:ind w:left="1440"/>
        <w:jc w:val="left"/>
        <w:rPr>
          <w:b w:val="0"/>
          <w:i/>
        </w:rPr>
      </w:pPr>
      <w:r>
        <w:rPr>
          <w:b w:val="0"/>
          <w:i/>
        </w:rPr>
        <w:t>Program Evaluation</w:t>
      </w:r>
      <w:r>
        <w:rPr>
          <w:b w:val="0"/>
          <w:i/>
        </w:rPr>
        <w:tab/>
      </w:r>
    </w:p>
    <w:p w14:paraId="3F641F85" w14:textId="77777777" w:rsidR="009362F4" w:rsidRDefault="009362F4"/>
    <w:p w14:paraId="5651AC71" w14:textId="77777777" w:rsidR="00032813" w:rsidRDefault="00032813">
      <w:pPr>
        <w:pStyle w:val="BodyText2"/>
        <w:jc w:val="left"/>
        <w:rPr>
          <w:b w:val="0"/>
        </w:rPr>
      </w:pPr>
      <w:r>
        <w:rPr>
          <w:b w:val="0"/>
        </w:rPr>
        <w:t>2006-2010</w:t>
      </w:r>
      <w:r>
        <w:rPr>
          <w:b w:val="0"/>
        </w:rPr>
        <w:tab/>
        <w:t>Elsevier Science Publishers</w:t>
      </w:r>
      <w:r>
        <w:rPr>
          <w:b w:val="0"/>
        </w:rPr>
        <w:tab/>
        <w:t xml:space="preserve">($47,500/year for 4 years)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$190,000</w:t>
      </w:r>
    </w:p>
    <w:p w14:paraId="16515035" w14:textId="77777777" w:rsidR="00032813" w:rsidRDefault="00032813">
      <w:pPr>
        <w:pStyle w:val="BodyText2"/>
        <w:ind w:left="720" w:firstLine="720"/>
        <w:jc w:val="left"/>
        <w:rPr>
          <w:b w:val="0"/>
        </w:rPr>
      </w:pPr>
      <w:r>
        <w:rPr>
          <w:b w:val="0"/>
        </w:rPr>
        <w:t xml:space="preserve">• Winsler - Editorship support for </w:t>
      </w:r>
      <w:r>
        <w:rPr>
          <w:b w:val="0"/>
          <w:i/>
        </w:rPr>
        <w:t>Early Childhood Research Quarterly</w:t>
      </w:r>
    </w:p>
    <w:p w14:paraId="487EBCF9" w14:textId="77777777" w:rsidR="00032813" w:rsidRDefault="00032813"/>
    <w:p w14:paraId="41246D61" w14:textId="77777777" w:rsidR="00032813" w:rsidRDefault="00032813">
      <w:pPr>
        <w:numPr>
          <w:ilvl w:val="1"/>
          <w:numId w:val="2"/>
        </w:numPr>
      </w:pPr>
      <w:r>
        <w:t xml:space="preserve">Subcontract with the Institute for Education Sciences and FIU </w:t>
      </w:r>
      <w:r>
        <w:tab/>
      </w:r>
      <w:r>
        <w:tab/>
        <w:t>$10.000</w:t>
      </w:r>
    </w:p>
    <w:p w14:paraId="2D8502AC" w14:textId="77777777" w:rsidR="00032813" w:rsidRDefault="00032813">
      <w:pPr>
        <w:ind w:left="720" w:firstLine="720"/>
        <w:rPr>
          <w:i/>
        </w:rPr>
      </w:pPr>
      <w:r>
        <w:t xml:space="preserve">• Winsler, A. – </w:t>
      </w:r>
      <w:r>
        <w:rPr>
          <w:i/>
        </w:rPr>
        <w:t xml:space="preserve">Learning Educational Approaches to Reading Now </w:t>
      </w:r>
    </w:p>
    <w:p w14:paraId="54F48D43" w14:textId="40645692" w:rsidR="00F57C08" w:rsidRDefault="00032813" w:rsidP="00A96186">
      <w:pPr>
        <w:ind w:left="720" w:firstLine="720"/>
      </w:pPr>
      <w:r>
        <w:rPr>
          <w:i/>
        </w:rPr>
        <w:t>(LEARN): Early Reading First Evaluation</w:t>
      </w:r>
      <w:r>
        <w:tab/>
      </w:r>
      <w:r>
        <w:tab/>
      </w:r>
      <w:bookmarkEnd w:id="10"/>
      <w:bookmarkEnd w:id="11"/>
    </w:p>
    <w:p w14:paraId="4F1E13EE" w14:textId="44993D50" w:rsidR="00F57C08" w:rsidRDefault="00F57C08"/>
    <w:p w14:paraId="45D20EF6" w14:textId="2694D899" w:rsidR="00717CED" w:rsidRDefault="00717CED"/>
    <w:p w14:paraId="37462845" w14:textId="27000A0E" w:rsidR="00717CED" w:rsidRDefault="00717CED"/>
    <w:p w14:paraId="478E94ED" w14:textId="77777777" w:rsidR="00717CED" w:rsidRDefault="00717CED"/>
    <w:p w14:paraId="756D59D5" w14:textId="77777777" w:rsidR="00032813" w:rsidRDefault="00032813">
      <w:bookmarkStart w:id="12" w:name="OLE_LINK7"/>
      <w:bookmarkStart w:id="13" w:name="OLE_LINK8"/>
      <w:bookmarkStart w:id="14" w:name="OLE_LINK13"/>
      <w:r>
        <w:lastRenderedPageBreak/>
        <w:t>2005-2006</w:t>
      </w:r>
      <w:r>
        <w:tab/>
        <w:t>Early Learning Coalition of Miami-Dade/Monroe</w:t>
      </w:r>
      <w:r>
        <w:tab/>
      </w:r>
      <w:r>
        <w:tab/>
      </w:r>
      <w:r>
        <w:tab/>
      </w:r>
      <w:r>
        <w:tab/>
        <w:t>$241,500</w:t>
      </w:r>
    </w:p>
    <w:p w14:paraId="7F1C2F7E" w14:textId="77777777" w:rsidR="00032813" w:rsidRDefault="00032813">
      <w:pPr>
        <w:pStyle w:val="BodyText2"/>
        <w:ind w:left="1440"/>
        <w:jc w:val="left"/>
        <w:rPr>
          <w:b w:val="0"/>
          <w:i/>
        </w:rPr>
      </w:pPr>
      <w:r>
        <w:rPr>
          <w:b w:val="0"/>
        </w:rPr>
        <w:t xml:space="preserve">• Winsler, A. – </w:t>
      </w:r>
      <w:r>
        <w:rPr>
          <w:b w:val="0"/>
          <w:i/>
        </w:rPr>
        <w:t>Miami-Dade County School Readiness Assessment/</w:t>
      </w:r>
    </w:p>
    <w:p w14:paraId="7757035C" w14:textId="77777777" w:rsidR="00032813" w:rsidRDefault="00032813">
      <w:pPr>
        <w:pStyle w:val="BodyText2"/>
        <w:ind w:left="1440"/>
        <w:jc w:val="left"/>
        <w:rPr>
          <w:b w:val="0"/>
          <w:i/>
        </w:rPr>
      </w:pPr>
      <w:r>
        <w:rPr>
          <w:b w:val="0"/>
          <w:i/>
        </w:rPr>
        <w:t xml:space="preserve">Intervention Project: Continued Database Management, Data Analysis, and </w:t>
      </w:r>
    </w:p>
    <w:p w14:paraId="6028D3BC" w14:textId="77777777" w:rsidR="00032813" w:rsidRDefault="00032813">
      <w:pPr>
        <w:pStyle w:val="BodyText2"/>
        <w:ind w:left="1440"/>
        <w:jc w:val="left"/>
        <w:rPr>
          <w:b w:val="0"/>
          <w:i/>
        </w:rPr>
      </w:pPr>
      <w:r>
        <w:rPr>
          <w:b w:val="0"/>
          <w:i/>
        </w:rPr>
        <w:t>Program Evaluation</w:t>
      </w:r>
      <w:r>
        <w:rPr>
          <w:b w:val="0"/>
          <w:i/>
        </w:rPr>
        <w:tab/>
      </w:r>
    </w:p>
    <w:bookmarkEnd w:id="12"/>
    <w:bookmarkEnd w:id="13"/>
    <w:bookmarkEnd w:id="14"/>
    <w:p w14:paraId="194FC21E" w14:textId="77777777" w:rsidR="00032813" w:rsidRDefault="00032813"/>
    <w:p w14:paraId="23D6C52D" w14:textId="77777777" w:rsidR="00032813" w:rsidRDefault="00032813">
      <w:r>
        <w:t>2004-2005</w:t>
      </w:r>
      <w:r>
        <w:tab/>
        <w:t>George Mason University - Interdisciplinary GRA Award Continuation</w:t>
      </w:r>
      <w:r>
        <w:tab/>
        <w:t>$20,827</w:t>
      </w:r>
    </w:p>
    <w:p w14:paraId="015725BE" w14:textId="77777777" w:rsidR="00032813" w:rsidRDefault="00032813">
      <w:pPr>
        <w:pStyle w:val="BodyText2"/>
        <w:jc w:val="left"/>
        <w:rPr>
          <w:b w:val="0"/>
          <w:i/>
        </w:rPr>
      </w:pPr>
      <w:r>
        <w:tab/>
      </w:r>
      <w:r>
        <w:tab/>
      </w:r>
      <w:r>
        <w:rPr>
          <w:b w:val="0"/>
        </w:rPr>
        <w:t xml:space="preserve">• </w:t>
      </w:r>
      <w:proofErr w:type="spellStart"/>
      <w:r>
        <w:rPr>
          <w:b w:val="0"/>
        </w:rPr>
        <w:t>Kitsantas</w:t>
      </w:r>
      <w:proofErr w:type="spellEnd"/>
      <w:r>
        <w:rPr>
          <w:b w:val="0"/>
        </w:rPr>
        <w:t xml:space="preserve">, A., &amp; Winsler, A. - </w:t>
      </w:r>
      <w:r>
        <w:rPr>
          <w:b w:val="0"/>
          <w:i/>
        </w:rPr>
        <w:t xml:space="preserve">Self-Regulated Learning, Motivation, </w:t>
      </w:r>
    </w:p>
    <w:p w14:paraId="074FAE10" w14:textId="77777777" w:rsidR="00032813" w:rsidRDefault="00032813">
      <w:pPr>
        <w:pStyle w:val="BodyText2"/>
        <w:ind w:left="720" w:firstLine="720"/>
        <w:jc w:val="left"/>
        <w:rPr>
          <w:b w:val="0"/>
          <w:i/>
        </w:rPr>
      </w:pPr>
      <w:r>
        <w:rPr>
          <w:b w:val="0"/>
          <w:i/>
        </w:rPr>
        <w:t xml:space="preserve">and Study Skills Among University Freshman: Predicting Academic </w:t>
      </w:r>
    </w:p>
    <w:p w14:paraId="0FE82BB7" w14:textId="27A04F3D" w:rsidR="00032813" w:rsidRPr="00F57C08" w:rsidRDefault="00032813" w:rsidP="00F57C08">
      <w:pPr>
        <w:pStyle w:val="BodyText2"/>
        <w:ind w:left="720" w:firstLine="720"/>
        <w:jc w:val="left"/>
        <w:rPr>
          <w:b w:val="0"/>
          <w:i/>
        </w:rPr>
      </w:pPr>
      <w:r>
        <w:rPr>
          <w:b w:val="0"/>
          <w:i/>
        </w:rPr>
        <w:t>Retention and Success</w:t>
      </w:r>
      <w:r>
        <w:rPr>
          <w:b w:val="0"/>
          <w:i/>
        </w:rPr>
        <w:tab/>
      </w:r>
    </w:p>
    <w:p w14:paraId="33F17AAE" w14:textId="77777777" w:rsidR="00B350C0" w:rsidRDefault="00B350C0"/>
    <w:p w14:paraId="58E1C80F" w14:textId="77777777" w:rsidR="00032813" w:rsidRDefault="00032813">
      <w:r>
        <w:t>2003-2007</w:t>
      </w:r>
      <w:r>
        <w:tab/>
        <w:t xml:space="preserve">Subcontract with Kellogg Foundation and Florida International University </w:t>
      </w:r>
      <w:r>
        <w:tab/>
        <w:t>$50,000</w:t>
      </w:r>
    </w:p>
    <w:p w14:paraId="68C4CEF6" w14:textId="77777777" w:rsidR="00032813" w:rsidRDefault="00032813">
      <w:r>
        <w:tab/>
      </w:r>
      <w:r>
        <w:tab/>
        <w:t xml:space="preserve">• Winsler, A. – </w:t>
      </w:r>
      <w:r>
        <w:rPr>
          <w:i/>
        </w:rPr>
        <w:t>SPARK: Supporting Partnerships to Assure Ready Kids</w:t>
      </w:r>
      <w:r>
        <w:t xml:space="preserve">: </w:t>
      </w:r>
    </w:p>
    <w:p w14:paraId="61449DEA" w14:textId="77777777" w:rsidR="00032813" w:rsidRDefault="00032813">
      <w:pPr>
        <w:ind w:left="720" w:firstLine="720"/>
      </w:pPr>
      <w:r>
        <w:rPr>
          <w:i/>
        </w:rPr>
        <w:t>Early Childhood Intervention and Evaluation</w:t>
      </w:r>
      <w:r>
        <w:tab/>
      </w:r>
      <w:r>
        <w:tab/>
      </w:r>
    </w:p>
    <w:p w14:paraId="4316E28E" w14:textId="77777777" w:rsidR="00EA04AD" w:rsidRDefault="00EA04AD"/>
    <w:p w14:paraId="43C8CA1B" w14:textId="77777777" w:rsidR="00032813" w:rsidRDefault="00032813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</w:pPr>
      <w:proofErr w:type="spellStart"/>
      <w:r>
        <w:t>Kindermusik</w:t>
      </w:r>
      <w:proofErr w:type="spellEnd"/>
      <w:r>
        <w:t xml:space="preserve"> International®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$8,460 </w:t>
      </w:r>
    </w:p>
    <w:p w14:paraId="08FE42DB" w14:textId="77777777" w:rsidR="00032813" w:rsidRDefault="00032813">
      <w:pPr>
        <w:ind w:left="720" w:firstLine="720"/>
        <w:rPr>
          <w:i/>
        </w:rPr>
      </w:pPr>
      <w:r>
        <w:t xml:space="preserve">Winsler, A., &amp; </w:t>
      </w:r>
      <w:proofErr w:type="spellStart"/>
      <w:r>
        <w:t>Ducenne</w:t>
      </w:r>
      <w:proofErr w:type="spellEnd"/>
      <w:r>
        <w:t xml:space="preserve">, L. - </w:t>
      </w:r>
      <w:r>
        <w:rPr>
          <w:i/>
        </w:rPr>
        <w:t xml:space="preserve">The Effects of </w:t>
      </w:r>
      <w:proofErr w:type="spellStart"/>
      <w:r>
        <w:rPr>
          <w:i/>
        </w:rPr>
        <w:t>Kindermusik</w:t>
      </w:r>
      <w:proofErr w:type="spellEnd"/>
      <w:r>
        <w:rPr>
          <w:i/>
        </w:rPr>
        <w:t xml:space="preserve"> on the </w:t>
      </w:r>
    </w:p>
    <w:p w14:paraId="5A91C672" w14:textId="769F50EF" w:rsidR="00E36D94" w:rsidRDefault="00032813">
      <w:pPr>
        <w:ind w:left="720" w:firstLine="720"/>
        <w:rPr>
          <w:i/>
        </w:rPr>
      </w:pPr>
      <w:r>
        <w:rPr>
          <w:i/>
        </w:rPr>
        <w:t>Development of Early Childhood Behavioral Self-Regulation</w:t>
      </w:r>
    </w:p>
    <w:p w14:paraId="0B9CC41D" w14:textId="77777777" w:rsidR="00C76B0C" w:rsidRPr="001A3ED5" w:rsidRDefault="00C76B0C">
      <w:pPr>
        <w:ind w:left="720" w:firstLine="720"/>
        <w:rPr>
          <w:i/>
        </w:rPr>
      </w:pPr>
    </w:p>
    <w:p w14:paraId="2DDC44DE" w14:textId="77777777" w:rsidR="00032813" w:rsidRDefault="00032813">
      <w:r>
        <w:t>2003-2004</w:t>
      </w:r>
      <w:r>
        <w:tab/>
        <w:t xml:space="preserve">Subcontract with ABT Associates and Florida International University </w:t>
      </w:r>
      <w:r>
        <w:tab/>
        <w:t>$6,000</w:t>
      </w:r>
    </w:p>
    <w:p w14:paraId="764ABF9A" w14:textId="77777777" w:rsidR="00032813" w:rsidRDefault="00032813">
      <w:r>
        <w:tab/>
      </w:r>
      <w:r>
        <w:tab/>
        <w:t xml:space="preserve">• Winsler, A. - </w:t>
      </w:r>
      <w:r>
        <w:rPr>
          <w:i/>
        </w:rPr>
        <w:t>Project Upgrade</w:t>
      </w:r>
      <w:r>
        <w:t xml:space="preserve">: </w:t>
      </w:r>
      <w:r>
        <w:rPr>
          <w:i/>
        </w:rPr>
        <w:t>Early Childhood Curriculum Evaluation</w:t>
      </w:r>
      <w:r>
        <w:tab/>
      </w:r>
      <w:r>
        <w:tab/>
      </w:r>
    </w:p>
    <w:p w14:paraId="2CA577AC" w14:textId="77777777" w:rsidR="00032813" w:rsidRDefault="00032813"/>
    <w:p w14:paraId="62ECDDB8" w14:textId="77777777" w:rsidR="00032813" w:rsidRDefault="00032813">
      <w:r>
        <w:t>2003-2005</w:t>
      </w:r>
      <w:r>
        <w:tab/>
        <w:t>Miami-Dade County School Readiness Coalition</w:t>
      </w:r>
      <w:r>
        <w:tab/>
      </w:r>
      <w:r>
        <w:tab/>
      </w:r>
      <w:r>
        <w:tab/>
      </w:r>
      <w:r>
        <w:tab/>
        <w:t>$120,537</w:t>
      </w:r>
    </w:p>
    <w:p w14:paraId="3402CCB0" w14:textId="77777777" w:rsidR="00032813" w:rsidRDefault="00032813">
      <w:pPr>
        <w:ind w:left="720" w:firstLine="720"/>
      </w:pPr>
      <w:r>
        <w:t>Expansion Subcontract with Florida International University</w:t>
      </w:r>
    </w:p>
    <w:p w14:paraId="7B8B1DBF" w14:textId="5B6C3EE2" w:rsidR="001305D3" w:rsidRDefault="00032813" w:rsidP="00877749">
      <w:pPr>
        <w:pStyle w:val="BodyText2"/>
        <w:ind w:left="1440"/>
        <w:jc w:val="left"/>
        <w:rPr>
          <w:b w:val="0"/>
          <w:i/>
        </w:rPr>
      </w:pPr>
      <w:r>
        <w:rPr>
          <w:b w:val="0"/>
        </w:rPr>
        <w:t xml:space="preserve">• Winsler, A. – </w:t>
      </w:r>
      <w:r>
        <w:rPr>
          <w:b w:val="0"/>
          <w:i/>
        </w:rPr>
        <w:t>Miami-Dade County School Readiness Assessment/Intervention Project: Database Management, Data Analysis, and Program Evaluation</w:t>
      </w:r>
      <w:r>
        <w:rPr>
          <w:b w:val="0"/>
          <w:i/>
        </w:rPr>
        <w:tab/>
      </w:r>
    </w:p>
    <w:p w14:paraId="62B55BFC" w14:textId="77777777" w:rsidR="00436292" w:rsidRDefault="00436292" w:rsidP="00877749">
      <w:pPr>
        <w:pStyle w:val="BodyText2"/>
        <w:ind w:left="1440"/>
        <w:jc w:val="left"/>
        <w:rPr>
          <w:b w:val="0"/>
          <w:i/>
        </w:rPr>
      </w:pPr>
    </w:p>
    <w:p w14:paraId="3FDEE84B" w14:textId="77777777" w:rsidR="00032813" w:rsidRDefault="00032813">
      <w:r>
        <w:t>2003-2004</w:t>
      </w:r>
      <w:r>
        <w:tab/>
        <w:t>College of Arts &amp; Sciences (CAS) - Graduate Research Assistant award</w:t>
      </w:r>
      <w:r>
        <w:tab/>
        <w:t>$ 8,338</w:t>
      </w:r>
    </w:p>
    <w:p w14:paraId="658265C0" w14:textId="77777777" w:rsidR="00032813" w:rsidRDefault="00032813">
      <w:pPr>
        <w:ind w:left="720" w:firstLine="60"/>
        <w:rPr>
          <w:i/>
        </w:rPr>
      </w:pPr>
      <w:r>
        <w:tab/>
        <w:t xml:space="preserve">• Winsler, A. - </w:t>
      </w:r>
      <w:r>
        <w:rPr>
          <w:i/>
        </w:rPr>
        <w:t xml:space="preserve">Strategy Adaptivity, Environmental Awareness, Executive </w:t>
      </w:r>
    </w:p>
    <w:p w14:paraId="56867527" w14:textId="77777777" w:rsidR="00032813" w:rsidRDefault="00032813">
      <w:pPr>
        <w:ind w:left="720" w:firstLine="720"/>
        <w:rPr>
          <w:i/>
        </w:rPr>
      </w:pPr>
      <w:r>
        <w:rPr>
          <w:i/>
        </w:rPr>
        <w:t xml:space="preserve">Functioning, and Private Speech in High Functioning Autistic Children </w:t>
      </w:r>
    </w:p>
    <w:p w14:paraId="37D2EF6B" w14:textId="3E91F6BD" w:rsidR="00EA04AD" w:rsidRDefault="00032813" w:rsidP="00E56BE0">
      <w:pPr>
        <w:ind w:left="720" w:firstLine="720"/>
        <w:rPr>
          <w:i/>
        </w:rPr>
      </w:pPr>
      <w:r>
        <w:rPr>
          <w:i/>
        </w:rPr>
        <w:t>and Children with ADHD</w:t>
      </w:r>
    </w:p>
    <w:p w14:paraId="00B38A34" w14:textId="77777777" w:rsidR="00494CB0" w:rsidRDefault="00494CB0" w:rsidP="00E56BE0">
      <w:pPr>
        <w:ind w:left="720" w:firstLine="720"/>
        <w:rPr>
          <w:i/>
        </w:rPr>
      </w:pPr>
    </w:p>
    <w:p w14:paraId="3FB0A993" w14:textId="77777777" w:rsidR="00032813" w:rsidRDefault="00032813">
      <w:r>
        <w:t>2002-2005</w:t>
      </w:r>
      <w:r>
        <w:tab/>
        <w:t>Miami-Dade County School Readiness Coalition</w:t>
      </w:r>
      <w:r>
        <w:tab/>
      </w:r>
      <w:r>
        <w:tab/>
      </w:r>
      <w:r>
        <w:tab/>
      </w:r>
      <w:r>
        <w:tab/>
        <w:t>$462,517</w:t>
      </w:r>
    </w:p>
    <w:p w14:paraId="776646EA" w14:textId="77777777" w:rsidR="00032813" w:rsidRDefault="00032813">
      <w:pPr>
        <w:ind w:left="720" w:firstLine="720"/>
      </w:pPr>
      <w:r>
        <w:t>Subcontract with Florida International University</w:t>
      </w:r>
    </w:p>
    <w:p w14:paraId="7CD8BC81" w14:textId="7D54080C" w:rsidR="00032813" w:rsidRDefault="00032813">
      <w:pPr>
        <w:pStyle w:val="BodyText2"/>
        <w:ind w:left="1440"/>
        <w:jc w:val="left"/>
        <w:rPr>
          <w:b w:val="0"/>
          <w:i/>
        </w:rPr>
      </w:pPr>
      <w:r>
        <w:rPr>
          <w:b w:val="0"/>
        </w:rPr>
        <w:t xml:space="preserve">• Winsler, A. – </w:t>
      </w:r>
      <w:r>
        <w:rPr>
          <w:b w:val="0"/>
          <w:i/>
        </w:rPr>
        <w:t>Miami-Dade County School Readiness Assessment/Intervention Project: Database Management, Data Analysis, and Program Evaluation</w:t>
      </w:r>
      <w:r>
        <w:rPr>
          <w:b w:val="0"/>
          <w:i/>
        </w:rPr>
        <w:tab/>
      </w:r>
    </w:p>
    <w:p w14:paraId="58F0C620" w14:textId="77777777" w:rsidR="001A3ED5" w:rsidRDefault="001A3ED5">
      <w:pPr>
        <w:pStyle w:val="BodyText2"/>
        <w:ind w:left="1440"/>
        <w:jc w:val="left"/>
        <w:rPr>
          <w:b w:val="0"/>
          <w:i/>
        </w:rPr>
      </w:pPr>
    </w:p>
    <w:p w14:paraId="0DA92ED8" w14:textId="77777777" w:rsidR="00032813" w:rsidRDefault="00032813">
      <w:r>
        <w:t>2002</w:t>
      </w:r>
      <w:r>
        <w:tab/>
      </w:r>
      <w:r>
        <w:tab/>
        <w:t>George Mason University - Interdisciplinary GRA Award</w:t>
      </w:r>
      <w:r>
        <w:tab/>
      </w:r>
      <w:r>
        <w:tab/>
      </w:r>
      <w:r>
        <w:tab/>
        <w:t>$20,287</w:t>
      </w:r>
    </w:p>
    <w:p w14:paraId="2E76BCEE" w14:textId="77777777" w:rsidR="00032813" w:rsidRDefault="00032813">
      <w:pPr>
        <w:pStyle w:val="BodyText2"/>
        <w:jc w:val="left"/>
        <w:rPr>
          <w:b w:val="0"/>
          <w:i/>
        </w:rPr>
      </w:pPr>
      <w:r>
        <w:tab/>
      </w:r>
      <w:r>
        <w:tab/>
      </w:r>
      <w:r>
        <w:rPr>
          <w:b w:val="0"/>
        </w:rPr>
        <w:t xml:space="preserve">• </w:t>
      </w:r>
      <w:proofErr w:type="spellStart"/>
      <w:r>
        <w:rPr>
          <w:b w:val="0"/>
        </w:rPr>
        <w:t>Kitsantas</w:t>
      </w:r>
      <w:proofErr w:type="spellEnd"/>
      <w:r>
        <w:rPr>
          <w:b w:val="0"/>
        </w:rPr>
        <w:t xml:space="preserve">, A. &amp; Winsler, A. - </w:t>
      </w:r>
      <w:r>
        <w:rPr>
          <w:b w:val="0"/>
          <w:i/>
        </w:rPr>
        <w:t xml:space="preserve">Self-Regulated Learning, Motivation, </w:t>
      </w:r>
    </w:p>
    <w:p w14:paraId="1C3AD399" w14:textId="77777777" w:rsidR="00032813" w:rsidRDefault="00032813">
      <w:pPr>
        <w:pStyle w:val="BodyText2"/>
        <w:ind w:left="720" w:firstLine="720"/>
        <w:jc w:val="left"/>
        <w:rPr>
          <w:b w:val="0"/>
          <w:i/>
        </w:rPr>
      </w:pPr>
      <w:r>
        <w:rPr>
          <w:b w:val="0"/>
          <w:i/>
        </w:rPr>
        <w:t xml:space="preserve">and Study Skills Among University Freshman: Predicting Academic </w:t>
      </w:r>
    </w:p>
    <w:p w14:paraId="17D465F5" w14:textId="77777777" w:rsidR="00032813" w:rsidRDefault="00032813">
      <w:pPr>
        <w:pStyle w:val="BodyText2"/>
        <w:ind w:left="720" w:firstLine="720"/>
        <w:jc w:val="left"/>
        <w:rPr>
          <w:b w:val="0"/>
          <w:i/>
        </w:rPr>
      </w:pPr>
      <w:r>
        <w:rPr>
          <w:b w:val="0"/>
          <w:i/>
        </w:rPr>
        <w:t>Retention and Success Over the First Year</w:t>
      </w:r>
      <w:r>
        <w:rPr>
          <w:b w:val="0"/>
          <w:i/>
        </w:rPr>
        <w:tab/>
      </w:r>
    </w:p>
    <w:p w14:paraId="4A582585" w14:textId="77777777" w:rsidR="00032813" w:rsidRDefault="00032813">
      <w:pPr>
        <w:pStyle w:val="Header"/>
        <w:tabs>
          <w:tab w:val="clear" w:pos="4320"/>
          <w:tab w:val="clear" w:pos="8640"/>
        </w:tabs>
      </w:pPr>
    </w:p>
    <w:p w14:paraId="32A43E07" w14:textId="77777777" w:rsidR="00032813" w:rsidRDefault="00032813">
      <w:r>
        <w:t>2001</w:t>
      </w:r>
      <w:r>
        <w:tab/>
      </w:r>
      <w:r>
        <w:tab/>
        <w:t>Autism Society of America Foundation (ASAF) -</w:t>
      </w:r>
      <w:r>
        <w:tab/>
      </w:r>
      <w:r>
        <w:tab/>
      </w:r>
      <w:r>
        <w:tab/>
      </w:r>
      <w:r>
        <w:tab/>
        <w:t>$24,998</w:t>
      </w:r>
    </w:p>
    <w:p w14:paraId="61EC5CCC" w14:textId="77777777" w:rsidR="00032813" w:rsidRDefault="00032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>
        <w:tab/>
      </w:r>
      <w:r>
        <w:tab/>
        <w:t xml:space="preserve">• Winsler, A., &amp; </w:t>
      </w:r>
      <w:proofErr w:type="spellStart"/>
      <w:r>
        <w:t>Schunn</w:t>
      </w:r>
      <w:proofErr w:type="spellEnd"/>
      <w:r>
        <w:t>, C.</w:t>
      </w:r>
      <w:r>
        <w:tab/>
        <w:t xml:space="preserve">    (Competitive Continuation)</w:t>
      </w:r>
      <w:r>
        <w:tab/>
      </w:r>
      <w:r>
        <w:rPr>
          <w:i/>
        </w:rPr>
        <w:tab/>
      </w:r>
      <w:r>
        <w:rPr>
          <w:i/>
        </w:rPr>
        <w:tab/>
      </w:r>
    </w:p>
    <w:p w14:paraId="43B0D82C" w14:textId="77777777" w:rsidR="00032813" w:rsidRDefault="00032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>
        <w:rPr>
          <w:i/>
        </w:rPr>
        <w:tab/>
      </w:r>
      <w:r>
        <w:rPr>
          <w:i/>
        </w:rPr>
        <w:tab/>
        <w:t xml:space="preserve">The Role of Environmental Awareness and Private Speech in Adapting </w:t>
      </w:r>
    </w:p>
    <w:p w14:paraId="0A78C5F6" w14:textId="645A0085" w:rsidR="009362F4" w:rsidRDefault="00032813">
      <w:pPr>
        <w:rPr>
          <w:i/>
        </w:rPr>
      </w:pPr>
      <w:r>
        <w:rPr>
          <w:i/>
        </w:rPr>
        <w:tab/>
      </w:r>
      <w:r>
        <w:rPr>
          <w:i/>
        </w:rPr>
        <w:tab/>
        <w:t>and Controlling Behavior in Children with Autism</w:t>
      </w:r>
      <w:r>
        <w:rPr>
          <w:i/>
        </w:rPr>
        <w:tab/>
      </w:r>
    </w:p>
    <w:p w14:paraId="192975A3" w14:textId="7BA64C3A" w:rsidR="00F57C08" w:rsidRDefault="00F57C08">
      <w:pPr>
        <w:rPr>
          <w:i/>
        </w:rPr>
      </w:pPr>
    </w:p>
    <w:p w14:paraId="35C73F30" w14:textId="77777777" w:rsidR="00717CED" w:rsidRDefault="00717CED">
      <w:pPr>
        <w:rPr>
          <w:i/>
        </w:rPr>
      </w:pPr>
    </w:p>
    <w:p w14:paraId="3C853BF4" w14:textId="77777777" w:rsidR="00032813" w:rsidRDefault="00032813">
      <w:r>
        <w:lastRenderedPageBreak/>
        <w:t>2001</w:t>
      </w:r>
      <w:r>
        <w:tab/>
      </w:r>
      <w:r>
        <w:tab/>
        <w:t>College of Arts &amp; Sciences (CAS) - Graduate Research Assistant award</w:t>
      </w:r>
      <w:r>
        <w:tab/>
        <w:t>$15,186</w:t>
      </w:r>
    </w:p>
    <w:p w14:paraId="3A071DB1" w14:textId="599CEB27" w:rsidR="00032813" w:rsidRPr="00B65F14" w:rsidRDefault="00032813">
      <w:pPr>
        <w:rPr>
          <w:i/>
        </w:rPr>
      </w:pPr>
      <w:r>
        <w:tab/>
      </w:r>
      <w:r>
        <w:tab/>
        <w:t xml:space="preserve">• Winsler, A. </w:t>
      </w:r>
      <w:r>
        <w:rPr>
          <w:i/>
        </w:rPr>
        <w:t>- Young Children’s Awareness of Private Speech</w:t>
      </w:r>
      <w:r>
        <w:rPr>
          <w:i/>
        </w:rPr>
        <w:tab/>
      </w:r>
    </w:p>
    <w:p w14:paraId="3E0ACF71" w14:textId="77777777" w:rsidR="00971F67" w:rsidRDefault="00971F67"/>
    <w:p w14:paraId="3FC4E81C" w14:textId="77777777" w:rsidR="00032813" w:rsidRDefault="00032813">
      <w:r>
        <w:t>2001</w:t>
      </w:r>
      <w:r>
        <w:tab/>
      </w:r>
      <w:r>
        <w:tab/>
        <w:t>GMU Office of the Provost’s - Research Funding for Tenured Faculty</w:t>
      </w:r>
      <w:r>
        <w:tab/>
        <w:t>$4,800</w:t>
      </w:r>
    </w:p>
    <w:p w14:paraId="00094DA5" w14:textId="77777777" w:rsidR="00032813" w:rsidRDefault="00032813">
      <w:pPr>
        <w:rPr>
          <w:i/>
        </w:rPr>
      </w:pPr>
      <w:r>
        <w:tab/>
      </w:r>
      <w:r>
        <w:tab/>
        <w:t xml:space="preserve">• Winsler, A. </w:t>
      </w:r>
      <w:r>
        <w:rPr>
          <w:i/>
        </w:rPr>
        <w:t>- Young Children’s Awareness of Private Speech</w:t>
      </w:r>
      <w:r>
        <w:rPr>
          <w:i/>
        </w:rPr>
        <w:tab/>
      </w:r>
    </w:p>
    <w:p w14:paraId="55E08057" w14:textId="77777777" w:rsidR="007467A0" w:rsidRDefault="007467A0"/>
    <w:p w14:paraId="60099186" w14:textId="77777777" w:rsidR="00032813" w:rsidRDefault="00032813">
      <w:r>
        <w:t>2000</w:t>
      </w:r>
      <w:r>
        <w:tab/>
      </w:r>
      <w:r>
        <w:tab/>
        <w:t>Autism Society of America Foundation (ASAF)</w:t>
      </w:r>
      <w:r>
        <w:tab/>
      </w:r>
      <w:r>
        <w:tab/>
      </w:r>
      <w:r>
        <w:tab/>
      </w:r>
      <w:r>
        <w:tab/>
        <w:t>$24,963</w:t>
      </w:r>
    </w:p>
    <w:p w14:paraId="6A20A435" w14:textId="77777777" w:rsidR="00032813" w:rsidRPr="00381FD7" w:rsidRDefault="00032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lang w:val="de-DE"/>
        </w:rPr>
      </w:pPr>
      <w:r>
        <w:tab/>
      </w:r>
      <w:r>
        <w:tab/>
      </w:r>
      <w:r w:rsidRPr="00381FD7">
        <w:rPr>
          <w:lang w:val="de-DE"/>
        </w:rPr>
        <w:t xml:space="preserve">• </w:t>
      </w:r>
      <w:proofErr w:type="spellStart"/>
      <w:r w:rsidRPr="00381FD7">
        <w:rPr>
          <w:lang w:val="de-DE"/>
        </w:rPr>
        <w:t>Schunn</w:t>
      </w:r>
      <w:proofErr w:type="spellEnd"/>
      <w:r w:rsidRPr="00381FD7">
        <w:rPr>
          <w:lang w:val="de-DE"/>
        </w:rPr>
        <w:t>, C., Winsler, A., &amp; Wallace, G. -</w:t>
      </w:r>
      <w:r w:rsidRPr="00381FD7">
        <w:rPr>
          <w:lang w:val="de-DE"/>
        </w:rPr>
        <w:tab/>
      </w:r>
      <w:r w:rsidRPr="00381FD7">
        <w:rPr>
          <w:lang w:val="de-DE"/>
        </w:rPr>
        <w:tab/>
      </w:r>
      <w:r w:rsidRPr="00381FD7">
        <w:rPr>
          <w:lang w:val="de-DE"/>
        </w:rPr>
        <w:tab/>
      </w:r>
      <w:r w:rsidRPr="00381FD7">
        <w:rPr>
          <w:lang w:val="de-DE"/>
        </w:rPr>
        <w:tab/>
      </w:r>
      <w:r w:rsidRPr="00381FD7">
        <w:rPr>
          <w:i/>
          <w:lang w:val="de-DE"/>
        </w:rPr>
        <w:tab/>
      </w:r>
    </w:p>
    <w:p w14:paraId="01487FFE" w14:textId="77777777" w:rsidR="00032813" w:rsidRDefault="00032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381FD7">
        <w:rPr>
          <w:i/>
          <w:lang w:val="de-DE"/>
        </w:rPr>
        <w:tab/>
      </w:r>
      <w:r w:rsidRPr="00381FD7">
        <w:rPr>
          <w:i/>
          <w:lang w:val="de-DE"/>
        </w:rPr>
        <w:tab/>
      </w:r>
      <w:r>
        <w:rPr>
          <w:i/>
        </w:rPr>
        <w:t xml:space="preserve">The Role of Environmental Awareness and Private Speech in Adapting </w:t>
      </w:r>
    </w:p>
    <w:p w14:paraId="5562D49E" w14:textId="77777777" w:rsidR="00032813" w:rsidRPr="001B2866" w:rsidRDefault="00032813">
      <w:pPr>
        <w:rPr>
          <w:i/>
        </w:rPr>
      </w:pPr>
      <w:r>
        <w:rPr>
          <w:i/>
        </w:rPr>
        <w:tab/>
      </w:r>
      <w:r>
        <w:rPr>
          <w:i/>
        </w:rPr>
        <w:tab/>
        <w:t>and Controlling Behavior in Children with Autism</w:t>
      </w:r>
      <w:r>
        <w:rPr>
          <w:i/>
        </w:rPr>
        <w:tab/>
      </w:r>
    </w:p>
    <w:p w14:paraId="4B8384B8" w14:textId="77777777" w:rsidR="00032813" w:rsidRDefault="00032813"/>
    <w:p w14:paraId="0F876B8D" w14:textId="77777777" w:rsidR="00032813" w:rsidRDefault="00032813">
      <w:r>
        <w:t>2000</w:t>
      </w:r>
      <w:r>
        <w:tab/>
      </w:r>
      <w:r>
        <w:tab/>
        <w:t>College of Arts &amp; Sciences (CAS) - Graduate Research Assistant award</w:t>
      </w:r>
      <w:r>
        <w:tab/>
        <w:t>$15,186</w:t>
      </w:r>
    </w:p>
    <w:p w14:paraId="5935B87E" w14:textId="77777777" w:rsidR="00032813" w:rsidRDefault="00032813">
      <w:pPr>
        <w:ind w:right="288"/>
        <w:rPr>
          <w:i/>
        </w:rPr>
      </w:pPr>
      <w:r>
        <w:tab/>
      </w:r>
      <w:r>
        <w:tab/>
        <w:t>• Winsler, A. -</w:t>
      </w:r>
      <w:r>
        <w:rPr>
          <w:i/>
        </w:rPr>
        <w:t xml:space="preserve"> The Development of Language, Private Speech, </w:t>
      </w:r>
    </w:p>
    <w:p w14:paraId="7CF3A36B" w14:textId="77777777" w:rsidR="00032813" w:rsidRDefault="00032813">
      <w:pPr>
        <w:rPr>
          <w:i/>
        </w:rPr>
      </w:pPr>
      <w:r>
        <w:rPr>
          <w:i/>
        </w:rPr>
        <w:tab/>
      </w:r>
      <w:r>
        <w:rPr>
          <w:i/>
        </w:rPr>
        <w:tab/>
        <w:t>and Self-Regulation in Preschool Children</w:t>
      </w:r>
      <w:r>
        <w:rPr>
          <w:i/>
        </w:rPr>
        <w:tab/>
      </w:r>
    </w:p>
    <w:p w14:paraId="29D1446C" w14:textId="77777777" w:rsidR="00032813" w:rsidRDefault="00032813"/>
    <w:p w14:paraId="5C3AA326" w14:textId="77777777" w:rsidR="00032813" w:rsidRDefault="00032813">
      <w:r>
        <w:t>1999</w:t>
      </w:r>
      <w:r>
        <w:tab/>
      </w:r>
      <w:r>
        <w:tab/>
        <w:t>College of Arts &amp; Sciences - Technology Across the Curriculum Award</w:t>
      </w:r>
      <w:r>
        <w:tab/>
        <w:t>$10,757</w:t>
      </w:r>
    </w:p>
    <w:p w14:paraId="5091C052" w14:textId="77777777" w:rsidR="00032813" w:rsidRDefault="00032813">
      <w:pPr>
        <w:rPr>
          <w:i/>
        </w:rPr>
      </w:pPr>
      <w:r>
        <w:tab/>
      </w:r>
      <w:r>
        <w:tab/>
        <w:t xml:space="preserve">• Winsler, A., &amp; </w:t>
      </w:r>
      <w:proofErr w:type="spellStart"/>
      <w:r>
        <w:t>Pasnak</w:t>
      </w:r>
      <w:proofErr w:type="spellEnd"/>
      <w:r>
        <w:t xml:space="preserve">, R. - </w:t>
      </w:r>
      <w:r>
        <w:rPr>
          <w:i/>
        </w:rPr>
        <w:t xml:space="preserve">Technological Enhancements in the </w:t>
      </w:r>
    </w:p>
    <w:p w14:paraId="028BE9A0" w14:textId="77777777" w:rsidR="00032813" w:rsidRDefault="00032813">
      <w:r>
        <w:rPr>
          <w:i/>
        </w:rPr>
        <w:tab/>
      </w:r>
      <w:r>
        <w:rPr>
          <w:i/>
        </w:rPr>
        <w:tab/>
        <w:t xml:space="preserve"> Teaching of Developmental Psychology at GMU</w:t>
      </w:r>
      <w:r>
        <w:rPr>
          <w:i/>
        </w:rPr>
        <w:tab/>
      </w:r>
    </w:p>
    <w:p w14:paraId="4C8E5ED0" w14:textId="77777777" w:rsidR="00032813" w:rsidRDefault="00032813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0CD83A8B" w14:textId="77777777" w:rsidR="00032813" w:rsidRDefault="00032813">
      <w:r>
        <w:t>1999</w:t>
      </w:r>
      <w:r>
        <w:tab/>
      </w:r>
      <w:r>
        <w:tab/>
        <w:t>College of Arts &amp; Sciences (CAS) - Graduate Research Assistant award</w:t>
      </w:r>
      <w:r>
        <w:tab/>
        <w:t>$8,844</w:t>
      </w:r>
      <w:r>
        <w:tab/>
      </w:r>
      <w:r>
        <w:tab/>
      </w:r>
      <w:r>
        <w:tab/>
        <w:t xml:space="preserve">• Winsler, A. - </w:t>
      </w:r>
      <w:r>
        <w:rPr>
          <w:i/>
        </w:rPr>
        <w:t>Scaffolding, Private Speech, and Motivation in Young Children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4A9CF8" w14:textId="77777777" w:rsidR="00032813" w:rsidRDefault="00032813">
      <w:r>
        <w:t>1998</w:t>
      </w:r>
      <w:r>
        <w:tab/>
      </w:r>
      <w:r>
        <w:tab/>
        <w:t>College of Arts &amp; Sciences (CAS) - Course release for grant preparation</w:t>
      </w:r>
      <w:r>
        <w:tab/>
        <w:t>$5,300</w:t>
      </w:r>
    </w:p>
    <w:p w14:paraId="6F74B1F4" w14:textId="77777777" w:rsidR="00032813" w:rsidRDefault="00032813">
      <w:pPr>
        <w:rPr>
          <w:i/>
        </w:rPr>
      </w:pPr>
      <w:r>
        <w:tab/>
      </w:r>
      <w:r>
        <w:tab/>
        <w:t xml:space="preserve">• Winsler, A. - </w:t>
      </w:r>
      <w:r>
        <w:rPr>
          <w:i/>
        </w:rPr>
        <w:t>The Development of Verbal Self-Regulation in Children</w:t>
      </w:r>
    </w:p>
    <w:p w14:paraId="509040F1" w14:textId="77777777" w:rsidR="00877749" w:rsidRDefault="00877749"/>
    <w:p w14:paraId="0E144DA7" w14:textId="77777777" w:rsidR="00032813" w:rsidRDefault="00032813">
      <w:r>
        <w:t>1998</w:t>
      </w:r>
      <w:r>
        <w:tab/>
      </w:r>
      <w:r>
        <w:tab/>
        <w:t>College of Arts &amp; Sciences - Technology Across the Curriculum Award</w:t>
      </w:r>
      <w:r>
        <w:tab/>
        <w:t>$29,840</w:t>
      </w:r>
    </w:p>
    <w:p w14:paraId="3BF3B8B0" w14:textId="77777777" w:rsidR="00032813" w:rsidRDefault="00032813">
      <w:pPr>
        <w:rPr>
          <w:i/>
        </w:rPr>
      </w:pPr>
      <w:r>
        <w:tab/>
      </w:r>
      <w:r>
        <w:tab/>
        <w:t xml:space="preserve">• Winsler, A., &amp; </w:t>
      </w:r>
      <w:proofErr w:type="spellStart"/>
      <w:r>
        <w:t>Pasnak</w:t>
      </w:r>
      <w:proofErr w:type="spellEnd"/>
      <w:r>
        <w:t xml:space="preserve">, R. - </w:t>
      </w:r>
      <w:r>
        <w:rPr>
          <w:i/>
        </w:rPr>
        <w:t xml:space="preserve">Technological Enhancements in the </w:t>
      </w:r>
    </w:p>
    <w:p w14:paraId="181C31C7" w14:textId="6640325B" w:rsidR="00C76B0C" w:rsidRDefault="00032813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 Teaching of </w:t>
      </w:r>
      <w:r w:rsidR="00896536">
        <w:rPr>
          <w:i/>
        </w:rPr>
        <w:t>Developmental Psychology at GMU</w:t>
      </w:r>
    </w:p>
    <w:p w14:paraId="0CAE5D56" w14:textId="77777777" w:rsidR="00C76B0C" w:rsidRDefault="00C76B0C">
      <w:pPr>
        <w:rPr>
          <w:i/>
        </w:rPr>
      </w:pPr>
    </w:p>
    <w:p w14:paraId="3D72D254" w14:textId="77777777" w:rsidR="00032813" w:rsidRDefault="00032813">
      <w:r>
        <w:t>1998</w:t>
      </w:r>
      <w:r>
        <w:tab/>
      </w:r>
      <w:r>
        <w:tab/>
        <w:t>College of Arts &amp; Sciences (CAS) - George Mason University</w:t>
      </w:r>
      <w:r>
        <w:tab/>
      </w:r>
      <w:r>
        <w:tab/>
        <w:t>$4,240</w:t>
      </w:r>
    </w:p>
    <w:p w14:paraId="78FBB435" w14:textId="77777777" w:rsidR="00032813" w:rsidRDefault="00032813">
      <w:pPr>
        <w:rPr>
          <w:i/>
        </w:rPr>
      </w:pPr>
      <w:r>
        <w:tab/>
      </w:r>
      <w:r>
        <w:tab/>
        <w:t>• Winsler, A. -</w:t>
      </w:r>
      <w:r>
        <w:rPr>
          <w:i/>
        </w:rPr>
        <w:t xml:space="preserve"> The Creation of Web-Based Supplementary Instructional </w:t>
      </w:r>
    </w:p>
    <w:p w14:paraId="421FFCD8" w14:textId="2823A27F" w:rsidR="00877749" w:rsidRDefault="00032813">
      <w:pPr>
        <w:rPr>
          <w:i/>
        </w:rPr>
      </w:pPr>
      <w:r>
        <w:rPr>
          <w:i/>
        </w:rPr>
        <w:tab/>
      </w:r>
      <w:r>
        <w:rPr>
          <w:i/>
        </w:rPr>
        <w:tab/>
        <w:t>Materials for Undergraduate Courses in Developmental Psychology at GMU</w:t>
      </w:r>
    </w:p>
    <w:p w14:paraId="7A1DA9EA" w14:textId="77777777" w:rsidR="0003640E" w:rsidRPr="00E56BE0" w:rsidRDefault="0003640E">
      <w:pPr>
        <w:rPr>
          <w:i/>
        </w:rPr>
      </w:pPr>
    </w:p>
    <w:p w14:paraId="2B3E46D4" w14:textId="49183E6F" w:rsidR="00032813" w:rsidRDefault="00032813">
      <w:r>
        <w:t>1998</w:t>
      </w:r>
      <w:r>
        <w:tab/>
      </w:r>
      <w:r>
        <w:tab/>
        <w:t>George Mason University - Interdisciplinary GRA Award</w:t>
      </w:r>
      <w:r>
        <w:tab/>
      </w:r>
      <w:r>
        <w:tab/>
      </w:r>
      <w:r>
        <w:tab/>
        <w:t>$10,148</w:t>
      </w:r>
    </w:p>
    <w:p w14:paraId="0F2FF39B" w14:textId="77777777" w:rsidR="00032813" w:rsidRDefault="00032813">
      <w:pPr>
        <w:rPr>
          <w:i/>
        </w:rPr>
      </w:pPr>
      <w:r>
        <w:tab/>
      </w:r>
      <w:r>
        <w:tab/>
        <w:t xml:space="preserve">• Winsler, A., &amp; Ford, M.E. - </w:t>
      </w:r>
      <w:r>
        <w:rPr>
          <w:i/>
        </w:rPr>
        <w:t xml:space="preserve">Scaffolding Young Children's </w:t>
      </w:r>
    </w:p>
    <w:p w14:paraId="6FBFEEAB" w14:textId="12E481A9" w:rsidR="00032813" w:rsidRDefault="00032813">
      <w:pPr>
        <w:rPr>
          <w:i/>
        </w:rPr>
      </w:pPr>
      <w:r>
        <w:rPr>
          <w:i/>
        </w:rPr>
        <w:tab/>
      </w:r>
      <w:r>
        <w:rPr>
          <w:i/>
        </w:rPr>
        <w:tab/>
        <w:t>Motivation for Learning</w:t>
      </w:r>
      <w:r>
        <w:rPr>
          <w:i/>
        </w:rPr>
        <w:tab/>
      </w:r>
    </w:p>
    <w:p w14:paraId="634EFC38" w14:textId="77777777" w:rsidR="009A1C23" w:rsidRPr="009A1C23" w:rsidRDefault="009A1C23">
      <w:pPr>
        <w:rPr>
          <w:i/>
        </w:rPr>
      </w:pPr>
    </w:p>
    <w:p w14:paraId="3133FF8C" w14:textId="77777777" w:rsidR="00032813" w:rsidRDefault="00032813">
      <w:r>
        <w:t>1997</w:t>
      </w:r>
      <w:r>
        <w:tab/>
      </w:r>
      <w:r>
        <w:tab/>
        <w:t>George Mason University Faculty Summer Research Support</w:t>
      </w:r>
      <w:r>
        <w:tab/>
      </w:r>
      <w:r>
        <w:tab/>
        <w:t>$3,500</w:t>
      </w:r>
    </w:p>
    <w:p w14:paraId="32DF6737" w14:textId="77777777" w:rsidR="00032813" w:rsidRDefault="00032813">
      <w:pPr>
        <w:rPr>
          <w:i/>
        </w:rPr>
      </w:pPr>
      <w:r>
        <w:tab/>
      </w:r>
      <w:r>
        <w:tab/>
        <w:t xml:space="preserve">• Winsler, A. - </w:t>
      </w:r>
      <w:r>
        <w:rPr>
          <w:i/>
        </w:rPr>
        <w:t>Scaffolding Young Children's Motivation for Learning</w:t>
      </w:r>
      <w:r>
        <w:rPr>
          <w:i/>
        </w:rPr>
        <w:tab/>
      </w:r>
    </w:p>
    <w:p w14:paraId="3F877C27" w14:textId="77777777" w:rsidR="00032813" w:rsidRDefault="00032813">
      <w:pPr>
        <w:rPr>
          <w:sz w:val="18"/>
        </w:rPr>
      </w:pPr>
    </w:p>
    <w:p w14:paraId="4BB2AF78" w14:textId="77777777" w:rsidR="00032813" w:rsidRDefault="00032813">
      <w:r>
        <w:t>1997</w:t>
      </w:r>
      <w:r>
        <w:tab/>
      </w:r>
      <w:r>
        <w:tab/>
        <w:t>University of Alabama Research Advisory Committee</w:t>
      </w:r>
      <w:r>
        <w:tab/>
        <w:t xml:space="preserve"> </w:t>
      </w:r>
      <w:r>
        <w:tab/>
      </w:r>
      <w:r>
        <w:tab/>
        <w:t>$4,000</w:t>
      </w:r>
    </w:p>
    <w:p w14:paraId="21027D7D" w14:textId="77777777" w:rsidR="00032813" w:rsidRDefault="00032813">
      <w:r>
        <w:tab/>
      </w:r>
      <w:r>
        <w:tab/>
        <w:t>Faculty Research Grant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94F7A7" w14:textId="77777777" w:rsidR="00032813" w:rsidRDefault="00032813">
      <w:pPr>
        <w:rPr>
          <w:i/>
        </w:rPr>
      </w:pPr>
      <w:r>
        <w:tab/>
      </w:r>
      <w:r>
        <w:tab/>
        <w:t xml:space="preserve">• Winsler, A. - </w:t>
      </w:r>
      <w:r>
        <w:rPr>
          <w:i/>
        </w:rPr>
        <w:t xml:space="preserve">The Social and Behavioral Ecology of Mixed-Age </w:t>
      </w:r>
    </w:p>
    <w:p w14:paraId="28EDBA4E" w14:textId="77777777" w:rsidR="00032813" w:rsidRDefault="00032813">
      <w:r>
        <w:rPr>
          <w:i/>
        </w:rPr>
        <w:tab/>
      </w:r>
      <w:r>
        <w:rPr>
          <w:i/>
        </w:rPr>
        <w:tab/>
        <w:t>and Same-Age Preschool Classrooms</w:t>
      </w:r>
    </w:p>
    <w:p w14:paraId="3352BEC5" w14:textId="125DF1BE" w:rsidR="00F57C08" w:rsidRDefault="00F57C08">
      <w:pPr>
        <w:pStyle w:val="Header"/>
        <w:tabs>
          <w:tab w:val="clear" w:pos="4320"/>
          <w:tab w:val="clear" w:pos="8640"/>
        </w:tabs>
      </w:pPr>
    </w:p>
    <w:p w14:paraId="390FB5AE" w14:textId="2AB99BC5" w:rsidR="00717CED" w:rsidRDefault="00717CED">
      <w:pPr>
        <w:pStyle w:val="Header"/>
        <w:tabs>
          <w:tab w:val="clear" w:pos="4320"/>
          <w:tab w:val="clear" w:pos="8640"/>
        </w:tabs>
      </w:pPr>
    </w:p>
    <w:p w14:paraId="2D9999F4" w14:textId="77777777" w:rsidR="00717CED" w:rsidRDefault="00717CED">
      <w:pPr>
        <w:pStyle w:val="Header"/>
        <w:tabs>
          <w:tab w:val="clear" w:pos="4320"/>
          <w:tab w:val="clear" w:pos="8640"/>
        </w:tabs>
      </w:pPr>
    </w:p>
    <w:p w14:paraId="7F4260BF" w14:textId="77777777" w:rsidR="00032813" w:rsidRDefault="00032813">
      <w:r>
        <w:lastRenderedPageBreak/>
        <w:t>1996</w:t>
      </w:r>
      <w:r>
        <w:tab/>
      </w:r>
      <w:r>
        <w:tab/>
        <w:t>College of Education Research Grant</w:t>
      </w:r>
      <w:r>
        <w:tab/>
      </w:r>
      <w:r>
        <w:tab/>
      </w:r>
      <w:r>
        <w:tab/>
      </w:r>
      <w:r>
        <w:tab/>
      </w:r>
      <w:r>
        <w:tab/>
      </w:r>
      <w:r>
        <w:tab/>
        <w:t>$1,154</w:t>
      </w:r>
    </w:p>
    <w:p w14:paraId="30866C42" w14:textId="77777777" w:rsidR="00032813" w:rsidRDefault="00032813">
      <w:pPr>
        <w:rPr>
          <w:i/>
        </w:rPr>
      </w:pPr>
      <w:r>
        <w:tab/>
      </w:r>
      <w:r>
        <w:tab/>
        <w:t>• Winsler, A. -</w:t>
      </w:r>
      <w:r>
        <w:rPr>
          <w:i/>
        </w:rPr>
        <w:t xml:space="preserve"> The Role of Private Speech in the Development of </w:t>
      </w:r>
      <w:r>
        <w:rPr>
          <w:i/>
        </w:rPr>
        <w:tab/>
      </w:r>
      <w:r>
        <w:rPr>
          <w:i/>
        </w:rPr>
        <w:tab/>
      </w:r>
    </w:p>
    <w:p w14:paraId="2FF3F6F8" w14:textId="77777777" w:rsidR="00032813" w:rsidRDefault="00032813">
      <w:pPr>
        <w:rPr>
          <w:i/>
        </w:rPr>
      </w:pPr>
      <w:r>
        <w:rPr>
          <w:i/>
        </w:rPr>
        <w:tab/>
      </w:r>
      <w:r>
        <w:rPr>
          <w:i/>
        </w:rPr>
        <w:tab/>
        <w:t>Behavioral Self-Regulation in Young Children: A Longitudinal Study</w:t>
      </w:r>
    </w:p>
    <w:p w14:paraId="2EFC7BC2" w14:textId="77777777" w:rsidR="009A1C23" w:rsidRDefault="009A1C23"/>
    <w:p w14:paraId="354E4721" w14:textId="5D6CB8DA" w:rsidR="00032813" w:rsidRDefault="00032813">
      <w:r>
        <w:t>1996</w:t>
      </w:r>
      <w:r>
        <w:tab/>
      </w:r>
      <w:r>
        <w:tab/>
        <w:t>College of Education Research Grant</w:t>
      </w:r>
      <w:r>
        <w:tab/>
      </w:r>
      <w:r>
        <w:tab/>
      </w:r>
      <w:r>
        <w:tab/>
      </w:r>
      <w:r>
        <w:tab/>
      </w:r>
      <w:r>
        <w:tab/>
      </w:r>
      <w:r>
        <w:tab/>
        <w:t>$1,040</w:t>
      </w:r>
    </w:p>
    <w:p w14:paraId="170B7CFB" w14:textId="77777777" w:rsidR="00032813" w:rsidRDefault="00032813">
      <w:pPr>
        <w:tabs>
          <w:tab w:val="left" w:pos="0"/>
        </w:tabs>
        <w:spacing w:line="240" w:lineRule="atLeast"/>
        <w:rPr>
          <w:i/>
        </w:rPr>
      </w:pPr>
      <w:r>
        <w:tab/>
      </w:r>
      <w:r>
        <w:tab/>
        <w:t xml:space="preserve">• Winsler, A., Howell, C., &amp; Long, G. - </w:t>
      </w:r>
      <w:r>
        <w:rPr>
          <w:i/>
        </w:rPr>
        <w:t xml:space="preserve">The Private Speech </w:t>
      </w:r>
      <w:r>
        <w:rPr>
          <w:i/>
        </w:rPr>
        <w:tab/>
      </w:r>
      <w:r>
        <w:rPr>
          <w:i/>
        </w:rPr>
        <w:tab/>
      </w:r>
    </w:p>
    <w:p w14:paraId="0B8FC90D" w14:textId="792C64DD" w:rsidR="00032813" w:rsidRDefault="00032813">
      <w:r>
        <w:rPr>
          <w:i/>
        </w:rPr>
        <w:tab/>
      </w:r>
      <w:r>
        <w:rPr>
          <w:i/>
        </w:rPr>
        <w:tab/>
        <w:t>of Bilingual Children Attending English Preschool</w:t>
      </w:r>
    </w:p>
    <w:p w14:paraId="79BF3DF5" w14:textId="77777777" w:rsidR="00775E7C" w:rsidRDefault="00775E7C"/>
    <w:p w14:paraId="2620B7CA" w14:textId="77777777" w:rsidR="00032813" w:rsidRDefault="00032813">
      <w:r>
        <w:t>1995</w:t>
      </w:r>
      <w:r>
        <w:tab/>
      </w:r>
      <w:r>
        <w:tab/>
        <w:t>College of Education Research Grant</w:t>
      </w:r>
      <w:r>
        <w:tab/>
      </w:r>
      <w:r>
        <w:tab/>
      </w:r>
      <w:r>
        <w:tab/>
      </w:r>
      <w:r>
        <w:tab/>
      </w:r>
      <w:r>
        <w:tab/>
      </w:r>
      <w:r>
        <w:tab/>
        <w:t>$1,000</w:t>
      </w:r>
    </w:p>
    <w:p w14:paraId="50377F79" w14:textId="77777777" w:rsidR="00032813" w:rsidRDefault="00032813">
      <w:pPr>
        <w:rPr>
          <w:i/>
        </w:rPr>
      </w:pPr>
      <w:r>
        <w:tab/>
      </w:r>
      <w:r>
        <w:tab/>
        <w:t xml:space="preserve">• Winsler, A. - </w:t>
      </w:r>
      <w:r>
        <w:rPr>
          <w:i/>
        </w:rPr>
        <w:t xml:space="preserve">The Role of Private Speech in the Development of </w:t>
      </w:r>
    </w:p>
    <w:p w14:paraId="7C221C8B" w14:textId="77777777" w:rsidR="00032813" w:rsidRDefault="00032813">
      <w:r>
        <w:rPr>
          <w:i/>
        </w:rPr>
        <w:tab/>
      </w:r>
      <w:r>
        <w:rPr>
          <w:i/>
        </w:rPr>
        <w:tab/>
        <w:t>Behavioral Self-Regulation in Young Children</w:t>
      </w:r>
      <w:r>
        <w:t xml:space="preserve"> </w:t>
      </w:r>
    </w:p>
    <w:p w14:paraId="43AE0DA9" w14:textId="77777777" w:rsidR="00032813" w:rsidRDefault="00032813"/>
    <w:p w14:paraId="074EEE54" w14:textId="77777777" w:rsidR="00032813" w:rsidRDefault="00032813">
      <w:r>
        <w:t>1995</w:t>
      </w:r>
      <w:r>
        <w:tab/>
      </w:r>
      <w:r>
        <w:tab/>
        <w:t>University of Alabama Research Grants Committee</w:t>
      </w:r>
      <w:r>
        <w:tab/>
        <w:t xml:space="preserve"> </w:t>
      </w:r>
      <w:r>
        <w:tab/>
      </w:r>
      <w:r>
        <w:tab/>
      </w:r>
      <w:r>
        <w:tab/>
        <w:t>$4,000</w:t>
      </w:r>
    </w:p>
    <w:p w14:paraId="7A19CF80" w14:textId="77777777" w:rsidR="00032813" w:rsidRDefault="00032813">
      <w:r>
        <w:tab/>
      </w:r>
      <w:r>
        <w:tab/>
        <w:t>Faculty Research Grant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3A4A2D" w14:textId="77777777" w:rsidR="00032813" w:rsidRDefault="00032813">
      <w:pPr>
        <w:rPr>
          <w:i/>
        </w:rPr>
      </w:pPr>
      <w:r>
        <w:tab/>
      </w:r>
      <w:r>
        <w:tab/>
        <w:t xml:space="preserve">• Winsler, A. - </w:t>
      </w:r>
      <w:r>
        <w:rPr>
          <w:i/>
        </w:rPr>
        <w:t xml:space="preserve">Early Classroom Contexts and the Development of </w:t>
      </w:r>
    </w:p>
    <w:p w14:paraId="163C70C0" w14:textId="77777777" w:rsidR="00032813" w:rsidRDefault="00032813">
      <w:pPr>
        <w:rPr>
          <w:i/>
        </w:rPr>
      </w:pPr>
      <w:r>
        <w:rPr>
          <w:i/>
        </w:rPr>
        <w:tab/>
      </w:r>
      <w:r>
        <w:rPr>
          <w:i/>
        </w:rPr>
        <w:tab/>
        <w:t>Self-Regulation in Children</w:t>
      </w:r>
    </w:p>
    <w:p w14:paraId="27BE2568" w14:textId="77777777" w:rsidR="00032813" w:rsidRDefault="00032813">
      <w:pPr>
        <w:rPr>
          <w:i/>
        </w:rPr>
      </w:pPr>
    </w:p>
    <w:p w14:paraId="44ADCE56" w14:textId="77777777" w:rsidR="00032813" w:rsidRDefault="00032813">
      <w:r>
        <w:t>1994</w:t>
      </w:r>
      <w:r>
        <w:tab/>
      </w:r>
      <w:r>
        <w:tab/>
        <w:t>College of Education Research Grant</w:t>
      </w:r>
      <w:r>
        <w:tab/>
      </w:r>
      <w:r>
        <w:tab/>
      </w:r>
      <w:r>
        <w:tab/>
      </w:r>
      <w:r>
        <w:tab/>
      </w:r>
      <w:r>
        <w:tab/>
      </w:r>
      <w:r>
        <w:tab/>
        <w:t>$1,250</w:t>
      </w:r>
    </w:p>
    <w:p w14:paraId="5AD1A4FD" w14:textId="77777777" w:rsidR="00032813" w:rsidRDefault="00032813">
      <w:pPr>
        <w:rPr>
          <w:i/>
        </w:rPr>
      </w:pPr>
      <w:r>
        <w:tab/>
      </w:r>
      <w:r>
        <w:tab/>
        <w:t xml:space="preserve">• Winsler, A. - </w:t>
      </w:r>
      <w:r>
        <w:rPr>
          <w:i/>
        </w:rPr>
        <w:t xml:space="preserve">Abbreviation and Internalization of Private Speech </w:t>
      </w:r>
    </w:p>
    <w:p w14:paraId="775F653A" w14:textId="0438443F" w:rsidR="00032813" w:rsidRDefault="00032813">
      <w:r>
        <w:rPr>
          <w:i/>
        </w:rPr>
        <w:tab/>
      </w:r>
      <w:r>
        <w:rPr>
          <w:i/>
        </w:rPr>
        <w:tab/>
        <w:t>in ADHD and Normal School-Age Children</w:t>
      </w:r>
      <w:r>
        <w:t xml:space="preserve"> </w:t>
      </w:r>
    </w:p>
    <w:p w14:paraId="21045205" w14:textId="77777777" w:rsidR="00A12C3B" w:rsidRDefault="00A12C3B"/>
    <w:p w14:paraId="21BB6379" w14:textId="77777777" w:rsidR="00032813" w:rsidRDefault="00032813">
      <w:r>
        <w:t>1994/1995</w:t>
      </w:r>
      <w:r>
        <w:tab/>
        <w:t>College of Education Research Grant</w:t>
      </w:r>
      <w:r>
        <w:tab/>
      </w:r>
      <w:r>
        <w:tab/>
      </w:r>
      <w:r>
        <w:tab/>
      </w:r>
      <w:r>
        <w:tab/>
      </w:r>
      <w:r>
        <w:tab/>
      </w:r>
      <w:r>
        <w:tab/>
        <w:t>$2,100</w:t>
      </w:r>
    </w:p>
    <w:p w14:paraId="2CE3E71C" w14:textId="77777777" w:rsidR="00032813" w:rsidRDefault="00032813">
      <w:r>
        <w:tab/>
      </w:r>
      <w:r>
        <w:tab/>
        <w:t>• Harrison, P. L., Iran-</w:t>
      </w:r>
      <w:proofErr w:type="spellStart"/>
      <w:r>
        <w:t>Nejad</w:t>
      </w:r>
      <w:proofErr w:type="spellEnd"/>
      <w:r>
        <w:t>, A., Riccio, C., &amp; Winsler, A. --</w:t>
      </w:r>
    </w:p>
    <w:p w14:paraId="3E25E1F5" w14:textId="77777777" w:rsidR="00032813" w:rsidRDefault="00032813">
      <w:r>
        <w:tab/>
      </w:r>
      <w:r>
        <w:tab/>
      </w:r>
      <w:r>
        <w:rPr>
          <w:i/>
        </w:rPr>
        <w:t>Teachers' Needs From the Fields of Educational and School Psychology</w:t>
      </w:r>
      <w:r>
        <w:tab/>
      </w:r>
    </w:p>
    <w:p w14:paraId="4E5A441A" w14:textId="77777777" w:rsidR="00032813" w:rsidRDefault="00032813"/>
    <w:p w14:paraId="77F379F3" w14:textId="77777777" w:rsidR="00032813" w:rsidRDefault="00032813">
      <w:r>
        <w:t>1993</w:t>
      </w:r>
      <w:r>
        <w:tab/>
      </w:r>
      <w:r>
        <w:tab/>
        <w:t xml:space="preserve">Stanford University School of Education Student Travel Grant </w:t>
      </w:r>
      <w:r>
        <w:tab/>
      </w:r>
      <w:r>
        <w:tab/>
        <w:t>$600</w:t>
      </w:r>
    </w:p>
    <w:p w14:paraId="54924D22" w14:textId="47D8BECD" w:rsidR="00C76B0C" w:rsidRDefault="00032813" w:rsidP="00C76B0C">
      <w:r>
        <w:t>1992</w:t>
      </w:r>
      <w:r>
        <w:tab/>
      </w:r>
      <w:r>
        <w:tab/>
        <w:t xml:space="preserve">Stanford University School of Education Student Travel Grant </w:t>
      </w:r>
      <w:r>
        <w:tab/>
      </w:r>
      <w:r>
        <w:tab/>
        <w:t>$400</w:t>
      </w:r>
    </w:p>
    <w:p w14:paraId="4CF7FA40" w14:textId="77777777" w:rsidR="00436292" w:rsidRDefault="00436292">
      <w:pPr>
        <w:pStyle w:val="Heading1"/>
      </w:pPr>
    </w:p>
    <w:p w14:paraId="76B545F1" w14:textId="6296C45C" w:rsidR="00032813" w:rsidRDefault="00032813">
      <w:pPr>
        <w:pStyle w:val="Heading1"/>
      </w:pPr>
      <w:r>
        <w:t>Awards</w:t>
      </w:r>
    </w:p>
    <w:p w14:paraId="23491607" w14:textId="77777777" w:rsidR="00032813" w:rsidRDefault="00032813"/>
    <w:p w14:paraId="45DEDE8A" w14:textId="77777777" w:rsidR="00A93D5F" w:rsidRDefault="00A93D5F" w:rsidP="00A93D5F">
      <w:pPr>
        <w:pStyle w:val="Header"/>
        <w:tabs>
          <w:tab w:val="clear" w:pos="4320"/>
          <w:tab w:val="clear" w:pos="8640"/>
        </w:tabs>
      </w:pPr>
      <w:r>
        <w:t>2012</w:t>
      </w:r>
      <w:r>
        <w:tab/>
      </w:r>
      <w:r>
        <w:tab/>
        <w:t>Recipient</w:t>
      </w:r>
      <w:r>
        <w:tab/>
        <w:t>GMU OSCAR Undergraduate Mentoring Award</w:t>
      </w:r>
      <w:r w:rsidR="00CC62FA">
        <w:tab/>
      </w:r>
      <w:r w:rsidR="00CC62FA">
        <w:tab/>
        <w:t>$3,000</w:t>
      </w:r>
    </w:p>
    <w:p w14:paraId="120C1F5D" w14:textId="77777777" w:rsidR="00032813" w:rsidRDefault="00032813">
      <w:pPr>
        <w:ind w:left="720" w:hanging="720"/>
      </w:pPr>
      <w:r>
        <w:t>2005</w:t>
      </w:r>
      <w:r>
        <w:tab/>
      </w:r>
      <w:r>
        <w:tab/>
        <w:t xml:space="preserve">Fellow </w:t>
      </w:r>
      <w:r>
        <w:tab/>
        <w:t xml:space="preserve">American Psychological Association (APA) Division 7 </w:t>
      </w:r>
    </w:p>
    <w:p w14:paraId="761BF458" w14:textId="77777777" w:rsidR="00032813" w:rsidRDefault="00032813">
      <w:pPr>
        <w:ind w:left="2160" w:firstLine="720"/>
      </w:pPr>
      <w:r>
        <w:t xml:space="preserve">(Developmental Psychology) </w:t>
      </w:r>
    </w:p>
    <w:p w14:paraId="6151EBFF" w14:textId="4A183EC4" w:rsidR="00332BF0" w:rsidRDefault="00332BF0" w:rsidP="00332BF0">
      <w:pPr>
        <w:ind w:left="720" w:hanging="720"/>
      </w:pPr>
      <w:r>
        <w:t>2006</w:t>
      </w:r>
      <w:r>
        <w:tab/>
      </w:r>
      <w:r>
        <w:tab/>
        <w:t xml:space="preserve">Fellow </w:t>
      </w:r>
      <w:r>
        <w:tab/>
        <w:t xml:space="preserve">American Educational Research Association (AERA) </w:t>
      </w:r>
    </w:p>
    <w:p w14:paraId="2979D1B3" w14:textId="77777777" w:rsidR="00032813" w:rsidRDefault="00032813">
      <w:pPr>
        <w:pStyle w:val="Header"/>
        <w:tabs>
          <w:tab w:val="clear" w:pos="4320"/>
          <w:tab w:val="clear" w:pos="8640"/>
        </w:tabs>
      </w:pPr>
      <w:r>
        <w:t>1999</w:t>
      </w:r>
      <w:r>
        <w:tab/>
      </w:r>
      <w:r>
        <w:tab/>
        <w:t>Finalist</w:t>
      </w:r>
      <w:r>
        <w:tab/>
        <w:t>GMU Excellence in Teaching Award</w:t>
      </w:r>
    </w:p>
    <w:p w14:paraId="416E9213" w14:textId="77777777" w:rsidR="00032813" w:rsidRDefault="00032813">
      <w:r>
        <w:t>1993</w:t>
      </w:r>
      <w:r>
        <w:tab/>
      </w:r>
      <w:r>
        <w:tab/>
        <w:t>American Psychological Association (APA) Dissertation Research Award</w:t>
      </w:r>
      <w:r>
        <w:tab/>
        <w:t>$500</w:t>
      </w:r>
    </w:p>
    <w:p w14:paraId="27247EEB" w14:textId="1BC5C1AD" w:rsidR="009A1C23" w:rsidRDefault="00032813">
      <w:r>
        <w:t>1992</w:t>
      </w:r>
      <w:r>
        <w:tab/>
      </w:r>
      <w:r>
        <w:tab/>
        <w:t>Stanford University School of Education Dissertation Research Award</w:t>
      </w:r>
      <w:r>
        <w:tab/>
        <w:t>$250</w:t>
      </w:r>
    </w:p>
    <w:p w14:paraId="058EF07C" w14:textId="77777777" w:rsidR="001A3ED5" w:rsidRDefault="001A3ED5"/>
    <w:p w14:paraId="688517D9" w14:textId="19EA5F83" w:rsidR="00032813" w:rsidRDefault="00032813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ab/>
        <w:t>Total Int</w:t>
      </w:r>
      <w:r w:rsidR="00A93D5F">
        <w:rPr>
          <w:b/>
        </w:rPr>
        <w:t>ernal Research</w:t>
      </w:r>
      <w:r w:rsidR="009362F4">
        <w:rPr>
          <w:b/>
        </w:rPr>
        <w:t xml:space="preserve"> Grant Funds</w:t>
      </w:r>
      <w:r w:rsidR="009362F4">
        <w:rPr>
          <w:b/>
        </w:rPr>
        <w:tab/>
      </w:r>
      <w:r w:rsidR="009362F4">
        <w:rPr>
          <w:b/>
        </w:rPr>
        <w:tab/>
        <w:t>$1</w:t>
      </w:r>
      <w:r w:rsidR="00DB2B95">
        <w:rPr>
          <w:b/>
        </w:rPr>
        <w:t>90</w:t>
      </w:r>
      <w:r>
        <w:rPr>
          <w:b/>
        </w:rPr>
        <w:t>,</w:t>
      </w:r>
      <w:r w:rsidR="00C254B3">
        <w:rPr>
          <w:b/>
        </w:rPr>
        <w:t>7</w:t>
      </w:r>
      <w:r w:rsidR="00146EA2">
        <w:rPr>
          <w:b/>
        </w:rPr>
        <w:t>97</w:t>
      </w:r>
    </w:p>
    <w:p w14:paraId="54F0C090" w14:textId="55ABEEDE" w:rsidR="00032813" w:rsidRPr="008454E5" w:rsidRDefault="0003281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 External Research Grant Funds</w:t>
      </w:r>
      <w:r>
        <w:rPr>
          <w:b/>
        </w:rPr>
        <w:tab/>
      </w:r>
      <w:r>
        <w:rPr>
          <w:b/>
        </w:rPr>
        <w:tab/>
      </w:r>
      <w:r w:rsidRPr="008454E5">
        <w:rPr>
          <w:b/>
          <w:u w:val="single"/>
        </w:rPr>
        <w:t>$</w:t>
      </w:r>
      <w:r w:rsidR="00E56BE0" w:rsidRPr="008454E5">
        <w:rPr>
          <w:b/>
          <w:u w:val="single"/>
        </w:rPr>
        <w:t>4</w:t>
      </w:r>
      <w:r w:rsidR="005335D6" w:rsidRPr="008454E5">
        <w:rPr>
          <w:b/>
          <w:u w:val="single"/>
        </w:rPr>
        <w:t>,</w:t>
      </w:r>
      <w:r w:rsidR="00E56BE0" w:rsidRPr="008454E5">
        <w:rPr>
          <w:b/>
          <w:u w:val="single"/>
        </w:rPr>
        <w:t>0</w:t>
      </w:r>
      <w:r w:rsidR="005335D6" w:rsidRPr="008454E5">
        <w:rPr>
          <w:b/>
          <w:u w:val="single"/>
        </w:rPr>
        <w:t>6</w:t>
      </w:r>
      <w:r w:rsidR="008454E5" w:rsidRPr="008454E5">
        <w:rPr>
          <w:b/>
          <w:u w:val="single"/>
        </w:rPr>
        <w:t>2</w:t>
      </w:r>
      <w:r w:rsidR="005335D6" w:rsidRPr="008454E5">
        <w:rPr>
          <w:b/>
          <w:u w:val="single"/>
        </w:rPr>
        <w:t>,</w:t>
      </w:r>
      <w:r w:rsidR="008454E5" w:rsidRPr="008454E5">
        <w:rPr>
          <w:b/>
          <w:u w:val="single"/>
        </w:rPr>
        <w:t>6</w:t>
      </w:r>
      <w:r w:rsidR="00146EA2" w:rsidRPr="008454E5">
        <w:rPr>
          <w:b/>
          <w:u w:val="single"/>
        </w:rPr>
        <w:t>77</w:t>
      </w:r>
    </w:p>
    <w:p w14:paraId="33184142" w14:textId="3B45B8C3" w:rsidR="00C80827" w:rsidRPr="008410CB" w:rsidRDefault="00032813" w:rsidP="008410CB">
      <w:pPr>
        <w:rPr>
          <w:b/>
        </w:rPr>
      </w:pPr>
      <w:r w:rsidRPr="008454E5">
        <w:rPr>
          <w:b/>
        </w:rPr>
        <w:tab/>
      </w:r>
      <w:r w:rsidRPr="008454E5">
        <w:rPr>
          <w:b/>
        </w:rPr>
        <w:tab/>
      </w:r>
      <w:r w:rsidRPr="008454E5">
        <w:rPr>
          <w:b/>
        </w:rPr>
        <w:tab/>
      </w:r>
      <w:r w:rsidRPr="008454E5">
        <w:rPr>
          <w:b/>
        </w:rPr>
        <w:tab/>
      </w:r>
      <w:r w:rsidRPr="008454E5">
        <w:rPr>
          <w:b/>
        </w:rPr>
        <w:tab/>
        <w:t>Total Research Grant Funds</w:t>
      </w:r>
      <w:r w:rsidRPr="008454E5">
        <w:rPr>
          <w:b/>
        </w:rPr>
        <w:tab/>
      </w:r>
      <w:r w:rsidRPr="008454E5">
        <w:rPr>
          <w:b/>
        </w:rPr>
        <w:tab/>
      </w:r>
      <w:r w:rsidRPr="008454E5">
        <w:rPr>
          <w:b/>
        </w:rPr>
        <w:tab/>
        <w:t>$</w:t>
      </w:r>
      <w:r w:rsidR="005335D6" w:rsidRPr="008454E5">
        <w:rPr>
          <w:b/>
        </w:rPr>
        <w:t>4,</w:t>
      </w:r>
      <w:r w:rsidR="00E56BE0" w:rsidRPr="008454E5">
        <w:rPr>
          <w:b/>
        </w:rPr>
        <w:t>2</w:t>
      </w:r>
      <w:r w:rsidR="00146EA2" w:rsidRPr="008454E5">
        <w:rPr>
          <w:b/>
        </w:rPr>
        <w:t>5</w:t>
      </w:r>
      <w:r w:rsidR="00C254B3">
        <w:rPr>
          <w:b/>
        </w:rPr>
        <w:t>3</w:t>
      </w:r>
      <w:r w:rsidR="00146EA2" w:rsidRPr="008454E5">
        <w:rPr>
          <w:b/>
        </w:rPr>
        <w:t>,</w:t>
      </w:r>
      <w:r w:rsidR="00C254B3">
        <w:rPr>
          <w:b/>
        </w:rPr>
        <w:t>4</w:t>
      </w:r>
      <w:r w:rsidR="00146EA2" w:rsidRPr="008454E5">
        <w:rPr>
          <w:b/>
        </w:rPr>
        <w:t>74</w:t>
      </w:r>
    </w:p>
    <w:p w14:paraId="57AC7E4A" w14:textId="41BC3913" w:rsidR="001A3ED5" w:rsidRDefault="001A3ED5" w:rsidP="00032813">
      <w:pPr>
        <w:jc w:val="center"/>
        <w:rPr>
          <w:b/>
          <w:i/>
        </w:rPr>
      </w:pPr>
    </w:p>
    <w:p w14:paraId="6CE65DA0" w14:textId="78B3E0C2" w:rsidR="00E56BE0" w:rsidRDefault="00E56BE0" w:rsidP="00032813">
      <w:pPr>
        <w:jc w:val="center"/>
        <w:rPr>
          <w:b/>
          <w:i/>
        </w:rPr>
      </w:pPr>
    </w:p>
    <w:p w14:paraId="27C25861" w14:textId="65C55C46" w:rsidR="00717CED" w:rsidRDefault="00717CED" w:rsidP="00032813">
      <w:pPr>
        <w:jc w:val="center"/>
        <w:rPr>
          <w:b/>
          <w:i/>
        </w:rPr>
      </w:pPr>
    </w:p>
    <w:p w14:paraId="5F71DDDE" w14:textId="2E5971D4" w:rsidR="00717CED" w:rsidRDefault="00717CED" w:rsidP="00032813">
      <w:pPr>
        <w:jc w:val="center"/>
        <w:rPr>
          <w:b/>
          <w:i/>
        </w:rPr>
      </w:pPr>
    </w:p>
    <w:p w14:paraId="3870A63C" w14:textId="54A62BEE" w:rsidR="00717CED" w:rsidRDefault="00717CED" w:rsidP="00032813">
      <w:pPr>
        <w:jc w:val="center"/>
        <w:rPr>
          <w:b/>
          <w:i/>
        </w:rPr>
      </w:pPr>
    </w:p>
    <w:p w14:paraId="05F02507" w14:textId="77777777" w:rsidR="00717CED" w:rsidRDefault="00717CED" w:rsidP="00032813">
      <w:pPr>
        <w:jc w:val="center"/>
        <w:rPr>
          <w:b/>
          <w:i/>
        </w:rPr>
      </w:pPr>
    </w:p>
    <w:p w14:paraId="58200E9D" w14:textId="77777777" w:rsidR="00032813" w:rsidRDefault="00032813" w:rsidP="00032813">
      <w:pPr>
        <w:jc w:val="center"/>
        <w:rPr>
          <w:b/>
          <w:i/>
        </w:rPr>
      </w:pPr>
      <w:r>
        <w:rPr>
          <w:b/>
          <w:i/>
        </w:rPr>
        <w:lastRenderedPageBreak/>
        <w:t>Professional Memberships</w:t>
      </w:r>
    </w:p>
    <w:p w14:paraId="60DD7E11" w14:textId="77777777" w:rsidR="00032813" w:rsidRDefault="00032813" w:rsidP="00032813">
      <w:pPr>
        <w:rPr>
          <w:sz w:val="18"/>
        </w:rPr>
      </w:pPr>
    </w:p>
    <w:p w14:paraId="5001F840" w14:textId="75E62618" w:rsidR="00032813" w:rsidRDefault="00032813" w:rsidP="00032813">
      <w:r>
        <w:t>American Educational Research Association (AERA)</w:t>
      </w:r>
    </w:p>
    <w:p w14:paraId="769DA170" w14:textId="77777777" w:rsidR="00032813" w:rsidRDefault="00032813" w:rsidP="00032813">
      <w:r>
        <w:t>American Psychological Association (APA)</w:t>
      </w:r>
    </w:p>
    <w:p w14:paraId="18473F00" w14:textId="77777777" w:rsidR="00032813" w:rsidRDefault="00032813" w:rsidP="00032813">
      <w:r>
        <w:tab/>
        <w:t>Divisions: (7) Developmental Psychology - Fellow</w:t>
      </w:r>
    </w:p>
    <w:p w14:paraId="0048997A" w14:textId="77777777" w:rsidR="00032813" w:rsidRDefault="00032813" w:rsidP="00032813">
      <w:r>
        <w:t>American Psychological Society (APS)</w:t>
      </w:r>
    </w:p>
    <w:p w14:paraId="7C3492D1" w14:textId="77777777" w:rsidR="00032813" w:rsidRDefault="00032813" w:rsidP="00032813">
      <w:r>
        <w:t>National Association for the Education of Young Children (NAEYC)</w:t>
      </w:r>
    </w:p>
    <w:p w14:paraId="07F1504B" w14:textId="77777777" w:rsidR="00032813" w:rsidRDefault="00032813" w:rsidP="00032813">
      <w:r>
        <w:t>Society for Research in Child Development (SRCD)</w:t>
      </w:r>
    </w:p>
    <w:p w14:paraId="4FA2128E" w14:textId="77777777" w:rsidR="00032813" w:rsidRDefault="00032813" w:rsidP="00032813">
      <w:r>
        <w:t>Southern Early Childhood Association (SECA)</w:t>
      </w:r>
    </w:p>
    <w:p w14:paraId="230D251C" w14:textId="19506BB8" w:rsidR="00EE7C53" w:rsidRDefault="00032813" w:rsidP="00032813">
      <w:r>
        <w:t>Virginia Association for Early Childhood Education (VAECE)</w:t>
      </w:r>
    </w:p>
    <w:p w14:paraId="07A891D8" w14:textId="11B2C4A4" w:rsidR="008E2714" w:rsidRDefault="008E2714" w:rsidP="00032813"/>
    <w:p w14:paraId="122E7E94" w14:textId="77777777" w:rsidR="00CB3756" w:rsidRDefault="00CB3756" w:rsidP="00032813"/>
    <w:p w14:paraId="4A555779" w14:textId="459F8FDB" w:rsidR="00032813" w:rsidRDefault="00032813" w:rsidP="00032813">
      <w:pPr>
        <w:pStyle w:val="Heading1"/>
      </w:pPr>
      <w:r>
        <w:t>Consulting</w:t>
      </w:r>
    </w:p>
    <w:p w14:paraId="155E92A3" w14:textId="77777777" w:rsidR="00E56BE0" w:rsidRPr="00E56BE0" w:rsidRDefault="00E56BE0" w:rsidP="00E56BE0"/>
    <w:p w14:paraId="242755C9" w14:textId="68EFC21B" w:rsidR="003E0326" w:rsidRPr="0010020B" w:rsidRDefault="003E0326" w:rsidP="003E0326">
      <w:r>
        <w:t>2023</w:t>
      </w:r>
      <w:r>
        <w:tab/>
      </w:r>
      <w:r>
        <w:tab/>
        <w:t xml:space="preserve"> Research Advisory Council - Families Forward Virginia</w:t>
      </w:r>
    </w:p>
    <w:p w14:paraId="2CD8F3AD" w14:textId="77777777" w:rsidR="003E0326" w:rsidRDefault="003E0326" w:rsidP="00E56BE0"/>
    <w:p w14:paraId="68AB3C06" w14:textId="1412B5E6" w:rsidR="00E56BE0" w:rsidRPr="0010020B" w:rsidRDefault="00E56BE0" w:rsidP="00E56BE0">
      <w:r>
        <w:t>2021-2023</w:t>
      </w:r>
      <w:r>
        <w:tab/>
        <w:t xml:space="preserve">Consultant for Loudoun County Public Schools – </w:t>
      </w:r>
      <w:r w:rsidR="008E2714">
        <w:t>Special Education Advisory Council</w:t>
      </w:r>
    </w:p>
    <w:p w14:paraId="3D413534" w14:textId="77777777" w:rsidR="000B0440" w:rsidRPr="000B0440" w:rsidRDefault="000B0440" w:rsidP="000B0440"/>
    <w:p w14:paraId="74C86E09" w14:textId="218180AC" w:rsidR="00792236" w:rsidRPr="0010020B" w:rsidRDefault="00792236" w:rsidP="00792236">
      <w:r>
        <w:t>2020</w:t>
      </w:r>
      <w:r>
        <w:tab/>
      </w:r>
      <w:r>
        <w:tab/>
        <w:t>Consultant for ICF – Research Connections website revisions</w:t>
      </w:r>
    </w:p>
    <w:p w14:paraId="4B569B31" w14:textId="77777777" w:rsidR="00792236" w:rsidRDefault="00792236" w:rsidP="00A846BF"/>
    <w:p w14:paraId="787105B3" w14:textId="4832438F" w:rsidR="00A846BF" w:rsidRPr="0010020B" w:rsidRDefault="00A846BF" w:rsidP="00A846BF">
      <w:r>
        <w:t>2020</w:t>
      </w:r>
      <w:r>
        <w:tab/>
      </w:r>
      <w:r>
        <w:tab/>
        <w:t>Consultant/Advisory Panel for the Evaluation and Training Institute (ETI)</w:t>
      </w:r>
    </w:p>
    <w:p w14:paraId="22F4A62E" w14:textId="77777777" w:rsidR="00A846BF" w:rsidRDefault="00A846BF" w:rsidP="00A5426E"/>
    <w:p w14:paraId="172D6134" w14:textId="274EDD56" w:rsidR="00A5426E" w:rsidRPr="0010020B" w:rsidRDefault="00A5426E" w:rsidP="00A5426E">
      <w:r>
        <w:t>2019-2020</w:t>
      </w:r>
      <w:r>
        <w:tab/>
        <w:t>Advisor to the Evaluation of V</w:t>
      </w:r>
      <w:r w:rsidRPr="0010020B">
        <w:t xml:space="preserve">irginia Repertory Theatre's </w:t>
      </w:r>
      <w:r>
        <w:rPr>
          <w:i/>
        </w:rPr>
        <w:t xml:space="preserve">Human Trafficking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Prevention Program</w:t>
      </w:r>
    </w:p>
    <w:p w14:paraId="42F6C5B5" w14:textId="77777777" w:rsidR="00A5426E" w:rsidRDefault="00A5426E" w:rsidP="00A5426E"/>
    <w:p w14:paraId="6AA8E684" w14:textId="4617C78E" w:rsidR="00A5426E" w:rsidRPr="0010020B" w:rsidRDefault="00A5426E" w:rsidP="00A5426E">
      <w:r>
        <w:t>2019-2020</w:t>
      </w:r>
      <w:r>
        <w:tab/>
        <w:t>Evaluation of V</w:t>
      </w:r>
      <w:r w:rsidRPr="0010020B">
        <w:t xml:space="preserve">irginia Repertory Theatre's </w:t>
      </w:r>
      <w:r>
        <w:rPr>
          <w:i/>
        </w:rPr>
        <w:t>Sensory-Friendly Theatre Performances</w:t>
      </w:r>
    </w:p>
    <w:p w14:paraId="6CA04F7C" w14:textId="77777777" w:rsidR="00A5426E" w:rsidRDefault="00A5426E" w:rsidP="0010020B"/>
    <w:p w14:paraId="3EAA15A6" w14:textId="52A248EF" w:rsidR="0010020B" w:rsidRPr="0010020B" w:rsidRDefault="0010020B" w:rsidP="0010020B">
      <w:r>
        <w:t>2017-2018</w:t>
      </w:r>
      <w:r>
        <w:tab/>
        <w:t>Evaluation of V</w:t>
      </w:r>
      <w:r w:rsidRPr="0010020B">
        <w:t xml:space="preserve">irginia Repertory Theatre's </w:t>
      </w:r>
      <w:r w:rsidRPr="0010020B">
        <w:rPr>
          <w:i/>
        </w:rPr>
        <w:t>Theatre for the Very Young</w:t>
      </w:r>
      <w:r w:rsidRPr="0010020B">
        <w:t xml:space="preserve"> program</w:t>
      </w:r>
    </w:p>
    <w:p w14:paraId="5E918537" w14:textId="77777777" w:rsidR="0010020B" w:rsidRDefault="0010020B" w:rsidP="009A1C23"/>
    <w:p w14:paraId="6EF82D73" w14:textId="1320A592" w:rsidR="009A1C23" w:rsidRPr="00B65F14" w:rsidRDefault="009A1C23" w:rsidP="009A1C23">
      <w:pPr>
        <w:rPr>
          <w:szCs w:val="24"/>
        </w:rPr>
      </w:pPr>
      <w:r>
        <w:t>2017</w:t>
      </w:r>
      <w:r w:rsidR="004A127E">
        <w:t>-2018</w:t>
      </w:r>
      <w:r>
        <w:tab/>
      </w:r>
      <w:r>
        <w:rPr>
          <w:szCs w:val="24"/>
        </w:rPr>
        <w:t>Culture of Continuous Learning Technical Exper</w:t>
      </w:r>
      <w:r w:rsidR="004A127E">
        <w:rPr>
          <w:szCs w:val="24"/>
        </w:rPr>
        <w:t>t Panel</w:t>
      </w:r>
    </w:p>
    <w:p w14:paraId="5D29E858" w14:textId="60039DFF" w:rsidR="009A1C23" w:rsidRPr="00B65F14" w:rsidRDefault="009A1C23" w:rsidP="004A127E">
      <w:pPr>
        <w:rPr>
          <w:szCs w:val="24"/>
        </w:rPr>
      </w:pPr>
      <w:r w:rsidRPr="00B65F14">
        <w:rPr>
          <w:szCs w:val="24"/>
        </w:rPr>
        <w:tab/>
      </w:r>
      <w:r w:rsidRPr="00B65F14">
        <w:rPr>
          <w:szCs w:val="24"/>
        </w:rPr>
        <w:tab/>
      </w:r>
      <w:r w:rsidR="004A127E">
        <w:rPr>
          <w:szCs w:val="24"/>
        </w:rPr>
        <w:t>Child Trends, OPRE, HHS, ACF</w:t>
      </w:r>
    </w:p>
    <w:p w14:paraId="3DCB55A5" w14:textId="77777777" w:rsidR="00A12C3B" w:rsidRDefault="00A12C3B" w:rsidP="00775E7C"/>
    <w:p w14:paraId="143C563C" w14:textId="153C9249" w:rsidR="00775E7C" w:rsidRPr="00B65F14" w:rsidRDefault="00775E7C" w:rsidP="00775E7C">
      <w:pPr>
        <w:rPr>
          <w:szCs w:val="24"/>
        </w:rPr>
      </w:pPr>
      <w:r>
        <w:t xml:space="preserve">2015-2017 </w:t>
      </w:r>
      <w:r>
        <w:tab/>
      </w:r>
      <w:r>
        <w:rPr>
          <w:szCs w:val="24"/>
        </w:rPr>
        <w:t>Virginia Department of Education (VDOE)</w:t>
      </w:r>
      <w:r w:rsidRPr="00B65F14">
        <w:rPr>
          <w:szCs w:val="24"/>
        </w:rPr>
        <w:t xml:space="preserve"> </w:t>
      </w:r>
    </w:p>
    <w:p w14:paraId="69C4F531" w14:textId="24AED36A" w:rsidR="00775E7C" w:rsidRDefault="00775E7C" w:rsidP="00775E7C">
      <w:pPr>
        <w:rPr>
          <w:bCs/>
          <w:szCs w:val="24"/>
          <w:lang w:val="en-AU"/>
        </w:rPr>
      </w:pPr>
      <w:r w:rsidRPr="00B65F14">
        <w:rPr>
          <w:szCs w:val="24"/>
        </w:rPr>
        <w:tab/>
      </w:r>
      <w:r w:rsidRPr="00B65F14">
        <w:rPr>
          <w:szCs w:val="24"/>
        </w:rPr>
        <w:tab/>
      </w:r>
      <w:r>
        <w:rPr>
          <w:bCs/>
          <w:szCs w:val="24"/>
          <w:lang w:val="en-AU"/>
        </w:rPr>
        <w:t>School Readiness Consulting, LLC</w:t>
      </w:r>
    </w:p>
    <w:p w14:paraId="4AC9397A" w14:textId="4392CD43" w:rsidR="00775E7C" w:rsidRPr="00B65F14" w:rsidRDefault="00775E7C" w:rsidP="00775E7C">
      <w:pPr>
        <w:rPr>
          <w:szCs w:val="24"/>
        </w:rPr>
      </w:pP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  <w:t>VPI+ Educational Advisory Board</w:t>
      </w:r>
    </w:p>
    <w:p w14:paraId="43FF37E3" w14:textId="77777777" w:rsidR="00775E7C" w:rsidRDefault="00775E7C" w:rsidP="00B65F14"/>
    <w:p w14:paraId="45AE4F77" w14:textId="1C18496B" w:rsidR="000C4C36" w:rsidRPr="00B65F14" w:rsidRDefault="000C4C36" w:rsidP="000C4C36">
      <w:pPr>
        <w:rPr>
          <w:szCs w:val="24"/>
        </w:rPr>
      </w:pPr>
      <w:r>
        <w:t xml:space="preserve">2015 </w:t>
      </w:r>
      <w:r>
        <w:tab/>
      </w:r>
      <w:r>
        <w:tab/>
      </w:r>
      <w:r w:rsidRPr="00B65F14">
        <w:rPr>
          <w:szCs w:val="24"/>
        </w:rPr>
        <w:t xml:space="preserve">Visiting International Scholar </w:t>
      </w:r>
    </w:p>
    <w:p w14:paraId="5B7211CB" w14:textId="236A950B" w:rsidR="000C4C36" w:rsidRDefault="000C4C36" w:rsidP="00B65F14">
      <w:pPr>
        <w:rPr>
          <w:szCs w:val="24"/>
        </w:rPr>
      </w:pPr>
      <w:r w:rsidRPr="00B65F14">
        <w:rPr>
          <w:szCs w:val="24"/>
        </w:rPr>
        <w:tab/>
      </w:r>
      <w:r w:rsidRPr="00B65F14">
        <w:rPr>
          <w:szCs w:val="24"/>
        </w:rPr>
        <w:tab/>
      </w:r>
      <w:r>
        <w:rPr>
          <w:bCs/>
          <w:szCs w:val="24"/>
          <w:lang w:val="en-AU"/>
        </w:rPr>
        <w:t>Hong Kong Institute of Education</w:t>
      </w:r>
      <w:r w:rsidRPr="00B65F14">
        <w:rPr>
          <w:szCs w:val="24"/>
        </w:rPr>
        <w:t xml:space="preserve">, </w:t>
      </w:r>
      <w:r>
        <w:rPr>
          <w:bCs/>
          <w:szCs w:val="24"/>
          <w:lang w:val="en-AU"/>
        </w:rPr>
        <w:t>Hong Kong</w:t>
      </w:r>
      <w:r w:rsidRPr="00B65F14">
        <w:rPr>
          <w:szCs w:val="24"/>
        </w:rPr>
        <w:t>, China</w:t>
      </w:r>
    </w:p>
    <w:p w14:paraId="4AE49033" w14:textId="77777777" w:rsidR="00E56BE0" w:rsidRPr="00C35888" w:rsidRDefault="00E56BE0" w:rsidP="00B65F14">
      <w:pPr>
        <w:rPr>
          <w:szCs w:val="24"/>
        </w:rPr>
      </w:pPr>
    </w:p>
    <w:p w14:paraId="3169DAA5" w14:textId="0B34F135" w:rsidR="00B65F14" w:rsidRPr="00B65F14" w:rsidRDefault="00B65F14" w:rsidP="00B65F14">
      <w:pPr>
        <w:rPr>
          <w:szCs w:val="24"/>
        </w:rPr>
      </w:pPr>
      <w:r>
        <w:t xml:space="preserve">2014 </w:t>
      </w:r>
      <w:r>
        <w:tab/>
      </w:r>
      <w:r>
        <w:tab/>
      </w:r>
      <w:r w:rsidRPr="00B65F14">
        <w:rPr>
          <w:szCs w:val="24"/>
        </w:rPr>
        <w:t xml:space="preserve">Visiting International Scholar </w:t>
      </w:r>
    </w:p>
    <w:p w14:paraId="44F5B393" w14:textId="326C106D" w:rsidR="00B65F14" w:rsidRPr="00B65F14" w:rsidRDefault="00B65F14" w:rsidP="00B65F14">
      <w:pPr>
        <w:rPr>
          <w:szCs w:val="24"/>
        </w:rPr>
      </w:pPr>
      <w:r w:rsidRPr="00B65F14">
        <w:rPr>
          <w:szCs w:val="24"/>
        </w:rPr>
        <w:tab/>
      </w:r>
      <w:r w:rsidRPr="00B65F14">
        <w:rPr>
          <w:szCs w:val="24"/>
        </w:rPr>
        <w:tab/>
      </w:r>
      <w:r w:rsidR="008F1353">
        <w:rPr>
          <w:bCs/>
          <w:szCs w:val="24"/>
          <w:lang w:val="en-AU"/>
        </w:rPr>
        <w:t>Hong Kong Institute of Education</w:t>
      </w:r>
      <w:r w:rsidRPr="00B65F14">
        <w:rPr>
          <w:szCs w:val="24"/>
        </w:rPr>
        <w:t xml:space="preserve">, </w:t>
      </w:r>
      <w:r w:rsidR="008F1353">
        <w:rPr>
          <w:bCs/>
          <w:szCs w:val="24"/>
          <w:lang w:val="en-AU"/>
        </w:rPr>
        <w:t>Hong Kong</w:t>
      </w:r>
      <w:r w:rsidRPr="00B65F14">
        <w:rPr>
          <w:szCs w:val="24"/>
        </w:rPr>
        <w:t>, China</w:t>
      </w:r>
    </w:p>
    <w:p w14:paraId="20F6DAC2" w14:textId="69A193CF" w:rsidR="00B65F14" w:rsidRPr="00B65F14" w:rsidRDefault="00B65F14" w:rsidP="00B65F14">
      <w:pPr>
        <w:rPr>
          <w:szCs w:val="24"/>
        </w:rPr>
      </w:pPr>
      <w:r w:rsidRPr="00B65F14">
        <w:rPr>
          <w:szCs w:val="24"/>
        </w:rPr>
        <w:tab/>
      </w:r>
      <w:r w:rsidRPr="00B65F14">
        <w:rPr>
          <w:szCs w:val="24"/>
        </w:rPr>
        <w:tab/>
      </w:r>
      <w:r w:rsidRPr="00B65F14">
        <w:rPr>
          <w:bCs/>
          <w:szCs w:val="24"/>
          <w:lang w:val="en-AU"/>
        </w:rPr>
        <w:t xml:space="preserve">Faculty of Education - University of Macau, </w:t>
      </w:r>
      <w:r w:rsidRPr="00B65F14">
        <w:rPr>
          <w:szCs w:val="24"/>
        </w:rPr>
        <w:t>China</w:t>
      </w:r>
    </w:p>
    <w:p w14:paraId="1F7F5895" w14:textId="7153B807" w:rsidR="00C35888" w:rsidRPr="00BA19FB" w:rsidRDefault="00B65F14" w:rsidP="0026390B">
      <w:pPr>
        <w:rPr>
          <w:szCs w:val="24"/>
        </w:rPr>
      </w:pPr>
      <w:r w:rsidRPr="00B65F14">
        <w:rPr>
          <w:szCs w:val="24"/>
        </w:rPr>
        <w:tab/>
      </w:r>
      <w:r w:rsidRPr="00B65F14">
        <w:rPr>
          <w:szCs w:val="24"/>
        </w:rPr>
        <w:tab/>
      </w:r>
      <w:r w:rsidRPr="00B65F14">
        <w:rPr>
          <w:bCs/>
          <w:szCs w:val="24"/>
          <w:lang w:val="en-AU"/>
        </w:rPr>
        <w:t>Research Institute for Early Childhood Education (</w:t>
      </w:r>
      <w:proofErr w:type="gramStart"/>
      <w:r w:rsidRPr="00B65F14">
        <w:rPr>
          <w:bCs/>
          <w:szCs w:val="24"/>
          <w:lang w:val="en-AU"/>
        </w:rPr>
        <w:t xml:space="preserve">RIECE) </w:t>
      </w:r>
      <w:r w:rsidRPr="00B65F14">
        <w:rPr>
          <w:szCs w:val="24"/>
        </w:rPr>
        <w:t xml:space="preserve"> Shandong</w:t>
      </w:r>
      <w:proofErr w:type="gramEnd"/>
      <w:r w:rsidRPr="00B65F14">
        <w:rPr>
          <w:szCs w:val="24"/>
        </w:rPr>
        <w:t xml:space="preserve"> </w:t>
      </w:r>
      <w:proofErr w:type="spellStart"/>
      <w:r w:rsidRPr="00B65F14">
        <w:rPr>
          <w:szCs w:val="24"/>
        </w:rPr>
        <w:t>Yingcai</w:t>
      </w:r>
      <w:proofErr w:type="spellEnd"/>
      <w:r w:rsidRPr="00B65F14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65F14">
        <w:rPr>
          <w:szCs w:val="24"/>
        </w:rPr>
        <w:t>University. Jinan, Shandong, China</w:t>
      </w:r>
    </w:p>
    <w:p w14:paraId="73761EC6" w14:textId="1CBAB3AF" w:rsidR="00C35888" w:rsidRDefault="00C35888" w:rsidP="0026390B"/>
    <w:p w14:paraId="418BF1BA" w14:textId="30C54C68" w:rsidR="00CB3756" w:rsidRDefault="00CB3756" w:rsidP="0026390B"/>
    <w:p w14:paraId="1C10F179" w14:textId="77777777" w:rsidR="00CB3756" w:rsidRPr="0026390B" w:rsidRDefault="00CB3756" w:rsidP="0026390B"/>
    <w:p w14:paraId="54AEB002" w14:textId="77777777" w:rsidR="00E2137E" w:rsidRDefault="00E2137E" w:rsidP="00E2137E">
      <w:r>
        <w:lastRenderedPageBreak/>
        <w:t xml:space="preserve">2013 </w:t>
      </w:r>
      <w:r>
        <w:tab/>
      </w:r>
      <w:r w:rsidR="0026390B">
        <w:tab/>
      </w:r>
      <w:r>
        <w:t xml:space="preserve">Visiting International Scholar – Early Years Collaborative Research Network </w:t>
      </w:r>
    </w:p>
    <w:p w14:paraId="4CA30F13" w14:textId="77777777" w:rsidR="00E2137E" w:rsidRDefault="00E2137E" w:rsidP="00E2137E">
      <w:r>
        <w:tab/>
      </w:r>
      <w:r>
        <w:tab/>
        <w:t>School of Early Childhood, Queensland University of Technology (Brisbane)</w:t>
      </w:r>
    </w:p>
    <w:p w14:paraId="26861748" w14:textId="77777777" w:rsidR="00E2137E" w:rsidRDefault="00E2137E" w:rsidP="00E2137E">
      <w:r>
        <w:tab/>
      </w:r>
      <w:r>
        <w:tab/>
        <w:t>School of Teacher Education, Charles Sturt University (Bathurst, Albury, Dubbo)</w:t>
      </w:r>
    </w:p>
    <w:p w14:paraId="0137F4A9" w14:textId="77777777" w:rsidR="00E2137E" w:rsidRDefault="00E2137E" w:rsidP="00E2137E">
      <w:r>
        <w:tab/>
      </w:r>
      <w:r>
        <w:tab/>
        <w:t>Faculty of Education, Early Childhood Education, Monash University (Frankston)</w:t>
      </w:r>
    </w:p>
    <w:p w14:paraId="3D4F0491" w14:textId="77777777" w:rsidR="00896536" w:rsidRDefault="00896536" w:rsidP="00E2137E"/>
    <w:p w14:paraId="35E04AFB" w14:textId="4159DAB5" w:rsidR="000C4C36" w:rsidRDefault="000C4C36" w:rsidP="000C4C36">
      <w:pPr>
        <w:rPr>
          <w:szCs w:val="24"/>
        </w:rPr>
      </w:pPr>
      <w:r>
        <w:t>2015</w:t>
      </w:r>
      <w:r>
        <w:tab/>
      </w:r>
      <w:r>
        <w:tab/>
        <w:t>Member</w:t>
      </w:r>
      <w:r>
        <w:tab/>
      </w:r>
      <w:r>
        <w:tab/>
      </w:r>
      <w:r>
        <w:tab/>
      </w:r>
      <w:r>
        <w:tab/>
      </w:r>
      <w:r>
        <w:tab/>
      </w:r>
      <w:r w:rsidRPr="000C4C36">
        <w:rPr>
          <w:rFonts w:cs="Helvetica"/>
          <w:szCs w:val="24"/>
        </w:rPr>
        <w:t>Bridging the Word Gap</w:t>
      </w:r>
      <w:r>
        <w:rPr>
          <w:rFonts w:cs="Helvetica"/>
          <w:szCs w:val="24"/>
        </w:rPr>
        <w:t xml:space="preserve"> - </w:t>
      </w:r>
      <w:r w:rsidRPr="000C4C36">
        <w:rPr>
          <w:szCs w:val="24"/>
        </w:rPr>
        <w:t xml:space="preserve">Network of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Researchers</w:t>
      </w:r>
    </w:p>
    <w:p w14:paraId="11787DB5" w14:textId="77777777" w:rsidR="00DA21FC" w:rsidRPr="000C4C36" w:rsidRDefault="00DA21FC" w:rsidP="000C4C36">
      <w:pPr>
        <w:rPr>
          <w:szCs w:val="24"/>
        </w:rPr>
      </w:pPr>
    </w:p>
    <w:p w14:paraId="6B59F12D" w14:textId="77777777" w:rsidR="00032813" w:rsidRDefault="00032813" w:rsidP="00032813">
      <w:r>
        <w:t>2010-</w:t>
      </w:r>
      <w:r w:rsidR="002F6EDF">
        <w:t>2012</w:t>
      </w:r>
      <w:r>
        <w:tab/>
        <w:t>Consultant / Advisory Board</w:t>
      </w:r>
      <w:r>
        <w:tab/>
      </w:r>
      <w:r>
        <w:tab/>
      </w:r>
      <w:r>
        <w:tab/>
        <w:t xml:space="preserve">Center for Early Care and Education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Research – Dual Language Learners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(CECER-DLL)</w:t>
      </w:r>
    </w:p>
    <w:p w14:paraId="74863E0F" w14:textId="77777777" w:rsidR="00032813" w:rsidRDefault="00032813"/>
    <w:p w14:paraId="5D07C93F" w14:textId="77777777" w:rsidR="00032813" w:rsidRDefault="00032813" w:rsidP="00032813">
      <w:r>
        <w:t>2009-2010</w:t>
      </w:r>
      <w:r>
        <w:tab/>
        <w:t>Consultant / Research Advisor</w:t>
      </w:r>
      <w:r>
        <w:tab/>
      </w:r>
      <w:r>
        <w:tab/>
        <w:t>Ready Kids Follow-up - SPARK</w:t>
      </w:r>
    </w:p>
    <w:p w14:paraId="2F282A9F" w14:textId="47033A87" w:rsidR="000C4C36" w:rsidRDefault="00032813" w:rsidP="00234CCA">
      <w:pPr>
        <w:ind w:left="5760"/>
      </w:pPr>
      <w:r>
        <w:t>Walter R McDonald &amp; Associates –Kellogg Foundation</w:t>
      </w:r>
    </w:p>
    <w:p w14:paraId="32F7D993" w14:textId="77777777" w:rsidR="000C4C36" w:rsidRDefault="000C4C36" w:rsidP="00032813"/>
    <w:p w14:paraId="02F9037D" w14:textId="77777777" w:rsidR="00032813" w:rsidRDefault="00032813" w:rsidP="00032813">
      <w:r>
        <w:t>2009-2010</w:t>
      </w:r>
      <w:r>
        <w:tab/>
        <w:t>Program Evaluation / Data Analysis</w:t>
      </w:r>
      <w:r>
        <w:tab/>
      </w:r>
      <w:r>
        <w:tab/>
        <w:t>UC Berkeley</w:t>
      </w:r>
    </w:p>
    <w:p w14:paraId="26078EF4" w14:textId="77777777" w:rsidR="00032813" w:rsidRDefault="00032813" w:rsidP="00032813">
      <w:pPr>
        <w:ind w:left="720" w:firstLine="720"/>
      </w:pPr>
      <w:r w:rsidRPr="00FC002E">
        <w:t xml:space="preserve">Measuring the Quality and Continuity of </w:t>
      </w:r>
      <w:r>
        <w:tab/>
        <w:t>Foundation for Child Development</w:t>
      </w:r>
    </w:p>
    <w:p w14:paraId="0B03F77F" w14:textId="77777777" w:rsidR="00032813" w:rsidRDefault="00032813" w:rsidP="00032813">
      <w:pPr>
        <w:ind w:left="1440"/>
      </w:pPr>
      <w:r w:rsidRPr="00FC002E">
        <w:t xml:space="preserve">PK-3 Schooling Contexts and Investigating </w:t>
      </w:r>
    </w:p>
    <w:p w14:paraId="323A66E1" w14:textId="77777777" w:rsidR="00032813" w:rsidRDefault="00032813" w:rsidP="00032813">
      <w:pPr>
        <w:ind w:left="1440"/>
      </w:pPr>
      <w:r w:rsidRPr="00FC002E">
        <w:t xml:space="preserve">their Cumulative Impacts on Children’s </w:t>
      </w:r>
    </w:p>
    <w:p w14:paraId="058991DF" w14:textId="77777777" w:rsidR="00032813" w:rsidRDefault="00032813" w:rsidP="00FE6567">
      <w:pPr>
        <w:ind w:left="1440"/>
      </w:pPr>
      <w:r w:rsidRPr="00FC002E">
        <w:t>Academic and Behavioral Outcomes</w:t>
      </w:r>
    </w:p>
    <w:p w14:paraId="678773EC" w14:textId="77777777" w:rsidR="00B350C0" w:rsidRDefault="00B350C0"/>
    <w:p w14:paraId="68C96A15" w14:textId="77777777" w:rsidR="00032813" w:rsidRDefault="00032813" w:rsidP="00032813">
      <w:r>
        <w:t>2009-2010</w:t>
      </w:r>
      <w:r>
        <w:tab/>
        <w:t>Program Evaluation / Data Analysis</w:t>
      </w:r>
      <w:r>
        <w:tab/>
      </w:r>
      <w:r>
        <w:tab/>
        <w:t>SPARK3 Miami – Third Grade Follow-up</w:t>
      </w:r>
    </w:p>
    <w:p w14:paraId="11F7A463" w14:textId="77777777" w:rsidR="00032813" w:rsidRDefault="00032813" w:rsidP="00032813">
      <w:pPr>
        <w:ind w:left="5760"/>
      </w:pPr>
      <w:r>
        <w:t>Walter R McDonald &amp; Associates –Kellogg Foundation</w:t>
      </w:r>
    </w:p>
    <w:p w14:paraId="646A2DFF" w14:textId="77777777" w:rsidR="00032813" w:rsidRDefault="00032813"/>
    <w:p w14:paraId="58738D24" w14:textId="77777777" w:rsidR="00032813" w:rsidRDefault="00032813">
      <w:r>
        <w:t>2003-2008</w:t>
      </w:r>
      <w:r>
        <w:tab/>
        <w:t>Research Design / Data Analysis /</w:t>
      </w:r>
      <w:r>
        <w:tab/>
      </w:r>
      <w:r>
        <w:tab/>
        <w:t>SPARK - FIU</w:t>
      </w:r>
    </w:p>
    <w:p w14:paraId="63FA816E" w14:textId="77777777" w:rsidR="00032813" w:rsidRDefault="00032813">
      <w:r>
        <w:tab/>
      </w:r>
      <w:r>
        <w:tab/>
        <w:t>Data Base Integration</w:t>
      </w:r>
      <w:r>
        <w:tab/>
      </w:r>
      <w:r>
        <w:tab/>
      </w:r>
      <w:r>
        <w:tab/>
      </w:r>
      <w:r>
        <w:tab/>
        <w:t>Early Childhood Initiative Foundation</w:t>
      </w:r>
    </w:p>
    <w:p w14:paraId="0448BB81" w14:textId="77777777" w:rsidR="00032813" w:rsidRDefault="00032813">
      <w:r>
        <w:t>2003</w:t>
      </w:r>
      <w:r>
        <w:tab/>
      </w:r>
      <w:r>
        <w:tab/>
        <w:t>Research Design / Data Analysis /</w:t>
      </w:r>
      <w:r>
        <w:tab/>
      </w:r>
      <w:r>
        <w:tab/>
        <w:t>Project Upgrade</w:t>
      </w:r>
    </w:p>
    <w:p w14:paraId="754DF4F0" w14:textId="77777777" w:rsidR="00032813" w:rsidRPr="00381FD7" w:rsidRDefault="00032813">
      <w:pPr>
        <w:rPr>
          <w:lang w:val="it-IT"/>
        </w:rPr>
      </w:pPr>
      <w:r>
        <w:tab/>
      </w:r>
      <w:r>
        <w:tab/>
      </w:r>
      <w:r w:rsidRPr="00381FD7">
        <w:rPr>
          <w:lang w:val="it-IT"/>
        </w:rPr>
        <w:t>Data Base Integration</w:t>
      </w:r>
      <w:r w:rsidRPr="00381FD7">
        <w:rPr>
          <w:lang w:val="it-IT"/>
        </w:rPr>
        <w:tab/>
      </w:r>
      <w:r w:rsidRPr="00381FD7">
        <w:rPr>
          <w:lang w:val="it-IT"/>
        </w:rPr>
        <w:tab/>
      </w:r>
      <w:r w:rsidRPr="00381FD7">
        <w:rPr>
          <w:lang w:val="it-IT"/>
        </w:rPr>
        <w:tab/>
      </w:r>
      <w:r w:rsidRPr="00381FD7">
        <w:rPr>
          <w:lang w:val="it-IT"/>
        </w:rPr>
        <w:tab/>
        <w:t>ABT Associates, Boston, MA</w:t>
      </w:r>
    </w:p>
    <w:p w14:paraId="4ABA9A6A" w14:textId="77777777" w:rsidR="00032813" w:rsidRPr="00381FD7" w:rsidRDefault="00032813">
      <w:pPr>
        <w:rPr>
          <w:lang w:val="it-IT"/>
        </w:rPr>
      </w:pPr>
    </w:p>
    <w:p w14:paraId="73C2BED4" w14:textId="77777777" w:rsidR="00032813" w:rsidRDefault="00032813">
      <w:r>
        <w:t>2003-2004</w:t>
      </w:r>
      <w:r>
        <w:tab/>
        <w:t>Research Design / Data Analysis /</w:t>
      </w:r>
      <w:r>
        <w:tab/>
      </w:r>
      <w:r>
        <w:tab/>
        <w:t>Early Authors Program</w:t>
      </w:r>
    </w:p>
    <w:p w14:paraId="0A5125DA" w14:textId="33C7E6C5" w:rsidR="00032813" w:rsidRDefault="00032813">
      <w:r>
        <w:tab/>
      </w:r>
      <w:r>
        <w:tab/>
        <w:t>Program Evaluation</w:t>
      </w:r>
      <w:r>
        <w:tab/>
      </w:r>
      <w:r>
        <w:tab/>
      </w:r>
      <w:r>
        <w:tab/>
      </w:r>
      <w:r>
        <w:tab/>
        <w:t>Miami-Dade School Readiness Coalition</w:t>
      </w:r>
    </w:p>
    <w:p w14:paraId="6625D7B0" w14:textId="77777777" w:rsidR="00032813" w:rsidRDefault="00032813">
      <w:r>
        <w:t>2003</w:t>
      </w:r>
      <w:r>
        <w:tab/>
      </w:r>
      <w:r>
        <w:tab/>
        <w:t>Data Analysis /</w:t>
      </w:r>
      <w:r>
        <w:tab/>
      </w:r>
      <w:r>
        <w:tab/>
      </w:r>
      <w:r>
        <w:tab/>
      </w:r>
      <w:r>
        <w:tab/>
        <w:t>Pre-K Assessment / Intervention Program</w:t>
      </w:r>
    </w:p>
    <w:p w14:paraId="54D05D51" w14:textId="77777777" w:rsidR="00032813" w:rsidRDefault="00032813">
      <w:r>
        <w:tab/>
      </w:r>
      <w:r>
        <w:tab/>
        <w:t>Program Evaluation</w:t>
      </w:r>
      <w:r>
        <w:tab/>
      </w:r>
      <w:r>
        <w:tab/>
      </w:r>
      <w:r>
        <w:tab/>
      </w:r>
      <w:r>
        <w:tab/>
        <w:t>Miami-Dade County Public Schools</w:t>
      </w:r>
    </w:p>
    <w:p w14:paraId="5898D938" w14:textId="77777777" w:rsidR="00032813" w:rsidRDefault="00032813"/>
    <w:p w14:paraId="7AD22FA7" w14:textId="77777777" w:rsidR="00032813" w:rsidRPr="00381FD7" w:rsidRDefault="00032813">
      <w:pPr>
        <w:tabs>
          <w:tab w:val="left" w:pos="1440"/>
        </w:tabs>
        <w:ind w:left="2160" w:hanging="2160"/>
        <w:rPr>
          <w:lang w:val="fr-FR"/>
        </w:rPr>
      </w:pPr>
      <w:r w:rsidRPr="00381FD7">
        <w:rPr>
          <w:lang w:val="fr-FR"/>
        </w:rPr>
        <w:t>2003-</w:t>
      </w:r>
      <w:r w:rsidRPr="00381FD7">
        <w:rPr>
          <w:lang w:val="fr-FR"/>
        </w:rPr>
        <w:tab/>
        <w:t>Consultant</w:t>
      </w:r>
      <w:r w:rsidRPr="00381FD7">
        <w:rPr>
          <w:lang w:val="fr-FR"/>
        </w:rPr>
        <w:tab/>
      </w:r>
      <w:r w:rsidRPr="00381FD7">
        <w:rPr>
          <w:lang w:val="fr-FR"/>
        </w:rPr>
        <w:tab/>
      </w:r>
      <w:r w:rsidRPr="00381FD7">
        <w:rPr>
          <w:lang w:val="fr-FR"/>
        </w:rPr>
        <w:tab/>
      </w:r>
      <w:r w:rsidRPr="00381FD7">
        <w:rPr>
          <w:lang w:val="fr-FR"/>
        </w:rPr>
        <w:tab/>
      </w:r>
      <w:r w:rsidRPr="00381FD7">
        <w:rPr>
          <w:lang w:val="fr-FR"/>
        </w:rPr>
        <w:tab/>
        <w:t xml:space="preserve">Devereux </w:t>
      </w:r>
      <w:proofErr w:type="spellStart"/>
      <w:r w:rsidRPr="00381FD7">
        <w:rPr>
          <w:lang w:val="fr-FR"/>
        </w:rPr>
        <w:t>Foundation</w:t>
      </w:r>
      <w:proofErr w:type="spellEnd"/>
    </w:p>
    <w:p w14:paraId="6C7B129A" w14:textId="77777777" w:rsidR="00032813" w:rsidRPr="00381FD7" w:rsidRDefault="00032813">
      <w:pPr>
        <w:rPr>
          <w:lang w:val="fr-FR"/>
        </w:rPr>
      </w:pPr>
    </w:p>
    <w:p w14:paraId="444E2063" w14:textId="3B77D440" w:rsidR="00032813" w:rsidRPr="00381FD7" w:rsidRDefault="00032813">
      <w:pPr>
        <w:rPr>
          <w:lang w:val="fr-FR"/>
        </w:rPr>
      </w:pPr>
      <w:r w:rsidRPr="00381FD7">
        <w:rPr>
          <w:lang w:val="fr-FR"/>
        </w:rPr>
        <w:t>2002</w:t>
      </w:r>
      <w:r w:rsidRPr="00381FD7">
        <w:rPr>
          <w:lang w:val="fr-FR"/>
        </w:rPr>
        <w:tab/>
      </w:r>
      <w:r w:rsidRPr="00381FD7">
        <w:rPr>
          <w:lang w:val="fr-FR"/>
        </w:rPr>
        <w:tab/>
        <w:t>Consultant</w:t>
      </w:r>
      <w:r w:rsidRPr="00381FD7">
        <w:rPr>
          <w:lang w:val="fr-FR"/>
        </w:rPr>
        <w:tab/>
      </w:r>
      <w:r w:rsidRPr="00381FD7">
        <w:rPr>
          <w:lang w:val="fr-FR"/>
        </w:rPr>
        <w:tab/>
      </w:r>
      <w:r w:rsidRPr="00381FD7">
        <w:rPr>
          <w:lang w:val="fr-FR"/>
        </w:rPr>
        <w:tab/>
      </w:r>
      <w:r w:rsidRPr="00381FD7">
        <w:rPr>
          <w:lang w:val="fr-FR"/>
        </w:rPr>
        <w:tab/>
      </w:r>
      <w:r w:rsidRPr="00381FD7">
        <w:rPr>
          <w:lang w:val="fr-FR"/>
        </w:rPr>
        <w:tab/>
        <w:t>McGuire Woods, LLP</w:t>
      </w:r>
      <w:r w:rsidRPr="00381FD7">
        <w:rPr>
          <w:lang w:val="fr-FR"/>
        </w:rPr>
        <w:tab/>
      </w:r>
      <w:r w:rsidRPr="00381FD7">
        <w:rPr>
          <w:lang w:val="fr-FR"/>
        </w:rPr>
        <w:tab/>
      </w:r>
    </w:p>
    <w:p w14:paraId="043D44F1" w14:textId="77777777" w:rsidR="00032813" w:rsidRDefault="00032813">
      <w:pPr>
        <w:ind w:left="720" w:hanging="720"/>
      </w:pPr>
      <w:r>
        <w:t>2000</w:t>
      </w:r>
      <w:r>
        <w:tab/>
      </w:r>
      <w:r>
        <w:tab/>
        <w:t>Research Design /</w:t>
      </w:r>
      <w:r>
        <w:tab/>
      </w:r>
      <w:r>
        <w:tab/>
      </w:r>
      <w:r>
        <w:tab/>
      </w:r>
      <w:r>
        <w:tab/>
        <w:t>Reading Recovery Program Evaluation</w:t>
      </w:r>
    </w:p>
    <w:p w14:paraId="3D8A9643" w14:textId="77777777" w:rsidR="00032813" w:rsidRDefault="00032813">
      <w:pPr>
        <w:ind w:left="720" w:firstLine="720"/>
      </w:pPr>
      <w:r>
        <w:t>Proposal Development</w:t>
      </w:r>
      <w:r>
        <w:tab/>
      </w:r>
      <w:r>
        <w:tab/>
      </w:r>
      <w:r>
        <w:tab/>
        <w:t>Loudon County Public Schools</w:t>
      </w:r>
    </w:p>
    <w:p w14:paraId="62494D38" w14:textId="77777777" w:rsidR="00032813" w:rsidRDefault="00032813">
      <w:r>
        <w:t>1999</w:t>
      </w:r>
      <w:r>
        <w:tab/>
      </w:r>
      <w:r>
        <w:tab/>
        <w:t>Content Provider for</w:t>
      </w:r>
      <w:r>
        <w:tab/>
      </w:r>
      <w:r>
        <w:tab/>
      </w:r>
      <w:r>
        <w:tab/>
      </w:r>
      <w:r>
        <w:tab/>
        <w:t>Prentice Hall Publishing</w:t>
      </w:r>
    </w:p>
    <w:p w14:paraId="31245B60" w14:textId="77777777" w:rsidR="00032813" w:rsidRDefault="00032813">
      <w:pPr>
        <w:pStyle w:val="Header"/>
        <w:tabs>
          <w:tab w:val="clear" w:pos="4320"/>
          <w:tab w:val="clear" w:pos="8640"/>
        </w:tabs>
      </w:pPr>
      <w:r>
        <w:tab/>
      </w:r>
      <w:r>
        <w:tab/>
        <w:t>Companion Website / CD</w:t>
      </w:r>
    </w:p>
    <w:p w14:paraId="5AD23948" w14:textId="77777777" w:rsidR="00032813" w:rsidRDefault="00032813">
      <w:pPr>
        <w:pStyle w:val="Header"/>
        <w:tabs>
          <w:tab w:val="clear" w:pos="4320"/>
          <w:tab w:val="clear" w:pos="8640"/>
        </w:tabs>
      </w:pPr>
    </w:p>
    <w:p w14:paraId="52C9326B" w14:textId="510C7191" w:rsidR="00436292" w:rsidRDefault="00032813" w:rsidP="00CB3756">
      <w:pPr>
        <w:ind w:left="720" w:hanging="720"/>
      </w:pPr>
      <w:r>
        <w:t>1993</w:t>
      </w:r>
      <w:r>
        <w:tab/>
      </w:r>
      <w:r>
        <w:tab/>
        <w:t>Research Design /</w:t>
      </w:r>
      <w:r>
        <w:tab/>
      </w:r>
      <w:r>
        <w:tab/>
      </w:r>
      <w:r>
        <w:tab/>
      </w:r>
      <w:r>
        <w:tab/>
        <w:t>San Mateo County Juvenile Probation</w:t>
      </w:r>
      <w:r>
        <w:tab/>
        <w:t>Proposal Development</w:t>
      </w:r>
      <w:r>
        <w:tab/>
      </w:r>
      <w:r>
        <w:tab/>
      </w:r>
      <w:r>
        <w:tab/>
        <w:t>Walter S. Johnson Foundation</w:t>
      </w:r>
    </w:p>
    <w:p w14:paraId="1E4E709B" w14:textId="60485A9D" w:rsidR="00E36D94" w:rsidRPr="00AD2EA7" w:rsidRDefault="00032813" w:rsidP="00AD2EA7">
      <w:pPr>
        <w:pStyle w:val="Heading1"/>
      </w:pPr>
      <w:r>
        <w:lastRenderedPageBreak/>
        <w:t>Courses Taught to Date</w:t>
      </w:r>
    </w:p>
    <w:p w14:paraId="7E4BCB79" w14:textId="77777777" w:rsidR="00032813" w:rsidRDefault="00032813">
      <w:r>
        <w:rPr>
          <w:u w:val="single"/>
        </w:rPr>
        <w:t>George Mason University</w:t>
      </w:r>
    </w:p>
    <w:p w14:paraId="176A261E" w14:textId="786D69F0" w:rsidR="00E36D94" w:rsidRDefault="00032813" w:rsidP="00E36D94">
      <w:r>
        <w:tab/>
      </w:r>
      <w:r w:rsidR="00E36D94">
        <w:t>HNRS 110</w:t>
      </w:r>
      <w:r w:rsidR="00E36D94">
        <w:tab/>
      </w:r>
      <w:r w:rsidR="00E36D94">
        <w:tab/>
        <w:t xml:space="preserve">Research </w:t>
      </w:r>
      <w:r w:rsidR="0093749A">
        <w:t>and Inquiry</w:t>
      </w:r>
    </w:p>
    <w:p w14:paraId="7019BC92" w14:textId="3B5DB88B" w:rsidR="007467A0" w:rsidRDefault="00E36D94" w:rsidP="007467A0">
      <w:r>
        <w:tab/>
      </w:r>
      <w:r w:rsidR="007467A0">
        <w:t>HNRS 230</w:t>
      </w:r>
      <w:r w:rsidR="007467A0">
        <w:tab/>
      </w:r>
      <w:r w:rsidR="007467A0">
        <w:tab/>
        <w:t>Cross Cultural Perspectives in Human Behavior</w:t>
      </w:r>
    </w:p>
    <w:p w14:paraId="3CC9E62E" w14:textId="326B896C" w:rsidR="00032813" w:rsidRDefault="007467A0">
      <w:r>
        <w:tab/>
      </w:r>
      <w:r w:rsidR="00032813">
        <w:t>PSYC 260</w:t>
      </w:r>
      <w:r w:rsidR="00032813">
        <w:tab/>
      </w:r>
      <w:r w:rsidR="00032813">
        <w:tab/>
        <w:t>Basic Research Methods in Psychology</w:t>
      </w:r>
    </w:p>
    <w:p w14:paraId="28904B0E" w14:textId="402AC7BB" w:rsidR="00032813" w:rsidRDefault="00032813">
      <w:r>
        <w:tab/>
        <w:t>PSYC 313</w:t>
      </w:r>
      <w:r>
        <w:tab/>
      </w:r>
      <w:r>
        <w:tab/>
        <w:t xml:space="preserve">Child </w:t>
      </w:r>
      <w:r w:rsidR="00BA19FB">
        <w:t>Development</w:t>
      </w:r>
      <w:r w:rsidR="00746CB2">
        <w:t xml:space="preserve"> (Online and in person)</w:t>
      </w:r>
    </w:p>
    <w:p w14:paraId="429C117B" w14:textId="77777777" w:rsidR="000B0707" w:rsidRDefault="000B0707">
      <w:r>
        <w:tab/>
        <w:t>PSYC 379</w:t>
      </w:r>
      <w:r>
        <w:tab/>
      </w:r>
      <w:r>
        <w:tab/>
        <w:t>Applied Cross Cultural Psychology</w:t>
      </w:r>
    </w:p>
    <w:p w14:paraId="78577AC4" w14:textId="77777777" w:rsidR="00032813" w:rsidRDefault="00032813">
      <w:r>
        <w:tab/>
        <w:t>PSYC 350/597/897</w:t>
      </w:r>
      <w:r>
        <w:tab/>
        <w:t>Directed Reading and Research in Psychology</w:t>
      </w:r>
    </w:p>
    <w:p w14:paraId="4F0D9E4C" w14:textId="77777777" w:rsidR="00032813" w:rsidRDefault="00032813">
      <w:r>
        <w:tab/>
        <w:t>PSYC 460</w:t>
      </w:r>
      <w:r>
        <w:tab/>
      </w:r>
      <w:r>
        <w:tab/>
        <w:t>Independent Study in Psychology</w:t>
      </w:r>
    </w:p>
    <w:p w14:paraId="587EB56E" w14:textId="77777777" w:rsidR="00032813" w:rsidRDefault="00032813">
      <w:r>
        <w:tab/>
        <w:t>PSYC 612</w:t>
      </w:r>
      <w:r>
        <w:tab/>
      </w:r>
      <w:r>
        <w:tab/>
        <w:t>Advanced Statistical and Research Methods in Psychology II</w:t>
      </w:r>
    </w:p>
    <w:p w14:paraId="1003256A" w14:textId="77777777" w:rsidR="00032813" w:rsidRDefault="00032813">
      <w:r>
        <w:tab/>
        <w:t>PSYC 646</w:t>
      </w:r>
      <w:r>
        <w:tab/>
      </w:r>
      <w:r>
        <w:tab/>
        <w:t>Issues and Methods in Longitudinal/Developmental Research</w:t>
      </w:r>
    </w:p>
    <w:p w14:paraId="63BF0EED" w14:textId="77777777" w:rsidR="00032813" w:rsidRDefault="00032813">
      <w:r>
        <w:tab/>
        <w:t>PSYC 780</w:t>
      </w:r>
      <w:r>
        <w:tab/>
      </w:r>
      <w:r>
        <w:tab/>
        <w:t>Applied Developmental Psychology</w:t>
      </w:r>
    </w:p>
    <w:p w14:paraId="33AC7583" w14:textId="77777777" w:rsidR="00032813" w:rsidRDefault="00032813">
      <w:r>
        <w:tab/>
        <w:t>PSYC 792</w:t>
      </w:r>
      <w:r>
        <w:tab/>
      </w:r>
      <w:r>
        <w:tab/>
        <w:t>Practicum in Applied Developmental Psychology</w:t>
      </w:r>
    </w:p>
    <w:p w14:paraId="7A24ED24" w14:textId="77777777" w:rsidR="00032813" w:rsidRDefault="00032813">
      <w:r>
        <w:tab/>
        <w:t>PSYC 890/590</w:t>
      </w:r>
      <w:r>
        <w:tab/>
        <w:t>Professional Seminar in Psychology</w:t>
      </w:r>
    </w:p>
    <w:p w14:paraId="75AA7403" w14:textId="77777777" w:rsidR="00032813" w:rsidRDefault="00032813">
      <w:r>
        <w:tab/>
        <w:t>PSYC 592/892</w:t>
      </w:r>
      <w:r>
        <w:tab/>
        <w:t>Early Childhood Education, Child Care, and School Readiness</w:t>
      </w:r>
    </w:p>
    <w:p w14:paraId="273193B3" w14:textId="77777777" w:rsidR="00032813" w:rsidRPr="00381FD7" w:rsidRDefault="00032813">
      <w:pPr>
        <w:rPr>
          <w:lang w:val="fr-FR"/>
        </w:rPr>
      </w:pPr>
      <w:r>
        <w:tab/>
      </w:r>
      <w:r w:rsidRPr="00381FD7">
        <w:rPr>
          <w:lang w:val="fr-FR"/>
        </w:rPr>
        <w:t>PSYC 615</w:t>
      </w:r>
      <w:r w:rsidRPr="00381FD7">
        <w:rPr>
          <w:lang w:val="fr-FR"/>
        </w:rPr>
        <w:tab/>
      </w:r>
      <w:r w:rsidRPr="00381FD7">
        <w:rPr>
          <w:lang w:val="fr-FR"/>
        </w:rPr>
        <w:tab/>
      </w:r>
      <w:proofErr w:type="spellStart"/>
      <w:r w:rsidRPr="00381FD7">
        <w:rPr>
          <w:lang w:val="fr-FR"/>
        </w:rPr>
        <w:t>Language</w:t>
      </w:r>
      <w:proofErr w:type="spellEnd"/>
      <w:r w:rsidRPr="00381FD7">
        <w:rPr>
          <w:lang w:val="fr-FR"/>
        </w:rPr>
        <w:t xml:space="preserve"> </w:t>
      </w:r>
      <w:proofErr w:type="spellStart"/>
      <w:r w:rsidRPr="00381FD7">
        <w:rPr>
          <w:lang w:val="fr-FR"/>
        </w:rPr>
        <w:t>Development</w:t>
      </w:r>
      <w:proofErr w:type="spellEnd"/>
    </w:p>
    <w:p w14:paraId="33FBF034" w14:textId="77777777" w:rsidR="00032813" w:rsidRPr="00381FD7" w:rsidRDefault="00032813">
      <w:pPr>
        <w:rPr>
          <w:lang w:val="fr-FR"/>
        </w:rPr>
      </w:pPr>
      <w:r w:rsidRPr="00381FD7">
        <w:rPr>
          <w:lang w:val="fr-FR"/>
        </w:rPr>
        <w:tab/>
        <w:t>PSYC 898/899</w:t>
      </w:r>
      <w:r w:rsidRPr="00381FD7">
        <w:rPr>
          <w:lang w:val="fr-FR"/>
        </w:rPr>
        <w:tab/>
        <w:t xml:space="preserve">Doctoral Dissertation </w:t>
      </w:r>
      <w:proofErr w:type="spellStart"/>
      <w:r w:rsidRPr="00381FD7">
        <w:rPr>
          <w:lang w:val="fr-FR"/>
        </w:rPr>
        <w:t>Proposal</w:t>
      </w:r>
      <w:proofErr w:type="spellEnd"/>
      <w:r w:rsidRPr="00381FD7">
        <w:rPr>
          <w:lang w:val="fr-FR"/>
        </w:rPr>
        <w:t xml:space="preserve"> / Dissertation</w:t>
      </w:r>
    </w:p>
    <w:p w14:paraId="633ABAE1" w14:textId="77777777" w:rsidR="00032813" w:rsidRDefault="00032813">
      <w:r w:rsidRPr="00381FD7">
        <w:rPr>
          <w:lang w:val="fr-FR"/>
        </w:rPr>
        <w:tab/>
      </w:r>
      <w:r>
        <w:t>BIS 489</w:t>
      </w:r>
      <w:r>
        <w:tab/>
      </w:r>
      <w:r>
        <w:tab/>
        <w:t>Directed Readings and Research</w:t>
      </w:r>
    </w:p>
    <w:p w14:paraId="5F202839" w14:textId="77777777" w:rsidR="00032813" w:rsidRDefault="00032813">
      <w:r>
        <w:tab/>
        <w:t>BIS 490</w:t>
      </w:r>
      <w:r>
        <w:tab/>
      </w:r>
      <w:r>
        <w:tab/>
        <w:t>Bachelor of Individualized Study Project</w:t>
      </w:r>
    </w:p>
    <w:p w14:paraId="6FB3EE6B" w14:textId="77777777" w:rsidR="00032813" w:rsidRDefault="00032813">
      <w:pPr>
        <w:ind w:firstLine="720"/>
      </w:pPr>
      <w:r>
        <w:t>NCLC 395</w:t>
      </w:r>
      <w:r>
        <w:tab/>
      </w:r>
      <w:r>
        <w:tab/>
        <w:t>Technology Apprenticeship Program</w:t>
      </w:r>
    </w:p>
    <w:p w14:paraId="5D10FA23" w14:textId="7C6AFF3C" w:rsidR="00032813" w:rsidRDefault="00032813">
      <w:r>
        <w:tab/>
        <w:t>CAS 485</w:t>
      </w:r>
      <w:r>
        <w:tab/>
      </w:r>
      <w:r>
        <w:tab/>
        <w:t>International Internship</w:t>
      </w:r>
    </w:p>
    <w:p w14:paraId="2FCE9BD5" w14:textId="77777777" w:rsidR="00F57C08" w:rsidRDefault="00F57C08"/>
    <w:p w14:paraId="6F58EF46" w14:textId="77777777" w:rsidR="00032813" w:rsidRDefault="00032813">
      <w:r>
        <w:rPr>
          <w:u w:val="single"/>
        </w:rPr>
        <w:t>University of Alabama</w:t>
      </w:r>
    </w:p>
    <w:p w14:paraId="41E0331C" w14:textId="77777777" w:rsidR="00032813" w:rsidRDefault="00032813">
      <w:r>
        <w:tab/>
        <w:t>BEP 500</w:t>
      </w:r>
      <w:r>
        <w:tab/>
      </w:r>
      <w:r>
        <w:tab/>
        <w:t>Advanced Educational Psychology</w:t>
      </w:r>
    </w:p>
    <w:p w14:paraId="51159B8D" w14:textId="77777777" w:rsidR="00032813" w:rsidRDefault="00032813">
      <w:r>
        <w:tab/>
        <w:t xml:space="preserve">BEP 550 </w:t>
      </w:r>
      <w:r>
        <w:tab/>
      </w:r>
      <w:r>
        <w:tab/>
        <w:t>Life-Span Development</w:t>
      </w:r>
    </w:p>
    <w:p w14:paraId="44FD5D05" w14:textId="77777777" w:rsidR="00032813" w:rsidRDefault="00032813">
      <w:r>
        <w:tab/>
        <w:t>BEP 640</w:t>
      </w:r>
      <w:r>
        <w:tab/>
      </w:r>
      <w:r>
        <w:tab/>
        <w:t>Interactionist Perspectives on Teaching and Learning</w:t>
      </w:r>
    </w:p>
    <w:p w14:paraId="46E658C4" w14:textId="77777777" w:rsidR="00032813" w:rsidRDefault="00032813">
      <w:r>
        <w:tab/>
        <w:t>BEP 660</w:t>
      </w:r>
      <w:r>
        <w:tab/>
      </w:r>
      <w:r>
        <w:tab/>
        <w:t>The Study of Abnormal Behavior</w:t>
      </w:r>
    </w:p>
    <w:p w14:paraId="0DE829C7" w14:textId="77777777" w:rsidR="00032813" w:rsidRDefault="00032813">
      <w:r>
        <w:tab/>
        <w:t>BEP 665</w:t>
      </w:r>
      <w:r>
        <w:tab/>
      </w:r>
      <w:r>
        <w:tab/>
        <w:t>Self-Regulation and Motivation in Education</w:t>
      </w:r>
    </w:p>
    <w:p w14:paraId="1E977137" w14:textId="77777777" w:rsidR="00032813" w:rsidRDefault="00032813">
      <w:r>
        <w:tab/>
        <w:t>BEP/BSP 673</w:t>
      </w:r>
      <w:r>
        <w:tab/>
      </w:r>
      <w:r>
        <w:tab/>
        <w:t>Seminar in Educational/School Psychology</w:t>
      </w:r>
    </w:p>
    <w:p w14:paraId="32DF0E1E" w14:textId="77777777" w:rsidR="00032813" w:rsidRDefault="00032813">
      <w:r>
        <w:tab/>
        <w:t>BEP/BSP 689</w:t>
      </w:r>
      <w:r>
        <w:tab/>
      </w:r>
      <w:r>
        <w:tab/>
        <w:t>Practicum in Educational/School Psychology</w:t>
      </w:r>
    </w:p>
    <w:p w14:paraId="322D6526" w14:textId="77777777" w:rsidR="00032813" w:rsidRDefault="00032813">
      <w:r>
        <w:tab/>
        <w:t>BEP 690</w:t>
      </w:r>
      <w:r>
        <w:tab/>
      </w:r>
      <w:r>
        <w:tab/>
        <w:t>Readings in Educational Psychology</w:t>
      </w:r>
    </w:p>
    <w:p w14:paraId="128E2AE4" w14:textId="00321889" w:rsidR="00032813" w:rsidRDefault="00032813">
      <w:r>
        <w:tab/>
        <w:t>BEP 698</w:t>
      </w:r>
      <w:r>
        <w:tab/>
      </w:r>
      <w:r>
        <w:tab/>
        <w:t>Non Dissertation Research</w:t>
      </w:r>
    </w:p>
    <w:p w14:paraId="1CE3EF47" w14:textId="77777777" w:rsidR="00792236" w:rsidRDefault="00792236"/>
    <w:p w14:paraId="4B32F356" w14:textId="77777777" w:rsidR="00032813" w:rsidRDefault="00032813">
      <w:r>
        <w:rPr>
          <w:u w:val="single"/>
        </w:rPr>
        <w:t>Stanford University</w:t>
      </w:r>
    </w:p>
    <w:p w14:paraId="4242A607" w14:textId="03F5C48C" w:rsidR="00E36D94" w:rsidRDefault="00032813">
      <w:r>
        <w:tab/>
        <w:t>ED 250B</w:t>
      </w:r>
      <w:r>
        <w:tab/>
      </w:r>
      <w:r>
        <w:tab/>
        <w:t>Intermediate Statistics for Education and the Behavioral Sciences</w:t>
      </w:r>
      <w:r>
        <w:tab/>
      </w:r>
      <w:r>
        <w:tab/>
        <w:t>ED 350</w:t>
      </w:r>
      <w:r>
        <w:tab/>
      </w:r>
      <w:r>
        <w:tab/>
        <w:t>Research Practicum in Psychology and Education</w:t>
      </w:r>
    </w:p>
    <w:p w14:paraId="7F1669C5" w14:textId="77777777" w:rsidR="00A846BF" w:rsidRDefault="00A846BF"/>
    <w:p w14:paraId="160D5516" w14:textId="77777777" w:rsidR="00032813" w:rsidRDefault="00032813">
      <w:pPr>
        <w:jc w:val="center"/>
        <w:rPr>
          <w:b/>
          <w:i/>
        </w:rPr>
      </w:pPr>
      <w:r>
        <w:rPr>
          <w:b/>
          <w:i/>
        </w:rPr>
        <w:t>Professional Activities, Awards, and Service</w:t>
      </w:r>
    </w:p>
    <w:p w14:paraId="1885DF7F" w14:textId="77777777" w:rsidR="00032813" w:rsidRDefault="00032813">
      <w:r>
        <w:rPr>
          <w:u w:val="single"/>
        </w:rPr>
        <w:t>Department</w:t>
      </w:r>
    </w:p>
    <w:p w14:paraId="62DBCEF2" w14:textId="52791585" w:rsidR="00032813" w:rsidRDefault="00032813">
      <w:pPr>
        <w:ind w:right="-90"/>
      </w:pPr>
    </w:p>
    <w:p w14:paraId="431F3223" w14:textId="2CBB5F6E" w:rsidR="00717CED" w:rsidRDefault="00717CED" w:rsidP="00717CED">
      <w:pPr>
        <w:ind w:right="-90"/>
      </w:pPr>
      <w:r>
        <w:t>• 2022</w:t>
      </w:r>
      <w:r>
        <w:tab/>
      </w:r>
      <w:r>
        <w:tab/>
        <w:t>Member</w:t>
      </w:r>
      <w:r>
        <w:tab/>
        <w:t>Term Promotion Fact-Finding Committee</w:t>
      </w:r>
      <w:r>
        <w:tab/>
        <w:t>Psychology Dept. GMU</w:t>
      </w:r>
    </w:p>
    <w:p w14:paraId="7395927A" w14:textId="132DE949" w:rsidR="008E2714" w:rsidRDefault="008E2714" w:rsidP="008E2714">
      <w:pPr>
        <w:ind w:right="-90"/>
      </w:pPr>
      <w:r>
        <w:t>• 2022</w:t>
      </w:r>
      <w:r>
        <w:tab/>
      </w:r>
      <w:r>
        <w:tab/>
        <w:t>Member</w:t>
      </w:r>
      <w:r>
        <w:tab/>
        <w:t>P &amp; T Fact-Finding Committee</w:t>
      </w:r>
      <w:r>
        <w:tab/>
      </w:r>
      <w:r>
        <w:tab/>
        <w:t>Psychology Dept. GMU</w:t>
      </w:r>
    </w:p>
    <w:p w14:paraId="17A0F1F5" w14:textId="6C975B6F" w:rsidR="00792236" w:rsidRDefault="00792236" w:rsidP="00792236">
      <w:pPr>
        <w:ind w:right="-90"/>
      </w:pPr>
      <w:r>
        <w:t>• 2016-pres.</w:t>
      </w:r>
      <w:r>
        <w:tab/>
        <w:t>Assistant Director, ADP Program</w:t>
      </w:r>
      <w:r>
        <w:tab/>
      </w:r>
      <w:r>
        <w:tab/>
      </w:r>
      <w:r>
        <w:tab/>
      </w:r>
      <w:r>
        <w:tab/>
        <w:t>Psychology Dept. GMU</w:t>
      </w:r>
    </w:p>
    <w:p w14:paraId="0A3B7E10" w14:textId="7CCDEE46" w:rsidR="00792236" w:rsidRDefault="00792236" w:rsidP="00792236">
      <w:pPr>
        <w:ind w:right="-90"/>
      </w:pPr>
      <w:r>
        <w:t>• 2014-</w:t>
      </w:r>
      <w:r w:rsidR="00FC1122">
        <w:t>2023</w:t>
      </w:r>
      <w:r>
        <w:tab/>
        <w:t>Associate Chair of Graduate Studies</w:t>
      </w:r>
      <w:r>
        <w:tab/>
      </w:r>
      <w:r>
        <w:tab/>
      </w:r>
      <w:r>
        <w:tab/>
      </w:r>
      <w:r>
        <w:tab/>
        <w:t>Psychology Dept. GMU</w:t>
      </w:r>
    </w:p>
    <w:p w14:paraId="05F97F58" w14:textId="3B2E4358" w:rsidR="00436292" w:rsidRDefault="00436292" w:rsidP="00436292">
      <w:pPr>
        <w:ind w:right="-90"/>
      </w:pPr>
      <w:r>
        <w:t>• 2021-</w:t>
      </w:r>
      <w:r w:rsidR="00717CED">
        <w:t>20</w:t>
      </w:r>
      <w:r>
        <w:t>2</w:t>
      </w:r>
      <w:r w:rsidR="00FC1122">
        <w:t>3</w:t>
      </w:r>
      <w:r>
        <w:tab/>
        <w:t>Member</w:t>
      </w:r>
      <w:r>
        <w:tab/>
        <w:t>Faculty Evaluation Committee</w:t>
      </w:r>
      <w:r>
        <w:tab/>
      </w:r>
      <w:r>
        <w:tab/>
        <w:t>Psychology Dept. GMU</w:t>
      </w:r>
    </w:p>
    <w:p w14:paraId="2412D247" w14:textId="51F02759" w:rsidR="00F331D5" w:rsidRDefault="00F331D5" w:rsidP="00F331D5">
      <w:pPr>
        <w:ind w:right="-90"/>
      </w:pPr>
      <w:r>
        <w:t>• 2021</w:t>
      </w:r>
      <w:r>
        <w:tab/>
      </w:r>
      <w:r>
        <w:tab/>
        <w:t>Chair</w:t>
      </w:r>
      <w:r>
        <w:tab/>
      </w:r>
      <w:r>
        <w:tab/>
        <w:t>P &amp; T Fact-Finding Committee</w:t>
      </w:r>
      <w:r>
        <w:tab/>
      </w:r>
      <w:r>
        <w:tab/>
        <w:t>Psychology Dept. GMU</w:t>
      </w:r>
    </w:p>
    <w:p w14:paraId="3EC5D85F" w14:textId="3683BCC6" w:rsidR="00A846BF" w:rsidRDefault="00A846BF" w:rsidP="001A3ED5">
      <w:pPr>
        <w:ind w:right="-90"/>
      </w:pPr>
      <w:r>
        <w:t>• 2020</w:t>
      </w:r>
      <w:r>
        <w:tab/>
      </w:r>
      <w:r>
        <w:tab/>
      </w:r>
      <w:r w:rsidR="00F334D7">
        <w:t>Chair</w:t>
      </w:r>
      <w:r w:rsidR="00F334D7">
        <w:tab/>
      </w:r>
      <w:r>
        <w:tab/>
        <w:t>P &amp; T Fact-Finding Committee</w:t>
      </w:r>
      <w:r>
        <w:tab/>
      </w:r>
      <w:r>
        <w:tab/>
      </w:r>
      <w:r w:rsidR="00792236">
        <w:t>Psychology Dept. GMU</w:t>
      </w:r>
    </w:p>
    <w:p w14:paraId="40379CB4" w14:textId="378A8F14" w:rsidR="001A3ED5" w:rsidRDefault="00DA60FA" w:rsidP="00792236">
      <w:pPr>
        <w:ind w:right="-90"/>
      </w:pPr>
      <w:r>
        <w:lastRenderedPageBreak/>
        <w:t>• 2019</w:t>
      </w:r>
      <w:r w:rsidR="001A3ED5">
        <w:tab/>
      </w:r>
      <w:r w:rsidR="001A3ED5">
        <w:tab/>
        <w:t>Member</w:t>
      </w:r>
      <w:r w:rsidR="001A3ED5">
        <w:tab/>
        <w:t>P &amp; T Fact-Finding Committee</w:t>
      </w:r>
      <w:r w:rsidR="001A3ED5">
        <w:tab/>
      </w:r>
      <w:r w:rsidR="001A3ED5">
        <w:tab/>
      </w:r>
      <w:r w:rsidR="00792236">
        <w:t>Psychology Dept. GMU</w:t>
      </w:r>
    </w:p>
    <w:p w14:paraId="157503F7" w14:textId="6138270F" w:rsidR="00AD2EA7" w:rsidRDefault="00DA60FA" w:rsidP="00792236">
      <w:pPr>
        <w:ind w:right="-90"/>
      </w:pPr>
      <w:r>
        <w:t>• 2019</w:t>
      </w:r>
      <w:r w:rsidR="001A3ED5">
        <w:tab/>
      </w:r>
      <w:r w:rsidR="001A3ED5">
        <w:tab/>
        <w:t>Member</w:t>
      </w:r>
      <w:r w:rsidR="001A3ED5">
        <w:tab/>
        <w:t>Search Committee</w:t>
      </w:r>
      <w:r w:rsidR="001A3ED5">
        <w:tab/>
      </w:r>
      <w:r w:rsidR="001A3ED5">
        <w:tab/>
      </w:r>
      <w:r w:rsidR="001A3ED5">
        <w:tab/>
      </w:r>
      <w:r w:rsidR="001A3ED5">
        <w:tab/>
      </w:r>
      <w:r w:rsidR="00792236">
        <w:t>Psychology Dept. GMU</w:t>
      </w:r>
    </w:p>
    <w:p w14:paraId="0178F678" w14:textId="11B56AD7" w:rsidR="008A3871" w:rsidRDefault="008A3871" w:rsidP="00792236">
      <w:pPr>
        <w:ind w:right="-90"/>
      </w:pPr>
      <w:r>
        <w:t>• 2018</w:t>
      </w:r>
      <w:r>
        <w:tab/>
      </w:r>
      <w:r>
        <w:tab/>
        <w:t>Chair</w:t>
      </w:r>
      <w:r>
        <w:tab/>
      </w:r>
      <w:r>
        <w:tab/>
        <w:t>P &amp; T Fact-Finding Committee</w:t>
      </w:r>
      <w:r>
        <w:tab/>
      </w:r>
      <w:r>
        <w:tab/>
      </w:r>
      <w:r w:rsidR="00792236">
        <w:t>Psychology Dept. GMU</w:t>
      </w:r>
    </w:p>
    <w:p w14:paraId="52CC77FB" w14:textId="13984CD4" w:rsidR="007467A0" w:rsidRDefault="008A3871" w:rsidP="00792236">
      <w:pPr>
        <w:ind w:right="-90"/>
      </w:pPr>
      <w:r>
        <w:t>• 2018</w:t>
      </w:r>
      <w:r>
        <w:tab/>
      </w:r>
      <w:r>
        <w:tab/>
        <w:t>Member</w:t>
      </w:r>
      <w:r>
        <w:tab/>
        <w:t>P &amp; T Fact-Finding Committee</w:t>
      </w:r>
      <w:r>
        <w:tab/>
      </w:r>
      <w:r>
        <w:tab/>
      </w:r>
      <w:r w:rsidR="00792236">
        <w:t>Psychology Dept. GMU</w:t>
      </w:r>
    </w:p>
    <w:p w14:paraId="19A86780" w14:textId="280B53A5" w:rsidR="00792236" w:rsidRDefault="007467A0" w:rsidP="00792236">
      <w:pPr>
        <w:ind w:right="-90"/>
      </w:pPr>
      <w:r>
        <w:t>• 2016</w:t>
      </w:r>
      <w:r>
        <w:tab/>
      </w:r>
      <w:r>
        <w:tab/>
        <w:t>Member</w:t>
      </w:r>
      <w:r w:rsidR="00F57C08">
        <w:tab/>
      </w:r>
      <w:r>
        <w:t>ADP Faculty Search Committee</w:t>
      </w:r>
      <w:r>
        <w:tab/>
      </w:r>
      <w:r>
        <w:tab/>
      </w:r>
      <w:r w:rsidR="00792236">
        <w:t xml:space="preserve">Psychology Dept. GMU </w:t>
      </w:r>
    </w:p>
    <w:p w14:paraId="09C2CD18" w14:textId="684AD3B3" w:rsidR="00C97D84" w:rsidRDefault="00176278" w:rsidP="00792236">
      <w:pPr>
        <w:ind w:right="-90"/>
      </w:pPr>
      <w:r>
        <w:t>• 2008-2018</w:t>
      </w:r>
      <w:r w:rsidR="008410CB">
        <w:tab/>
      </w:r>
      <w:r w:rsidR="006D5429">
        <w:t>Member</w:t>
      </w:r>
      <w:r w:rsidR="008410CB">
        <w:tab/>
        <w:t>Mentorship Committee</w:t>
      </w:r>
      <w:r w:rsidR="008410CB">
        <w:tab/>
      </w:r>
      <w:r w:rsidR="008410CB">
        <w:tab/>
      </w:r>
      <w:r w:rsidR="008410CB">
        <w:tab/>
      </w:r>
      <w:r w:rsidR="00792236">
        <w:t>Psychology Dept. GMU</w:t>
      </w:r>
    </w:p>
    <w:p w14:paraId="1142BEFB" w14:textId="7DEACD0D" w:rsidR="00C97D84" w:rsidRDefault="00C97D84" w:rsidP="00C97D84">
      <w:pPr>
        <w:ind w:right="-90"/>
      </w:pPr>
      <w:r>
        <w:t>• 2005-</w:t>
      </w:r>
      <w:r>
        <w:tab/>
      </w:r>
      <w:r w:rsidR="003C7225">
        <w:t>2016</w:t>
      </w:r>
      <w:r>
        <w:tab/>
        <w:t>Faculty</w:t>
      </w:r>
      <w:r>
        <w:tab/>
      </w:r>
      <w:r>
        <w:tab/>
        <w:t xml:space="preserve">Applied Developmental Psychology </w:t>
      </w:r>
      <w:r>
        <w:tab/>
      </w:r>
      <w:r>
        <w:tab/>
      </w:r>
      <w:r w:rsidR="00792236">
        <w:t>Psychology Dept. GMU</w:t>
      </w:r>
    </w:p>
    <w:p w14:paraId="48A54B92" w14:textId="33C96B54" w:rsidR="00C97D84" w:rsidRDefault="00C97D84" w:rsidP="00C97D84">
      <w:pPr>
        <w:ind w:right="-90"/>
      </w:pPr>
      <w:r>
        <w:tab/>
      </w:r>
      <w:r>
        <w:tab/>
        <w:t>Advisor</w:t>
      </w:r>
      <w:r>
        <w:tab/>
        <w:t>Student Group (ADPSG)</w:t>
      </w:r>
      <w:r>
        <w:tab/>
      </w:r>
      <w:r>
        <w:tab/>
      </w:r>
      <w:r>
        <w:tab/>
      </w:r>
    </w:p>
    <w:p w14:paraId="54441195" w14:textId="40106423" w:rsidR="00DD4AD6" w:rsidRDefault="00DD4AD6" w:rsidP="00DD4AD6">
      <w:pPr>
        <w:ind w:right="-90"/>
      </w:pPr>
      <w:r>
        <w:t>• 2003-</w:t>
      </w:r>
      <w:r>
        <w:tab/>
      </w:r>
      <w:r w:rsidR="003C7225">
        <w:t>2014</w:t>
      </w:r>
      <w:r>
        <w:tab/>
        <w:t>Advisor</w:t>
      </w:r>
      <w:r>
        <w:tab/>
        <w:t>Psychology Student Diversity Affairs</w:t>
      </w:r>
      <w:r>
        <w:tab/>
      </w:r>
      <w:r w:rsidR="00792236">
        <w:t>Psychology Dept. GMU</w:t>
      </w:r>
    </w:p>
    <w:p w14:paraId="47863AB3" w14:textId="219B84E9" w:rsidR="00DD4AD6" w:rsidRDefault="00DD4AD6" w:rsidP="003D1D21">
      <w:pPr>
        <w:ind w:right="-90"/>
      </w:pPr>
      <w:r>
        <w:tab/>
      </w:r>
      <w:r>
        <w:tab/>
      </w:r>
      <w:r>
        <w:tab/>
      </w:r>
      <w:r>
        <w:tab/>
        <w:t>Committee (PSDAC)</w:t>
      </w:r>
      <w:r>
        <w:tab/>
      </w:r>
      <w:r>
        <w:tab/>
      </w:r>
      <w:r>
        <w:tab/>
      </w:r>
      <w:r>
        <w:tab/>
      </w:r>
    </w:p>
    <w:p w14:paraId="21D18B10" w14:textId="46FEEBCB" w:rsidR="008410CB" w:rsidRDefault="003D1D21" w:rsidP="000B0707">
      <w:pPr>
        <w:ind w:right="-90"/>
      </w:pPr>
      <w:r>
        <w:t>• 2008-</w:t>
      </w:r>
      <w:r>
        <w:tab/>
        <w:t>2013</w:t>
      </w:r>
      <w:r>
        <w:tab/>
        <w:t>Member</w:t>
      </w:r>
      <w:r>
        <w:tab/>
        <w:t>Faculty Evaluation Committee</w:t>
      </w:r>
      <w:r>
        <w:tab/>
      </w:r>
      <w:r>
        <w:tab/>
      </w:r>
      <w:r w:rsidR="00792236">
        <w:t>Psychology Dept. GMU</w:t>
      </w:r>
    </w:p>
    <w:p w14:paraId="2948CBFE" w14:textId="442D1CC9" w:rsidR="000C4C36" w:rsidRDefault="000C4C36" w:rsidP="00792236">
      <w:pPr>
        <w:ind w:right="-90"/>
      </w:pPr>
      <w:r>
        <w:t>• 2008-2014</w:t>
      </w:r>
      <w:r>
        <w:tab/>
        <w:t>Member</w:t>
      </w:r>
      <w:r>
        <w:tab/>
        <w:t>Diversity Affairs Committee</w:t>
      </w:r>
      <w:r>
        <w:tab/>
      </w:r>
      <w:r>
        <w:tab/>
      </w:r>
      <w:r>
        <w:tab/>
      </w:r>
      <w:r w:rsidR="00792236">
        <w:t>Psychology Dept. GMU</w:t>
      </w:r>
    </w:p>
    <w:p w14:paraId="55AE77B9" w14:textId="15462B5D" w:rsidR="000B0707" w:rsidRDefault="000B0707" w:rsidP="00792236">
      <w:pPr>
        <w:ind w:right="-90"/>
      </w:pPr>
      <w:r>
        <w:t>• 2012</w:t>
      </w:r>
      <w:r>
        <w:tab/>
      </w:r>
      <w:r>
        <w:tab/>
        <w:t>Member</w:t>
      </w:r>
      <w:r>
        <w:tab/>
        <w:t>School Psych Search Committee</w:t>
      </w:r>
      <w:r>
        <w:tab/>
      </w:r>
      <w:r>
        <w:tab/>
      </w:r>
      <w:r w:rsidR="00792236">
        <w:t>Psychology Dept. GMU</w:t>
      </w:r>
    </w:p>
    <w:p w14:paraId="37AAAEE1" w14:textId="25493783" w:rsidR="00A846BF" w:rsidRDefault="00CC62FA">
      <w:pPr>
        <w:ind w:right="-90"/>
      </w:pPr>
      <w:r>
        <w:t>• 2012</w:t>
      </w:r>
      <w:r>
        <w:tab/>
      </w:r>
      <w:r>
        <w:tab/>
        <w:t>Member</w:t>
      </w:r>
      <w:r>
        <w:tab/>
        <w:t>P &amp; T Fact-Finding Committee</w:t>
      </w:r>
      <w:r>
        <w:tab/>
      </w:r>
      <w:r>
        <w:tab/>
      </w:r>
      <w:r w:rsidR="00792236">
        <w:t>Psychology Dept. GMU</w:t>
      </w:r>
    </w:p>
    <w:p w14:paraId="34990114" w14:textId="3CA89693" w:rsidR="00DA60FA" w:rsidRDefault="00032813">
      <w:pPr>
        <w:ind w:right="-90"/>
      </w:pPr>
      <w:r>
        <w:t>• 2011</w:t>
      </w:r>
      <w:r>
        <w:tab/>
      </w:r>
      <w:r>
        <w:tab/>
        <w:t>Chair</w:t>
      </w:r>
      <w:r>
        <w:tab/>
      </w:r>
      <w:r>
        <w:tab/>
        <w:t>P &amp; T Fact-Finding Committee</w:t>
      </w:r>
      <w:r>
        <w:tab/>
      </w:r>
      <w:r>
        <w:tab/>
      </w:r>
      <w:r w:rsidR="00792236">
        <w:t>Psychology Dept. GMU</w:t>
      </w:r>
    </w:p>
    <w:p w14:paraId="16BC4886" w14:textId="243B2B18" w:rsidR="00032813" w:rsidRDefault="00032813" w:rsidP="00F334D7">
      <w:pPr>
        <w:ind w:right="-90"/>
      </w:pPr>
      <w:r>
        <w:t>• 2010</w:t>
      </w:r>
      <w:r>
        <w:tab/>
      </w:r>
      <w:r>
        <w:tab/>
        <w:t>Chair</w:t>
      </w:r>
      <w:r>
        <w:tab/>
      </w:r>
      <w:r>
        <w:tab/>
        <w:t>Clinical Search Committee</w:t>
      </w:r>
      <w:r>
        <w:tab/>
      </w:r>
      <w:r>
        <w:tab/>
      </w:r>
      <w:r>
        <w:tab/>
      </w:r>
      <w:r w:rsidR="00F334D7">
        <w:t>Psychology Dept. GMU</w:t>
      </w:r>
    </w:p>
    <w:p w14:paraId="66F2BCD7" w14:textId="292FCAB2" w:rsidR="00032813" w:rsidRDefault="004B2381">
      <w:pPr>
        <w:ind w:right="-90"/>
      </w:pPr>
      <w:r>
        <w:t>• 2006-</w:t>
      </w:r>
      <w:r>
        <w:tab/>
        <w:t>2008</w:t>
      </w:r>
      <w:r w:rsidR="00032813">
        <w:tab/>
        <w:t>Member</w:t>
      </w:r>
      <w:r w:rsidR="00032813">
        <w:tab/>
        <w:t>Resource Committee</w:t>
      </w:r>
      <w:r w:rsidR="00032813">
        <w:tab/>
      </w:r>
      <w:r w:rsidR="00032813">
        <w:tab/>
      </w:r>
      <w:r w:rsidR="00032813">
        <w:tab/>
      </w:r>
      <w:r w:rsidR="00032813">
        <w:tab/>
      </w:r>
      <w:r w:rsidR="00F334D7">
        <w:t>Psychology Dept. GMU</w:t>
      </w:r>
    </w:p>
    <w:p w14:paraId="799751A6" w14:textId="297FC750" w:rsidR="00032813" w:rsidRDefault="00032813">
      <w:pPr>
        <w:ind w:right="-90"/>
      </w:pPr>
      <w:r>
        <w:t>• 2006-</w:t>
      </w:r>
      <w:r>
        <w:tab/>
      </w:r>
      <w:r w:rsidR="008410CB">
        <w:t>2012</w:t>
      </w:r>
      <w:r>
        <w:tab/>
        <w:t>Member</w:t>
      </w:r>
      <w:r>
        <w:tab/>
        <w:t>Quantitative Committee</w:t>
      </w:r>
      <w:r>
        <w:tab/>
      </w:r>
      <w:r>
        <w:tab/>
      </w:r>
      <w:r>
        <w:tab/>
      </w:r>
      <w:r w:rsidR="00F334D7">
        <w:t>Psychology Dept. GMU</w:t>
      </w:r>
    </w:p>
    <w:p w14:paraId="01561226" w14:textId="055EF655" w:rsidR="000A4284" w:rsidRDefault="00032813">
      <w:pPr>
        <w:ind w:right="-90"/>
      </w:pPr>
      <w:r>
        <w:t>• 2005-2006</w:t>
      </w:r>
      <w:r>
        <w:tab/>
        <w:t>Member</w:t>
      </w:r>
      <w:r>
        <w:tab/>
      </w:r>
      <w:r w:rsidR="00F334D7">
        <w:t>ADP</w:t>
      </w:r>
      <w:r>
        <w:t xml:space="preserve"> Faculty</w:t>
      </w:r>
      <w:r w:rsidR="00F334D7">
        <w:t xml:space="preserve"> Search Committee</w:t>
      </w:r>
      <w:r>
        <w:tab/>
      </w:r>
      <w:r w:rsidR="00F334D7">
        <w:tab/>
        <w:t>Psychology Dept. GMU</w:t>
      </w:r>
    </w:p>
    <w:p w14:paraId="6C6C3293" w14:textId="7BF4233C" w:rsidR="00032813" w:rsidRDefault="00032813" w:rsidP="00F334D7">
      <w:pPr>
        <w:ind w:right="-90"/>
      </w:pPr>
      <w:r>
        <w:t>• 2003-</w:t>
      </w:r>
      <w:r>
        <w:tab/>
        <w:t>2008</w:t>
      </w:r>
      <w:r>
        <w:tab/>
        <w:t>Chair</w:t>
      </w:r>
      <w:r>
        <w:tab/>
      </w:r>
      <w:r>
        <w:tab/>
        <w:t>Diversity Affairs Committee</w:t>
      </w:r>
      <w:r>
        <w:tab/>
      </w:r>
      <w:r>
        <w:tab/>
      </w:r>
      <w:r>
        <w:tab/>
      </w:r>
      <w:r w:rsidR="00F334D7">
        <w:t>Psychology Dept. GMU</w:t>
      </w:r>
    </w:p>
    <w:p w14:paraId="7A34F415" w14:textId="6D59F7BF" w:rsidR="00032813" w:rsidRDefault="00032813" w:rsidP="00F334D7">
      <w:pPr>
        <w:ind w:right="-90"/>
      </w:pPr>
      <w:r>
        <w:t>• 2003-2007</w:t>
      </w:r>
      <w:r>
        <w:tab/>
        <w:t>Coordinator</w:t>
      </w:r>
      <w:r>
        <w:tab/>
        <w:t xml:space="preserve">DBS </w:t>
      </w:r>
      <w:proofErr w:type="spellStart"/>
      <w:r>
        <w:t>Prosp</w:t>
      </w:r>
      <w:proofErr w:type="spellEnd"/>
      <w:r w:rsidR="00F334D7">
        <w:t>.</w:t>
      </w:r>
      <w:r>
        <w:t xml:space="preserve"> Grad</w:t>
      </w:r>
      <w:r w:rsidR="00F334D7">
        <w:t>.</w:t>
      </w:r>
      <w:r>
        <w:t xml:space="preserve"> Student</w:t>
      </w:r>
      <w:r w:rsidR="00F334D7">
        <w:t xml:space="preserve"> Open House</w:t>
      </w:r>
      <w:r>
        <w:tab/>
      </w:r>
      <w:r w:rsidR="00F334D7">
        <w:t>Psychology Dept. GMU</w:t>
      </w:r>
    </w:p>
    <w:p w14:paraId="6E2E5777" w14:textId="0F374A6B" w:rsidR="00032813" w:rsidRDefault="00032813" w:rsidP="00F334D7">
      <w:pPr>
        <w:ind w:right="-90"/>
      </w:pPr>
      <w:r>
        <w:t>• 2002</w:t>
      </w:r>
      <w:r>
        <w:tab/>
      </w:r>
      <w:r>
        <w:tab/>
        <w:t>Chair</w:t>
      </w:r>
      <w:r>
        <w:tab/>
      </w:r>
      <w:r>
        <w:tab/>
        <w:t>DBS Prof</w:t>
      </w:r>
      <w:r w:rsidR="00F334D7">
        <w:t>.</w:t>
      </w:r>
      <w:r>
        <w:t xml:space="preserve"> Seminar Revisions</w:t>
      </w:r>
      <w:r w:rsidR="00F334D7">
        <w:t xml:space="preserve"> Committee</w:t>
      </w:r>
      <w:r w:rsidR="00F334D7">
        <w:tab/>
        <w:t>Psychology Dept. GMU</w:t>
      </w:r>
    </w:p>
    <w:p w14:paraId="2A03C3E8" w14:textId="52D9C684" w:rsidR="00A846BF" w:rsidRDefault="00032813">
      <w:pPr>
        <w:ind w:right="-90"/>
      </w:pPr>
      <w:r>
        <w:t>• 2002</w:t>
      </w:r>
      <w:r>
        <w:tab/>
      </w:r>
      <w:r>
        <w:tab/>
        <w:t>Member</w:t>
      </w:r>
      <w:r>
        <w:tab/>
        <w:t>I/O Faculty Search Committee</w:t>
      </w:r>
      <w:r>
        <w:tab/>
      </w:r>
      <w:r>
        <w:tab/>
      </w:r>
      <w:r w:rsidR="00F334D7">
        <w:t>Psychology Dept. GMU</w:t>
      </w:r>
    </w:p>
    <w:p w14:paraId="2F3F85F4" w14:textId="07A18BD3" w:rsidR="00032813" w:rsidRDefault="00032813" w:rsidP="00F334D7">
      <w:pPr>
        <w:ind w:right="-90"/>
      </w:pPr>
      <w:r>
        <w:t>• 2001-2003</w:t>
      </w:r>
      <w:r>
        <w:tab/>
        <w:t>Member</w:t>
      </w:r>
      <w:r>
        <w:tab/>
        <w:t>Diversity Affairs Committee</w:t>
      </w:r>
      <w:r>
        <w:tab/>
      </w:r>
      <w:r>
        <w:tab/>
      </w:r>
      <w:r>
        <w:tab/>
      </w:r>
      <w:r w:rsidR="00F334D7">
        <w:t>Psychology Dept. GMU</w:t>
      </w:r>
    </w:p>
    <w:p w14:paraId="0A8EB2FB" w14:textId="251CCFBA" w:rsidR="00032813" w:rsidRDefault="00032813" w:rsidP="00F334D7">
      <w:pPr>
        <w:ind w:right="-90"/>
      </w:pPr>
      <w:r>
        <w:t>• 2001-2003</w:t>
      </w:r>
      <w:r>
        <w:tab/>
        <w:t>Member</w:t>
      </w:r>
      <w:r>
        <w:tab/>
      </w:r>
      <w:r w:rsidR="00F334D7">
        <w:t>ADP</w:t>
      </w:r>
      <w:r>
        <w:t xml:space="preserve"> Faculty</w:t>
      </w:r>
      <w:r w:rsidR="00F334D7">
        <w:t xml:space="preserve"> Search Committee</w:t>
      </w:r>
      <w:r>
        <w:tab/>
      </w:r>
      <w:r w:rsidR="00F334D7">
        <w:tab/>
        <w:t>Psychology Dept. GMU</w:t>
      </w:r>
    </w:p>
    <w:p w14:paraId="65BB3753" w14:textId="0CB6DB7A" w:rsidR="00032813" w:rsidRDefault="00032813" w:rsidP="00F334D7">
      <w:pPr>
        <w:ind w:right="-90"/>
      </w:pPr>
      <w:r>
        <w:t>• 2000</w:t>
      </w:r>
      <w:r>
        <w:tab/>
      </w:r>
      <w:r>
        <w:tab/>
        <w:t>Chair</w:t>
      </w:r>
      <w:r>
        <w:tab/>
      </w:r>
      <w:r>
        <w:tab/>
        <w:t>DBS – Student Awards Committee</w:t>
      </w:r>
      <w:r>
        <w:tab/>
      </w:r>
      <w:r>
        <w:tab/>
      </w:r>
      <w:r w:rsidR="00F334D7">
        <w:t>Psychology Dept. GMU</w:t>
      </w:r>
    </w:p>
    <w:p w14:paraId="55FC887F" w14:textId="5033ECB7" w:rsidR="00032813" w:rsidRDefault="00032813" w:rsidP="00F334D7">
      <w:pPr>
        <w:ind w:right="-90"/>
      </w:pPr>
      <w:r>
        <w:t>• 2000</w:t>
      </w:r>
      <w:r>
        <w:tab/>
      </w:r>
      <w:r>
        <w:tab/>
        <w:t>Member</w:t>
      </w:r>
      <w:r>
        <w:tab/>
      </w:r>
      <w:r w:rsidR="00F334D7">
        <w:t>HFAC</w:t>
      </w:r>
      <w:r>
        <w:t xml:space="preserve"> Faculty</w:t>
      </w:r>
      <w:r>
        <w:tab/>
      </w:r>
      <w:r w:rsidR="00F334D7">
        <w:t>Faculty Search Committee</w:t>
      </w:r>
      <w:r>
        <w:tab/>
      </w:r>
      <w:r w:rsidR="00F334D7">
        <w:t>Psychology Dept. GMU</w:t>
      </w:r>
    </w:p>
    <w:p w14:paraId="1BCD99A7" w14:textId="51B9B99B" w:rsidR="00032813" w:rsidRDefault="00032813">
      <w:pPr>
        <w:ind w:right="-90"/>
      </w:pPr>
      <w:r>
        <w:t>• 1999</w:t>
      </w:r>
      <w:r>
        <w:tab/>
      </w:r>
      <w:r>
        <w:tab/>
        <w:t>Member</w:t>
      </w:r>
      <w:r>
        <w:tab/>
      </w:r>
      <w:r w:rsidR="00F334D7">
        <w:t>Center for Cog. Dev. Search Committee</w:t>
      </w:r>
      <w:r>
        <w:tab/>
      </w:r>
      <w:r w:rsidR="00F334D7">
        <w:t>Psychology Dept. GMU</w:t>
      </w:r>
    </w:p>
    <w:p w14:paraId="57438A6C" w14:textId="6AA90FBF" w:rsidR="00032813" w:rsidRDefault="00032813" w:rsidP="00F334D7">
      <w:pPr>
        <w:ind w:right="-90"/>
      </w:pPr>
      <w:r>
        <w:t>• 1999</w:t>
      </w:r>
      <w:r>
        <w:tab/>
      </w:r>
      <w:r>
        <w:tab/>
        <w:t>Member</w:t>
      </w:r>
      <w:r>
        <w:tab/>
        <w:t xml:space="preserve">Center for </w:t>
      </w:r>
      <w:r w:rsidR="00F334D7">
        <w:t>Cog. Dev.</w:t>
      </w:r>
      <w:r w:rsidR="00FD15C5">
        <w:t xml:space="preserve"> </w:t>
      </w:r>
      <w:r w:rsidR="00F334D7">
        <w:t>Advisory Committee</w:t>
      </w:r>
      <w:r>
        <w:tab/>
      </w:r>
      <w:r w:rsidR="00F334D7">
        <w:t>Psychology Dept. GMU</w:t>
      </w:r>
    </w:p>
    <w:p w14:paraId="1C5C783F" w14:textId="60622BEA" w:rsidR="00032813" w:rsidRDefault="00032813">
      <w:pPr>
        <w:ind w:right="-90"/>
      </w:pPr>
      <w:r>
        <w:t>• 1998-</w:t>
      </w:r>
      <w:r>
        <w:tab/>
        <w:t>2001</w:t>
      </w:r>
      <w:r>
        <w:tab/>
        <w:t>Chair</w:t>
      </w:r>
      <w:r>
        <w:tab/>
      </w:r>
      <w:r>
        <w:tab/>
        <w:t>Task Force on Student Course Evaluations</w:t>
      </w:r>
      <w:r>
        <w:tab/>
      </w:r>
      <w:r w:rsidR="00FD15C5">
        <w:t>Psychology Dept. GMU</w:t>
      </w:r>
    </w:p>
    <w:p w14:paraId="5019E624" w14:textId="43024EAA" w:rsidR="00032813" w:rsidRDefault="00032813">
      <w:pPr>
        <w:ind w:right="-90"/>
      </w:pPr>
      <w:r>
        <w:t>• 1998-</w:t>
      </w:r>
      <w:r>
        <w:tab/>
        <w:t>2001</w:t>
      </w:r>
      <w:r>
        <w:tab/>
        <w:t>Member</w:t>
      </w:r>
      <w:r>
        <w:tab/>
        <w:t>Undergraduate Committee</w:t>
      </w:r>
      <w:r>
        <w:tab/>
      </w:r>
      <w:r>
        <w:tab/>
      </w:r>
      <w:r>
        <w:tab/>
      </w:r>
      <w:r w:rsidR="00FD15C5">
        <w:t>Psychology Dept. GMU</w:t>
      </w:r>
    </w:p>
    <w:p w14:paraId="4510CF0F" w14:textId="49454822" w:rsidR="00032813" w:rsidRDefault="00032813">
      <w:pPr>
        <w:ind w:right="-90"/>
      </w:pPr>
      <w:r>
        <w:t>• 1999</w:t>
      </w:r>
      <w:r>
        <w:tab/>
      </w:r>
      <w:r>
        <w:tab/>
        <w:t>Member</w:t>
      </w:r>
      <w:r>
        <w:tab/>
        <w:t>I/O Faculty Search Committee</w:t>
      </w:r>
      <w:r>
        <w:tab/>
      </w:r>
      <w:r>
        <w:tab/>
      </w:r>
      <w:r w:rsidR="00FD15C5">
        <w:t>Psychology Dept. GMU</w:t>
      </w:r>
    </w:p>
    <w:p w14:paraId="3FBD16A9" w14:textId="7D9EDEF4" w:rsidR="00032813" w:rsidRDefault="00032813">
      <w:pPr>
        <w:ind w:right="-90"/>
      </w:pPr>
      <w:r>
        <w:t>• 1998</w:t>
      </w:r>
      <w:r>
        <w:tab/>
      </w:r>
      <w:r>
        <w:tab/>
        <w:t>Member</w:t>
      </w:r>
      <w:r>
        <w:tab/>
        <w:t>I/O Faculty Search Committee</w:t>
      </w:r>
      <w:r>
        <w:tab/>
      </w:r>
      <w:r>
        <w:tab/>
      </w:r>
      <w:r w:rsidR="00FD15C5">
        <w:t>Psychology Dept. GMU</w:t>
      </w:r>
    </w:p>
    <w:p w14:paraId="6D7F70C6" w14:textId="5DEA2AF5" w:rsidR="00A846BF" w:rsidRDefault="00032813">
      <w:pPr>
        <w:ind w:right="-90"/>
      </w:pPr>
      <w:r>
        <w:t>• 1998</w:t>
      </w:r>
      <w:r>
        <w:tab/>
      </w:r>
      <w:r>
        <w:tab/>
        <w:t>Chair</w:t>
      </w:r>
      <w:r>
        <w:tab/>
      </w:r>
      <w:r>
        <w:tab/>
        <w:t>DPS - Comp</w:t>
      </w:r>
      <w:r w:rsidR="00FD15C5">
        <w:t>s</w:t>
      </w:r>
      <w:r>
        <w:tab/>
      </w:r>
      <w:r w:rsidR="00FD15C5">
        <w:t>Revisions Committee</w:t>
      </w:r>
      <w:r w:rsidR="00FD15C5">
        <w:tab/>
      </w:r>
      <w:r>
        <w:tab/>
      </w:r>
      <w:r w:rsidR="00FD15C5">
        <w:t>Psychology Dept. GMU</w:t>
      </w:r>
    </w:p>
    <w:p w14:paraId="484AE5A3" w14:textId="7C588311" w:rsidR="00FD15C5" w:rsidRDefault="00032813">
      <w:pPr>
        <w:ind w:right="-90"/>
      </w:pPr>
      <w:r>
        <w:t>• 1997</w:t>
      </w:r>
      <w:r>
        <w:tab/>
      </w:r>
      <w:r>
        <w:tab/>
        <w:t>Member</w:t>
      </w:r>
      <w:r>
        <w:tab/>
        <w:t>DPS - Student Fellowship</w:t>
      </w:r>
      <w:r w:rsidR="00FD15C5">
        <w:t xml:space="preserve"> Committee</w:t>
      </w:r>
      <w:r w:rsidR="00FD15C5">
        <w:tab/>
        <w:t>Psychology Dept. GMU</w:t>
      </w:r>
    </w:p>
    <w:p w14:paraId="1B016269" w14:textId="0681E9AF" w:rsidR="00680B91" w:rsidRPr="001305D3" w:rsidRDefault="00032813" w:rsidP="001305D3">
      <w:pPr>
        <w:ind w:right="-90"/>
      </w:pPr>
      <w:r>
        <w:t>• 1997</w:t>
      </w:r>
      <w:r>
        <w:tab/>
      </w:r>
      <w:r>
        <w:tab/>
        <w:t>Member</w:t>
      </w:r>
      <w:r>
        <w:tab/>
        <w:t>School Psychology Search Committee</w:t>
      </w:r>
      <w:r>
        <w:tab/>
        <w:t>UA - College of Education</w:t>
      </w:r>
    </w:p>
    <w:p w14:paraId="54EF8962" w14:textId="77777777" w:rsidR="00E36D94" w:rsidRDefault="00E36D94">
      <w:pPr>
        <w:rPr>
          <w:u w:val="single"/>
        </w:rPr>
      </w:pPr>
    </w:p>
    <w:p w14:paraId="42A2B43E" w14:textId="77777777" w:rsidR="00032813" w:rsidRDefault="00032813">
      <w:pPr>
        <w:rPr>
          <w:u w:val="single"/>
        </w:rPr>
      </w:pPr>
      <w:r>
        <w:rPr>
          <w:u w:val="single"/>
        </w:rPr>
        <w:t>College</w:t>
      </w:r>
    </w:p>
    <w:p w14:paraId="76E98344" w14:textId="77777777" w:rsidR="00032813" w:rsidRDefault="00032813"/>
    <w:p w14:paraId="0C04DB13" w14:textId="5CFE924B" w:rsidR="00436292" w:rsidRDefault="00436292" w:rsidP="00436292">
      <w:pPr>
        <w:ind w:left="720" w:right="-90" w:hanging="720"/>
      </w:pPr>
      <w:r>
        <w:t>• 2022</w:t>
      </w:r>
      <w:r>
        <w:tab/>
      </w:r>
      <w:r>
        <w:tab/>
        <w:t>Member</w:t>
      </w:r>
      <w:r>
        <w:tab/>
        <w:t>Resources and Long-Range</w:t>
      </w:r>
      <w:r>
        <w:tab/>
      </w:r>
      <w:r>
        <w:tab/>
      </w:r>
      <w:r>
        <w:tab/>
        <w:t>CHSS - GMU</w:t>
      </w:r>
    </w:p>
    <w:p w14:paraId="31552592" w14:textId="77777777" w:rsidR="00436292" w:rsidRDefault="00436292" w:rsidP="00436292">
      <w:pPr>
        <w:ind w:left="720" w:right="-90" w:hanging="720"/>
      </w:pPr>
      <w:r>
        <w:tab/>
      </w:r>
      <w:r>
        <w:tab/>
      </w:r>
      <w:r>
        <w:tab/>
      </w:r>
      <w:r>
        <w:tab/>
        <w:t>Planning Committee</w:t>
      </w:r>
    </w:p>
    <w:p w14:paraId="1A819182" w14:textId="1FF95A53" w:rsidR="00746CB2" w:rsidRDefault="00746CB2" w:rsidP="00FD15C5">
      <w:pPr>
        <w:ind w:left="720" w:right="-90" w:hanging="720"/>
      </w:pPr>
      <w:r>
        <w:t>• 2020</w:t>
      </w:r>
      <w:r>
        <w:tab/>
      </w:r>
      <w:r>
        <w:tab/>
        <w:t xml:space="preserve">Member </w:t>
      </w:r>
      <w:r>
        <w:tab/>
        <w:t>Chair Reappointment Committee</w:t>
      </w:r>
      <w:r>
        <w:tab/>
      </w:r>
      <w:r>
        <w:tab/>
        <w:t>CHSS - GMU</w:t>
      </w:r>
    </w:p>
    <w:p w14:paraId="296B4374" w14:textId="36D03496" w:rsidR="001305D3" w:rsidRDefault="00DA60FA" w:rsidP="001305D3">
      <w:pPr>
        <w:ind w:left="720" w:right="-90" w:hanging="720"/>
      </w:pPr>
      <w:r>
        <w:t>• 2017-</w:t>
      </w:r>
      <w:r>
        <w:tab/>
      </w:r>
      <w:r w:rsidR="00BA19FB">
        <w:t>2020</w:t>
      </w:r>
      <w:r w:rsidR="001305D3">
        <w:tab/>
        <w:t xml:space="preserve">Chair </w:t>
      </w:r>
      <w:r w:rsidR="001305D3">
        <w:tab/>
      </w:r>
      <w:r w:rsidR="001305D3">
        <w:tab/>
        <w:t>Resources and Long-Range</w:t>
      </w:r>
      <w:r w:rsidR="001305D3">
        <w:tab/>
      </w:r>
      <w:r w:rsidR="001305D3">
        <w:tab/>
      </w:r>
      <w:r w:rsidR="001305D3">
        <w:tab/>
        <w:t>CHSS - GMU</w:t>
      </w:r>
    </w:p>
    <w:p w14:paraId="54432F42" w14:textId="3C0ADFC8" w:rsidR="001305D3" w:rsidRDefault="001305D3" w:rsidP="00FD15C5">
      <w:pPr>
        <w:ind w:left="720" w:right="-90" w:hanging="720"/>
      </w:pPr>
      <w:r>
        <w:tab/>
      </w:r>
      <w:r>
        <w:tab/>
      </w:r>
      <w:r>
        <w:tab/>
      </w:r>
      <w:r>
        <w:tab/>
        <w:t>Planning Committee</w:t>
      </w:r>
    </w:p>
    <w:p w14:paraId="521F8955" w14:textId="5D222C47" w:rsidR="007B6ABE" w:rsidRDefault="007B6ABE" w:rsidP="00EB4117">
      <w:pPr>
        <w:ind w:left="720" w:right="-90" w:hanging="720"/>
      </w:pPr>
      <w:r>
        <w:t>• 2017-</w:t>
      </w:r>
      <w:r>
        <w:tab/>
      </w:r>
      <w:r w:rsidR="00BA19FB">
        <w:t>2020</w:t>
      </w:r>
      <w:r>
        <w:tab/>
        <w:t>Member</w:t>
      </w:r>
      <w:r>
        <w:tab/>
        <w:t>Promotion and Tenure</w:t>
      </w:r>
      <w:r>
        <w:tab/>
        <w:t xml:space="preserve"> Committee</w:t>
      </w:r>
      <w:r>
        <w:tab/>
      </w:r>
      <w:r>
        <w:tab/>
        <w:t>CHSS - GMU</w:t>
      </w:r>
    </w:p>
    <w:p w14:paraId="62A78205" w14:textId="40EE823E" w:rsidR="007B6ABE" w:rsidRDefault="007B6ABE" w:rsidP="007B6ABE">
      <w:pPr>
        <w:ind w:left="720" w:right="-90" w:hanging="720"/>
      </w:pPr>
      <w:r>
        <w:t>• 2017-</w:t>
      </w:r>
      <w:r>
        <w:tab/>
      </w:r>
      <w:r w:rsidR="001305D3">
        <w:t>2018</w:t>
      </w:r>
      <w:r>
        <w:tab/>
        <w:t>Member</w:t>
      </w:r>
      <w:r>
        <w:tab/>
        <w:t>Resources and Long-Range</w:t>
      </w:r>
      <w:r>
        <w:tab/>
      </w:r>
      <w:r>
        <w:tab/>
      </w:r>
      <w:r>
        <w:tab/>
        <w:t>CHSS - GMU</w:t>
      </w:r>
    </w:p>
    <w:p w14:paraId="09ECA80C" w14:textId="0309857A" w:rsidR="007B6ABE" w:rsidRDefault="007B6ABE" w:rsidP="00EB4117">
      <w:pPr>
        <w:ind w:left="720" w:right="-90" w:hanging="720"/>
      </w:pPr>
      <w:r>
        <w:tab/>
      </w:r>
      <w:r>
        <w:tab/>
      </w:r>
      <w:r>
        <w:tab/>
      </w:r>
      <w:r>
        <w:tab/>
        <w:t>Planning Committee</w:t>
      </w:r>
    </w:p>
    <w:p w14:paraId="0E7F2216" w14:textId="1F523918" w:rsidR="000B0440" w:rsidRDefault="000B0440" w:rsidP="00EB4117">
      <w:pPr>
        <w:ind w:left="720" w:right="-90" w:hanging="720"/>
      </w:pPr>
      <w:r>
        <w:lastRenderedPageBreak/>
        <w:t>• 2016-2017</w:t>
      </w:r>
      <w:r>
        <w:tab/>
        <w:t>Member</w:t>
      </w:r>
      <w:r>
        <w:tab/>
        <w:t>Dean’s Challenge Review Committee</w:t>
      </w:r>
      <w:r>
        <w:tab/>
        <w:t>CHSS - GMU</w:t>
      </w:r>
    </w:p>
    <w:p w14:paraId="1FEEC836" w14:textId="306501CC" w:rsidR="00A17618" w:rsidRDefault="00A17618" w:rsidP="00EB4117">
      <w:pPr>
        <w:ind w:left="720" w:right="-90" w:hanging="720"/>
      </w:pPr>
      <w:r>
        <w:t>• 2015-2016</w:t>
      </w:r>
      <w:r>
        <w:tab/>
        <w:t>Member</w:t>
      </w:r>
      <w:r>
        <w:tab/>
        <w:t>Study Leave Review Committee</w:t>
      </w:r>
      <w:r>
        <w:tab/>
      </w:r>
      <w:r>
        <w:tab/>
      </w:r>
      <w:r w:rsidR="000B0440">
        <w:t>CHSS</w:t>
      </w:r>
      <w:r>
        <w:t xml:space="preserve"> - GMU</w:t>
      </w:r>
    </w:p>
    <w:p w14:paraId="7BACFF71" w14:textId="2E02C2CE" w:rsidR="0072417E" w:rsidRDefault="0072417E" w:rsidP="00EB4117">
      <w:pPr>
        <w:ind w:left="720" w:right="-90" w:hanging="720"/>
      </w:pPr>
      <w:r>
        <w:t>• 2008-</w:t>
      </w:r>
      <w:r>
        <w:tab/>
      </w:r>
      <w:r w:rsidR="006D5429">
        <w:t>2014</w:t>
      </w:r>
      <w:r>
        <w:tab/>
        <w:t>Member</w:t>
      </w:r>
      <w:r>
        <w:tab/>
        <w:t>Information Technology Committee</w:t>
      </w:r>
      <w:r>
        <w:tab/>
      </w:r>
      <w:r>
        <w:tab/>
      </w:r>
      <w:r w:rsidR="000B0440">
        <w:t>CHSS</w:t>
      </w:r>
      <w:r>
        <w:t xml:space="preserve"> - GMU</w:t>
      </w:r>
    </w:p>
    <w:p w14:paraId="799EC3E8" w14:textId="37B790CC" w:rsidR="00032813" w:rsidRDefault="00032813" w:rsidP="000B0440">
      <w:pPr>
        <w:ind w:left="720" w:right="-90" w:hanging="720"/>
      </w:pPr>
      <w:r>
        <w:t>• 2008-</w:t>
      </w:r>
      <w:r>
        <w:tab/>
      </w:r>
      <w:r w:rsidR="00CC62FA">
        <w:t>2012</w:t>
      </w:r>
      <w:r>
        <w:tab/>
        <w:t>Chair</w:t>
      </w:r>
      <w:r>
        <w:tab/>
      </w:r>
      <w:r>
        <w:tab/>
        <w:t>Faculty Grievance Committee</w:t>
      </w:r>
      <w:r>
        <w:tab/>
      </w:r>
      <w:r>
        <w:tab/>
      </w:r>
      <w:r w:rsidR="000B0440">
        <w:t>CHSS</w:t>
      </w:r>
      <w:r>
        <w:t xml:space="preserve"> - GMU</w:t>
      </w:r>
    </w:p>
    <w:p w14:paraId="3078D4B7" w14:textId="3AF82E8E" w:rsidR="001305D3" w:rsidRDefault="00032813">
      <w:pPr>
        <w:ind w:right="-90"/>
      </w:pPr>
      <w:r>
        <w:t>• 2007-</w:t>
      </w:r>
      <w:r>
        <w:tab/>
        <w:t>2008</w:t>
      </w:r>
      <w:r>
        <w:tab/>
        <w:t>Chair</w:t>
      </w:r>
      <w:r>
        <w:tab/>
      </w:r>
      <w:r>
        <w:tab/>
        <w:t>African-American Studies</w:t>
      </w:r>
      <w:r w:rsidR="00CA2369">
        <w:t xml:space="preserve"> Search Comm.</w:t>
      </w:r>
      <w:r>
        <w:tab/>
        <w:t>LAHS</w:t>
      </w:r>
      <w:r w:rsidR="00CA2369">
        <w:t xml:space="preserve"> </w:t>
      </w:r>
      <w:r w:rsidR="001305D3">
        <w:t>–</w:t>
      </w:r>
      <w:r w:rsidR="00CA2369">
        <w:t xml:space="preserve"> GMU</w:t>
      </w:r>
    </w:p>
    <w:p w14:paraId="0BBDC157" w14:textId="5E1ECFA2" w:rsidR="00032813" w:rsidRDefault="00032813" w:rsidP="00EB4117">
      <w:pPr>
        <w:ind w:right="-90"/>
      </w:pPr>
      <w:r>
        <w:t>• 2006-</w:t>
      </w:r>
      <w:r>
        <w:tab/>
        <w:t>2007</w:t>
      </w:r>
      <w:r>
        <w:tab/>
        <w:t>Member</w:t>
      </w:r>
      <w:r>
        <w:tab/>
        <w:t>African-American Studies</w:t>
      </w:r>
      <w:r w:rsidR="00CA2369">
        <w:t xml:space="preserve"> Search Comm.</w:t>
      </w:r>
      <w:r>
        <w:tab/>
      </w:r>
      <w:r w:rsidR="00CA2369">
        <w:t>LAHS - GMU</w:t>
      </w:r>
    </w:p>
    <w:p w14:paraId="1732DACB" w14:textId="5F104FB8" w:rsidR="00032813" w:rsidRDefault="00032813">
      <w:r>
        <w:t>• 2002-2005</w:t>
      </w:r>
      <w:r>
        <w:tab/>
        <w:t>Member</w:t>
      </w:r>
      <w:r>
        <w:tab/>
        <w:t>Promotion &amp; Tenure Committee</w:t>
      </w:r>
      <w:r>
        <w:tab/>
      </w:r>
      <w:r>
        <w:tab/>
      </w:r>
      <w:r w:rsidR="000B0440">
        <w:t>CHSS - GMU</w:t>
      </w:r>
    </w:p>
    <w:p w14:paraId="4961F005" w14:textId="0FCF25D5" w:rsidR="00032813" w:rsidRDefault="00032813">
      <w:r>
        <w:t>• 2001-2004</w:t>
      </w:r>
      <w:r>
        <w:tab/>
        <w:t>Member</w:t>
      </w:r>
      <w:r>
        <w:tab/>
        <w:t>Technology Policy Committee</w:t>
      </w:r>
      <w:r>
        <w:tab/>
      </w:r>
      <w:r>
        <w:tab/>
      </w:r>
      <w:r w:rsidR="000B0440">
        <w:t>CAS - GMU</w:t>
      </w:r>
      <w:r w:rsidR="000B0440">
        <w:tab/>
      </w:r>
      <w:r w:rsidR="000B0440">
        <w:tab/>
      </w:r>
    </w:p>
    <w:p w14:paraId="6F5809E8" w14:textId="52DC2E13" w:rsidR="00032813" w:rsidRDefault="00032813">
      <w:r>
        <w:t>• 1998</w:t>
      </w:r>
      <w:r>
        <w:tab/>
      </w:r>
      <w:r>
        <w:tab/>
        <w:t>Member</w:t>
      </w:r>
      <w:r>
        <w:tab/>
        <w:t>Technology Across the Curriculum</w:t>
      </w:r>
      <w:r>
        <w:tab/>
      </w:r>
      <w:r>
        <w:tab/>
      </w:r>
      <w:r w:rsidR="000B0440">
        <w:t>CAS - GMU</w:t>
      </w:r>
    </w:p>
    <w:p w14:paraId="1F810F08" w14:textId="77777777" w:rsidR="00032813" w:rsidRDefault="00032813" w:rsidP="00032813">
      <w:pPr>
        <w:ind w:right="-180"/>
      </w:pPr>
      <w:r>
        <w:t>• 1996</w:t>
      </w:r>
      <w:r>
        <w:tab/>
      </w:r>
      <w:r>
        <w:tab/>
        <w:t>Chair</w:t>
      </w:r>
      <w:r>
        <w:tab/>
      </w:r>
      <w:r>
        <w:tab/>
        <w:t>Research Committee</w:t>
      </w:r>
      <w:r>
        <w:tab/>
      </w:r>
      <w:r>
        <w:tab/>
      </w:r>
      <w:r>
        <w:tab/>
      </w:r>
      <w:r>
        <w:tab/>
        <w:t>UA - College of Education</w:t>
      </w:r>
    </w:p>
    <w:p w14:paraId="352A6239" w14:textId="77777777" w:rsidR="00032813" w:rsidRDefault="00032813" w:rsidP="00032813">
      <w:pPr>
        <w:ind w:right="-180"/>
      </w:pPr>
      <w:r>
        <w:t>• 1995-1997</w:t>
      </w:r>
      <w:r>
        <w:tab/>
        <w:t>Member</w:t>
      </w:r>
      <w:r>
        <w:tab/>
        <w:t>Faculty Council</w:t>
      </w:r>
      <w:r>
        <w:tab/>
        <w:t xml:space="preserve"> </w:t>
      </w:r>
      <w:r>
        <w:tab/>
      </w:r>
      <w:r>
        <w:tab/>
      </w:r>
      <w:r>
        <w:tab/>
        <w:t>UA - College of Education</w:t>
      </w:r>
    </w:p>
    <w:p w14:paraId="36070704" w14:textId="77777777" w:rsidR="00032813" w:rsidRDefault="00032813" w:rsidP="00032813">
      <w:pPr>
        <w:ind w:right="-180"/>
        <w:rPr>
          <w:sz w:val="18"/>
        </w:rPr>
      </w:pPr>
      <w:r>
        <w:t>• 1995</w:t>
      </w:r>
      <w:r>
        <w:tab/>
      </w:r>
      <w:r>
        <w:tab/>
        <w:t>Member</w:t>
      </w:r>
      <w:r>
        <w:tab/>
        <w:t xml:space="preserve">Research Committee </w:t>
      </w:r>
      <w:r>
        <w:tab/>
      </w:r>
      <w:r>
        <w:tab/>
      </w:r>
      <w:r>
        <w:tab/>
      </w:r>
      <w:r>
        <w:tab/>
        <w:t>UA - College of Education</w:t>
      </w:r>
    </w:p>
    <w:p w14:paraId="46A4E3EB" w14:textId="77777777" w:rsidR="00032813" w:rsidRDefault="00032813" w:rsidP="00032813">
      <w:pPr>
        <w:ind w:right="-180"/>
      </w:pPr>
      <w:r>
        <w:t>• 1995</w:t>
      </w:r>
      <w:r>
        <w:tab/>
      </w:r>
      <w:r>
        <w:tab/>
        <w:t>Member</w:t>
      </w:r>
      <w:r>
        <w:tab/>
        <w:t xml:space="preserve">Technology Advisory Committee </w:t>
      </w:r>
      <w:r>
        <w:tab/>
      </w:r>
      <w:r>
        <w:tab/>
        <w:t>UA - College of Education</w:t>
      </w:r>
    </w:p>
    <w:p w14:paraId="3EC88271" w14:textId="77777777" w:rsidR="00032813" w:rsidRDefault="00032813" w:rsidP="00032813">
      <w:pPr>
        <w:ind w:right="-180"/>
      </w:pPr>
      <w:r>
        <w:t>• 1994</w:t>
      </w:r>
      <w:r>
        <w:tab/>
      </w:r>
      <w:r>
        <w:tab/>
        <w:t>Member</w:t>
      </w:r>
      <w:r>
        <w:tab/>
        <w:t xml:space="preserve">Curriculum Committee </w:t>
      </w:r>
      <w:r>
        <w:tab/>
      </w:r>
      <w:r>
        <w:tab/>
      </w:r>
      <w:r>
        <w:tab/>
        <w:t>UA - College of Education</w:t>
      </w:r>
    </w:p>
    <w:p w14:paraId="2D40FB40" w14:textId="77777777" w:rsidR="00032813" w:rsidRDefault="00032813">
      <w:r>
        <w:t>• 1994-1995</w:t>
      </w:r>
      <w:r>
        <w:tab/>
        <w:t>Member</w:t>
      </w:r>
      <w:r>
        <w:tab/>
        <w:t>Merit Committee</w:t>
      </w:r>
      <w:r>
        <w:tab/>
      </w:r>
      <w:r>
        <w:tab/>
      </w:r>
      <w:r>
        <w:tab/>
      </w:r>
      <w:r>
        <w:tab/>
        <w:t>University of Alabama</w:t>
      </w:r>
    </w:p>
    <w:p w14:paraId="3E93A140" w14:textId="77777777" w:rsidR="008E2714" w:rsidRDefault="008E2714">
      <w:pPr>
        <w:rPr>
          <w:u w:val="single"/>
        </w:rPr>
      </w:pPr>
    </w:p>
    <w:p w14:paraId="090FF50C" w14:textId="77777777" w:rsidR="00032813" w:rsidRDefault="00032813">
      <w:pPr>
        <w:rPr>
          <w:u w:val="single"/>
        </w:rPr>
      </w:pPr>
      <w:r>
        <w:rPr>
          <w:u w:val="single"/>
        </w:rPr>
        <w:t>University</w:t>
      </w:r>
    </w:p>
    <w:p w14:paraId="4438755F" w14:textId="77777777" w:rsidR="0072417E" w:rsidRDefault="0072417E"/>
    <w:p w14:paraId="061CD606" w14:textId="74F9A1F5" w:rsidR="008E2714" w:rsidRDefault="008E2714" w:rsidP="008E2714">
      <w:r>
        <w:t>• 2007-</w:t>
      </w:r>
      <w:r w:rsidR="00312131">
        <w:t>2022</w:t>
      </w:r>
      <w:r>
        <w:tab/>
        <w:t>Reviewer</w:t>
      </w:r>
      <w:r>
        <w:tab/>
        <w:t>OSCAR award committee</w:t>
      </w:r>
      <w:r>
        <w:tab/>
      </w:r>
      <w:r>
        <w:tab/>
      </w:r>
      <w:r>
        <w:tab/>
        <w:t>OSCAR - GMU</w:t>
      </w:r>
      <w:r>
        <w:tab/>
      </w:r>
    </w:p>
    <w:p w14:paraId="16D61F51" w14:textId="51C3E905" w:rsidR="00A846BF" w:rsidRDefault="00A846BF" w:rsidP="001C764D">
      <w:r>
        <w:t>• 2020</w:t>
      </w:r>
      <w:r w:rsidR="00F57C08">
        <w:t>-2021</w:t>
      </w:r>
      <w:r w:rsidR="00F57C08">
        <w:tab/>
        <w:t>Member</w:t>
      </w:r>
      <w:r>
        <w:tab/>
        <w:t>Distinguished Mentoring Fellow</w:t>
      </w:r>
      <w:r>
        <w:tab/>
      </w:r>
      <w:r>
        <w:tab/>
        <w:t xml:space="preserve">Office of the Provost </w:t>
      </w:r>
      <w:r w:rsidR="00EB4117">
        <w:t>GMU</w:t>
      </w:r>
    </w:p>
    <w:p w14:paraId="5998AAF1" w14:textId="7A575FD1" w:rsidR="0052156A" w:rsidRDefault="00CA2369" w:rsidP="001C764D">
      <w:r>
        <w:t>• 2016 Spr.</w:t>
      </w:r>
      <w:r w:rsidR="001C764D">
        <w:tab/>
      </w:r>
      <w:r w:rsidR="00680B91">
        <w:t>Interim</w:t>
      </w:r>
      <w:r w:rsidR="001C764D">
        <w:tab/>
      </w:r>
      <w:r w:rsidR="00680B91">
        <w:tab/>
      </w:r>
      <w:r w:rsidR="0052156A">
        <w:t xml:space="preserve">Acting Chair - </w:t>
      </w:r>
      <w:r w:rsidR="001C764D">
        <w:t>Students as Scholars</w:t>
      </w:r>
      <w:r w:rsidR="0052156A">
        <w:tab/>
      </w:r>
      <w:r w:rsidR="0052156A">
        <w:tab/>
        <w:t xml:space="preserve">OSCAR </w:t>
      </w:r>
      <w:r w:rsidR="00EB4117">
        <w:t>GMU</w:t>
      </w:r>
      <w:r w:rsidR="0052156A">
        <w:tab/>
      </w:r>
      <w:r w:rsidR="0052156A">
        <w:tab/>
      </w:r>
    </w:p>
    <w:p w14:paraId="7A03B2E6" w14:textId="7E5C2D02" w:rsidR="001C764D" w:rsidRDefault="0052156A" w:rsidP="001C764D">
      <w:r>
        <w:tab/>
      </w:r>
      <w:r>
        <w:tab/>
      </w:r>
      <w:r w:rsidR="00680B91">
        <w:t>Ass. Director</w:t>
      </w:r>
      <w:r w:rsidR="001C764D">
        <w:tab/>
      </w:r>
      <w:r>
        <w:t>Committee (SSA)</w:t>
      </w:r>
      <w:r>
        <w:tab/>
      </w:r>
      <w:r>
        <w:tab/>
      </w:r>
      <w:r>
        <w:tab/>
      </w:r>
      <w:r w:rsidR="001C764D">
        <w:tab/>
      </w:r>
    </w:p>
    <w:p w14:paraId="701505DB" w14:textId="3137A7A7" w:rsidR="001C764D" w:rsidRDefault="001C764D">
      <w:r>
        <w:t>• 2015-2016</w:t>
      </w:r>
      <w:r>
        <w:tab/>
        <w:t>Member</w:t>
      </w:r>
      <w:r>
        <w:tab/>
        <w:t>Ass. Director SSA Search Committee</w:t>
      </w:r>
      <w:r>
        <w:tab/>
        <w:t xml:space="preserve">OSCAR </w:t>
      </w:r>
      <w:r w:rsidR="00CA2369">
        <w:t>- GMU</w:t>
      </w:r>
    </w:p>
    <w:p w14:paraId="798374D8" w14:textId="685205FB" w:rsidR="0004515C" w:rsidRDefault="000B0707">
      <w:r>
        <w:t>• 2012-</w:t>
      </w:r>
      <w:r w:rsidR="00A846BF">
        <w:t>2019</w:t>
      </w:r>
      <w:r>
        <w:tab/>
        <w:t>Member</w:t>
      </w:r>
      <w:r>
        <w:tab/>
        <w:t>Students as Scholars QEP Committee</w:t>
      </w:r>
      <w:r>
        <w:tab/>
      </w:r>
      <w:r w:rsidR="00CA2369">
        <w:t>OSCAR - GMU</w:t>
      </w:r>
      <w:r>
        <w:tab/>
      </w:r>
    </w:p>
    <w:p w14:paraId="2DEADFF5" w14:textId="5AD731BF" w:rsidR="0072417E" w:rsidRDefault="0072417E" w:rsidP="0072417E">
      <w:r>
        <w:t>• 2013</w:t>
      </w:r>
      <w:r>
        <w:tab/>
      </w:r>
      <w:r>
        <w:tab/>
        <w:t>Member</w:t>
      </w:r>
      <w:r>
        <w:tab/>
        <w:t>HDFS Program Advisory Board</w:t>
      </w:r>
      <w:r>
        <w:tab/>
      </w:r>
      <w:r>
        <w:tab/>
      </w:r>
      <w:r w:rsidR="00EB4117">
        <w:t>CEHD GMU</w:t>
      </w:r>
      <w:r>
        <w:tab/>
      </w:r>
    </w:p>
    <w:p w14:paraId="27C2A8FD" w14:textId="1FA7E70D" w:rsidR="00DA12D8" w:rsidRDefault="0072417E">
      <w:r>
        <w:t>• 2013</w:t>
      </w:r>
      <w:r>
        <w:tab/>
      </w:r>
      <w:r>
        <w:tab/>
      </w:r>
      <w:r w:rsidR="00DA12D8">
        <w:t>Chair</w:t>
      </w:r>
      <w:r w:rsidR="00DA12D8">
        <w:tab/>
      </w:r>
      <w:r>
        <w:tab/>
        <w:t>Tenure Appeal Board</w:t>
      </w:r>
      <w:r>
        <w:tab/>
      </w:r>
      <w:r>
        <w:tab/>
      </w:r>
      <w:r>
        <w:tab/>
      </w:r>
      <w:r>
        <w:tab/>
        <w:t>Office of the Provost</w:t>
      </w:r>
      <w:r w:rsidR="00EB4117">
        <w:t xml:space="preserve"> GMU</w:t>
      </w:r>
    </w:p>
    <w:p w14:paraId="293F1DD0" w14:textId="77B9FB59" w:rsidR="00032813" w:rsidRPr="004E3EB4" w:rsidRDefault="00032813">
      <w:r>
        <w:t>• 2011</w:t>
      </w:r>
      <w:r w:rsidR="00CC62FA">
        <w:t>-2012</w:t>
      </w:r>
      <w:r>
        <w:tab/>
        <w:t>Co-Chair</w:t>
      </w:r>
      <w:r>
        <w:tab/>
        <w:t>Planning Team for Development</w:t>
      </w:r>
      <w:r>
        <w:tab/>
      </w:r>
      <w:r>
        <w:tab/>
      </w:r>
      <w:r w:rsidR="00EB4117">
        <w:t xml:space="preserve">CEHD GMU </w:t>
      </w:r>
      <w:r>
        <w:t xml:space="preserve"> </w:t>
      </w:r>
      <w:r>
        <w:tab/>
      </w:r>
      <w:r>
        <w:tab/>
      </w:r>
      <w:r>
        <w:tab/>
      </w:r>
      <w:r>
        <w:tab/>
      </w:r>
      <w:r w:rsidR="00EB4117">
        <w:tab/>
      </w:r>
      <w:r w:rsidR="00EB4117">
        <w:tab/>
      </w:r>
      <w:r>
        <w:t>of HDFS program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AD3232" w14:textId="38E25288" w:rsidR="00032813" w:rsidRPr="00EB4117" w:rsidRDefault="00032813">
      <w:r>
        <w:t>• 2011</w:t>
      </w:r>
      <w:r>
        <w:tab/>
      </w:r>
      <w:r>
        <w:tab/>
        <w:t>Member</w:t>
      </w:r>
      <w:r>
        <w:tab/>
        <w:t>Tenure Appeal Board</w:t>
      </w:r>
      <w:r>
        <w:tab/>
      </w:r>
      <w:r>
        <w:tab/>
      </w:r>
      <w:r>
        <w:tab/>
      </w:r>
      <w:r>
        <w:tab/>
        <w:t>Office of the Provost</w:t>
      </w:r>
      <w:r w:rsidR="00EB4117">
        <w:t xml:space="preserve"> GMU</w:t>
      </w:r>
    </w:p>
    <w:p w14:paraId="58202ED1" w14:textId="047A39BB" w:rsidR="00032813" w:rsidRDefault="00032813">
      <w:pPr>
        <w:rPr>
          <w:sz w:val="18"/>
          <w:u w:val="single"/>
        </w:rPr>
      </w:pPr>
      <w:r>
        <w:t>• 2003</w:t>
      </w:r>
      <w:r>
        <w:tab/>
      </w:r>
      <w:r>
        <w:tab/>
        <w:t>Member</w:t>
      </w:r>
      <w:r>
        <w:tab/>
        <w:t>First Tier P &amp; T Committee</w:t>
      </w:r>
      <w:r>
        <w:tab/>
      </w:r>
      <w:r>
        <w:tab/>
      </w:r>
      <w:r>
        <w:tab/>
        <w:t>School of Education</w:t>
      </w:r>
      <w:r w:rsidR="00EB4117">
        <w:t xml:space="preserve"> GMU</w:t>
      </w:r>
    </w:p>
    <w:p w14:paraId="508F4E52" w14:textId="2C0AA136" w:rsidR="00032813" w:rsidRPr="00EB4117" w:rsidRDefault="00032813">
      <w:r>
        <w:t>• 2002-</w:t>
      </w:r>
      <w:r>
        <w:tab/>
        <w:t>pres.</w:t>
      </w:r>
      <w:r>
        <w:tab/>
        <w:t>Member</w:t>
      </w:r>
      <w:r>
        <w:tab/>
        <w:t>Educational Psychology Graduate Program</w:t>
      </w:r>
      <w:r>
        <w:tab/>
        <w:t>School of Education</w:t>
      </w:r>
      <w:r w:rsidR="00EB4117">
        <w:t xml:space="preserve"> GMU</w:t>
      </w:r>
      <w:r>
        <w:tab/>
      </w:r>
      <w:r>
        <w:tab/>
      </w:r>
      <w:r>
        <w:tab/>
      </w:r>
      <w:r>
        <w:tab/>
        <w:t>Advisory Committee</w:t>
      </w:r>
      <w:r>
        <w:tab/>
      </w:r>
      <w:r>
        <w:tab/>
      </w:r>
    </w:p>
    <w:p w14:paraId="20407F2E" w14:textId="6AC0C391" w:rsidR="00BA19FB" w:rsidRDefault="00032813">
      <w:r>
        <w:t>• 2002-2004</w:t>
      </w:r>
      <w:r>
        <w:tab/>
        <w:t>Member</w:t>
      </w:r>
      <w:r>
        <w:tab/>
        <w:t>Retention Committee</w:t>
      </w:r>
      <w:r>
        <w:tab/>
      </w:r>
      <w:r>
        <w:tab/>
      </w:r>
      <w:r>
        <w:tab/>
      </w:r>
      <w:r>
        <w:tab/>
        <w:t>Office of the Provost</w:t>
      </w:r>
      <w:r w:rsidR="00EB4117">
        <w:t xml:space="preserve"> GMU</w:t>
      </w:r>
    </w:p>
    <w:p w14:paraId="1C2659F2" w14:textId="63E07D6B" w:rsidR="00032813" w:rsidRPr="00EB4117" w:rsidRDefault="00032813" w:rsidP="00EB4117">
      <w:r>
        <w:t>• 2002</w:t>
      </w:r>
      <w:r>
        <w:tab/>
      </w:r>
      <w:r>
        <w:tab/>
        <w:t>Member</w:t>
      </w:r>
      <w:r>
        <w:tab/>
        <w:t>Faculty Dismissal Review Committee</w:t>
      </w:r>
      <w:r>
        <w:tab/>
        <w:t>Office of President</w:t>
      </w:r>
      <w:r w:rsidR="00EB4117">
        <w:t xml:space="preserve"> GMU</w:t>
      </w:r>
    </w:p>
    <w:p w14:paraId="15C17791" w14:textId="6ABC87CD" w:rsidR="00032813" w:rsidRPr="00EB4117" w:rsidRDefault="00032813">
      <w:r>
        <w:t>• 2001</w:t>
      </w:r>
      <w:r>
        <w:tab/>
      </w:r>
      <w:r>
        <w:tab/>
        <w:t>Member</w:t>
      </w:r>
      <w:r>
        <w:tab/>
        <w:t>Ed</w:t>
      </w:r>
      <w:r w:rsidR="00EB4117">
        <w:t>.</w:t>
      </w:r>
      <w:r>
        <w:t xml:space="preserve"> Psych</w:t>
      </w:r>
      <w:r w:rsidR="00EB4117">
        <w:t xml:space="preserve">. </w:t>
      </w:r>
      <w:r>
        <w:t>Faculty Search</w:t>
      </w:r>
      <w:r w:rsidR="00EB4117" w:rsidRPr="00EB4117">
        <w:t xml:space="preserve"> </w:t>
      </w:r>
      <w:r w:rsidR="00EB4117">
        <w:t>Committee</w:t>
      </w:r>
      <w:r>
        <w:t xml:space="preserve"> </w:t>
      </w:r>
      <w:r>
        <w:tab/>
        <w:t>School of Education</w:t>
      </w:r>
      <w:r w:rsidR="00EB4117">
        <w:t xml:space="preserve"> GMU</w:t>
      </w:r>
    </w:p>
    <w:p w14:paraId="463408A2" w14:textId="05F0BCFB" w:rsidR="00032813" w:rsidRDefault="00032813">
      <w:pPr>
        <w:rPr>
          <w:sz w:val="18"/>
          <w:u w:val="single"/>
        </w:rPr>
      </w:pPr>
      <w:r>
        <w:t>• 2000</w:t>
      </w:r>
      <w:r>
        <w:tab/>
      </w:r>
      <w:r>
        <w:tab/>
        <w:t>Member</w:t>
      </w:r>
      <w:r>
        <w:tab/>
        <w:t xml:space="preserve">Counseling Faculty Search </w:t>
      </w:r>
      <w:r w:rsidR="00EB4117">
        <w:t>Committee</w:t>
      </w:r>
      <w:r w:rsidR="00EB4117">
        <w:tab/>
      </w:r>
      <w:r>
        <w:t>School of Education</w:t>
      </w:r>
      <w:r w:rsidR="00EB4117">
        <w:t xml:space="preserve"> GMU</w:t>
      </w:r>
    </w:p>
    <w:p w14:paraId="2DC00998" w14:textId="77777777" w:rsidR="00EB4117" w:rsidRDefault="00032813">
      <w:r>
        <w:t>• 1999</w:t>
      </w:r>
      <w:r w:rsidR="00EB4117">
        <w:t>-2010</w:t>
      </w:r>
      <w:r>
        <w:tab/>
        <w:t>Faculty</w:t>
      </w:r>
      <w:r>
        <w:tab/>
      </w:r>
      <w:r>
        <w:tab/>
        <w:t xml:space="preserve">Child Welfare Certificate Program </w:t>
      </w:r>
      <w:r>
        <w:tab/>
      </w:r>
      <w:r>
        <w:tab/>
      </w:r>
      <w:r w:rsidR="00EB4117">
        <w:t>GMU</w:t>
      </w:r>
    </w:p>
    <w:p w14:paraId="7A2F0B17" w14:textId="3AD58E47" w:rsidR="00032813" w:rsidRDefault="00032813">
      <w:r>
        <w:tab/>
      </w:r>
      <w:r>
        <w:tab/>
        <w:t>Advisor</w:t>
      </w:r>
      <w:r>
        <w:tab/>
      </w:r>
      <w:r>
        <w:tab/>
      </w:r>
    </w:p>
    <w:p w14:paraId="1EFFF0FC" w14:textId="36386F01" w:rsidR="00EB4117" w:rsidRPr="00EB4117" w:rsidRDefault="00032813">
      <w:r>
        <w:t>• 1999</w:t>
      </w:r>
      <w:r>
        <w:tab/>
      </w:r>
      <w:r>
        <w:tab/>
        <w:t>Member</w:t>
      </w:r>
      <w:r>
        <w:tab/>
      </w:r>
      <w:r w:rsidR="00EB4117">
        <w:t>Counseling Faculty Search Committee</w:t>
      </w:r>
      <w:r>
        <w:tab/>
        <w:t>School of Education</w:t>
      </w:r>
      <w:r w:rsidR="00EB4117">
        <w:t xml:space="preserve"> GMU</w:t>
      </w:r>
    </w:p>
    <w:p w14:paraId="2A71246A" w14:textId="77777777" w:rsidR="00032813" w:rsidRDefault="00032813">
      <w:r>
        <w:t>• 1995-1996</w:t>
      </w:r>
      <w:r>
        <w:tab/>
        <w:t>Member</w:t>
      </w:r>
      <w:r>
        <w:tab/>
        <w:t>University Awards Committee</w:t>
      </w:r>
      <w:r>
        <w:tab/>
      </w:r>
      <w:r>
        <w:tab/>
        <w:t>University of Alabama</w:t>
      </w:r>
    </w:p>
    <w:p w14:paraId="6E4EDE57" w14:textId="77777777" w:rsidR="00032813" w:rsidRDefault="00032813">
      <w:r>
        <w:t xml:space="preserve">• 1994-1997 </w:t>
      </w:r>
      <w:r>
        <w:tab/>
        <w:t>Member</w:t>
      </w:r>
      <w:r>
        <w:tab/>
        <w:t xml:space="preserve">Educational Psychology/Human </w:t>
      </w:r>
      <w:r>
        <w:tab/>
      </w:r>
      <w:r>
        <w:tab/>
        <w:t>University of Alabama</w:t>
      </w:r>
    </w:p>
    <w:p w14:paraId="795C7E29" w14:textId="6033C01C" w:rsidR="00EB4117" w:rsidRPr="00877749" w:rsidRDefault="00032813">
      <w:r>
        <w:tab/>
      </w:r>
      <w:r>
        <w:tab/>
      </w:r>
      <w:r>
        <w:tab/>
      </w:r>
      <w:r>
        <w:tab/>
        <w:t xml:space="preserve">Development Steering Committee </w:t>
      </w:r>
    </w:p>
    <w:p w14:paraId="3C9A56F1" w14:textId="77777777" w:rsidR="00CB3756" w:rsidRDefault="00CB3756">
      <w:pPr>
        <w:rPr>
          <w:u w:val="single"/>
        </w:rPr>
      </w:pPr>
    </w:p>
    <w:p w14:paraId="7696FD46" w14:textId="656DB3DF" w:rsidR="00032813" w:rsidRDefault="00032813">
      <w:r>
        <w:rPr>
          <w:u w:val="single"/>
        </w:rPr>
        <w:t>Local /State</w:t>
      </w:r>
    </w:p>
    <w:p w14:paraId="197F64FC" w14:textId="77777777" w:rsidR="00032813" w:rsidRDefault="00032813"/>
    <w:p w14:paraId="4751E972" w14:textId="77777777" w:rsidR="00032813" w:rsidRDefault="00032813">
      <w:r>
        <w:t>2002-2007</w:t>
      </w:r>
      <w:r>
        <w:tab/>
        <w:t>Member</w:t>
      </w:r>
      <w:r>
        <w:tab/>
        <w:t xml:space="preserve">Institutional Review Board </w:t>
      </w:r>
      <w:r>
        <w:tab/>
      </w:r>
      <w:r>
        <w:tab/>
      </w:r>
      <w:r>
        <w:tab/>
        <w:t>Caliber Associates</w:t>
      </w:r>
    </w:p>
    <w:p w14:paraId="33165232" w14:textId="6C60F0F0" w:rsidR="00032813" w:rsidRDefault="00032813" w:rsidP="00EB4117">
      <w:pPr>
        <w:ind w:left="2160" w:firstLine="720"/>
      </w:pPr>
      <w:r>
        <w:t>(Human Subjects IRB)</w:t>
      </w:r>
      <w:r>
        <w:tab/>
      </w:r>
      <w:r>
        <w:tab/>
      </w:r>
      <w:r>
        <w:tab/>
        <w:t>Fairfax, VA</w:t>
      </w:r>
    </w:p>
    <w:p w14:paraId="7A5C150A" w14:textId="77777777" w:rsidR="00032813" w:rsidRDefault="00032813">
      <w:r>
        <w:lastRenderedPageBreak/>
        <w:t>1998</w:t>
      </w:r>
      <w:r>
        <w:tab/>
      </w:r>
      <w:r>
        <w:tab/>
        <w:t>Reviewer/</w:t>
      </w:r>
      <w:r>
        <w:tab/>
        <w:t>Virginia Junior Academy of Science Conference</w:t>
      </w:r>
    </w:p>
    <w:p w14:paraId="062EBFB0" w14:textId="080628BB" w:rsidR="00717CED" w:rsidRPr="00CB3756" w:rsidRDefault="00032813">
      <w:r>
        <w:tab/>
      </w:r>
      <w:r>
        <w:tab/>
        <w:t>Judge</w:t>
      </w:r>
      <w:r>
        <w:tab/>
      </w:r>
    </w:p>
    <w:p w14:paraId="1FD297B8" w14:textId="77777777" w:rsidR="00BF68BA" w:rsidRDefault="00BF68BA">
      <w:pPr>
        <w:rPr>
          <w:u w:val="single"/>
        </w:rPr>
      </w:pPr>
    </w:p>
    <w:p w14:paraId="636F5791" w14:textId="4A7C7A89" w:rsidR="00032813" w:rsidRDefault="00032813">
      <w:pPr>
        <w:rPr>
          <w:u w:val="single"/>
        </w:rPr>
      </w:pPr>
      <w:r>
        <w:rPr>
          <w:u w:val="single"/>
        </w:rPr>
        <w:t>National</w:t>
      </w:r>
    </w:p>
    <w:p w14:paraId="51F0651A" w14:textId="63CF4B9E" w:rsidR="0052156A" w:rsidRDefault="0052156A">
      <w:pPr>
        <w:rPr>
          <w:u w:val="single"/>
        </w:rPr>
      </w:pPr>
    </w:p>
    <w:p w14:paraId="78CD0BDD" w14:textId="3418C480" w:rsidR="008E2714" w:rsidRDefault="008E2714" w:rsidP="006D291A">
      <w:r w:rsidRPr="00F57C08">
        <w:t>2021</w:t>
      </w:r>
      <w:r>
        <w:t>-pres.</w:t>
      </w:r>
      <w:r>
        <w:tab/>
        <w:t xml:space="preserve">Member </w:t>
      </w:r>
      <w:r>
        <w:tab/>
      </w:r>
      <w:r>
        <w:tab/>
        <w:t xml:space="preserve">Research to Practice Rapid response </w:t>
      </w:r>
      <w:r w:rsidR="006D291A">
        <w:t>Team</w:t>
      </w:r>
      <w:r>
        <w:t xml:space="preserve"> </w:t>
      </w:r>
      <w:r>
        <w:tab/>
      </w:r>
      <w:r>
        <w:tab/>
      </w:r>
      <w:r>
        <w:tab/>
        <w:t xml:space="preserve"> </w:t>
      </w:r>
    </w:p>
    <w:p w14:paraId="3F4C3A5E" w14:textId="77777777" w:rsidR="008E2714" w:rsidRDefault="008E2714"/>
    <w:p w14:paraId="2294CE55" w14:textId="6D4D0881" w:rsidR="00F57C08" w:rsidRDefault="00F57C08">
      <w:r w:rsidRPr="00F57C08">
        <w:t>2021</w:t>
      </w:r>
      <w:r w:rsidR="00DC6509">
        <w:t>-pres.</w:t>
      </w:r>
      <w:r>
        <w:tab/>
        <w:t xml:space="preserve">Member </w:t>
      </w:r>
      <w:r>
        <w:tab/>
      </w:r>
      <w:r>
        <w:tab/>
        <w:t>Technical Working Group Advisory Board</w:t>
      </w:r>
    </w:p>
    <w:p w14:paraId="7A619A5B" w14:textId="77777777" w:rsidR="00DC6509" w:rsidRDefault="00F57C08">
      <w:r>
        <w:tab/>
      </w:r>
      <w:r>
        <w:tab/>
      </w:r>
      <w:r>
        <w:tab/>
      </w:r>
      <w:r>
        <w:tab/>
      </w:r>
      <w:r>
        <w:tab/>
      </w:r>
      <w:hyperlink r:id="rId137" w:history="1">
        <w:r w:rsidR="00DC6509" w:rsidRPr="00DC6509">
          <w:rPr>
            <w:rStyle w:val="Hyperlink"/>
          </w:rPr>
          <w:t>Early Academic Readiness and Learning Intervention</w:t>
        </w:r>
      </w:hyperlink>
      <w:r w:rsidR="00DC6509">
        <w:t xml:space="preserve"> </w:t>
      </w:r>
    </w:p>
    <w:p w14:paraId="572D54AC" w14:textId="0D6B8395" w:rsidR="00F57C08" w:rsidRDefault="00F57C08" w:rsidP="00DC6509">
      <w:pPr>
        <w:ind w:left="2880" w:firstLine="720"/>
      </w:pPr>
      <w:r>
        <w:t>NEA Arts Research Lab</w:t>
      </w:r>
    </w:p>
    <w:p w14:paraId="70A39B9B" w14:textId="77777777" w:rsidR="00DC6509" w:rsidRPr="00F57C08" w:rsidRDefault="00DC6509" w:rsidP="00DC6509">
      <w:pPr>
        <w:ind w:left="2880" w:firstLine="720"/>
      </w:pPr>
    </w:p>
    <w:p w14:paraId="417F4552" w14:textId="77777777" w:rsidR="0072417E" w:rsidRDefault="0072417E">
      <w:r>
        <w:t>1999-pres.</w:t>
      </w:r>
      <w:r>
        <w:tab/>
      </w:r>
      <w:proofErr w:type="spellStart"/>
      <w:r>
        <w:t>Listserve</w:t>
      </w:r>
      <w:proofErr w:type="spellEnd"/>
      <w:r>
        <w:t xml:space="preserve"> </w:t>
      </w:r>
      <w:r>
        <w:tab/>
      </w:r>
      <w:r>
        <w:tab/>
        <w:t>APA Division 7</w:t>
      </w:r>
      <w:r w:rsidR="006E452B">
        <w:t xml:space="preserve"> </w:t>
      </w:r>
      <w:r>
        <w:t>(Developmental)</w:t>
      </w:r>
    </w:p>
    <w:p w14:paraId="4A9326FE" w14:textId="77777777" w:rsidR="0072417E" w:rsidRDefault="0072417E">
      <w:r>
        <w:tab/>
      </w:r>
      <w:r>
        <w:tab/>
        <w:t>Administrator</w:t>
      </w:r>
    </w:p>
    <w:p w14:paraId="0A4BADB3" w14:textId="77777777" w:rsidR="0072417E" w:rsidRDefault="0072417E"/>
    <w:p w14:paraId="56FB9BBF" w14:textId="76CA4C74" w:rsidR="002C340D" w:rsidRDefault="00626EC7">
      <w:r w:rsidRPr="00626EC7">
        <w:t>2011-2013</w:t>
      </w:r>
      <w:r w:rsidRPr="00626EC7">
        <w:tab/>
        <w:t xml:space="preserve">Member </w:t>
      </w:r>
      <w:r w:rsidRPr="00626EC7">
        <w:tab/>
      </w:r>
      <w:r w:rsidRPr="00626EC7">
        <w:tab/>
        <w:t xml:space="preserve">APA Coalition for Psychology in Schools and Education </w:t>
      </w:r>
    </w:p>
    <w:p w14:paraId="05F00369" w14:textId="77777777" w:rsidR="002C340D" w:rsidRDefault="002C340D"/>
    <w:p w14:paraId="14537430" w14:textId="77777777" w:rsidR="0072417E" w:rsidRDefault="0072417E">
      <w:r>
        <w:t>2013</w:t>
      </w:r>
      <w:r>
        <w:tab/>
      </w:r>
      <w:r>
        <w:tab/>
        <w:t xml:space="preserve">APA Division 7 </w:t>
      </w:r>
      <w:r>
        <w:tab/>
        <w:t>Fellows Committee</w:t>
      </w:r>
    </w:p>
    <w:p w14:paraId="609D05D7" w14:textId="77777777" w:rsidR="0072417E" w:rsidRDefault="0072417E"/>
    <w:p w14:paraId="02F5EFFC" w14:textId="77777777" w:rsidR="00032813" w:rsidRDefault="00032813">
      <w:r>
        <w:t>2003-</w:t>
      </w:r>
      <w:r w:rsidR="00237B3E">
        <w:t>2009</w:t>
      </w:r>
      <w:r>
        <w:tab/>
        <w:t>Member</w:t>
      </w:r>
      <w:r>
        <w:tab/>
      </w:r>
      <w:r>
        <w:tab/>
        <w:t xml:space="preserve">Devereux Foundation Early Childhood Initiative </w:t>
      </w:r>
    </w:p>
    <w:p w14:paraId="30045916" w14:textId="77777777" w:rsidR="00032813" w:rsidRDefault="00032813">
      <w:pPr>
        <w:ind w:left="2880" w:firstLine="720"/>
      </w:pPr>
      <w:r>
        <w:t>Research Advisory Board</w:t>
      </w:r>
    </w:p>
    <w:p w14:paraId="31DA5FDC" w14:textId="77777777" w:rsidR="00032813" w:rsidRDefault="00032813"/>
    <w:p w14:paraId="219C549D" w14:textId="77777777" w:rsidR="00032813" w:rsidRDefault="00032813">
      <w:r>
        <w:t xml:space="preserve">2004 </w:t>
      </w:r>
      <w:r>
        <w:tab/>
      </w:r>
      <w:r>
        <w:tab/>
        <w:t>Conference</w:t>
      </w:r>
      <w:r>
        <w:tab/>
      </w:r>
      <w:r>
        <w:tab/>
        <w:t>Biennial Conference on Human Development (CHD 2004)</w:t>
      </w:r>
    </w:p>
    <w:p w14:paraId="0566CEC6" w14:textId="77777777" w:rsidR="00032813" w:rsidRDefault="00032813">
      <w:r>
        <w:tab/>
      </w:r>
      <w:r>
        <w:tab/>
        <w:t>Co-Organizer</w:t>
      </w:r>
      <w:r>
        <w:tab/>
      </w:r>
      <w:r>
        <w:tab/>
        <w:t>George Mason University</w:t>
      </w:r>
    </w:p>
    <w:p w14:paraId="54173D32" w14:textId="77777777" w:rsidR="00032813" w:rsidRDefault="00032813"/>
    <w:p w14:paraId="1A939B01" w14:textId="77777777" w:rsidR="00032813" w:rsidRDefault="00032813">
      <w:pPr>
        <w:ind w:left="720" w:hanging="720"/>
      </w:pPr>
      <w:r>
        <w:t>1999-2006</w:t>
      </w:r>
      <w:r>
        <w:tab/>
        <w:t>Executive Committee</w:t>
      </w:r>
      <w:r>
        <w:tab/>
        <w:t xml:space="preserve">APA-Division 7 (Developmental Psychology) </w:t>
      </w:r>
    </w:p>
    <w:p w14:paraId="2BAE4829" w14:textId="77777777" w:rsidR="00032813" w:rsidRDefault="00032813">
      <w:pPr>
        <w:ind w:left="720" w:hanging="720"/>
      </w:pPr>
      <w:r>
        <w:tab/>
      </w:r>
      <w:r>
        <w:tab/>
        <w:t>Member (Webmaster, Listserv Administrator)</w:t>
      </w:r>
    </w:p>
    <w:p w14:paraId="58131BB8" w14:textId="77777777" w:rsidR="00032813" w:rsidRDefault="00032813"/>
    <w:p w14:paraId="3F242317" w14:textId="5608EB51" w:rsidR="00621A15" w:rsidRDefault="00032813" w:rsidP="00621A15">
      <w:r>
        <w:t>1995-1998</w:t>
      </w:r>
      <w:r>
        <w:tab/>
        <w:t>Member</w:t>
      </w:r>
      <w:r>
        <w:tab/>
        <w:t xml:space="preserve"> </w:t>
      </w:r>
      <w:r>
        <w:tab/>
        <w:t xml:space="preserve">APA-Division 15 (Educational Psychology) Ad-hoc committee </w:t>
      </w:r>
      <w:r>
        <w:tab/>
      </w:r>
      <w:r>
        <w:tab/>
      </w:r>
      <w:r>
        <w:tab/>
      </w:r>
      <w:r>
        <w:tab/>
      </w:r>
      <w:r>
        <w:tab/>
        <w:t xml:space="preserve"> Future of Educational Psychology in Teacher Preparation</w:t>
      </w:r>
    </w:p>
    <w:p w14:paraId="2F385BE4" w14:textId="77777777" w:rsidR="00621A15" w:rsidRPr="00621A15" w:rsidRDefault="00621A15" w:rsidP="00621A15"/>
    <w:p w14:paraId="68630058" w14:textId="77777777" w:rsidR="00621A15" w:rsidRPr="00621A15" w:rsidRDefault="00621A15" w:rsidP="00621A15">
      <w:pPr>
        <w:ind w:left="2160" w:right="-720" w:hanging="2160"/>
        <w:rPr>
          <w:szCs w:val="24"/>
        </w:rPr>
      </w:pPr>
      <w:r w:rsidRPr="00621A15">
        <w:rPr>
          <w:szCs w:val="24"/>
        </w:rPr>
        <w:t>Guest Editor</w:t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Early Childhood Research Quarterly</w:t>
      </w:r>
      <w:r w:rsidRPr="00621A15">
        <w:rPr>
          <w:szCs w:val="24"/>
        </w:rPr>
        <w:t xml:space="preserve"> </w:t>
      </w:r>
    </w:p>
    <w:p w14:paraId="39112BC0" w14:textId="77777777" w:rsidR="00621A15" w:rsidRPr="00621A15" w:rsidRDefault="00621A15" w:rsidP="00621A15">
      <w:pPr>
        <w:rPr>
          <w:szCs w:val="24"/>
        </w:rPr>
      </w:pPr>
      <w:r w:rsidRPr="00621A15">
        <w:rPr>
          <w:szCs w:val="24"/>
        </w:rPr>
        <w:t>2017-2018</w:t>
      </w:r>
      <w:r w:rsidRPr="00621A15">
        <w:rPr>
          <w:szCs w:val="24"/>
        </w:rPr>
        <w:tab/>
      </w:r>
      <w:r w:rsidRPr="00621A15">
        <w:rPr>
          <w:szCs w:val="24"/>
        </w:rPr>
        <w:tab/>
        <w:t>Special Issue: The Arts and ECE</w:t>
      </w:r>
    </w:p>
    <w:p w14:paraId="1C30C39D" w14:textId="77777777" w:rsidR="00C57A21" w:rsidRPr="00621A15" w:rsidRDefault="00C57A21" w:rsidP="00621A15">
      <w:pPr>
        <w:rPr>
          <w:szCs w:val="24"/>
        </w:rPr>
      </w:pPr>
    </w:p>
    <w:p w14:paraId="377D73DF" w14:textId="77777777" w:rsidR="00621A15" w:rsidRPr="00621A15" w:rsidRDefault="00621A15" w:rsidP="00621A15">
      <w:pPr>
        <w:rPr>
          <w:szCs w:val="24"/>
        </w:rPr>
      </w:pPr>
      <w:r w:rsidRPr="00621A15">
        <w:rPr>
          <w:szCs w:val="24"/>
        </w:rPr>
        <w:t>Editor in Chief</w:t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Early Childhood Research Quarterly</w:t>
      </w:r>
    </w:p>
    <w:p w14:paraId="62D3107F" w14:textId="77777777" w:rsidR="00621A15" w:rsidRPr="00621A15" w:rsidRDefault="00621A15" w:rsidP="00621A15">
      <w:pPr>
        <w:rPr>
          <w:szCs w:val="24"/>
        </w:rPr>
      </w:pPr>
      <w:r w:rsidRPr="00621A15">
        <w:rPr>
          <w:szCs w:val="24"/>
        </w:rPr>
        <w:t>(2006-2015)</w:t>
      </w:r>
    </w:p>
    <w:p w14:paraId="0BFC7243" w14:textId="202A0F06" w:rsidR="00621A15" w:rsidRPr="00621A15" w:rsidRDefault="00621A15" w:rsidP="00621A15">
      <w:pPr>
        <w:rPr>
          <w:szCs w:val="24"/>
        </w:rPr>
      </w:pPr>
      <w:r w:rsidRPr="00621A15">
        <w:rPr>
          <w:szCs w:val="24"/>
        </w:rPr>
        <w:t>Associate Editor</w:t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Early Education &amp; Development</w:t>
      </w:r>
    </w:p>
    <w:p w14:paraId="6EB8336D" w14:textId="5E0825BD" w:rsidR="00621A15" w:rsidRDefault="00621A15" w:rsidP="00621A15">
      <w:pPr>
        <w:rPr>
          <w:szCs w:val="24"/>
        </w:rPr>
      </w:pPr>
      <w:r w:rsidRPr="00621A15">
        <w:rPr>
          <w:szCs w:val="24"/>
        </w:rPr>
        <w:t>(2003-2006)</w:t>
      </w:r>
    </w:p>
    <w:p w14:paraId="799CBBEB" w14:textId="77777777" w:rsidR="00EB4117" w:rsidRPr="00621A15" w:rsidRDefault="00EB4117" w:rsidP="00621A15">
      <w:pPr>
        <w:rPr>
          <w:szCs w:val="24"/>
        </w:rPr>
      </w:pPr>
    </w:p>
    <w:p w14:paraId="48623A19" w14:textId="77777777" w:rsidR="00621A15" w:rsidRPr="00621A15" w:rsidRDefault="00621A15" w:rsidP="00621A15">
      <w:pPr>
        <w:ind w:left="2160" w:right="-720" w:hanging="2160"/>
        <w:rPr>
          <w:szCs w:val="24"/>
          <w:u w:val="single"/>
        </w:rPr>
      </w:pPr>
      <w:r w:rsidRPr="00621A15">
        <w:rPr>
          <w:szCs w:val="24"/>
        </w:rPr>
        <w:t>Guest Editor</w:t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 xml:space="preserve">Early Education &amp; Development </w:t>
      </w:r>
      <w:r w:rsidRPr="00621A15">
        <w:rPr>
          <w:szCs w:val="24"/>
        </w:rPr>
        <w:t>– Special Issue:</w:t>
      </w:r>
    </w:p>
    <w:p w14:paraId="7B5BB9FA" w14:textId="6DBA13DB" w:rsidR="00621A15" w:rsidRPr="00621A15" w:rsidRDefault="00621A15" w:rsidP="00621A15">
      <w:pPr>
        <w:ind w:left="2160" w:right="-720" w:hanging="2160"/>
        <w:rPr>
          <w:szCs w:val="24"/>
        </w:rPr>
      </w:pPr>
      <w:r w:rsidRPr="00621A15">
        <w:rPr>
          <w:szCs w:val="24"/>
        </w:rPr>
        <w:t>(2002-2003)</w:t>
      </w:r>
      <w:r w:rsidRPr="00621A15">
        <w:rPr>
          <w:szCs w:val="24"/>
        </w:rPr>
        <w:tab/>
        <w:t>Vygotskian Perspectives in Early Childhood Education</w:t>
      </w:r>
    </w:p>
    <w:p w14:paraId="08FAB76A" w14:textId="77777777" w:rsidR="00621A15" w:rsidRPr="00621A15" w:rsidRDefault="00621A15" w:rsidP="00621A15">
      <w:pPr>
        <w:ind w:left="2160" w:right="-720" w:hanging="2160"/>
        <w:rPr>
          <w:szCs w:val="24"/>
        </w:rPr>
      </w:pPr>
      <w:r w:rsidRPr="00621A15">
        <w:rPr>
          <w:szCs w:val="24"/>
        </w:rPr>
        <w:tab/>
      </w:r>
    </w:p>
    <w:p w14:paraId="155B2046" w14:textId="088F20D1" w:rsidR="00621A15" w:rsidRPr="00621A15" w:rsidRDefault="00621A15" w:rsidP="00621A15">
      <w:pPr>
        <w:rPr>
          <w:szCs w:val="24"/>
        </w:rPr>
      </w:pPr>
      <w:r w:rsidRPr="00621A15">
        <w:rPr>
          <w:szCs w:val="24"/>
        </w:rPr>
        <w:t xml:space="preserve">Editorial Board </w:t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Social Development</w:t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  <w:t>(2004-2010)</w:t>
      </w:r>
    </w:p>
    <w:p w14:paraId="63F1CAD6" w14:textId="08840194" w:rsidR="00621A15" w:rsidRPr="00621A15" w:rsidRDefault="00621A15" w:rsidP="00621A15">
      <w:pPr>
        <w:rPr>
          <w:szCs w:val="24"/>
        </w:rPr>
      </w:pPr>
      <w:bookmarkStart w:id="15" w:name="OLE_LINK16"/>
      <w:bookmarkStart w:id="16" w:name="OLE_LINK17"/>
      <w:r w:rsidRPr="00621A15">
        <w:rPr>
          <w:szCs w:val="24"/>
        </w:rPr>
        <w:t xml:space="preserve">Editorial Board </w:t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Early Education &amp; Development</w:t>
      </w:r>
      <w:r w:rsidRPr="00621A15">
        <w:rPr>
          <w:szCs w:val="24"/>
        </w:rPr>
        <w:tab/>
      </w:r>
      <w:r w:rsidRPr="00621A15">
        <w:rPr>
          <w:szCs w:val="24"/>
        </w:rPr>
        <w:tab/>
        <w:t>(2000-present)</w:t>
      </w:r>
    </w:p>
    <w:bookmarkEnd w:id="15"/>
    <w:bookmarkEnd w:id="16"/>
    <w:p w14:paraId="15917AF3" w14:textId="6DAE069F" w:rsidR="00DA60FA" w:rsidRPr="0093749A" w:rsidRDefault="00621A15" w:rsidP="00621A15">
      <w:pPr>
        <w:rPr>
          <w:szCs w:val="24"/>
          <w:u w:val="single"/>
        </w:rPr>
      </w:pPr>
      <w:r w:rsidRPr="00621A15">
        <w:rPr>
          <w:szCs w:val="24"/>
        </w:rPr>
        <w:t xml:space="preserve">Editorial Board </w:t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Early Childhood Research Quarterly</w:t>
      </w:r>
      <w:r w:rsidRPr="00621A15">
        <w:rPr>
          <w:szCs w:val="24"/>
        </w:rPr>
        <w:tab/>
      </w:r>
      <w:r w:rsidRPr="00621A15">
        <w:rPr>
          <w:szCs w:val="24"/>
        </w:rPr>
        <w:tab/>
        <w:t>(1999-present)</w:t>
      </w:r>
      <w:r w:rsidRPr="00621A15">
        <w:rPr>
          <w:szCs w:val="24"/>
          <w:u w:val="single"/>
        </w:rPr>
        <w:t xml:space="preserve"> </w:t>
      </w:r>
    </w:p>
    <w:p w14:paraId="0940BF3E" w14:textId="6F5544DA" w:rsidR="00C35888" w:rsidRDefault="00C35888" w:rsidP="00621A15">
      <w:pPr>
        <w:rPr>
          <w:szCs w:val="24"/>
        </w:rPr>
      </w:pPr>
    </w:p>
    <w:p w14:paraId="353F64DE" w14:textId="5C0D7449" w:rsidR="00CB3756" w:rsidRDefault="00CB3756" w:rsidP="00621A15">
      <w:pPr>
        <w:rPr>
          <w:szCs w:val="24"/>
        </w:rPr>
      </w:pPr>
    </w:p>
    <w:p w14:paraId="0B32F3FB" w14:textId="77777777" w:rsidR="00CB3756" w:rsidRPr="00621A15" w:rsidRDefault="00CB3756" w:rsidP="00621A15">
      <w:pPr>
        <w:rPr>
          <w:szCs w:val="24"/>
        </w:rPr>
      </w:pPr>
    </w:p>
    <w:p w14:paraId="392E2FB5" w14:textId="77777777" w:rsidR="00621A15" w:rsidRPr="00621A15" w:rsidRDefault="00621A15" w:rsidP="00621A15">
      <w:pPr>
        <w:rPr>
          <w:szCs w:val="24"/>
          <w:u w:val="single"/>
        </w:rPr>
      </w:pPr>
      <w:r w:rsidRPr="00621A15">
        <w:rPr>
          <w:szCs w:val="24"/>
        </w:rPr>
        <w:lastRenderedPageBreak/>
        <w:t>Reviewer</w:t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American Educational Research Journal</w:t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Developmental Review</w:t>
      </w:r>
    </w:p>
    <w:p w14:paraId="3BE90F37" w14:textId="77777777" w:rsidR="00621A15" w:rsidRPr="00621A15" w:rsidRDefault="00621A15" w:rsidP="00621A15">
      <w:pPr>
        <w:rPr>
          <w:szCs w:val="24"/>
          <w:u w:val="single"/>
        </w:rPr>
      </w:pP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Educational Psychology Review</w:t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Journal of School Psychology</w:t>
      </w:r>
    </w:p>
    <w:p w14:paraId="76F9905C" w14:textId="77777777" w:rsidR="00621A15" w:rsidRPr="00621A15" w:rsidRDefault="00621A15" w:rsidP="00621A15">
      <w:pPr>
        <w:pStyle w:val="Header"/>
        <w:tabs>
          <w:tab w:val="clear" w:pos="4320"/>
          <w:tab w:val="clear" w:pos="8640"/>
        </w:tabs>
        <w:rPr>
          <w:szCs w:val="24"/>
          <w:u w:val="single"/>
        </w:rPr>
      </w:pP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Merrill-Palmer Quarterly</w:t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Research in the Schools</w:t>
      </w:r>
    </w:p>
    <w:p w14:paraId="5F242264" w14:textId="77777777" w:rsidR="00621A15" w:rsidRPr="00621A15" w:rsidRDefault="00621A15" w:rsidP="00621A15">
      <w:pPr>
        <w:ind w:left="1440" w:firstLine="720"/>
        <w:rPr>
          <w:szCs w:val="24"/>
          <w:u w:val="single"/>
        </w:rPr>
      </w:pPr>
      <w:r w:rsidRPr="00621A15">
        <w:rPr>
          <w:szCs w:val="24"/>
          <w:u w:val="single"/>
        </w:rPr>
        <w:t>Contemporary Educational Psychology</w:t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Social Development</w:t>
      </w:r>
    </w:p>
    <w:p w14:paraId="084831AB" w14:textId="4B3D49DB" w:rsidR="00621A15" w:rsidRPr="00621A15" w:rsidRDefault="00621A15" w:rsidP="00621A15">
      <w:pPr>
        <w:ind w:left="1440" w:firstLine="720"/>
        <w:rPr>
          <w:szCs w:val="24"/>
          <w:u w:val="single"/>
        </w:rPr>
      </w:pPr>
      <w:r w:rsidRPr="00621A15">
        <w:rPr>
          <w:szCs w:val="24"/>
          <w:u w:val="single"/>
        </w:rPr>
        <w:t>Child Development</w:t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>
        <w:rPr>
          <w:szCs w:val="24"/>
        </w:rPr>
        <w:tab/>
      </w:r>
      <w:r w:rsidRPr="00621A15">
        <w:rPr>
          <w:szCs w:val="24"/>
          <w:u w:val="single"/>
        </w:rPr>
        <w:t>Educational Researcher</w:t>
      </w:r>
    </w:p>
    <w:p w14:paraId="54A630B5" w14:textId="09472E27" w:rsidR="00621A15" w:rsidRPr="00621A15" w:rsidRDefault="00621A15" w:rsidP="00621A15">
      <w:pPr>
        <w:rPr>
          <w:szCs w:val="24"/>
          <w:u w:val="single"/>
        </w:rPr>
      </w:pP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Early Childhood Research Quarterly</w:t>
      </w:r>
      <w:r w:rsidRPr="00621A15">
        <w:rPr>
          <w:szCs w:val="24"/>
        </w:rPr>
        <w:t xml:space="preserve"> </w:t>
      </w:r>
      <w:r w:rsidRPr="00621A15">
        <w:rPr>
          <w:szCs w:val="24"/>
        </w:rPr>
        <w:tab/>
      </w:r>
      <w:r>
        <w:rPr>
          <w:szCs w:val="24"/>
        </w:rPr>
        <w:tab/>
      </w:r>
      <w:r w:rsidRPr="00621A15">
        <w:rPr>
          <w:szCs w:val="24"/>
          <w:u w:val="single"/>
        </w:rPr>
        <w:t>Cognitive Development</w:t>
      </w:r>
    </w:p>
    <w:p w14:paraId="06A76374" w14:textId="0AC24E9C" w:rsidR="00621A15" w:rsidRPr="00621A15" w:rsidRDefault="00621A15" w:rsidP="00621A15">
      <w:pPr>
        <w:rPr>
          <w:szCs w:val="24"/>
          <w:u w:val="single"/>
        </w:rPr>
      </w:pP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Developmental Psychology</w:t>
      </w:r>
      <w:r w:rsidRPr="00621A15">
        <w:rPr>
          <w:szCs w:val="24"/>
        </w:rPr>
        <w:tab/>
      </w:r>
      <w:r w:rsidRPr="00621A15">
        <w:rPr>
          <w:szCs w:val="24"/>
        </w:rPr>
        <w:tab/>
      </w:r>
      <w:r>
        <w:rPr>
          <w:szCs w:val="24"/>
        </w:rPr>
        <w:tab/>
      </w:r>
      <w:r w:rsidRPr="00621A15">
        <w:rPr>
          <w:szCs w:val="24"/>
          <w:u w:val="single"/>
        </w:rPr>
        <w:t>Discourse Processes</w:t>
      </w:r>
    </w:p>
    <w:p w14:paraId="5E9F087E" w14:textId="77777777" w:rsidR="00621A15" w:rsidRPr="00621A15" w:rsidRDefault="00621A15" w:rsidP="00621A15">
      <w:pPr>
        <w:ind w:left="1440" w:firstLine="720"/>
        <w:rPr>
          <w:szCs w:val="24"/>
          <w:u w:val="single"/>
        </w:rPr>
      </w:pPr>
      <w:r w:rsidRPr="00621A15">
        <w:rPr>
          <w:szCs w:val="24"/>
          <w:u w:val="single"/>
        </w:rPr>
        <w:t>Journal of Experimental Child Psychology</w:t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Learning and Instruction</w:t>
      </w:r>
    </w:p>
    <w:p w14:paraId="1615C230" w14:textId="77777777" w:rsidR="00621A15" w:rsidRPr="00621A15" w:rsidRDefault="00621A15" w:rsidP="00621A15">
      <w:pPr>
        <w:rPr>
          <w:szCs w:val="24"/>
          <w:u w:val="single"/>
        </w:rPr>
      </w:pP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Journal of Comparative Psychology</w:t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Philosophical Psychology</w:t>
      </w:r>
    </w:p>
    <w:p w14:paraId="5BC75AF1" w14:textId="77777777" w:rsidR="00621A15" w:rsidRPr="00621A15" w:rsidRDefault="00621A15" w:rsidP="00621A15">
      <w:pPr>
        <w:rPr>
          <w:szCs w:val="24"/>
          <w:u w:val="single"/>
        </w:rPr>
      </w:pP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Child Language Teaching and Therapy</w:t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Exceptional Children</w:t>
      </w:r>
    </w:p>
    <w:p w14:paraId="09F8AF8A" w14:textId="5B4E723D" w:rsidR="00621A15" w:rsidRPr="00621A15" w:rsidRDefault="00621A15" w:rsidP="00621A15">
      <w:pPr>
        <w:ind w:left="1440" w:firstLine="720"/>
        <w:rPr>
          <w:szCs w:val="24"/>
          <w:u w:val="single"/>
        </w:rPr>
      </w:pPr>
      <w:r w:rsidRPr="00621A15">
        <w:rPr>
          <w:szCs w:val="24"/>
          <w:u w:val="single"/>
        </w:rPr>
        <w:t>Psychological Reports</w:t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>
        <w:rPr>
          <w:szCs w:val="24"/>
        </w:rPr>
        <w:tab/>
      </w:r>
      <w:r w:rsidRPr="00621A15">
        <w:rPr>
          <w:szCs w:val="24"/>
          <w:u w:val="single"/>
        </w:rPr>
        <w:t>Psychological Science</w:t>
      </w:r>
    </w:p>
    <w:p w14:paraId="2472E866" w14:textId="77777777" w:rsidR="00621A15" w:rsidRPr="00621A15" w:rsidRDefault="00621A15" w:rsidP="00621A15">
      <w:pPr>
        <w:ind w:left="1440" w:firstLine="720"/>
        <w:rPr>
          <w:szCs w:val="24"/>
          <w:u w:val="single"/>
        </w:rPr>
      </w:pPr>
      <w:r w:rsidRPr="00621A15">
        <w:rPr>
          <w:szCs w:val="24"/>
          <w:u w:val="single"/>
        </w:rPr>
        <w:t>Infant and Child Development</w:t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Autism Research</w:t>
      </w:r>
    </w:p>
    <w:p w14:paraId="674A4B6C" w14:textId="6B817782" w:rsidR="00621A15" w:rsidRPr="00621A15" w:rsidRDefault="00621A15" w:rsidP="00621A15">
      <w:pPr>
        <w:ind w:left="1440" w:firstLine="720"/>
        <w:rPr>
          <w:szCs w:val="24"/>
          <w:u w:val="single"/>
        </w:rPr>
      </w:pPr>
      <w:r w:rsidRPr="00621A15">
        <w:rPr>
          <w:szCs w:val="24"/>
          <w:u w:val="single"/>
        </w:rPr>
        <w:t>School Psychology Review</w:t>
      </w:r>
      <w:r w:rsidRPr="00621A15">
        <w:rPr>
          <w:szCs w:val="24"/>
        </w:rPr>
        <w:tab/>
      </w:r>
      <w:r w:rsidRPr="00621A15">
        <w:rPr>
          <w:szCs w:val="24"/>
        </w:rPr>
        <w:tab/>
      </w:r>
      <w:r>
        <w:rPr>
          <w:szCs w:val="24"/>
        </w:rPr>
        <w:tab/>
      </w:r>
      <w:r w:rsidRPr="00621A15">
        <w:rPr>
          <w:szCs w:val="24"/>
          <w:u w:val="single"/>
        </w:rPr>
        <w:t>Journal of Youth and Adolescence</w:t>
      </w:r>
    </w:p>
    <w:p w14:paraId="283C5B2F" w14:textId="77777777" w:rsidR="00621A15" w:rsidRPr="00621A15" w:rsidRDefault="00621A15" w:rsidP="00621A15">
      <w:pPr>
        <w:ind w:left="1440" w:firstLine="720"/>
        <w:rPr>
          <w:szCs w:val="24"/>
          <w:u w:val="single"/>
        </w:rPr>
      </w:pPr>
      <w:r w:rsidRPr="00621A15">
        <w:rPr>
          <w:szCs w:val="24"/>
          <w:u w:val="single"/>
        </w:rPr>
        <w:t>Journal of Cognition and Development</w:t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Psych Critiques</w:t>
      </w:r>
    </w:p>
    <w:p w14:paraId="2E82D199" w14:textId="77777777" w:rsidR="00621A15" w:rsidRPr="00621A15" w:rsidRDefault="00621A15" w:rsidP="00621A15">
      <w:pPr>
        <w:rPr>
          <w:szCs w:val="24"/>
          <w:u w:val="single"/>
        </w:rPr>
      </w:pP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Educational Psychology</w:t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Discourse Processes</w:t>
      </w:r>
    </w:p>
    <w:p w14:paraId="6BAFA4E9" w14:textId="77777777" w:rsidR="00621A15" w:rsidRPr="00621A15" w:rsidRDefault="00621A15" w:rsidP="00621A15">
      <w:pPr>
        <w:rPr>
          <w:szCs w:val="24"/>
          <w:u w:val="single"/>
        </w:rPr>
      </w:pP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Journal of Abnormal Child Psychology</w:t>
      </w:r>
      <w:r w:rsidRPr="00621A15">
        <w:rPr>
          <w:szCs w:val="24"/>
        </w:rPr>
        <w:tab/>
      </w:r>
      <w:proofErr w:type="spellStart"/>
      <w:r w:rsidRPr="00621A15">
        <w:rPr>
          <w:szCs w:val="24"/>
          <w:u w:val="single"/>
        </w:rPr>
        <w:t>PlosOne</w:t>
      </w:r>
      <w:proofErr w:type="spellEnd"/>
    </w:p>
    <w:p w14:paraId="4C565FAD" w14:textId="77777777" w:rsidR="00621A15" w:rsidRPr="00621A15" w:rsidRDefault="00621A15" w:rsidP="00621A15">
      <w:pPr>
        <w:rPr>
          <w:szCs w:val="24"/>
          <w:u w:val="single"/>
        </w:rPr>
      </w:pP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rFonts w:cs="Helvetica"/>
          <w:szCs w:val="24"/>
          <w:u w:val="single"/>
        </w:rPr>
        <w:t>Journal of Family Psychology</w:t>
      </w:r>
      <w:r w:rsidRPr="00621A15">
        <w:rPr>
          <w:szCs w:val="24"/>
        </w:rPr>
        <w:t xml:space="preserve"> </w:t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Bilingual Research Journal</w:t>
      </w:r>
    </w:p>
    <w:p w14:paraId="28A15261" w14:textId="78FA5642" w:rsidR="00621A15" w:rsidRPr="00621A15" w:rsidRDefault="00621A15" w:rsidP="00621A15">
      <w:pPr>
        <w:rPr>
          <w:szCs w:val="24"/>
          <w:u w:val="single"/>
        </w:rPr>
      </w:pP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Children and Youth Services Review</w:t>
      </w:r>
      <w:r w:rsidRPr="00621A15">
        <w:rPr>
          <w:szCs w:val="24"/>
        </w:rPr>
        <w:tab/>
      </w:r>
      <w:r w:rsidR="00AC2CAC">
        <w:rPr>
          <w:szCs w:val="24"/>
        </w:rPr>
        <w:tab/>
      </w:r>
      <w:r w:rsidRPr="00621A15">
        <w:rPr>
          <w:szCs w:val="24"/>
          <w:u w:val="single"/>
        </w:rPr>
        <w:t>Development and Psychopathology</w:t>
      </w:r>
    </w:p>
    <w:p w14:paraId="4FE2279B" w14:textId="36CC2A0C" w:rsidR="00621A15" w:rsidRPr="00621A15" w:rsidRDefault="00621A15" w:rsidP="00621A15">
      <w:pPr>
        <w:rPr>
          <w:szCs w:val="24"/>
          <w:u w:val="single"/>
        </w:rPr>
      </w:pP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International Journal of Bilingualism</w:t>
      </w:r>
      <w:r w:rsidR="00AC2CAC" w:rsidRPr="00AC2CAC">
        <w:rPr>
          <w:szCs w:val="24"/>
        </w:rPr>
        <w:tab/>
      </w:r>
      <w:r w:rsidR="00AC2CAC" w:rsidRPr="00AC2CAC">
        <w:rPr>
          <w:szCs w:val="24"/>
        </w:rPr>
        <w:tab/>
      </w:r>
      <w:r w:rsidR="00AC2CAC">
        <w:rPr>
          <w:szCs w:val="24"/>
          <w:u w:val="single"/>
        </w:rPr>
        <w:t>Crime and Delinquency</w:t>
      </w:r>
    </w:p>
    <w:p w14:paraId="32165361" w14:textId="17B98F15" w:rsidR="00621A15" w:rsidRPr="00381FD7" w:rsidRDefault="00621A15" w:rsidP="00621A15">
      <w:pPr>
        <w:rPr>
          <w:szCs w:val="24"/>
          <w:u w:val="single"/>
          <w:lang w:val="fr-FR"/>
        </w:rPr>
      </w:pP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381FD7">
        <w:rPr>
          <w:szCs w:val="24"/>
          <w:u w:val="single"/>
          <w:lang w:val="fr-FR"/>
        </w:rPr>
        <w:t xml:space="preserve">Perspectives on </w:t>
      </w:r>
      <w:proofErr w:type="spellStart"/>
      <w:r w:rsidRPr="00381FD7">
        <w:rPr>
          <w:szCs w:val="24"/>
          <w:u w:val="single"/>
          <w:lang w:val="fr-FR"/>
        </w:rPr>
        <w:t>Psychological</w:t>
      </w:r>
      <w:proofErr w:type="spellEnd"/>
      <w:r w:rsidRPr="00381FD7">
        <w:rPr>
          <w:szCs w:val="24"/>
          <w:u w:val="single"/>
          <w:lang w:val="fr-FR"/>
        </w:rPr>
        <w:t xml:space="preserve"> Science</w:t>
      </w:r>
      <w:r w:rsidR="00DA60FA" w:rsidRPr="00381FD7">
        <w:rPr>
          <w:szCs w:val="24"/>
          <w:u w:val="single"/>
          <w:lang w:val="fr-FR"/>
        </w:rPr>
        <w:tab/>
      </w:r>
      <w:proofErr w:type="spellStart"/>
      <w:r w:rsidR="00DA60FA" w:rsidRPr="00381FD7">
        <w:rPr>
          <w:szCs w:val="24"/>
          <w:u w:val="single"/>
          <w:lang w:val="fr-FR"/>
        </w:rPr>
        <w:t>Frontiers</w:t>
      </w:r>
      <w:proofErr w:type="spellEnd"/>
      <w:r w:rsidR="00DA60FA" w:rsidRPr="00381FD7">
        <w:rPr>
          <w:szCs w:val="24"/>
          <w:u w:val="single"/>
          <w:lang w:val="fr-FR"/>
        </w:rPr>
        <w:t xml:space="preserve">- </w:t>
      </w:r>
      <w:proofErr w:type="spellStart"/>
      <w:r w:rsidR="00DA60FA" w:rsidRPr="00381FD7">
        <w:rPr>
          <w:szCs w:val="24"/>
          <w:u w:val="single"/>
          <w:lang w:val="fr-FR"/>
        </w:rPr>
        <w:t>Integrative</w:t>
      </w:r>
      <w:proofErr w:type="spellEnd"/>
      <w:r w:rsidR="00DA60FA" w:rsidRPr="00381FD7">
        <w:rPr>
          <w:szCs w:val="24"/>
          <w:u w:val="single"/>
          <w:lang w:val="fr-FR"/>
        </w:rPr>
        <w:t xml:space="preserve"> Neuroscience</w:t>
      </w:r>
    </w:p>
    <w:p w14:paraId="1D898390" w14:textId="3CBEA19B" w:rsidR="00621A15" w:rsidRDefault="00621A15" w:rsidP="00621A15">
      <w:pPr>
        <w:rPr>
          <w:szCs w:val="24"/>
          <w:u w:val="single"/>
        </w:rPr>
      </w:pPr>
      <w:r w:rsidRPr="00381FD7">
        <w:rPr>
          <w:szCs w:val="24"/>
          <w:lang w:val="fr-FR"/>
        </w:rPr>
        <w:tab/>
      </w:r>
      <w:r w:rsidRPr="00381FD7">
        <w:rPr>
          <w:szCs w:val="24"/>
          <w:lang w:val="fr-FR"/>
        </w:rPr>
        <w:tab/>
      </w:r>
      <w:r w:rsidRPr="00381FD7">
        <w:rPr>
          <w:szCs w:val="24"/>
          <w:lang w:val="fr-FR"/>
        </w:rPr>
        <w:tab/>
      </w:r>
      <w:r w:rsidRPr="00621A15">
        <w:rPr>
          <w:szCs w:val="24"/>
          <w:u w:val="single"/>
        </w:rPr>
        <w:t>American Journal of Orthopsychiatry</w:t>
      </w:r>
      <w:r w:rsidR="000473CA">
        <w:rPr>
          <w:szCs w:val="24"/>
          <w:u w:val="single"/>
        </w:rPr>
        <w:tab/>
      </w:r>
      <w:r w:rsidR="000473CA" w:rsidRPr="000473CA">
        <w:rPr>
          <w:szCs w:val="24"/>
        </w:rPr>
        <w:tab/>
      </w:r>
      <w:r w:rsidR="000473CA">
        <w:rPr>
          <w:szCs w:val="24"/>
          <w:u w:val="single"/>
        </w:rPr>
        <w:t>Journal of Child Language</w:t>
      </w:r>
    </w:p>
    <w:p w14:paraId="784A842F" w14:textId="634CE44C" w:rsidR="000473CA" w:rsidRDefault="000473CA" w:rsidP="00621A15">
      <w:pPr>
        <w:rPr>
          <w:szCs w:val="24"/>
          <w:u w:val="single"/>
        </w:rPr>
      </w:pPr>
      <w:r w:rsidRPr="000473CA">
        <w:rPr>
          <w:szCs w:val="24"/>
        </w:rPr>
        <w:tab/>
      </w:r>
      <w:r w:rsidRPr="000473CA">
        <w:rPr>
          <w:szCs w:val="24"/>
        </w:rPr>
        <w:tab/>
      </w:r>
      <w:r w:rsidRPr="000473CA">
        <w:rPr>
          <w:szCs w:val="24"/>
        </w:rPr>
        <w:tab/>
      </w:r>
      <w:r>
        <w:rPr>
          <w:szCs w:val="24"/>
          <w:u w:val="single"/>
        </w:rPr>
        <w:t>Pragmatics</w:t>
      </w:r>
      <w:r w:rsidR="0032180D" w:rsidRPr="0032180D">
        <w:rPr>
          <w:szCs w:val="24"/>
        </w:rPr>
        <w:tab/>
      </w:r>
      <w:r w:rsidR="0032180D" w:rsidRPr="0032180D">
        <w:rPr>
          <w:szCs w:val="24"/>
        </w:rPr>
        <w:tab/>
      </w:r>
      <w:r w:rsidR="0032180D" w:rsidRPr="0032180D">
        <w:rPr>
          <w:szCs w:val="24"/>
        </w:rPr>
        <w:tab/>
      </w:r>
      <w:r w:rsidR="0032180D" w:rsidRPr="0032180D">
        <w:rPr>
          <w:szCs w:val="24"/>
        </w:rPr>
        <w:tab/>
      </w:r>
      <w:r w:rsidR="0032180D" w:rsidRPr="0032180D">
        <w:rPr>
          <w:szCs w:val="24"/>
        </w:rPr>
        <w:tab/>
      </w:r>
      <w:r w:rsidR="0032180D">
        <w:rPr>
          <w:szCs w:val="24"/>
          <w:u w:val="single"/>
        </w:rPr>
        <w:t>SAGE Open</w:t>
      </w:r>
    </w:p>
    <w:p w14:paraId="17DF3531" w14:textId="06BC0B56" w:rsidR="00DC6509" w:rsidRPr="00621A15" w:rsidRDefault="00DC6509" w:rsidP="00621A15">
      <w:pPr>
        <w:rPr>
          <w:szCs w:val="24"/>
          <w:u w:val="single"/>
        </w:rPr>
      </w:pPr>
      <w:r w:rsidRPr="00DC6509">
        <w:rPr>
          <w:szCs w:val="24"/>
        </w:rPr>
        <w:tab/>
      </w:r>
      <w:r w:rsidRPr="00DC6509">
        <w:rPr>
          <w:szCs w:val="24"/>
        </w:rPr>
        <w:tab/>
      </w:r>
      <w:r w:rsidRPr="00DC6509">
        <w:rPr>
          <w:szCs w:val="24"/>
        </w:rPr>
        <w:tab/>
      </w:r>
      <w:r w:rsidRPr="00DC6509">
        <w:rPr>
          <w:szCs w:val="24"/>
          <w:u w:val="single"/>
        </w:rPr>
        <w:t>Journal of Child and Family Studies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>Disabilities Review</w:t>
      </w:r>
    </w:p>
    <w:p w14:paraId="3F88DE30" w14:textId="77777777" w:rsidR="00621A15" w:rsidRPr="00621A15" w:rsidRDefault="00621A15" w:rsidP="00621A15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International Journal of Behavioral Development</w:t>
      </w:r>
    </w:p>
    <w:p w14:paraId="00C0BE18" w14:textId="77777777" w:rsidR="00621A15" w:rsidRPr="00621A15" w:rsidRDefault="00621A15" w:rsidP="00621A15">
      <w:pPr>
        <w:ind w:left="1440" w:firstLine="720"/>
        <w:rPr>
          <w:szCs w:val="24"/>
          <w:u w:val="single"/>
        </w:rPr>
      </w:pPr>
      <w:r w:rsidRPr="00621A15">
        <w:rPr>
          <w:szCs w:val="24"/>
          <w:u w:val="single"/>
        </w:rPr>
        <w:t>Journal of Child Psychology, Psychiatry, &amp; Allied Disciplines</w:t>
      </w:r>
    </w:p>
    <w:p w14:paraId="7D494C59" w14:textId="77777777" w:rsidR="00621A15" w:rsidRPr="00621A15" w:rsidRDefault="00621A15" w:rsidP="00621A15">
      <w:pPr>
        <w:ind w:left="1440" w:firstLine="720"/>
        <w:rPr>
          <w:szCs w:val="24"/>
          <w:u w:val="single"/>
        </w:rPr>
      </w:pPr>
      <w:r w:rsidRPr="00621A15">
        <w:rPr>
          <w:szCs w:val="24"/>
          <w:u w:val="single"/>
        </w:rPr>
        <w:t>Educational Evaluation and Policy Analysis</w:t>
      </w:r>
    </w:p>
    <w:p w14:paraId="0002E3EE" w14:textId="77777777" w:rsidR="00621A15" w:rsidRPr="00621A15" w:rsidRDefault="00621A15" w:rsidP="00621A15">
      <w:pPr>
        <w:ind w:left="1440" w:firstLine="720"/>
        <w:rPr>
          <w:szCs w:val="24"/>
          <w:u w:val="single"/>
        </w:rPr>
      </w:pPr>
      <w:r w:rsidRPr="00621A15">
        <w:rPr>
          <w:szCs w:val="24"/>
          <w:u w:val="single"/>
        </w:rPr>
        <w:t>British Journal of Developmental Psychology</w:t>
      </w:r>
    </w:p>
    <w:p w14:paraId="09EEC834" w14:textId="77777777" w:rsidR="00621A15" w:rsidRPr="00621A15" w:rsidRDefault="00621A15" w:rsidP="00621A15">
      <w:pPr>
        <w:ind w:left="1440" w:firstLine="720"/>
        <w:rPr>
          <w:szCs w:val="24"/>
          <w:u w:val="single"/>
        </w:rPr>
      </w:pPr>
      <w:r w:rsidRPr="00621A15">
        <w:rPr>
          <w:szCs w:val="24"/>
          <w:u w:val="single"/>
        </w:rPr>
        <w:t>British Journal of Educational Psychology</w:t>
      </w:r>
    </w:p>
    <w:p w14:paraId="288322D9" w14:textId="77777777" w:rsidR="00621A15" w:rsidRPr="00621A15" w:rsidRDefault="00621A15" w:rsidP="00621A15">
      <w:pPr>
        <w:ind w:left="1440" w:firstLine="720"/>
        <w:rPr>
          <w:szCs w:val="24"/>
          <w:u w:val="single"/>
        </w:rPr>
      </w:pPr>
      <w:r w:rsidRPr="00621A15">
        <w:rPr>
          <w:szCs w:val="24"/>
          <w:u w:val="single"/>
        </w:rPr>
        <w:t>Journal of Autism and Developmental Disabilities</w:t>
      </w:r>
    </w:p>
    <w:p w14:paraId="49DCA9BB" w14:textId="77777777" w:rsidR="00621A15" w:rsidRPr="00621A15" w:rsidRDefault="00621A15" w:rsidP="00621A15">
      <w:pPr>
        <w:rPr>
          <w:szCs w:val="24"/>
          <w:u w:val="single"/>
        </w:rPr>
      </w:pP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Journal of Applied Developmental Psychology</w:t>
      </w:r>
    </w:p>
    <w:p w14:paraId="316855EF" w14:textId="77777777" w:rsidR="00621A15" w:rsidRPr="00621A15" w:rsidRDefault="00621A15" w:rsidP="00621A15">
      <w:pPr>
        <w:rPr>
          <w:rFonts w:cs="Helvetica"/>
          <w:szCs w:val="24"/>
          <w:u w:val="single"/>
        </w:rPr>
      </w:pP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rFonts w:cs="Helvetica"/>
          <w:szCs w:val="24"/>
          <w:u w:val="single"/>
        </w:rPr>
        <w:t>Journal of Multilingual and Multicultural Development</w:t>
      </w:r>
    </w:p>
    <w:p w14:paraId="0AB573FD" w14:textId="77777777" w:rsidR="00621A15" w:rsidRPr="00621A15" w:rsidRDefault="00621A15" w:rsidP="00621A15">
      <w:pPr>
        <w:rPr>
          <w:szCs w:val="24"/>
          <w:u w:val="single"/>
        </w:rPr>
      </w:pPr>
      <w:r w:rsidRPr="00621A15">
        <w:rPr>
          <w:rFonts w:cs="Helvetica"/>
          <w:szCs w:val="24"/>
        </w:rPr>
        <w:tab/>
      </w:r>
      <w:r w:rsidRPr="00621A15">
        <w:rPr>
          <w:rFonts w:cs="Helvetica"/>
          <w:szCs w:val="24"/>
        </w:rPr>
        <w:tab/>
      </w:r>
      <w:r w:rsidRPr="00621A15">
        <w:rPr>
          <w:rFonts w:cs="Helvetica"/>
          <w:szCs w:val="24"/>
        </w:rPr>
        <w:tab/>
      </w:r>
      <w:r w:rsidRPr="00621A15">
        <w:rPr>
          <w:szCs w:val="24"/>
          <w:u w:val="single"/>
        </w:rPr>
        <w:t>Diaspora, Indigenous, and Minority Education</w:t>
      </w:r>
    </w:p>
    <w:p w14:paraId="6E2F734B" w14:textId="77777777" w:rsidR="00621A15" w:rsidRPr="00621A15" w:rsidRDefault="00621A15" w:rsidP="00621A15">
      <w:pPr>
        <w:rPr>
          <w:szCs w:val="24"/>
          <w:u w:val="single"/>
        </w:rPr>
      </w:pP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International Journal of Bilingualism and Bilingual Education</w:t>
      </w:r>
    </w:p>
    <w:p w14:paraId="2D6701E7" w14:textId="77777777" w:rsidR="00621A15" w:rsidRPr="00621A15" w:rsidRDefault="00621A15" w:rsidP="00621A15">
      <w:pPr>
        <w:rPr>
          <w:szCs w:val="24"/>
          <w:u w:val="single"/>
        </w:rPr>
      </w:pP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Early Childhood Development and Care</w:t>
      </w:r>
    </w:p>
    <w:p w14:paraId="63C0C5EB" w14:textId="77777777" w:rsidR="00621A15" w:rsidRPr="00621A15" w:rsidRDefault="00621A15" w:rsidP="00621A15">
      <w:pPr>
        <w:rPr>
          <w:szCs w:val="24"/>
          <w:u w:val="single"/>
        </w:rPr>
      </w:pP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Psychology of the Arts, Creativity and Aesthetics</w:t>
      </w:r>
    </w:p>
    <w:p w14:paraId="7575C1C1" w14:textId="3CC6A765" w:rsidR="00621A15" w:rsidRDefault="00621A15" w:rsidP="00621A15">
      <w:pPr>
        <w:rPr>
          <w:iCs/>
          <w:szCs w:val="24"/>
          <w:u w:val="single"/>
        </w:rPr>
      </w:pP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iCs/>
          <w:szCs w:val="24"/>
          <w:u w:val="single"/>
        </w:rPr>
        <w:t>Advances in Methods and Practices in Psychological Science</w:t>
      </w:r>
    </w:p>
    <w:p w14:paraId="2C10A4E9" w14:textId="72ABD8B6" w:rsidR="00CB3756" w:rsidRPr="00621A15" w:rsidRDefault="00CB3756" w:rsidP="00CB3756">
      <w:pPr>
        <w:ind w:left="1440" w:firstLine="720"/>
        <w:rPr>
          <w:szCs w:val="24"/>
          <w:u w:val="single"/>
        </w:rPr>
      </w:pPr>
      <w:r>
        <w:rPr>
          <w:iCs/>
          <w:szCs w:val="24"/>
          <w:u w:val="single"/>
        </w:rPr>
        <w:t>Bilingualism: Language and Cognition</w:t>
      </w:r>
    </w:p>
    <w:p w14:paraId="1E0F3207" w14:textId="77777777" w:rsidR="004F0279" w:rsidRPr="00621A15" w:rsidRDefault="004F0279" w:rsidP="008C1FB1">
      <w:pPr>
        <w:rPr>
          <w:szCs w:val="24"/>
          <w:u w:val="single"/>
        </w:rPr>
      </w:pPr>
    </w:p>
    <w:p w14:paraId="15F5E6DA" w14:textId="01759F74" w:rsidR="00371B2C" w:rsidRDefault="00032813" w:rsidP="007345B0">
      <w:r>
        <w:t>Reviewer</w:t>
      </w:r>
      <w:r>
        <w:tab/>
      </w:r>
      <w:r>
        <w:tab/>
      </w:r>
      <w:r w:rsidR="00371B2C">
        <w:t xml:space="preserve">Program Co-Chair SRCD Special Topics Conference -Construction of the Other </w:t>
      </w:r>
      <w:r w:rsidR="00371B2C">
        <w:tab/>
      </w:r>
      <w:r w:rsidR="00371B2C">
        <w:tab/>
      </w:r>
      <w:r w:rsidR="00371B2C">
        <w:tab/>
      </w:r>
      <w:r w:rsidR="00371B2C">
        <w:tab/>
        <w:t>Puerto Rico (2020</w:t>
      </w:r>
      <w:r w:rsidR="000473CA">
        <w:t>/2022</w:t>
      </w:r>
      <w:r w:rsidR="00371B2C">
        <w:t>)</w:t>
      </w:r>
    </w:p>
    <w:p w14:paraId="039BFEFC" w14:textId="1B9A5B75" w:rsidR="00032813" w:rsidRDefault="00371B2C" w:rsidP="007345B0">
      <w:r>
        <w:tab/>
      </w:r>
      <w:r>
        <w:tab/>
      </w:r>
      <w:r>
        <w:tab/>
      </w:r>
      <w:r w:rsidR="00032813">
        <w:t>NIH/NICHD English Language Learner RFA Review Panel (2008)</w:t>
      </w:r>
    </w:p>
    <w:p w14:paraId="1291CA96" w14:textId="77777777" w:rsidR="00032813" w:rsidRDefault="00032813" w:rsidP="00032813">
      <w:pPr>
        <w:ind w:left="1440" w:firstLine="720"/>
      </w:pPr>
      <w:r>
        <w:t>NIH/NICHD Early Childhood Assessment RFA Review Panel (2005)</w:t>
      </w:r>
    </w:p>
    <w:p w14:paraId="7E15A971" w14:textId="77777777" w:rsidR="00032813" w:rsidRDefault="00032813">
      <w:pPr>
        <w:ind w:left="1440" w:firstLine="720"/>
      </w:pPr>
      <w:r>
        <w:t>NIH/NICHD School Readiness RFA Review Panel Member (2003)</w:t>
      </w:r>
    </w:p>
    <w:p w14:paraId="201242CC" w14:textId="77777777" w:rsidR="00032813" w:rsidRDefault="00032813">
      <w:pPr>
        <w:ind w:left="1440" w:firstLine="720"/>
      </w:pPr>
      <w:r>
        <w:t>Bi-national (Israel-US) Science Foundation (BSF) Grant Proposals (2002)</w:t>
      </w:r>
    </w:p>
    <w:p w14:paraId="77995191" w14:textId="77777777" w:rsidR="00032813" w:rsidRDefault="00032813">
      <w:pPr>
        <w:ind w:left="1440" w:firstLine="720"/>
      </w:pPr>
      <w:r>
        <w:t>Program proposals (Division 7) for the APA convention (2001, 2002)</w:t>
      </w:r>
    </w:p>
    <w:p w14:paraId="4FDB1020" w14:textId="77777777" w:rsidR="00032813" w:rsidRDefault="00032813">
      <w:pPr>
        <w:ind w:left="1440" w:firstLine="720"/>
      </w:pPr>
      <w:r>
        <w:t>National Science Foundation (NSF) Grant Proposals (2000)</w:t>
      </w:r>
    </w:p>
    <w:p w14:paraId="22067D8F" w14:textId="77777777" w:rsidR="006E452B" w:rsidRDefault="006E452B" w:rsidP="006E452B">
      <w:r>
        <w:tab/>
      </w:r>
      <w:r>
        <w:tab/>
      </w:r>
      <w:r>
        <w:tab/>
        <w:t>Program proposals for National Head Start Conference (2014)</w:t>
      </w:r>
    </w:p>
    <w:p w14:paraId="6E0B99EF" w14:textId="645B4D38" w:rsidR="00032813" w:rsidRDefault="00032813">
      <w:r>
        <w:lastRenderedPageBreak/>
        <w:tab/>
      </w:r>
      <w:r>
        <w:tab/>
      </w:r>
      <w:r>
        <w:tab/>
        <w:t>Program proposals for the S.R.C.D. conference (2004, 2010</w:t>
      </w:r>
      <w:r w:rsidR="000C4C36">
        <w:t>, 2014, 2015</w:t>
      </w:r>
      <w:r>
        <w:t>)</w:t>
      </w:r>
    </w:p>
    <w:p w14:paraId="4E1D4E80" w14:textId="77777777" w:rsidR="00032813" w:rsidRDefault="00032813">
      <w:pPr>
        <w:ind w:left="1440" w:firstLine="720"/>
      </w:pPr>
      <w:r>
        <w:t>Program proposals for the Conference on Human Development (2004)</w:t>
      </w:r>
    </w:p>
    <w:p w14:paraId="555954E6" w14:textId="77777777" w:rsidR="00032813" w:rsidRDefault="00032813">
      <w:pPr>
        <w:ind w:left="2160"/>
      </w:pPr>
      <w:r>
        <w:t>Program proposals for the N.A.E.Y.C. convention (2001, 2005, 2006, 2008)</w:t>
      </w:r>
    </w:p>
    <w:p w14:paraId="5F1AD192" w14:textId="77777777" w:rsidR="00032813" w:rsidRDefault="00032813">
      <w:r>
        <w:tab/>
      </w:r>
      <w:r>
        <w:tab/>
      </w:r>
      <w:r>
        <w:tab/>
        <w:t>Program proposals for the A.E.R.A. convention (1996, 1997, 2000, 2001, 2010)</w:t>
      </w:r>
    </w:p>
    <w:p w14:paraId="22E6BBF6" w14:textId="77777777" w:rsidR="00032813" w:rsidRDefault="00032813">
      <w:r>
        <w:tab/>
      </w:r>
      <w:r>
        <w:tab/>
      </w:r>
      <w:r>
        <w:tab/>
        <w:t>Program proposals for the S.E.P.A. convention (1997)</w:t>
      </w:r>
    </w:p>
    <w:p w14:paraId="60D29EE6" w14:textId="0A4027D1" w:rsidR="00621A15" w:rsidRPr="00586528" w:rsidRDefault="00032813">
      <w:r>
        <w:tab/>
      </w:r>
      <w:r>
        <w:tab/>
      </w:r>
      <w:r>
        <w:tab/>
        <w:t>Program proposals for the M.S.E.R.A. convention (1997)</w:t>
      </w:r>
    </w:p>
    <w:p w14:paraId="0174EDB2" w14:textId="77777777" w:rsidR="00CB3756" w:rsidRDefault="00CB3756"/>
    <w:p w14:paraId="162D4157" w14:textId="45A5B747" w:rsidR="00032813" w:rsidRDefault="00032813">
      <w:pPr>
        <w:rPr>
          <w:u w:val="single"/>
        </w:rPr>
      </w:pPr>
      <w:r>
        <w:t>Book Reviewer</w:t>
      </w:r>
      <w:r>
        <w:tab/>
      </w:r>
      <w:r>
        <w:rPr>
          <w:u w:val="single"/>
        </w:rPr>
        <w:t>Prentice-Hall</w:t>
      </w:r>
      <w:r>
        <w:tab/>
      </w:r>
      <w:r>
        <w:tab/>
      </w:r>
      <w:r>
        <w:tab/>
      </w:r>
      <w:r>
        <w:rPr>
          <w:u w:val="single"/>
        </w:rPr>
        <w:t>Brooks-Cole</w:t>
      </w:r>
      <w:r>
        <w:tab/>
      </w:r>
      <w:r>
        <w:tab/>
      </w:r>
      <w:r>
        <w:rPr>
          <w:u w:val="single"/>
        </w:rPr>
        <w:t>John Wiley &amp; Sons</w:t>
      </w:r>
      <w:r>
        <w:tab/>
      </w:r>
    </w:p>
    <w:p w14:paraId="61305B47" w14:textId="7092B325" w:rsidR="00032813" w:rsidRDefault="00032813">
      <w:pPr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>Cambridge University Press</w:t>
      </w:r>
      <w:r>
        <w:tab/>
      </w:r>
      <w:r>
        <w:rPr>
          <w:u w:val="single"/>
        </w:rPr>
        <w:t>Sage</w:t>
      </w:r>
      <w:r>
        <w:tab/>
      </w:r>
      <w:r>
        <w:tab/>
      </w:r>
      <w:r>
        <w:tab/>
      </w:r>
      <w:r>
        <w:rPr>
          <w:u w:val="single"/>
        </w:rPr>
        <w:t>Oxford University Press</w:t>
      </w:r>
    </w:p>
    <w:p w14:paraId="46EF7546" w14:textId="6A13B1B3" w:rsidR="000473CA" w:rsidRDefault="000473CA">
      <w:pPr>
        <w:rPr>
          <w:u w:val="single"/>
        </w:rPr>
      </w:pPr>
      <w:r w:rsidRPr="000473CA">
        <w:tab/>
      </w:r>
      <w:r w:rsidRPr="000473CA">
        <w:tab/>
      </w:r>
      <w:r w:rsidRPr="000473CA">
        <w:tab/>
      </w:r>
      <w:r>
        <w:rPr>
          <w:szCs w:val="24"/>
          <w:u w:val="single"/>
        </w:rPr>
        <w:t>Cambridge Elements</w:t>
      </w:r>
    </w:p>
    <w:p w14:paraId="5A109C4A" w14:textId="77777777" w:rsidR="007345B0" w:rsidRDefault="007345B0">
      <w:pPr>
        <w:pStyle w:val="Heading1"/>
      </w:pPr>
    </w:p>
    <w:p w14:paraId="5A5E669D" w14:textId="77777777" w:rsidR="00032813" w:rsidRDefault="00032813">
      <w:pPr>
        <w:pStyle w:val="Heading1"/>
      </w:pPr>
      <w:r>
        <w:t>Completed Dissertations/Theses as Chair</w:t>
      </w:r>
    </w:p>
    <w:p w14:paraId="72936940" w14:textId="77777777" w:rsidR="00032813" w:rsidRDefault="00032813">
      <w:pPr>
        <w:ind w:right="-90"/>
        <w:rPr>
          <w:i/>
        </w:rPr>
      </w:pPr>
      <w:r>
        <w:rPr>
          <w:i/>
        </w:rPr>
        <w:t>Dissertations:</w:t>
      </w:r>
    </w:p>
    <w:p w14:paraId="1C39C2C0" w14:textId="77777777" w:rsidR="00032813" w:rsidRDefault="00032813">
      <w:pPr>
        <w:ind w:right="-90"/>
      </w:pPr>
    </w:p>
    <w:p w14:paraId="6EF0F505" w14:textId="77777777" w:rsidR="00032813" w:rsidRDefault="00032813">
      <w:pPr>
        <w:ind w:left="2880" w:right="-90" w:hanging="2880"/>
        <w:rPr>
          <w:sz w:val="20"/>
        </w:rPr>
      </w:pPr>
      <w:r>
        <w:rPr>
          <w:sz w:val="20"/>
        </w:rPr>
        <w:t xml:space="preserve">• Martha P. Carlton </w:t>
      </w:r>
      <w:r>
        <w:rPr>
          <w:sz w:val="20"/>
        </w:rPr>
        <w:tab/>
        <w:t>“Motivation and School Readiness in Kindergarten Children”</w:t>
      </w:r>
    </w:p>
    <w:p w14:paraId="2CF4C6A4" w14:textId="77777777" w:rsidR="00032813" w:rsidRDefault="00032813">
      <w:pPr>
        <w:ind w:left="2880" w:right="-90" w:hanging="2880"/>
        <w:rPr>
          <w:sz w:val="20"/>
        </w:rPr>
      </w:pPr>
    </w:p>
    <w:p w14:paraId="457544F0" w14:textId="77777777" w:rsidR="00032813" w:rsidRDefault="00032813">
      <w:pPr>
        <w:ind w:left="2880" w:right="-90" w:hanging="2880"/>
        <w:rPr>
          <w:sz w:val="20"/>
        </w:rPr>
      </w:pPr>
      <w:r>
        <w:rPr>
          <w:sz w:val="20"/>
        </w:rPr>
        <w:t>• Kermit L. Carter</w:t>
      </w:r>
      <w:r>
        <w:rPr>
          <w:sz w:val="20"/>
        </w:rPr>
        <w:tab/>
        <w:t xml:space="preserve">“Parenting Style, Religious Commitment, Academic Achievement, and </w:t>
      </w:r>
    </w:p>
    <w:p w14:paraId="3EE29057" w14:textId="77777777" w:rsidR="00032813" w:rsidRDefault="00032813">
      <w:pPr>
        <w:ind w:left="2880" w:right="-90" w:hanging="2880"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ab/>
        <w:t>Behavioral Self-Regulation Among African-American Parochial College Students”</w:t>
      </w:r>
    </w:p>
    <w:p w14:paraId="14C83BB1" w14:textId="77777777" w:rsidR="00032813" w:rsidRDefault="00032813">
      <w:pPr>
        <w:ind w:left="2880" w:right="-90" w:hanging="2880"/>
        <w:rPr>
          <w:sz w:val="20"/>
        </w:rPr>
      </w:pPr>
    </w:p>
    <w:p w14:paraId="23DA65F5" w14:textId="4709D473" w:rsidR="00B74FC2" w:rsidRPr="00B74FC2" w:rsidRDefault="00B74FC2" w:rsidP="00B74FC2">
      <w:pPr>
        <w:ind w:left="2880" w:right="-90" w:hanging="2880"/>
        <w:rPr>
          <w:bCs/>
          <w:sz w:val="20"/>
        </w:rPr>
      </w:pPr>
      <w:r>
        <w:rPr>
          <w:sz w:val="20"/>
        </w:rPr>
        <w:t xml:space="preserve">• </w:t>
      </w:r>
      <w:proofErr w:type="spellStart"/>
      <w:r>
        <w:rPr>
          <w:sz w:val="20"/>
        </w:rPr>
        <w:t>Jameela</w:t>
      </w:r>
      <w:proofErr w:type="spellEnd"/>
      <w:r>
        <w:rPr>
          <w:sz w:val="20"/>
        </w:rPr>
        <w:t xml:space="preserve"> Conway-Turner</w:t>
      </w:r>
      <w:r w:rsidRPr="00B74FC2">
        <w:rPr>
          <w:sz w:val="20"/>
        </w:rPr>
        <w:tab/>
      </w:r>
      <w:sdt>
        <w:sdtPr>
          <w:rPr>
            <w:rFonts w:ascii="Times New Roman" w:eastAsiaTheme="majorEastAsia" w:hAnsi="Times New Roman" w:cstheme="majorBidi"/>
            <w:bCs/>
            <w:sz w:val="20"/>
            <w:lang w:eastAsia="ja-JP"/>
          </w:rPr>
          <w:alias w:val="Title"/>
          <w:tag w:val="Title"/>
          <w:id w:val="32733610"/>
          <w:placeholder>
            <w:docPart w:val="FC45D56674E80F4082C2149AF2C03F9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390978">
            <w:rPr>
              <w:rFonts w:ascii="Times New Roman" w:eastAsiaTheme="majorEastAsia" w:hAnsi="Times New Roman" w:cstheme="majorBidi"/>
              <w:bCs/>
              <w:sz w:val="20"/>
              <w:lang w:eastAsia="ja-JP"/>
            </w:rPr>
            <w:t>“Does Diversity Matter? The Impact of School Racial Composition on the Academic Achievement of Elementary School Students in an Ethnically Diverse, Low-Income Sample”</w:t>
          </w:r>
        </w:sdtContent>
      </w:sdt>
    </w:p>
    <w:p w14:paraId="5DFC2BF3" w14:textId="77777777" w:rsidR="00B74FC2" w:rsidRPr="00226DE3" w:rsidRDefault="00B74FC2" w:rsidP="00B74FC2">
      <w:pPr>
        <w:ind w:left="2880" w:right="-90" w:hanging="2880"/>
        <w:rPr>
          <w:sz w:val="20"/>
        </w:rPr>
      </w:pPr>
    </w:p>
    <w:p w14:paraId="60A69FDC" w14:textId="77777777" w:rsidR="00032813" w:rsidRPr="00226DE3" w:rsidRDefault="00032813" w:rsidP="00032813">
      <w:pPr>
        <w:ind w:left="2880" w:right="-90" w:hanging="2880"/>
        <w:rPr>
          <w:sz w:val="20"/>
        </w:rPr>
      </w:pPr>
      <w:r>
        <w:rPr>
          <w:sz w:val="20"/>
        </w:rPr>
        <w:t>• Jennifer Crane</w:t>
      </w:r>
      <w:r>
        <w:rPr>
          <w:sz w:val="20"/>
        </w:rPr>
        <w:tab/>
      </w:r>
      <w:r w:rsidRPr="00226DE3">
        <w:rPr>
          <w:sz w:val="20"/>
        </w:rPr>
        <w:t>“Preschool Children with Special Educational Needs: Achievement, Retention, and Classification through Second Grade”</w:t>
      </w:r>
    </w:p>
    <w:p w14:paraId="734F9B5A" w14:textId="77777777" w:rsidR="00032813" w:rsidRDefault="00032813" w:rsidP="00032813">
      <w:pPr>
        <w:ind w:left="2880" w:right="-90" w:hanging="2880"/>
        <w:rPr>
          <w:sz w:val="20"/>
        </w:rPr>
      </w:pPr>
    </w:p>
    <w:p w14:paraId="5007C321" w14:textId="77777777" w:rsidR="00032813" w:rsidRPr="00300D5A" w:rsidRDefault="00032813" w:rsidP="00032813">
      <w:pPr>
        <w:rPr>
          <w:sz w:val="20"/>
          <w:szCs w:val="22"/>
        </w:rPr>
      </w:pPr>
      <w:r w:rsidRPr="00300D5A">
        <w:rPr>
          <w:sz w:val="20"/>
        </w:rPr>
        <w:t xml:space="preserve">• Jessica </w:t>
      </w:r>
      <w:r>
        <w:rPr>
          <w:sz w:val="20"/>
        </w:rPr>
        <w:t xml:space="preserve">J. </w:t>
      </w:r>
      <w:r w:rsidRPr="00300D5A">
        <w:rPr>
          <w:sz w:val="20"/>
        </w:rPr>
        <w:t xml:space="preserve">De </w:t>
      </w:r>
      <w:proofErr w:type="spellStart"/>
      <w:r w:rsidRPr="00300D5A">
        <w:rPr>
          <w:sz w:val="20"/>
        </w:rPr>
        <w:t>Feyter</w:t>
      </w:r>
      <w:proofErr w:type="spellEnd"/>
      <w:r w:rsidRPr="00300D5A">
        <w:rPr>
          <w:sz w:val="20"/>
        </w:rPr>
        <w:tab/>
      </w:r>
      <w:r w:rsidRPr="00300D5A">
        <w:rPr>
          <w:sz w:val="20"/>
        </w:rPr>
        <w:tab/>
        <w:t>“</w:t>
      </w:r>
      <w:r w:rsidRPr="00300D5A">
        <w:rPr>
          <w:sz w:val="20"/>
          <w:szCs w:val="22"/>
        </w:rPr>
        <w:t xml:space="preserve">School Readiness, Early Achievement, and the Role of English Language </w:t>
      </w:r>
    </w:p>
    <w:p w14:paraId="54D5B782" w14:textId="77777777" w:rsidR="00032813" w:rsidRPr="00300D5A" w:rsidRDefault="00032813" w:rsidP="00032813">
      <w:pPr>
        <w:pStyle w:val="FootnoteText"/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</w:t>
      </w:r>
      <w:r w:rsidRPr="00300D5A">
        <w:rPr>
          <w:szCs w:val="22"/>
        </w:rPr>
        <w:t>Proficiency for Children in Low-Income Immigrant Families</w:t>
      </w:r>
      <w:r w:rsidRPr="00300D5A">
        <w:t>”</w:t>
      </w:r>
    </w:p>
    <w:p w14:paraId="25EDCCFF" w14:textId="77777777" w:rsidR="00032813" w:rsidRDefault="00032813" w:rsidP="00032813">
      <w:pPr>
        <w:ind w:left="2880" w:right="-90" w:hanging="2880"/>
        <w:rPr>
          <w:sz w:val="20"/>
        </w:rPr>
      </w:pPr>
    </w:p>
    <w:p w14:paraId="03D5DF21" w14:textId="5D79BD54" w:rsidR="00D940ED" w:rsidRPr="004F3E99" w:rsidRDefault="00D940ED" w:rsidP="00D940ED">
      <w:pPr>
        <w:pStyle w:val="FootnoteText"/>
        <w:ind w:left="2880" w:hanging="2880"/>
        <w:rPr>
          <w:bCs/>
        </w:rPr>
      </w:pPr>
      <w:r w:rsidRPr="00F61853">
        <w:t>• Jordan Greenburg</w:t>
      </w:r>
      <w:r w:rsidRPr="00F61853">
        <w:tab/>
      </w:r>
      <w:r>
        <w:t>“</w:t>
      </w:r>
      <w:r w:rsidRPr="00D940ED">
        <w:t>Investigating the “Gift of Time”: Predictors and Outcomes Associated with Delayed School Entry and Kindergarten Retention</w:t>
      </w:r>
      <w:r>
        <w:t>”</w:t>
      </w:r>
    </w:p>
    <w:p w14:paraId="57417E29" w14:textId="77777777" w:rsidR="00D940ED" w:rsidRDefault="00D940ED" w:rsidP="0026390B">
      <w:pPr>
        <w:rPr>
          <w:sz w:val="20"/>
        </w:rPr>
      </w:pPr>
    </w:p>
    <w:p w14:paraId="2EDE1327" w14:textId="0491CD27" w:rsidR="0026390B" w:rsidRDefault="0026390B" w:rsidP="0026390B">
      <w:pPr>
        <w:rPr>
          <w:rFonts w:eastAsia="Times"/>
          <w:sz w:val="20"/>
        </w:rPr>
      </w:pPr>
      <w:r w:rsidRPr="00300D5A">
        <w:rPr>
          <w:sz w:val="20"/>
        </w:rPr>
        <w:t xml:space="preserve">• </w:t>
      </w:r>
      <w:r>
        <w:rPr>
          <w:sz w:val="20"/>
        </w:rPr>
        <w:t>Deepti Gupta</w:t>
      </w:r>
      <w:r>
        <w:rPr>
          <w:sz w:val="20"/>
        </w:rPr>
        <w:tab/>
      </w:r>
      <w:r w:rsidRPr="00300D5A">
        <w:rPr>
          <w:sz w:val="20"/>
        </w:rPr>
        <w:tab/>
      </w:r>
      <w:r w:rsidRPr="00300D5A">
        <w:rPr>
          <w:sz w:val="20"/>
        </w:rPr>
        <w:tab/>
      </w:r>
      <w:r w:rsidRPr="0026390B">
        <w:rPr>
          <w:sz w:val="20"/>
        </w:rPr>
        <w:t>“</w:t>
      </w:r>
      <w:r w:rsidRPr="0026390B">
        <w:rPr>
          <w:rFonts w:eastAsia="Times"/>
          <w:sz w:val="20"/>
        </w:rPr>
        <w:t xml:space="preserve">Cultural Differences </w:t>
      </w:r>
      <w:r w:rsidR="00D940ED">
        <w:rPr>
          <w:rFonts w:eastAsia="Times"/>
          <w:sz w:val="20"/>
        </w:rPr>
        <w:t>i</w:t>
      </w:r>
      <w:r w:rsidRPr="0026390B">
        <w:rPr>
          <w:rFonts w:eastAsia="Times"/>
          <w:sz w:val="20"/>
        </w:rPr>
        <w:t>n Maternal Em</w:t>
      </w:r>
      <w:r>
        <w:rPr>
          <w:rFonts w:eastAsia="Times"/>
          <w:sz w:val="20"/>
        </w:rPr>
        <w:t xml:space="preserve">otion Socialization </w:t>
      </w:r>
      <w:r w:rsidR="00D940ED">
        <w:rPr>
          <w:rFonts w:eastAsia="Times"/>
          <w:sz w:val="20"/>
        </w:rPr>
        <w:t>o</w:t>
      </w:r>
      <w:r>
        <w:rPr>
          <w:rFonts w:eastAsia="Times"/>
          <w:sz w:val="20"/>
        </w:rPr>
        <w:t>f Anxiety and Anger i</w:t>
      </w:r>
      <w:r w:rsidRPr="0026390B">
        <w:rPr>
          <w:rFonts w:eastAsia="Times"/>
          <w:sz w:val="20"/>
        </w:rPr>
        <w:t xml:space="preserve">n </w:t>
      </w:r>
    </w:p>
    <w:p w14:paraId="189181B5" w14:textId="77777777" w:rsidR="0026390B" w:rsidRPr="0026390B" w:rsidRDefault="0026390B" w:rsidP="0026390B">
      <w:pPr>
        <w:rPr>
          <w:sz w:val="20"/>
        </w:rPr>
      </w:pPr>
      <w:r>
        <w:rPr>
          <w:rFonts w:eastAsia="Times"/>
          <w:sz w:val="20"/>
        </w:rPr>
        <w:tab/>
      </w:r>
      <w:r>
        <w:rPr>
          <w:rFonts w:eastAsia="Times"/>
          <w:sz w:val="20"/>
        </w:rPr>
        <w:tab/>
      </w:r>
      <w:r>
        <w:rPr>
          <w:rFonts w:eastAsia="Times"/>
          <w:sz w:val="20"/>
        </w:rPr>
        <w:tab/>
      </w:r>
      <w:r>
        <w:rPr>
          <w:rFonts w:eastAsia="Times"/>
          <w:sz w:val="20"/>
        </w:rPr>
        <w:tab/>
        <w:t xml:space="preserve"> Young Children: Links w</w:t>
      </w:r>
      <w:r w:rsidRPr="0026390B">
        <w:rPr>
          <w:rFonts w:eastAsia="Times"/>
          <w:sz w:val="20"/>
        </w:rPr>
        <w:t>ith Temperament</w:t>
      </w:r>
      <w:r w:rsidRPr="0026390B">
        <w:rPr>
          <w:sz w:val="20"/>
        </w:rPr>
        <w:t>”</w:t>
      </w:r>
    </w:p>
    <w:p w14:paraId="2129BB9F" w14:textId="77777777" w:rsidR="00EE7C53" w:rsidRDefault="00EE7C53" w:rsidP="00032813">
      <w:pPr>
        <w:ind w:left="2880" w:right="-90" w:hanging="2880"/>
        <w:rPr>
          <w:sz w:val="20"/>
        </w:rPr>
      </w:pPr>
    </w:p>
    <w:p w14:paraId="590F8572" w14:textId="77777777" w:rsidR="00032813" w:rsidRDefault="00032813">
      <w:pPr>
        <w:pStyle w:val="FootnoteText"/>
      </w:pPr>
      <w:r>
        <w:t>• Sue Hartman</w:t>
      </w:r>
      <w:r>
        <w:tab/>
      </w:r>
      <w:r>
        <w:tab/>
      </w:r>
      <w:r>
        <w:tab/>
        <w:t xml:space="preserve">“Behavior Problems in Child Care: Associations with Child Care Quality and </w:t>
      </w:r>
    </w:p>
    <w:p w14:paraId="437F5994" w14:textId="77777777" w:rsidR="00032813" w:rsidRDefault="00032813">
      <w:pPr>
        <w:pStyle w:val="FootnoteText"/>
        <w:ind w:left="2880" w:firstLine="120"/>
      </w:pPr>
      <w:r>
        <w:t xml:space="preserve">Importance for School Readiness and Achievement among an Ethnically-Diverse   </w:t>
      </w:r>
    </w:p>
    <w:p w14:paraId="079C6394" w14:textId="77777777" w:rsidR="00032813" w:rsidRDefault="00032813">
      <w:pPr>
        <w:pStyle w:val="FootnoteText"/>
        <w:ind w:left="2880" w:firstLine="120"/>
      </w:pPr>
      <w:r>
        <w:t>Sample of Children in Poverty”</w:t>
      </w:r>
    </w:p>
    <w:p w14:paraId="15A4CBF5" w14:textId="77777777" w:rsidR="00032813" w:rsidRDefault="00032813">
      <w:pPr>
        <w:pStyle w:val="FootnoteText"/>
        <w:ind w:left="2880" w:firstLine="120"/>
      </w:pPr>
    </w:p>
    <w:p w14:paraId="6E312967" w14:textId="77777777" w:rsidR="00424E81" w:rsidRDefault="00CC62FA" w:rsidP="00424E81">
      <w:pPr>
        <w:pStyle w:val="FootnoteText"/>
      </w:pPr>
      <w:r>
        <w:t>• Lindsey Hutchison</w:t>
      </w:r>
      <w:r>
        <w:tab/>
      </w:r>
      <w:r>
        <w:tab/>
        <w:t>“</w:t>
      </w:r>
      <w:r w:rsidR="00424E81">
        <w:t xml:space="preserve">Relations Between Executive Functioning, Second Language Fluency, and </w:t>
      </w:r>
    </w:p>
    <w:p w14:paraId="118C83A3" w14:textId="0B26D452" w:rsidR="00CC62FA" w:rsidRDefault="00424E81" w:rsidP="00621A15">
      <w:pPr>
        <w:pStyle w:val="FootnoteText"/>
        <w:ind w:left="2160" w:firstLine="720"/>
      </w:pPr>
      <w:r>
        <w:t xml:space="preserve">  Externalizing Behavior Problems in Early Childhood</w:t>
      </w:r>
      <w:r w:rsidR="00CC62FA">
        <w:t>”</w:t>
      </w:r>
    </w:p>
    <w:p w14:paraId="62A5878C" w14:textId="77777777" w:rsidR="00F03D1E" w:rsidRDefault="00F03D1E" w:rsidP="00621A15">
      <w:pPr>
        <w:pStyle w:val="FootnoteText"/>
        <w:ind w:left="2160" w:firstLine="720"/>
      </w:pPr>
    </w:p>
    <w:p w14:paraId="56A2B2BF" w14:textId="77777777" w:rsidR="00032813" w:rsidRDefault="00032813">
      <w:pPr>
        <w:ind w:left="2880" w:hanging="2880"/>
        <w:rPr>
          <w:sz w:val="20"/>
        </w:rPr>
      </w:pPr>
      <w:r>
        <w:rPr>
          <w:sz w:val="20"/>
        </w:rPr>
        <w:t>• Mike Feder</w:t>
      </w:r>
      <w:r>
        <w:rPr>
          <w:sz w:val="20"/>
        </w:rPr>
        <w:tab/>
        <w:t>“</w:t>
      </w:r>
      <w:r>
        <w:rPr>
          <w:color w:val="000000"/>
          <w:sz w:val="20"/>
        </w:rPr>
        <w:t>Mental Health and Academic Skills of Sierra Leonian Children from Refugee Families</w:t>
      </w:r>
      <w:r>
        <w:rPr>
          <w:sz w:val="20"/>
        </w:rPr>
        <w:t>”</w:t>
      </w:r>
    </w:p>
    <w:p w14:paraId="3AB01B82" w14:textId="77777777" w:rsidR="00032813" w:rsidRDefault="00032813">
      <w:pPr>
        <w:ind w:left="2880" w:hanging="2880"/>
        <w:rPr>
          <w:sz w:val="20"/>
        </w:rPr>
      </w:pPr>
    </w:p>
    <w:p w14:paraId="111C2711" w14:textId="77777777" w:rsidR="00032813" w:rsidRPr="00464401" w:rsidRDefault="00032813" w:rsidP="00032813">
      <w:pPr>
        <w:pStyle w:val="BodyTextIndent3"/>
      </w:pPr>
      <w:r>
        <w:t xml:space="preserve">• Yoon </w:t>
      </w:r>
      <w:r w:rsidRPr="00464401">
        <w:t xml:space="preserve">Kyong Kim </w:t>
      </w:r>
      <w:r w:rsidRPr="00464401">
        <w:tab/>
        <w:t>“Child, Family, and School Characteristics Related to English Proficiency Development Among Four-Year-Old English Language Learners (ELLs) In Miami</w:t>
      </w:r>
      <w:r>
        <w:t>”</w:t>
      </w:r>
    </w:p>
    <w:p w14:paraId="00136CAE" w14:textId="77777777" w:rsidR="00032813" w:rsidRDefault="00032813">
      <w:pPr>
        <w:ind w:left="2880" w:hanging="2880"/>
        <w:rPr>
          <w:sz w:val="20"/>
        </w:rPr>
      </w:pPr>
    </w:p>
    <w:p w14:paraId="043CF6DA" w14:textId="77777777" w:rsidR="00032813" w:rsidRDefault="00032813">
      <w:pPr>
        <w:ind w:left="2880" w:hanging="2880"/>
        <w:rPr>
          <w:color w:val="000000"/>
          <w:sz w:val="20"/>
        </w:rPr>
      </w:pPr>
      <w:r>
        <w:rPr>
          <w:sz w:val="20"/>
        </w:rPr>
        <w:t>• Amy Madigan</w:t>
      </w:r>
      <w:r>
        <w:rPr>
          <w:sz w:val="20"/>
        </w:rPr>
        <w:tab/>
        <w:t>“</w:t>
      </w:r>
      <w:r>
        <w:rPr>
          <w:color w:val="000000"/>
          <w:sz w:val="20"/>
        </w:rPr>
        <w:t>Inter-parental Conflict, Children’s Self-Control and the Mediating Role of Parenting"</w:t>
      </w:r>
    </w:p>
    <w:p w14:paraId="31D6C00C" w14:textId="77777777" w:rsidR="00032813" w:rsidRDefault="00032813">
      <w:pPr>
        <w:ind w:left="2880" w:hanging="2880"/>
        <w:rPr>
          <w:sz w:val="20"/>
        </w:rPr>
      </w:pPr>
    </w:p>
    <w:p w14:paraId="16924BFF" w14:textId="77777777" w:rsidR="00032813" w:rsidRDefault="00032813">
      <w:pPr>
        <w:ind w:left="2880" w:hanging="2880"/>
        <w:rPr>
          <w:sz w:val="20"/>
        </w:rPr>
      </w:pPr>
      <w:r>
        <w:rPr>
          <w:sz w:val="20"/>
        </w:rPr>
        <w:t>• Louis Manfra</w:t>
      </w:r>
      <w:r>
        <w:rPr>
          <w:sz w:val="20"/>
        </w:rPr>
        <w:tab/>
        <w:t>“The Effects of Speech Awareness and Speech Instructions on Young Children’s Speech Use and Cognitive Self-Regulation in a Dimensional Change Counting Task”</w:t>
      </w:r>
    </w:p>
    <w:p w14:paraId="6E00786A" w14:textId="77777777" w:rsidR="00DB5BA0" w:rsidRDefault="00DB5BA0" w:rsidP="000C4C36">
      <w:pPr>
        <w:ind w:left="2880" w:right="-90" w:hanging="2880"/>
        <w:rPr>
          <w:sz w:val="20"/>
        </w:rPr>
      </w:pPr>
    </w:p>
    <w:p w14:paraId="33622722" w14:textId="59E2D489" w:rsidR="000C4C36" w:rsidRDefault="000C4C36" w:rsidP="000C4C36">
      <w:pPr>
        <w:ind w:left="2880" w:right="-90" w:hanging="2880"/>
        <w:rPr>
          <w:sz w:val="20"/>
        </w:rPr>
      </w:pPr>
      <w:r>
        <w:rPr>
          <w:sz w:val="20"/>
        </w:rPr>
        <w:lastRenderedPageBreak/>
        <w:t xml:space="preserve">• Danielle Mead </w:t>
      </w:r>
      <w:r>
        <w:rPr>
          <w:sz w:val="20"/>
        </w:rPr>
        <w:tab/>
        <w:t>“Narrative Competence and Executive Functioning in Young Children with Varying Degrees of Bilingualism”</w:t>
      </w:r>
    </w:p>
    <w:p w14:paraId="57840C7B" w14:textId="11DEB142" w:rsidR="000C4C36" w:rsidRDefault="000C4C36">
      <w:pPr>
        <w:ind w:left="2880" w:right="-90" w:hanging="2880"/>
        <w:rPr>
          <w:sz w:val="20"/>
        </w:rPr>
      </w:pPr>
    </w:p>
    <w:p w14:paraId="4C06AA87" w14:textId="7D36A33A" w:rsidR="005335D6" w:rsidRDefault="005335D6" w:rsidP="005335D6">
      <w:pPr>
        <w:pStyle w:val="FootnoteText"/>
        <w:ind w:left="2880" w:hanging="2880"/>
      </w:pPr>
      <w:r>
        <w:t>• Alex Moffett</w:t>
      </w:r>
      <w:r>
        <w:tab/>
        <w:t>“U</w:t>
      </w:r>
      <w:r w:rsidRPr="005335D6">
        <w:t>rban intra</w:t>
      </w:r>
      <w:r>
        <w:t>-</w:t>
      </w:r>
      <w:r w:rsidRPr="005335D6">
        <w:t>district school mobility and its association with</w:t>
      </w:r>
      <w:r>
        <w:t xml:space="preserve"> </w:t>
      </w:r>
      <w:r w:rsidRPr="005335D6">
        <w:t>elementary school academic achievement</w:t>
      </w:r>
      <w:r>
        <w:t>”</w:t>
      </w:r>
    </w:p>
    <w:p w14:paraId="2742E2E1" w14:textId="77777777" w:rsidR="005335D6" w:rsidRDefault="005335D6">
      <w:pPr>
        <w:ind w:left="2880" w:right="-90" w:hanging="2880"/>
        <w:rPr>
          <w:sz w:val="20"/>
        </w:rPr>
      </w:pPr>
    </w:p>
    <w:p w14:paraId="0E7E1458" w14:textId="7DCF8367" w:rsidR="00A50591" w:rsidRDefault="005103AB" w:rsidP="00E21065">
      <w:pPr>
        <w:pStyle w:val="FootnoteText"/>
        <w:ind w:left="2880" w:hanging="2880"/>
      </w:pPr>
      <w:r>
        <w:t>• Kaitly</w:t>
      </w:r>
      <w:r w:rsidR="00F03D1E">
        <w:t>n Mumma</w:t>
      </w:r>
      <w:r w:rsidR="00F03D1E">
        <w:tab/>
      </w:r>
      <w:r w:rsidR="008D5BA1">
        <w:t>“</w:t>
      </w:r>
      <w:r w:rsidR="008D5BA1" w:rsidRPr="008D5BA1">
        <w:t>The Influence of Elementary School Quality on Fifth- and Eighth-Grade Effects of Public-School Pre-K, Center-Based, and Family Childcare Programs</w:t>
      </w:r>
      <w:r w:rsidR="008D5BA1">
        <w:t>”</w:t>
      </w:r>
    </w:p>
    <w:p w14:paraId="1CF0FA09" w14:textId="77777777" w:rsidR="00CB3756" w:rsidRDefault="00CB3756" w:rsidP="00E21065">
      <w:pPr>
        <w:pStyle w:val="FootnoteText"/>
        <w:ind w:left="2880" w:hanging="2880"/>
      </w:pPr>
    </w:p>
    <w:p w14:paraId="496BE53F" w14:textId="63B4F4C6" w:rsidR="00371B2C" w:rsidRDefault="00371B2C" w:rsidP="00371B2C">
      <w:pPr>
        <w:ind w:left="2880" w:right="-90" w:hanging="2880"/>
        <w:rPr>
          <w:sz w:val="20"/>
        </w:rPr>
      </w:pPr>
      <w:r>
        <w:rPr>
          <w:sz w:val="20"/>
        </w:rPr>
        <w:t>• Mayra Parada</w:t>
      </w:r>
      <w:r>
        <w:rPr>
          <w:sz w:val="20"/>
        </w:rPr>
        <w:tab/>
      </w:r>
      <w:r w:rsidR="00423243">
        <w:rPr>
          <w:sz w:val="20"/>
        </w:rPr>
        <w:t>“Academic Trajectories for Latino and Black Immigrant Advantage in Middle School”</w:t>
      </w:r>
    </w:p>
    <w:p w14:paraId="301F310A" w14:textId="77777777" w:rsidR="00CB3756" w:rsidRPr="00504291" w:rsidRDefault="00CB3756" w:rsidP="00371B2C">
      <w:pPr>
        <w:ind w:left="2880" w:right="-90" w:hanging="2880"/>
        <w:rPr>
          <w:bCs/>
          <w:sz w:val="20"/>
        </w:rPr>
      </w:pPr>
    </w:p>
    <w:p w14:paraId="0228A432" w14:textId="77777777" w:rsidR="00401934" w:rsidRDefault="00401934" w:rsidP="007467A0">
      <w:pPr>
        <w:ind w:left="2880" w:right="-90" w:hanging="2880"/>
        <w:rPr>
          <w:sz w:val="20"/>
        </w:rPr>
      </w:pPr>
      <w:r>
        <w:rPr>
          <w:sz w:val="20"/>
        </w:rPr>
        <w:t>• Tanya Tavassolie</w:t>
      </w:r>
      <w:r>
        <w:rPr>
          <w:sz w:val="20"/>
        </w:rPr>
        <w:tab/>
        <w:t>“</w:t>
      </w:r>
      <w:r w:rsidRPr="00401934">
        <w:rPr>
          <w:sz w:val="20"/>
        </w:rPr>
        <w:t>How Profiles of School Readiness Relate to Third Grade Performance Among Low-Income Ethnically and Linguistically Diverse Children</w:t>
      </w:r>
      <w:r>
        <w:rPr>
          <w:sz w:val="20"/>
        </w:rPr>
        <w:t>”</w:t>
      </w:r>
    </w:p>
    <w:p w14:paraId="7E95E392" w14:textId="77777777" w:rsidR="00401934" w:rsidRDefault="00401934" w:rsidP="007467A0">
      <w:pPr>
        <w:ind w:left="2880" w:right="-90" w:hanging="2880"/>
        <w:rPr>
          <w:sz w:val="20"/>
        </w:rPr>
      </w:pPr>
    </w:p>
    <w:p w14:paraId="5D195444" w14:textId="3230B32B" w:rsidR="00D940ED" w:rsidRPr="00D940ED" w:rsidRDefault="00D940ED" w:rsidP="00D940ED">
      <w:pPr>
        <w:ind w:left="2880" w:right="-90" w:hanging="2880"/>
        <w:rPr>
          <w:sz w:val="20"/>
        </w:rPr>
      </w:pPr>
      <w:r w:rsidRPr="00D940ED">
        <w:rPr>
          <w:sz w:val="20"/>
        </w:rPr>
        <w:t xml:space="preserve">• </w:t>
      </w:r>
      <w:r>
        <w:rPr>
          <w:sz w:val="20"/>
        </w:rPr>
        <w:t>C</w:t>
      </w:r>
      <w:r w:rsidRPr="00D940ED">
        <w:rPr>
          <w:sz w:val="20"/>
        </w:rPr>
        <w:t xml:space="preserve">ourtney </w:t>
      </w:r>
      <w:r>
        <w:rPr>
          <w:sz w:val="20"/>
        </w:rPr>
        <w:t>R</w:t>
      </w:r>
      <w:r w:rsidRPr="00D940ED">
        <w:rPr>
          <w:sz w:val="20"/>
        </w:rPr>
        <w:t xml:space="preserve">icciardi </w:t>
      </w:r>
      <w:r w:rsidRPr="00D940ED">
        <w:rPr>
          <w:sz w:val="20"/>
        </w:rPr>
        <w:tab/>
        <w:t>“</w:t>
      </w:r>
      <w:r>
        <w:rPr>
          <w:sz w:val="20"/>
        </w:rPr>
        <w:t>T</w:t>
      </w:r>
      <w:r w:rsidRPr="00D940ED">
        <w:rPr>
          <w:sz w:val="20"/>
        </w:rPr>
        <w:t>rajectories of advanced math taking for low-income</w:t>
      </w:r>
      <w:r>
        <w:rPr>
          <w:sz w:val="20"/>
        </w:rPr>
        <w:t xml:space="preserve"> </w:t>
      </w:r>
      <w:r w:rsidRPr="00D940ED">
        <w:rPr>
          <w:sz w:val="20"/>
        </w:rPr>
        <w:t>students of color in middle and high school”</w:t>
      </w:r>
    </w:p>
    <w:p w14:paraId="13E3E885" w14:textId="77777777" w:rsidR="00D940ED" w:rsidRDefault="00D940ED" w:rsidP="00AE389A">
      <w:pPr>
        <w:ind w:left="2880" w:right="-90" w:hanging="2880"/>
        <w:rPr>
          <w:sz w:val="20"/>
        </w:rPr>
      </w:pPr>
    </w:p>
    <w:p w14:paraId="3AAB3E7D" w14:textId="717E432C" w:rsidR="00AE389A" w:rsidRPr="00B74FC2" w:rsidRDefault="00AE389A" w:rsidP="00AE389A">
      <w:pPr>
        <w:ind w:left="2880" w:right="-90" w:hanging="2880"/>
        <w:rPr>
          <w:sz w:val="20"/>
        </w:rPr>
      </w:pPr>
      <w:r>
        <w:rPr>
          <w:sz w:val="20"/>
        </w:rPr>
        <w:t xml:space="preserve">• Amber Shriver    </w:t>
      </w:r>
      <w:r>
        <w:rPr>
          <w:sz w:val="20"/>
        </w:rPr>
        <w:tab/>
        <w:t>“</w:t>
      </w:r>
      <w:r w:rsidRPr="00AE389A">
        <w:rPr>
          <w:sz w:val="20"/>
        </w:rPr>
        <w:t>Relations Between Child Obesity and Executive Function Among Low-Income Latinx Families Participating in an Obesity Intervention: A Secondary Analysis</w:t>
      </w:r>
      <w:r>
        <w:rPr>
          <w:sz w:val="20"/>
        </w:rPr>
        <w:t xml:space="preserve">” </w:t>
      </w:r>
    </w:p>
    <w:p w14:paraId="1F7737FB" w14:textId="77777777" w:rsidR="00AE389A" w:rsidRDefault="00AE389A" w:rsidP="007467A0">
      <w:pPr>
        <w:ind w:left="2880" w:right="-90" w:hanging="2880"/>
        <w:rPr>
          <w:sz w:val="20"/>
        </w:rPr>
      </w:pPr>
    </w:p>
    <w:p w14:paraId="4DD0D617" w14:textId="63466AAC" w:rsidR="007467A0" w:rsidRPr="00B74FC2" w:rsidRDefault="007467A0" w:rsidP="007467A0">
      <w:pPr>
        <w:ind w:left="2880" w:right="-90" w:hanging="2880"/>
        <w:rPr>
          <w:sz w:val="20"/>
        </w:rPr>
      </w:pPr>
      <w:r>
        <w:rPr>
          <w:sz w:val="20"/>
        </w:rPr>
        <w:t>• Jordan Thib</w:t>
      </w:r>
      <w:r w:rsidR="00AE389A">
        <w:rPr>
          <w:sz w:val="20"/>
        </w:rPr>
        <w:t>o</w:t>
      </w:r>
      <w:r>
        <w:rPr>
          <w:sz w:val="20"/>
        </w:rPr>
        <w:t xml:space="preserve">deaux    </w:t>
      </w:r>
      <w:r>
        <w:rPr>
          <w:sz w:val="20"/>
        </w:rPr>
        <w:tab/>
        <w:t>“</w:t>
      </w:r>
      <w:r w:rsidRPr="007467A0">
        <w:rPr>
          <w:sz w:val="20"/>
        </w:rPr>
        <w:t>What are athletes saying to themselves?</w:t>
      </w:r>
      <w:r>
        <w:rPr>
          <w:sz w:val="20"/>
        </w:rPr>
        <w:t xml:space="preserve"> </w:t>
      </w:r>
      <w:r w:rsidRPr="007467A0">
        <w:rPr>
          <w:sz w:val="20"/>
        </w:rPr>
        <w:t>Self-talk and motivation in youth tennis</w:t>
      </w:r>
      <w:r>
        <w:rPr>
          <w:sz w:val="20"/>
        </w:rPr>
        <w:t xml:space="preserve">” </w:t>
      </w:r>
    </w:p>
    <w:p w14:paraId="5FB21F79" w14:textId="77777777" w:rsidR="007467A0" w:rsidRDefault="007467A0">
      <w:pPr>
        <w:ind w:left="2880" w:right="-90" w:hanging="2880"/>
        <w:rPr>
          <w:sz w:val="20"/>
        </w:rPr>
      </w:pPr>
    </w:p>
    <w:p w14:paraId="75DAF942" w14:textId="5341EFBB" w:rsidR="00371B2C" w:rsidRPr="00B74FC2" w:rsidRDefault="00371B2C" w:rsidP="00371B2C">
      <w:pPr>
        <w:ind w:left="2880" w:right="-90" w:hanging="2880"/>
        <w:rPr>
          <w:sz w:val="20"/>
        </w:rPr>
      </w:pPr>
      <w:r>
        <w:rPr>
          <w:sz w:val="20"/>
        </w:rPr>
        <w:t xml:space="preserve">• Angelique Williams    </w:t>
      </w:r>
      <w:r>
        <w:rPr>
          <w:sz w:val="20"/>
        </w:rPr>
        <w:tab/>
        <w:t xml:space="preserve">“Black Girl Magic:” </w:t>
      </w:r>
      <w:r w:rsidRPr="00371B2C">
        <w:rPr>
          <w:sz w:val="20"/>
        </w:rPr>
        <w:t>Factors Associated with Access to Advanced Math and Math Trajectories in Middle and High School for Black Girls</w:t>
      </w:r>
      <w:r>
        <w:rPr>
          <w:sz w:val="20"/>
        </w:rPr>
        <w:t>”</w:t>
      </w:r>
    </w:p>
    <w:p w14:paraId="6C994851" w14:textId="77777777" w:rsidR="00371B2C" w:rsidRDefault="00371B2C">
      <w:pPr>
        <w:ind w:left="2880" w:right="-90" w:hanging="2880"/>
        <w:rPr>
          <w:sz w:val="20"/>
        </w:rPr>
      </w:pPr>
    </w:p>
    <w:p w14:paraId="2BDFE28E" w14:textId="199614A3" w:rsidR="00234CCA" w:rsidRPr="00B74FC2" w:rsidRDefault="00032813">
      <w:pPr>
        <w:ind w:left="2880" w:right="-90" w:hanging="2880"/>
        <w:rPr>
          <w:sz w:val="20"/>
        </w:rPr>
      </w:pPr>
      <w:r>
        <w:rPr>
          <w:sz w:val="20"/>
        </w:rPr>
        <w:t xml:space="preserve">• Angela </w:t>
      </w:r>
      <w:proofErr w:type="spellStart"/>
      <w:r>
        <w:rPr>
          <w:sz w:val="20"/>
        </w:rPr>
        <w:t>Willson</w:t>
      </w:r>
      <w:proofErr w:type="spellEnd"/>
      <w:r>
        <w:rPr>
          <w:sz w:val="20"/>
        </w:rPr>
        <w:t xml:space="preserve">-Quayle    </w:t>
      </w:r>
      <w:r>
        <w:rPr>
          <w:sz w:val="20"/>
        </w:rPr>
        <w:tab/>
        <w:t xml:space="preserve">“The Effects of Child-Centered, Teacher-Directed, and Scaffolded Instruction on Low-Income Latino Preschoolers’ Task Performance, Motivation, and Private Speech” </w:t>
      </w:r>
    </w:p>
    <w:p w14:paraId="507A077D" w14:textId="77777777" w:rsidR="00855353" w:rsidRDefault="00855353" w:rsidP="00F97FE7">
      <w:pPr>
        <w:ind w:right="-90"/>
        <w:rPr>
          <w:i/>
        </w:rPr>
      </w:pPr>
    </w:p>
    <w:p w14:paraId="2DC6F1FB" w14:textId="77777777" w:rsidR="00032813" w:rsidRDefault="00032813">
      <w:pPr>
        <w:ind w:left="2880" w:right="-90" w:hanging="2880"/>
        <w:rPr>
          <w:i/>
        </w:rPr>
      </w:pPr>
      <w:r>
        <w:rPr>
          <w:i/>
        </w:rPr>
        <w:t>MA Theses:</w:t>
      </w:r>
    </w:p>
    <w:p w14:paraId="443DE7DA" w14:textId="77777777" w:rsidR="00032813" w:rsidRDefault="00032813">
      <w:pPr>
        <w:ind w:right="-90"/>
      </w:pPr>
    </w:p>
    <w:p w14:paraId="16EAB000" w14:textId="180A39A4" w:rsidR="00520397" w:rsidRPr="000D4C7A" w:rsidRDefault="00520397" w:rsidP="000D4C7A">
      <w:pPr>
        <w:pStyle w:val="Heading2"/>
        <w:ind w:left="2880" w:hanging="2880"/>
        <w:rPr>
          <w:b w:val="0"/>
          <w:sz w:val="20"/>
        </w:rPr>
      </w:pPr>
      <w:r>
        <w:rPr>
          <w:b w:val="0"/>
          <w:sz w:val="20"/>
        </w:rPr>
        <w:t xml:space="preserve">• Alenamie Alegrado   </w:t>
      </w:r>
      <w:r>
        <w:rPr>
          <w:b w:val="0"/>
          <w:sz w:val="20"/>
        </w:rPr>
        <w:tab/>
        <w:t xml:space="preserve"> </w:t>
      </w:r>
      <w:r w:rsidR="000D4C7A" w:rsidRPr="000D4C7A">
        <w:rPr>
          <w:b w:val="0"/>
          <w:sz w:val="20"/>
        </w:rPr>
        <w:t>“</w:t>
      </w:r>
      <w:r w:rsidR="000D4C7A">
        <w:rPr>
          <w:b w:val="0"/>
          <w:sz w:val="20"/>
        </w:rPr>
        <w:t>A</w:t>
      </w:r>
      <w:r w:rsidR="000D4C7A" w:rsidRPr="000D4C7A">
        <w:rPr>
          <w:b w:val="0"/>
          <w:sz w:val="20"/>
        </w:rPr>
        <w:t>cademic outcomes associated with enrollment in middle</w:t>
      </w:r>
      <w:r w:rsidR="000D4C7A">
        <w:rPr>
          <w:b w:val="0"/>
          <w:sz w:val="20"/>
        </w:rPr>
        <w:t xml:space="preserve"> </w:t>
      </w:r>
      <w:r w:rsidR="000D4C7A" w:rsidRPr="000D4C7A">
        <w:rPr>
          <w:b w:val="0"/>
          <w:sz w:val="20"/>
        </w:rPr>
        <w:t>school music among low-income, ethnically diverse students</w:t>
      </w:r>
      <w:r w:rsidRPr="000D4C7A">
        <w:rPr>
          <w:b w:val="0"/>
          <w:sz w:val="20"/>
        </w:rPr>
        <w:t>”</w:t>
      </w:r>
    </w:p>
    <w:p w14:paraId="651D5E7F" w14:textId="77777777" w:rsidR="00520397" w:rsidRDefault="00520397">
      <w:pPr>
        <w:ind w:left="2880" w:hanging="2880"/>
        <w:rPr>
          <w:sz w:val="20"/>
        </w:rPr>
      </w:pPr>
    </w:p>
    <w:p w14:paraId="15F45C7B" w14:textId="446EAE31" w:rsidR="00032813" w:rsidRDefault="00032813">
      <w:pPr>
        <w:ind w:left="2880" w:hanging="2880"/>
        <w:rPr>
          <w:color w:val="000000"/>
          <w:sz w:val="20"/>
        </w:rPr>
      </w:pPr>
      <w:r>
        <w:rPr>
          <w:sz w:val="20"/>
        </w:rPr>
        <w:t xml:space="preserve">• </w:t>
      </w:r>
      <w:proofErr w:type="spellStart"/>
      <w:r>
        <w:rPr>
          <w:sz w:val="20"/>
        </w:rPr>
        <w:t>Elif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Bor</w:t>
      </w:r>
      <w:proofErr w:type="spellEnd"/>
      <w:r>
        <w:rPr>
          <w:sz w:val="20"/>
        </w:rPr>
        <w:tab/>
        <w:t>“</w:t>
      </w:r>
      <w:r>
        <w:rPr>
          <w:color w:val="000000"/>
          <w:sz w:val="20"/>
        </w:rPr>
        <w:t>Neighborhood Quality, Childcare Quality, and Children’s Early Developmental Outcomes”</w:t>
      </w:r>
    </w:p>
    <w:p w14:paraId="5A8C9CB2" w14:textId="77777777" w:rsidR="00032813" w:rsidRDefault="00032813">
      <w:pPr>
        <w:ind w:left="2880" w:hanging="2880"/>
        <w:rPr>
          <w:sz w:val="20"/>
        </w:rPr>
      </w:pPr>
    </w:p>
    <w:p w14:paraId="5F64337A" w14:textId="77777777" w:rsidR="00FE6567" w:rsidRDefault="00FE6567" w:rsidP="00FE6567">
      <w:pPr>
        <w:ind w:left="2880" w:hanging="2880"/>
        <w:rPr>
          <w:color w:val="000000"/>
          <w:sz w:val="20"/>
        </w:rPr>
      </w:pPr>
      <w:r>
        <w:rPr>
          <w:sz w:val="20"/>
        </w:rPr>
        <w:t xml:space="preserve">• Alicia </w:t>
      </w:r>
      <w:proofErr w:type="spellStart"/>
      <w:r>
        <w:rPr>
          <w:sz w:val="20"/>
        </w:rPr>
        <w:t>Borré</w:t>
      </w:r>
      <w:proofErr w:type="spellEnd"/>
      <w:r>
        <w:rPr>
          <w:sz w:val="20"/>
        </w:rPr>
        <w:tab/>
        <w:t>“</w:t>
      </w:r>
      <w:r>
        <w:rPr>
          <w:color w:val="000000"/>
          <w:sz w:val="20"/>
        </w:rPr>
        <w:t>The Long-Term Outcomes of the Early Authors Program”</w:t>
      </w:r>
    </w:p>
    <w:p w14:paraId="2217AEDB" w14:textId="77777777" w:rsidR="00FE6567" w:rsidRDefault="00FE6567">
      <w:pPr>
        <w:ind w:left="2880" w:hanging="2880"/>
        <w:rPr>
          <w:sz w:val="20"/>
        </w:rPr>
      </w:pPr>
    </w:p>
    <w:p w14:paraId="019BD1BE" w14:textId="77777777" w:rsidR="00032813" w:rsidRDefault="00032813">
      <w:pPr>
        <w:pStyle w:val="BodyTextIndent3"/>
      </w:pPr>
      <w:r>
        <w:t>• Jennifer Crane</w:t>
      </w:r>
      <w:r>
        <w:tab/>
        <w:t>“Congruence between parent, teacher, and clinician report of behavior and adaptive functioning in ethnically diverse, low-income, preschool children: Implications for referral decisions”</w:t>
      </w:r>
    </w:p>
    <w:p w14:paraId="51CA12C1" w14:textId="77777777" w:rsidR="00032813" w:rsidRDefault="00032813">
      <w:pPr>
        <w:pStyle w:val="BodyTextIndent3"/>
      </w:pPr>
    </w:p>
    <w:p w14:paraId="503E60D0" w14:textId="77777777" w:rsidR="00FE6567" w:rsidRDefault="00FE6567" w:rsidP="00FE6567">
      <w:pPr>
        <w:rPr>
          <w:rFonts w:ascii="Times New Roman" w:hAnsi="Times New Roman"/>
          <w:sz w:val="20"/>
        </w:rPr>
      </w:pPr>
      <w:r>
        <w:rPr>
          <w:sz w:val="20"/>
        </w:rPr>
        <w:t xml:space="preserve">• </w:t>
      </w:r>
      <w:r w:rsidRPr="00FE6567">
        <w:rPr>
          <w:sz w:val="20"/>
        </w:rPr>
        <w:t>William Aaron Deutsch</w:t>
      </w:r>
      <w:r w:rsidRPr="00FE6567">
        <w:rPr>
          <w:sz w:val="20"/>
        </w:rPr>
        <w:tab/>
      </w:r>
      <w:r>
        <w:rPr>
          <w:sz w:val="20"/>
        </w:rPr>
        <w:tab/>
      </w:r>
      <w:r w:rsidRPr="00FE6567">
        <w:rPr>
          <w:sz w:val="20"/>
        </w:rPr>
        <w:t>“</w:t>
      </w:r>
      <w:r w:rsidRPr="00FE6567">
        <w:rPr>
          <w:rFonts w:ascii="Times New Roman" w:hAnsi="Times New Roman"/>
          <w:sz w:val="20"/>
        </w:rPr>
        <w:t xml:space="preserve">Motivational and Self-Regulatory Predictors of Academic Retention and Graduation </w:t>
      </w:r>
    </w:p>
    <w:p w14:paraId="0414E3AF" w14:textId="77777777" w:rsidR="00FE6567" w:rsidRPr="00FE6567" w:rsidRDefault="00FE6567" w:rsidP="00FE6567">
      <w:pPr>
        <w:ind w:left="2160" w:firstLine="720"/>
        <w:rPr>
          <w:color w:val="000000"/>
          <w:sz w:val="20"/>
        </w:rPr>
      </w:pPr>
      <w:r w:rsidRPr="00FE6567">
        <w:rPr>
          <w:rFonts w:ascii="Times New Roman" w:hAnsi="Times New Roman"/>
          <w:sz w:val="20"/>
        </w:rPr>
        <w:t>in First-Year College Students</w:t>
      </w:r>
      <w:r>
        <w:rPr>
          <w:rFonts w:ascii="Times New Roman" w:hAnsi="Times New Roman"/>
          <w:sz w:val="20"/>
        </w:rPr>
        <w:t>”</w:t>
      </w:r>
      <w:r w:rsidRPr="00FE6567">
        <w:rPr>
          <w:color w:val="000000"/>
          <w:sz w:val="20"/>
        </w:rPr>
        <w:t>”</w:t>
      </w:r>
    </w:p>
    <w:p w14:paraId="306F5511" w14:textId="77777777" w:rsidR="00FE6567" w:rsidRDefault="00FE6567">
      <w:pPr>
        <w:pStyle w:val="BodyTextIndent3"/>
      </w:pPr>
    </w:p>
    <w:p w14:paraId="3A1F3243" w14:textId="77777777" w:rsidR="00032813" w:rsidRDefault="00032813">
      <w:pPr>
        <w:pStyle w:val="FootnoteText"/>
      </w:pPr>
      <w:r>
        <w:t xml:space="preserve">• Lesley </w:t>
      </w:r>
      <w:proofErr w:type="spellStart"/>
      <w:r>
        <w:t>Ducenne</w:t>
      </w:r>
      <w:proofErr w:type="spellEnd"/>
      <w:r>
        <w:tab/>
      </w:r>
      <w:r>
        <w:tab/>
      </w:r>
      <w:r>
        <w:tab/>
        <w:t>“The Role of Music in the Development of Self-Regulation in Young Children”</w:t>
      </w:r>
    </w:p>
    <w:p w14:paraId="59D7F9F2" w14:textId="77777777" w:rsidR="00032813" w:rsidRDefault="00032813">
      <w:pPr>
        <w:pStyle w:val="FootnoteText"/>
      </w:pPr>
    </w:p>
    <w:p w14:paraId="64796E86" w14:textId="7578F61C" w:rsidR="004F3E99" w:rsidRPr="005103AB" w:rsidRDefault="004F3E99" w:rsidP="004F3E99">
      <w:pPr>
        <w:pStyle w:val="FootnoteText"/>
        <w:ind w:left="2880" w:hanging="2880"/>
        <w:rPr>
          <w:bCs/>
          <w:highlight w:val="yellow"/>
        </w:rPr>
      </w:pPr>
      <w:r>
        <w:t>• Taylor Gara</w:t>
      </w:r>
      <w:r>
        <w:tab/>
      </w:r>
      <w:r w:rsidR="00CC661A">
        <w:t>“</w:t>
      </w:r>
      <w:r w:rsidR="00CC661A" w:rsidRPr="00CC661A">
        <w:t>Predictors of Dance Enrollment Among Ethnically and Linguistically Diverse, Middle-School Students</w:t>
      </w:r>
      <w:r w:rsidR="00CC661A">
        <w:t>”</w:t>
      </w:r>
    </w:p>
    <w:p w14:paraId="219202CB" w14:textId="77777777" w:rsidR="004F3E99" w:rsidRPr="005103AB" w:rsidRDefault="004F3E99" w:rsidP="007467A0">
      <w:pPr>
        <w:pStyle w:val="FootnoteText"/>
        <w:rPr>
          <w:highlight w:val="yellow"/>
        </w:rPr>
      </w:pPr>
    </w:p>
    <w:p w14:paraId="7F40D791" w14:textId="173A96DE" w:rsidR="00F82938" w:rsidRPr="004F3E99" w:rsidRDefault="00F82938" w:rsidP="00F82938">
      <w:pPr>
        <w:pStyle w:val="FootnoteText"/>
        <w:ind w:left="2880" w:hanging="2880"/>
        <w:rPr>
          <w:bCs/>
        </w:rPr>
      </w:pPr>
      <w:r w:rsidRPr="00F61853">
        <w:t>• Jordan Greenburg</w:t>
      </w:r>
      <w:r w:rsidRPr="00F61853">
        <w:tab/>
      </w:r>
      <w:r w:rsidR="00F61853">
        <w:t>““</w:t>
      </w:r>
      <w:r w:rsidR="00F61853" w:rsidRPr="00F61853">
        <w:t>Catch Them While They’re Young?”: Associations between Early Grade Retention and Later Academic Outcomes</w:t>
      </w:r>
      <w:r w:rsidR="00F61853">
        <w:t>”</w:t>
      </w:r>
    </w:p>
    <w:p w14:paraId="4E7668A4" w14:textId="77777777" w:rsidR="00F82938" w:rsidRDefault="00F82938" w:rsidP="007467A0">
      <w:pPr>
        <w:pStyle w:val="FootnoteText"/>
      </w:pPr>
    </w:p>
    <w:p w14:paraId="0A9F79EA" w14:textId="77777777" w:rsidR="004F3E99" w:rsidRDefault="007467A0" w:rsidP="007467A0">
      <w:pPr>
        <w:pStyle w:val="FootnoteText"/>
      </w:pPr>
      <w:r>
        <w:t>• Alison Haag</w:t>
      </w:r>
      <w:r>
        <w:tab/>
      </w:r>
      <w:r>
        <w:tab/>
      </w:r>
      <w:r>
        <w:tab/>
        <w:t>“</w:t>
      </w:r>
      <w:r w:rsidR="004F3E99" w:rsidRPr="004F3E99">
        <w:t xml:space="preserve">Child, Family, and School Factors Associated with Gifted Educational Placement and </w:t>
      </w:r>
    </w:p>
    <w:p w14:paraId="4A4F9D3E" w14:textId="21CEEEEF" w:rsidR="007467A0" w:rsidRDefault="004F3E99" w:rsidP="007467A0">
      <w:pPr>
        <w:pStyle w:val="FootnoteText"/>
      </w:pPr>
      <w:r>
        <w:tab/>
      </w:r>
      <w:r>
        <w:tab/>
      </w:r>
      <w:r>
        <w:tab/>
      </w:r>
      <w:r>
        <w:tab/>
      </w:r>
      <w:r w:rsidRPr="004F3E99">
        <w:t xml:space="preserve">Services for Low-Income, Ethnically Diverse Children in Miami: Which Students are </w:t>
      </w:r>
      <w:r>
        <w:tab/>
      </w:r>
      <w:r>
        <w:tab/>
      </w:r>
      <w:r>
        <w:tab/>
      </w:r>
      <w:r>
        <w:tab/>
      </w:r>
      <w:r w:rsidRPr="004F3E99">
        <w:t>Breaking the Barriers</w:t>
      </w:r>
      <w:r w:rsidR="007467A0">
        <w:t>”</w:t>
      </w:r>
    </w:p>
    <w:p w14:paraId="763D149B" w14:textId="77777777" w:rsidR="00C36D2B" w:rsidRDefault="00C36D2B">
      <w:pPr>
        <w:pStyle w:val="FootnoteText"/>
      </w:pPr>
    </w:p>
    <w:p w14:paraId="4D9CAF4D" w14:textId="77777777" w:rsidR="00032813" w:rsidRDefault="00032813">
      <w:pPr>
        <w:jc w:val="both"/>
        <w:rPr>
          <w:sz w:val="20"/>
        </w:rPr>
      </w:pPr>
      <w:r>
        <w:rPr>
          <w:sz w:val="20"/>
        </w:rPr>
        <w:t>• Lindsey Hutchison</w:t>
      </w:r>
      <w:r>
        <w:rPr>
          <w:sz w:val="20"/>
        </w:rPr>
        <w:tab/>
      </w:r>
      <w:r>
        <w:rPr>
          <w:sz w:val="20"/>
        </w:rPr>
        <w:tab/>
        <w:t xml:space="preserve">“Home and Preschool Literacy Environments of Children from Low-Income, </w:t>
      </w:r>
    </w:p>
    <w:p w14:paraId="0EFDF684" w14:textId="77777777" w:rsidR="00032813" w:rsidRDefault="00032813">
      <w:pPr>
        <w:ind w:left="2160" w:firstLine="720"/>
        <w:jc w:val="both"/>
        <w:rPr>
          <w:sz w:val="20"/>
        </w:rPr>
      </w:pPr>
      <w:r>
        <w:rPr>
          <w:sz w:val="20"/>
        </w:rPr>
        <w:t xml:space="preserve"> Linguistically Diverse Families: Relations with Early Literacy Outcomes”</w:t>
      </w:r>
    </w:p>
    <w:p w14:paraId="3FE6DBC1" w14:textId="77777777" w:rsidR="00032813" w:rsidRDefault="00032813">
      <w:pPr>
        <w:ind w:left="2160" w:firstLine="720"/>
        <w:jc w:val="both"/>
        <w:rPr>
          <w:sz w:val="20"/>
        </w:rPr>
      </w:pPr>
    </w:p>
    <w:p w14:paraId="00FDDD22" w14:textId="57BBD746" w:rsidR="00034C64" w:rsidRDefault="00034C64" w:rsidP="00034C64">
      <w:pPr>
        <w:jc w:val="both"/>
        <w:rPr>
          <w:sz w:val="20"/>
        </w:rPr>
      </w:pPr>
      <w:r>
        <w:rPr>
          <w:sz w:val="20"/>
        </w:rPr>
        <w:t>• Kayla Keith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“</w:t>
      </w:r>
      <w:r w:rsidRPr="00034C64">
        <w:rPr>
          <w:sz w:val="20"/>
        </w:rPr>
        <w:t>Academic Outcomes for Students with Autism in Middle and High School</w:t>
      </w:r>
      <w:r>
        <w:rPr>
          <w:sz w:val="20"/>
        </w:rPr>
        <w:t>”</w:t>
      </w:r>
    </w:p>
    <w:p w14:paraId="26191906" w14:textId="77777777" w:rsidR="00034C64" w:rsidRDefault="00034C64">
      <w:pPr>
        <w:jc w:val="both"/>
        <w:rPr>
          <w:sz w:val="20"/>
        </w:rPr>
      </w:pPr>
    </w:p>
    <w:p w14:paraId="16893EA0" w14:textId="77777777" w:rsidR="00032813" w:rsidRDefault="00032813">
      <w:pPr>
        <w:jc w:val="both"/>
        <w:rPr>
          <w:sz w:val="20"/>
        </w:rPr>
      </w:pPr>
      <w:r>
        <w:rPr>
          <w:sz w:val="20"/>
        </w:rPr>
        <w:t>• Yoon Kim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“Low-income Latino preschooler’s learning of English</w:t>
      </w:r>
      <w:r>
        <w:rPr>
          <w:rFonts w:hint="eastAsia"/>
          <w:sz w:val="20"/>
        </w:rPr>
        <w:t xml:space="preserve"> as a function of</w:t>
      </w: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child first </w:t>
      </w:r>
    </w:p>
    <w:p w14:paraId="2A344CDA" w14:textId="77777777" w:rsidR="00032813" w:rsidRDefault="00032813">
      <w:pPr>
        <w:ind w:left="2160" w:firstLine="720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rFonts w:hint="eastAsia"/>
          <w:sz w:val="20"/>
        </w:rPr>
        <w:t>language proficiency,</w:t>
      </w:r>
      <w:r>
        <w:rPr>
          <w:sz w:val="20"/>
        </w:rPr>
        <w:t xml:space="preserve"> </w:t>
      </w:r>
      <w:r>
        <w:rPr>
          <w:rFonts w:hint="eastAsia"/>
          <w:sz w:val="20"/>
        </w:rPr>
        <w:t>closeness with adults, and</w:t>
      </w:r>
      <w:r>
        <w:rPr>
          <w:sz w:val="20"/>
        </w:rPr>
        <w:t xml:space="preserve"> teacher dominant language”</w:t>
      </w:r>
    </w:p>
    <w:p w14:paraId="4E434D74" w14:textId="77777777" w:rsidR="00F97FE7" w:rsidRDefault="00F97FE7">
      <w:pPr>
        <w:jc w:val="both"/>
        <w:rPr>
          <w:sz w:val="20"/>
        </w:rPr>
      </w:pPr>
    </w:p>
    <w:p w14:paraId="2F8127F1" w14:textId="77777777" w:rsidR="000B0707" w:rsidRDefault="00FE6567" w:rsidP="00FE6567">
      <w:pPr>
        <w:jc w:val="both"/>
        <w:rPr>
          <w:rFonts w:ascii="Times New Roman" w:hAnsi="Times New Roman"/>
          <w:sz w:val="20"/>
        </w:rPr>
      </w:pPr>
      <w:r>
        <w:rPr>
          <w:sz w:val="20"/>
        </w:rPr>
        <w:t xml:space="preserve">• Rebecca </w:t>
      </w:r>
      <w:r w:rsidRPr="00FE6567">
        <w:rPr>
          <w:sz w:val="20"/>
        </w:rPr>
        <w:t>LaRocque</w:t>
      </w:r>
      <w:r w:rsidRPr="00FE6567">
        <w:rPr>
          <w:sz w:val="20"/>
        </w:rPr>
        <w:tab/>
      </w:r>
      <w:r w:rsidRPr="00FE6567">
        <w:rPr>
          <w:sz w:val="20"/>
        </w:rPr>
        <w:tab/>
        <w:t>“</w:t>
      </w:r>
      <w:r w:rsidRPr="00FE6567">
        <w:rPr>
          <w:rFonts w:ascii="Times New Roman" w:hAnsi="Times New Roman"/>
          <w:sz w:val="20"/>
        </w:rPr>
        <w:t xml:space="preserve">Parent-Child Interaction, Scaffolding, and Private Speech Among </w:t>
      </w:r>
      <w:r w:rsidR="000B0707">
        <w:rPr>
          <w:rFonts w:ascii="Times New Roman" w:hAnsi="Times New Roman"/>
          <w:sz w:val="20"/>
        </w:rPr>
        <w:t xml:space="preserve">Typically </w:t>
      </w:r>
    </w:p>
    <w:p w14:paraId="08E621F2" w14:textId="37A90FB2" w:rsidR="00FE6567" w:rsidRDefault="000B0707" w:rsidP="00FE6567">
      <w:pPr>
        <w:ind w:left="2160" w:firstLine="72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  Developing </w:t>
      </w:r>
      <w:r w:rsidR="00FE6567" w:rsidRPr="00FE6567">
        <w:rPr>
          <w:rFonts w:ascii="Times New Roman" w:hAnsi="Times New Roman"/>
          <w:sz w:val="20"/>
        </w:rPr>
        <w:t>Children</w:t>
      </w:r>
      <w:r>
        <w:rPr>
          <w:rFonts w:ascii="Times New Roman" w:hAnsi="Times New Roman"/>
          <w:sz w:val="20"/>
        </w:rPr>
        <w:t xml:space="preserve"> and Children </w:t>
      </w:r>
      <w:r w:rsidR="00FE6567" w:rsidRPr="00FE6567">
        <w:rPr>
          <w:rFonts w:ascii="Times New Roman" w:hAnsi="Times New Roman"/>
          <w:sz w:val="20"/>
        </w:rPr>
        <w:t xml:space="preserve"> with ADHD or High Functioning Autism</w:t>
      </w:r>
      <w:r w:rsidR="00FE6567" w:rsidRPr="00FE6567">
        <w:rPr>
          <w:sz w:val="20"/>
        </w:rPr>
        <w:t>”</w:t>
      </w:r>
    </w:p>
    <w:p w14:paraId="6BCBE8F1" w14:textId="77777777" w:rsidR="00CB3756" w:rsidRPr="00FE6567" w:rsidRDefault="00CB3756" w:rsidP="00FE6567">
      <w:pPr>
        <w:ind w:left="2160" w:firstLine="720"/>
        <w:jc w:val="both"/>
        <w:rPr>
          <w:sz w:val="20"/>
        </w:rPr>
      </w:pPr>
    </w:p>
    <w:p w14:paraId="40DEE60C" w14:textId="77777777" w:rsidR="00032813" w:rsidRDefault="00032813">
      <w:pPr>
        <w:jc w:val="both"/>
        <w:rPr>
          <w:sz w:val="20"/>
        </w:rPr>
      </w:pPr>
      <w:r>
        <w:rPr>
          <w:sz w:val="20"/>
        </w:rPr>
        <w:t xml:space="preserve">• </w:t>
      </w:r>
      <w:proofErr w:type="spellStart"/>
      <w:r>
        <w:rPr>
          <w:sz w:val="20"/>
        </w:rPr>
        <w:t>Yovanka</w:t>
      </w:r>
      <w:proofErr w:type="spellEnd"/>
      <w:r>
        <w:rPr>
          <w:sz w:val="20"/>
        </w:rPr>
        <w:t xml:space="preserve"> Lobo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“Effects of a Creative Movement/Dance Program on Head Start Preschoolers’ Social </w:t>
      </w:r>
    </w:p>
    <w:p w14:paraId="25760FDB" w14:textId="6BABFD71" w:rsidR="00401934" w:rsidRDefault="0026390B">
      <w:pPr>
        <w:ind w:left="2160" w:firstLine="720"/>
        <w:rPr>
          <w:sz w:val="20"/>
        </w:rPr>
      </w:pPr>
      <w:r>
        <w:rPr>
          <w:sz w:val="20"/>
        </w:rPr>
        <w:t>Competence</w:t>
      </w:r>
    </w:p>
    <w:p w14:paraId="1B9FD3E1" w14:textId="77777777" w:rsidR="00F82938" w:rsidRDefault="00F82938">
      <w:pPr>
        <w:ind w:left="2160" w:firstLine="720"/>
        <w:rPr>
          <w:sz w:val="20"/>
        </w:rPr>
      </w:pPr>
    </w:p>
    <w:p w14:paraId="1B84140A" w14:textId="77777777" w:rsidR="00032813" w:rsidRDefault="00032813">
      <w:pPr>
        <w:rPr>
          <w:sz w:val="20"/>
        </w:rPr>
      </w:pPr>
      <w:r>
        <w:rPr>
          <w:sz w:val="20"/>
        </w:rPr>
        <w:t>• Louis Manfra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“Awareness of the Use of Private Speech in Preschool Children”</w:t>
      </w:r>
    </w:p>
    <w:p w14:paraId="3501734A" w14:textId="77777777" w:rsidR="00032813" w:rsidRDefault="00032813">
      <w:pPr>
        <w:rPr>
          <w:sz w:val="20"/>
        </w:rPr>
      </w:pPr>
    </w:p>
    <w:p w14:paraId="13B0A571" w14:textId="77777777" w:rsidR="0026390B" w:rsidRDefault="0026390B" w:rsidP="00EB6CEF">
      <w:pPr>
        <w:ind w:right="-180"/>
        <w:rPr>
          <w:sz w:val="20"/>
        </w:rPr>
      </w:pPr>
      <w:r w:rsidRPr="00EB6CEF">
        <w:rPr>
          <w:sz w:val="20"/>
        </w:rPr>
        <w:t xml:space="preserve">• </w:t>
      </w:r>
      <w:r w:rsidR="00EB6CEF" w:rsidRPr="00EB6CEF">
        <w:rPr>
          <w:sz w:val="20"/>
        </w:rPr>
        <w:t>Danielle Mead</w:t>
      </w:r>
      <w:r w:rsidR="00EB6CEF" w:rsidRPr="00EB6CEF">
        <w:rPr>
          <w:sz w:val="20"/>
        </w:rPr>
        <w:tab/>
      </w:r>
      <w:r w:rsidR="00EB6CEF" w:rsidRPr="00EB6CEF">
        <w:rPr>
          <w:sz w:val="20"/>
        </w:rPr>
        <w:tab/>
      </w:r>
      <w:r w:rsidR="00EB6CEF" w:rsidRPr="00EB6CEF">
        <w:rPr>
          <w:sz w:val="20"/>
        </w:rPr>
        <w:tab/>
        <w:t>“Change over time in the type and functions of crib speech around the fourth birt</w:t>
      </w:r>
      <w:r w:rsidR="00EB6CEF">
        <w:rPr>
          <w:sz w:val="20"/>
        </w:rPr>
        <w:t>h</w:t>
      </w:r>
      <w:r w:rsidR="00EB6CEF" w:rsidRPr="00EB6CEF">
        <w:rPr>
          <w:sz w:val="20"/>
        </w:rPr>
        <w:t>day’</w:t>
      </w:r>
      <w:r w:rsidRPr="00EB6CEF">
        <w:rPr>
          <w:sz w:val="20"/>
        </w:rPr>
        <w:t>”</w:t>
      </w:r>
    </w:p>
    <w:p w14:paraId="7AC7A56E" w14:textId="77777777" w:rsidR="0026390B" w:rsidRDefault="0026390B">
      <w:pPr>
        <w:rPr>
          <w:sz w:val="20"/>
        </w:rPr>
      </w:pPr>
    </w:p>
    <w:p w14:paraId="3B406C65" w14:textId="15885146" w:rsidR="00401934" w:rsidRPr="00401934" w:rsidRDefault="00401934" w:rsidP="00401934">
      <w:pPr>
        <w:rPr>
          <w:sz w:val="20"/>
        </w:rPr>
      </w:pPr>
      <w:r>
        <w:rPr>
          <w:sz w:val="20"/>
        </w:rPr>
        <w:t>• Jerry Mize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  <w:t>“</w:t>
      </w:r>
      <w:r w:rsidRPr="00401934">
        <w:rPr>
          <w:bCs/>
          <w:sz w:val="20"/>
        </w:rPr>
        <w:t xml:space="preserve">Early Socialization and Later Aggression: A Multi-Informant Longitudinal Analysis 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401934">
        <w:rPr>
          <w:bCs/>
          <w:sz w:val="20"/>
        </w:rPr>
        <w:t>of Parent and Peer Relationships in Early Childhood and Aggression in Grade School</w:t>
      </w:r>
      <w:r w:rsidRPr="00401934">
        <w:rPr>
          <w:sz w:val="20"/>
        </w:rPr>
        <w:t>”</w:t>
      </w:r>
    </w:p>
    <w:p w14:paraId="318B36A9" w14:textId="77777777" w:rsidR="00401934" w:rsidRPr="00401934" w:rsidRDefault="00401934" w:rsidP="004F3E99">
      <w:pPr>
        <w:ind w:left="2880" w:right="-180" w:hanging="2880"/>
        <w:rPr>
          <w:sz w:val="20"/>
        </w:rPr>
      </w:pPr>
    </w:p>
    <w:p w14:paraId="57872DE9" w14:textId="6A172146" w:rsidR="005A1B35" w:rsidRPr="005A1B35" w:rsidRDefault="004F3E99" w:rsidP="005A1B35">
      <w:pPr>
        <w:ind w:left="2880" w:right="-180" w:hanging="2880"/>
        <w:rPr>
          <w:sz w:val="20"/>
        </w:rPr>
      </w:pPr>
      <w:r w:rsidRPr="004F3E99">
        <w:rPr>
          <w:sz w:val="20"/>
        </w:rPr>
        <w:t>• Alex Moffett</w:t>
      </w:r>
      <w:r w:rsidR="005103AB">
        <w:rPr>
          <w:sz w:val="20"/>
        </w:rPr>
        <w:tab/>
      </w:r>
      <w:r w:rsidR="005A1B35">
        <w:rPr>
          <w:sz w:val="20"/>
        </w:rPr>
        <w:t>“</w:t>
      </w:r>
      <w:r w:rsidR="005A1B35" w:rsidRPr="005A1B35">
        <w:rPr>
          <w:sz w:val="20"/>
        </w:rPr>
        <w:t xml:space="preserve">Child- and School-Level Predictors of Elementary School Mobility </w:t>
      </w:r>
    </w:p>
    <w:p w14:paraId="624359DA" w14:textId="1EE94C61" w:rsidR="004F3E99" w:rsidRPr="005A1B35" w:rsidRDefault="005A1B35" w:rsidP="004F3E99">
      <w:pPr>
        <w:ind w:left="2880" w:right="-180" w:hanging="2880"/>
        <w:rPr>
          <w:sz w:val="20"/>
        </w:rPr>
      </w:pPr>
      <w:r>
        <w:rPr>
          <w:sz w:val="20"/>
        </w:rPr>
        <w:tab/>
      </w:r>
      <w:r w:rsidRPr="005A1B35">
        <w:rPr>
          <w:sz w:val="20"/>
        </w:rPr>
        <w:t>Among Ethnically Diverse Children in Poverty</w:t>
      </w:r>
      <w:r>
        <w:rPr>
          <w:sz w:val="20"/>
        </w:rPr>
        <w:t>”</w:t>
      </w:r>
    </w:p>
    <w:p w14:paraId="6C911295" w14:textId="77777777" w:rsidR="002C4FB4" w:rsidRPr="005103AB" w:rsidRDefault="002C4FB4">
      <w:pPr>
        <w:rPr>
          <w:sz w:val="20"/>
          <w:highlight w:val="yellow"/>
        </w:rPr>
      </w:pPr>
    </w:p>
    <w:p w14:paraId="078F1997" w14:textId="5CB5FB38" w:rsidR="0055314C" w:rsidRDefault="00A50591" w:rsidP="0055314C">
      <w:pPr>
        <w:pStyle w:val="FootnoteText"/>
        <w:tabs>
          <w:tab w:val="left" w:pos="720"/>
          <w:tab w:val="left" w:pos="1440"/>
          <w:tab w:val="left" w:pos="2160"/>
          <w:tab w:val="left" w:pos="2880"/>
          <w:tab w:val="left" w:pos="4372"/>
        </w:tabs>
        <w:ind w:left="2880" w:hanging="2880"/>
      </w:pPr>
      <w:r w:rsidRPr="0055314C">
        <w:t>• Kaitly</w:t>
      </w:r>
      <w:r w:rsidR="002C4FB4" w:rsidRPr="0055314C">
        <w:t>n Mumma</w:t>
      </w:r>
      <w:r w:rsidR="002C4FB4" w:rsidRPr="0055314C">
        <w:tab/>
      </w:r>
      <w:r w:rsidR="005103AB" w:rsidRPr="0055314C">
        <w:tab/>
      </w:r>
      <w:r w:rsidR="0055314C">
        <w:t>“</w:t>
      </w:r>
      <w:r w:rsidR="0055314C" w:rsidRPr="0055314C">
        <w:t>The Influence of Elementary School Quality on Differential Effects</w:t>
      </w:r>
      <w:r w:rsidR="0055314C">
        <w:t xml:space="preserve"> </w:t>
      </w:r>
    </w:p>
    <w:p w14:paraId="6ADE04A9" w14:textId="54B6A8D6" w:rsidR="002C4FB4" w:rsidRDefault="0055314C" w:rsidP="005103AB">
      <w:pPr>
        <w:pStyle w:val="FootnoteText"/>
        <w:tabs>
          <w:tab w:val="left" w:pos="720"/>
          <w:tab w:val="left" w:pos="1440"/>
          <w:tab w:val="left" w:pos="2160"/>
          <w:tab w:val="left" w:pos="2880"/>
          <w:tab w:val="left" w:pos="4372"/>
        </w:tabs>
        <w:ind w:left="2880" w:hanging="2880"/>
      </w:pPr>
      <w:r>
        <w:tab/>
      </w:r>
      <w:r>
        <w:tab/>
      </w:r>
      <w:r>
        <w:tab/>
      </w:r>
      <w:r>
        <w:tab/>
        <w:t>of Preschool Programs in Third Grade”</w:t>
      </w:r>
    </w:p>
    <w:p w14:paraId="494CBCC2" w14:textId="4B4EE94A" w:rsidR="00406FBA" w:rsidRDefault="002C4FB4" w:rsidP="002C4FB4">
      <w:pPr>
        <w:pStyle w:val="FootnoteText"/>
        <w:ind w:left="2880" w:hanging="2880"/>
      </w:pPr>
      <w:r>
        <w:t xml:space="preserve"> </w:t>
      </w:r>
      <w:r w:rsidR="005103AB">
        <w:t xml:space="preserve"> </w:t>
      </w:r>
    </w:p>
    <w:p w14:paraId="3412CAAB" w14:textId="69B93F4F" w:rsidR="00411EF1" w:rsidRDefault="00411EF1" w:rsidP="00411EF1">
      <w:pPr>
        <w:pStyle w:val="FootnoteText"/>
        <w:ind w:left="2880" w:hanging="2880"/>
      </w:pPr>
      <w:r>
        <w:t>• Gabriela Norvell</w:t>
      </w:r>
      <w:r>
        <w:tab/>
      </w:r>
      <w:r w:rsidRPr="00456CB5">
        <w:t>“</w:t>
      </w:r>
      <w:r w:rsidR="00456CB5" w:rsidRPr="00456CB5">
        <w:t>Middle school outcomes related to earlier English language acquisition in dual language learners</w:t>
      </w:r>
      <w:r w:rsidRPr="00456CB5">
        <w:t>”</w:t>
      </w:r>
    </w:p>
    <w:p w14:paraId="24F04A75" w14:textId="77777777" w:rsidR="00411EF1" w:rsidRDefault="00411EF1" w:rsidP="00F03D1E">
      <w:pPr>
        <w:pStyle w:val="FootnoteText"/>
        <w:ind w:left="2880" w:hanging="2880"/>
      </w:pPr>
    </w:p>
    <w:p w14:paraId="6FD910D8" w14:textId="4FF5D4C4" w:rsidR="00F03D1E" w:rsidRDefault="00F03D1E" w:rsidP="00F03D1E">
      <w:pPr>
        <w:pStyle w:val="FootnoteText"/>
        <w:ind w:left="2880" w:hanging="2880"/>
      </w:pPr>
      <w:r>
        <w:t>• My Nguyen</w:t>
      </w:r>
      <w:r>
        <w:tab/>
        <w:t>“</w:t>
      </w:r>
      <w:r w:rsidRPr="00F03D1E">
        <w:t>Early Bilingualism and Foreign Language Learning in Secondary School</w:t>
      </w:r>
      <w:r>
        <w:t>”</w:t>
      </w:r>
    </w:p>
    <w:p w14:paraId="7568156B" w14:textId="77777777" w:rsidR="00F03D1E" w:rsidRDefault="00F03D1E" w:rsidP="002A4D35">
      <w:pPr>
        <w:pStyle w:val="FootnoteText"/>
        <w:ind w:left="2880" w:hanging="2880"/>
      </w:pPr>
    </w:p>
    <w:p w14:paraId="5AA2F86E" w14:textId="1AB292F7" w:rsidR="002A4D35" w:rsidRPr="002A4D35" w:rsidRDefault="002A4D35" w:rsidP="002A4D35">
      <w:pPr>
        <w:pStyle w:val="FootnoteText"/>
        <w:ind w:left="2880" w:hanging="2880"/>
      </w:pPr>
      <w:r>
        <w:t>• Mayra Parada</w:t>
      </w:r>
      <w:r>
        <w:tab/>
        <w:t>“</w:t>
      </w:r>
      <w:r w:rsidRPr="002A4D35">
        <w:t>Does immigrant advantage remain stable throughout elementary school?</w:t>
      </w:r>
      <w:r>
        <w:t>”</w:t>
      </w:r>
    </w:p>
    <w:p w14:paraId="2CA32493" w14:textId="77777777" w:rsidR="002A4D35" w:rsidRDefault="002A4D35">
      <w:pPr>
        <w:pStyle w:val="FootnoteText"/>
        <w:ind w:left="2880" w:hanging="2880"/>
      </w:pPr>
    </w:p>
    <w:p w14:paraId="129F7A60" w14:textId="57010493" w:rsidR="00CA489B" w:rsidRDefault="00CA489B">
      <w:pPr>
        <w:pStyle w:val="FootnoteText"/>
        <w:ind w:left="2880" w:hanging="2880"/>
      </w:pPr>
      <w:r>
        <w:t xml:space="preserve">• Courtney Ricciardi </w:t>
      </w:r>
      <w:r>
        <w:tab/>
        <w:t>“</w:t>
      </w:r>
      <w:r w:rsidRPr="00CA489B">
        <w:t xml:space="preserve">Who Gets </w:t>
      </w:r>
      <w:r w:rsidR="00D940ED">
        <w:t>i</w:t>
      </w:r>
      <w:r w:rsidRPr="00CA489B">
        <w:t>n?: Selection into Gifted and Advanced Courses among Low-Income, Ethnically Diverse Youth</w:t>
      </w:r>
      <w:r>
        <w:t>”</w:t>
      </w:r>
    </w:p>
    <w:p w14:paraId="7A0B486E" w14:textId="77777777" w:rsidR="00F03D1E" w:rsidRDefault="00F03D1E">
      <w:pPr>
        <w:pStyle w:val="FootnoteText"/>
        <w:ind w:left="2880" w:hanging="2880"/>
      </w:pPr>
    </w:p>
    <w:p w14:paraId="582274CE" w14:textId="141206E7" w:rsidR="00032813" w:rsidRDefault="00032813">
      <w:pPr>
        <w:pStyle w:val="FootnoteText"/>
        <w:ind w:left="2880" w:hanging="2880"/>
      </w:pPr>
      <w:r>
        <w:t>• Erin Richard</w:t>
      </w:r>
      <w:r>
        <w:tab/>
        <w:t>“Individual Differences and Second Language Acquisition among Low-Income Preschoolers”</w:t>
      </w:r>
    </w:p>
    <w:p w14:paraId="0882924B" w14:textId="77777777" w:rsidR="00EE7B2C" w:rsidRDefault="00EE7B2C">
      <w:pPr>
        <w:pStyle w:val="FootnoteText"/>
        <w:ind w:left="2880" w:hanging="2880"/>
      </w:pPr>
    </w:p>
    <w:p w14:paraId="27DB5592" w14:textId="77777777" w:rsidR="00032813" w:rsidRDefault="00032813">
      <w:pPr>
        <w:pStyle w:val="Heading2"/>
        <w:rPr>
          <w:b w:val="0"/>
          <w:sz w:val="20"/>
        </w:rPr>
      </w:pPr>
      <w:r>
        <w:rPr>
          <w:b w:val="0"/>
          <w:sz w:val="20"/>
        </w:rPr>
        <w:t xml:space="preserve">• Nathan </w:t>
      </w:r>
      <w:proofErr w:type="spellStart"/>
      <w:r>
        <w:rPr>
          <w:b w:val="0"/>
          <w:sz w:val="20"/>
        </w:rPr>
        <w:t>Tatro</w:t>
      </w:r>
      <w:proofErr w:type="spellEnd"/>
      <w:r>
        <w:rPr>
          <w:b w:val="0"/>
          <w:sz w:val="20"/>
        </w:rPr>
        <w:t xml:space="preserve">   </w:t>
      </w:r>
      <w:r>
        <w:rPr>
          <w:b w:val="0"/>
          <w:sz w:val="20"/>
        </w:rPr>
        <w:tab/>
        <w:t xml:space="preserve"> 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“The Role of Phonemic Awareness in Predicting Kindergarten Outcomes Among</w:t>
      </w:r>
    </w:p>
    <w:p w14:paraId="246E8BFF" w14:textId="77777777" w:rsidR="00032813" w:rsidRDefault="00032813">
      <w:pPr>
        <w:ind w:left="2880"/>
        <w:rPr>
          <w:sz w:val="20"/>
        </w:rPr>
      </w:pPr>
      <w:r>
        <w:rPr>
          <w:sz w:val="20"/>
        </w:rPr>
        <w:t xml:space="preserve">   Ethnically- and Linguistically-Diverse Children in Poverty”</w:t>
      </w:r>
    </w:p>
    <w:p w14:paraId="3FFD73D4" w14:textId="77777777" w:rsidR="00032813" w:rsidRDefault="00032813">
      <w:pPr>
        <w:ind w:left="2880"/>
        <w:rPr>
          <w:sz w:val="20"/>
        </w:rPr>
      </w:pPr>
    </w:p>
    <w:p w14:paraId="79515CB6" w14:textId="77777777" w:rsidR="00032813" w:rsidRDefault="00032813">
      <w:pPr>
        <w:ind w:left="2880" w:hanging="2880"/>
        <w:rPr>
          <w:sz w:val="20"/>
        </w:rPr>
      </w:pPr>
      <w:r>
        <w:rPr>
          <w:sz w:val="20"/>
        </w:rPr>
        <w:t xml:space="preserve">• </w:t>
      </w:r>
      <w:proofErr w:type="spellStart"/>
      <w:r>
        <w:rPr>
          <w:sz w:val="20"/>
        </w:rPr>
        <w:t>Eirikur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Thorvardarson</w:t>
      </w:r>
      <w:proofErr w:type="spellEnd"/>
      <w:r>
        <w:rPr>
          <w:sz w:val="20"/>
        </w:rPr>
        <w:t xml:space="preserve">   </w:t>
      </w:r>
      <w:r>
        <w:rPr>
          <w:sz w:val="20"/>
        </w:rPr>
        <w:tab/>
        <w:t xml:space="preserve"> “Work-Family Conflict, Marital Satisfaction, and Parenting in Dual- Career and  </w:t>
      </w:r>
    </w:p>
    <w:p w14:paraId="58F5A888" w14:textId="79853017" w:rsidR="00401934" w:rsidRDefault="00032813" w:rsidP="004E29FC">
      <w:pPr>
        <w:ind w:left="2880"/>
        <w:rPr>
          <w:sz w:val="20"/>
        </w:rPr>
      </w:pPr>
      <w:r>
        <w:rPr>
          <w:sz w:val="20"/>
        </w:rPr>
        <w:t xml:space="preserve">  Dual-Earner Couples”</w:t>
      </w:r>
    </w:p>
    <w:p w14:paraId="79335E12" w14:textId="692AECB0" w:rsidR="00401934" w:rsidRDefault="00401934" w:rsidP="004E29FC">
      <w:pPr>
        <w:ind w:left="2880"/>
        <w:rPr>
          <w:sz w:val="20"/>
        </w:rPr>
      </w:pPr>
    </w:p>
    <w:p w14:paraId="606B9C0F" w14:textId="73EEEC5D" w:rsidR="00520397" w:rsidRPr="000D4C7A" w:rsidRDefault="00520397" w:rsidP="00520397">
      <w:pPr>
        <w:pStyle w:val="Heading2"/>
        <w:rPr>
          <w:bCs/>
          <w:sz w:val="20"/>
        </w:rPr>
      </w:pPr>
      <w:r>
        <w:rPr>
          <w:b w:val="0"/>
          <w:sz w:val="20"/>
        </w:rPr>
        <w:t xml:space="preserve">• Tevis Tucker   </w:t>
      </w:r>
      <w:r>
        <w:rPr>
          <w:b w:val="0"/>
          <w:sz w:val="20"/>
        </w:rPr>
        <w:tab/>
        <w:t xml:space="preserve"> 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="000D4C7A" w:rsidRPr="000D4C7A">
        <w:rPr>
          <w:b w:val="0"/>
          <w:sz w:val="20"/>
        </w:rPr>
        <w:t>“Who Takes Music with Them When They Transition to High School?</w:t>
      </w:r>
      <w:r w:rsidRPr="000D4C7A">
        <w:rPr>
          <w:b w:val="0"/>
          <w:sz w:val="20"/>
        </w:rPr>
        <w:t>”</w:t>
      </w:r>
    </w:p>
    <w:p w14:paraId="2EC718C5" w14:textId="77777777" w:rsidR="00520397" w:rsidRDefault="00520397" w:rsidP="004E29FC">
      <w:pPr>
        <w:ind w:left="2880"/>
        <w:rPr>
          <w:sz w:val="20"/>
        </w:rPr>
      </w:pPr>
    </w:p>
    <w:p w14:paraId="78520D64" w14:textId="5B1B17E7" w:rsidR="00401934" w:rsidRPr="00401934" w:rsidRDefault="00401934" w:rsidP="00401934">
      <w:pPr>
        <w:rPr>
          <w:sz w:val="20"/>
        </w:rPr>
      </w:pPr>
      <w:r>
        <w:rPr>
          <w:sz w:val="20"/>
        </w:rPr>
        <w:t xml:space="preserve">• Angelique Williams </w:t>
      </w:r>
      <w:r>
        <w:rPr>
          <w:sz w:val="20"/>
        </w:rPr>
        <w:tab/>
      </w:r>
      <w:r>
        <w:rPr>
          <w:sz w:val="20"/>
        </w:rPr>
        <w:tab/>
        <w:t>“</w:t>
      </w:r>
      <w:r w:rsidRPr="00401934">
        <w:rPr>
          <w:sz w:val="20"/>
        </w:rPr>
        <w:t xml:space="preserve">Longitudinal Follow-Up of Ethnically Diverse Children with ASD in Public School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01934">
        <w:rPr>
          <w:sz w:val="20"/>
        </w:rPr>
        <w:t>Pre-K Programs: Predictors of Success Through 5</w:t>
      </w:r>
      <w:r w:rsidRPr="00401934">
        <w:rPr>
          <w:sz w:val="20"/>
          <w:vertAlign w:val="superscript"/>
        </w:rPr>
        <w:t>th</w:t>
      </w:r>
      <w:r>
        <w:rPr>
          <w:sz w:val="20"/>
        </w:rPr>
        <w:t xml:space="preserve"> Grade”</w:t>
      </w:r>
    </w:p>
    <w:p w14:paraId="4525DBD8" w14:textId="248A862E" w:rsidR="00AD2EA7" w:rsidRDefault="00AD2EA7" w:rsidP="0004515C">
      <w:pPr>
        <w:ind w:left="2880" w:right="-90" w:hanging="2880"/>
        <w:rPr>
          <w:i/>
        </w:rPr>
      </w:pPr>
    </w:p>
    <w:p w14:paraId="714A655B" w14:textId="4E1F3B4F" w:rsidR="00CB3756" w:rsidRDefault="00CB3756" w:rsidP="0004515C">
      <w:pPr>
        <w:ind w:left="2880" w:right="-90" w:hanging="2880"/>
        <w:rPr>
          <w:i/>
        </w:rPr>
      </w:pPr>
    </w:p>
    <w:p w14:paraId="1F332B3B" w14:textId="090E2EA2" w:rsidR="00CB3756" w:rsidRDefault="00CB3756" w:rsidP="0004515C">
      <w:pPr>
        <w:ind w:left="2880" w:right="-90" w:hanging="2880"/>
        <w:rPr>
          <w:i/>
        </w:rPr>
      </w:pPr>
    </w:p>
    <w:p w14:paraId="001FB92C" w14:textId="5C0F88ED" w:rsidR="00CB3756" w:rsidRDefault="00CB3756" w:rsidP="0004515C">
      <w:pPr>
        <w:ind w:left="2880" w:right="-90" w:hanging="2880"/>
        <w:rPr>
          <w:i/>
        </w:rPr>
      </w:pPr>
    </w:p>
    <w:p w14:paraId="5B04D1ED" w14:textId="77777777" w:rsidR="00CB3756" w:rsidRDefault="00CB3756" w:rsidP="0004515C">
      <w:pPr>
        <w:ind w:left="2880" w:right="-90" w:hanging="2880"/>
        <w:rPr>
          <w:i/>
        </w:rPr>
      </w:pPr>
    </w:p>
    <w:p w14:paraId="73FCF078" w14:textId="4F55E6E7" w:rsidR="00032813" w:rsidRDefault="00032813" w:rsidP="0004515C">
      <w:pPr>
        <w:ind w:left="2880" w:right="-90" w:hanging="2880"/>
        <w:rPr>
          <w:i/>
        </w:rPr>
      </w:pPr>
      <w:r>
        <w:rPr>
          <w:i/>
        </w:rPr>
        <w:lastRenderedPageBreak/>
        <w:t>Undergraduate Honors/BIS Theses:</w:t>
      </w:r>
    </w:p>
    <w:p w14:paraId="68E2BE4F" w14:textId="77777777" w:rsidR="000C4C36" w:rsidRPr="0004515C" w:rsidRDefault="000C4C36" w:rsidP="0004515C">
      <w:pPr>
        <w:ind w:left="2880" w:right="-90" w:hanging="2880"/>
        <w:rPr>
          <w:i/>
        </w:rPr>
      </w:pPr>
    </w:p>
    <w:p w14:paraId="5AD1D22B" w14:textId="77777777" w:rsidR="00E83F72" w:rsidRPr="00E83F72" w:rsidRDefault="00B00377" w:rsidP="00E83F72">
      <w:pPr>
        <w:ind w:left="2880" w:right="-90" w:hanging="2880"/>
        <w:rPr>
          <w:sz w:val="20"/>
        </w:rPr>
      </w:pPr>
      <w:r>
        <w:rPr>
          <w:sz w:val="20"/>
        </w:rPr>
        <w:t xml:space="preserve">• </w:t>
      </w:r>
      <w:r w:rsidR="00E83F72">
        <w:rPr>
          <w:sz w:val="20"/>
        </w:rPr>
        <w:t>Alena Alegrado</w:t>
      </w:r>
      <w:r w:rsidRPr="00294253">
        <w:rPr>
          <w:rFonts w:ascii="Times New Roman" w:hAnsi="Times New Roman"/>
          <w:sz w:val="20"/>
        </w:rPr>
        <w:t xml:space="preserve">   </w:t>
      </w:r>
      <w:r w:rsidRPr="00294253">
        <w:rPr>
          <w:rFonts w:ascii="Times New Roman" w:hAnsi="Times New Roman"/>
          <w:sz w:val="20"/>
        </w:rPr>
        <w:tab/>
        <w:t>“</w:t>
      </w:r>
      <w:r w:rsidR="00E83F72" w:rsidRPr="00E83F72">
        <w:rPr>
          <w:sz w:val="20"/>
        </w:rPr>
        <w:t>Predictors of Music Class Participation and Persistence in Middle School</w:t>
      </w:r>
    </w:p>
    <w:p w14:paraId="5258F014" w14:textId="3A0DC250" w:rsidR="00B00377" w:rsidRPr="00294253" w:rsidRDefault="00E83F72" w:rsidP="00E83F72">
      <w:pPr>
        <w:ind w:left="2880" w:right="-90" w:hanging="2880"/>
        <w:rPr>
          <w:rFonts w:ascii="Times New Roman" w:hAnsi="Times New Roman"/>
          <w:sz w:val="20"/>
        </w:rPr>
      </w:pPr>
      <w:r>
        <w:rPr>
          <w:sz w:val="20"/>
        </w:rPr>
        <w:tab/>
        <w:t xml:space="preserve"> </w:t>
      </w:r>
      <w:r w:rsidRPr="00E83F72">
        <w:rPr>
          <w:sz w:val="20"/>
        </w:rPr>
        <w:t>among Low-SES, Ethnically Diverse Students</w:t>
      </w:r>
      <w:r w:rsidR="00B00377" w:rsidRPr="00294253">
        <w:rPr>
          <w:rFonts w:ascii="Times New Roman" w:hAnsi="Times New Roman"/>
          <w:sz w:val="20"/>
        </w:rPr>
        <w:t>”</w:t>
      </w:r>
    </w:p>
    <w:p w14:paraId="38FF1099" w14:textId="77777777" w:rsidR="00B00377" w:rsidRDefault="00B00377" w:rsidP="00032813">
      <w:pPr>
        <w:ind w:right="-90"/>
        <w:rPr>
          <w:rFonts w:ascii="Times New Roman" w:hAnsi="Times New Roman"/>
          <w:sz w:val="20"/>
        </w:rPr>
      </w:pPr>
    </w:p>
    <w:p w14:paraId="49A2323D" w14:textId="77777777" w:rsidR="00032813" w:rsidRDefault="00032813" w:rsidP="00032813">
      <w:pPr>
        <w:ind w:right="-9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</w:rPr>
        <w:t>• Arya Ansari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“</w:t>
      </w:r>
      <w:r w:rsidRPr="00294253">
        <w:rPr>
          <w:rFonts w:ascii="Times New Roman" w:hAnsi="Times New Roman"/>
          <w:sz w:val="20"/>
          <w:szCs w:val="24"/>
        </w:rPr>
        <w:t>School readiness among low-income, Latino children attending</w:t>
      </w:r>
      <w:r>
        <w:rPr>
          <w:rFonts w:ascii="Times New Roman" w:hAnsi="Times New Roman"/>
          <w:sz w:val="20"/>
          <w:szCs w:val="24"/>
        </w:rPr>
        <w:t xml:space="preserve"> </w:t>
      </w:r>
      <w:r w:rsidRPr="00294253">
        <w:rPr>
          <w:rFonts w:ascii="Times New Roman" w:hAnsi="Times New Roman"/>
          <w:sz w:val="20"/>
          <w:szCs w:val="24"/>
        </w:rPr>
        <w:t xml:space="preserve">family-day care vs. </w:t>
      </w:r>
    </w:p>
    <w:p w14:paraId="6E6E37BB" w14:textId="77777777" w:rsidR="00032813" w:rsidRPr="00536FB0" w:rsidRDefault="00032813" w:rsidP="00032813">
      <w:pPr>
        <w:ind w:left="2160" w:right="-90" w:firstLine="720"/>
        <w:rPr>
          <w:rFonts w:ascii="Times New Roman" w:hAnsi="Times New Roman"/>
          <w:sz w:val="20"/>
          <w:szCs w:val="24"/>
        </w:rPr>
      </w:pPr>
      <w:r w:rsidRPr="00294253">
        <w:rPr>
          <w:rFonts w:ascii="Times New Roman" w:hAnsi="Times New Roman"/>
          <w:sz w:val="20"/>
          <w:szCs w:val="24"/>
        </w:rPr>
        <w:t>center-based care</w:t>
      </w:r>
      <w:r w:rsidRPr="00294253">
        <w:rPr>
          <w:rFonts w:ascii="Times New Roman" w:hAnsi="Times New Roman"/>
          <w:color w:val="000000"/>
          <w:sz w:val="20"/>
        </w:rPr>
        <w:t>.</w:t>
      </w:r>
      <w:r>
        <w:rPr>
          <w:rFonts w:ascii="Times New Roman" w:hAnsi="Times New Roman"/>
          <w:sz w:val="20"/>
        </w:rPr>
        <w:t>”</w:t>
      </w:r>
    </w:p>
    <w:p w14:paraId="155CFE84" w14:textId="77777777" w:rsidR="00032813" w:rsidRDefault="00032813" w:rsidP="00032813">
      <w:pPr>
        <w:ind w:left="2880" w:right="-90"/>
        <w:rPr>
          <w:sz w:val="20"/>
        </w:rPr>
      </w:pPr>
    </w:p>
    <w:p w14:paraId="4C1EB4F4" w14:textId="19B6EC5B" w:rsidR="00B00377" w:rsidRPr="00294253" w:rsidRDefault="00B00377" w:rsidP="00B00377">
      <w:pPr>
        <w:ind w:left="2880" w:right="-90" w:hanging="2880"/>
        <w:rPr>
          <w:rFonts w:ascii="Times New Roman" w:hAnsi="Times New Roman"/>
          <w:sz w:val="20"/>
        </w:rPr>
      </w:pPr>
      <w:r>
        <w:rPr>
          <w:sz w:val="20"/>
        </w:rPr>
        <w:t xml:space="preserve">• </w:t>
      </w:r>
      <w:r w:rsidR="00E83F72">
        <w:rPr>
          <w:sz w:val="20"/>
        </w:rPr>
        <w:t>Justine Burke</w:t>
      </w:r>
      <w:r w:rsidRPr="00294253">
        <w:rPr>
          <w:rFonts w:ascii="Times New Roman" w:hAnsi="Times New Roman"/>
          <w:sz w:val="20"/>
        </w:rPr>
        <w:t xml:space="preserve">  </w:t>
      </w:r>
      <w:r w:rsidRPr="00294253">
        <w:rPr>
          <w:rFonts w:ascii="Times New Roman" w:hAnsi="Times New Roman"/>
          <w:sz w:val="20"/>
        </w:rPr>
        <w:tab/>
        <w:t>“</w:t>
      </w:r>
      <w:r w:rsidR="00B74FC2">
        <w:rPr>
          <w:sz w:val="20"/>
        </w:rPr>
        <w:t>The impact of school suspensions on school attendance, academic performance, retention, and school l</w:t>
      </w:r>
      <w:r w:rsidR="00B74FC2" w:rsidRPr="00B74FC2">
        <w:rPr>
          <w:sz w:val="20"/>
        </w:rPr>
        <w:t>eaving</w:t>
      </w:r>
      <w:r w:rsidRPr="00294253">
        <w:rPr>
          <w:rFonts w:ascii="Times New Roman" w:hAnsi="Times New Roman"/>
          <w:sz w:val="20"/>
        </w:rPr>
        <w:t>”</w:t>
      </w:r>
    </w:p>
    <w:p w14:paraId="5110D526" w14:textId="77777777" w:rsidR="00B00377" w:rsidRDefault="00B00377" w:rsidP="00032813">
      <w:pPr>
        <w:ind w:left="2880" w:right="-90"/>
        <w:rPr>
          <w:sz w:val="20"/>
        </w:rPr>
      </w:pPr>
    </w:p>
    <w:p w14:paraId="29D45558" w14:textId="77777777" w:rsidR="00DA60FA" w:rsidRPr="00294253" w:rsidRDefault="00DA60FA" w:rsidP="00DA60FA">
      <w:pPr>
        <w:ind w:left="2880" w:right="-90" w:hanging="2880"/>
        <w:rPr>
          <w:rFonts w:ascii="Times New Roman" w:hAnsi="Times New Roman"/>
          <w:sz w:val="20"/>
        </w:rPr>
      </w:pPr>
      <w:r>
        <w:rPr>
          <w:sz w:val="20"/>
        </w:rPr>
        <w:t>• Margot Cabrera</w:t>
      </w:r>
      <w:r w:rsidRPr="00294253">
        <w:rPr>
          <w:rFonts w:ascii="Times New Roman" w:hAnsi="Times New Roman"/>
          <w:sz w:val="20"/>
        </w:rPr>
        <w:t xml:space="preserve">   </w:t>
      </w:r>
      <w:r w:rsidRPr="00294253">
        <w:rPr>
          <w:rFonts w:ascii="Times New Roman" w:hAnsi="Times New Roman"/>
          <w:sz w:val="20"/>
        </w:rPr>
        <w:tab/>
        <w:t>“</w:t>
      </w:r>
      <w:r w:rsidRPr="008707D0">
        <w:rPr>
          <w:sz w:val="20"/>
        </w:rPr>
        <w:t>Predictors and Outcomes of Speech Delay Identification in Young, Low-Income, English Language Learners</w:t>
      </w:r>
      <w:r w:rsidRPr="00294253">
        <w:rPr>
          <w:rFonts w:ascii="Times New Roman" w:hAnsi="Times New Roman"/>
          <w:sz w:val="20"/>
        </w:rPr>
        <w:t>”</w:t>
      </w:r>
    </w:p>
    <w:p w14:paraId="51DADA06" w14:textId="77777777" w:rsidR="00DA60FA" w:rsidRDefault="00DA60FA" w:rsidP="00DA60FA">
      <w:pPr>
        <w:ind w:left="2880" w:right="-90" w:hanging="2880"/>
        <w:rPr>
          <w:sz w:val="20"/>
        </w:rPr>
      </w:pPr>
    </w:p>
    <w:p w14:paraId="3A2DCE2F" w14:textId="6D13309A" w:rsidR="008707D0" w:rsidRPr="00BF68BA" w:rsidRDefault="00DA60FA" w:rsidP="00BF68BA">
      <w:pPr>
        <w:ind w:left="2880" w:right="-90" w:hanging="2880"/>
        <w:rPr>
          <w:rFonts w:ascii="Times New Roman" w:hAnsi="Times New Roman"/>
          <w:sz w:val="20"/>
        </w:rPr>
      </w:pPr>
      <w:r>
        <w:rPr>
          <w:sz w:val="20"/>
        </w:rPr>
        <w:t xml:space="preserve">• Enya </w:t>
      </w:r>
      <w:proofErr w:type="spellStart"/>
      <w:r>
        <w:rPr>
          <w:sz w:val="20"/>
        </w:rPr>
        <w:t>Calibuso</w:t>
      </w:r>
      <w:proofErr w:type="spellEnd"/>
      <w:r w:rsidRPr="00294253">
        <w:rPr>
          <w:rFonts w:ascii="Times New Roman" w:hAnsi="Times New Roman"/>
          <w:sz w:val="20"/>
        </w:rPr>
        <w:t xml:space="preserve">   </w:t>
      </w:r>
      <w:r w:rsidRPr="00294253">
        <w:rPr>
          <w:rFonts w:ascii="Times New Roman" w:hAnsi="Times New Roman"/>
          <w:sz w:val="20"/>
        </w:rPr>
        <w:tab/>
      </w:r>
      <w:r w:rsidRPr="00DA60FA">
        <w:rPr>
          <w:rFonts w:ascii="Times New Roman" w:hAnsi="Times New Roman"/>
          <w:sz w:val="20"/>
        </w:rPr>
        <w:t>“</w:t>
      </w:r>
      <w:r w:rsidRPr="00DA60FA">
        <w:rPr>
          <w:sz w:val="20"/>
        </w:rPr>
        <w:t>Who Switches Schools?: Child-Level Predictors of School Mobility in Middle School Students</w:t>
      </w:r>
      <w:r w:rsidRPr="00DA60FA">
        <w:rPr>
          <w:rFonts w:ascii="Times New Roman" w:hAnsi="Times New Roman"/>
          <w:sz w:val="20"/>
        </w:rPr>
        <w:t>”</w:t>
      </w:r>
    </w:p>
    <w:p w14:paraId="26255AE0" w14:textId="2E0739E1" w:rsidR="000C4C36" w:rsidRDefault="000C4C36" w:rsidP="00EA04AD">
      <w:pPr>
        <w:rPr>
          <w:sz w:val="20"/>
        </w:rPr>
      </w:pPr>
      <w:r w:rsidRPr="000C4C36">
        <w:rPr>
          <w:sz w:val="20"/>
        </w:rPr>
        <w:t>• Sonia Castro</w:t>
      </w:r>
      <w:r w:rsidRPr="000C4C36">
        <w:rPr>
          <w:sz w:val="20"/>
        </w:rPr>
        <w:tab/>
      </w:r>
      <w:r w:rsidRPr="000C4C36">
        <w:rPr>
          <w:sz w:val="20"/>
        </w:rPr>
        <w:tab/>
      </w:r>
      <w:r w:rsidRPr="000C4C36">
        <w:rPr>
          <w:sz w:val="20"/>
        </w:rPr>
        <w:tab/>
        <w:t>“Who Gets the Benefits of Art? Predictors of Selecting Visual Arts Electives in Low-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 w:rsidRPr="000C4C36">
        <w:rPr>
          <w:sz w:val="20"/>
        </w:rPr>
        <w:t>Income,</w:t>
      </w:r>
      <w:r>
        <w:rPr>
          <w:sz w:val="20"/>
        </w:rPr>
        <w:t xml:space="preserve"> </w:t>
      </w:r>
      <w:r w:rsidRPr="000C4C36">
        <w:rPr>
          <w:sz w:val="20"/>
        </w:rPr>
        <w:t>Ethnically Diverse Middle-School Students</w:t>
      </w:r>
      <w:r>
        <w:rPr>
          <w:sz w:val="20"/>
        </w:rPr>
        <w:t>”</w:t>
      </w:r>
    </w:p>
    <w:p w14:paraId="2BB83B71" w14:textId="77777777" w:rsidR="00B605F1" w:rsidRDefault="00B605F1">
      <w:pPr>
        <w:ind w:left="2880" w:right="-90" w:hanging="2880"/>
        <w:rPr>
          <w:sz w:val="20"/>
        </w:rPr>
      </w:pPr>
    </w:p>
    <w:p w14:paraId="0A4BA231" w14:textId="77777777" w:rsidR="00032813" w:rsidRPr="00294253" w:rsidRDefault="00032813">
      <w:pPr>
        <w:ind w:left="2880" w:right="-90" w:hanging="2880"/>
        <w:rPr>
          <w:rFonts w:ascii="Times New Roman" w:hAnsi="Times New Roman"/>
          <w:sz w:val="20"/>
        </w:rPr>
      </w:pPr>
      <w:r>
        <w:rPr>
          <w:sz w:val="20"/>
        </w:rPr>
        <w:t xml:space="preserve">• Kelly </w:t>
      </w:r>
      <w:r w:rsidRPr="00294253">
        <w:rPr>
          <w:rFonts w:ascii="Times New Roman" w:hAnsi="Times New Roman"/>
          <w:sz w:val="20"/>
        </w:rPr>
        <w:t xml:space="preserve">Chandler   </w:t>
      </w:r>
      <w:r w:rsidRPr="00294253">
        <w:rPr>
          <w:rFonts w:ascii="Times New Roman" w:hAnsi="Times New Roman"/>
          <w:sz w:val="20"/>
        </w:rPr>
        <w:tab/>
        <w:t xml:space="preserve">“Extrinsic Rewards and Students’ Academic Achievement and Academic </w:t>
      </w:r>
    </w:p>
    <w:p w14:paraId="1299DF5C" w14:textId="77777777" w:rsidR="00032813" w:rsidRPr="00294253" w:rsidRDefault="00032813">
      <w:pPr>
        <w:ind w:left="2880" w:right="-90"/>
        <w:rPr>
          <w:rFonts w:ascii="Times New Roman" w:hAnsi="Times New Roman"/>
          <w:sz w:val="20"/>
        </w:rPr>
      </w:pPr>
      <w:r w:rsidRPr="00294253">
        <w:rPr>
          <w:rFonts w:ascii="Times New Roman" w:hAnsi="Times New Roman"/>
          <w:sz w:val="20"/>
        </w:rPr>
        <w:t xml:space="preserve"> Motivational Orientation”</w:t>
      </w:r>
    </w:p>
    <w:p w14:paraId="341A90AF" w14:textId="77777777" w:rsidR="00032813" w:rsidRPr="00294253" w:rsidRDefault="00032813">
      <w:pPr>
        <w:ind w:left="2880" w:right="-90"/>
        <w:rPr>
          <w:rFonts w:ascii="Times New Roman" w:hAnsi="Times New Roman"/>
          <w:sz w:val="20"/>
        </w:rPr>
      </w:pPr>
    </w:p>
    <w:p w14:paraId="7A2D4F41" w14:textId="77777777" w:rsidR="00032813" w:rsidRDefault="00032813" w:rsidP="00032813">
      <w:pPr>
        <w:ind w:right="-90"/>
        <w:rPr>
          <w:rFonts w:ascii="Times New Roman" w:hAnsi="Times New Roman"/>
          <w:sz w:val="20"/>
        </w:rPr>
      </w:pPr>
      <w:r w:rsidRPr="00294253">
        <w:rPr>
          <w:rFonts w:ascii="Times New Roman" w:hAnsi="Times New Roman"/>
          <w:sz w:val="20"/>
        </w:rPr>
        <w:t>• Tiffany Cambridge-Williams.</w:t>
      </w:r>
      <w:r w:rsidRPr="00294253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“</w:t>
      </w:r>
      <w:r w:rsidRPr="00294253">
        <w:rPr>
          <w:rFonts w:ascii="Times New Roman" w:hAnsi="Times New Roman"/>
          <w:sz w:val="20"/>
        </w:rPr>
        <w:t>University 100: Examining the effect of a first-year program on self-efficacy, self-</w:t>
      </w:r>
    </w:p>
    <w:p w14:paraId="37466DF8" w14:textId="77777777" w:rsidR="00032813" w:rsidRPr="00294253" w:rsidRDefault="00032813" w:rsidP="00032813">
      <w:pPr>
        <w:ind w:left="2160" w:right="-90" w:firstLine="720"/>
        <w:rPr>
          <w:rFonts w:ascii="Times New Roman" w:hAnsi="Times New Roman"/>
          <w:sz w:val="20"/>
        </w:rPr>
      </w:pPr>
      <w:r w:rsidRPr="00294253">
        <w:rPr>
          <w:rFonts w:ascii="Times New Roman" w:hAnsi="Times New Roman"/>
          <w:sz w:val="20"/>
        </w:rPr>
        <w:t>regulation, help seeking, retention, and graduation</w:t>
      </w:r>
      <w:r>
        <w:rPr>
          <w:rFonts w:ascii="Times New Roman" w:hAnsi="Times New Roman"/>
          <w:color w:val="000000"/>
          <w:sz w:val="20"/>
        </w:rPr>
        <w:t>”</w:t>
      </w:r>
    </w:p>
    <w:p w14:paraId="23F59897" w14:textId="77777777" w:rsidR="00032813" w:rsidRPr="00294253" w:rsidRDefault="00032813" w:rsidP="00032813">
      <w:pPr>
        <w:ind w:right="-90"/>
        <w:rPr>
          <w:rFonts w:ascii="Times New Roman" w:hAnsi="Times New Roman"/>
          <w:sz w:val="20"/>
        </w:rPr>
      </w:pPr>
    </w:p>
    <w:p w14:paraId="1FEB9600" w14:textId="77777777" w:rsidR="00032813" w:rsidRDefault="00032813">
      <w:pPr>
        <w:rPr>
          <w:sz w:val="20"/>
        </w:rPr>
      </w:pPr>
      <w:r>
        <w:rPr>
          <w:sz w:val="20"/>
        </w:rPr>
        <w:t>• Bernadette Cogswell</w:t>
      </w:r>
      <w:r>
        <w:rPr>
          <w:sz w:val="20"/>
        </w:rPr>
        <w:tab/>
      </w:r>
      <w:r>
        <w:rPr>
          <w:sz w:val="20"/>
        </w:rPr>
        <w:tab/>
        <w:t>“Cultural Influences on Children’s Coping with School Stress”</w:t>
      </w:r>
    </w:p>
    <w:p w14:paraId="65340520" w14:textId="50BC5C39" w:rsidR="009740A3" w:rsidRDefault="009740A3" w:rsidP="00DA60FA">
      <w:pPr>
        <w:tabs>
          <w:tab w:val="left" w:pos="5670"/>
        </w:tabs>
        <w:rPr>
          <w:sz w:val="20"/>
        </w:rPr>
      </w:pPr>
    </w:p>
    <w:p w14:paraId="3A46D882" w14:textId="77777777" w:rsidR="00032813" w:rsidRDefault="00032813">
      <w:pPr>
        <w:rPr>
          <w:sz w:val="20"/>
        </w:rPr>
      </w:pPr>
      <w:r>
        <w:rPr>
          <w:sz w:val="20"/>
        </w:rPr>
        <w:t>• Kimberly Day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“Relations between Maternal Control Strategies, Toddler Compliance, and Private </w:t>
      </w:r>
    </w:p>
    <w:p w14:paraId="4AECCB6B" w14:textId="77777777" w:rsidR="00032813" w:rsidRDefault="00032813">
      <w:pPr>
        <w:ind w:left="2880"/>
        <w:rPr>
          <w:sz w:val="20"/>
        </w:rPr>
      </w:pPr>
      <w:r>
        <w:rPr>
          <w:sz w:val="20"/>
        </w:rPr>
        <w:t xml:space="preserve"> Speech”</w:t>
      </w:r>
    </w:p>
    <w:p w14:paraId="794499B1" w14:textId="77777777" w:rsidR="00032813" w:rsidRDefault="00032813">
      <w:pPr>
        <w:ind w:left="2880"/>
        <w:rPr>
          <w:sz w:val="20"/>
        </w:rPr>
      </w:pPr>
    </w:p>
    <w:p w14:paraId="57C902A0" w14:textId="77777777" w:rsidR="00B400D4" w:rsidRPr="00B400D4" w:rsidRDefault="00B400D4" w:rsidP="00B400D4">
      <w:pPr>
        <w:rPr>
          <w:rFonts w:ascii="Times New Roman" w:eastAsiaTheme="minorHAnsi" w:hAnsi="Times New Roman"/>
          <w:sz w:val="20"/>
        </w:rPr>
      </w:pPr>
      <w:r w:rsidRPr="00B400D4">
        <w:rPr>
          <w:rFonts w:eastAsiaTheme="minorHAnsi"/>
          <w:sz w:val="20"/>
        </w:rPr>
        <w:t>• Lesley Anne duCille</w:t>
      </w:r>
      <w:r w:rsidRPr="00B400D4">
        <w:rPr>
          <w:rFonts w:ascii="Times New Roman" w:eastAsiaTheme="minorHAnsi" w:hAnsi="Times New Roman"/>
          <w:sz w:val="20"/>
        </w:rPr>
        <w:tab/>
      </w:r>
      <w:r w:rsidRPr="00B400D4">
        <w:rPr>
          <w:rFonts w:ascii="Times New Roman" w:eastAsiaTheme="minorHAnsi" w:hAnsi="Times New Roman"/>
          <w:sz w:val="20"/>
        </w:rPr>
        <w:tab/>
      </w:r>
      <w:r>
        <w:rPr>
          <w:rFonts w:ascii="Times New Roman" w:eastAsiaTheme="minorHAnsi" w:hAnsi="Times New Roman"/>
          <w:sz w:val="20"/>
        </w:rPr>
        <w:t>“</w:t>
      </w:r>
      <w:r w:rsidRPr="00B400D4">
        <w:rPr>
          <w:rFonts w:ascii="Times New Roman" w:eastAsiaTheme="minorHAnsi" w:hAnsi="Times New Roman"/>
          <w:sz w:val="20"/>
        </w:rPr>
        <w:t>Using Music to Help Young Children with Learning Disabilities</w:t>
      </w:r>
      <w:r>
        <w:rPr>
          <w:rFonts w:ascii="Times New Roman" w:eastAsiaTheme="minorHAnsi" w:hAnsi="Times New Roman"/>
          <w:sz w:val="20"/>
        </w:rPr>
        <w:t>”</w:t>
      </w:r>
    </w:p>
    <w:p w14:paraId="5576A08C" w14:textId="77777777" w:rsidR="00B400D4" w:rsidRDefault="00B400D4">
      <w:pPr>
        <w:ind w:left="2880"/>
        <w:rPr>
          <w:sz w:val="20"/>
        </w:rPr>
      </w:pPr>
    </w:p>
    <w:p w14:paraId="42F9EE54" w14:textId="77777777" w:rsidR="00032813" w:rsidRDefault="00032813">
      <w:pPr>
        <w:rPr>
          <w:sz w:val="20"/>
        </w:rPr>
      </w:pPr>
      <w:r>
        <w:rPr>
          <w:sz w:val="20"/>
        </w:rPr>
        <w:t xml:space="preserve">• Gabby </w:t>
      </w:r>
      <w:proofErr w:type="spellStart"/>
      <w:r>
        <w:rPr>
          <w:sz w:val="20"/>
        </w:rPr>
        <w:t>D’Lima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“Gender and Ethnic Differences in First-year College Students’ Goal Orientation,</w:t>
      </w:r>
    </w:p>
    <w:p w14:paraId="0938F3B2" w14:textId="77777777" w:rsidR="00032813" w:rsidRDefault="00032813">
      <w:pPr>
        <w:ind w:left="2880"/>
        <w:rPr>
          <w:sz w:val="20"/>
        </w:rPr>
      </w:pPr>
      <w:r>
        <w:rPr>
          <w:sz w:val="20"/>
        </w:rPr>
        <w:t xml:space="preserve">  Self-Efficacy, and Intrinsic Motivation”</w:t>
      </w:r>
    </w:p>
    <w:p w14:paraId="68E9ABB5" w14:textId="77777777" w:rsidR="00032813" w:rsidRDefault="00032813">
      <w:pPr>
        <w:ind w:left="2880"/>
        <w:rPr>
          <w:sz w:val="20"/>
        </w:rPr>
      </w:pPr>
    </w:p>
    <w:p w14:paraId="676D39DC" w14:textId="77777777" w:rsidR="00032813" w:rsidRDefault="00032813">
      <w:pPr>
        <w:ind w:left="2880" w:hanging="2880"/>
        <w:rPr>
          <w:sz w:val="20"/>
        </w:rPr>
      </w:pPr>
      <w:r>
        <w:rPr>
          <w:sz w:val="20"/>
        </w:rPr>
        <w:t xml:space="preserve">• Sharon </w:t>
      </w:r>
      <w:proofErr w:type="spellStart"/>
      <w:r>
        <w:rPr>
          <w:sz w:val="20"/>
        </w:rPr>
        <w:t>Dehmlow</w:t>
      </w:r>
      <w:proofErr w:type="spellEnd"/>
      <w:r>
        <w:rPr>
          <w:sz w:val="20"/>
        </w:rPr>
        <w:t xml:space="preserve">   </w:t>
      </w:r>
      <w:r>
        <w:rPr>
          <w:sz w:val="20"/>
        </w:rPr>
        <w:tab/>
        <w:t xml:space="preserve"> “Attitudes and Perceptions of ADHD and the Training Needs of Teachers in  </w:t>
      </w:r>
    </w:p>
    <w:p w14:paraId="64519778" w14:textId="77777777" w:rsidR="00032813" w:rsidRDefault="00032813">
      <w:pPr>
        <w:ind w:left="2880"/>
        <w:rPr>
          <w:sz w:val="20"/>
        </w:rPr>
      </w:pPr>
      <w:r>
        <w:rPr>
          <w:sz w:val="20"/>
        </w:rPr>
        <w:t xml:space="preserve">  International Schools in Africa”</w:t>
      </w:r>
    </w:p>
    <w:p w14:paraId="292CBBAC" w14:textId="77777777" w:rsidR="00032813" w:rsidRDefault="00032813">
      <w:pPr>
        <w:ind w:left="2880"/>
        <w:rPr>
          <w:sz w:val="20"/>
        </w:rPr>
      </w:pPr>
    </w:p>
    <w:p w14:paraId="34289099" w14:textId="77777777" w:rsidR="00032813" w:rsidRDefault="00032813" w:rsidP="00032813">
      <w:pPr>
        <w:pStyle w:val="BodyTextIndent3"/>
      </w:pPr>
      <w:r>
        <w:t xml:space="preserve">• Samantha Dudding </w:t>
      </w:r>
      <w:r>
        <w:tab/>
        <w:t>“</w:t>
      </w:r>
      <w:r w:rsidRPr="00A60D84">
        <w:t>Perceived parenting style, martial conflict, and child outcomes</w:t>
      </w:r>
      <w:r>
        <w:t>”</w:t>
      </w:r>
    </w:p>
    <w:p w14:paraId="134012A1" w14:textId="77777777" w:rsidR="00032813" w:rsidRDefault="00032813" w:rsidP="00032813">
      <w:pPr>
        <w:pStyle w:val="BodyTextIndent3"/>
      </w:pPr>
    </w:p>
    <w:p w14:paraId="1C176430" w14:textId="77777777" w:rsidR="00032813" w:rsidRDefault="00032813">
      <w:pPr>
        <w:pStyle w:val="BodyTextIndent3"/>
      </w:pPr>
      <w:r>
        <w:t>• Luis Espinoza</w:t>
      </w:r>
      <w:r>
        <w:tab/>
        <w:t>“Motivational Profiles of Students With Low and High Aptitude Who Are and Are Not Performing Well in their First Year of College”</w:t>
      </w:r>
    </w:p>
    <w:p w14:paraId="486B33AB" w14:textId="77777777" w:rsidR="00032813" w:rsidRDefault="00032813">
      <w:pPr>
        <w:pStyle w:val="BodyTextIndent3"/>
      </w:pPr>
    </w:p>
    <w:p w14:paraId="53AA03BB" w14:textId="77777777" w:rsidR="00032813" w:rsidRDefault="00032813" w:rsidP="00424E81">
      <w:pPr>
        <w:ind w:left="2880" w:hanging="2880"/>
        <w:rPr>
          <w:sz w:val="20"/>
        </w:rPr>
      </w:pPr>
      <w:r>
        <w:rPr>
          <w:sz w:val="20"/>
        </w:rPr>
        <w:t>• Mara Gray</w:t>
      </w:r>
      <w:r>
        <w:rPr>
          <w:sz w:val="20"/>
        </w:rPr>
        <w:tab/>
        <w:t>“Developmental Trajectories in Crib Speech”</w:t>
      </w:r>
    </w:p>
    <w:p w14:paraId="7BBCC90D" w14:textId="77777777" w:rsidR="00B23507" w:rsidRPr="00424E81" w:rsidRDefault="00B23507" w:rsidP="00424E81">
      <w:pPr>
        <w:ind w:left="2880" w:hanging="2880"/>
        <w:rPr>
          <w:sz w:val="20"/>
        </w:rPr>
      </w:pPr>
    </w:p>
    <w:p w14:paraId="7EBC39F9" w14:textId="77777777" w:rsidR="00032813" w:rsidRDefault="00032813">
      <w:pPr>
        <w:rPr>
          <w:sz w:val="20"/>
        </w:rPr>
      </w:pPr>
      <w:r>
        <w:rPr>
          <w:sz w:val="20"/>
        </w:rPr>
        <w:t>• Ed Holsinger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“The Effect of Instructional Gesture on the Learning of Spatial Data”</w:t>
      </w:r>
    </w:p>
    <w:p w14:paraId="160907E9" w14:textId="77777777" w:rsidR="00032813" w:rsidRDefault="00032813">
      <w:pPr>
        <w:rPr>
          <w:sz w:val="20"/>
        </w:rPr>
      </w:pPr>
    </w:p>
    <w:p w14:paraId="73813242" w14:textId="77777777" w:rsidR="00032813" w:rsidRDefault="00032813" w:rsidP="00424E81">
      <w:pPr>
        <w:pStyle w:val="Header"/>
        <w:tabs>
          <w:tab w:val="clear" w:pos="4320"/>
          <w:tab w:val="clear" w:pos="8640"/>
        </w:tabs>
        <w:ind w:left="2880" w:hanging="2880"/>
        <w:rPr>
          <w:sz w:val="20"/>
        </w:rPr>
      </w:pPr>
      <w:r>
        <w:rPr>
          <w:sz w:val="20"/>
        </w:rPr>
        <w:t xml:space="preserve">• Faye </w:t>
      </w:r>
      <w:proofErr w:type="spellStart"/>
      <w:r>
        <w:rPr>
          <w:sz w:val="20"/>
        </w:rPr>
        <w:t>Huie</w:t>
      </w:r>
      <w:proofErr w:type="spellEnd"/>
      <w:r>
        <w:rPr>
          <w:sz w:val="20"/>
        </w:rPr>
        <w:tab/>
        <w:t>“ Self-Regulation, Motivation, Self-Efficacy, and Life Satisfaction Among Working College Students”</w:t>
      </w:r>
    </w:p>
    <w:p w14:paraId="3E720C28" w14:textId="77777777" w:rsidR="00424E81" w:rsidRDefault="00424E81" w:rsidP="00424E81">
      <w:pPr>
        <w:pStyle w:val="Header"/>
        <w:tabs>
          <w:tab w:val="clear" w:pos="4320"/>
          <w:tab w:val="clear" w:pos="8640"/>
        </w:tabs>
        <w:ind w:left="2880" w:hanging="2880"/>
        <w:rPr>
          <w:sz w:val="20"/>
        </w:rPr>
      </w:pPr>
    </w:p>
    <w:p w14:paraId="38492FE0" w14:textId="77777777" w:rsidR="00424E81" w:rsidRDefault="00424E81">
      <w:pPr>
        <w:pStyle w:val="Header"/>
        <w:tabs>
          <w:tab w:val="clear" w:pos="4320"/>
          <w:tab w:val="clear" w:pos="8640"/>
        </w:tabs>
        <w:ind w:left="2880" w:hanging="2880"/>
        <w:rPr>
          <w:sz w:val="20"/>
        </w:rPr>
      </w:pPr>
      <w:r>
        <w:rPr>
          <w:sz w:val="20"/>
        </w:rPr>
        <w:t>• Tammy Karas</w:t>
      </w:r>
      <w:r>
        <w:rPr>
          <w:sz w:val="20"/>
        </w:rPr>
        <w:tab/>
        <w:t>“Video Games, Behavior Problems, and Academic Achievement in Elementary School</w:t>
      </w:r>
    </w:p>
    <w:p w14:paraId="6ABE79F1" w14:textId="77777777" w:rsidR="00424E81" w:rsidRDefault="00424E81" w:rsidP="00424E81">
      <w:pPr>
        <w:ind w:left="2880" w:hanging="2880"/>
        <w:rPr>
          <w:sz w:val="20"/>
        </w:rPr>
      </w:pPr>
      <w:r>
        <w:rPr>
          <w:sz w:val="20"/>
        </w:rPr>
        <w:tab/>
        <w:t xml:space="preserve">  Children”</w:t>
      </w:r>
    </w:p>
    <w:p w14:paraId="2858FD07" w14:textId="77777777" w:rsidR="00424E81" w:rsidRDefault="00424E81">
      <w:pPr>
        <w:pStyle w:val="Header"/>
        <w:tabs>
          <w:tab w:val="clear" w:pos="4320"/>
          <w:tab w:val="clear" w:pos="8640"/>
        </w:tabs>
        <w:ind w:left="2880" w:hanging="2880"/>
        <w:rPr>
          <w:sz w:val="20"/>
        </w:rPr>
      </w:pPr>
    </w:p>
    <w:p w14:paraId="78EFAD49" w14:textId="77777777" w:rsidR="00424E81" w:rsidRDefault="00424E81" w:rsidP="00424E81">
      <w:pPr>
        <w:ind w:left="2880" w:hanging="2880"/>
        <w:rPr>
          <w:sz w:val="20"/>
        </w:rPr>
      </w:pPr>
      <w:r>
        <w:rPr>
          <w:sz w:val="20"/>
        </w:rPr>
        <w:t xml:space="preserve">• Amanda </w:t>
      </w:r>
      <w:proofErr w:type="spellStart"/>
      <w:r>
        <w:rPr>
          <w:sz w:val="20"/>
        </w:rPr>
        <w:t>Koury</w:t>
      </w:r>
      <w:proofErr w:type="spellEnd"/>
      <w:r>
        <w:rPr>
          <w:sz w:val="20"/>
        </w:rPr>
        <w:tab/>
        <w:t>“Say What?: The Role of Private Speech in a Task of Self-Regulation”</w:t>
      </w:r>
    </w:p>
    <w:p w14:paraId="1DD7CF1E" w14:textId="77777777" w:rsidR="00424E81" w:rsidRDefault="00424E81">
      <w:pPr>
        <w:pStyle w:val="Header"/>
        <w:tabs>
          <w:tab w:val="clear" w:pos="4320"/>
          <w:tab w:val="clear" w:pos="8640"/>
        </w:tabs>
        <w:ind w:left="2880" w:hanging="2880"/>
        <w:rPr>
          <w:sz w:val="20"/>
        </w:rPr>
      </w:pPr>
    </w:p>
    <w:p w14:paraId="1AFCA9D9" w14:textId="77777777" w:rsidR="00D264B4" w:rsidRDefault="00D264B4" w:rsidP="00D264B4">
      <w:pPr>
        <w:ind w:left="2880" w:right="-90" w:hanging="2880"/>
        <w:rPr>
          <w:rFonts w:ascii="Times New Roman" w:hAnsi="Times New Roman"/>
          <w:sz w:val="20"/>
        </w:rPr>
      </w:pPr>
      <w:r>
        <w:rPr>
          <w:sz w:val="20"/>
        </w:rPr>
        <w:lastRenderedPageBreak/>
        <w:t>• Erin Lindgren</w:t>
      </w:r>
      <w:r w:rsidRPr="00294253">
        <w:rPr>
          <w:rFonts w:ascii="Times New Roman" w:hAnsi="Times New Roman"/>
          <w:sz w:val="20"/>
        </w:rPr>
        <w:t xml:space="preserve">   </w:t>
      </w:r>
      <w:r w:rsidRPr="00294253">
        <w:rPr>
          <w:rFonts w:ascii="Times New Roman" w:hAnsi="Times New Roman"/>
          <w:sz w:val="20"/>
        </w:rPr>
        <w:tab/>
        <w:t>“</w:t>
      </w:r>
      <w:r>
        <w:rPr>
          <w:rFonts w:ascii="Times New Roman" w:hAnsi="Times New Roman"/>
          <w:sz w:val="20"/>
        </w:rPr>
        <w:t>The role of parenting style in the development of self-regulation and private speech in early childhood</w:t>
      </w:r>
      <w:r w:rsidRPr="00294253">
        <w:rPr>
          <w:rFonts w:ascii="Times New Roman" w:hAnsi="Times New Roman"/>
          <w:sz w:val="20"/>
        </w:rPr>
        <w:t>”</w:t>
      </w:r>
    </w:p>
    <w:p w14:paraId="6A0CB43C" w14:textId="77777777" w:rsidR="00D264B4" w:rsidRDefault="00D264B4" w:rsidP="00424E81">
      <w:pPr>
        <w:pStyle w:val="Heading1"/>
        <w:jc w:val="left"/>
        <w:rPr>
          <w:b w:val="0"/>
          <w:i w:val="0"/>
          <w:sz w:val="20"/>
        </w:rPr>
      </w:pPr>
    </w:p>
    <w:p w14:paraId="7B3186A4" w14:textId="77777777" w:rsidR="00032813" w:rsidRDefault="00032813" w:rsidP="00424E81">
      <w:pPr>
        <w:pStyle w:val="Heading1"/>
        <w:jc w:val="left"/>
        <w:rPr>
          <w:b w:val="0"/>
          <w:i w:val="0"/>
          <w:sz w:val="20"/>
        </w:rPr>
      </w:pPr>
      <w:r w:rsidRPr="00300D5A">
        <w:rPr>
          <w:b w:val="0"/>
          <w:i w:val="0"/>
          <w:sz w:val="20"/>
        </w:rPr>
        <w:t xml:space="preserve">• Claudia Lopez </w:t>
      </w:r>
      <w:r w:rsidRPr="00300D5A">
        <w:rPr>
          <w:b w:val="0"/>
          <w:i w:val="0"/>
          <w:sz w:val="20"/>
        </w:rPr>
        <w:tab/>
      </w:r>
      <w:r w:rsidRPr="00300D5A">
        <w:rPr>
          <w:b w:val="0"/>
          <w:i w:val="0"/>
          <w:sz w:val="20"/>
        </w:rPr>
        <w:tab/>
      </w:r>
      <w:r w:rsidRPr="00300D5A">
        <w:rPr>
          <w:b w:val="0"/>
          <w:i w:val="0"/>
          <w:sz w:val="20"/>
        </w:rPr>
        <w:tab/>
        <w:t xml:space="preserve">“Migrant Preschool Children’s School Readiness and Early Elementary School </w:t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  <w:t xml:space="preserve">  </w:t>
      </w:r>
      <w:r w:rsidRPr="00300D5A">
        <w:rPr>
          <w:b w:val="0"/>
          <w:i w:val="0"/>
          <w:sz w:val="20"/>
        </w:rPr>
        <w:t>Performance”</w:t>
      </w:r>
    </w:p>
    <w:p w14:paraId="36072C21" w14:textId="63C80A83" w:rsidR="00424E81" w:rsidRPr="004E29FC" w:rsidRDefault="004E29FC" w:rsidP="004E29FC">
      <w:pPr>
        <w:tabs>
          <w:tab w:val="left" w:pos="4160"/>
        </w:tabs>
        <w:rPr>
          <w:sz w:val="18"/>
          <w:szCs w:val="18"/>
        </w:rPr>
      </w:pPr>
      <w:r>
        <w:tab/>
      </w:r>
    </w:p>
    <w:p w14:paraId="4C34ACDA" w14:textId="77777777" w:rsidR="00032813" w:rsidRDefault="00032813" w:rsidP="00032813">
      <w:pPr>
        <w:rPr>
          <w:sz w:val="20"/>
        </w:rPr>
      </w:pPr>
      <w:r w:rsidRPr="00300D5A">
        <w:rPr>
          <w:sz w:val="20"/>
        </w:rPr>
        <w:t>• Carolina Loyola</w:t>
      </w:r>
      <w:r w:rsidRPr="00300D5A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00D5A">
        <w:rPr>
          <w:sz w:val="20"/>
        </w:rPr>
        <w:t>“Ready or Not: Latino Teenage Parenting and the School Readiness of Children in</w:t>
      </w:r>
      <w:r>
        <w:rPr>
          <w:sz w:val="20"/>
        </w:rPr>
        <w:t xml:space="preserve"> </w:t>
      </w:r>
    </w:p>
    <w:p w14:paraId="1BD8103F" w14:textId="77777777" w:rsidR="00032813" w:rsidRDefault="00032813" w:rsidP="00424E8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Poverty”</w:t>
      </w:r>
    </w:p>
    <w:p w14:paraId="4AF40DB0" w14:textId="77777777" w:rsidR="00032813" w:rsidRDefault="00032813" w:rsidP="000C4C36">
      <w:pPr>
        <w:ind w:left="2880" w:hanging="2880"/>
        <w:rPr>
          <w:sz w:val="20"/>
        </w:rPr>
      </w:pPr>
    </w:p>
    <w:p w14:paraId="2BEF739A" w14:textId="53E93CC8" w:rsidR="00B23507" w:rsidRDefault="00B23507" w:rsidP="00B23507">
      <w:pPr>
        <w:contextualSpacing/>
        <w:rPr>
          <w:sz w:val="20"/>
        </w:rPr>
      </w:pPr>
      <w:r w:rsidRPr="000C4C36">
        <w:rPr>
          <w:sz w:val="20"/>
        </w:rPr>
        <w:t xml:space="preserve">• </w:t>
      </w:r>
      <w:r w:rsidR="00B605F1">
        <w:rPr>
          <w:sz w:val="20"/>
        </w:rPr>
        <w:t>Cassie Magee</w:t>
      </w:r>
      <w:r w:rsidR="00B605F1">
        <w:rPr>
          <w:sz w:val="20"/>
        </w:rPr>
        <w:tab/>
      </w:r>
      <w:r w:rsidR="00B605F1">
        <w:rPr>
          <w:sz w:val="20"/>
        </w:rPr>
        <w:tab/>
      </w:r>
      <w:r w:rsidR="00B605F1">
        <w:rPr>
          <w:sz w:val="20"/>
        </w:rPr>
        <w:tab/>
        <w:t>“</w:t>
      </w:r>
      <w:r w:rsidR="00B605F1" w:rsidRPr="00B605F1">
        <w:rPr>
          <w:sz w:val="20"/>
        </w:rPr>
        <w:t>Predictors of Suspension in Middle School Students</w:t>
      </w:r>
      <w:r w:rsidR="00B605F1">
        <w:rPr>
          <w:sz w:val="20"/>
        </w:rPr>
        <w:t>”</w:t>
      </w:r>
    </w:p>
    <w:p w14:paraId="1C32952B" w14:textId="77777777" w:rsidR="00B23507" w:rsidRDefault="00B23507" w:rsidP="000C4C36">
      <w:pPr>
        <w:contextualSpacing/>
        <w:rPr>
          <w:sz w:val="20"/>
        </w:rPr>
      </w:pPr>
    </w:p>
    <w:p w14:paraId="6CABC4EF" w14:textId="7587404D" w:rsidR="00456CB5" w:rsidRDefault="00456CB5" w:rsidP="00456CB5">
      <w:pPr>
        <w:pStyle w:val="Header"/>
        <w:ind w:left="2880" w:hanging="2880"/>
        <w:rPr>
          <w:sz w:val="20"/>
        </w:rPr>
      </w:pPr>
      <w:r>
        <w:rPr>
          <w:sz w:val="20"/>
        </w:rPr>
        <w:t xml:space="preserve">• </w:t>
      </w:r>
      <w:proofErr w:type="spellStart"/>
      <w:r>
        <w:rPr>
          <w:sz w:val="20"/>
        </w:rPr>
        <w:t>Ulda</w:t>
      </w:r>
      <w:proofErr w:type="spellEnd"/>
      <w:r>
        <w:rPr>
          <w:sz w:val="20"/>
        </w:rPr>
        <w:t xml:space="preserve"> Maldonado-Arias</w:t>
      </w:r>
      <w:r>
        <w:rPr>
          <w:sz w:val="20"/>
        </w:rPr>
        <w:tab/>
        <w:t>“</w:t>
      </w:r>
      <w:r w:rsidR="001C6422" w:rsidRPr="001C6422">
        <w:rPr>
          <w:sz w:val="20"/>
        </w:rPr>
        <w:t>Immigrant Advantage and Paradox in Middle School Academic Outcomes:</w:t>
      </w:r>
      <w:r w:rsidR="001C6422" w:rsidRPr="001C6422">
        <w:rPr>
          <w:sz w:val="20"/>
        </w:rPr>
        <w:br/>
        <w:t>Country of Origin Effects</w:t>
      </w:r>
      <w:r>
        <w:rPr>
          <w:sz w:val="20"/>
        </w:rPr>
        <w:t>”</w:t>
      </w:r>
    </w:p>
    <w:p w14:paraId="19F068D3" w14:textId="77777777" w:rsidR="00456CB5" w:rsidRDefault="00456CB5" w:rsidP="000C4C36">
      <w:pPr>
        <w:contextualSpacing/>
        <w:rPr>
          <w:sz w:val="20"/>
        </w:rPr>
      </w:pPr>
    </w:p>
    <w:p w14:paraId="4FB4D447" w14:textId="14AF08C7" w:rsidR="000C4C36" w:rsidRDefault="000C4C36" w:rsidP="000C4C36">
      <w:pPr>
        <w:contextualSpacing/>
        <w:rPr>
          <w:sz w:val="20"/>
        </w:rPr>
      </w:pPr>
      <w:r w:rsidRPr="000C4C36">
        <w:rPr>
          <w:sz w:val="20"/>
        </w:rPr>
        <w:t>• David Mathew</w:t>
      </w:r>
      <w:r w:rsidRPr="000C4C36">
        <w:rPr>
          <w:sz w:val="20"/>
        </w:rPr>
        <w:tab/>
      </w:r>
      <w:r w:rsidRPr="000C4C36">
        <w:rPr>
          <w:sz w:val="20"/>
        </w:rPr>
        <w:tab/>
      </w:r>
      <w:r w:rsidRPr="000C4C36">
        <w:rPr>
          <w:sz w:val="20"/>
        </w:rPr>
        <w:tab/>
        <w:t xml:space="preserve">“Predictors of School Suspension in Elementary School for Low-Income, Ethnically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 w:rsidRPr="000C4C36">
        <w:rPr>
          <w:sz w:val="20"/>
        </w:rPr>
        <w:t>Diverse Children”</w:t>
      </w:r>
    </w:p>
    <w:p w14:paraId="6740836E" w14:textId="77777777" w:rsidR="000C4C36" w:rsidRDefault="000C4C36">
      <w:pPr>
        <w:ind w:left="2880" w:right="-90" w:hanging="2880"/>
        <w:rPr>
          <w:sz w:val="20"/>
        </w:rPr>
      </w:pPr>
    </w:p>
    <w:p w14:paraId="0FBDF9C0" w14:textId="08B4581F" w:rsidR="00032813" w:rsidRDefault="00032813">
      <w:pPr>
        <w:ind w:left="2880" w:right="-90" w:hanging="2880"/>
        <w:rPr>
          <w:sz w:val="20"/>
        </w:rPr>
      </w:pPr>
      <w:r>
        <w:rPr>
          <w:sz w:val="20"/>
        </w:rPr>
        <w:t>• Kellie Parker</w:t>
      </w:r>
      <w:r>
        <w:rPr>
          <w:sz w:val="20"/>
        </w:rPr>
        <w:tab/>
        <w:t>“ Media Education Resources for Parents, Teachers, and Children”</w:t>
      </w:r>
    </w:p>
    <w:p w14:paraId="09A54667" w14:textId="77777777" w:rsidR="00CB3756" w:rsidRDefault="00CB3756">
      <w:pPr>
        <w:ind w:left="2880" w:right="-90" w:hanging="2880"/>
        <w:rPr>
          <w:sz w:val="20"/>
        </w:rPr>
      </w:pPr>
    </w:p>
    <w:p w14:paraId="7F239F8F" w14:textId="021C2493" w:rsidR="007B6ABE" w:rsidRDefault="007B6ABE" w:rsidP="007B6ABE">
      <w:pPr>
        <w:ind w:left="2880" w:right="-90" w:hanging="2880"/>
        <w:rPr>
          <w:sz w:val="20"/>
        </w:rPr>
      </w:pPr>
      <w:r>
        <w:rPr>
          <w:sz w:val="20"/>
        </w:rPr>
        <w:t>• Vinicio Perla</w:t>
      </w:r>
      <w:r>
        <w:rPr>
          <w:sz w:val="20"/>
        </w:rPr>
        <w:tab/>
        <w:t>“</w:t>
      </w:r>
      <w:r w:rsidRPr="007B6ABE">
        <w:rPr>
          <w:sz w:val="20"/>
        </w:rPr>
        <w:t>Latino Adolescent Substance Use In Relation To Parenting and Community Support</w:t>
      </w:r>
      <w:r>
        <w:rPr>
          <w:sz w:val="20"/>
        </w:rPr>
        <w:t>”</w:t>
      </w:r>
    </w:p>
    <w:p w14:paraId="799652FD" w14:textId="77777777" w:rsidR="00DB5BA0" w:rsidRDefault="00DB5BA0" w:rsidP="008707D0">
      <w:pPr>
        <w:rPr>
          <w:sz w:val="20"/>
        </w:rPr>
      </w:pPr>
    </w:p>
    <w:p w14:paraId="03428DF5" w14:textId="231862E3" w:rsidR="008707D0" w:rsidRDefault="00424E81" w:rsidP="008707D0">
      <w:pPr>
        <w:rPr>
          <w:sz w:val="20"/>
        </w:rPr>
      </w:pPr>
      <w:r>
        <w:rPr>
          <w:sz w:val="20"/>
        </w:rPr>
        <w:t xml:space="preserve">• </w:t>
      </w:r>
      <w:proofErr w:type="spellStart"/>
      <w:r>
        <w:rPr>
          <w:sz w:val="20"/>
        </w:rPr>
        <w:t>Giorgia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Picci</w:t>
      </w:r>
      <w:proofErr w:type="spellEnd"/>
      <w:r>
        <w:rPr>
          <w:sz w:val="20"/>
        </w:rPr>
        <w:tab/>
      </w:r>
      <w:r w:rsidR="008707D0">
        <w:rPr>
          <w:sz w:val="20"/>
        </w:rPr>
        <w:tab/>
      </w:r>
      <w:r w:rsidR="008707D0">
        <w:rPr>
          <w:sz w:val="20"/>
        </w:rPr>
        <w:tab/>
      </w:r>
      <w:r>
        <w:rPr>
          <w:sz w:val="20"/>
        </w:rPr>
        <w:t>“</w:t>
      </w:r>
      <w:r w:rsidR="008707D0">
        <w:rPr>
          <w:sz w:val="20"/>
        </w:rPr>
        <w:t>Typically Developing Children in Reverse Mainstream Preschool C</w:t>
      </w:r>
      <w:r w:rsidR="008707D0" w:rsidRPr="008707D0">
        <w:rPr>
          <w:sz w:val="20"/>
        </w:rPr>
        <w:t xml:space="preserve">lassrooms: </w:t>
      </w:r>
    </w:p>
    <w:p w14:paraId="2B4C9459" w14:textId="77777777" w:rsidR="00424E81" w:rsidRPr="008707D0" w:rsidRDefault="008707D0" w:rsidP="008707D0">
      <w:pPr>
        <w:ind w:left="2160" w:firstLine="720"/>
        <w:rPr>
          <w:sz w:val="20"/>
        </w:rPr>
      </w:pPr>
      <w:r>
        <w:rPr>
          <w:sz w:val="20"/>
        </w:rPr>
        <w:t xml:space="preserve">   </w:t>
      </w:r>
      <w:r w:rsidRPr="008707D0">
        <w:rPr>
          <w:sz w:val="20"/>
        </w:rPr>
        <w:t xml:space="preserve">Outcomes </w:t>
      </w:r>
      <w:r>
        <w:rPr>
          <w:sz w:val="20"/>
        </w:rPr>
        <w:t>from Kindergarten to Second G</w:t>
      </w:r>
      <w:r w:rsidRPr="008707D0">
        <w:rPr>
          <w:sz w:val="20"/>
        </w:rPr>
        <w:t>rade</w:t>
      </w:r>
      <w:r w:rsidR="00424E81" w:rsidRPr="008707D0">
        <w:rPr>
          <w:sz w:val="20"/>
        </w:rPr>
        <w:t>”</w:t>
      </w:r>
    </w:p>
    <w:p w14:paraId="33E3D17C" w14:textId="49B4278F" w:rsidR="00424E81" w:rsidRPr="004E29FC" w:rsidRDefault="004E29FC" w:rsidP="004E29FC">
      <w:pPr>
        <w:tabs>
          <w:tab w:val="left" w:pos="4173"/>
        </w:tabs>
        <w:ind w:left="2880" w:right="-90" w:hanging="2880"/>
        <w:rPr>
          <w:sz w:val="18"/>
          <w:szCs w:val="18"/>
        </w:rPr>
      </w:pPr>
      <w:r>
        <w:rPr>
          <w:sz w:val="20"/>
        </w:rPr>
        <w:tab/>
      </w:r>
      <w:r>
        <w:rPr>
          <w:sz w:val="20"/>
        </w:rPr>
        <w:tab/>
      </w:r>
    </w:p>
    <w:p w14:paraId="361F2212" w14:textId="35D694CD" w:rsidR="002A4D35" w:rsidRDefault="002A4D35" w:rsidP="002A4D35">
      <w:pPr>
        <w:pStyle w:val="Header"/>
        <w:ind w:left="2880" w:hanging="2880"/>
        <w:rPr>
          <w:sz w:val="20"/>
        </w:rPr>
      </w:pPr>
      <w:r>
        <w:rPr>
          <w:sz w:val="20"/>
        </w:rPr>
        <w:t xml:space="preserve">• Nadine </w:t>
      </w:r>
      <w:proofErr w:type="spellStart"/>
      <w:r>
        <w:rPr>
          <w:sz w:val="20"/>
        </w:rPr>
        <w:t>Rozell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  <w:t>“</w:t>
      </w:r>
      <w:r w:rsidRPr="002A4D35">
        <w:rPr>
          <w:sz w:val="20"/>
        </w:rPr>
        <w:t>Elementary School Outcomes Associated with Faster English Language Acquisition for Dual Language Learners</w:t>
      </w:r>
      <w:r>
        <w:rPr>
          <w:sz w:val="20"/>
        </w:rPr>
        <w:t>”</w:t>
      </w:r>
      <w:r w:rsidRPr="002A4D35">
        <w:rPr>
          <w:sz w:val="20"/>
        </w:rPr>
        <w:t xml:space="preserve"> </w:t>
      </w:r>
    </w:p>
    <w:p w14:paraId="12FE97FD" w14:textId="77777777" w:rsidR="002A4D35" w:rsidRDefault="002A4D35" w:rsidP="002A4D35">
      <w:pPr>
        <w:pStyle w:val="Header"/>
        <w:tabs>
          <w:tab w:val="clear" w:pos="4320"/>
          <w:tab w:val="clear" w:pos="8640"/>
        </w:tabs>
        <w:ind w:left="2880" w:hanging="2880"/>
        <w:rPr>
          <w:sz w:val="20"/>
        </w:rPr>
      </w:pPr>
    </w:p>
    <w:p w14:paraId="4BD66F34" w14:textId="36E6357D" w:rsidR="002A4D35" w:rsidRPr="002A4D35" w:rsidRDefault="002A4D35" w:rsidP="002A4D35">
      <w:pPr>
        <w:pStyle w:val="Header"/>
        <w:ind w:left="2880" w:hanging="2880"/>
        <w:rPr>
          <w:sz w:val="20"/>
        </w:rPr>
      </w:pPr>
      <w:r>
        <w:rPr>
          <w:sz w:val="20"/>
        </w:rPr>
        <w:t xml:space="preserve">• Ihsan </w:t>
      </w:r>
      <w:proofErr w:type="spellStart"/>
      <w:r>
        <w:rPr>
          <w:sz w:val="20"/>
        </w:rPr>
        <w:t>Shaikhly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  <w:t>“</w:t>
      </w:r>
      <w:r w:rsidRPr="002A4D35">
        <w:rPr>
          <w:sz w:val="20"/>
        </w:rPr>
        <w:t>Parent-Teacher Agreement for Ethnically Diverse Children in Preschool Special Education</w:t>
      </w:r>
      <w:r>
        <w:rPr>
          <w:sz w:val="20"/>
        </w:rPr>
        <w:t>”</w:t>
      </w:r>
      <w:r w:rsidRPr="002A4D35">
        <w:rPr>
          <w:sz w:val="20"/>
        </w:rPr>
        <w:t xml:space="preserve"> </w:t>
      </w:r>
    </w:p>
    <w:p w14:paraId="2E3C7383" w14:textId="77777777" w:rsidR="002A4D35" w:rsidRDefault="002A4D35" w:rsidP="002A4D35">
      <w:pPr>
        <w:pStyle w:val="Header"/>
        <w:tabs>
          <w:tab w:val="clear" w:pos="4320"/>
          <w:tab w:val="clear" w:pos="8640"/>
        </w:tabs>
        <w:ind w:left="2880" w:hanging="2880"/>
        <w:rPr>
          <w:sz w:val="20"/>
        </w:rPr>
      </w:pPr>
    </w:p>
    <w:p w14:paraId="45E84089" w14:textId="50FDA1F7" w:rsidR="00032813" w:rsidRDefault="00032813" w:rsidP="002A4D35">
      <w:pPr>
        <w:pStyle w:val="Header"/>
        <w:tabs>
          <w:tab w:val="clear" w:pos="4320"/>
          <w:tab w:val="clear" w:pos="8640"/>
        </w:tabs>
        <w:ind w:left="2880" w:hanging="2880"/>
        <w:rPr>
          <w:sz w:val="20"/>
        </w:rPr>
      </w:pPr>
      <w:r>
        <w:rPr>
          <w:sz w:val="20"/>
        </w:rPr>
        <w:t xml:space="preserve">• Amanda </w:t>
      </w:r>
      <w:proofErr w:type="spellStart"/>
      <w:r>
        <w:rPr>
          <w:sz w:val="20"/>
        </w:rPr>
        <w:t>Tator</w:t>
      </w:r>
      <w:proofErr w:type="spellEnd"/>
      <w:r>
        <w:rPr>
          <w:sz w:val="20"/>
        </w:rPr>
        <w:tab/>
        <w:t>“Gender Roles, Self-Esteem, and Perceived Social Support During Adolescence and Young Adulthood”</w:t>
      </w:r>
    </w:p>
    <w:p w14:paraId="2D3B7219" w14:textId="5C94FC1A" w:rsidR="004C0772" w:rsidRDefault="004C0772" w:rsidP="002A4D35">
      <w:pPr>
        <w:pStyle w:val="Header"/>
        <w:tabs>
          <w:tab w:val="clear" w:pos="4320"/>
          <w:tab w:val="clear" w:pos="8640"/>
        </w:tabs>
        <w:ind w:left="2880" w:hanging="2880"/>
        <w:rPr>
          <w:sz w:val="20"/>
        </w:rPr>
      </w:pPr>
    </w:p>
    <w:p w14:paraId="2108701F" w14:textId="69564B71" w:rsidR="004C0772" w:rsidRDefault="004C0772" w:rsidP="004C0772">
      <w:pPr>
        <w:pStyle w:val="Header"/>
        <w:ind w:left="2880" w:hanging="2880"/>
        <w:rPr>
          <w:sz w:val="20"/>
        </w:rPr>
      </w:pPr>
      <w:r>
        <w:rPr>
          <w:sz w:val="20"/>
        </w:rPr>
        <w:t>• Mikayla Turner</w:t>
      </w:r>
      <w:r>
        <w:rPr>
          <w:sz w:val="20"/>
        </w:rPr>
        <w:tab/>
        <w:t>“</w:t>
      </w:r>
      <w:r w:rsidRPr="004C0772">
        <w:rPr>
          <w:sz w:val="20"/>
        </w:rPr>
        <w:t>Academic Outcomes Associated with Middle School Suspensions</w:t>
      </w:r>
      <w:r>
        <w:rPr>
          <w:sz w:val="20"/>
        </w:rPr>
        <w:t>”</w:t>
      </w:r>
    </w:p>
    <w:p w14:paraId="2E99220B" w14:textId="43BBD15E" w:rsidR="00456CB5" w:rsidRDefault="00456CB5" w:rsidP="004C0772">
      <w:pPr>
        <w:pStyle w:val="Header"/>
        <w:ind w:left="2880" w:hanging="2880"/>
        <w:rPr>
          <w:sz w:val="20"/>
        </w:rPr>
      </w:pPr>
    </w:p>
    <w:p w14:paraId="3BBAD641" w14:textId="7EBC541B" w:rsidR="00456CB5" w:rsidRDefault="00456CB5" w:rsidP="00456CB5">
      <w:pPr>
        <w:pStyle w:val="Header"/>
        <w:ind w:left="2880" w:hanging="2880"/>
        <w:rPr>
          <w:sz w:val="20"/>
        </w:rPr>
      </w:pPr>
      <w:r>
        <w:rPr>
          <w:sz w:val="20"/>
        </w:rPr>
        <w:t>• Christina Wad</w:t>
      </w:r>
      <w:r w:rsidR="00904807">
        <w:rPr>
          <w:sz w:val="20"/>
        </w:rPr>
        <w:t>d</w:t>
      </w:r>
      <w:r>
        <w:rPr>
          <w:sz w:val="20"/>
        </w:rPr>
        <w:t>ell</w:t>
      </w:r>
      <w:r>
        <w:rPr>
          <w:sz w:val="20"/>
        </w:rPr>
        <w:tab/>
        <w:t>“</w:t>
      </w:r>
      <w:r w:rsidR="00904807" w:rsidRPr="00904807">
        <w:rPr>
          <w:sz w:val="20"/>
        </w:rPr>
        <w:t>Suicidality, Depression, and Victimization Among Sexual Minority, Ethnically Diverse Adolescents</w:t>
      </w:r>
      <w:r w:rsidRPr="00904807">
        <w:rPr>
          <w:sz w:val="20"/>
        </w:rPr>
        <w:t>”</w:t>
      </w:r>
    </w:p>
    <w:p w14:paraId="175BE708" w14:textId="77777777" w:rsidR="00456CB5" w:rsidRDefault="00456CB5" w:rsidP="004C0772">
      <w:pPr>
        <w:pStyle w:val="Header"/>
        <w:ind w:left="2880" w:hanging="2880"/>
        <w:rPr>
          <w:sz w:val="20"/>
        </w:rPr>
      </w:pPr>
    </w:p>
    <w:p w14:paraId="5A98552C" w14:textId="77777777" w:rsidR="004C0772" w:rsidRDefault="004C0772" w:rsidP="002A4D35">
      <w:pPr>
        <w:pStyle w:val="Header"/>
        <w:tabs>
          <w:tab w:val="clear" w:pos="4320"/>
          <w:tab w:val="clear" w:pos="8640"/>
        </w:tabs>
        <w:ind w:left="2880" w:hanging="2880"/>
        <w:rPr>
          <w:sz w:val="20"/>
        </w:rPr>
      </w:pPr>
    </w:p>
    <w:sectPr w:rsidR="004C0772" w:rsidSect="00032813">
      <w:headerReference w:type="default" r:id="rId138"/>
      <w:pgSz w:w="12240" w:h="15840"/>
      <w:pgMar w:top="1080" w:right="90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16535" w14:textId="77777777" w:rsidR="004D5DCB" w:rsidRDefault="004D5DCB">
      <w:r>
        <w:separator/>
      </w:r>
    </w:p>
  </w:endnote>
  <w:endnote w:type="continuationSeparator" w:id="0">
    <w:p w14:paraId="371B10F6" w14:textId="77777777" w:rsidR="004D5DCB" w:rsidRDefault="004D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가는각진제목체">
    <w:altName w:val="Arial Unicode MS"/>
    <w:panose1 w:val="020B0604020202020204"/>
    <w:charset w:val="81"/>
    <w:family w:val="roman"/>
    <w:pitch w:val="variable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liver RM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vTimes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variable"/>
    <w:sig w:usb0="E0002AEF" w:usb1="C0007841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3773E" w14:textId="77777777" w:rsidR="004D5DCB" w:rsidRDefault="004D5DCB"/>
  </w:footnote>
  <w:footnote w:type="continuationSeparator" w:id="0">
    <w:p w14:paraId="04BF82B5" w14:textId="77777777" w:rsidR="004D5DCB" w:rsidRDefault="004D5DCB"/>
  </w:footnote>
  <w:footnote w:id="1">
    <w:p w14:paraId="0407BA01" w14:textId="77777777" w:rsidR="00C254B3" w:rsidRDefault="00C254B3" w:rsidP="00C254B3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2">
    <w:p w14:paraId="348D9DE0" w14:textId="77777777" w:rsidR="00734386" w:rsidRDefault="00734386" w:rsidP="00734386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3">
    <w:p w14:paraId="55BD9790" w14:textId="77777777" w:rsidR="009E071B" w:rsidRDefault="009E071B" w:rsidP="009E071B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4">
    <w:p w14:paraId="0202AAEF" w14:textId="77777777" w:rsidR="00D908C8" w:rsidRDefault="00D908C8" w:rsidP="00950AED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5">
    <w:p w14:paraId="21048DB5" w14:textId="77777777" w:rsidR="00D908C8" w:rsidRDefault="00D908C8" w:rsidP="00BE6E0D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6">
    <w:p w14:paraId="33CFB0D1" w14:textId="77777777" w:rsidR="00D908C8" w:rsidRDefault="00D908C8" w:rsidP="00D61C48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7">
    <w:p w14:paraId="51BC589C" w14:textId="77777777" w:rsidR="00D908C8" w:rsidRDefault="00D908C8" w:rsidP="00407C59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8">
    <w:p w14:paraId="10E082FF" w14:textId="77777777" w:rsidR="009E071B" w:rsidRDefault="009E071B" w:rsidP="009E071B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9">
    <w:p w14:paraId="751314AF" w14:textId="77777777" w:rsidR="006F38C0" w:rsidRDefault="006F38C0" w:rsidP="006F38C0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10">
    <w:p w14:paraId="3C78B19F" w14:textId="77777777" w:rsidR="00D908C8" w:rsidRDefault="00D908C8" w:rsidP="00950AED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11">
    <w:p w14:paraId="31D97865" w14:textId="77777777" w:rsidR="00A0657E" w:rsidRDefault="00A0657E" w:rsidP="00A0657E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12">
    <w:p w14:paraId="0F726509" w14:textId="77777777" w:rsidR="00A96186" w:rsidRDefault="00A96186" w:rsidP="00A96186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13">
    <w:p w14:paraId="7A7CC5B5" w14:textId="77777777" w:rsidR="00F331D5" w:rsidRDefault="00F331D5" w:rsidP="00F331D5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14">
    <w:p w14:paraId="3BF6A434" w14:textId="77777777" w:rsidR="00C57605" w:rsidRDefault="00C57605" w:rsidP="00C57605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15">
    <w:p w14:paraId="119EFC29" w14:textId="77777777" w:rsidR="00D908C8" w:rsidRDefault="00D908C8" w:rsidP="00234CCA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16">
    <w:p w14:paraId="25DC2376" w14:textId="77777777" w:rsidR="00C254B3" w:rsidRDefault="00C254B3" w:rsidP="00C254B3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17">
    <w:p w14:paraId="1121D7CD" w14:textId="77777777" w:rsidR="002D2D51" w:rsidRDefault="002D2D51" w:rsidP="002D2D51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18">
    <w:p w14:paraId="251A94EC" w14:textId="77777777" w:rsidR="00057397" w:rsidRDefault="00057397" w:rsidP="00057397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19">
    <w:p w14:paraId="050F8FA1" w14:textId="77777777" w:rsidR="00D908C8" w:rsidRDefault="00D908C8" w:rsidP="00C80382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20">
    <w:p w14:paraId="310968EB" w14:textId="77777777" w:rsidR="00D908C8" w:rsidRDefault="00D908C8" w:rsidP="004349ED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21">
    <w:p w14:paraId="7D45B9A4" w14:textId="77777777" w:rsidR="00A0657E" w:rsidRDefault="00A0657E" w:rsidP="00A0657E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22">
    <w:p w14:paraId="3FF06A34" w14:textId="77777777" w:rsidR="00D908C8" w:rsidRDefault="00D908C8" w:rsidP="00C76B0C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23">
    <w:p w14:paraId="3B4FB909" w14:textId="77777777" w:rsidR="00D34CF6" w:rsidRDefault="00D34CF6" w:rsidP="00D34CF6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24">
    <w:p w14:paraId="69037C64" w14:textId="77777777" w:rsidR="00877749" w:rsidRDefault="00877749" w:rsidP="00877749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25">
    <w:p w14:paraId="03D9CA72" w14:textId="77777777" w:rsidR="00D908C8" w:rsidRDefault="00D908C8" w:rsidP="00950AED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26">
    <w:p w14:paraId="248F2EFA" w14:textId="77777777" w:rsidR="00D908C8" w:rsidRDefault="00D908C8" w:rsidP="004B34DD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27">
    <w:p w14:paraId="241A9787" w14:textId="77777777" w:rsidR="00D908C8" w:rsidRDefault="00D908C8" w:rsidP="009A4F3D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28">
    <w:p w14:paraId="7D7BF13A" w14:textId="77777777" w:rsidR="00C57605" w:rsidRDefault="00C57605" w:rsidP="00C57605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29">
    <w:p w14:paraId="4C4CC22E" w14:textId="77777777" w:rsidR="00D908C8" w:rsidRDefault="00D908C8" w:rsidP="00C80382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30">
    <w:p w14:paraId="76AF9668" w14:textId="77777777" w:rsidR="00C57605" w:rsidRDefault="00C57605" w:rsidP="00C57605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31">
    <w:p w14:paraId="789DF3ED" w14:textId="77777777" w:rsidR="00D908C8" w:rsidRDefault="00D908C8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32">
    <w:p w14:paraId="5EA3CC33" w14:textId="77777777" w:rsidR="00D908C8" w:rsidRDefault="00D908C8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33">
    <w:p w14:paraId="4CDD992B" w14:textId="77777777" w:rsidR="00D908C8" w:rsidRDefault="00D908C8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34">
    <w:p w14:paraId="49EE8530" w14:textId="77777777" w:rsidR="0021331B" w:rsidRDefault="0021331B" w:rsidP="0021331B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35">
    <w:p w14:paraId="6EBBE65F" w14:textId="77777777" w:rsidR="00D908C8" w:rsidRDefault="00D908C8" w:rsidP="00EA04AD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132" w14:textId="0B1B96F7" w:rsidR="00D908C8" w:rsidRDefault="00D908C8">
    <w:pPr>
      <w:pStyle w:val="Header"/>
      <w:jc w:val="center"/>
      <w:rPr>
        <w:i/>
        <w:sz w:val="18"/>
      </w:rPr>
    </w:pPr>
    <w:r>
      <w:rPr>
        <w:b/>
        <w:i/>
        <w:sz w:val="18"/>
      </w:rPr>
      <w:t xml:space="preserve">  </w:t>
    </w:r>
    <w:r>
      <w:rPr>
        <w:i/>
        <w:sz w:val="18"/>
      </w:rPr>
      <w:t xml:space="preserve">Rev </w:t>
    </w:r>
    <w:r w:rsidR="001F4975">
      <w:rPr>
        <w:i/>
        <w:sz w:val="18"/>
      </w:rPr>
      <w:t>- January 31, 2023</w:t>
    </w:r>
    <w:r>
      <w:rPr>
        <w:b/>
        <w:i/>
        <w:sz w:val="18"/>
      </w:rPr>
      <w:t xml:space="preserve">                            </w:t>
    </w:r>
    <w:r>
      <w:rPr>
        <w:b/>
        <w:i/>
        <w:sz w:val="18"/>
      </w:rPr>
      <w:tab/>
      <w:t xml:space="preserve">                                            </w:t>
    </w:r>
    <w:r>
      <w:rPr>
        <w:i/>
        <w:sz w:val="18"/>
      </w:rPr>
      <w:t xml:space="preserve">CV - Adam Winsler  - </w:t>
    </w:r>
    <w:r>
      <w:rPr>
        <w:i/>
        <w:sz w:val="18"/>
      </w:rPr>
      <w:pgNum/>
    </w:r>
  </w:p>
  <w:p w14:paraId="0E5C6413" w14:textId="77777777" w:rsidR="00D908C8" w:rsidRDefault="00D908C8">
    <w:pPr>
      <w:pStyle w:val="Header"/>
      <w:jc w:val="right"/>
      <w:rPr>
        <w:i/>
        <w:sz w:val="18"/>
      </w:rPr>
    </w:pPr>
  </w:p>
  <w:p w14:paraId="0977D644" w14:textId="77777777" w:rsidR="00D908C8" w:rsidRDefault="00D908C8">
    <w:pPr>
      <w:pStyle w:val="Header"/>
      <w:jc w:val="right"/>
      <w:rPr>
        <w:i/>
        <w:sz w:val="18"/>
      </w:rPr>
    </w:pPr>
  </w:p>
  <w:p w14:paraId="5563AC5E" w14:textId="77777777" w:rsidR="00D908C8" w:rsidRDefault="00D908C8">
    <w:pPr>
      <w:pStyle w:val="Header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56D"/>
    <w:multiLevelType w:val="multilevel"/>
    <w:tmpl w:val="C700CCDC"/>
    <w:lvl w:ilvl="0">
      <w:start w:val="20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B2477D9"/>
    <w:multiLevelType w:val="multilevel"/>
    <w:tmpl w:val="1E061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6268C"/>
    <w:multiLevelType w:val="multilevel"/>
    <w:tmpl w:val="EE142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2C0F2A"/>
    <w:multiLevelType w:val="multilevel"/>
    <w:tmpl w:val="BDB4506C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E0122F0"/>
    <w:multiLevelType w:val="multilevel"/>
    <w:tmpl w:val="FD4E632A"/>
    <w:lvl w:ilvl="0">
      <w:start w:val="20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D0C2FCC"/>
    <w:multiLevelType w:val="multilevel"/>
    <w:tmpl w:val="ACFA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3C5450"/>
    <w:multiLevelType w:val="multilevel"/>
    <w:tmpl w:val="A2A8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036A36"/>
    <w:multiLevelType w:val="multilevel"/>
    <w:tmpl w:val="D9E6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576244"/>
    <w:multiLevelType w:val="multilevel"/>
    <w:tmpl w:val="36A2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8909367">
    <w:abstractNumId w:val="3"/>
  </w:num>
  <w:num w:numId="2" w16cid:durableId="332417796">
    <w:abstractNumId w:val="0"/>
  </w:num>
  <w:num w:numId="3" w16cid:durableId="443813620">
    <w:abstractNumId w:val="4"/>
  </w:num>
  <w:num w:numId="4" w16cid:durableId="1090545568">
    <w:abstractNumId w:val="6"/>
  </w:num>
  <w:num w:numId="5" w16cid:durableId="90391811">
    <w:abstractNumId w:val="2"/>
  </w:num>
  <w:num w:numId="6" w16cid:durableId="1209996204">
    <w:abstractNumId w:val="5"/>
  </w:num>
  <w:num w:numId="7" w16cid:durableId="2112122471">
    <w:abstractNumId w:val="7"/>
  </w:num>
  <w:num w:numId="8" w16cid:durableId="1131094904">
    <w:abstractNumId w:val="1"/>
  </w:num>
  <w:num w:numId="9" w16cid:durableId="1674482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25"/>
    <w:rsid w:val="00003411"/>
    <w:rsid w:val="00007B7A"/>
    <w:rsid w:val="00007DAC"/>
    <w:rsid w:val="0001339B"/>
    <w:rsid w:val="00014430"/>
    <w:rsid w:val="00021058"/>
    <w:rsid w:val="0002249F"/>
    <w:rsid w:val="00022C33"/>
    <w:rsid w:val="000247FB"/>
    <w:rsid w:val="00024B5E"/>
    <w:rsid w:val="0002626A"/>
    <w:rsid w:val="00026C5B"/>
    <w:rsid w:val="00032813"/>
    <w:rsid w:val="00034C64"/>
    <w:rsid w:val="0003640E"/>
    <w:rsid w:val="0003775A"/>
    <w:rsid w:val="000401DA"/>
    <w:rsid w:val="00040FDA"/>
    <w:rsid w:val="00043E48"/>
    <w:rsid w:val="00044FC2"/>
    <w:rsid w:val="0004515C"/>
    <w:rsid w:val="000473CA"/>
    <w:rsid w:val="00047F6D"/>
    <w:rsid w:val="0005146F"/>
    <w:rsid w:val="00052278"/>
    <w:rsid w:val="00057397"/>
    <w:rsid w:val="00060304"/>
    <w:rsid w:val="00061424"/>
    <w:rsid w:val="00066469"/>
    <w:rsid w:val="00066AD6"/>
    <w:rsid w:val="00067857"/>
    <w:rsid w:val="00070722"/>
    <w:rsid w:val="00075792"/>
    <w:rsid w:val="00077D4B"/>
    <w:rsid w:val="00081080"/>
    <w:rsid w:val="00085476"/>
    <w:rsid w:val="000932F8"/>
    <w:rsid w:val="000951BC"/>
    <w:rsid w:val="000A0826"/>
    <w:rsid w:val="000A3344"/>
    <w:rsid w:val="000A3D87"/>
    <w:rsid w:val="000A404F"/>
    <w:rsid w:val="000A4284"/>
    <w:rsid w:val="000A6B13"/>
    <w:rsid w:val="000B0440"/>
    <w:rsid w:val="000B0707"/>
    <w:rsid w:val="000B575C"/>
    <w:rsid w:val="000C0A95"/>
    <w:rsid w:val="000C1051"/>
    <w:rsid w:val="000C3711"/>
    <w:rsid w:val="000C402C"/>
    <w:rsid w:val="000C4C36"/>
    <w:rsid w:val="000D4C7A"/>
    <w:rsid w:val="000D5ED4"/>
    <w:rsid w:val="000E550E"/>
    <w:rsid w:val="000E6CA9"/>
    <w:rsid w:val="000E6D6F"/>
    <w:rsid w:val="000E7F48"/>
    <w:rsid w:val="000F2F60"/>
    <w:rsid w:val="000F33E3"/>
    <w:rsid w:val="000F4768"/>
    <w:rsid w:val="0010020B"/>
    <w:rsid w:val="001006A8"/>
    <w:rsid w:val="0010179D"/>
    <w:rsid w:val="00101FC0"/>
    <w:rsid w:val="00106161"/>
    <w:rsid w:val="00114B46"/>
    <w:rsid w:val="001161C9"/>
    <w:rsid w:val="0011737E"/>
    <w:rsid w:val="0012508B"/>
    <w:rsid w:val="00125F95"/>
    <w:rsid w:val="00126C58"/>
    <w:rsid w:val="00127ABF"/>
    <w:rsid w:val="001305D3"/>
    <w:rsid w:val="00132038"/>
    <w:rsid w:val="00132EA1"/>
    <w:rsid w:val="00135822"/>
    <w:rsid w:val="001364F6"/>
    <w:rsid w:val="00137197"/>
    <w:rsid w:val="0014422C"/>
    <w:rsid w:val="00144772"/>
    <w:rsid w:val="00146EA2"/>
    <w:rsid w:val="0014770D"/>
    <w:rsid w:val="00151146"/>
    <w:rsid w:val="00151AB0"/>
    <w:rsid w:val="001544AE"/>
    <w:rsid w:val="0015468C"/>
    <w:rsid w:val="00161B8C"/>
    <w:rsid w:val="0017171D"/>
    <w:rsid w:val="00176278"/>
    <w:rsid w:val="0018076C"/>
    <w:rsid w:val="00186E56"/>
    <w:rsid w:val="00187760"/>
    <w:rsid w:val="001947F2"/>
    <w:rsid w:val="001A01FC"/>
    <w:rsid w:val="001A3ED5"/>
    <w:rsid w:val="001A57BB"/>
    <w:rsid w:val="001A591A"/>
    <w:rsid w:val="001B3DB4"/>
    <w:rsid w:val="001B5563"/>
    <w:rsid w:val="001B71FD"/>
    <w:rsid w:val="001C0457"/>
    <w:rsid w:val="001C3240"/>
    <w:rsid w:val="001C34B2"/>
    <w:rsid w:val="001C6422"/>
    <w:rsid w:val="001C764D"/>
    <w:rsid w:val="001D315E"/>
    <w:rsid w:val="001E02D3"/>
    <w:rsid w:val="001E14D5"/>
    <w:rsid w:val="001E271A"/>
    <w:rsid w:val="001E5B71"/>
    <w:rsid w:val="001E68ED"/>
    <w:rsid w:val="001E7181"/>
    <w:rsid w:val="001E72E8"/>
    <w:rsid w:val="001F0B3C"/>
    <w:rsid w:val="001F4975"/>
    <w:rsid w:val="001F7E3B"/>
    <w:rsid w:val="00201033"/>
    <w:rsid w:val="00202E92"/>
    <w:rsid w:val="00203884"/>
    <w:rsid w:val="00204120"/>
    <w:rsid w:val="0020554F"/>
    <w:rsid w:val="002062C1"/>
    <w:rsid w:val="00206CE5"/>
    <w:rsid w:val="00212770"/>
    <w:rsid w:val="00212895"/>
    <w:rsid w:val="00212FAE"/>
    <w:rsid w:val="0021331B"/>
    <w:rsid w:val="00226ADE"/>
    <w:rsid w:val="00226C49"/>
    <w:rsid w:val="00233290"/>
    <w:rsid w:val="00234CCA"/>
    <w:rsid w:val="00237B3E"/>
    <w:rsid w:val="002414ED"/>
    <w:rsid w:val="00241DCF"/>
    <w:rsid w:val="002430AB"/>
    <w:rsid w:val="00247851"/>
    <w:rsid w:val="00247CA9"/>
    <w:rsid w:val="002503F2"/>
    <w:rsid w:val="00251D6B"/>
    <w:rsid w:val="00251DF4"/>
    <w:rsid w:val="002530AF"/>
    <w:rsid w:val="0025794F"/>
    <w:rsid w:val="00262B26"/>
    <w:rsid w:val="0026390B"/>
    <w:rsid w:val="00264436"/>
    <w:rsid w:val="002672F6"/>
    <w:rsid w:val="00273E94"/>
    <w:rsid w:val="00281FC2"/>
    <w:rsid w:val="00290DD2"/>
    <w:rsid w:val="002931F3"/>
    <w:rsid w:val="00294567"/>
    <w:rsid w:val="002A0A2C"/>
    <w:rsid w:val="002A4317"/>
    <w:rsid w:val="002A4D35"/>
    <w:rsid w:val="002A7D7C"/>
    <w:rsid w:val="002B3713"/>
    <w:rsid w:val="002B4346"/>
    <w:rsid w:val="002B53F1"/>
    <w:rsid w:val="002C0D11"/>
    <w:rsid w:val="002C340D"/>
    <w:rsid w:val="002C4FB4"/>
    <w:rsid w:val="002C79F6"/>
    <w:rsid w:val="002D0802"/>
    <w:rsid w:val="002D121C"/>
    <w:rsid w:val="002D2D51"/>
    <w:rsid w:val="002D3D68"/>
    <w:rsid w:val="002D4D0C"/>
    <w:rsid w:val="002E1D34"/>
    <w:rsid w:val="002E39A4"/>
    <w:rsid w:val="002E53D7"/>
    <w:rsid w:val="002F1845"/>
    <w:rsid w:val="002F1DBF"/>
    <w:rsid w:val="002F58F7"/>
    <w:rsid w:val="002F6EDF"/>
    <w:rsid w:val="00304521"/>
    <w:rsid w:val="00312131"/>
    <w:rsid w:val="00320979"/>
    <w:rsid w:val="003214F4"/>
    <w:rsid w:val="00321559"/>
    <w:rsid w:val="0032180D"/>
    <w:rsid w:val="003263FD"/>
    <w:rsid w:val="00332BF0"/>
    <w:rsid w:val="00336984"/>
    <w:rsid w:val="00340433"/>
    <w:rsid w:val="003431DE"/>
    <w:rsid w:val="003473CA"/>
    <w:rsid w:val="0034764C"/>
    <w:rsid w:val="003479D3"/>
    <w:rsid w:val="00354BAA"/>
    <w:rsid w:val="00356445"/>
    <w:rsid w:val="00361EC2"/>
    <w:rsid w:val="00365522"/>
    <w:rsid w:val="00367355"/>
    <w:rsid w:val="00371B2C"/>
    <w:rsid w:val="003767BC"/>
    <w:rsid w:val="00377EF6"/>
    <w:rsid w:val="00381AB8"/>
    <w:rsid w:val="00381FD7"/>
    <w:rsid w:val="0038704B"/>
    <w:rsid w:val="00387912"/>
    <w:rsid w:val="00390978"/>
    <w:rsid w:val="00391412"/>
    <w:rsid w:val="003967C5"/>
    <w:rsid w:val="003A145B"/>
    <w:rsid w:val="003B01F3"/>
    <w:rsid w:val="003B0F6B"/>
    <w:rsid w:val="003B4685"/>
    <w:rsid w:val="003C059E"/>
    <w:rsid w:val="003C175C"/>
    <w:rsid w:val="003C2C44"/>
    <w:rsid w:val="003C398B"/>
    <w:rsid w:val="003C3E46"/>
    <w:rsid w:val="003C6C61"/>
    <w:rsid w:val="003C7225"/>
    <w:rsid w:val="003D1D21"/>
    <w:rsid w:val="003E0326"/>
    <w:rsid w:val="003E2D46"/>
    <w:rsid w:val="003E458C"/>
    <w:rsid w:val="003E7104"/>
    <w:rsid w:val="003F433F"/>
    <w:rsid w:val="00400231"/>
    <w:rsid w:val="00401934"/>
    <w:rsid w:val="00406FBA"/>
    <w:rsid w:val="00407BF5"/>
    <w:rsid w:val="00407C59"/>
    <w:rsid w:val="00411EF1"/>
    <w:rsid w:val="00412D2F"/>
    <w:rsid w:val="00413FE2"/>
    <w:rsid w:val="00417CFC"/>
    <w:rsid w:val="00422169"/>
    <w:rsid w:val="00422B26"/>
    <w:rsid w:val="00423243"/>
    <w:rsid w:val="00424E81"/>
    <w:rsid w:val="00426B06"/>
    <w:rsid w:val="004349ED"/>
    <w:rsid w:val="00436292"/>
    <w:rsid w:val="004376D8"/>
    <w:rsid w:val="00437B9E"/>
    <w:rsid w:val="00443CF1"/>
    <w:rsid w:val="004547AC"/>
    <w:rsid w:val="00456CB5"/>
    <w:rsid w:val="00457F62"/>
    <w:rsid w:val="00460851"/>
    <w:rsid w:val="00461D9F"/>
    <w:rsid w:val="004633D8"/>
    <w:rsid w:val="004648C8"/>
    <w:rsid w:val="00471DE2"/>
    <w:rsid w:val="004738D9"/>
    <w:rsid w:val="00474BF8"/>
    <w:rsid w:val="00477759"/>
    <w:rsid w:val="004807B6"/>
    <w:rsid w:val="00481038"/>
    <w:rsid w:val="00482BEE"/>
    <w:rsid w:val="00485073"/>
    <w:rsid w:val="004923AE"/>
    <w:rsid w:val="0049416C"/>
    <w:rsid w:val="004945AC"/>
    <w:rsid w:val="00494CB0"/>
    <w:rsid w:val="004960D5"/>
    <w:rsid w:val="004A127E"/>
    <w:rsid w:val="004A1677"/>
    <w:rsid w:val="004A2EAE"/>
    <w:rsid w:val="004A4CDE"/>
    <w:rsid w:val="004A58C6"/>
    <w:rsid w:val="004A7833"/>
    <w:rsid w:val="004B2381"/>
    <w:rsid w:val="004B26F8"/>
    <w:rsid w:val="004B34DD"/>
    <w:rsid w:val="004B5F9D"/>
    <w:rsid w:val="004C040A"/>
    <w:rsid w:val="004C0772"/>
    <w:rsid w:val="004C7698"/>
    <w:rsid w:val="004D4683"/>
    <w:rsid w:val="004D5DCB"/>
    <w:rsid w:val="004D6964"/>
    <w:rsid w:val="004D6EE3"/>
    <w:rsid w:val="004D7081"/>
    <w:rsid w:val="004E29FC"/>
    <w:rsid w:val="004E5E4E"/>
    <w:rsid w:val="004E781C"/>
    <w:rsid w:val="004F0279"/>
    <w:rsid w:val="004F3B3E"/>
    <w:rsid w:val="004F3E74"/>
    <w:rsid w:val="004F3E99"/>
    <w:rsid w:val="004F66AE"/>
    <w:rsid w:val="004F77A1"/>
    <w:rsid w:val="00504291"/>
    <w:rsid w:val="005103AB"/>
    <w:rsid w:val="00517166"/>
    <w:rsid w:val="00520397"/>
    <w:rsid w:val="00520429"/>
    <w:rsid w:val="0052156A"/>
    <w:rsid w:val="00522371"/>
    <w:rsid w:val="00525445"/>
    <w:rsid w:val="00526B8F"/>
    <w:rsid w:val="005278BC"/>
    <w:rsid w:val="0053005A"/>
    <w:rsid w:val="005330A3"/>
    <w:rsid w:val="005335D6"/>
    <w:rsid w:val="0053562C"/>
    <w:rsid w:val="00536C88"/>
    <w:rsid w:val="0053747B"/>
    <w:rsid w:val="005428F7"/>
    <w:rsid w:val="00550C53"/>
    <w:rsid w:val="0055314C"/>
    <w:rsid w:val="00562B3B"/>
    <w:rsid w:val="00562D1C"/>
    <w:rsid w:val="00562F0E"/>
    <w:rsid w:val="00564EA7"/>
    <w:rsid w:val="0057277B"/>
    <w:rsid w:val="005769A8"/>
    <w:rsid w:val="00582396"/>
    <w:rsid w:val="00584BC3"/>
    <w:rsid w:val="00585DC8"/>
    <w:rsid w:val="00586528"/>
    <w:rsid w:val="0059043D"/>
    <w:rsid w:val="005A1B35"/>
    <w:rsid w:val="005A507C"/>
    <w:rsid w:val="005A5865"/>
    <w:rsid w:val="005A6B60"/>
    <w:rsid w:val="005B7EFE"/>
    <w:rsid w:val="005C020F"/>
    <w:rsid w:val="005C147D"/>
    <w:rsid w:val="005C4A94"/>
    <w:rsid w:val="005C6AA9"/>
    <w:rsid w:val="005D033B"/>
    <w:rsid w:val="005D4F5C"/>
    <w:rsid w:val="005E1CCE"/>
    <w:rsid w:val="005E7A5A"/>
    <w:rsid w:val="005F080F"/>
    <w:rsid w:val="005F113C"/>
    <w:rsid w:val="00603F00"/>
    <w:rsid w:val="00610CD9"/>
    <w:rsid w:val="00610FCC"/>
    <w:rsid w:val="00614BCC"/>
    <w:rsid w:val="00615A34"/>
    <w:rsid w:val="006169BD"/>
    <w:rsid w:val="00620950"/>
    <w:rsid w:val="00621A15"/>
    <w:rsid w:val="00622759"/>
    <w:rsid w:val="00624A9E"/>
    <w:rsid w:val="0062692B"/>
    <w:rsid w:val="00626EC7"/>
    <w:rsid w:val="006307EB"/>
    <w:rsid w:val="0063611E"/>
    <w:rsid w:val="00637B8C"/>
    <w:rsid w:val="00651CED"/>
    <w:rsid w:val="00653E20"/>
    <w:rsid w:val="00664A0D"/>
    <w:rsid w:val="006725E1"/>
    <w:rsid w:val="00672CBF"/>
    <w:rsid w:val="00672DF1"/>
    <w:rsid w:val="00677D6A"/>
    <w:rsid w:val="00680589"/>
    <w:rsid w:val="00680B91"/>
    <w:rsid w:val="00680EE5"/>
    <w:rsid w:val="00692F32"/>
    <w:rsid w:val="0069484E"/>
    <w:rsid w:val="00695D79"/>
    <w:rsid w:val="006A085C"/>
    <w:rsid w:val="006A79B8"/>
    <w:rsid w:val="006B5346"/>
    <w:rsid w:val="006B6AB9"/>
    <w:rsid w:val="006C13D8"/>
    <w:rsid w:val="006C16F0"/>
    <w:rsid w:val="006C6C22"/>
    <w:rsid w:val="006D131B"/>
    <w:rsid w:val="006D2665"/>
    <w:rsid w:val="006D291A"/>
    <w:rsid w:val="006D311D"/>
    <w:rsid w:val="006D5429"/>
    <w:rsid w:val="006D6F9D"/>
    <w:rsid w:val="006E26A8"/>
    <w:rsid w:val="006E27C2"/>
    <w:rsid w:val="006E452B"/>
    <w:rsid w:val="006F10EC"/>
    <w:rsid w:val="006F17D6"/>
    <w:rsid w:val="006F2A58"/>
    <w:rsid w:val="006F38C0"/>
    <w:rsid w:val="006F4D00"/>
    <w:rsid w:val="00715767"/>
    <w:rsid w:val="00717CED"/>
    <w:rsid w:val="00720C28"/>
    <w:rsid w:val="00721CE8"/>
    <w:rsid w:val="00721DBD"/>
    <w:rsid w:val="0072352D"/>
    <w:rsid w:val="0072417E"/>
    <w:rsid w:val="007260E7"/>
    <w:rsid w:val="0072610F"/>
    <w:rsid w:val="007320B8"/>
    <w:rsid w:val="00734386"/>
    <w:rsid w:val="007345B0"/>
    <w:rsid w:val="007375E6"/>
    <w:rsid w:val="00737A2A"/>
    <w:rsid w:val="00741D07"/>
    <w:rsid w:val="007467A0"/>
    <w:rsid w:val="00746CB2"/>
    <w:rsid w:val="00752C71"/>
    <w:rsid w:val="00753910"/>
    <w:rsid w:val="00754B1E"/>
    <w:rsid w:val="00763413"/>
    <w:rsid w:val="007678B6"/>
    <w:rsid w:val="00774936"/>
    <w:rsid w:val="00775E7C"/>
    <w:rsid w:val="0078308A"/>
    <w:rsid w:val="007858B2"/>
    <w:rsid w:val="00790D4A"/>
    <w:rsid w:val="00791086"/>
    <w:rsid w:val="007911C3"/>
    <w:rsid w:val="00791D8B"/>
    <w:rsid w:val="00792236"/>
    <w:rsid w:val="00795408"/>
    <w:rsid w:val="007A1F53"/>
    <w:rsid w:val="007A206D"/>
    <w:rsid w:val="007A2404"/>
    <w:rsid w:val="007A3BFB"/>
    <w:rsid w:val="007B1C86"/>
    <w:rsid w:val="007B2C85"/>
    <w:rsid w:val="007B2D68"/>
    <w:rsid w:val="007B2ED8"/>
    <w:rsid w:val="007B6ABE"/>
    <w:rsid w:val="007B6C74"/>
    <w:rsid w:val="007C4C94"/>
    <w:rsid w:val="007D13C7"/>
    <w:rsid w:val="007D2DC9"/>
    <w:rsid w:val="007E1265"/>
    <w:rsid w:val="007F2561"/>
    <w:rsid w:val="007F416A"/>
    <w:rsid w:val="00801835"/>
    <w:rsid w:val="00804041"/>
    <w:rsid w:val="008118A5"/>
    <w:rsid w:val="008121BE"/>
    <w:rsid w:val="00813799"/>
    <w:rsid w:val="00815793"/>
    <w:rsid w:val="00815A0F"/>
    <w:rsid w:val="008164C3"/>
    <w:rsid w:val="008200F5"/>
    <w:rsid w:val="0082345D"/>
    <w:rsid w:val="008243BF"/>
    <w:rsid w:val="00824B42"/>
    <w:rsid w:val="00824E0F"/>
    <w:rsid w:val="00825249"/>
    <w:rsid w:val="00827626"/>
    <w:rsid w:val="00833BBF"/>
    <w:rsid w:val="0083411A"/>
    <w:rsid w:val="00834420"/>
    <w:rsid w:val="00834436"/>
    <w:rsid w:val="00834AE3"/>
    <w:rsid w:val="00834F02"/>
    <w:rsid w:val="00836340"/>
    <w:rsid w:val="008410CB"/>
    <w:rsid w:val="008418CA"/>
    <w:rsid w:val="008423DE"/>
    <w:rsid w:val="00843801"/>
    <w:rsid w:val="00844AD6"/>
    <w:rsid w:val="008454E5"/>
    <w:rsid w:val="00845C68"/>
    <w:rsid w:val="00852E62"/>
    <w:rsid w:val="0085341C"/>
    <w:rsid w:val="00855353"/>
    <w:rsid w:val="00861608"/>
    <w:rsid w:val="00862DCD"/>
    <w:rsid w:val="008707D0"/>
    <w:rsid w:val="00874AE3"/>
    <w:rsid w:val="00877749"/>
    <w:rsid w:val="00880470"/>
    <w:rsid w:val="00885E9E"/>
    <w:rsid w:val="00892601"/>
    <w:rsid w:val="00896536"/>
    <w:rsid w:val="008978B3"/>
    <w:rsid w:val="008A05F1"/>
    <w:rsid w:val="008A1C0E"/>
    <w:rsid w:val="008A3871"/>
    <w:rsid w:val="008A5AB8"/>
    <w:rsid w:val="008A7B82"/>
    <w:rsid w:val="008B1EE1"/>
    <w:rsid w:val="008B26CE"/>
    <w:rsid w:val="008B7D21"/>
    <w:rsid w:val="008C1FB1"/>
    <w:rsid w:val="008C4361"/>
    <w:rsid w:val="008D2333"/>
    <w:rsid w:val="008D2531"/>
    <w:rsid w:val="008D2CC4"/>
    <w:rsid w:val="008D312F"/>
    <w:rsid w:val="008D4E06"/>
    <w:rsid w:val="008D5BA1"/>
    <w:rsid w:val="008D6D26"/>
    <w:rsid w:val="008D7322"/>
    <w:rsid w:val="008E0D54"/>
    <w:rsid w:val="008E213C"/>
    <w:rsid w:val="008E2714"/>
    <w:rsid w:val="008E37EC"/>
    <w:rsid w:val="008E6258"/>
    <w:rsid w:val="008F1353"/>
    <w:rsid w:val="008F4166"/>
    <w:rsid w:val="008F465E"/>
    <w:rsid w:val="008F636B"/>
    <w:rsid w:val="008F6CD7"/>
    <w:rsid w:val="00902E0E"/>
    <w:rsid w:val="00904807"/>
    <w:rsid w:val="00907E65"/>
    <w:rsid w:val="009105F3"/>
    <w:rsid w:val="00911C6B"/>
    <w:rsid w:val="009128CA"/>
    <w:rsid w:val="00913DF5"/>
    <w:rsid w:val="00914522"/>
    <w:rsid w:val="009146C2"/>
    <w:rsid w:val="00914896"/>
    <w:rsid w:val="009203E5"/>
    <w:rsid w:val="00920C08"/>
    <w:rsid w:val="00920F80"/>
    <w:rsid w:val="0092333A"/>
    <w:rsid w:val="00923D60"/>
    <w:rsid w:val="00925276"/>
    <w:rsid w:val="00931430"/>
    <w:rsid w:val="0093252F"/>
    <w:rsid w:val="00932AB9"/>
    <w:rsid w:val="00932BA0"/>
    <w:rsid w:val="00935D0E"/>
    <w:rsid w:val="009362F4"/>
    <w:rsid w:val="00936392"/>
    <w:rsid w:val="0093749A"/>
    <w:rsid w:val="00937D4C"/>
    <w:rsid w:val="009421C8"/>
    <w:rsid w:val="00944DC5"/>
    <w:rsid w:val="00950AED"/>
    <w:rsid w:val="00952BB3"/>
    <w:rsid w:val="0095577E"/>
    <w:rsid w:val="00963350"/>
    <w:rsid w:val="00965894"/>
    <w:rsid w:val="00971F67"/>
    <w:rsid w:val="009740A3"/>
    <w:rsid w:val="0097443C"/>
    <w:rsid w:val="00976BA7"/>
    <w:rsid w:val="00977A62"/>
    <w:rsid w:val="009836DD"/>
    <w:rsid w:val="00986BFF"/>
    <w:rsid w:val="0099044A"/>
    <w:rsid w:val="00990DC4"/>
    <w:rsid w:val="00992074"/>
    <w:rsid w:val="00996EF8"/>
    <w:rsid w:val="009A1C23"/>
    <w:rsid w:val="009A407B"/>
    <w:rsid w:val="009A43B6"/>
    <w:rsid w:val="009A4F3D"/>
    <w:rsid w:val="009A4FBD"/>
    <w:rsid w:val="009A4FE5"/>
    <w:rsid w:val="009A6079"/>
    <w:rsid w:val="009A6DF6"/>
    <w:rsid w:val="009A6E7A"/>
    <w:rsid w:val="009B104B"/>
    <w:rsid w:val="009B3206"/>
    <w:rsid w:val="009B7316"/>
    <w:rsid w:val="009C1549"/>
    <w:rsid w:val="009D1BFE"/>
    <w:rsid w:val="009D4E34"/>
    <w:rsid w:val="009E071B"/>
    <w:rsid w:val="009E1160"/>
    <w:rsid w:val="009E162E"/>
    <w:rsid w:val="009E2ABA"/>
    <w:rsid w:val="009E3A50"/>
    <w:rsid w:val="009E4C45"/>
    <w:rsid w:val="009E73FA"/>
    <w:rsid w:val="009F2522"/>
    <w:rsid w:val="009F2863"/>
    <w:rsid w:val="009F4F71"/>
    <w:rsid w:val="009F5D66"/>
    <w:rsid w:val="00A00270"/>
    <w:rsid w:val="00A013FC"/>
    <w:rsid w:val="00A027DA"/>
    <w:rsid w:val="00A057A8"/>
    <w:rsid w:val="00A0657E"/>
    <w:rsid w:val="00A06F6E"/>
    <w:rsid w:val="00A1006C"/>
    <w:rsid w:val="00A12C3B"/>
    <w:rsid w:val="00A17618"/>
    <w:rsid w:val="00A24D8B"/>
    <w:rsid w:val="00A266F2"/>
    <w:rsid w:val="00A278A6"/>
    <w:rsid w:val="00A3126C"/>
    <w:rsid w:val="00A34DFF"/>
    <w:rsid w:val="00A4041C"/>
    <w:rsid w:val="00A436BB"/>
    <w:rsid w:val="00A47A52"/>
    <w:rsid w:val="00A47BD1"/>
    <w:rsid w:val="00A50591"/>
    <w:rsid w:val="00A5426E"/>
    <w:rsid w:val="00A54533"/>
    <w:rsid w:val="00A54C46"/>
    <w:rsid w:val="00A55A74"/>
    <w:rsid w:val="00A6013E"/>
    <w:rsid w:val="00A625AD"/>
    <w:rsid w:val="00A636D7"/>
    <w:rsid w:val="00A6494D"/>
    <w:rsid w:val="00A67331"/>
    <w:rsid w:val="00A70788"/>
    <w:rsid w:val="00A72C39"/>
    <w:rsid w:val="00A759FE"/>
    <w:rsid w:val="00A75EC7"/>
    <w:rsid w:val="00A7622B"/>
    <w:rsid w:val="00A772D5"/>
    <w:rsid w:val="00A80952"/>
    <w:rsid w:val="00A8214C"/>
    <w:rsid w:val="00A83A30"/>
    <w:rsid w:val="00A843DE"/>
    <w:rsid w:val="00A846BF"/>
    <w:rsid w:val="00A879A7"/>
    <w:rsid w:val="00A9025D"/>
    <w:rsid w:val="00A93D5F"/>
    <w:rsid w:val="00A96186"/>
    <w:rsid w:val="00AA0A28"/>
    <w:rsid w:val="00AA44F1"/>
    <w:rsid w:val="00AA6678"/>
    <w:rsid w:val="00AA7DEB"/>
    <w:rsid w:val="00AB2F72"/>
    <w:rsid w:val="00AB36EB"/>
    <w:rsid w:val="00AB4CFB"/>
    <w:rsid w:val="00AB6CC6"/>
    <w:rsid w:val="00AC17C6"/>
    <w:rsid w:val="00AC2CAC"/>
    <w:rsid w:val="00AC5424"/>
    <w:rsid w:val="00AC563C"/>
    <w:rsid w:val="00AC7A17"/>
    <w:rsid w:val="00AD1D3D"/>
    <w:rsid w:val="00AD2EA7"/>
    <w:rsid w:val="00AE12DA"/>
    <w:rsid w:val="00AE389A"/>
    <w:rsid w:val="00AF2484"/>
    <w:rsid w:val="00B00377"/>
    <w:rsid w:val="00B00A20"/>
    <w:rsid w:val="00B06105"/>
    <w:rsid w:val="00B13D41"/>
    <w:rsid w:val="00B161ED"/>
    <w:rsid w:val="00B17863"/>
    <w:rsid w:val="00B17910"/>
    <w:rsid w:val="00B23507"/>
    <w:rsid w:val="00B237B6"/>
    <w:rsid w:val="00B26D83"/>
    <w:rsid w:val="00B314A0"/>
    <w:rsid w:val="00B315F4"/>
    <w:rsid w:val="00B350C0"/>
    <w:rsid w:val="00B35F8E"/>
    <w:rsid w:val="00B36B4C"/>
    <w:rsid w:val="00B400D4"/>
    <w:rsid w:val="00B4020D"/>
    <w:rsid w:val="00B44561"/>
    <w:rsid w:val="00B44F46"/>
    <w:rsid w:val="00B46B0B"/>
    <w:rsid w:val="00B52648"/>
    <w:rsid w:val="00B52A4B"/>
    <w:rsid w:val="00B5646F"/>
    <w:rsid w:val="00B605F1"/>
    <w:rsid w:val="00B61F60"/>
    <w:rsid w:val="00B6234B"/>
    <w:rsid w:val="00B654FE"/>
    <w:rsid w:val="00B65CAD"/>
    <w:rsid w:val="00B65F14"/>
    <w:rsid w:val="00B74FC2"/>
    <w:rsid w:val="00B76021"/>
    <w:rsid w:val="00B8391D"/>
    <w:rsid w:val="00B83AA3"/>
    <w:rsid w:val="00B864ED"/>
    <w:rsid w:val="00B8728A"/>
    <w:rsid w:val="00BA19FB"/>
    <w:rsid w:val="00BA2C76"/>
    <w:rsid w:val="00BB038B"/>
    <w:rsid w:val="00BC0F3E"/>
    <w:rsid w:val="00BC1C67"/>
    <w:rsid w:val="00BC6483"/>
    <w:rsid w:val="00BC7A3A"/>
    <w:rsid w:val="00BE0888"/>
    <w:rsid w:val="00BE2DA4"/>
    <w:rsid w:val="00BE6E0D"/>
    <w:rsid w:val="00BE722D"/>
    <w:rsid w:val="00BE78D1"/>
    <w:rsid w:val="00BF0233"/>
    <w:rsid w:val="00BF1F37"/>
    <w:rsid w:val="00BF231B"/>
    <w:rsid w:val="00BF303B"/>
    <w:rsid w:val="00BF68BA"/>
    <w:rsid w:val="00BF7A1F"/>
    <w:rsid w:val="00BF7E94"/>
    <w:rsid w:val="00C00D04"/>
    <w:rsid w:val="00C02535"/>
    <w:rsid w:val="00C051C1"/>
    <w:rsid w:val="00C0647C"/>
    <w:rsid w:val="00C10EA4"/>
    <w:rsid w:val="00C12186"/>
    <w:rsid w:val="00C122D7"/>
    <w:rsid w:val="00C1309B"/>
    <w:rsid w:val="00C17F49"/>
    <w:rsid w:val="00C21FCD"/>
    <w:rsid w:val="00C254B3"/>
    <w:rsid w:val="00C35888"/>
    <w:rsid w:val="00C36D2B"/>
    <w:rsid w:val="00C41492"/>
    <w:rsid w:val="00C42B84"/>
    <w:rsid w:val="00C4480E"/>
    <w:rsid w:val="00C457DD"/>
    <w:rsid w:val="00C51BB3"/>
    <w:rsid w:val="00C52064"/>
    <w:rsid w:val="00C52C03"/>
    <w:rsid w:val="00C548F0"/>
    <w:rsid w:val="00C553AB"/>
    <w:rsid w:val="00C55FCF"/>
    <w:rsid w:val="00C5622D"/>
    <w:rsid w:val="00C57605"/>
    <w:rsid w:val="00C57A21"/>
    <w:rsid w:val="00C61A65"/>
    <w:rsid w:val="00C722EC"/>
    <w:rsid w:val="00C73F8B"/>
    <w:rsid w:val="00C754F5"/>
    <w:rsid w:val="00C76B0C"/>
    <w:rsid w:val="00C77B2A"/>
    <w:rsid w:val="00C80382"/>
    <w:rsid w:val="00C80827"/>
    <w:rsid w:val="00C80A1C"/>
    <w:rsid w:val="00C828E9"/>
    <w:rsid w:val="00C969AC"/>
    <w:rsid w:val="00C97D84"/>
    <w:rsid w:val="00CA00D4"/>
    <w:rsid w:val="00CA2369"/>
    <w:rsid w:val="00CA489B"/>
    <w:rsid w:val="00CA7442"/>
    <w:rsid w:val="00CA7881"/>
    <w:rsid w:val="00CA7D63"/>
    <w:rsid w:val="00CB0E93"/>
    <w:rsid w:val="00CB3756"/>
    <w:rsid w:val="00CB6323"/>
    <w:rsid w:val="00CC03AC"/>
    <w:rsid w:val="00CC1226"/>
    <w:rsid w:val="00CC62FA"/>
    <w:rsid w:val="00CC661A"/>
    <w:rsid w:val="00CD1CED"/>
    <w:rsid w:val="00CD5D11"/>
    <w:rsid w:val="00CD6988"/>
    <w:rsid w:val="00CE2654"/>
    <w:rsid w:val="00CE4B11"/>
    <w:rsid w:val="00CE762F"/>
    <w:rsid w:val="00CF1D66"/>
    <w:rsid w:val="00CF4A84"/>
    <w:rsid w:val="00CF74F4"/>
    <w:rsid w:val="00D07065"/>
    <w:rsid w:val="00D0788F"/>
    <w:rsid w:val="00D07E26"/>
    <w:rsid w:val="00D11EBE"/>
    <w:rsid w:val="00D15A48"/>
    <w:rsid w:val="00D1741A"/>
    <w:rsid w:val="00D24A62"/>
    <w:rsid w:val="00D2607C"/>
    <w:rsid w:val="00D264B4"/>
    <w:rsid w:val="00D2685C"/>
    <w:rsid w:val="00D27672"/>
    <w:rsid w:val="00D32739"/>
    <w:rsid w:val="00D32969"/>
    <w:rsid w:val="00D34CF6"/>
    <w:rsid w:val="00D350CA"/>
    <w:rsid w:val="00D3597E"/>
    <w:rsid w:val="00D36AF3"/>
    <w:rsid w:val="00D37880"/>
    <w:rsid w:val="00D40135"/>
    <w:rsid w:val="00D40C17"/>
    <w:rsid w:val="00D42A04"/>
    <w:rsid w:val="00D45733"/>
    <w:rsid w:val="00D56532"/>
    <w:rsid w:val="00D57ED5"/>
    <w:rsid w:val="00D61C48"/>
    <w:rsid w:val="00D624F7"/>
    <w:rsid w:val="00D63739"/>
    <w:rsid w:val="00D639DA"/>
    <w:rsid w:val="00D63EAB"/>
    <w:rsid w:val="00D70066"/>
    <w:rsid w:val="00D72209"/>
    <w:rsid w:val="00D75DF1"/>
    <w:rsid w:val="00D827EA"/>
    <w:rsid w:val="00D90298"/>
    <w:rsid w:val="00D908C8"/>
    <w:rsid w:val="00D921E2"/>
    <w:rsid w:val="00D940ED"/>
    <w:rsid w:val="00D95492"/>
    <w:rsid w:val="00DA01D2"/>
    <w:rsid w:val="00DA12D8"/>
    <w:rsid w:val="00DA1D7B"/>
    <w:rsid w:val="00DA21FC"/>
    <w:rsid w:val="00DA259C"/>
    <w:rsid w:val="00DA2DAE"/>
    <w:rsid w:val="00DA60FA"/>
    <w:rsid w:val="00DA6892"/>
    <w:rsid w:val="00DB2B95"/>
    <w:rsid w:val="00DB4017"/>
    <w:rsid w:val="00DB5BA0"/>
    <w:rsid w:val="00DC5386"/>
    <w:rsid w:val="00DC6509"/>
    <w:rsid w:val="00DD44B9"/>
    <w:rsid w:val="00DD4AD6"/>
    <w:rsid w:val="00DE0470"/>
    <w:rsid w:val="00DE268D"/>
    <w:rsid w:val="00DE5762"/>
    <w:rsid w:val="00DE581A"/>
    <w:rsid w:val="00DF4752"/>
    <w:rsid w:val="00E00076"/>
    <w:rsid w:val="00E013FD"/>
    <w:rsid w:val="00E01791"/>
    <w:rsid w:val="00E0469D"/>
    <w:rsid w:val="00E04766"/>
    <w:rsid w:val="00E21065"/>
    <w:rsid w:val="00E2137E"/>
    <w:rsid w:val="00E2156F"/>
    <w:rsid w:val="00E34E7C"/>
    <w:rsid w:val="00E36D94"/>
    <w:rsid w:val="00E37F7E"/>
    <w:rsid w:val="00E40052"/>
    <w:rsid w:val="00E409C6"/>
    <w:rsid w:val="00E4634C"/>
    <w:rsid w:val="00E50A88"/>
    <w:rsid w:val="00E534CC"/>
    <w:rsid w:val="00E56BE0"/>
    <w:rsid w:val="00E57DB3"/>
    <w:rsid w:val="00E65695"/>
    <w:rsid w:val="00E73F3D"/>
    <w:rsid w:val="00E753E6"/>
    <w:rsid w:val="00E75CF1"/>
    <w:rsid w:val="00E80C1C"/>
    <w:rsid w:val="00E82FB7"/>
    <w:rsid w:val="00E83F72"/>
    <w:rsid w:val="00E9275A"/>
    <w:rsid w:val="00E958D7"/>
    <w:rsid w:val="00E95C97"/>
    <w:rsid w:val="00E960FE"/>
    <w:rsid w:val="00EA04AD"/>
    <w:rsid w:val="00EB4117"/>
    <w:rsid w:val="00EB5EA7"/>
    <w:rsid w:val="00EB6CEF"/>
    <w:rsid w:val="00EC3349"/>
    <w:rsid w:val="00EC67F7"/>
    <w:rsid w:val="00ED0474"/>
    <w:rsid w:val="00ED0EE0"/>
    <w:rsid w:val="00ED6F16"/>
    <w:rsid w:val="00EE0D42"/>
    <w:rsid w:val="00EE24FC"/>
    <w:rsid w:val="00EE2730"/>
    <w:rsid w:val="00EE6A97"/>
    <w:rsid w:val="00EE7B2C"/>
    <w:rsid w:val="00EE7C53"/>
    <w:rsid w:val="00EF02B0"/>
    <w:rsid w:val="00EF57DC"/>
    <w:rsid w:val="00F01625"/>
    <w:rsid w:val="00F0389D"/>
    <w:rsid w:val="00F03D1E"/>
    <w:rsid w:val="00F040DD"/>
    <w:rsid w:val="00F050BD"/>
    <w:rsid w:val="00F06DE5"/>
    <w:rsid w:val="00F13288"/>
    <w:rsid w:val="00F132CE"/>
    <w:rsid w:val="00F15837"/>
    <w:rsid w:val="00F2488E"/>
    <w:rsid w:val="00F24F7A"/>
    <w:rsid w:val="00F27706"/>
    <w:rsid w:val="00F32449"/>
    <w:rsid w:val="00F331D5"/>
    <w:rsid w:val="00F334D7"/>
    <w:rsid w:val="00F3753F"/>
    <w:rsid w:val="00F415EA"/>
    <w:rsid w:val="00F44713"/>
    <w:rsid w:val="00F52DFE"/>
    <w:rsid w:val="00F53FD2"/>
    <w:rsid w:val="00F57C08"/>
    <w:rsid w:val="00F61853"/>
    <w:rsid w:val="00F715B3"/>
    <w:rsid w:val="00F71E19"/>
    <w:rsid w:val="00F77353"/>
    <w:rsid w:val="00F8078F"/>
    <w:rsid w:val="00F82938"/>
    <w:rsid w:val="00F85D56"/>
    <w:rsid w:val="00F85E24"/>
    <w:rsid w:val="00F936BC"/>
    <w:rsid w:val="00F97200"/>
    <w:rsid w:val="00F97FE7"/>
    <w:rsid w:val="00FA0DE1"/>
    <w:rsid w:val="00FA4EE5"/>
    <w:rsid w:val="00FC1122"/>
    <w:rsid w:val="00FC1CC2"/>
    <w:rsid w:val="00FC4F7B"/>
    <w:rsid w:val="00FC62CD"/>
    <w:rsid w:val="00FD15C5"/>
    <w:rsid w:val="00FD3963"/>
    <w:rsid w:val="00FD69E2"/>
    <w:rsid w:val="00FE22F0"/>
    <w:rsid w:val="00FE2DF7"/>
    <w:rsid w:val="00FE6567"/>
    <w:rsid w:val="00FF05FC"/>
    <w:rsid w:val="00FF2F07"/>
    <w:rsid w:val="00FF3DA9"/>
    <w:rsid w:val="00FF58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A7216A"/>
  <w15:docId w15:val="{7BD7416A-6C88-8C47-87B4-91447C4F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unhideWhenUsed="1"/>
    <w:lsdException w:name="List Bullet 2" w:semiHidden="1"/>
    <w:lsdException w:name="List Bullet 3" w:semiHidden="1" w:unhideWhenUsed="1"/>
    <w:lsdException w:name="List Bullet 4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3413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63413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763413"/>
    <w:pPr>
      <w:keepNext/>
      <w:ind w:right="-720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rsid w:val="00763413"/>
    <w:pPr>
      <w:keepNext/>
      <w:ind w:left="2880" w:right="-90" w:hanging="2880"/>
      <w:outlineLvl w:val="2"/>
    </w:pPr>
    <w:rPr>
      <w:i/>
    </w:rPr>
  </w:style>
  <w:style w:type="paragraph" w:styleId="Heading7">
    <w:name w:val="heading 7"/>
    <w:basedOn w:val="Normal"/>
    <w:next w:val="Normal"/>
    <w:qFormat/>
    <w:rsid w:val="00763413"/>
    <w:pPr>
      <w:keepNext/>
      <w:ind w:left="360"/>
      <w:jc w:val="center"/>
      <w:outlineLvl w:val="6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34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341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sid w:val="00763413"/>
    <w:rPr>
      <w:sz w:val="20"/>
    </w:rPr>
  </w:style>
  <w:style w:type="character" w:styleId="FootnoteReference">
    <w:name w:val="footnote reference"/>
    <w:rsid w:val="00763413"/>
    <w:rPr>
      <w:vertAlign w:val="superscript"/>
    </w:rPr>
  </w:style>
  <w:style w:type="character" w:customStyle="1" w:styleId="Job">
    <w:name w:val="Job"/>
    <w:basedOn w:val="DefaultParagraphFont"/>
    <w:rsid w:val="00763413"/>
  </w:style>
  <w:style w:type="character" w:styleId="Hyperlink">
    <w:name w:val="Hyperlink"/>
    <w:rsid w:val="00763413"/>
    <w:rPr>
      <w:color w:val="0000FF"/>
      <w:u w:val="single"/>
    </w:rPr>
  </w:style>
  <w:style w:type="paragraph" w:styleId="PlainText">
    <w:name w:val="Plain Text"/>
    <w:basedOn w:val="Normal"/>
    <w:rsid w:val="00763413"/>
    <w:rPr>
      <w:rFonts w:ascii="Courier" w:eastAsia="Times" w:hAnsi="Courier"/>
    </w:rPr>
  </w:style>
  <w:style w:type="paragraph" w:styleId="BodyText">
    <w:name w:val="Body Text"/>
    <w:basedOn w:val="Normal"/>
    <w:rsid w:val="00763413"/>
    <w:pPr>
      <w:spacing w:line="240" w:lineRule="atLeast"/>
      <w:jc w:val="center"/>
    </w:pPr>
    <w:rPr>
      <w:rFonts w:ascii="Times New Roman" w:hAnsi="Times New Roman"/>
      <w:b/>
      <w:color w:val="000000"/>
    </w:rPr>
  </w:style>
  <w:style w:type="paragraph" w:styleId="BodyText2">
    <w:name w:val="Body Text 2"/>
    <w:basedOn w:val="Normal"/>
    <w:rsid w:val="00763413"/>
    <w:pPr>
      <w:ind w:right="-360"/>
      <w:jc w:val="center"/>
    </w:pPr>
    <w:rPr>
      <w:b/>
    </w:rPr>
  </w:style>
  <w:style w:type="paragraph" w:styleId="BodyText3">
    <w:name w:val="Body Text 3"/>
    <w:basedOn w:val="Normal"/>
    <w:rsid w:val="00763413"/>
    <w:pPr>
      <w:spacing w:line="480" w:lineRule="auto"/>
      <w:ind w:right="-720"/>
      <w:jc w:val="center"/>
    </w:pPr>
    <w:rPr>
      <w:sz w:val="28"/>
    </w:rPr>
  </w:style>
  <w:style w:type="paragraph" w:styleId="BodyTextIndent">
    <w:name w:val="Body Text Indent"/>
    <w:basedOn w:val="Normal"/>
    <w:rsid w:val="00763413"/>
    <w:pPr>
      <w:ind w:left="720"/>
    </w:pPr>
    <w:rPr>
      <w:sz w:val="20"/>
    </w:rPr>
  </w:style>
  <w:style w:type="paragraph" w:styleId="BodyTextIndent2">
    <w:name w:val="Body Text Indent 2"/>
    <w:basedOn w:val="Normal"/>
    <w:rsid w:val="00763413"/>
    <w:pPr>
      <w:spacing w:line="480" w:lineRule="auto"/>
      <w:ind w:left="360" w:hanging="2160"/>
    </w:pPr>
    <w:rPr>
      <w:rFonts w:ascii="Times New Roman" w:hAnsi="Times New Roman"/>
      <w:color w:val="000000"/>
    </w:rPr>
  </w:style>
  <w:style w:type="paragraph" w:styleId="BlockText">
    <w:name w:val="Block Text"/>
    <w:basedOn w:val="Normal"/>
    <w:rsid w:val="00763413"/>
    <w:pPr>
      <w:ind w:left="720" w:right="-720"/>
    </w:pPr>
    <w:rPr>
      <w:sz w:val="20"/>
    </w:rPr>
  </w:style>
  <w:style w:type="character" w:styleId="PageNumber">
    <w:name w:val="page number"/>
    <w:basedOn w:val="DefaultParagraphFont"/>
    <w:rsid w:val="00763413"/>
  </w:style>
  <w:style w:type="character" w:styleId="FollowedHyperlink">
    <w:name w:val="FollowedHyperlink"/>
    <w:rsid w:val="00763413"/>
    <w:rPr>
      <w:color w:val="800080"/>
      <w:u w:val="single"/>
    </w:rPr>
  </w:style>
  <w:style w:type="paragraph" w:styleId="BodyTextIndent3">
    <w:name w:val="Body Text Indent 3"/>
    <w:basedOn w:val="Normal"/>
    <w:rsid w:val="00763413"/>
    <w:pPr>
      <w:ind w:left="2880" w:hanging="2880"/>
    </w:pPr>
    <w:rPr>
      <w:sz w:val="20"/>
    </w:rPr>
  </w:style>
  <w:style w:type="character" w:styleId="Strong">
    <w:name w:val="Strong"/>
    <w:rsid w:val="00DC3CCC"/>
    <w:rPr>
      <w:b/>
      <w:bCs/>
    </w:rPr>
  </w:style>
  <w:style w:type="paragraph" w:styleId="NormalWeb">
    <w:name w:val="Normal (Web)"/>
    <w:basedOn w:val="Normal"/>
    <w:uiPriority w:val="99"/>
    <w:unhideWhenUsed/>
    <w:rsid w:val="00300D5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CommentReference">
    <w:name w:val="annotation reference"/>
    <w:uiPriority w:val="99"/>
    <w:unhideWhenUsed/>
    <w:rsid w:val="00B35F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35F8E"/>
    <w:rPr>
      <w:rFonts w:ascii="Times New Roman" w:hAnsi="Times New Roman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5F8E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B35F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5F8E"/>
    <w:rPr>
      <w:rFonts w:ascii="Lucida Grande" w:hAnsi="Lucida Grande" w:cs="Lucida Grande"/>
      <w:sz w:val="18"/>
      <w:szCs w:val="18"/>
    </w:rPr>
  </w:style>
  <w:style w:type="paragraph" w:customStyle="1" w:styleId="AbstractText">
    <w:name w:val="Abstract Text"/>
    <w:basedOn w:val="Normal"/>
    <w:link w:val="AbstractTextChar"/>
    <w:autoRedefine/>
    <w:qFormat/>
    <w:rsid w:val="004B5F9D"/>
    <w:rPr>
      <w:rFonts w:ascii="Times New Roman" w:eastAsia="Calibri" w:hAnsi="Times New Roman"/>
      <w:szCs w:val="22"/>
    </w:rPr>
  </w:style>
  <w:style w:type="character" w:customStyle="1" w:styleId="AbstractTextChar">
    <w:name w:val="Abstract Text Char"/>
    <w:basedOn w:val="DefaultParagraphFont"/>
    <w:link w:val="AbstractText"/>
    <w:rsid w:val="004B5F9D"/>
    <w:rPr>
      <w:rFonts w:ascii="Times New Roman" w:eastAsia="Calibri" w:hAnsi="Times New Roman"/>
      <w:sz w:val="24"/>
      <w:szCs w:val="22"/>
    </w:rPr>
  </w:style>
  <w:style w:type="character" w:styleId="PlaceholderText">
    <w:name w:val="Placeholder Text"/>
    <w:basedOn w:val="DefaultParagraphFont"/>
    <w:uiPriority w:val="99"/>
    <w:rsid w:val="004F3E99"/>
    <w:rPr>
      <w:color w:val="808080"/>
    </w:rPr>
  </w:style>
  <w:style w:type="paragraph" w:styleId="Title">
    <w:name w:val="Title"/>
    <w:basedOn w:val="Normal"/>
    <w:next w:val="Normal"/>
    <w:link w:val="TitleChar"/>
    <w:rsid w:val="00406F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06F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rsid w:val="007B6AB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21A15"/>
    <w:rPr>
      <w:rFonts w:ascii="Times" w:hAnsi="Times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4A9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0706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734386"/>
    <w:pPr>
      <w:spacing w:before="100" w:beforeAutospacing="1" w:after="100" w:afterAutospacing="1"/>
    </w:pPr>
    <w:rPr>
      <w:rFonts w:ascii="Times New Roman" w:hAnsi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5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9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626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9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4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5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3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05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6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6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96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6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93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27301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241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987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346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40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557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4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9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1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i.org/10.1207/s1532480xads0201_2" TargetMode="External"/><Relationship Id="rId21" Type="http://schemas.openxmlformats.org/officeDocument/2006/relationships/hyperlink" Target="https://doi.org/10.1177%2F1932202X21990096" TargetMode="External"/><Relationship Id="rId42" Type="http://schemas.openxmlformats.org/officeDocument/2006/relationships/hyperlink" Target="https://www.collabra.org/articles/10.1525/collabra.233" TargetMode="External"/><Relationship Id="rId63" Type="http://schemas.openxmlformats.org/officeDocument/2006/relationships/hyperlink" Target="https://doi.org/10.1016/j.ridd.2016.01.016" TargetMode="External"/><Relationship Id="rId84" Type="http://schemas.openxmlformats.org/officeDocument/2006/relationships/hyperlink" Target="https://doi.org/10.1080/03004430.2011.622755" TargetMode="External"/><Relationship Id="rId138" Type="http://schemas.openxmlformats.org/officeDocument/2006/relationships/header" Target="header1.xml"/><Relationship Id="rId107" Type="http://schemas.openxmlformats.org/officeDocument/2006/relationships/hyperlink" Target="https://doi.org/10.1207/s15566935eed1403_1" TargetMode="External"/><Relationship Id="rId11" Type="http://schemas.openxmlformats.org/officeDocument/2006/relationships/hyperlink" Target="https://doi.org/10.1080/03004430.2022.2074980" TargetMode="External"/><Relationship Id="rId32" Type="http://schemas.openxmlformats.org/officeDocument/2006/relationships/hyperlink" Target="https://psycnet.apa.org/doi/10.1037/rev0000183" TargetMode="External"/><Relationship Id="rId37" Type="http://schemas.openxmlformats.org/officeDocument/2006/relationships/hyperlink" Target="https://doi.org/10.1080/10409289.2019.1636353" TargetMode="External"/><Relationship Id="rId53" Type="http://schemas.openxmlformats.org/officeDocument/2006/relationships/hyperlink" Target="https://doi.org/10.1177/1932202X16676860" TargetMode="External"/><Relationship Id="rId58" Type="http://schemas.openxmlformats.org/officeDocument/2006/relationships/hyperlink" Target="https://doi.org/10.1007/s10826-016-0518-2" TargetMode="External"/><Relationship Id="rId74" Type="http://schemas.openxmlformats.org/officeDocument/2006/relationships/hyperlink" Target="https://doi.org/10.1037/a0033848" TargetMode="External"/><Relationship Id="rId79" Type="http://schemas.openxmlformats.org/officeDocument/2006/relationships/hyperlink" Target="https://doi.org/10.1007/s10804-013-9161-y" TargetMode="External"/><Relationship Id="rId102" Type="http://schemas.openxmlformats.org/officeDocument/2006/relationships/hyperlink" Target="https://doi.org/10.1007/s10566-005-9000-9" TargetMode="External"/><Relationship Id="rId123" Type="http://schemas.openxmlformats.org/officeDocument/2006/relationships/hyperlink" Target="http://nepc.colorado.edu/thinktank/review-ece-prep" TargetMode="External"/><Relationship Id="rId128" Type="http://schemas.openxmlformats.org/officeDocument/2006/relationships/hyperlink" Target="http://dx.doi.org/10.4135/9781506307633.n70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doi.org/10.1016/j.adolescence.2008.03.008" TargetMode="External"/><Relationship Id="rId95" Type="http://schemas.openxmlformats.org/officeDocument/2006/relationships/hyperlink" Target="https://doi.org/10.1016/j.ecresq.2007.01.001" TargetMode="External"/><Relationship Id="rId22" Type="http://schemas.openxmlformats.org/officeDocument/2006/relationships/hyperlink" Target="https://doi.org/10.1080/10409289.2020.1798719" TargetMode="External"/><Relationship Id="rId27" Type="http://schemas.openxmlformats.org/officeDocument/2006/relationships/hyperlink" Target="https://dx.doi.org/10.1080/10888691.2020.1781633" TargetMode="External"/><Relationship Id="rId43" Type="http://schemas.openxmlformats.org/officeDocument/2006/relationships/hyperlink" Target="https://doi.org/10.1016/j.cogdev.2019.04.005" TargetMode="External"/><Relationship Id="rId48" Type="http://schemas.openxmlformats.org/officeDocument/2006/relationships/hyperlink" Target="http://dx.doi.org/10.1007/s10803-018-3570-5" TargetMode="External"/><Relationship Id="rId64" Type="http://schemas.openxmlformats.org/officeDocument/2006/relationships/hyperlink" Target="https://doi.org/10.1007/s10964-014-0170-3" TargetMode="External"/><Relationship Id="rId69" Type="http://schemas.openxmlformats.org/officeDocument/2006/relationships/hyperlink" Target="https://doi.org/10.1179/2050572814Y.0000000038" TargetMode="External"/><Relationship Id="rId113" Type="http://schemas.openxmlformats.org/officeDocument/2006/relationships/hyperlink" Target="https://doi.org/10.1017/S0305000900004402" TargetMode="External"/><Relationship Id="rId118" Type="http://schemas.openxmlformats.org/officeDocument/2006/relationships/hyperlink" Target="https://doi.org/10.1016/S0885-2006(97)90043-0" TargetMode="External"/><Relationship Id="rId134" Type="http://schemas.openxmlformats.org/officeDocument/2006/relationships/hyperlink" Target="https://masonarc.gmu.edu/?p=491" TargetMode="External"/><Relationship Id="rId139" Type="http://schemas.openxmlformats.org/officeDocument/2006/relationships/fontTable" Target="fontTable.xml"/><Relationship Id="rId80" Type="http://schemas.openxmlformats.org/officeDocument/2006/relationships/hyperlink" Target="https://doi.org/10.1111/ajop.12021" TargetMode="External"/><Relationship Id="rId85" Type="http://schemas.openxmlformats.org/officeDocument/2006/relationships/hyperlink" Target="https://doi.org/10.1016/j.childyouth.2011.07.008" TargetMode="External"/><Relationship Id="rId12" Type="http://schemas.openxmlformats.org/officeDocument/2006/relationships/hyperlink" Target="https://doi.org/10.3389/fpsyg.2022.1035716" TargetMode="External"/><Relationship Id="rId17" Type="http://schemas.openxmlformats.org/officeDocument/2006/relationships/hyperlink" Target="https://doi.org/10.1016/j.childyouth.2022.106397" TargetMode="External"/><Relationship Id="rId33" Type="http://schemas.openxmlformats.org/officeDocument/2006/relationships/hyperlink" Target="https://doi.org/10.1177/0022429420908282" TargetMode="External"/><Relationship Id="rId38" Type="http://schemas.openxmlformats.org/officeDocument/2006/relationships/hyperlink" Target="https://doi.org/10.1016/j.ecresq.2019.12.011" TargetMode="External"/><Relationship Id="rId59" Type="http://schemas.openxmlformats.org/officeDocument/2006/relationships/hyperlink" Target="https://doi.org/10.1007/s12646-016-0360-z" TargetMode="External"/><Relationship Id="rId103" Type="http://schemas.openxmlformats.org/officeDocument/2006/relationships/hyperlink" Target="https://doi.org/10.1016/j.ecresq.2005.01.007" TargetMode="External"/><Relationship Id="rId108" Type="http://schemas.openxmlformats.org/officeDocument/2006/relationships/hyperlink" Target="https://doi.org/10.1111/1467-8624.00561" TargetMode="External"/><Relationship Id="rId124" Type="http://schemas.openxmlformats.org/officeDocument/2006/relationships/hyperlink" Target="https://doi.org/10.1017/CBO9780511581533.003" TargetMode="External"/><Relationship Id="rId129" Type="http://schemas.openxmlformats.org/officeDocument/2006/relationships/hyperlink" Target="http://dx.doi.org/10.4135/9781506307633.n67" TargetMode="External"/><Relationship Id="rId54" Type="http://schemas.openxmlformats.org/officeDocument/2006/relationships/hyperlink" Target="https://doi.org/10.1080/00220671.2016.1145095" TargetMode="External"/><Relationship Id="rId70" Type="http://schemas.openxmlformats.org/officeDocument/2006/relationships/hyperlink" Target="https://doi.org/10.1037/a0036799" TargetMode="External"/><Relationship Id="rId75" Type="http://schemas.openxmlformats.org/officeDocument/2006/relationships/hyperlink" Target="https://doi.org/10.1016/j.ecresq.2013.12.003" TargetMode="External"/><Relationship Id="rId91" Type="http://schemas.openxmlformats.org/officeDocument/2006/relationships/hyperlink" Target="https://doi.org/10.1016/j.ecresq.2008.02.003" TargetMode="External"/><Relationship Id="rId96" Type="http://schemas.openxmlformats.org/officeDocument/2006/relationships/hyperlink" Target="https://doi.org/10.1177/0165025406072902" TargetMode="External"/><Relationship Id="rId14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doi.org/10.3389/fpsyg.2021.583883" TargetMode="External"/><Relationship Id="rId28" Type="http://schemas.openxmlformats.org/officeDocument/2006/relationships/hyperlink" Target="https://doi.org/10.1016/j.ecresq.2020.06.007" TargetMode="External"/><Relationship Id="rId49" Type="http://schemas.openxmlformats.org/officeDocument/2006/relationships/hyperlink" Target="http://dx.doi.org/10.1016/j.psychsport.2018.06.006" TargetMode="External"/><Relationship Id="rId114" Type="http://schemas.openxmlformats.org/officeDocument/2006/relationships/hyperlink" Target="https://doi.org/10.1111/1469-7610.00675" TargetMode="External"/><Relationship Id="rId119" Type="http://schemas.openxmlformats.org/officeDocument/2006/relationships/hyperlink" Target="https://doi.org/10.1017/CBO9780511581533" TargetMode="External"/><Relationship Id="rId44" Type="http://schemas.openxmlformats.org/officeDocument/2006/relationships/hyperlink" Target="https://doi.org/10.1016/j.ecresq.2019.02.002" TargetMode="External"/><Relationship Id="rId60" Type="http://schemas.openxmlformats.org/officeDocument/2006/relationships/hyperlink" Target="https://doi.org/10.1016/j.ecresq.2016.06.002" TargetMode="External"/><Relationship Id="rId65" Type="http://schemas.openxmlformats.org/officeDocument/2006/relationships/hyperlink" Target="https://doi.org/10.1080/00131911.2013.865593" TargetMode="External"/><Relationship Id="rId81" Type="http://schemas.openxmlformats.org/officeDocument/2006/relationships/hyperlink" Target="https://doi.org/10.1016/j.childyouth.2012.11.017" TargetMode="External"/><Relationship Id="rId86" Type="http://schemas.openxmlformats.org/officeDocument/2006/relationships/hyperlink" Target="https://doi.org/10.1080/10409289.2011.565722" TargetMode="External"/><Relationship Id="rId130" Type="http://schemas.openxmlformats.org/officeDocument/2006/relationships/hyperlink" Target="http://dx.doi.org/10.4135/9781506307633.n60" TargetMode="External"/><Relationship Id="rId135" Type="http://schemas.openxmlformats.org/officeDocument/2006/relationships/hyperlink" Target="https://drive.google.com/file/d/1vXLErGwnws0WfS1hK832XZnsVZ6SXluQ/view" TargetMode="External"/><Relationship Id="rId13" Type="http://schemas.openxmlformats.org/officeDocument/2006/relationships/hyperlink" Target="https://doi.org/10.1177/00224294221121053" TargetMode="External"/><Relationship Id="rId18" Type="http://schemas.openxmlformats.org/officeDocument/2006/relationships/hyperlink" Target="https://doi.org/10.1080/02701367.2021.1918323" TargetMode="External"/><Relationship Id="rId39" Type="http://schemas.openxmlformats.org/officeDocument/2006/relationships/hyperlink" Target="https://doi.org/10.1177%2F0044118X19869803" TargetMode="External"/><Relationship Id="rId109" Type="http://schemas.openxmlformats.org/officeDocument/2006/relationships/hyperlink" Target="https://doi.org/10.1207/s15566935eed1402_2" TargetMode="External"/><Relationship Id="rId34" Type="http://schemas.openxmlformats.org/officeDocument/2006/relationships/hyperlink" Target="https://doi.org/10.1177%2F0042085920902257" TargetMode="External"/><Relationship Id="rId50" Type="http://schemas.openxmlformats.org/officeDocument/2006/relationships/hyperlink" Target="http://dx.doi.org/10.1080/00220671.2016.1261074" TargetMode="External"/><Relationship Id="rId55" Type="http://schemas.openxmlformats.org/officeDocument/2006/relationships/hyperlink" Target="https://doi.org/10.1080/00220671.2016.1145095" TargetMode="External"/><Relationship Id="rId76" Type="http://schemas.openxmlformats.org/officeDocument/2006/relationships/hyperlink" Target="https://doi.org/10.1080/13639080.2012.718746" TargetMode="External"/><Relationship Id="rId97" Type="http://schemas.openxmlformats.org/officeDocument/2006/relationships/hyperlink" Target="https://doi.org/10.1002/icd.467" TargetMode="External"/><Relationship Id="rId104" Type="http://schemas.openxmlformats.org/officeDocument/2006/relationships/hyperlink" Target="https://doi.org/10.1023/B:CCAR.0000043039.79476.e9" TargetMode="External"/><Relationship Id="rId120" Type="http://schemas.openxmlformats.org/officeDocument/2006/relationships/hyperlink" Target="https://doi.org/10.1016/j.ecresq.2018.08.008" TargetMode="External"/><Relationship Id="rId125" Type="http://schemas.openxmlformats.org/officeDocument/2006/relationships/hyperlink" Target="http://www.teachershubmag.com/" TargetMode="External"/><Relationship Id="rId141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doi.org/10.1016/j.ecresq.2014.02.008" TargetMode="External"/><Relationship Id="rId92" Type="http://schemas.openxmlformats.org/officeDocument/2006/relationships/hyperlink" Target="https://doi.org/10.1177/104420730731152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oi.org/10.1177%2F0016986220937685" TargetMode="External"/><Relationship Id="rId24" Type="http://schemas.openxmlformats.org/officeDocument/2006/relationships/hyperlink" Target="https://doi.org/10.1007/s10826-020-01820-3" TargetMode="External"/><Relationship Id="rId40" Type="http://schemas.openxmlformats.org/officeDocument/2006/relationships/hyperlink" Target="https://psycnet.apa.org/doi/10.1037/aca0000250" TargetMode="External"/><Relationship Id="rId45" Type="http://schemas.openxmlformats.org/officeDocument/2006/relationships/hyperlink" Target="https://doi.org/10.1080/10824669.2019.1594818" TargetMode="External"/><Relationship Id="rId66" Type="http://schemas.openxmlformats.org/officeDocument/2006/relationships/hyperlink" Target="https://doi.org/10.1037/a0038050" TargetMode="External"/><Relationship Id="rId87" Type="http://schemas.openxmlformats.org/officeDocument/2006/relationships/hyperlink" Target="https://doi.org/10.1080/10409280903585739" TargetMode="External"/><Relationship Id="rId110" Type="http://schemas.openxmlformats.org/officeDocument/2006/relationships/hyperlink" Target="https://doi.org/10.1177/073428290202000404" TargetMode="External"/><Relationship Id="rId115" Type="http://schemas.openxmlformats.org/officeDocument/2006/relationships/hyperlink" Target="https://doi.org/10.1111/1469-7610.00507" TargetMode="External"/><Relationship Id="rId131" Type="http://schemas.openxmlformats.org/officeDocument/2006/relationships/hyperlink" Target="http://www.pedsforparents.com" TargetMode="External"/><Relationship Id="rId136" Type="http://schemas.openxmlformats.org/officeDocument/2006/relationships/hyperlink" Target="http://classweb.gmu.edu/awinsler/ordp" TargetMode="External"/><Relationship Id="rId61" Type="http://schemas.openxmlformats.org/officeDocument/2006/relationships/hyperlink" Target="https://doi.org/10.1016/j.ecresq.2016.04.004" TargetMode="External"/><Relationship Id="rId82" Type="http://schemas.openxmlformats.org/officeDocument/2006/relationships/hyperlink" Target="https://doi.org/10.1016/j.ecresq.2012.09.002" TargetMode="External"/><Relationship Id="rId19" Type="http://schemas.openxmlformats.org/officeDocument/2006/relationships/hyperlink" Target="https://content.apa.org/doi/10.1037/dev0001248" TargetMode="External"/><Relationship Id="rId14" Type="http://schemas.openxmlformats.org/officeDocument/2006/relationships/hyperlink" Target="https://doi.org/10.1016/j.cogdev.2022.101180" TargetMode="External"/><Relationship Id="rId30" Type="http://schemas.openxmlformats.org/officeDocument/2006/relationships/hyperlink" Target="https://doi.org/10.1080/10888691.2020.1781632" TargetMode="External"/><Relationship Id="rId35" Type="http://schemas.openxmlformats.org/officeDocument/2006/relationships/hyperlink" Target="https://doi.org/10.1016/j.ecresq.2020.01.001" TargetMode="External"/><Relationship Id="rId56" Type="http://schemas.openxmlformats.org/officeDocument/2006/relationships/hyperlink" Target="https://doi.org/10.1111/cdev.12663" TargetMode="External"/><Relationship Id="rId77" Type="http://schemas.openxmlformats.org/officeDocument/2006/relationships/hyperlink" Target="https://doi.org/10.1007/s11256-013-0259-0" TargetMode="External"/><Relationship Id="rId100" Type="http://schemas.openxmlformats.org/officeDocument/2006/relationships/hyperlink" Target="https://doi.org/10.1111/j.1467-9507.2006.00353.x" TargetMode="External"/><Relationship Id="rId105" Type="http://schemas.openxmlformats.org/officeDocument/2006/relationships/hyperlink" Target="https://doi.org/10.1037/1040-3590.16.1.81" TargetMode="External"/><Relationship Id="rId126" Type="http://schemas.openxmlformats.org/officeDocument/2006/relationships/hyperlink" Target="http://dx.doi.org/10.4135/9781506307633.n193" TargetMode="External"/><Relationship Id="rId8" Type="http://schemas.openxmlformats.org/officeDocument/2006/relationships/hyperlink" Target="https://adp.gmu.edu/research/winsler-lab" TargetMode="External"/><Relationship Id="rId51" Type="http://schemas.openxmlformats.org/officeDocument/2006/relationships/hyperlink" Target="https://doi.org/10.1016/j.ecresq.2017.05.002" TargetMode="External"/><Relationship Id="rId72" Type="http://schemas.openxmlformats.org/officeDocument/2006/relationships/hyperlink" Target="https://doi.org/10.1007/s10803-014-2069-y" TargetMode="External"/><Relationship Id="rId93" Type="http://schemas.openxmlformats.org/officeDocument/2006/relationships/hyperlink" Target="https://doi.org/10.1080/10824660701860458" TargetMode="External"/><Relationship Id="rId98" Type="http://schemas.openxmlformats.org/officeDocument/2006/relationships/hyperlink" Target="https://doi.org/10.1111/j.1467-9620.2006.00786.x" TargetMode="External"/><Relationship Id="rId121" Type="http://schemas.openxmlformats.org/officeDocument/2006/relationships/hyperlink" Target="https://doi.org/10.1207/s15566935eed1403_1" TargetMode="External"/><Relationship Id="rId3" Type="http://schemas.openxmlformats.org/officeDocument/2006/relationships/styles" Target="styles.xml"/><Relationship Id="rId25" Type="http://schemas.openxmlformats.org/officeDocument/2006/relationships/hyperlink" Target="https://doi.org/10.1016/j.childyouth.2020.105670" TargetMode="External"/><Relationship Id="rId46" Type="http://schemas.openxmlformats.org/officeDocument/2006/relationships/hyperlink" Target="https://doi.org/10.1016/j.ecresq.2018.10.015" TargetMode="External"/><Relationship Id="rId67" Type="http://schemas.openxmlformats.org/officeDocument/2006/relationships/hyperlink" Target="https://doi.org/10.1037/a0037161" TargetMode="External"/><Relationship Id="rId116" Type="http://schemas.openxmlformats.org/officeDocument/2006/relationships/hyperlink" Target="https://doi.org/10.1111/1467-8624.t01-1-00026" TargetMode="External"/><Relationship Id="rId137" Type="http://schemas.openxmlformats.org/officeDocument/2006/relationships/hyperlink" Target="https://chd.ucsd.edu/research/NEA/index.html" TargetMode="External"/><Relationship Id="rId20" Type="http://schemas.openxmlformats.org/officeDocument/2006/relationships/hyperlink" Target="https://doi.org/10.1016/j.ecresq.2021.05.006" TargetMode="External"/><Relationship Id="rId41" Type="http://schemas.openxmlformats.org/officeDocument/2006/relationships/hyperlink" Target="https://doi.apa.org/doi/10.1037/aca0000222" TargetMode="External"/><Relationship Id="rId62" Type="http://schemas.openxmlformats.org/officeDocument/2006/relationships/hyperlink" Target="https://doi.org/10.1007/s10826-016-0376-y" TargetMode="External"/><Relationship Id="rId83" Type="http://schemas.openxmlformats.org/officeDocument/2006/relationships/hyperlink" Target="https://doi.org/10.1037/a0026985" TargetMode="External"/><Relationship Id="rId88" Type="http://schemas.openxmlformats.org/officeDocument/2006/relationships/hyperlink" Target="https://doi.org/10.1016/j.ecresq.2009.07.004" TargetMode="External"/><Relationship Id="rId111" Type="http://schemas.openxmlformats.org/officeDocument/2006/relationships/hyperlink" Target="https://doi.org/10.1016/S0193-3973(02)00111-9" TargetMode="External"/><Relationship Id="rId132" Type="http://schemas.openxmlformats.org/officeDocument/2006/relationships/hyperlink" Target="https://masonarc.gmu.edu/?p=506" TargetMode="External"/><Relationship Id="rId15" Type="http://schemas.openxmlformats.org/officeDocument/2006/relationships/hyperlink" Target="https://psycnet.apa.org/doi/10.1037/fam0001006" TargetMode="External"/><Relationship Id="rId36" Type="http://schemas.openxmlformats.org/officeDocument/2006/relationships/hyperlink" Target="https://doi.org/10.1016/j.psychsport.2020.101646" TargetMode="External"/><Relationship Id="rId57" Type="http://schemas.openxmlformats.org/officeDocument/2006/relationships/hyperlink" Target="https://doi.org/10.1080/13670050.2015.1044935" TargetMode="External"/><Relationship Id="rId106" Type="http://schemas.openxmlformats.org/officeDocument/2006/relationships/hyperlink" Target="https://doi.org/10.1017/S0305000903005671" TargetMode="External"/><Relationship Id="rId127" Type="http://schemas.openxmlformats.org/officeDocument/2006/relationships/hyperlink" Target="http://dx.doi.org/10.4135/9781506307633.n858" TargetMode="External"/><Relationship Id="rId10" Type="http://schemas.openxmlformats.org/officeDocument/2006/relationships/hyperlink" Target="https://www.researchgate.net/profile/Adam_Winsler" TargetMode="External"/><Relationship Id="rId31" Type="http://schemas.openxmlformats.org/officeDocument/2006/relationships/hyperlink" Target="https://doi.apa.org/doi/10.1037/fam0000674" TargetMode="External"/><Relationship Id="rId52" Type="http://schemas.openxmlformats.org/officeDocument/2006/relationships/hyperlink" Target="https://doi.org/10.1177/2332858417699380" TargetMode="External"/><Relationship Id="rId73" Type="http://schemas.openxmlformats.org/officeDocument/2006/relationships/hyperlink" Target="https://doi.org/10.1080/00220671.2013.823366" TargetMode="External"/><Relationship Id="rId78" Type="http://schemas.openxmlformats.org/officeDocument/2006/relationships/hyperlink" Target="https://doi.org/10.2190/CS.15.2.f" TargetMode="External"/><Relationship Id="rId94" Type="http://schemas.openxmlformats.org/officeDocument/2006/relationships/hyperlink" Target="https://doi.org/10.1007/s10803-006-0294-8" TargetMode="External"/><Relationship Id="rId99" Type="http://schemas.openxmlformats.org/officeDocument/2006/relationships/hyperlink" Target="https://doi.org/10.3200/GNTP.167.2.211-220" TargetMode="External"/><Relationship Id="rId101" Type="http://schemas.openxmlformats.org/officeDocument/2006/relationships/hyperlink" Target="https://doi.org/10.1016/j.cogdev.2006.03.003" TargetMode="External"/><Relationship Id="rId122" Type="http://schemas.openxmlformats.org/officeDocument/2006/relationships/hyperlink" Target="https://doi.org/10.1007/978-3-030-04486-2_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.google.com/citations?user=_Ekthu4AAAAJ&amp;hl=en" TargetMode="External"/><Relationship Id="rId26" Type="http://schemas.openxmlformats.org/officeDocument/2006/relationships/hyperlink" Target="https://doi.org/10.1016/j.childyouth.2020.105240" TargetMode="External"/><Relationship Id="rId47" Type="http://schemas.openxmlformats.org/officeDocument/2006/relationships/hyperlink" Target="https://doi.org/10.1016/j.langcom.2018.12.001" TargetMode="External"/><Relationship Id="rId68" Type="http://schemas.openxmlformats.org/officeDocument/2006/relationships/hyperlink" Target="https://doi.org/10.1080/00221325.2014.917067" TargetMode="External"/><Relationship Id="rId89" Type="http://schemas.openxmlformats.org/officeDocument/2006/relationships/hyperlink" Target="https://doi.org/10.1080/01612840903050414" TargetMode="External"/><Relationship Id="rId112" Type="http://schemas.openxmlformats.org/officeDocument/2006/relationships/hyperlink" Target="https://doi.org/10.1207/s15566935eed1301_3" TargetMode="External"/><Relationship Id="rId133" Type="http://schemas.openxmlformats.org/officeDocument/2006/relationships/hyperlink" Target="https://masonarc.gmu.edu/?p=503" TargetMode="External"/><Relationship Id="rId16" Type="http://schemas.openxmlformats.org/officeDocument/2006/relationships/hyperlink" Target="http://dx.doi.org/10.1080/13670050.2019.170747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45D56674E80F4082C2149AF2C03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CF95D-2425-194D-B633-7597EC3B6619}"/>
      </w:docPartPr>
      <w:docPartBody>
        <w:p w:rsidR="001E4CD3" w:rsidRDefault="001E4CD3" w:rsidP="001E4CD3">
          <w:pPr>
            <w:pStyle w:val="FC45D56674E80F4082C2149AF2C03F9C"/>
          </w:pPr>
          <w:r w:rsidRPr="001B1A0F">
            <w:rPr>
              <w:rStyle w:val="PlaceholderText"/>
            </w:rPr>
            <w:t>[Title]</w:t>
          </w:r>
        </w:p>
      </w:docPartBody>
    </w:docPart>
    <w:docPart>
      <w:docPartPr>
        <w:name w:val="AF12BF59F8CF774FBCC2F042F352C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5155-DADD-7844-9E36-752836659CAC}"/>
      </w:docPartPr>
      <w:docPartBody>
        <w:p w:rsidR="0063757A" w:rsidRDefault="0063757A" w:rsidP="0063757A">
          <w:pPr>
            <w:pStyle w:val="AF12BF59F8CF774FBCC2F042F352C390"/>
          </w:pPr>
          <w:r>
            <w:t>[Title Here, up to 12 Words, on One to Two Lines]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가는각진제목체">
    <w:altName w:val="Arial Unicode MS"/>
    <w:panose1 w:val="020B0604020202020204"/>
    <w:charset w:val="81"/>
    <w:family w:val="roman"/>
    <w:pitch w:val="variable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liver RM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vTimes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variable"/>
    <w:sig w:usb0="E0002AEF" w:usb1="C0007841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CD3"/>
    <w:rsid w:val="00022CE5"/>
    <w:rsid w:val="00060270"/>
    <w:rsid w:val="0009651A"/>
    <w:rsid w:val="000A7E05"/>
    <w:rsid w:val="000D280C"/>
    <w:rsid w:val="000D74F3"/>
    <w:rsid w:val="000D757F"/>
    <w:rsid w:val="000F6DEE"/>
    <w:rsid w:val="00124ED1"/>
    <w:rsid w:val="001368EA"/>
    <w:rsid w:val="0014538D"/>
    <w:rsid w:val="001628D0"/>
    <w:rsid w:val="00171686"/>
    <w:rsid w:val="00180059"/>
    <w:rsid w:val="001A0583"/>
    <w:rsid w:val="001A2615"/>
    <w:rsid w:val="001A5639"/>
    <w:rsid w:val="001A74E9"/>
    <w:rsid w:val="001E4CD3"/>
    <w:rsid w:val="001F1E72"/>
    <w:rsid w:val="001F5EEE"/>
    <w:rsid w:val="001F6018"/>
    <w:rsid w:val="00200AFD"/>
    <w:rsid w:val="00200C64"/>
    <w:rsid w:val="00222A67"/>
    <w:rsid w:val="0025035F"/>
    <w:rsid w:val="00265430"/>
    <w:rsid w:val="002662F2"/>
    <w:rsid w:val="0027313C"/>
    <w:rsid w:val="00284249"/>
    <w:rsid w:val="00284522"/>
    <w:rsid w:val="00294187"/>
    <w:rsid w:val="0029482B"/>
    <w:rsid w:val="002B2710"/>
    <w:rsid w:val="002D092E"/>
    <w:rsid w:val="002E01F1"/>
    <w:rsid w:val="002F0679"/>
    <w:rsid w:val="00315F26"/>
    <w:rsid w:val="003316CE"/>
    <w:rsid w:val="0035290E"/>
    <w:rsid w:val="003615A8"/>
    <w:rsid w:val="00382B9C"/>
    <w:rsid w:val="003877C9"/>
    <w:rsid w:val="003B7456"/>
    <w:rsid w:val="003C6DBC"/>
    <w:rsid w:val="003F098F"/>
    <w:rsid w:val="00407CAF"/>
    <w:rsid w:val="00436CC3"/>
    <w:rsid w:val="00437572"/>
    <w:rsid w:val="004A4EAD"/>
    <w:rsid w:val="004A5970"/>
    <w:rsid w:val="00500F03"/>
    <w:rsid w:val="00571CD3"/>
    <w:rsid w:val="00584826"/>
    <w:rsid w:val="005B6509"/>
    <w:rsid w:val="005D14AE"/>
    <w:rsid w:val="005E6BDC"/>
    <w:rsid w:val="00621D53"/>
    <w:rsid w:val="006247AC"/>
    <w:rsid w:val="006271A5"/>
    <w:rsid w:val="00632EE7"/>
    <w:rsid w:val="0063757A"/>
    <w:rsid w:val="006404C0"/>
    <w:rsid w:val="00661C91"/>
    <w:rsid w:val="00676913"/>
    <w:rsid w:val="006A74C2"/>
    <w:rsid w:val="006B5A7B"/>
    <w:rsid w:val="006D0E17"/>
    <w:rsid w:val="006E0F4F"/>
    <w:rsid w:val="007041D2"/>
    <w:rsid w:val="00730CF3"/>
    <w:rsid w:val="0073635B"/>
    <w:rsid w:val="0077662A"/>
    <w:rsid w:val="007F4457"/>
    <w:rsid w:val="00800473"/>
    <w:rsid w:val="00800D50"/>
    <w:rsid w:val="00825B11"/>
    <w:rsid w:val="00840A33"/>
    <w:rsid w:val="0084424A"/>
    <w:rsid w:val="00861419"/>
    <w:rsid w:val="0087166F"/>
    <w:rsid w:val="00886871"/>
    <w:rsid w:val="0089118E"/>
    <w:rsid w:val="00891728"/>
    <w:rsid w:val="00895308"/>
    <w:rsid w:val="0089758D"/>
    <w:rsid w:val="008F2B3F"/>
    <w:rsid w:val="00907496"/>
    <w:rsid w:val="00941C2D"/>
    <w:rsid w:val="00961ADB"/>
    <w:rsid w:val="00961FED"/>
    <w:rsid w:val="00976BF7"/>
    <w:rsid w:val="00985B0E"/>
    <w:rsid w:val="009A4B31"/>
    <w:rsid w:val="009B38C1"/>
    <w:rsid w:val="009C1508"/>
    <w:rsid w:val="009D7557"/>
    <w:rsid w:val="009E18A8"/>
    <w:rsid w:val="009F17A3"/>
    <w:rsid w:val="00A01801"/>
    <w:rsid w:val="00A053A3"/>
    <w:rsid w:val="00A13AA3"/>
    <w:rsid w:val="00A21F03"/>
    <w:rsid w:val="00A25A3C"/>
    <w:rsid w:val="00A25EA8"/>
    <w:rsid w:val="00A372D0"/>
    <w:rsid w:val="00A4284F"/>
    <w:rsid w:val="00A43E52"/>
    <w:rsid w:val="00A66DE8"/>
    <w:rsid w:val="00AE58C0"/>
    <w:rsid w:val="00AF0843"/>
    <w:rsid w:val="00B20B6C"/>
    <w:rsid w:val="00B601E9"/>
    <w:rsid w:val="00B82AF2"/>
    <w:rsid w:val="00B92A0C"/>
    <w:rsid w:val="00C06442"/>
    <w:rsid w:val="00C15D67"/>
    <w:rsid w:val="00C30A3E"/>
    <w:rsid w:val="00C449F7"/>
    <w:rsid w:val="00C47CAB"/>
    <w:rsid w:val="00C671BC"/>
    <w:rsid w:val="00C75218"/>
    <w:rsid w:val="00C776BA"/>
    <w:rsid w:val="00CB479E"/>
    <w:rsid w:val="00CD54F1"/>
    <w:rsid w:val="00CD7CF6"/>
    <w:rsid w:val="00CE57E0"/>
    <w:rsid w:val="00CF1707"/>
    <w:rsid w:val="00D06AFD"/>
    <w:rsid w:val="00D10CCF"/>
    <w:rsid w:val="00D13B83"/>
    <w:rsid w:val="00E23226"/>
    <w:rsid w:val="00E247E0"/>
    <w:rsid w:val="00E3458F"/>
    <w:rsid w:val="00E53AA1"/>
    <w:rsid w:val="00EA66E4"/>
    <w:rsid w:val="00EC0ED7"/>
    <w:rsid w:val="00ED0AF2"/>
    <w:rsid w:val="00EE4D6A"/>
    <w:rsid w:val="00F14EEA"/>
    <w:rsid w:val="00F25502"/>
    <w:rsid w:val="00F469CC"/>
    <w:rsid w:val="00F61CF9"/>
    <w:rsid w:val="00F62444"/>
    <w:rsid w:val="00F93C7B"/>
    <w:rsid w:val="00F974DB"/>
    <w:rsid w:val="00FA70AE"/>
    <w:rsid w:val="00FB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1E9"/>
    <w:rPr>
      <w:color w:val="808080"/>
    </w:rPr>
  </w:style>
  <w:style w:type="paragraph" w:customStyle="1" w:styleId="FC45D56674E80F4082C2149AF2C03F9C">
    <w:name w:val="FC45D56674E80F4082C2149AF2C03F9C"/>
    <w:rsid w:val="001E4CD3"/>
  </w:style>
  <w:style w:type="paragraph" w:customStyle="1" w:styleId="AF12BF59F8CF774FBCC2F042F352C390">
    <w:name w:val="AF12BF59F8CF774FBCC2F042F352C390"/>
    <w:rsid w:val="006375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CB8685-7E7C-D744-B378-BA94095C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2289</TotalTime>
  <Pages>59</Pages>
  <Words>30438</Words>
  <Characters>173497</Characters>
  <Application>Microsoft Office Word</Application>
  <DocSecurity>0</DocSecurity>
  <Lines>1445</Lines>
  <Paragraphs>407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“Does Diversity Matter? The Impact of School Racial Composition on the Academic Achievement of Elementary School Students in an Ethnically Diverse, Low-Income Sample”</vt:lpstr>
    </vt:vector>
  </TitlesOfParts>
  <Company>George Mason University</Company>
  <LinksUpToDate>false</LinksUpToDate>
  <CharactersWithSpaces>203528</CharactersWithSpaces>
  <SharedDoc>false</SharedDoc>
  <HLinks>
    <vt:vector size="48" baseType="variant">
      <vt:variant>
        <vt:i4>6291561</vt:i4>
      </vt:variant>
      <vt:variant>
        <vt:i4>21</vt:i4>
      </vt:variant>
      <vt:variant>
        <vt:i4>0</vt:i4>
      </vt:variant>
      <vt:variant>
        <vt:i4>5</vt:i4>
      </vt:variant>
      <vt:variant>
        <vt:lpwstr>http://classweb.gmu.edu/awinsler/WinslerMadridTalk.ppt</vt:lpwstr>
      </vt:variant>
      <vt:variant>
        <vt:lpwstr/>
      </vt:variant>
      <vt:variant>
        <vt:i4>1376306</vt:i4>
      </vt:variant>
      <vt:variant>
        <vt:i4>18</vt:i4>
      </vt:variant>
      <vt:variant>
        <vt:i4>0</vt:i4>
      </vt:variant>
      <vt:variant>
        <vt:i4>5</vt:i4>
      </vt:variant>
      <vt:variant>
        <vt:lpwstr>http://classweb.gmu.edu/awinsler/ordp</vt:lpwstr>
      </vt:variant>
      <vt:variant>
        <vt:lpwstr/>
      </vt:variant>
      <vt:variant>
        <vt:i4>7995493</vt:i4>
      </vt:variant>
      <vt:variant>
        <vt:i4>15</vt:i4>
      </vt:variant>
      <vt:variant>
        <vt:i4>0</vt:i4>
      </vt:variant>
      <vt:variant>
        <vt:i4>5</vt:i4>
      </vt:variant>
      <vt:variant>
        <vt:lpwstr>http://cw.prenhall.com/bookbind/pubbooks/feldman4/</vt:lpwstr>
      </vt:variant>
      <vt:variant>
        <vt:lpwstr/>
      </vt:variant>
      <vt:variant>
        <vt:i4>6488101</vt:i4>
      </vt:variant>
      <vt:variant>
        <vt:i4>12</vt:i4>
      </vt:variant>
      <vt:variant>
        <vt:i4>0</vt:i4>
      </vt:variant>
      <vt:variant>
        <vt:i4>5</vt:i4>
      </vt:variant>
      <vt:variant>
        <vt:lpwstr>http://www.apa.org/divisions/div7/</vt:lpwstr>
      </vt:variant>
      <vt:variant>
        <vt:lpwstr/>
      </vt:variant>
      <vt:variant>
        <vt:i4>1507403</vt:i4>
      </vt:variant>
      <vt:variant>
        <vt:i4>9</vt:i4>
      </vt:variant>
      <vt:variant>
        <vt:i4>0</vt:i4>
      </vt:variant>
      <vt:variant>
        <vt:i4>5</vt:i4>
      </vt:variant>
      <vt:variant>
        <vt:lpwstr>http://winslerlab.gmu.edu/PSCodingManual.pdf</vt:lpwstr>
      </vt:variant>
      <vt:variant>
        <vt:lpwstr/>
      </vt:variant>
      <vt:variant>
        <vt:i4>3473464</vt:i4>
      </vt:variant>
      <vt:variant>
        <vt:i4>6</vt:i4>
      </vt:variant>
      <vt:variant>
        <vt:i4>0</vt:i4>
      </vt:variant>
      <vt:variant>
        <vt:i4>5</vt:i4>
      </vt:variant>
      <vt:variant>
        <vt:lpwstr>http://www.pedsforparents.com/</vt:lpwstr>
      </vt:variant>
      <vt:variant>
        <vt:lpwstr/>
      </vt:variant>
      <vt:variant>
        <vt:i4>4456570</vt:i4>
      </vt:variant>
      <vt:variant>
        <vt:i4>3</vt:i4>
      </vt:variant>
      <vt:variant>
        <vt:i4>0</vt:i4>
      </vt:variant>
      <vt:variant>
        <vt:i4>5</vt:i4>
      </vt:variant>
      <vt:variant>
        <vt:lpwstr>http://winslerlab.gmu.edu</vt:lpwstr>
      </vt:variant>
      <vt:variant>
        <vt:lpwstr/>
      </vt:variant>
      <vt:variant>
        <vt:i4>1769551</vt:i4>
      </vt:variant>
      <vt:variant>
        <vt:i4>0</vt:i4>
      </vt:variant>
      <vt:variant>
        <vt:i4>0</vt:i4>
      </vt:variant>
      <vt:variant>
        <vt:i4>5</vt:i4>
      </vt:variant>
      <vt:variant>
        <vt:lpwstr>mailto:awinsler@gmu.edu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“Does Diversity Matter? The Impact of School Racial Composition on the Academic Achievement of Elementary School Students in an Ethnically Diverse, Low-Income Sample”</dc:title>
  <dc:subject/>
  <dc:creator>Adam Winsler</dc:creator>
  <cp:keywords/>
  <dc:description/>
  <cp:lastModifiedBy>Tevis L Tucker</cp:lastModifiedBy>
  <cp:revision>54</cp:revision>
  <cp:lastPrinted>2014-02-17T17:59:00Z</cp:lastPrinted>
  <dcterms:created xsi:type="dcterms:W3CDTF">2014-02-17T17:59:00Z</dcterms:created>
  <dcterms:modified xsi:type="dcterms:W3CDTF">2023-01-31T16:00:00Z</dcterms:modified>
</cp:coreProperties>
</file>