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4326B" w14:textId="5FFBCCA8" w:rsidR="00B82930" w:rsidRPr="008A38A8" w:rsidRDefault="004B0FE7" w:rsidP="00B82930">
      <w:pPr>
        <w:spacing w:after="0" w:line="240" w:lineRule="auto"/>
        <w:rPr>
          <w:rFonts w:ascii="Cambria" w:eastAsia="Times New Roman" w:hAnsi="Cambria" w:cs="Times New Roman"/>
          <w:b/>
          <w:bCs/>
          <w:i/>
          <w:iCs/>
          <w:sz w:val="32"/>
          <w:szCs w:val="24"/>
          <w:lang w:eastAsia="x-none"/>
        </w:rPr>
      </w:pPr>
      <w:r w:rsidRPr="008A38A8">
        <w:rPr>
          <w:rFonts w:ascii="Cambria" w:eastAsia="Times New Roman" w:hAnsi="Cambria"/>
          <w:b/>
          <w:bCs/>
          <w:i/>
          <w:iCs/>
          <w:sz w:val="32"/>
          <w:lang w:eastAsia="x-none"/>
        </w:rPr>
        <w:t xml:space="preserve">COMM 101: </w:t>
      </w:r>
      <w:r w:rsidR="00CA1C19" w:rsidRPr="008A38A8">
        <w:rPr>
          <w:rFonts w:ascii="Cambria" w:eastAsia="Times New Roman" w:hAnsi="Cambria"/>
          <w:b/>
          <w:bCs/>
          <w:i/>
          <w:iCs/>
          <w:sz w:val="32"/>
          <w:lang w:eastAsia="x-none"/>
        </w:rPr>
        <w:t>Fundamentals of Communication</w:t>
      </w:r>
      <w:r w:rsidR="00B82930" w:rsidRPr="008A38A8">
        <w:rPr>
          <w:rFonts w:ascii="Cambria" w:eastAsia="Times New Roman" w:hAnsi="Cambria" w:cs="Times New Roman"/>
          <w:b/>
          <w:bCs/>
          <w:i/>
          <w:iCs/>
          <w:sz w:val="32"/>
          <w:szCs w:val="24"/>
          <w:lang w:eastAsia="x-none"/>
        </w:rPr>
        <w:br/>
      </w:r>
      <w:r w:rsidR="00B82930" w:rsidRPr="008A38A8">
        <w:rPr>
          <w:rFonts w:ascii="Calibri" w:eastAsia="Calibri" w:hAnsi="Calibri" w:cs="Times New Roman"/>
          <w:sz w:val="24"/>
          <w:szCs w:val="20"/>
          <w:lang w:bidi="en-US"/>
        </w:rPr>
        <w:t>Department of Communication</w:t>
      </w:r>
    </w:p>
    <w:p w14:paraId="584F2164" w14:textId="0DA68C71" w:rsidR="00B82930" w:rsidRPr="008A38A8" w:rsidRDefault="00261F2D" w:rsidP="00B82930">
      <w:pPr>
        <w:spacing w:after="0" w:line="240" w:lineRule="auto"/>
        <w:rPr>
          <w:rFonts w:ascii="Calibri" w:eastAsia="Calibri" w:hAnsi="Calibri" w:cs="Times New Roman"/>
          <w:sz w:val="24"/>
          <w:szCs w:val="20"/>
          <w:lang w:bidi="en-US"/>
        </w:rPr>
      </w:pPr>
      <w:r w:rsidRPr="008A38A8">
        <w:rPr>
          <w:rFonts w:ascii="Calibri" w:eastAsia="Calibri" w:hAnsi="Calibri" w:cs="Times New Roman"/>
          <w:sz w:val="24"/>
          <w:szCs w:val="20"/>
          <w:lang w:bidi="en-US"/>
        </w:rPr>
        <w:t>20</w:t>
      </w:r>
      <w:r w:rsidR="00910CCA" w:rsidRPr="008A38A8">
        <w:rPr>
          <w:rFonts w:ascii="Calibri" w:eastAsia="Calibri" w:hAnsi="Calibri" w:cs="Times New Roman"/>
          <w:sz w:val="24"/>
          <w:szCs w:val="20"/>
          <w:lang w:bidi="en-US"/>
        </w:rPr>
        <w:t>20-2021</w:t>
      </w:r>
    </w:p>
    <w:p w14:paraId="6EC0D018" w14:textId="77777777" w:rsidR="00B82930" w:rsidRPr="008A38A8" w:rsidRDefault="00B82930" w:rsidP="00B82930">
      <w:pPr>
        <w:spacing w:after="0" w:line="240" w:lineRule="auto"/>
        <w:rPr>
          <w:rFonts w:ascii="Times New Roman" w:eastAsia="Calibri" w:hAnsi="Times New Roman" w:cs="Times New Roman"/>
          <w:sz w:val="20"/>
          <w:szCs w:val="20"/>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59264" behindDoc="0" locked="0" layoutInCell="1" allowOverlap="1" wp14:anchorId="5C4D7BA0" wp14:editId="238C83A4">
                <wp:simplePos x="0" y="0"/>
                <wp:positionH relativeFrom="column">
                  <wp:posOffset>-10160</wp:posOffset>
                </wp:positionH>
                <wp:positionV relativeFrom="paragraph">
                  <wp:posOffset>96047</wp:posOffset>
                </wp:positionV>
                <wp:extent cx="59436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671A5" id="Straight Connector 1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7.55pt" to="46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" strokecolor="windowText" strokeweight="2pt">
                <v:shadow on="t" color="black" opacity="24903f" origin=",.5" offset="0,.55556mm"/>
              </v:line>
            </w:pict>
          </mc:Fallback>
        </mc:AlternateContent>
      </w:r>
    </w:p>
    <w:p w14:paraId="75FC0F98" w14:textId="77777777" w:rsidR="00B82930" w:rsidRPr="008A38A8" w:rsidRDefault="00B82930" w:rsidP="00B82930">
      <w:pPr>
        <w:spacing w:after="0" w:line="240" w:lineRule="auto"/>
        <w:rPr>
          <w:rFonts w:ascii="Calibri" w:eastAsia="Calibri" w:hAnsi="Calibri" w:cs="Times New Roman"/>
          <w:sz w:val="20"/>
          <w:szCs w:val="20"/>
          <w:lang w:bidi="en-US"/>
        </w:rPr>
      </w:pPr>
    </w:p>
    <w:p w14:paraId="61EF2331" w14:textId="77777777" w:rsidR="00B82930" w:rsidRPr="008A38A8" w:rsidRDefault="00B82930" w:rsidP="00B82930">
      <w:pPr>
        <w:spacing w:after="0" w:line="240" w:lineRule="auto"/>
        <w:rPr>
          <w:rFonts w:ascii="Calibri" w:eastAsia="Calibri" w:hAnsi="Calibri" w:cs="Times New Roman"/>
          <w:sz w:val="20"/>
          <w:szCs w:val="20"/>
          <w:u w:val="single"/>
          <w:lang w:bidi="en-US"/>
        </w:rPr>
      </w:pPr>
      <w:r w:rsidRPr="008A38A8">
        <w:rPr>
          <w:rFonts w:ascii="Calibri" w:eastAsia="Calibri" w:hAnsi="Calibri" w:cs="Times New Roman"/>
          <w:sz w:val="20"/>
          <w:szCs w:val="20"/>
          <w:lang w:bidi="en-US"/>
        </w:rPr>
        <w:t xml:space="preserve">Instructor: </w:t>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lang w:bidi="en-US"/>
        </w:rPr>
        <w:t xml:space="preserve">  </w:t>
      </w:r>
      <w:r w:rsidRPr="008A38A8">
        <w:rPr>
          <w:rFonts w:ascii="Calibri" w:eastAsia="Calibri" w:hAnsi="Calibri" w:cs="Times New Roman"/>
          <w:sz w:val="20"/>
          <w:szCs w:val="20"/>
          <w:lang w:bidi="en-US"/>
        </w:rPr>
        <w:tab/>
        <w:t xml:space="preserve">E-Mail: </w:t>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p>
    <w:p w14:paraId="2E25FB13" w14:textId="77777777" w:rsidR="00B82930" w:rsidRPr="008A38A8" w:rsidRDefault="00B82930" w:rsidP="00B82930">
      <w:pPr>
        <w:spacing w:after="0" w:line="240" w:lineRule="auto"/>
        <w:rPr>
          <w:rFonts w:ascii="Calibri" w:eastAsia="Calibri" w:hAnsi="Calibri" w:cs="Times New Roman"/>
          <w:sz w:val="20"/>
          <w:szCs w:val="20"/>
          <w:u w:val="single"/>
          <w:lang w:bidi="en-US"/>
        </w:rPr>
      </w:pPr>
      <w:r w:rsidRPr="008A38A8">
        <w:rPr>
          <w:rFonts w:ascii="Calibri" w:eastAsia="Calibri" w:hAnsi="Calibri" w:cs="Times New Roman"/>
          <w:sz w:val="20"/>
          <w:szCs w:val="20"/>
          <w:lang w:bidi="en-US"/>
        </w:rPr>
        <w:t xml:space="preserve">Office:  </w:t>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lang w:bidi="en-US"/>
        </w:rPr>
        <w:t xml:space="preserve">  </w:t>
      </w:r>
      <w:r w:rsidRPr="008A38A8">
        <w:rPr>
          <w:rFonts w:ascii="Calibri" w:eastAsia="Calibri" w:hAnsi="Calibri" w:cs="Times New Roman"/>
          <w:sz w:val="20"/>
          <w:szCs w:val="20"/>
          <w:lang w:bidi="en-US"/>
        </w:rPr>
        <w:tab/>
        <w:t xml:space="preserve">Office hours: </w:t>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r w:rsidRPr="008A38A8">
        <w:rPr>
          <w:rFonts w:ascii="Calibri" w:eastAsia="Calibri" w:hAnsi="Calibri" w:cs="Times New Roman"/>
          <w:sz w:val="20"/>
          <w:szCs w:val="20"/>
          <w:u w:val="single"/>
          <w:lang w:bidi="en-US"/>
        </w:rPr>
        <w:tab/>
      </w:r>
    </w:p>
    <w:p w14:paraId="021DCD71"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sz w:val="20"/>
          <w:szCs w:val="20"/>
          <w:lang w:bidi="en-US"/>
        </w:rPr>
        <w:t>Communication department phone: 703.993.1090</w:t>
      </w:r>
      <w:r w:rsidRPr="008A38A8">
        <w:rPr>
          <w:rFonts w:ascii="Times New Roman" w:eastAsia="Calibri" w:hAnsi="Times New Roman" w:cs="Times New Roman"/>
          <w:lang w:bidi="en-US"/>
        </w:rPr>
        <w:tab/>
      </w:r>
      <w:r w:rsidRPr="008A38A8">
        <w:rPr>
          <w:rFonts w:ascii="Times New Roman" w:eastAsia="Calibri" w:hAnsi="Times New Roman" w:cs="Times New Roman"/>
          <w:lang w:bidi="en-US"/>
        </w:rPr>
        <w:tab/>
      </w:r>
    </w:p>
    <w:p w14:paraId="5FD5DE65" w14:textId="77777777" w:rsidR="005F0E27" w:rsidRPr="008A38A8" w:rsidRDefault="005F0E27" w:rsidP="00B82930">
      <w:pPr>
        <w:spacing w:after="0" w:line="240" w:lineRule="auto"/>
        <w:rPr>
          <w:rFonts w:ascii="Calibri" w:eastAsia="Calibri" w:hAnsi="Calibri" w:cs="Times New Roman"/>
          <w:sz w:val="20"/>
          <w:szCs w:val="20"/>
          <w:lang w:bidi="en-US"/>
        </w:rPr>
      </w:pPr>
    </w:p>
    <w:p w14:paraId="752BF8AF" w14:textId="2AC1BA10"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Names, emails, phone numbers, and Skype contact information for at least two classmates:</w:t>
      </w:r>
    </w:p>
    <w:tbl>
      <w:tblPr>
        <w:tblStyle w:val="TableGrid"/>
        <w:tblW w:w="0" w:type="auto"/>
        <w:tblLook w:val="04A0" w:firstRow="1" w:lastRow="0" w:firstColumn="1" w:lastColumn="0" w:noHBand="0" w:noVBand="1"/>
      </w:tblPr>
      <w:tblGrid>
        <w:gridCol w:w="2338"/>
        <w:gridCol w:w="2339"/>
        <w:gridCol w:w="2336"/>
        <w:gridCol w:w="2337"/>
      </w:tblGrid>
      <w:tr w:rsidR="00B82930" w:rsidRPr="008A38A8" w14:paraId="09578C1E" w14:textId="77777777" w:rsidTr="00DC312E">
        <w:tc>
          <w:tcPr>
            <w:tcW w:w="2394" w:type="dxa"/>
          </w:tcPr>
          <w:p w14:paraId="32F0445E" w14:textId="77777777" w:rsidR="00B82930" w:rsidRPr="008A38A8" w:rsidRDefault="00B82930" w:rsidP="00B82930">
            <w:pPr>
              <w:rPr>
                <w:rFonts w:ascii="Calibri" w:eastAsia="Calibri" w:hAnsi="Calibri" w:cs="Times New Roman"/>
                <w:sz w:val="20"/>
                <w:szCs w:val="20"/>
                <w:lang w:bidi="en-US"/>
              </w:rPr>
            </w:pPr>
            <w:r w:rsidRPr="008A38A8">
              <w:rPr>
                <w:rFonts w:ascii="Calibri" w:eastAsia="Calibri" w:hAnsi="Calibri" w:cs="Times New Roman"/>
                <w:sz w:val="20"/>
                <w:szCs w:val="20"/>
                <w:lang w:bidi="en-US"/>
              </w:rPr>
              <w:t>Name</w:t>
            </w:r>
          </w:p>
        </w:tc>
        <w:tc>
          <w:tcPr>
            <w:tcW w:w="2394" w:type="dxa"/>
          </w:tcPr>
          <w:p w14:paraId="467B881D" w14:textId="77777777" w:rsidR="00B82930" w:rsidRPr="008A38A8" w:rsidRDefault="00B82930" w:rsidP="00B82930">
            <w:pPr>
              <w:rPr>
                <w:rFonts w:ascii="Calibri" w:eastAsia="Calibri" w:hAnsi="Calibri" w:cs="Times New Roman"/>
                <w:sz w:val="20"/>
                <w:szCs w:val="20"/>
                <w:lang w:bidi="en-US"/>
              </w:rPr>
            </w:pPr>
            <w:r w:rsidRPr="008A38A8">
              <w:rPr>
                <w:rFonts w:ascii="Calibri" w:eastAsia="Calibri" w:hAnsi="Calibri" w:cs="Times New Roman"/>
                <w:sz w:val="20"/>
                <w:szCs w:val="20"/>
                <w:lang w:bidi="en-US"/>
              </w:rPr>
              <w:t>Phone</w:t>
            </w:r>
          </w:p>
        </w:tc>
        <w:tc>
          <w:tcPr>
            <w:tcW w:w="2394" w:type="dxa"/>
          </w:tcPr>
          <w:p w14:paraId="0C21A2B2" w14:textId="77777777" w:rsidR="00B82930" w:rsidRPr="008A38A8" w:rsidRDefault="00B82930" w:rsidP="00B82930">
            <w:pPr>
              <w:rPr>
                <w:rFonts w:ascii="Calibri" w:eastAsia="Calibri" w:hAnsi="Calibri" w:cs="Times New Roman"/>
                <w:sz w:val="20"/>
                <w:szCs w:val="20"/>
                <w:lang w:bidi="en-US"/>
              </w:rPr>
            </w:pPr>
            <w:r w:rsidRPr="008A38A8">
              <w:rPr>
                <w:rFonts w:ascii="Calibri" w:eastAsia="Calibri" w:hAnsi="Calibri" w:cs="Times New Roman"/>
                <w:sz w:val="20"/>
                <w:szCs w:val="20"/>
                <w:lang w:bidi="en-US"/>
              </w:rPr>
              <w:t>Email</w:t>
            </w:r>
          </w:p>
        </w:tc>
        <w:tc>
          <w:tcPr>
            <w:tcW w:w="2394" w:type="dxa"/>
          </w:tcPr>
          <w:p w14:paraId="016B3832" w14:textId="77777777" w:rsidR="00B82930" w:rsidRPr="008A38A8" w:rsidRDefault="00B82930" w:rsidP="00B82930">
            <w:pPr>
              <w:rPr>
                <w:rFonts w:ascii="Calibri" w:eastAsia="Calibri" w:hAnsi="Calibri" w:cs="Times New Roman"/>
                <w:sz w:val="20"/>
                <w:szCs w:val="20"/>
                <w:lang w:bidi="en-US"/>
              </w:rPr>
            </w:pPr>
            <w:r w:rsidRPr="008A38A8">
              <w:rPr>
                <w:rFonts w:ascii="Calibri" w:eastAsia="Calibri" w:hAnsi="Calibri" w:cs="Times New Roman"/>
                <w:sz w:val="20"/>
                <w:szCs w:val="20"/>
                <w:lang w:bidi="en-US"/>
              </w:rPr>
              <w:t>Skype</w:t>
            </w:r>
          </w:p>
        </w:tc>
      </w:tr>
      <w:tr w:rsidR="00B82930" w:rsidRPr="008A38A8" w14:paraId="4486BDD1" w14:textId="77777777" w:rsidTr="00DC312E">
        <w:tc>
          <w:tcPr>
            <w:tcW w:w="2394" w:type="dxa"/>
          </w:tcPr>
          <w:p w14:paraId="7EA705FB" w14:textId="77777777" w:rsidR="00B82930" w:rsidRPr="008A38A8" w:rsidRDefault="00B82930" w:rsidP="00B82930">
            <w:pPr>
              <w:rPr>
                <w:rFonts w:ascii="Calibri" w:eastAsia="Calibri" w:hAnsi="Calibri" w:cs="Times New Roman"/>
                <w:sz w:val="20"/>
                <w:szCs w:val="20"/>
                <w:lang w:bidi="en-US"/>
              </w:rPr>
            </w:pPr>
          </w:p>
        </w:tc>
        <w:tc>
          <w:tcPr>
            <w:tcW w:w="2394" w:type="dxa"/>
          </w:tcPr>
          <w:p w14:paraId="689D6488" w14:textId="77777777" w:rsidR="00B82930" w:rsidRPr="008A38A8" w:rsidRDefault="00B82930" w:rsidP="00B82930">
            <w:pPr>
              <w:rPr>
                <w:rFonts w:ascii="Calibri" w:eastAsia="Calibri" w:hAnsi="Calibri" w:cs="Times New Roman"/>
                <w:sz w:val="20"/>
                <w:szCs w:val="20"/>
                <w:lang w:bidi="en-US"/>
              </w:rPr>
            </w:pPr>
          </w:p>
        </w:tc>
        <w:tc>
          <w:tcPr>
            <w:tcW w:w="2394" w:type="dxa"/>
          </w:tcPr>
          <w:p w14:paraId="79269EAD" w14:textId="77777777" w:rsidR="00B82930" w:rsidRPr="008A38A8" w:rsidRDefault="00B82930" w:rsidP="00B82930">
            <w:pPr>
              <w:rPr>
                <w:rFonts w:ascii="Calibri" w:eastAsia="Calibri" w:hAnsi="Calibri" w:cs="Times New Roman"/>
                <w:sz w:val="20"/>
                <w:szCs w:val="20"/>
                <w:lang w:bidi="en-US"/>
              </w:rPr>
            </w:pPr>
          </w:p>
        </w:tc>
        <w:tc>
          <w:tcPr>
            <w:tcW w:w="2394" w:type="dxa"/>
          </w:tcPr>
          <w:p w14:paraId="59A25AEB" w14:textId="77777777" w:rsidR="00B82930" w:rsidRPr="008A38A8" w:rsidRDefault="00B82930" w:rsidP="00B82930">
            <w:pPr>
              <w:rPr>
                <w:rFonts w:ascii="Calibri" w:eastAsia="Calibri" w:hAnsi="Calibri" w:cs="Times New Roman"/>
                <w:sz w:val="20"/>
                <w:szCs w:val="20"/>
                <w:lang w:bidi="en-US"/>
              </w:rPr>
            </w:pPr>
          </w:p>
        </w:tc>
      </w:tr>
      <w:tr w:rsidR="00B82930" w:rsidRPr="008A38A8" w14:paraId="4F936BFA" w14:textId="77777777" w:rsidTr="00DC312E">
        <w:tc>
          <w:tcPr>
            <w:tcW w:w="2394" w:type="dxa"/>
          </w:tcPr>
          <w:p w14:paraId="002CC99B" w14:textId="77777777" w:rsidR="00B82930" w:rsidRPr="008A38A8" w:rsidRDefault="00B82930" w:rsidP="00B82930">
            <w:pPr>
              <w:rPr>
                <w:rFonts w:ascii="Calibri" w:eastAsia="Calibri" w:hAnsi="Calibri" w:cs="Times New Roman"/>
                <w:sz w:val="20"/>
                <w:szCs w:val="20"/>
                <w:lang w:bidi="en-US"/>
              </w:rPr>
            </w:pPr>
          </w:p>
        </w:tc>
        <w:tc>
          <w:tcPr>
            <w:tcW w:w="2394" w:type="dxa"/>
          </w:tcPr>
          <w:p w14:paraId="513EE825" w14:textId="77777777" w:rsidR="00B82930" w:rsidRPr="008A38A8" w:rsidRDefault="00B82930" w:rsidP="00B82930">
            <w:pPr>
              <w:rPr>
                <w:rFonts w:ascii="Calibri" w:eastAsia="Calibri" w:hAnsi="Calibri" w:cs="Times New Roman"/>
                <w:sz w:val="20"/>
                <w:szCs w:val="20"/>
                <w:lang w:bidi="en-US"/>
              </w:rPr>
            </w:pPr>
          </w:p>
        </w:tc>
        <w:tc>
          <w:tcPr>
            <w:tcW w:w="2394" w:type="dxa"/>
          </w:tcPr>
          <w:p w14:paraId="755CAD0E" w14:textId="77777777" w:rsidR="00B82930" w:rsidRPr="008A38A8" w:rsidRDefault="00B82930" w:rsidP="00B82930">
            <w:pPr>
              <w:rPr>
                <w:rFonts w:ascii="Calibri" w:eastAsia="Calibri" w:hAnsi="Calibri" w:cs="Times New Roman"/>
                <w:sz w:val="20"/>
                <w:szCs w:val="20"/>
                <w:lang w:bidi="en-US"/>
              </w:rPr>
            </w:pPr>
          </w:p>
        </w:tc>
        <w:tc>
          <w:tcPr>
            <w:tcW w:w="2394" w:type="dxa"/>
          </w:tcPr>
          <w:p w14:paraId="7F67E399" w14:textId="77777777" w:rsidR="00B82930" w:rsidRPr="008A38A8" w:rsidRDefault="00B82930" w:rsidP="00B82930">
            <w:pPr>
              <w:rPr>
                <w:rFonts w:ascii="Calibri" w:eastAsia="Calibri" w:hAnsi="Calibri" w:cs="Times New Roman"/>
                <w:sz w:val="20"/>
                <w:szCs w:val="20"/>
                <w:lang w:bidi="en-US"/>
              </w:rPr>
            </w:pPr>
          </w:p>
        </w:tc>
      </w:tr>
      <w:tr w:rsidR="00B82930" w:rsidRPr="008A38A8" w14:paraId="7D6BCD78" w14:textId="77777777" w:rsidTr="00DC312E">
        <w:tc>
          <w:tcPr>
            <w:tcW w:w="2394" w:type="dxa"/>
          </w:tcPr>
          <w:p w14:paraId="65A23859" w14:textId="77777777" w:rsidR="00B82930" w:rsidRPr="008A38A8" w:rsidRDefault="00B82930" w:rsidP="00B82930">
            <w:pPr>
              <w:rPr>
                <w:rFonts w:ascii="Calibri" w:eastAsia="Calibri" w:hAnsi="Calibri" w:cs="Times New Roman"/>
                <w:sz w:val="20"/>
                <w:szCs w:val="20"/>
                <w:lang w:bidi="en-US"/>
              </w:rPr>
            </w:pPr>
          </w:p>
        </w:tc>
        <w:tc>
          <w:tcPr>
            <w:tcW w:w="2394" w:type="dxa"/>
          </w:tcPr>
          <w:p w14:paraId="1B58A911" w14:textId="77777777" w:rsidR="00B82930" w:rsidRPr="008A38A8" w:rsidRDefault="00B82930" w:rsidP="00B82930">
            <w:pPr>
              <w:rPr>
                <w:rFonts w:ascii="Calibri" w:eastAsia="Calibri" w:hAnsi="Calibri" w:cs="Times New Roman"/>
                <w:sz w:val="20"/>
                <w:szCs w:val="20"/>
                <w:lang w:bidi="en-US"/>
              </w:rPr>
            </w:pPr>
          </w:p>
        </w:tc>
        <w:tc>
          <w:tcPr>
            <w:tcW w:w="2394" w:type="dxa"/>
          </w:tcPr>
          <w:p w14:paraId="335AB8E2" w14:textId="77777777" w:rsidR="00B82930" w:rsidRPr="008A38A8" w:rsidRDefault="00B82930" w:rsidP="00B82930">
            <w:pPr>
              <w:rPr>
                <w:rFonts w:ascii="Calibri" w:eastAsia="Calibri" w:hAnsi="Calibri" w:cs="Times New Roman"/>
                <w:sz w:val="20"/>
                <w:szCs w:val="20"/>
                <w:lang w:bidi="en-US"/>
              </w:rPr>
            </w:pPr>
          </w:p>
        </w:tc>
        <w:tc>
          <w:tcPr>
            <w:tcW w:w="2394" w:type="dxa"/>
          </w:tcPr>
          <w:p w14:paraId="3A73896C" w14:textId="77777777" w:rsidR="00B82930" w:rsidRPr="008A38A8" w:rsidRDefault="00B82930" w:rsidP="00B82930">
            <w:pPr>
              <w:rPr>
                <w:rFonts w:ascii="Calibri" w:eastAsia="Calibri" w:hAnsi="Calibri" w:cs="Times New Roman"/>
                <w:sz w:val="20"/>
                <w:szCs w:val="20"/>
                <w:lang w:bidi="en-US"/>
              </w:rPr>
            </w:pPr>
          </w:p>
        </w:tc>
      </w:tr>
    </w:tbl>
    <w:p w14:paraId="2BB6819C"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ab/>
      </w:r>
    </w:p>
    <w:p w14:paraId="707A0854" w14:textId="77777777" w:rsidR="001F746B" w:rsidRPr="008A38A8" w:rsidRDefault="001F746B" w:rsidP="001F746B">
      <w:pPr>
        <w:keepNext/>
        <w:spacing w:after="0" w:line="240" w:lineRule="auto"/>
        <w:outlineLvl w:val="1"/>
        <w:rPr>
          <w:rFonts w:ascii="Cambria" w:eastAsia="Times New Roman" w:hAnsi="Cambria" w:cs="Times New Roman"/>
          <w:b/>
          <w:bCs/>
          <w:i/>
          <w:iCs/>
          <w:sz w:val="24"/>
          <w:szCs w:val="24"/>
          <w:lang w:eastAsia="x-none" w:bidi="en-US"/>
        </w:rPr>
      </w:pPr>
      <w:bookmarkStart w:id="0" w:name="_Toc422387946"/>
      <w:bookmarkStart w:id="1" w:name="_Toc422388325"/>
      <w:bookmarkStart w:id="2" w:name="_Toc423560694"/>
      <w:bookmarkStart w:id="3" w:name="_Toc423560765"/>
      <w:bookmarkStart w:id="4" w:name="_Toc423700322"/>
      <w:bookmarkStart w:id="5" w:name="_Toc423704849"/>
      <w:bookmarkStart w:id="6" w:name="_Toc423872882"/>
      <w:bookmarkStart w:id="7" w:name="_Toc423873168"/>
      <w:r w:rsidRPr="008A38A8">
        <w:rPr>
          <w:rFonts w:ascii="Cambria" w:eastAsia="Times New Roman" w:hAnsi="Cambria" w:cs="Times New Roman"/>
          <w:b/>
          <w:bCs/>
          <w:i/>
          <w:iCs/>
          <w:sz w:val="24"/>
          <w:szCs w:val="24"/>
          <w:lang w:eastAsia="x-none" w:bidi="en-US"/>
        </w:rPr>
        <w:t>Required Texts</w:t>
      </w:r>
      <w:bookmarkEnd w:id="0"/>
      <w:bookmarkEnd w:id="1"/>
      <w:bookmarkEnd w:id="2"/>
      <w:bookmarkEnd w:id="3"/>
      <w:bookmarkEnd w:id="4"/>
      <w:bookmarkEnd w:id="5"/>
      <w:bookmarkEnd w:id="6"/>
      <w:bookmarkEnd w:id="7"/>
    </w:p>
    <w:p w14:paraId="149E74D5" w14:textId="77777777" w:rsidR="001F746B" w:rsidRPr="008A38A8" w:rsidRDefault="001F746B" w:rsidP="001F746B">
      <w:pPr>
        <w:spacing w:after="0" w:line="240" w:lineRule="auto"/>
        <w:rPr>
          <w:rFonts w:ascii="Calibri" w:eastAsia="Calibri" w:hAnsi="Calibri"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83840" behindDoc="0" locked="0" layoutInCell="1" allowOverlap="1" wp14:anchorId="768FD3F8" wp14:editId="06C3B713">
                <wp:simplePos x="0" y="0"/>
                <wp:positionH relativeFrom="column">
                  <wp:posOffset>-10160</wp:posOffset>
                </wp:positionH>
                <wp:positionV relativeFrom="paragraph">
                  <wp:posOffset>85725</wp:posOffset>
                </wp:positionV>
                <wp:extent cx="59436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A38A30"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75pt" to="46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" strokecolor="windowText" strokeweight="2pt">
                <v:shadow on="t" color="black" opacity="24903f" origin=",.5" offset="0,.55556mm"/>
              </v:line>
            </w:pict>
          </mc:Fallback>
        </mc:AlternateContent>
      </w:r>
    </w:p>
    <w:p w14:paraId="6DF9F937" w14:textId="77777777" w:rsidR="00CF55BE" w:rsidRPr="008A38A8" w:rsidRDefault="00CF55BE" w:rsidP="00CF55BE">
      <w:pPr>
        <w:spacing w:after="0" w:line="240" w:lineRule="auto"/>
        <w:rPr>
          <w:rFonts w:ascii="Calibri" w:eastAsia="Calibri" w:hAnsi="Calibri" w:cs="Times New Roman"/>
          <w:sz w:val="20"/>
          <w:szCs w:val="20"/>
          <w:lang w:bidi="en-US"/>
        </w:rPr>
      </w:pPr>
      <w:proofErr w:type="spellStart"/>
      <w:r w:rsidRPr="008A38A8">
        <w:rPr>
          <w:rFonts w:ascii="Calibri" w:eastAsia="Calibri" w:hAnsi="Calibri" w:cs="Times New Roman"/>
          <w:sz w:val="20"/>
          <w:szCs w:val="20"/>
          <w:lang w:bidi="en-US"/>
        </w:rPr>
        <w:t>Valanzano</w:t>
      </w:r>
      <w:proofErr w:type="spellEnd"/>
      <w:r w:rsidRPr="008A38A8">
        <w:rPr>
          <w:rFonts w:ascii="Calibri" w:eastAsia="Calibri" w:hAnsi="Calibri" w:cs="Times New Roman"/>
          <w:sz w:val="20"/>
          <w:szCs w:val="20"/>
          <w:lang w:bidi="en-US"/>
        </w:rPr>
        <w:t xml:space="preserve">, J. M., III, Broeckelman-Post, M. A., </w:t>
      </w:r>
      <w:proofErr w:type="spellStart"/>
      <w:r w:rsidRPr="008A38A8">
        <w:rPr>
          <w:rFonts w:ascii="Calibri" w:eastAsia="Calibri" w:hAnsi="Calibri" w:cs="Times New Roman"/>
          <w:sz w:val="20"/>
          <w:szCs w:val="20"/>
          <w:lang w:bidi="en-US"/>
        </w:rPr>
        <w:t>Sahlstein-Parcell</w:t>
      </w:r>
      <w:proofErr w:type="spellEnd"/>
      <w:r w:rsidRPr="008A38A8">
        <w:rPr>
          <w:rFonts w:ascii="Calibri" w:eastAsia="Calibri" w:hAnsi="Calibri" w:cs="Times New Roman"/>
          <w:sz w:val="20"/>
          <w:szCs w:val="20"/>
          <w:lang w:bidi="en-US"/>
        </w:rPr>
        <w:t xml:space="preserve">, E., Mathis, S. M., </w:t>
      </w:r>
      <w:proofErr w:type="spellStart"/>
      <w:r w:rsidRPr="008A38A8">
        <w:rPr>
          <w:rFonts w:ascii="Calibri" w:eastAsia="Calibri" w:hAnsi="Calibri" w:cs="Times New Roman"/>
          <w:sz w:val="20"/>
          <w:szCs w:val="20"/>
          <w:lang w:bidi="en-US"/>
        </w:rPr>
        <w:t>Brophy</w:t>
      </w:r>
      <w:proofErr w:type="spellEnd"/>
      <w:r w:rsidRPr="008A38A8">
        <w:rPr>
          <w:rFonts w:ascii="Calibri" w:eastAsia="Calibri" w:hAnsi="Calibri" w:cs="Times New Roman"/>
          <w:sz w:val="20"/>
          <w:szCs w:val="20"/>
          <w:lang w:bidi="en-US"/>
        </w:rPr>
        <w:t xml:space="preserve">, N., Adebayo, A., Stewart, B., </w:t>
      </w:r>
      <w:proofErr w:type="spellStart"/>
      <w:r w:rsidRPr="008A38A8">
        <w:rPr>
          <w:rFonts w:ascii="Calibri" w:eastAsia="Calibri" w:hAnsi="Calibri" w:cs="Times New Roman"/>
          <w:sz w:val="20"/>
          <w:szCs w:val="20"/>
          <w:lang w:bidi="en-US"/>
        </w:rPr>
        <w:t>Malterud</w:t>
      </w:r>
      <w:proofErr w:type="spellEnd"/>
      <w:r w:rsidRPr="008A38A8">
        <w:rPr>
          <w:rFonts w:ascii="Calibri" w:eastAsia="Calibri" w:hAnsi="Calibri" w:cs="Times New Roman"/>
          <w:sz w:val="20"/>
          <w:szCs w:val="20"/>
          <w:lang w:bidi="en-US"/>
        </w:rPr>
        <w:t xml:space="preserve">, A., &amp; Tucker, M. (2020).  </w:t>
      </w:r>
      <w:r w:rsidRPr="008A38A8">
        <w:rPr>
          <w:rFonts w:ascii="Calibri" w:eastAsia="Calibri" w:hAnsi="Calibri" w:cs="Times New Roman"/>
          <w:i/>
          <w:sz w:val="20"/>
          <w:szCs w:val="20"/>
          <w:lang w:bidi="en-US"/>
        </w:rPr>
        <w:t>Communication Pathways</w:t>
      </w:r>
      <w:r w:rsidRPr="008A38A8">
        <w:rPr>
          <w:rFonts w:ascii="Calibri" w:eastAsia="Calibri" w:hAnsi="Calibri" w:cs="Times New Roman"/>
          <w:sz w:val="20"/>
          <w:szCs w:val="20"/>
          <w:lang w:bidi="en-US"/>
        </w:rPr>
        <w:t xml:space="preserve"> </w:t>
      </w:r>
      <w:r w:rsidRPr="008A38A8">
        <w:rPr>
          <w:rFonts w:ascii="Calibri" w:eastAsia="Calibri" w:hAnsi="Calibri" w:cs="Times New Roman"/>
          <w:i/>
          <w:sz w:val="20"/>
          <w:szCs w:val="20"/>
          <w:lang w:bidi="en-US"/>
        </w:rPr>
        <w:t>Customized for George Mason University</w:t>
      </w:r>
      <w:r w:rsidRPr="008A38A8">
        <w:rPr>
          <w:rFonts w:ascii="Calibri" w:eastAsia="Calibri" w:hAnsi="Calibri" w:cs="Times New Roman"/>
          <w:sz w:val="20"/>
          <w:szCs w:val="20"/>
          <w:lang w:bidi="en-US"/>
        </w:rPr>
        <w:t>, 2020-2021 Edition.  Southlake, TX: Fountainhead.</w:t>
      </w:r>
    </w:p>
    <w:p w14:paraId="29DAA8B2" w14:textId="77777777" w:rsidR="00CF55BE" w:rsidRPr="008A38A8" w:rsidRDefault="00CF55BE" w:rsidP="00CF55BE">
      <w:pPr>
        <w:spacing w:after="0" w:line="240" w:lineRule="auto"/>
        <w:rPr>
          <w:rFonts w:ascii="Calibri" w:eastAsia="Calibri" w:hAnsi="Calibri" w:cs="Times New Roman"/>
          <w:sz w:val="20"/>
          <w:szCs w:val="20"/>
          <w:lang w:bidi="en-US"/>
        </w:rPr>
      </w:pPr>
    </w:p>
    <w:p w14:paraId="448675ED" w14:textId="77777777" w:rsidR="00CF55BE" w:rsidRPr="008A38A8" w:rsidRDefault="00CF55BE" w:rsidP="00CF55BE">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All readings for this course will be through the Top Hat digital learning platform, which hosts this semester’s online textbook. Embedded throughout this text are interactive questions pertaining to the readings, which </w:t>
      </w:r>
      <w:proofErr w:type="gramStart"/>
      <w:r w:rsidRPr="008A38A8">
        <w:rPr>
          <w:rFonts w:ascii="Calibri" w:eastAsia="Calibri" w:hAnsi="Calibri" w:cs="Times New Roman"/>
          <w:sz w:val="20"/>
          <w:szCs w:val="20"/>
          <w:lang w:bidi="en-US"/>
        </w:rPr>
        <w:t>will be factored</w:t>
      </w:r>
      <w:proofErr w:type="gramEnd"/>
      <w:r w:rsidRPr="008A38A8">
        <w:rPr>
          <w:rFonts w:ascii="Calibri" w:eastAsia="Calibri" w:hAnsi="Calibri" w:cs="Times New Roman"/>
          <w:sz w:val="20"/>
          <w:szCs w:val="20"/>
          <w:lang w:bidi="en-US"/>
        </w:rPr>
        <w:t xml:space="preserve"> into your overall grade for the course.  The textbook </w:t>
      </w:r>
      <w:proofErr w:type="gramStart"/>
      <w:r w:rsidRPr="008A38A8">
        <w:rPr>
          <w:rFonts w:ascii="Calibri" w:eastAsia="Calibri" w:hAnsi="Calibri" w:cs="Times New Roman"/>
          <w:sz w:val="20"/>
          <w:szCs w:val="20"/>
          <w:lang w:bidi="en-US"/>
        </w:rPr>
        <w:t>can be purchased</w:t>
      </w:r>
      <w:proofErr w:type="gramEnd"/>
      <w:r w:rsidRPr="008A38A8">
        <w:rPr>
          <w:rFonts w:ascii="Calibri" w:eastAsia="Calibri" w:hAnsi="Calibri" w:cs="Times New Roman"/>
          <w:sz w:val="20"/>
          <w:szCs w:val="20"/>
          <w:lang w:bidi="en-US"/>
        </w:rPr>
        <w:t xml:space="preserve"> directly through Top Hat (less expensive) or through the GMU Bookstore, where you will purchase a code and then log in to Top Hat to join the course textbook.</w:t>
      </w:r>
    </w:p>
    <w:p w14:paraId="7566E6F3" w14:textId="77777777" w:rsidR="00CF55BE" w:rsidRPr="008A38A8" w:rsidRDefault="00CF55BE" w:rsidP="00CF55BE">
      <w:pPr>
        <w:spacing w:after="0" w:line="240" w:lineRule="auto"/>
        <w:rPr>
          <w:rFonts w:ascii="Calibri" w:eastAsia="Calibri" w:hAnsi="Calibri" w:cs="Times New Roman"/>
          <w:sz w:val="20"/>
          <w:szCs w:val="20"/>
          <w:lang w:bidi="en-US"/>
        </w:rPr>
      </w:pPr>
    </w:p>
    <w:p w14:paraId="07B70106" w14:textId="77777777" w:rsidR="00CF55BE" w:rsidRPr="008A38A8" w:rsidRDefault="00CF55BE" w:rsidP="00CF55BE">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Top Hat link (our course join code </w:t>
      </w:r>
      <w:proofErr w:type="gramStart"/>
      <w:r w:rsidRPr="008A38A8">
        <w:rPr>
          <w:rFonts w:ascii="Calibri" w:eastAsia="Calibri" w:hAnsi="Calibri" w:cs="Times New Roman"/>
          <w:sz w:val="20"/>
          <w:szCs w:val="20"/>
          <w:lang w:bidi="en-US"/>
        </w:rPr>
        <w:t>is:</w:t>
      </w:r>
      <w:proofErr w:type="gramEnd"/>
      <w:r w:rsidRPr="008A38A8">
        <w:rPr>
          <w:rFonts w:ascii="Calibri" w:eastAsia="Calibri" w:hAnsi="Calibri" w:cs="Times New Roman"/>
          <w:sz w:val="20"/>
          <w:szCs w:val="20"/>
          <w:lang w:bidi="en-US"/>
        </w:rPr>
        <w:t xml:space="preserve"> XXXXXX)</w:t>
      </w:r>
    </w:p>
    <w:p w14:paraId="12AF09B1" w14:textId="77777777" w:rsidR="00CF55BE" w:rsidRPr="008A38A8" w:rsidRDefault="00CF55BE" w:rsidP="00CF55BE">
      <w:pPr>
        <w:spacing w:after="0" w:line="240" w:lineRule="auto"/>
        <w:rPr>
          <w:rFonts w:ascii="Calibri" w:eastAsia="Calibri" w:hAnsi="Calibri" w:cs="Times New Roman"/>
          <w:sz w:val="20"/>
          <w:szCs w:val="20"/>
          <w:lang w:bidi="en-US"/>
        </w:rPr>
      </w:pPr>
    </w:p>
    <w:p w14:paraId="60137BDA" w14:textId="77777777" w:rsidR="00CF55BE" w:rsidRPr="008A38A8" w:rsidRDefault="00CF55BE" w:rsidP="00CF55BE">
      <w:pPr>
        <w:spacing w:after="0" w:line="240" w:lineRule="auto"/>
      </w:pPr>
      <w:r w:rsidRPr="008A38A8">
        <w:t xml:space="preserve">If you are new to Top Hat and </w:t>
      </w:r>
      <w:proofErr w:type="gramStart"/>
      <w:r w:rsidRPr="008A38A8">
        <w:t>don't</w:t>
      </w:r>
      <w:proofErr w:type="gramEnd"/>
      <w:r w:rsidRPr="008A38A8">
        <w:t xml:space="preserve"> have an account, watch this orientation video to learn more: </w:t>
      </w:r>
      <w:hyperlink r:id="rId8" w:history="1">
        <w:r w:rsidRPr="008A38A8">
          <w:rPr>
            <w:rStyle w:val="Hyperlink"/>
          </w:rPr>
          <w:t>https://youtu.be/kKM34vlcCbQ</w:t>
        </w:r>
      </w:hyperlink>
      <w:r w:rsidRPr="008A38A8">
        <w:t xml:space="preserve">. If you have any trouble signing into Top Hat or gaining access to the course, email </w:t>
      </w:r>
      <w:proofErr w:type="spellStart"/>
      <w:r w:rsidRPr="008A38A8">
        <w:t>support@Top</w:t>
      </w:r>
      <w:proofErr w:type="spellEnd"/>
      <w:r w:rsidRPr="008A38A8">
        <w:t xml:space="preserve"> Hat.com.</w:t>
      </w:r>
    </w:p>
    <w:p w14:paraId="66834F02" w14:textId="77777777" w:rsidR="00CF55BE" w:rsidRPr="008A38A8" w:rsidRDefault="00CF55BE" w:rsidP="00CF55BE">
      <w:pPr>
        <w:spacing w:after="0" w:line="240" w:lineRule="auto"/>
        <w:rPr>
          <w:rFonts w:ascii="Calibri" w:eastAsia="Calibri" w:hAnsi="Calibri" w:cs="Times New Roman"/>
          <w:color w:val="222222"/>
          <w:sz w:val="20"/>
          <w:szCs w:val="20"/>
          <w:shd w:val="clear" w:color="auto" w:fill="FFFFFF"/>
          <w:lang w:bidi="en-US"/>
        </w:rPr>
      </w:pPr>
    </w:p>
    <w:p w14:paraId="567AE062" w14:textId="77777777" w:rsidR="00CF55BE" w:rsidRPr="008A38A8" w:rsidRDefault="00CF55BE" w:rsidP="00CF55BE">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We will also be using Blackboard in this class.  </w:t>
      </w:r>
    </w:p>
    <w:p w14:paraId="3D8E16BC" w14:textId="77777777" w:rsidR="001F746B" w:rsidRPr="008A38A8" w:rsidRDefault="001F746B" w:rsidP="001F746B">
      <w:pPr>
        <w:spacing w:after="0" w:line="240" w:lineRule="auto"/>
        <w:rPr>
          <w:rFonts w:ascii="Calibri" w:eastAsia="Calibri" w:hAnsi="Calibri" w:cs="Times New Roman"/>
          <w:sz w:val="20"/>
          <w:szCs w:val="20"/>
          <w:lang w:bidi="en-US"/>
        </w:rPr>
      </w:pPr>
    </w:p>
    <w:p w14:paraId="0F0AF0CF" w14:textId="77777777" w:rsidR="001F746B" w:rsidRPr="008A38A8" w:rsidRDefault="001F746B" w:rsidP="001F746B">
      <w:pPr>
        <w:keepNext/>
        <w:spacing w:after="0" w:line="240" w:lineRule="auto"/>
        <w:outlineLvl w:val="1"/>
        <w:rPr>
          <w:rFonts w:ascii="Cambria" w:eastAsia="Times New Roman" w:hAnsi="Cambria" w:cs="Times New Roman"/>
          <w:b/>
          <w:bCs/>
          <w:i/>
          <w:iCs/>
          <w:sz w:val="24"/>
          <w:szCs w:val="24"/>
          <w:lang w:eastAsia="x-none" w:bidi="en-US"/>
        </w:rPr>
      </w:pPr>
      <w:bookmarkStart w:id="8" w:name="_Toc422387947"/>
      <w:bookmarkStart w:id="9" w:name="_Toc422388326"/>
      <w:bookmarkStart w:id="10" w:name="_Toc423560695"/>
      <w:bookmarkStart w:id="11" w:name="_Toc423560766"/>
      <w:bookmarkStart w:id="12" w:name="_Toc423700323"/>
      <w:bookmarkStart w:id="13" w:name="_Toc423704850"/>
      <w:bookmarkStart w:id="14" w:name="_Toc423872883"/>
      <w:bookmarkStart w:id="15" w:name="_Toc423873169"/>
      <w:r w:rsidRPr="008A38A8">
        <w:rPr>
          <w:rFonts w:ascii="Cambria" w:eastAsia="Times New Roman" w:hAnsi="Cambria" w:cs="Times New Roman"/>
          <w:b/>
          <w:bCs/>
          <w:i/>
          <w:iCs/>
          <w:sz w:val="24"/>
          <w:szCs w:val="24"/>
          <w:lang w:eastAsia="x-none" w:bidi="en-US"/>
        </w:rPr>
        <w:t>Course Description</w:t>
      </w:r>
      <w:bookmarkEnd w:id="8"/>
      <w:bookmarkEnd w:id="9"/>
      <w:bookmarkEnd w:id="10"/>
      <w:bookmarkEnd w:id="11"/>
      <w:bookmarkEnd w:id="12"/>
      <w:bookmarkEnd w:id="13"/>
      <w:bookmarkEnd w:id="14"/>
      <w:bookmarkEnd w:id="15"/>
    </w:p>
    <w:p w14:paraId="31C4E5C1" w14:textId="77777777" w:rsidR="001F746B" w:rsidRPr="008A38A8" w:rsidRDefault="001F746B" w:rsidP="001F746B">
      <w:pPr>
        <w:spacing w:after="0" w:line="240" w:lineRule="auto"/>
        <w:rPr>
          <w:rFonts w:ascii="Calibri" w:eastAsia="Calibri" w:hAnsi="Calibri"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84864" behindDoc="0" locked="0" layoutInCell="1" allowOverlap="1" wp14:anchorId="1D530F9F" wp14:editId="168B17B0">
                <wp:simplePos x="0" y="0"/>
                <wp:positionH relativeFrom="column">
                  <wp:posOffset>-10160</wp:posOffset>
                </wp:positionH>
                <wp:positionV relativeFrom="paragraph">
                  <wp:posOffset>79375</wp:posOffset>
                </wp:positionV>
                <wp:extent cx="5943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14BDD9" id="Straight Connector 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" strokecolor="windowText" strokeweight="2pt">
                <v:shadow on="t" color="black" opacity="24903f" origin=",.5" offset="0,.55556mm"/>
              </v:line>
            </w:pict>
          </mc:Fallback>
        </mc:AlternateContent>
      </w:r>
    </w:p>
    <w:p w14:paraId="69AEEB90" w14:textId="77777777" w:rsidR="001F746B" w:rsidRPr="008A38A8" w:rsidRDefault="001F746B" w:rsidP="001F746B">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This course examines various principles underlying effective communication in the interpersonal, public speaking, and small group contexts. This course presents principles to help develop appropriate and effective communication strategies in one-to-one and small group communication settings. This course places emphasis on analyzing and assessing the communication skills necessary to create and sustain effective communication in personal and professional relationships.  </w:t>
      </w:r>
    </w:p>
    <w:p w14:paraId="23B323FD" w14:textId="77777777" w:rsidR="00B82930" w:rsidRPr="008A38A8" w:rsidRDefault="00B82930" w:rsidP="00B82930">
      <w:pPr>
        <w:spacing w:after="0" w:line="240" w:lineRule="auto"/>
        <w:rPr>
          <w:rFonts w:ascii="Calibri" w:eastAsia="Calibri" w:hAnsi="Calibri" w:cs="Times New Roman"/>
          <w:sz w:val="20"/>
          <w:szCs w:val="20"/>
          <w:lang w:bidi="en-US"/>
        </w:rPr>
      </w:pPr>
    </w:p>
    <w:p w14:paraId="2A785822"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16" w:name="_Toc421524147"/>
      <w:bookmarkStart w:id="17" w:name="_Toc421619834"/>
      <w:bookmarkStart w:id="18" w:name="_Toc421619999"/>
      <w:bookmarkStart w:id="19" w:name="_Toc421620408"/>
      <w:bookmarkStart w:id="20" w:name="_Toc421623921"/>
      <w:bookmarkStart w:id="21" w:name="_Toc422047880"/>
      <w:r w:rsidRPr="008A38A8">
        <w:rPr>
          <w:rFonts w:ascii="Cambria" w:eastAsia="Times New Roman" w:hAnsi="Cambria" w:cs="Times New Roman"/>
          <w:b/>
          <w:bCs/>
          <w:i/>
          <w:iCs/>
          <w:sz w:val="24"/>
          <w:szCs w:val="24"/>
          <w:lang w:eastAsia="x-none"/>
        </w:rPr>
        <w:t>Mason Core Outcomes for Oral Communication</w:t>
      </w:r>
      <w:bookmarkEnd w:id="16"/>
      <w:bookmarkEnd w:id="17"/>
      <w:bookmarkEnd w:id="18"/>
      <w:bookmarkEnd w:id="19"/>
      <w:bookmarkEnd w:id="20"/>
      <w:bookmarkEnd w:id="21"/>
    </w:p>
    <w:p w14:paraId="65D9E52B"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2336" behindDoc="0" locked="0" layoutInCell="1" allowOverlap="1" wp14:anchorId="3D18F1D5" wp14:editId="010243D6">
                <wp:simplePos x="0" y="0"/>
                <wp:positionH relativeFrom="column">
                  <wp:posOffset>-10160</wp:posOffset>
                </wp:positionH>
                <wp:positionV relativeFrom="paragraph">
                  <wp:posOffset>79375</wp:posOffset>
                </wp:positionV>
                <wp:extent cx="5943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6255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cnXpRw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73399422" w14:textId="0C6F5328"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Oral communication competency at George Mason University is defined as the ability to use oral communication as a way of thinking and learning as well as sharing ideas with others. The Mason Core program identifies numerous learning goals in oral communication, which are addressed specifically in two Communication courses, COMM 100: Public Speaking and COMM 101: </w:t>
      </w:r>
      <w:r w:rsidR="00B34DE1" w:rsidRPr="008A38A8">
        <w:rPr>
          <w:rFonts w:ascii="Calibri" w:eastAsia="Calibri" w:hAnsi="Calibri" w:cs="Times New Roman"/>
          <w:sz w:val="20"/>
          <w:szCs w:val="20"/>
          <w:lang w:bidi="en-US"/>
        </w:rPr>
        <w:t>Fundamentals of Communication</w:t>
      </w:r>
      <w:r w:rsidRPr="008A38A8">
        <w:rPr>
          <w:rFonts w:ascii="Calibri" w:eastAsia="Calibri" w:hAnsi="Calibri" w:cs="Times New Roman"/>
          <w:sz w:val="20"/>
          <w:szCs w:val="20"/>
          <w:lang w:bidi="en-US"/>
        </w:rPr>
        <w:t>. Common to both courses are these four learning outcomes:</w:t>
      </w:r>
    </w:p>
    <w:p w14:paraId="02F4E3AD" w14:textId="77777777" w:rsidR="00B82930" w:rsidRPr="008A38A8" w:rsidRDefault="00B82930" w:rsidP="00B82930">
      <w:pPr>
        <w:spacing w:after="0" w:line="240" w:lineRule="auto"/>
        <w:rPr>
          <w:rFonts w:ascii="Calibri" w:eastAsia="Calibri" w:hAnsi="Calibri" w:cs="Times New Roman"/>
          <w:sz w:val="20"/>
          <w:szCs w:val="20"/>
          <w:lang w:bidi="en-US"/>
        </w:rPr>
      </w:pPr>
    </w:p>
    <w:p w14:paraId="07CF1920" w14:textId="77777777" w:rsidR="00B82930" w:rsidRPr="008A38A8" w:rsidRDefault="00B82930" w:rsidP="00274588">
      <w:pPr>
        <w:pStyle w:val="ListParagraph"/>
        <w:widowControl w:val="0"/>
        <w:numPr>
          <w:ilvl w:val="0"/>
          <w:numId w:val="19"/>
        </w:numPr>
        <w:shd w:val="clear" w:color="auto" w:fill="FFFFFF"/>
        <w:autoSpaceDE w:val="0"/>
        <w:autoSpaceDN w:val="0"/>
        <w:adjustRightInd w:val="0"/>
        <w:rPr>
          <w:rFonts w:eastAsia="Times New Roman"/>
          <w:color w:val="1A171B"/>
          <w:sz w:val="20"/>
          <w:szCs w:val="20"/>
        </w:rPr>
      </w:pPr>
      <w:r w:rsidRPr="008A38A8">
        <w:rPr>
          <w:rFonts w:eastAsia="Times New Roman"/>
          <w:color w:val="1A171B"/>
          <w:sz w:val="20"/>
          <w:szCs w:val="20"/>
        </w:rPr>
        <w:lastRenderedPageBreak/>
        <w:t>Students will demonstrate understanding of and proficiency in constructing and delivering multiple message types.</w:t>
      </w:r>
    </w:p>
    <w:p w14:paraId="2F0399B9" w14:textId="77777777" w:rsidR="00B82930" w:rsidRPr="008A38A8" w:rsidRDefault="00B82930" w:rsidP="00274588">
      <w:pPr>
        <w:pStyle w:val="ListParagraph"/>
        <w:widowControl w:val="0"/>
        <w:numPr>
          <w:ilvl w:val="0"/>
          <w:numId w:val="19"/>
        </w:numPr>
        <w:shd w:val="clear" w:color="auto" w:fill="FFFFFF"/>
        <w:autoSpaceDE w:val="0"/>
        <w:autoSpaceDN w:val="0"/>
        <w:adjustRightInd w:val="0"/>
        <w:rPr>
          <w:rFonts w:eastAsia="Times New Roman"/>
          <w:color w:val="1A171B"/>
          <w:sz w:val="20"/>
          <w:szCs w:val="20"/>
        </w:rPr>
      </w:pPr>
      <w:r w:rsidRPr="008A38A8">
        <w:rPr>
          <w:rFonts w:eastAsia="Times New Roman"/>
          <w:color w:val="1A171B"/>
          <w:sz w:val="20"/>
          <w:szCs w:val="20"/>
        </w:rPr>
        <w:t>Students will understand and practice effective elements of ethical verbal and nonverbal communication.</w:t>
      </w:r>
    </w:p>
    <w:p w14:paraId="382D286A" w14:textId="77777777" w:rsidR="00B82930" w:rsidRPr="008A38A8" w:rsidRDefault="00B82930" w:rsidP="00274588">
      <w:pPr>
        <w:pStyle w:val="ListParagraph"/>
        <w:widowControl w:val="0"/>
        <w:numPr>
          <w:ilvl w:val="0"/>
          <w:numId w:val="19"/>
        </w:numPr>
        <w:shd w:val="clear" w:color="auto" w:fill="FFFFFF"/>
        <w:autoSpaceDE w:val="0"/>
        <w:autoSpaceDN w:val="0"/>
        <w:adjustRightInd w:val="0"/>
        <w:rPr>
          <w:rFonts w:eastAsia="Times New Roman"/>
          <w:color w:val="1A171B"/>
          <w:sz w:val="20"/>
          <w:szCs w:val="20"/>
        </w:rPr>
      </w:pPr>
      <w:r w:rsidRPr="008A38A8">
        <w:rPr>
          <w:rFonts w:eastAsia="Times New Roman"/>
          <w:color w:val="1A171B"/>
          <w:sz w:val="20"/>
          <w:szCs w:val="20"/>
        </w:rPr>
        <w:t>Students will develop analytical skills and critical listening skills.</w:t>
      </w:r>
    </w:p>
    <w:p w14:paraId="37742969" w14:textId="77777777" w:rsidR="00B82930" w:rsidRPr="008A38A8" w:rsidRDefault="00B82930" w:rsidP="00274588">
      <w:pPr>
        <w:pStyle w:val="ListParagraph"/>
        <w:widowControl w:val="0"/>
        <w:numPr>
          <w:ilvl w:val="0"/>
          <w:numId w:val="19"/>
        </w:numPr>
        <w:shd w:val="clear" w:color="auto" w:fill="FFFFFF"/>
        <w:autoSpaceDE w:val="0"/>
        <w:autoSpaceDN w:val="0"/>
        <w:adjustRightInd w:val="0"/>
        <w:rPr>
          <w:rFonts w:eastAsia="Times New Roman"/>
          <w:color w:val="1A171B"/>
          <w:sz w:val="20"/>
          <w:szCs w:val="20"/>
        </w:rPr>
      </w:pPr>
      <w:r w:rsidRPr="008A38A8">
        <w:rPr>
          <w:rFonts w:eastAsia="Times New Roman"/>
          <w:color w:val="1A171B"/>
          <w:sz w:val="20"/>
          <w:szCs w:val="20"/>
        </w:rPr>
        <w:t>Students will understand the influence of culture in communication and will know how to cope with cultural differences when presenting information to an audience.</w:t>
      </w:r>
    </w:p>
    <w:p w14:paraId="7E657A75"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22" w:name="_Toc421524148"/>
      <w:bookmarkStart w:id="23" w:name="_Toc421619835"/>
      <w:bookmarkStart w:id="24" w:name="_Toc421620000"/>
      <w:bookmarkStart w:id="25" w:name="_Toc421620409"/>
      <w:bookmarkStart w:id="26" w:name="_Toc421623922"/>
      <w:bookmarkStart w:id="27" w:name="_Toc422047881"/>
      <w:r w:rsidRPr="008A38A8">
        <w:rPr>
          <w:rFonts w:ascii="Cambria" w:eastAsia="Times New Roman" w:hAnsi="Cambria" w:cs="Times New Roman"/>
          <w:b/>
          <w:bCs/>
          <w:i/>
          <w:iCs/>
          <w:sz w:val="24"/>
          <w:szCs w:val="24"/>
          <w:lang w:eastAsia="x-none"/>
        </w:rPr>
        <w:t>Course Learning Objectives</w:t>
      </w:r>
      <w:bookmarkEnd w:id="22"/>
      <w:bookmarkEnd w:id="23"/>
      <w:bookmarkEnd w:id="24"/>
      <w:bookmarkEnd w:id="25"/>
      <w:bookmarkEnd w:id="26"/>
      <w:bookmarkEnd w:id="27"/>
    </w:p>
    <w:p w14:paraId="1617C820"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3360" behindDoc="0" locked="0" layoutInCell="1" allowOverlap="1" wp14:anchorId="4EF118D8" wp14:editId="125307D7">
                <wp:simplePos x="0" y="0"/>
                <wp:positionH relativeFrom="column">
                  <wp:posOffset>-10160</wp:posOffset>
                </wp:positionH>
                <wp:positionV relativeFrom="paragraph">
                  <wp:posOffset>79375</wp:posOffset>
                </wp:positionV>
                <wp:extent cx="5943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70E6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JYCAIAABAEAAAOAAAAZHJzL2Uyb0RvYy54bWysU02P2jAQvVfqf7B8L2FZdrWN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7RYiWA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2EDF8014" w14:textId="77777777" w:rsidR="001F746B" w:rsidRPr="008A38A8" w:rsidRDefault="001F746B" w:rsidP="001F746B">
      <w:pPr>
        <w:spacing w:after="0" w:line="240" w:lineRule="auto"/>
        <w:rPr>
          <w:rFonts w:ascii="Calibri" w:eastAsia="Calibri" w:hAnsi="Calibri" w:cs="Times New Roman"/>
          <w:sz w:val="20"/>
          <w:szCs w:val="20"/>
          <w:lang w:bidi="en-US"/>
        </w:rPr>
      </w:pPr>
      <w:bookmarkStart w:id="28" w:name="_Hlk34383757"/>
      <w:r w:rsidRPr="008A38A8">
        <w:rPr>
          <w:rFonts w:ascii="Calibri" w:eastAsia="Calibri" w:hAnsi="Calibri" w:cs="Times New Roman"/>
          <w:sz w:val="20"/>
          <w:szCs w:val="20"/>
          <w:lang w:bidi="en-US"/>
        </w:rPr>
        <w:t xml:space="preserve">It is important that you learn to develop your communication skills and that you learn how to present your findings to others.  </w:t>
      </w:r>
      <w:r w:rsidRPr="008A38A8">
        <w:rPr>
          <w:rFonts w:ascii="Calibri" w:eastAsia="Calibri" w:hAnsi="Calibri" w:cs="Times New Roman"/>
          <w:i/>
          <w:sz w:val="20"/>
          <w:szCs w:val="20"/>
          <w:lang w:bidi="en-US"/>
        </w:rPr>
        <w:t>This is both a theory and a skills course, and our primary goal is for you to gain competence in a variety of interpersonal, public speaking, and small group communication situations.</w:t>
      </w:r>
      <w:r w:rsidRPr="008A38A8">
        <w:rPr>
          <w:rFonts w:ascii="Calibri" w:eastAsia="Calibri" w:hAnsi="Calibri" w:cs="Times New Roman"/>
          <w:sz w:val="20"/>
          <w:szCs w:val="20"/>
          <w:lang w:bidi="en-US"/>
        </w:rPr>
        <w:t xml:space="preserve"> In order to achieve our goal, we will engage in various activities, assignments, etc.  By the end of this course, you will be able to:</w:t>
      </w:r>
    </w:p>
    <w:p w14:paraId="4F414267" w14:textId="77777777" w:rsidR="001F746B" w:rsidRPr="008A38A8" w:rsidRDefault="001F746B" w:rsidP="001F746B">
      <w:pPr>
        <w:spacing w:after="0" w:line="240" w:lineRule="auto"/>
        <w:rPr>
          <w:rFonts w:ascii="Calibri" w:eastAsia="Calibri" w:hAnsi="Calibri" w:cs="Times New Roman"/>
          <w:sz w:val="20"/>
          <w:szCs w:val="20"/>
          <w:lang w:bidi="en-US"/>
        </w:rPr>
      </w:pPr>
    </w:p>
    <w:p w14:paraId="159D39AB"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Monitor your own verbal and nonverbal communication practices, understand the role of culture and perception in interactions, and communicate ethically and effectively in interpersonal, public speaking, and group communication interactions.</w:t>
      </w:r>
    </w:p>
    <w:p w14:paraId="4BBA1D34"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Identify and explain fundamental communication processes, including models of communication, language, nonverbal communication, and listening.</w:t>
      </w:r>
    </w:p>
    <w:p w14:paraId="3DFF23B1"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Practice effective listening in order to understand, evaluate, and respond to others’ messages.</w:t>
      </w:r>
    </w:p>
    <w:p w14:paraId="000901F0"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Understand how interpersonal relationships develop and are maintained, and analyze and manage interpersonal conflict situations.</w:t>
      </w:r>
    </w:p>
    <w:p w14:paraId="749C1659"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Conduct research and evaluate the quality of support materials and their appropriateness for use when explaining complex ideas to non-expert audiences.</w:t>
      </w:r>
    </w:p>
    <w:p w14:paraId="23123D16"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 xml:space="preserve">Prepare full-sentence outlines and deliver speeches that include appropriate organization, well-supported claims, reasoned arguments, effective delivery, presentation aids (including PowerPoint), and adaptation to a specific audience and rhetorical situation. </w:t>
      </w:r>
    </w:p>
    <w:p w14:paraId="0DBE33B6" w14:textId="77777777" w:rsidR="001F746B" w:rsidRPr="008A38A8" w:rsidRDefault="001F746B" w:rsidP="001F746B">
      <w:pPr>
        <w:numPr>
          <w:ilvl w:val="0"/>
          <w:numId w:val="2"/>
        </w:numPr>
        <w:spacing w:after="0" w:line="240" w:lineRule="auto"/>
        <w:contextualSpacing/>
        <w:rPr>
          <w:rFonts w:ascii="Calibri" w:eastAsia="Times New Roman" w:hAnsi="Calibri" w:cs="Times New Roman"/>
          <w:color w:val="1A171B"/>
          <w:sz w:val="20"/>
          <w:szCs w:val="20"/>
          <w:lang w:bidi="en-US"/>
        </w:rPr>
      </w:pPr>
      <w:r w:rsidRPr="008A38A8">
        <w:rPr>
          <w:rFonts w:ascii="Calibri" w:eastAsia="Times New Roman" w:hAnsi="Calibri" w:cs="Times New Roman"/>
          <w:color w:val="1A171B"/>
          <w:sz w:val="20"/>
          <w:szCs w:val="20"/>
          <w:lang w:bidi="en-US"/>
        </w:rPr>
        <w:t>Participate effectively in a small group to accomplish a team-based problem-solving task and be able to analyze and utilize the most appropriate leadership styles, task roles, and maintenance roles for that specific small group situation.</w:t>
      </w:r>
    </w:p>
    <w:bookmarkEnd w:id="28"/>
    <w:p w14:paraId="799B6106" w14:textId="77777777" w:rsidR="00B82930" w:rsidRPr="008A38A8" w:rsidRDefault="00B82930" w:rsidP="00B82930">
      <w:pPr>
        <w:spacing w:after="0" w:line="240" w:lineRule="auto"/>
        <w:rPr>
          <w:rFonts w:ascii="Calibri" w:eastAsia="Calibri" w:hAnsi="Calibri" w:cs="Times New Roman"/>
          <w:sz w:val="20"/>
          <w:szCs w:val="20"/>
          <w:lang w:bidi="en-US"/>
        </w:rPr>
      </w:pPr>
    </w:p>
    <w:p w14:paraId="58E620D5"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29" w:name="_Toc421524149"/>
      <w:bookmarkStart w:id="30" w:name="_Toc421619836"/>
      <w:bookmarkStart w:id="31" w:name="_Toc421620001"/>
      <w:bookmarkStart w:id="32" w:name="_Toc421620410"/>
      <w:bookmarkStart w:id="33" w:name="_Toc421623923"/>
      <w:bookmarkStart w:id="34" w:name="_Toc422047882"/>
      <w:r w:rsidRPr="008A38A8">
        <w:rPr>
          <w:rFonts w:ascii="Cambria" w:eastAsia="Times New Roman" w:hAnsi="Cambria" w:cs="Times New Roman"/>
          <w:b/>
          <w:bCs/>
          <w:i/>
          <w:iCs/>
          <w:sz w:val="24"/>
          <w:szCs w:val="24"/>
          <w:lang w:eastAsia="x-none"/>
        </w:rPr>
        <w:t>Academic Integrity</w:t>
      </w:r>
      <w:bookmarkEnd w:id="29"/>
      <w:bookmarkEnd w:id="30"/>
      <w:bookmarkEnd w:id="31"/>
      <w:bookmarkEnd w:id="32"/>
      <w:bookmarkEnd w:id="33"/>
      <w:bookmarkEnd w:id="34"/>
    </w:p>
    <w:bookmarkStart w:id="35" w:name="_Toc421524150"/>
    <w:bookmarkStart w:id="36" w:name="_Toc421619837"/>
    <w:bookmarkStart w:id="37" w:name="_Toc421620002"/>
    <w:bookmarkStart w:id="38" w:name="_Toc421620411"/>
    <w:bookmarkStart w:id="39" w:name="_Toc421623924"/>
    <w:bookmarkStart w:id="40" w:name="_Toc422047883"/>
    <w:p w14:paraId="0F867CC0"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r w:rsidRPr="008A38A8">
        <w:rPr>
          <w:rFonts w:ascii="Cambria" w:eastAsia="Times New Roman" w:hAnsi="Cambria" w:cs="Times New Roman"/>
          <w:b/>
          <w:bCs/>
          <w:i/>
          <w:iCs/>
          <w:noProof/>
          <w:sz w:val="24"/>
          <w:szCs w:val="24"/>
        </w:rPr>
        <mc:AlternateContent>
          <mc:Choice Requires="wps">
            <w:drawing>
              <wp:anchor distT="0" distB="0" distL="114300" distR="114300" simplePos="0" relativeHeight="251664384" behindDoc="0" locked="0" layoutInCell="1" allowOverlap="1" wp14:anchorId="16607B3B" wp14:editId="0E643BC9">
                <wp:simplePos x="0" y="0"/>
                <wp:positionH relativeFrom="column">
                  <wp:posOffset>-10160</wp:posOffset>
                </wp:positionH>
                <wp:positionV relativeFrom="paragraph">
                  <wp:posOffset>79375</wp:posOffset>
                </wp:positionV>
                <wp:extent cx="5943600" cy="0"/>
                <wp:effectExtent l="38100" t="38100" r="57150" b="952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27C260" id="Straight Connector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GNi7gQ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bookmarkEnd w:id="35"/>
      <w:bookmarkEnd w:id="36"/>
      <w:bookmarkEnd w:id="37"/>
      <w:bookmarkEnd w:id="38"/>
      <w:bookmarkEnd w:id="39"/>
      <w:bookmarkEnd w:id="40"/>
    </w:p>
    <w:p w14:paraId="0DFCD8F8" w14:textId="522B26AF" w:rsidR="00324CCD" w:rsidRPr="008A38A8" w:rsidRDefault="00B82930" w:rsidP="00B82930">
      <w:pPr>
        <w:spacing w:after="0" w:line="240" w:lineRule="auto"/>
        <w:rPr>
          <w:rFonts w:ascii="Calibri" w:eastAsia="Calibri" w:hAnsi="Calibri" w:cs="Times New Roman"/>
          <w:color w:val="0000FF"/>
          <w:sz w:val="20"/>
          <w:szCs w:val="20"/>
          <w:lang w:val="en-GB" w:bidi="en-US"/>
        </w:rPr>
      </w:pPr>
      <w:r w:rsidRPr="008A38A8">
        <w:rPr>
          <w:rFonts w:ascii="Calibri" w:eastAsia="Calibri" w:hAnsi="Calibri" w:cs="Times New Roman"/>
          <w:sz w:val="20"/>
          <w:szCs w:val="20"/>
          <w:lang w:bidi="en-U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w:t>
      </w:r>
      <w:r w:rsidR="005C7170" w:rsidRPr="008A38A8">
        <w:rPr>
          <w:rFonts w:ascii="Calibri" w:eastAsia="Calibri" w:hAnsi="Calibri" w:cs="Times New Roman"/>
          <w:sz w:val="20"/>
          <w:szCs w:val="20"/>
          <w:lang w:bidi="en-US"/>
        </w:rPr>
        <w:t xml:space="preserve"> and developed by you specifically for that assignment</w:t>
      </w:r>
      <w:r w:rsidR="006E68B5" w:rsidRPr="008A38A8">
        <w:rPr>
          <w:rFonts w:ascii="Calibri" w:eastAsia="Calibri" w:hAnsi="Calibri" w:cs="Times New Roman"/>
          <w:sz w:val="20"/>
          <w:szCs w:val="20"/>
          <w:lang w:bidi="en-US"/>
        </w:rPr>
        <w:t xml:space="preserve"> during the current semester</w:t>
      </w:r>
      <w:r w:rsidRPr="008A38A8">
        <w:rPr>
          <w:rFonts w:ascii="Calibri" w:eastAsia="Calibri" w:hAnsi="Calibri" w:cs="Times New Roman"/>
          <w:sz w:val="20"/>
          <w:szCs w:val="20"/>
          <w:lang w:bidi="en-US"/>
        </w:rPr>
        <w:t xml:space="preserve">; (2) when using the work or ideas of others, including fellow students, give full credit through accurate citations; and (3) if you are uncertain about the ground rules on a particular assignment, ask </w:t>
      </w:r>
      <w:r w:rsidR="006E68B5" w:rsidRPr="008A38A8">
        <w:rPr>
          <w:rFonts w:ascii="Calibri" w:eastAsia="Calibri" w:hAnsi="Calibri" w:cs="Times New Roman"/>
          <w:sz w:val="20"/>
          <w:szCs w:val="20"/>
          <w:lang w:bidi="en-US"/>
        </w:rPr>
        <w:t xml:space="preserve">your instructor </w:t>
      </w:r>
      <w:r w:rsidRPr="008A38A8">
        <w:rPr>
          <w:rFonts w:ascii="Calibri" w:eastAsia="Calibri" w:hAnsi="Calibri" w:cs="Times New Roman"/>
          <w:sz w:val="20"/>
          <w:szCs w:val="20"/>
          <w:lang w:bidi="en-US"/>
        </w:rPr>
        <w:t xml:space="preserve">for clarification.  Under no circumstances is it permissible to cheat, plagiarize, steal, or lie in matters relating to academic work.  </w:t>
      </w:r>
      <w:r w:rsidR="00BD4A50" w:rsidRPr="008A38A8">
        <w:rPr>
          <w:rFonts w:ascii="Calibri" w:eastAsia="Calibri" w:hAnsi="Calibri" w:cs="Times New Roman"/>
          <w:sz w:val="20"/>
          <w:szCs w:val="20"/>
          <w:lang w:bidi="en-US"/>
        </w:rPr>
        <w:t xml:space="preserve">Moreover, all work completed in this class should be original work.  Using assignments from other classes or recycling speeches and outlines from previous classes is unacceptable.  </w:t>
      </w:r>
      <w:r w:rsidRPr="008A38A8">
        <w:rPr>
          <w:rFonts w:ascii="Calibri" w:eastAsia="Calibri" w:hAnsi="Calibri" w:cs="Times New Roman"/>
          <w:sz w:val="20"/>
          <w:szCs w:val="20"/>
          <w:lang w:bidi="en-US"/>
        </w:rPr>
        <w:t>No grade is important enough to ju</w:t>
      </w:r>
      <w:r w:rsidR="00BD4A50" w:rsidRPr="008A38A8">
        <w:rPr>
          <w:rFonts w:ascii="Calibri" w:eastAsia="Calibri" w:hAnsi="Calibri" w:cs="Times New Roman"/>
          <w:sz w:val="20"/>
          <w:szCs w:val="20"/>
          <w:lang w:bidi="en-US"/>
        </w:rPr>
        <w:t>stify academic misconduct; c</w:t>
      </w:r>
      <w:r w:rsidRPr="008A38A8">
        <w:rPr>
          <w:rFonts w:ascii="Calibri" w:eastAsia="Calibri" w:hAnsi="Calibri" w:cs="Times New Roman"/>
          <w:sz w:val="20"/>
          <w:szCs w:val="20"/>
          <w:lang w:bidi="en-US"/>
        </w:rPr>
        <w:t xml:space="preserve">ases of academic misconduct </w:t>
      </w:r>
      <w:proofErr w:type="gramStart"/>
      <w:r w:rsidRPr="008A38A8">
        <w:rPr>
          <w:rFonts w:ascii="Calibri" w:eastAsia="Calibri" w:hAnsi="Calibri" w:cs="Times New Roman"/>
          <w:sz w:val="20"/>
          <w:szCs w:val="20"/>
          <w:lang w:bidi="en-US"/>
        </w:rPr>
        <w:t>will be treated</w:t>
      </w:r>
      <w:proofErr w:type="gramEnd"/>
      <w:r w:rsidRPr="008A38A8">
        <w:rPr>
          <w:rFonts w:ascii="Calibri" w:eastAsia="Calibri" w:hAnsi="Calibri" w:cs="Times New Roman"/>
          <w:sz w:val="20"/>
          <w:szCs w:val="20"/>
          <w:lang w:bidi="en-US"/>
        </w:rPr>
        <w:t xml:space="preserve"> seriously,</w:t>
      </w:r>
      <w:r w:rsidR="00BD4A50" w:rsidRPr="008A38A8">
        <w:rPr>
          <w:rFonts w:ascii="Calibri" w:eastAsia="Calibri" w:hAnsi="Calibri" w:cs="Times New Roman"/>
          <w:sz w:val="20"/>
          <w:szCs w:val="20"/>
          <w:lang w:bidi="en-US"/>
        </w:rPr>
        <w:t xml:space="preserve"> and</w:t>
      </w:r>
      <w:r w:rsidRPr="008A38A8">
        <w:rPr>
          <w:rFonts w:ascii="Calibri" w:eastAsia="Calibri" w:hAnsi="Calibri" w:cs="Times New Roman"/>
          <w:sz w:val="20"/>
          <w:szCs w:val="20"/>
          <w:lang w:bidi="en-US"/>
        </w:rPr>
        <w:t xml:space="preserve"> will most likely result in a failing grade on the a</w:t>
      </w:r>
      <w:r w:rsidR="00BD4A50" w:rsidRPr="008A38A8">
        <w:rPr>
          <w:rFonts w:ascii="Calibri" w:eastAsia="Calibri" w:hAnsi="Calibri" w:cs="Times New Roman"/>
          <w:sz w:val="20"/>
          <w:szCs w:val="20"/>
          <w:lang w:bidi="en-US"/>
        </w:rPr>
        <w:t xml:space="preserve">ssignment or in the course.  Academic misconduct cases </w:t>
      </w:r>
      <w:r w:rsidRPr="008A38A8">
        <w:rPr>
          <w:rFonts w:ascii="Calibri" w:eastAsia="Calibri" w:hAnsi="Calibri" w:cs="Times New Roman"/>
          <w:sz w:val="20"/>
          <w:szCs w:val="20"/>
          <w:lang w:bidi="en-US"/>
        </w:rPr>
        <w:t>will be reported to the Mason Honor Committee</w:t>
      </w:r>
      <w:r w:rsidR="00BD4A50" w:rsidRPr="008A38A8">
        <w:rPr>
          <w:rFonts w:ascii="Calibri" w:eastAsia="Calibri" w:hAnsi="Calibri" w:cs="Times New Roman"/>
          <w:sz w:val="20"/>
          <w:szCs w:val="20"/>
          <w:lang w:bidi="en-US"/>
        </w:rPr>
        <w:t xml:space="preserve"> (OAI)</w:t>
      </w:r>
      <w:r w:rsidRPr="008A38A8">
        <w:rPr>
          <w:rFonts w:ascii="Calibri" w:eastAsia="Calibri" w:hAnsi="Calibri" w:cs="Times New Roman"/>
          <w:sz w:val="20"/>
          <w:szCs w:val="20"/>
          <w:lang w:bidi="en-US"/>
        </w:rPr>
        <w:t xml:space="preserve">.  Another important aspect of academic integrity includes the free exchange of ideas, and often </w:t>
      </w:r>
      <w:r w:rsidR="00BD4A50" w:rsidRPr="008A38A8">
        <w:rPr>
          <w:rFonts w:ascii="Calibri" w:eastAsia="Calibri" w:hAnsi="Calibri" w:cs="Times New Roman"/>
          <w:sz w:val="20"/>
          <w:szCs w:val="20"/>
          <w:lang w:bidi="en-US"/>
        </w:rPr>
        <w:t xml:space="preserve">there will be a </w:t>
      </w:r>
      <w:r w:rsidRPr="008A38A8">
        <w:rPr>
          <w:rFonts w:ascii="Calibri" w:eastAsia="Calibri" w:hAnsi="Calibri" w:cs="Times New Roman"/>
          <w:sz w:val="20"/>
          <w:szCs w:val="20"/>
          <w:lang w:bidi="en-US"/>
        </w:rPr>
        <w:t xml:space="preserve">vigorous discussion in this class.  </w:t>
      </w:r>
      <w:r w:rsidR="00324CCD" w:rsidRPr="008A38A8">
        <w:rPr>
          <w:rFonts w:ascii="Calibri" w:eastAsia="Calibri" w:hAnsi="Calibri" w:cs="Times New Roman"/>
          <w:sz w:val="20"/>
          <w:szCs w:val="20"/>
          <w:lang w:bidi="en-US"/>
        </w:rPr>
        <w:t>I</w:t>
      </w:r>
      <w:r w:rsidR="00BD4A50" w:rsidRPr="008A38A8">
        <w:rPr>
          <w:rFonts w:ascii="Calibri" w:eastAsia="Calibri" w:hAnsi="Calibri" w:cs="Times New Roman"/>
          <w:sz w:val="20"/>
          <w:szCs w:val="20"/>
          <w:lang w:bidi="en-US"/>
        </w:rPr>
        <w:t>t is</w:t>
      </w:r>
      <w:r w:rsidRPr="008A38A8">
        <w:rPr>
          <w:rFonts w:ascii="Calibri" w:eastAsia="Calibri" w:hAnsi="Calibri" w:cs="Times New Roman"/>
          <w:sz w:val="20"/>
          <w:szCs w:val="20"/>
          <w:lang w:bidi="en-US"/>
        </w:rPr>
        <w:t xml:space="preserve"> fully expect</w:t>
      </w:r>
      <w:r w:rsidR="00324CCD" w:rsidRPr="008A38A8">
        <w:rPr>
          <w:rFonts w:ascii="Calibri" w:eastAsia="Calibri" w:hAnsi="Calibri" w:cs="Times New Roman"/>
          <w:sz w:val="20"/>
          <w:szCs w:val="20"/>
          <w:lang w:bidi="en-US"/>
        </w:rPr>
        <w:t>ed</w:t>
      </w:r>
      <w:r w:rsidRPr="008A38A8">
        <w:rPr>
          <w:rFonts w:ascii="Calibri" w:eastAsia="Calibri" w:hAnsi="Calibri" w:cs="Times New Roman"/>
          <w:sz w:val="20"/>
          <w:szCs w:val="20"/>
          <w:lang w:bidi="en-US"/>
        </w:rPr>
        <w:t xml:space="preserve"> that all aspects of this class will be conducted dialogically with civility and respect for differing ideas, perspectives, and traditions.</w:t>
      </w:r>
      <w:r w:rsidRPr="008A38A8">
        <w:rPr>
          <w:rFonts w:ascii="Calibri" w:eastAsia="Calibri" w:hAnsi="Calibri" w:cs="Times New Roman"/>
          <w:bCs/>
          <w:iCs/>
          <w:sz w:val="20"/>
          <w:szCs w:val="20"/>
          <w:lang w:val="en-GB" w:bidi="en-US"/>
        </w:rPr>
        <w:t xml:space="preserve">  </w:t>
      </w:r>
      <w:r w:rsidRPr="008A38A8">
        <w:rPr>
          <w:rFonts w:ascii="Calibri" w:eastAsia="Calibri" w:hAnsi="Calibri" w:cs="Times New Roman"/>
          <w:sz w:val="20"/>
          <w:szCs w:val="20"/>
          <w:lang w:val="en-GB" w:bidi="en-US"/>
        </w:rPr>
        <w:t xml:space="preserve">For more information, visit: </w:t>
      </w:r>
      <w:hyperlink r:id="rId9" w:history="1">
        <w:r w:rsidRPr="008A38A8">
          <w:rPr>
            <w:rFonts w:ascii="Calibri" w:eastAsia="Calibri" w:hAnsi="Calibri" w:cs="Times New Roman"/>
            <w:color w:val="0000FF"/>
            <w:sz w:val="20"/>
            <w:szCs w:val="20"/>
            <w:u w:val="single"/>
            <w:lang w:val="en-GB" w:bidi="en-US"/>
          </w:rPr>
          <w:t>http://oai.gmu.edu/the-mason-honor-code/</w:t>
        </w:r>
      </w:hyperlink>
      <w:r w:rsidRPr="008A38A8">
        <w:rPr>
          <w:rFonts w:ascii="Calibri" w:eastAsia="Calibri" w:hAnsi="Calibri" w:cs="Times New Roman"/>
          <w:sz w:val="20"/>
          <w:szCs w:val="20"/>
          <w:lang w:val="en-GB" w:bidi="en-US"/>
        </w:rPr>
        <w:t>.</w:t>
      </w:r>
      <w:r w:rsidRPr="008A38A8">
        <w:rPr>
          <w:rFonts w:ascii="Calibri" w:eastAsia="Calibri" w:hAnsi="Calibri" w:cs="Times New Roman"/>
          <w:color w:val="0000FF"/>
          <w:sz w:val="20"/>
          <w:szCs w:val="20"/>
          <w:lang w:val="en-GB" w:bidi="en-US"/>
        </w:rPr>
        <w:t xml:space="preserve">  </w:t>
      </w:r>
    </w:p>
    <w:p w14:paraId="356C7E69" w14:textId="5A63C63B" w:rsidR="00B82930" w:rsidRPr="008A38A8" w:rsidRDefault="00BD4A5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val="en-GB" w:bidi="en-US"/>
        </w:rPr>
        <w:t>Instructors use B</w:t>
      </w:r>
      <w:r w:rsidR="00B82930" w:rsidRPr="008A38A8">
        <w:rPr>
          <w:rFonts w:ascii="Calibri" w:eastAsia="Calibri" w:hAnsi="Calibri" w:cs="Times New Roman"/>
          <w:sz w:val="20"/>
          <w:szCs w:val="20"/>
          <w:lang w:val="en-GB" w:bidi="en-US"/>
        </w:rPr>
        <w:t xml:space="preserve">lackboard SafeAssign </w:t>
      </w:r>
      <w:r w:rsidRPr="008A38A8">
        <w:rPr>
          <w:rFonts w:ascii="Calibri" w:eastAsia="Calibri" w:hAnsi="Calibri" w:cs="Times New Roman"/>
          <w:sz w:val="20"/>
          <w:szCs w:val="20"/>
          <w:lang w:val="en-GB" w:bidi="en-US"/>
        </w:rPr>
        <w:t>to check for plagiarism.</w:t>
      </w:r>
    </w:p>
    <w:p w14:paraId="1E3A3F83" w14:textId="77777777" w:rsidR="00B82930" w:rsidRPr="008A38A8" w:rsidRDefault="00B82930" w:rsidP="00B82930">
      <w:pPr>
        <w:spacing w:after="0" w:line="240" w:lineRule="auto"/>
        <w:rPr>
          <w:rFonts w:ascii="Calibri" w:eastAsia="Calibri" w:hAnsi="Calibri" w:cs="Times New Roman"/>
          <w:sz w:val="20"/>
          <w:szCs w:val="20"/>
          <w:lang w:bidi="en-US"/>
        </w:rPr>
      </w:pPr>
    </w:p>
    <w:p w14:paraId="3BA3555D"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41" w:name="_Toc421524151"/>
      <w:bookmarkStart w:id="42" w:name="_Toc421619838"/>
      <w:bookmarkStart w:id="43" w:name="_Toc421620003"/>
      <w:bookmarkStart w:id="44" w:name="_Toc421620412"/>
      <w:bookmarkStart w:id="45" w:name="_Toc421623925"/>
      <w:bookmarkStart w:id="46" w:name="_Toc422047884"/>
      <w:r w:rsidRPr="008A38A8">
        <w:rPr>
          <w:rFonts w:ascii="Cambria" w:eastAsia="Times New Roman" w:hAnsi="Cambria" w:cs="Times New Roman"/>
          <w:b/>
          <w:bCs/>
          <w:i/>
          <w:iCs/>
          <w:sz w:val="24"/>
          <w:szCs w:val="24"/>
          <w:lang w:eastAsia="x-none"/>
        </w:rPr>
        <w:t>Attendance and Participation Policy</w:t>
      </w:r>
      <w:bookmarkEnd w:id="41"/>
      <w:bookmarkEnd w:id="42"/>
      <w:bookmarkEnd w:id="43"/>
      <w:bookmarkEnd w:id="44"/>
      <w:bookmarkEnd w:id="45"/>
      <w:bookmarkEnd w:id="46"/>
    </w:p>
    <w:p w14:paraId="040EA349"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5648" behindDoc="0" locked="0" layoutInCell="1" allowOverlap="1" wp14:anchorId="36564E16" wp14:editId="27FE6115">
                <wp:simplePos x="0" y="0"/>
                <wp:positionH relativeFrom="column">
                  <wp:posOffset>-10160</wp:posOffset>
                </wp:positionH>
                <wp:positionV relativeFrom="paragraph">
                  <wp:posOffset>79375</wp:posOffset>
                </wp:positionV>
                <wp:extent cx="59436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8D0A2"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awCAIAABAEAAAOAAAAZHJzL2Uyb0RvYy54bWysU02P2jAQvVfqf7B8L2HZZbWN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dwXGsA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409ADA79" w14:textId="0E4C2FDE" w:rsidR="00B82930" w:rsidRPr="008A38A8" w:rsidRDefault="00745BF2"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Students </w:t>
      </w:r>
      <w:r w:rsidR="00B82930" w:rsidRPr="008A38A8">
        <w:rPr>
          <w:rFonts w:ascii="Calibri" w:eastAsia="Calibri" w:hAnsi="Calibri" w:cs="Times New Roman"/>
          <w:sz w:val="20"/>
          <w:szCs w:val="20"/>
          <w:lang w:bidi="en-US"/>
        </w:rPr>
        <w:t>are expected to be in class on time every day and should come to class prepared and ready to participate in class activities</w:t>
      </w:r>
      <w:r w:rsidR="00D60833" w:rsidRPr="008A38A8">
        <w:rPr>
          <w:rFonts w:ascii="Calibri" w:eastAsia="Calibri" w:hAnsi="Calibri" w:cs="Times New Roman"/>
          <w:sz w:val="20"/>
          <w:szCs w:val="20"/>
          <w:lang w:bidi="en-US"/>
        </w:rPr>
        <w:t>, assignments,</w:t>
      </w:r>
      <w:r w:rsidR="00B82930" w:rsidRPr="008A38A8">
        <w:rPr>
          <w:rFonts w:ascii="Calibri" w:eastAsia="Calibri" w:hAnsi="Calibri" w:cs="Times New Roman"/>
          <w:sz w:val="20"/>
          <w:szCs w:val="20"/>
          <w:lang w:bidi="en-US"/>
        </w:rPr>
        <w:t xml:space="preserve"> and discussion</w:t>
      </w:r>
      <w:r w:rsidR="00D60833" w:rsidRPr="008A38A8">
        <w:rPr>
          <w:rFonts w:ascii="Calibri" w:eastAsia="Calibri" w:hAnsi="Calibri" w:cs="Times New Roman"/>
          <w:sz w:val="20"/>
          <w:szCs w:val="20"/>
          <w:lang w:bidi="en-US"/>
        </w:rPr>
        <w:t>s</w:t>
      </w:r>
      <w:r w:rsidR="005369BC" w:rsidRPr="008A38A8">
        <w:rPr>
          <w:rFonts w:ascii="Calibri" w:eastAsia="Calibri" w:hAnsi="Calibri" w:cs="Times New Roman"/>
          <w:sz w:val="20"/>
          <w:szCs w:val="20"/>
          <w:lang w:bidi="en-US"/>
        </w:rPr>
        <w:t>, both in class and on Blackboard</w:t>
      </w:r>
      <w:r w:rsidR="00B82930" w:rsidRPr="008A38A8">
        <w:rPr>
          <w:rFonts w:ascii="Calibri" w:eastAsia="Calibri" w:hAnsi="Calibri" w:cs="Times New Roman"/>
          <w:sz w:val="20"/>
          <w:szCs w:val="20"/>
          <w:lang w:bidi="en-US"/>
        </w:rPr>
        <w:t xml:space="preserve">.  Attendance and grades are highly </w:t>
      </w:r>
      <w:r w:rsidR="00B82930" w:rsidRPr="008A38A8">
        <w:rPr>
          <w:rFonts w:ascii="Calibri" w:eastAsia="Calibri" w:hAnsi="Calibri" w:cs="Times New Roman"/>
          <w:sz w:val="20"/>
          <w:szCs w:val="20"/>
          <w:lang w:bidi="en-US"/>
        </w:rPr>
        <w:lastRenderedPageBreak/>
        <w:t xml:space="preserve">correlated in any class, and most in-class assignments cannot be made up </w:t>
      </w:r>
      <w:r w:rsidRPr="008A38A8">
        <w:rPr>
          <w:rFonts w:ascii="Calibri" w:eastAsia="Calibri" w:hAnsi="Calibri" w:cs="Times New Roman"/>
          <w:sz w:val="20"/>
          <w:szCs w:val="20"/>
          <w:lang w:bidi="en-US"/>
        </w:rPr>
        <w:t>when a student is absent from</w:t>
      </w:r>
      <w:r w:rsidR="00B82930" w:rsidRPr="008A38A8">
        <w:rPr>
          <w:rFonts w:ascii="Calibri" w:eastAsia="Calibri" w:hAnsi="Calibri" w:cs="Times New Roman"/>
          <w:sz w:val="20"/>
          <w:szCs w:val="20"/>
          <w:lang w:bidi="en-US"/>
        </w:rPr>
        <w:t xml:space="preserve"> class.  </w:t>
      </w:r>
      <w:r w:rsidRPr="008A38A8">
        <w:rPr>
          <w:rFonts w:ascii="Calibri" w:eastAsia="Calibri" w:hAnsi="Calibri" w:cs="Times New Roman"/>
          <w:sz w:val="20"/>
          <w:szCs w:val="20"/>
          <w:lang w:bidi="en-US"/>
        </w:rPr>
        <w:t xml:space="preserve">Students </w:t>
      </w:r>
      <w:r w:rsidR="00B82930" w:rsidRPr="008A38A8">
        <w:rPr>
          <w:rFonts w:ascii="Calibri" w:eastAsia="Calibri" w:hAnsi="Calibri" w:cs="Times New Roman"/>
          <w:sz w:val="20"/>
          <w:szCs w:val="20"/>
          <w:lang w:bidi="en-US"/>
        </w:rPr>
        <w:t xml:space="preserve">are expected to attend class for the entire duration of the semester, including the last day of class and through the reading days and the designated </w:t>
      </w:r>
      <w:r w:rsidR="00401258" w:rsidRPr="008A38A8">
        <w:rPr>
          <w:rFonts w:ascii="Calibri" w:eastAsia="Calibri" w:hAnsi="Calibri" w:cs="Times New Roman"/>
          <w:sz w:val="20"/>
          <w:szCs w:val="20"/>
          <w:lang w:bidi="en-US"/>
        </w:rPr>
        <w:t>final e</w:t>
      </w:r>
      <w:r w:rsidR="00B82930" w:rsidRPr="008A38A8">
        <w:rPr>
          <w:rFonts w:ascii="Calibri" w:eastAsia="Calibri" w:hAnsi="Calibri" w:cs="Times New Roman"/>
          <w:sz w:val="20"/>
          <w:szCs w:val="20"/>
          <w:lang w:bidi="en-US"/>
        </w:rPr>
        <w:t xml:space="preserve">xam period for </w:t>
      </w:r>
      <w:r w:rsidR="00324CCD" w:rsidRPr="008A38A8">
        <w:rPr>
          <w:rFonts w:ascii="Calibri" w:eastAsia="Calibri" w:hAnsi="Calibri" w:cs="Times New Roman"/>
          <w:sz w:val="20"/>
          <w:szCs w:val="20"/>
          <w:lang w:bidi="en-US"/>
        </w:rPr>
        <w:t>all</w:t>
      </w:r>
      <w:r w:rsidRPr="008A38A8">
        <w:rPr>
          <w:rFonts w:ascii="Calibri" w:eastAsia="Calibri" w:hAnsi="Calibri" w:cs="Times New Roman"/>
          <w:sz w:val="20"/>
          <w:szCs w:val="20"/>
          <w:lang w:bidi="en-US"/>
        </w:rPr>
        <w:t xml:space="preserve"> their </w:t>
      </w:r>
      <w:r w:rsidR="00B82930" w:rsidRPr="008A38A8">
        <w:rPr>
          <w:rFonts w:ascii="Calibri" w:eastAsia="Calibri" w:hAnsi="Calibri" w:cs="Times New Roman"/>
          <w:sz w:val="20"/>
          <w:szCs w:val="20"/>
          <w:lang w:bidi="en-US"/>
        </w:rPr>
        <w:t>classes.</w:t>
      </w:r>
    </w:p>
    <w:p w14:paraId="0FBC1B38" w14:textId="77777777" w:rsidR="00B82930" w:rsidRPr="008A38A8" w:rsidRDefault="00B82930" w:rsidP="00B82930">
      <w:pPr>
        <w:spacing w:after="0" w:line="240" w:lineRule="auto"/>
        <w:rPr>
          <w:rFonts w:ascii="Calibri" w:eastAsia="Calibri" w:hAnsi="Calibri" w:cs="Times New Roman"/>
          <w:sz w:val="20"/>
          <w:szCs w:val="20"/>
          <w:lang w:bidi="en-US"/>
        </w:rPr>
      </w:pPr>
    </w:p>
    <w:p w14:paraId="3E6CDCDB" w14:textId="5AA05816" w:rsidR="00B82930" w:rsidRPr="008A38A8" w:rsidRDefault="00745BF2"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E</w:t>
      </w:r>
      <w:r w:rsidR="00B82930" w:rsidRPr="008A38A8">
        <w:rPr>
          <w:rFonts w:ascii="Calibri" w:eastAsia="Calibri" w:hAnsi="Calibri" w:cs="Times New Roman"/>
          <w:sz w:val="20"/>
          <w:szCs w:val="20"/>
          <w:lang w:bidi="en-US"/>
        </w:rPr>
        <w:t>mergencies, illnesses, the death of loved ones, participation in univer</w:t>
      </w:r>
      <w:r w:rsidR="00324CCD" w:rsidRPr="008A38A8">
        <w:rPr>
          <w:rFonts w:ascii="Calibri" w:eastAsia="Calibri" w:hAnsi="Calibri" w:cs="Times New Roman"/>
          <w:sz w:val="20"/>
          <w:szCs w:val="20"/>
          <w:lang w:bidi="en-US"/>
        </w:rPr>
        <w:t>sity sponsored activities (e.g.,</w:t>
      </w:r>
      <w:r w:rsidR="00B82930" w:rsidRPr="008A38A8">
        <w:rPr>
          <w:rFonts w:ascii="Calibri" w:eastAsia="Calibri" w:hAnsi="Calibri" w:cs="Times New Roman"/>
          <w:sz w:val="20"/>
          <w:szCs w:val="20"/>
          <w:lang w:bidi="en-US"/>
        </w:rPr>
        <w:t xml:space="preserve"> debate tournament or basketball game in which </w:t>
      </w:r>
      <w:r w:rsidR="00324CCD" w:rsidRPr="008A38A8">
        <w:rPr>
          <w:rFonts w:ascii="Calibri" w:eastAsia="Calibri" w:hAnsi="Calibri" w:cs="Times New Roman"/>
          <w:sz w:val="20"/>
          <w:szCs w:val="20"/>
          <w:lang w:bidi="en-US"/>
        </w:rPr>
        <w:t>a student is</w:t>
      </w:r>
      <w:r w:rsidR="00B82930" w:rsidRPr="008A38A8">
        <w:rPr>
          <w:rFonts w:ascii="Calibri" w:eastAsia="Calibri" w:hAnsi="Calibri" w:cs="Times New Roman"/>
          <w:sz w:val="20"/>
          <w:szCs w:val="20"/>
          <w:lang w:bidi="en-US"/>
        </w:rPr>
        <w:t xml:space="preserve"> competing as a university representative), and important religious observances sometimes make it impossible for </w:t>
      </w:r>
      <w:r w:rsidRPr="008A38A8">
        <w:rPr>
          <w:rFonts w:ascii="Calibri" w:eastAsia="Calibri" w:hAnsi="Calibri" w:cs="Times New Roman"/>
          <w:sz w:val="20"/>
          <w:szCs w:val="20"/>
          <w:lang w:bidi="en-US"/>
        </w:rPr>
        <w:t xml:space="preserve">a student </w:t>
      </w:r>
      <w:r w:rsidR="00B82930" w:rsidRPr="008A38A8">
        <w:rPr>
          <w:rFonts w:ascii="Calibri" w:eastAsia="Calibri" w:hAnsi="Calibri" w:cs="Times New Roman"/>
          <w:sz w:val="20"/>
          <w:szCs w:val="20"/>
          <w:lang w:bidi="en-US"/>
        </w:rPr>
        <w:t>to attend class.</w:t>
      </w:r>
      <w:r w:rsidR="00775A56" w:rsidRPr="008A38A8">
        <w:rPr>
          <w:rFonts w:ascii="Calibri" w:eastAsia="Calibri" w:hAnsi="Calibri" w:cs="Times New Roman"/>
          <w:sz w:val="20"/>
          <w:szCs w:val="20"/>
          <w:lang w:bidi="en-US"/>
        </w:rPr>
        <w:t xml:space="preserve">  If you will be unable to attend class, please let your instructor know as soon as possible so that you can </w:t>
      </w:r>
      <w:proofErr w:type="gramStart"/>
      <w:r w:rsidR="00775A56" w:rsidRPr="008A38A8">
        <w:rPr>
          <w:rFonts w:ascii="Calibri" w:eastAsia="Calibri" w:hAnsi="Calibri" w:cs="Times New Roman"/>
          <w:sz w:val="20"/>
          <w:szCs w:val="20"/>
          <w:lang w:bidi="en-US"/>
        </w:rPr>
        <w:t>make arrangements</w:t>
      </w:r>
      <w:proofErr w:type="gramEnd"/>
      <w:r w:rsidR="00775A56" w:rsidRPr="008A38A8">
        <w:rPr>
          <w:rFonts w:ascii="Calibri" w:eastAsia="Calibri" w:hAnsi="Calibri" w:cs="Times New Roman"/>
          <w:sz w:val="20"/>
          <w:szCs w:val="20"/>
          <w:lang w:bidi="en-US"/>
        </w:rPr>
        <w:t xml:space="preserve"> to complete your work for that day another way.  Please see the late work policy (below) for details about make-up work and extensions.</w:t>
      </w:r>
      <w:r w:rsidR="00B82930" w:rsidRPr="008A38A8">
        <w:rPr>
          <w:rFonts w:ascii="Calibri" w:eastAsia="Calibri" w:hAnsi="Calibri" w:cs="Times New Roman"/>
          <w:sz w:val="20"/>
          <w:szCs w:val="20"/>
          <w:lang w:bidi="en-US"/>
        </w:rPr>
        <w:t xml:space="preserve">  </w:t>
      </w:r>
    </w:p>
    <w:p w14:paraId="71618929" w14:textId="7616F5F5"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p>
    <w:p w14:paraId="45D7CE4C"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47" w:name="_Toc421524152"/>
      <w:bookmarkStart w:id="48" w:name="_Toc421619839"/>
      <w:bookmarkStart w:id="49" w:name="_Toc421620004"/>
      <w:bookmarkStart w:id="50" w:name="_Toc421620413"/>
      <w:bookmarkStart w:id="51" w:name="_Toc421623926"/>
      <w:bookmarkStart w:id="52" w:name="_Toc422047885"/>
      <w:r w:rsidRPr="008A38A8">
        <w:rPr>
          <w:rFonts w:ascii="Cambria" w:eastAsia="Times New Roman" w:hAnsi="Cambria" w:cs="Times New Roman"/>
          <w:b/>
          <w:bCs/>
          <w:i/>
          <w:iCs/>
          <w:sz w:val="24"/>
          <w:szCs w:val="24"/>
          <w:lang w:eastAsia="x-none"/>
        </w:rPr>
        <w:t>Campus Emergencies, Closures, and Class Cancellations</w:t>
      </w:r>
      <w:bookmarkEnd w:id="47"/>
      <w:bookmarkEnd w:id="48"/>
      <w:bookmarkEnd w:id="49"/>
      <w:bookmarkEnd w:id="50"/>
      <w:bookmarkEnd w:id="51"/>
      <w:bookmarkEnd w:id="52"/>
    </w:p>
    <w:bookmarkStart w:id="53" w:name="_Toc421524153"/>
    <w:bookmarkStart w:id="54" w:name="_Toc421619840"/>
    <w:bookmarkStart w:id="55" w:name="_Toc421620005"/>
    <w:bookmarkStart w:id="56" w:name="_Toc421620414"/>
    <w:bookmarkStart w:id="57" w:name="_Toc421623927"/>
    <w:bookmarkStart w:id="58" w:name="_Toc422047886"/>
    <w:p w14:paraId="031222BD"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r w:rsidRPr="008A38A8">
        <w:rPr>
          <w:rFonts w:ascii="Cambria" w:eastAsia="Times New Roman" w:hAnsi="Cambria" w:cs="Times New Roman"/>
          <w:b/>
          <w:bCs/>
          <w:i/>
          <w:iCs/>
          <w:noProof/>
          <w:sz w:val="24"/>
          <w:szCs w:val="24"/>
        </w:rPr>
        <mc:AlternateContent>
          <mc:Choice Requires="wps">
            <w:drawing>
              <wp:anchor distT="0" distB="0" distL="114300" distR="114300" simplePos="0" relativeHeight="251670528" behindDoc="0" locked="0" layoutInCell="1" allowOverlap="1" wp14:anchorId="64DF3A38" wp14:editId="62C95D25">
                <wp:simplePos x="0" y="0"/>
                <wp:positionH relativeFrom="column">
                  <wp:posOffset>-10160</wp:posOffset>
                </wp:positionH>
                <wp:positionV relativeFrom="paragraph">
                  <wp:posOffset>79375</wp:posOffset>
                </wp:positionV>
                <wp:extent cx="5943600" cy="0"/>
                <wp:effectExtent l="38100" t="38100" r="57150" b="95250"/>
                <wp:wrapNone/>
                <wp:docPr id="29" name="Straight Connector 2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644E7" id="Straight Connector 2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HRz0BE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bookmarkEnd w:id="53"/>
      <w:bookmarkEnd w:id="54"/>
      <w:bookmarkEnd w:id="55"/>
      <w:bookmarkEnd w:id="56"/>
      <w:bookmarkEnd w:id="57"/>
      <w:bookmarkEnd w:id="58"/>
    </w:p>
    <w:p w14:paraId="69CB5A11" w14:textId="6C7980C8" w:rsidR="00B82930" w:rsidRPr="008A38A8" w:rsidRDefault="00B82930" w:rsidP="00B82930">
      <w:pPr>
        <w:spacing w:after="0" w:line="240" w:lineRule="auto"/>
        <w:rPr>
          <w:rFonts w:ascii="Calibri" w:eastAsia="Calibri" w:hAnsi="Calibri" w:cs="Times New Roman"/>
          <w:sz w:val="20"/>
          <w:szCs w:val="20"/>
          <w:lang w:val="en-GB" w:bidi="en-US"/>
        </w:rPr>
      </w:pPr>
      <w:r w:rsidRPr="008A38A8">
        <w:rPr>
          <w:rFonts w:ascii="Calibri" w:eastAsia="Calibri" w:hAnsi="Calibri" w:cs="Times New Roman"/>
          <w:sz w:val="20"/>
          <w:szCs w:val="20"/>
          <w:lang w:val="en-GB" w:bidi="en-US"/>
        </w:rPr>
        <w:t xml:space="preserve">George Mason University is dedicated to preparing staff and students in the event of an emergency.  All students in this class are encouraged to register for Mason Alert, a system that allows university officials to contact the community during an emergency by sending a text message.  In addition, take a minute to view </w:t>
      </w:r>
      <w:r w:rsidR="00324CCD" w:rsidRPr="008A38A8">
        <w:rPr>
          <w:rFonts w:ascii="Calibri" w:eastAsia="Calibri" w:hAnsi="Calibri" w:cs="Times New Roman"/>
          <w:sz w:val="20"/>
          <w:szCs w:val="20"/>
          <w:lang w:val="en-GB" w:bidi="en-US"/>
        </w:rPr>
        <w:t xml:space="preserve">the emergency procedures poster </w:t>
      </w:r>
      <w:r w:rsidRPr="008A38A8">
        <w:rPr>
          <w:rFonts w:ascii="Calibri" w:eastAsia="Calibri" w:hAnsi="Calibri" w:cs="Times New Roman"/>
          <w:sz w:val="20"/>
          <w:szCs w:val="20"/>
          <w:lang w:val="en-GB" w:bidi="en-US"/>
        </w:rPr>
        <w:t xml:space="preserve">in </w:t>
      </w:r>
      <w:r w:rsidR="00324CCD" w:rsidRPr="008A38A8">
        <w:rPr>
          <w:rFonts w:ascii="Calibri" w:eastAsia="Calibri" w:hAnsi="Calibri" w:cs="Times New Roman"/>
          <w:sz w:val="20"/>
          <w:szCs w:val="20"/>
          <w:lang w:val="en-GB" w:bidi="en-US"/>
        </w:rPr>
        <w:t>each of y</w:t>
      </w:r>
      <w:r w:rsidRPr="008A38A8">
        <w:rPr>
          <w:rFonts w:ascii="Calibri" w:eastAsia="Calibri" w:hAnsi="Calibri" w:cs="Times New Roman"/>
          <w:sz w:val="20"/>
          <w:szCs w:val="20"/>
          <w:lang w:val="en-GB" w:bidi="en-US"/>
        </w:rPr>
        <w:t>our classroom</w:t>
      </w:r>
      <w:r w:rsidR="00324CCD" w:rsidRPr="008A38A8">
        <w:rPr>
          <w:rFonts w:ascii="Calibri" w:eastAsia="Calibri" w:hAnsi="Calibri" w:cs="Times New Roman"/>
          <w:sz w:val="20"/>
          <w:szCs w:val="20"/>
          <w:lang w:val="en-GB" w:bidi="en-US"/>
        </w:rPr>
        <w:t>s</w:t>
      </w:r>
      <w:r w:rsidRPr="008A38A8">
        <w:rPr>
          <w:rFonts w:ascii="Calibri" w:eastAsia="Calibri" w:hAnsi="Calibri" w:cs="Times New Roman"/>
          <w:sz w:val="20"/>
          <w:szCs w:val="20"/>
          <w:lang w:val="en-GB" w:bidi="en-US"/>
        </w:rPr>
        <w:t xml:space="preserve">. </w:t>
      </w:r>
      <w:r w:rsidR="00324CCD" w:rsidRPr="008A38A8">
        <w:rPr>
          <w:rFonts w:ascii="Calibri" w:eastAsia="Calibri" w:hAnsi="Calibri" w:cs="Times New Roman"/>
          <w:sz w:val="20"/>
          <w:szCs w:val="20"/>
          <w:lang w:val="en-GB" w:bidi="en-US"/>
        </w:rPr>
        <w:t xml:space="preserve"> </w:t>
      </w:r>
      <w:r w:rsidRPr="008A38A8">
        <w:rPr>
          <w:rFonts w:ascii="Calibri" w:eastAsia="Calibri" w:hAnsi="Calibri" w:cs="Times New Roman"/>
          <w:sz w:val="20"/>
          <w:szCs w:val="20"/>
          <w:lang w:val="en-GB" w:bidi="en-US"/>
        </w:rPr>
        <w:t xml:space="preserve">This poster explains what to do in the event of </w:t>
      </w:r>
      <w:r w:rsidR="00324CCD" w:rsidRPr="008A38A8">
        <w:rPr>
          <w:rFonts w:ascii="Calibri" w:eastAsia="Calibri" w:hAnsi="Calibri" w:cs="Times New Roman"/>
          <w:sz w:val="20"/>
          <w:szCs w:val="20"/>
          <w:lang w:val="en-GB" w:bidi="en-US"/>
        </w:rPr>
        <w:t xml:space="preserve">a </w:t>
      </w:r>
      <w:r w:rsidRPr="008A38A8">
        <w:rPr>
          <w:rFonts w:ascii="Calibri" w:eastAsia="Calibri" w:hAnsi="Calibri" w:cs="Times New Roman"/>
          <w:sz w:val="20"/>
          <w:szCs w:val="20"/>
          <w:lang w:val="en-GB" w:bidi="en-US"/>
        </w:rPr>
        <w:t xml:space="preserve">medical emergency, fire, tornado, violence, power outage or other </w:t>
      </w:r>
      <w:r w:rsidR="00324CCD" w:rsidRPr="008A38A8">
        <w:rPr>
          <w:rFonts w:ascii="Calibri" w:eastAsia="Calibri" w:hAnsi="Calibri" w:cs="Times New Roman"/>
          <w:sz w:val="20"/>
          <w:szCs w:val="20"/>
          <w:lang w:val="en-GB" w:bidi="en-US"/>
        </w:rPr>
        <w:t>crisis</w:t>
      </w:r>
      <w:r w:rsidRPr="008A38A8">
        <w:rPr>
          <w:rFonts w:ascii="Calibri" w:eastAsia="Calibri" w:hAnsi="Calibri" w:cs="Times New Roman"/>
          <w:sz w:val="20"/>
          <w:szCs w:val="20"/>
          <w:lang w:val="en-GB" w:bidi="en-US"/>
        </w:rPr>
        <w:t xml:space="preserve">. Please let your instructor know if you would like to discuss these procedures or any information on emergencies.  If you are not currently registered for Mason Alert please text MASON to 411911 or visit the website: </w:t>
      </w:r>
      <w:hyperlink r:id="rId10" w:history="1">
        <w:r w:rsidRPr="008A38A8">
          <w:rPr>
            <w:rFonts w:ascii="Calibri" w:eastAsia="Calibri" w:hAnsi="Calibri" w:cs="Times New Roman"/>
            <w:color w:val="0000FF"/>
            <w:sz w:val="20"/>
            <w:szCs w:val="20"/>
            <w:u w:val="single"/>
            <w:lang w:val="en-GB" w:bidi="en-US"/>
          </w:rPr>
          <w:t>https://alert.gmu.edu</w:t>
        </w:r>
      </w:hyperlink>
    </w:p>
    <w:p w14:paraId="394B1ADD" w14:textId="77777777" w:rsidR="00B82930" w:rsidRPr="008A38A8" w:rsidRDefault="00B82930" w:rsidP="00B82930">
      <w:pPr>
        <w:spacing w:after="0" w:line="240" w:lineRule="auto"/>
        <w:rPr>
          <w:rFonts w:ascii="Calibri" w:eastAsia="Calibri" w:hAnsi="Calibri" w:cs="Times New Roman"/>
          <w:sz w:val="20"/>
          <w:szCs w:val="20"/>
          <w:lang w:val="en-GB" w:bidi="en-US"/>
        </w:rPr>
      </w:pPr>
    </w:p>
    <w:p w14:paraId="11527537" w14:textId="744D8C92" w:rsidR="00B82930" w:rsidRPr="008A38A8" w:rsidRDefault="00B82930" w:rsidP="00B82930">
      <w:pPr>
        <w:spacing w:after="0" w:line="240" w:lineRule="auto"/>
        <w:rPr>
          <w:rFonts w:ascii="Calibri" w:eastAsia="Calibri" w:hAnsi="Calibri" w:cs="Times New Roman"/>
          <w:sz w:val="20"/>
          <w:szCs w:val="20"/>
          <w:lang w:val="en-GB" w:bidi="en-US"/>
        </w:rPr>
      </w:pPr>
      <w:r w:rsidRPr="008A38A8">
        <w:rPr>
          <w:rFonts w:ascii="Calibri" w:eastAsia="Calibri" w:hAnsi="Calibri" w:cs="Times New Roman"/>
          <w:sz w:val="20"/>
          <w:szCs w:val="20"/>
          <w:lang w:val="en-GB" w:bidi="en-US"/>
        </w:rPr>
        <w:t xml:space="preserve">If </w:t>
      </w:r>
      <w:r w:rsidRPr="008A38A8">
        <w:rPr>
          <w:rFonts w:ascii="Calibri" w:eastAsia="Calibri" w:hAnsi="Calibri" w:cs="Times New Roman"/>
          <w:noProof/>
          <w:sz w:val="20"/>
          <w:szCs w:val="20"/>
          <w:lang w:val="en-GB" w:bidi="en-US"/>
        </w:rPr>
        <w:t>campus</w:t>
      </w:r>
      <w:r w:rsidRPr="008A38A8">
        <w:rPr>
          <w:rFonts w:ascii="Calibri" w:eastAsia="Calibri" w:hAnsi="Calibri" w:cs="Times New Roman"/>
          <w:sz w:val="20"/>
          <w:szCs w:val="20"/>
          <w:lang w:val="en-GB" w:bidi="en-US"/>
        </w:rPr>
        <w:t xml:space="preserve"> is closed for any reason (power outage, snow, etc.), </w:t>
      </w:r>
      <w:r w:rsidR="00324CCD" w:rsidRPr="008A38A8">
        <w:rPr>
          <w:rFonts w:ascii="Calibri" w:eastAsia="Calibri" w:hAnsi="Calibri" w:cs="Times New Roman"/>
          <w:sz w:val="20"/>
          <w:szCs w:val="20"/>
          <w:lang w:val="en-GB" w:bidi="en-US"/>
        </w:rPr>
        <w:t>do</w:t>
      </w:r>
      <w:r w:rsidRPr="008A38A8">
        <w:rPr>
          <w:rFonts w:ascii="Calibri" w:eastAsia="Calibri" w:hAnsi="Calibri" w:cs="Times New Roman"/>
          <w:sz w:val="20"/>
          <w:szCs w:val="20"/>
          <w:lang w:val="en-GB" w:bidi="en-US"/>
        </w:rPr>
        <w:t xml:space="preserve"> not assume that class activities are </w:t>
      </w:r>
      <w:r w:rsidRPr="008A38A8">
        <w:rPr>
          <w:rFonts w:ascii="Calibri" w:eastAsia="Calibri" w:hAnsi="Calibri" w:cs="Times New Roman"/>
          <w:noProof/>
          <w:sz w:val="20"/>
          <w:szCs w:val="20"/>
          <w:lang w:val="en-GB" w:bidi="en-US"/>
        </w:rPr>
        <w:t>cancelled</w:t>
      </w:r>
      <w:r w:rsidRPr="008A38A8">
        <w:rPr>
          <w:rFonts w:ascii="Calibri" w:eastAsia="Calibri" w:hAnsi="Calibri" w:cs="Times New Roman"/>
          <w:sz w:val="20"/>
          <w:szCs w:val="20"/>
          <w:lang w:val="en-GB" w:bidi="en-US"/>
        </w:rPr>
        <w:t>.  In the event of a snow day or other</w:t>
      </w:r>
      <w:r w:rsidR="00324CCD" w:rsidRPr="008A38A8">
        <w:rPr>
          <w:rFonts w:ascii="Calibri" w:eastAsia="Calibri" w:hAnsi="Calibri" w:cs="Times New Roman"/>
          <w:sz w:val="20"/>
          <w:szCs w:val="20"/>
          <w:lang w:val="en-GB" w:bidi="en-US"/>
        </w:rPr>
        <w:t xml:space="preserve"> campus closure that prevents a class</w:t>
      </w:r>
      <w:r w:rsidRPr="008A38A8">
        <w:rPr>
          <w:rFonts w:ascii="Calibri" w:eastAsia="Calibri" w:hAnsi="Calibri" w:cs="Times New Roman"/>
          <w:sz w:val="20"/>
          <w:szCs w:val="20"/>
          <w:lang w:val="en-GB" w:bidi="en-US"/>
        </w:rPr>
        <w:t xml:space="preserve"> from meeting in </w:t>
      </w:r>
      <w:r w:rsidR="00324CCD" w:rsidRPr="008A38A8">
        <w:rPr>
          <w:rFonts w:ascii="Calibri" w:eastAsia="Calibri" w:hAnsi="Calibri" w:cs="Times New Roman"/>
          <w:sz w:val="20"/>
          <w:szCs w:val="20"/>
          <w:lang w:val="en-GB" w:bidi="en-US"/>
        </w:rPr>
        <w:t>its</w:t>
      </w:r>
      <w:r w:rsidRPr="008A38A8">
        <w:rPr>
          <w:rFonts w:ascii="Calibri" w:eastAsia="Calibri" w:hAnsi="Calibri" w:cs="Times New Roman"/>
          <w:sz w:val="20"/>
          <w:szCs w:val="20"/>
          <w:lang w:val="en-GB" w:bidi="en-US"/>
        </w:rPr>
        <w:t xml:space="preserve"> normal classroom, </w:t>
      </w:r>
      <w:r w:rsidR="00324CCD" w:rsidRPr="008A38A8">
        <w:rPr>
          <w:rFonts w:ascii="Calibri" w:eastAsia="Calibri" w:hAnsi="Calibri" w:cs="Times New Roman"/>
          <w:sz w:val="20"/>
          <w:szCs w:val="20"/>
          <w:lang w:val="en-GB" w:bidi="en-US"/>
        </w:rPr>
        <w:t xml:space="preserve">classes </w:t>
      </w:r>
      <w:r w:rsidRPr="008A38A8">
        <w:rPr>
          <w:rFonts w:ascii="Calibri" w:eastAsia="Calibri" w:hAnsi="Calibri" w:cs="Times New Roman"/>
          <w:sz w:val="20"/>
          <w:szCs w:val="20"/>
          <w:lang w:val="en-GB" w:bidi="en-US"/>
        </w:rPr>
        <w:t xml:space="preserve">will typically </w:t>
      </w:r>
      <w:r w:rsidR="00324CCD" w:rsidRPr="008A38A8">
        <w:rPr>
          <w:rFonts w:ascii="Calibri" w:eastAsia="Calibri" w:hAnsi="Calibri" w:cs="Times New Roman"/>
          <w:sz w:val="20"/>
          <w:szCs w:val="20"/>
          <w:lang w:val="en-GB" w:bidi="en-US"/>
        </w:rPr>
        <w:t xml:space="preserve">be held </w:t>
      </w:r>
      <w:r w:rsidRPr="008A38A8">
        <w:rPr>
          <w:rFonts w:ascii="Calibri" w:eastAsia="Calibri" w:hAnsi="Calibri" w:cs="Times New Roman"/>
          <w:sz w:val="20"/>
          <w:szCs w:val="20"/>
          <w:lang w:val="en-GB" w:bidi="en-US"/>
        </w:rPr>
        <w:t xml:space="preserve">online.  </w:t>
      </w:r>
      <w:r w:rsidR="00324CCD" w:rsidRPr="008A38A8">
        <w:rPr>
          <w:rFonts w:ascii="Calibri" w:eastAsia="Calibri" w:hAnsi="Calibri" w:cs="Times New Roman"/>
          <w:sz w:val="20"/>
          <w:szCs w:val="20"/>
          <w:lang w:val="en-GB" w:bidi="en-US"/>
        </w:rPr>
        <w:t>Watch</w:t>
      </w:r>
      <w:r w:rsidRPr="008A38A8">
        <w:rPr>
          <w:rFonts w:ascii="Calibri" w:eastAsia="Calibri" w:hAnsi="Calibri" w:cs="Times New Roman"/>
          <w:sz w:val="20"/>
          <w:szCs w:val="20"/>
          <w:lang w:val="en-GB" w:bidi="en-US"/>
        </w:rPr>
        <w:t xml:space="preserve"> your email </w:t>
      </w:r>
      <w:r w:rsidR="00324CCD" w:rsidRPr="008A38A8">
        <w:rPr>
          <w:rFonts w:ascii="Calibri" w:eastAsia="Calibri" w:hAnsi="Calibri" w:cs="Times New Roman"/>
          <w:sz w:val="20"/>
          <w:szCs w:val="20"/>
          <w:lang w:val="en-GB" w:bidi="en-US"/>
        </w:rPr>
        <w:t xml:space="preserve">for </w:t>
      </w:r>
      <w:r w:rsidRPr="008A38A8">
        <w:rPr>
          <w:rFonts w:ascii="Calibri" w:eastAsia="Calibri" w:hAnsi="Calibri" w:cs="Times New Roman"/>
          <w:sz w:val="20"/>
          <w:szCs w:val="20"/>
          <w:lang w:val="en-GB" w:bidi="en-US"/>
        </w:rPr>
        <w:t>message</w:t>
      </w:r>
      <w:r w:rsidR="00324CCD" w:rsidRPr="008A38A8">
        <w:rPr>
          <w:rFonts w:ascii="Calibri" w:eastAsia="Calibri" w:hAnsi="Calibri" w:cs="Times New Roman"/>
          <w:sz w:val="20"/>
          <w:szCs w:val="20"/>
          <w:lang w:val="en-GB" w:bidi="en-US"/>
        </w:rPr>
        <w:t>s</w:t>
      </w:r>
      <w:r w:rsidRPr="008A38A8">
        <w:rPr>
          <w:rFonts w:ascii="Calibri" w:eastAsia="Calibri" w:hAnsi="Calibri" w:cs="Times New Roman"/>
          <w:sz w:val="20"/>
          <w:szCs w:val="20"/>
          <w:lang w:val="en-GB" w:bidi="en-US"/>
        </w:rPr>
        <w:t xml:space="preserve"> from your instructor</w:t>
      </w:r>
      <w:r w:rsidR="00324CCD" w:rsidRPr="008A38A8">
        <w:rPr>
          <w:rFonts w:ascii="Calibri" w:eastAsia="Calibri" w:hAnsi="Calibri" w:cs="Times New Roman"/>
          <w:sz w:val="20"/>
          <w:szCs w:val="20"/>
          <w:lang w:val="en-GB" w:bidi="en-US"/>
        </w:rPr>
        <w:t>s</w:t>
      </w:r>
      <w:r w:rsidRPr="008A38A8">
        <w:rPr>
          <w:rFonts w:ascii="Calibri" w:eastAsia="Calibri" w:hAnsi="Calibri" w:cs="Times New Roman"/>
          <w:sz w:val="20"/>
          <w:szCs w:val="20"/>
          <w:lang w:val="en-GB" w:bidi="en-US"/>
        </w:rPr>
        <w:t xml:space="preserve"> that provide instructions about how the class will proceed.</w:t>
      </w:r>
    </w:p>
    <w:p w14:paraId="23678C29" w14:textId="77777777" w:rsidR="00B82930" w:rsidRPr="008A38A8" w:rsidRDefault="00B82930" w:rsidP="00B82930">
      <w:pPr>
        <w:spacing w:after="0" w:line="240" w:lineRule="auto"/>
        <w:rPr>
          <w:rFonts w:ascii="Calibri" w:eastAsia="Calibri" w:hAnsi="Calibri" w:cs="Times New Roman"/>
          <w:sz w:val="20"/>
          <w:szCs w:val="20"/>
          <w:lang w:val="en-GB" w:bidi="en-US"/>
        </w:rPr>
      </w:pPr>
    </w:p>
    <w:p w14:paraId="5678B7D1" w14:textId="5E16A38A"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If your instructor is not present at the start of class, please check your emails for updates.  If there is not an email from your instructor, wait until 5 minutes after the start of class and have one member of the class notify the Basic Course Coordinator (bcc@gmu.edu).  The BCC may not respond immediately, but the BCC or your instructor will reply to the class within 24hrs.  If the instructor is not present within 15 minutes after the start of </w:t>
      </w:r>
      <w:proofErr w:type="gramStart"/>
      <w:r w:rsidRPr="008A38A8">
        <w:rPr>
          <w:rFonts w:ascii="Calibri" w:eastAsia="Calibri" w:hAnsi="Calibri" w:cs="Times New Roman"/>
          <w:sz w:val="20"/>
          <w:szCs w:val="20"/>
          <w:lang w:bidi="en-US"/>
        </w:rPr>
        <w:t>class</w:t>
      </w:r>
      <w:proofErr w:type="gramEnd"/>
      <w:r w:rsidRPr="008A38A8">
        <w:rPr>
          <w:rFonts w:ascii="Calibri" w:eastAsia="Calibri" w:hAnsi="Calibri" w:cs="Times New Roman"/>
          <w:sz w:val="20"/>
          <w:szCs w:val="20"/>
          <w:lang w:bidi="en-US"/>
        </w:rPr>
        <w:t xml:space="preserve"> you are free to dismiss.  Check your emails regularly over the next 24 hours for updates.</w:t>
      </w:r>
    </w:p>
    <w:p w14:paraId="7030AC3B" w14:textId="77777777" w:rsidR="00B82930" w:rsidRPr="008A38A8" w:rsidRDefault="00B82930" w:rsidP="00B82930">
      <w:pPr>
        <w:spacing w:after="0" w:line="240" w:lineRule="auto"/>
        <w:rPr>
          <w:rFonts w:ascii="Calibri" w:eastAsia="Calibri" w:hAnsi="Calibri" w:cs="Times New Roman"/>
          <w:sz w:val="20"/>
          <w:szCs w:val="20"/>
          <w:lang w:val="en-GB" w:bidi="en-US"/>
        </w:rPr>
      </w:pPr>
    </w:p>
    <w:p w14:paraId="164C5570" w14:textId="77777777" w:rsidR="00B82930" w:rsidRPr="008A38A8" w:rsidRDefault="00B82930" w:rsidP="00B82930">
      <w:pPr>
        <w:spacing w:after="0" w:line="240" w:lineRule="auto"/>
        <w:rPr>
          <w:rFonts w:ascii="Calibri" w:eastAsia="Calibri" w:hAnsi="Calibri" w:cs="Times New Roman"/>
          <w:sz w:val="20"/>
          <w:szCs w:val="20"/>
          <w:lang w:bidi="en-US"/>
        </w:rPr>
      </w:pPr>
    </w:p>
    <w:p w14:paraId="097662DD"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59" w:name="_Toc421524154"/>
      <w:bookmarkStart w:id="60" w:name="_Toc421619841"/>
      <w:bookmarkStart w:id="61" w:name="_Toc421620006"/>
      <w:bookmarkStart w:id="62" w:name="_Toc421620415"/>
      <w:bookmarkStart w:id="63" w:name="_Toc421623928"/>
      <w:bookmarkStart w:id="64" w:name="_Toc422047887"/>
      <w:r w:rsidRPr="008A38A8">
        <w:rPr>
          <w:rFonts w:ascii="Cambria" w:eastAsia="Times New Roman" w:hAnsi="Cambria" w:cs="Times New Roman"/>
          <w:b/>
          <w:bCs/>
          <w:i/>
          <w:iCs/>
          <w:sz w:val="24"/>
          <w:szCs w:val="24"/>
          <w:lang w:eastAsia="x-none"/>
        </w:rPr>
        <w:t>Campus Resources</w:t>
      </w:r>
      <w:bookmarkEnd w:id="59"/>
      <w:bookmarkEnd w:id="60"/>
      <w:bookmarkEnd w:id="61"/>
      <w:bookmarkEnd w:id="62"/>
      <w:bookmarkEnd w:id="63"/>
      <w:bookmarkEnd w:id="64"/>
    </w:p>
    <w:p w14:paraId="1DBB5C1A"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8480" behindDoc="0" locked="0" layoutInCell="1" allowOverlap="1" wp14:anchorId="6207365F" wp14:editId="49BDC3DC">
                <wp:simplePos x="0" y="0"/>
                <wp:positionH relativeFrom="column">
                  <wp:posOffset>-10160</wp:posOffset>
                </wp:positionH>
                <wp:positionV relativeFrom="paragraph">
                  <wp:posOffset>79375</wp:posOffset>
                </wp:positionV>
                <wp:extent cx="5943600" cy="0"/>
                <wp:effectExtent l="38100" t="38100" r="57150" b="9525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C93CB9" id="Straight Connector 3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Fd1dNM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48EAED8B" w14:textId="77777777" w:rsidR="00324CCD"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There are numerous campus resources that are available to help </w:t>
      </w:r>
      <w:r w:rsidR="00324CCD" w:rsidRPr="008A38A8">
        <w:rPr>
          <w:rFonts w:ascii="Calibri" w:eastAsia="Calibri" w:hAnsi="Calibri" w:cs="Times New Roman"/>
          <w:sz w:val="20"/>
          <w:szCs w:val="20"/>
          <w:lang w:bidi="en-US"/>
        </w:rPr>
        <w:t>students</w:t>
      </w:r>
      <w:r w:rsidRPr="008A38A8">
        <w:rPr>
          <w:rFonts w:ascii="Calibri" w:eastAsia="Calibri" w:hAnsi="Calibri" w:cs="Times New Roman"/>
          <w:sz w:val="20"/>
          <w:szCs w:val="20"/>
          <w:lang w:bidi="en-US"/>
        </w:rPr>
        <w:t xml:space="preserve"> succeed in </w:t>
      </w:r>
      <w:r w:rsidR="00324CCD" w:rsidRPr="008A38A8">
        <w:rPr>
          <w:rFonts w:ascii="Calibri" w:eastAsia="Calibri" w:hAnsi="Calibri" w:cs="Times New Roman"/>
          <w:sz w:val="20"/>
          <w:szCs w:val="20"/>
          <w:lang w:bidi="en-US"/>
        </w:rPr>
        <w:t>their</w:t>
      </w:r>
      <w:r w:rsidRPr="008A38A8">
        <w:rPr>
          <w:rFonts w:ascii="Calibri" w:eastAsia="Calibri" w:hAnsi="Calibri" w:cs="Times New Roman"/>
          <w:sz w:val="20"/>
          <w:szCs w:val="20"/>
          <w:lang w:bidi="en-US"/>
        </w:rPr>
        <w:t xml:space="preserve"> class</w:t>
      </w:r>
      <w:r w:rsidR="00324CCD" w:rsidRPr="008A38A8">
        <w:rPr>
          <w:rFonts w:ascii="Calibri" w:eastAsia="Calibri" w:hAnsi="Calibri" w:cs="Times New Roman"/>
          <w:sz w:val="20"/>
          <w:szCs w:val="20"/>
          <w:lang w:bidi="en-US"/>
        </w:rPr>
        <w:t>es</w:t>
      </w:r>
      <w:r w:rsidRPr="008A38A8">
        <w:rPr>
          <w:rFonts w:ascii="Calibri" w:eastAsia="Calibri" w:hAnsi="Calibri" w:cs="Times New Roman"/>
          <w:sz w:val="20"/>
          <w:szCs w:val="20"/>
          <w:lang w:bidi="en-US"/>
        </w:rPr>
        <w:t>, academic career</w:t>
      </w:r>
      <w:r w:rsidR="00324CCD" w:rsidRPr="008A38A8">
        <w:rPr>
          <w:rFonts w:ascii="Calibri" w:eastAsia="Calibri" w:hAnsi="Calibri" w:cs="Times New Roman"/>
          <w:sz w:val="20"/>
          <w:szCs w:val="20"/>
          <w:lang w:bidi="en-US"/>
        </w:rPr>
        <w:t>s, and in their professions</w:t>
      </w:r>
      <w:r w:rsidRPr="008A38A8">
        <w:rPr>
          <w:rFonts w:ascii="Calibri" w:eastAsia="Calibri" w:hAnsi="Calibri" w:cs="Times New Roman"/>
          <w:sz w:val="20"/>
          <w:szCs w:val="20"/>
          <w:lang w:bidi="en-US"/>
        </w:rPr>
        <w:t xml:space="preserve"> after </w:t>
      </w:r>
      <w:r w:rsidR="00324CCD" w:rsidRPr="008A38A8">
        <w:rPr>
          <w:rFonts w:ascii="Calibri" w:eastAsia="Calibri" w:hAnsi="Calibri" w:cs="Times New Roman"/>
          <w:sz w:val="20"/>
          <w:szCs w:val="20"/>
          <w:lang w:bidi="en-US"/>
        </w:rPr>
        <w:t>they</w:t>
      </w:r>
      <w:r w:rsidRPr="008A38A8">
        <w:rPr>
          <w:rFonts w:ascii="Calibri" w:eastAsia="Calibri" w:hAnsi="Calibri" w:cs="Times New Roman"/>
          <w:sz w:val="20"/>
          <w:szCs w:val="20"/>
          <w:lang w:bidi="en-US"/>
        </w:rPr>
        <w:t xml:space="preserve"> leave GMU, and to manage the many </w:t>
      </w:r>
      <w:r w:rsidR="00324CCD" w:rsidRPr="008A38A8">
        <w:rPr>
          <w:rFonts w:ascii="Calibri" w:eastAsia="Calibri" w:hAnsi="Calibri" w:cs="Times New Roman"/>
          <w:sz w:val="20"/>
          <w:szCs w:val="20"/>
          <w:lang w:bidi="en-US"/>
        </w:rPr>
        <w:t xml:space="preserve">other </w:t>
      </w:r>
      <w:r w:rsidRPr="008A38A8">
        <w:rPr>
          <w:rFonts w:ascii="Calibri" w:eastAsia="Calibri" w:hAnsi="Calibri" w:cs="Times New Roman"/>
          <w:sz w:val="20"/>
          <w:szCs w:val="20"/>
          <w:lang w:bidi="en-US"/>
        </w:rPr>
        <w:t xml:space="preserve">challenges </w:t>
      </w:r>
      <w:r w:rsidR="00324CCD" w:rsidRPr="008A38A8">
        <w:rPr>
          <w:rFonts w:ascii="Calibri" w:eastAsia="Calibri" w:hAnsi="Calibri" w:cs="Times New Roman"/>
          <w:sz w:val="20"/>
          <w:szCs w:val="20"/>
          <w:lang w:bidi="en-US"/>
        </w:rPr>
        <w:t xml:space="preserve">that we all </w:t>
      </w:r>
      <w:r w:rsidRPr="008A38A8">
        <w:rPr>
          <w:rFonts w:ascii="Calibri" w:eastAsia="Calibri" w:hAnsi="Calibri" w:cs="Times New Roman"/>
          <w:sz w:val="20"/>
          <w:szCs w:val="20"/>
          <w:lang w:bidi="en-US"/>
        </w:rPr>
        <w:t xml:space="preserve">face at some point.  For more details, </w:t>
      </w:r>
      <w:r w:rsidR="00324CCD" w:rsidRPr="008A38A8">
        <w:rPr>
          <w:rFonts w:ascii="Calibri" w:eastAsia="Calibri" w:hAnsi="Calibri" w:cs="Times New Roman"/>
          <w:sz w:val="20"/>
          <w:szCs w:val="20"/>
          <w:lang w:bidi="en-US"/>
        </w:rPr>
        <w:t>review the full list of</w:t>
      </w:r>
      <w:r w:rsidRPr="008A38A8">
        <w:rPr>
          <w:rFonts w:ascii="Calibri" w:eastAsia="Calibri" w:hAnsi="Calibri" w:cs="Times New Roman"/>
          <w:sz w:val="20"/>
          <w:szCs w:val="20"/>
          <w:lang w:bidi="en-US"/>
        </w:rPr>
        <w:t xml:space="preserve"> resources online at</w:t>
      </w:r>
    </w:p>
    <w:p w14:paraId="37C9248B" w14:textId="43BD5C45" w:rsidR="00B82930" w:rsidRPr="008A38A8" w:rsidRDefault="00B82930" w:rsidP="00B82930">
      <w:pPr>
        <w:spacing w:after="0" w:line="240" w:lineRule="auto"/>
        <w:rPr>
          <w:rFonts w:ascii="Calibri" w:eastAsia="Calibri" w:hAnsi="Calibri" w:cs="Times New Roman"/>
          <w:color w:val="000000"/>
          <w:sz w:val="20"/>
          <w:szCs w:val="20"/>
          <w:lang w:bidi="en-US"/>
        </w:rPr>
      </w:pPr>
      <w:r w:rsidRPr="008A38A8">
        <w:rPr>
          <w:rFonts w:ascii="Calibri" w:eastAsia="Calibri" w:hAnsi="Calibri" w:cs="Times New Roman"/>
          <w:sz w:val="20"/>
          <w:szCs w:val="20"/>
          <w:lang w:bidi="en-US"/>
        </w:rPr>
        <w:t xml:space="preserve"> </w:t>
      </w:r>
      <w:hyperlink r:id="rId11" w:history="1">
        <w:r w:rsidRPr="008A38A8">
          <w:rPr>
            <w:rStyle w:val="Hyperlink"/>
            <w:rFonts w:ascii="Calibri" w:eastAsia="Calibri" w:hAnsi="Calibri" w:cs="Times New Roman"/>
            <w:sz w:val="20"/>
            <w:szCs w:val="20"/>
            <w:lang w:bidi="en-US"/>
          </w:rPr>
          <w:t>http://ctfe.gmu.edu/teaching/student-support-resources-on-campus/</w:t>
        </w:r>
      </w:hyperlink>
      <w:r w:rsidRPr="008A38A8">
        <w:rPr>
          <w:rFonts w:ascii="Calibri" w:eastAsia="Calibri" w:hAnsi="Calibri" w:cs="Times New Roman"/>
          <w:color w:val="000000"/>
          <w:sz w:val="20"/>
          <w:szCs w:val="20"/>
          <w:lang w:bidi="en-US"/>
        </w:rPr>
        <w:t>.  A few of these include</w:t>
      </w:r>
      <w:r w:rsidR="00324CCD" w:rsidRPr="008A38A8">
        <w:rPr>
          <w:rFonts w:ascii="Calibri" w:eastAsia="Calibri" w:hAnsi="Calibri" w:cs="Times New Roman"/>
          <w:color w:val="000000"/>
          <w:sz w:val="20"/>
          <w:szCs w:val="20"/>
          <w:lang w:bidi="en-US"/>
        </w:rPr>
        <w:t>:</w:t>
      </w:r>
    </w:p>
    <w:p w14:paraId="5289A9DE" w14:textId="77777777" w:rsidR="00274588" w:rsidRPr="008A38A8" w:rsidRDefault="00274588" w:rsidP="00B82930">
      <w:pPr>
        <w:spacing w:after="0" w:line="240" w:lineRule="auto"/>
        <w:rPr>
          <w:rFonts w:ascii="Calibri" w:eastAsia="Calibri" w:hAnsi="Calibri" w:cs="Times New Roman"/>
          <w:color w:val="000000"/>
          <w:sz w:val="20"/>
          <w:szCs w:val="20"/>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2930" w:rsidRPr="008A38A8" w14:paraId="68CBE3A4" w14:textId="77777777" w:rsidTr="005D30A3">
        <w:tc>
          <w:tcPr>
            <w:tcW w:w="4675" w:type="dxa"/>
          </w:tcPr>
          <w:p w14:paraId="6CAC6D73" w14:textId="65513D59" w:rsidR="00E7781D" w:rsidRPr="008A38A8" w:rsidRDefault="00E7781D"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r w:rsidRPr="008A38A8">
              <w:rPr>
                <w:rFonts w:ascii="Calibri" w:eastAsia="Times New Roman" w:hAnsi="Calibri" w:cs="Times New Roman"/>
                <w:color w:val="000000"/>
                <w:sz w:val="20"/>
                <w:szCs w:val="20"/>
              </w:rPr>
              <w:t>Communication Center</w:t>
            </w:r>
          </w:p>
          <w:p w14:paraId="3A8BACD5" w14:textId="1C2FB12B" w:rsidR="00B82930" w:rsidRPr="008A38A8" w:rsidRDefault="00A669AC"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2" w:history="1">
              <w:r w:rsidR="00B82930" w:rsidRPr="008A38A8">
                <w:rPr>
                  <w:rFonts w:ascii="Calibri" w:eastAsia="Times New Roman" w:hAnsi="Calibri" w:cs="Times New Roman"/>
                  <w:color w:val="000000"/>
                  <w:sz w:val="20"/>
                  <w:szCs w:val="20"/>
                </w:rPr>
                <w:t>University Writing Center</w:t>
              </w:r>
            </w:hyperlink>
          </w:p>
          <w:p w14:paraId="1B723408" w14:textId="77777777" w:rsidR="00B82930" w:rsidRPr="008A38A8" w:rsidRDefault="00A669AC"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3" w:history="1">
              <w:r w:rsidR="00B82930" w:rsidRPr="008A38A8">
                <w:rPr>
                  <w:rFonts w:ascii="Calibri" w:eastAsia="Times New Roman" w:hAnsi="Calibri" w:cs="Times New Roman"/>
                  <w:color w:val="000000"/>
                  <w:sz w:val="20"/>
                  <w:szCs w:val="20"/>
                </w:rPr>
                <w:t>Learning Services</w:t>
              </w:r>
            </w:hyperlink>
          </w:p>
          <w:p w14:paraId="0742E9C8" w14:textId="77777777" w:rsidR="00B82930" w:rsidRPr="008A38A8" w:rsidRDefault="00A669AC"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4" w:history="1">
              <w:r w:rsidR="00B82930" w:rsidRPr="008A38A8">
                <w:rPr>
                  <w:rFonts w:ascii="Calibri" w:eastAsia="Times New Roman" w:hAnsi="Calibri" w:cs="Times New Roman"/>
                  <w:color w:val="000000"/>
                  <w:sz w:val="20"/>
                  <w:szCs w:val="20"/>
                </w:rPr>
                <w:t>Academic Advising and Transfer Center</w:t>
              </w:r>
            </w:hyperlink>
          </w:p>
          <w:p w14:paraId="2D0F4D16" w14:textId="77777777" w:rsidR="00B53289" w:rsidRPr="008A38A8" w:rsidRDefault="00A669AC"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5" w:history="1">
              <w:r w:rsidR="00B82930" w:rsidRPr="008A38A8">
                <w:rPr>
                  <w:rFonts w:ascii="Calibri" w:eastAsia="Times New Roman" w:hAnsi="Calibri" w:cs="Times New Roman"/>
                  <w:color w:val="000000"/>
                  <w:sz w:val="20"/>
                  <w:szCs w:val="20"/>
                </w:rPr>
                <w:t>Student Health Services</w:t>
              </w:r>
            </w:hyperlink>
          </w:p>
          <w:p w14:paraId="3F0D1E02" w14:textId="77777777" w:rsidR="00B82930" w:rsidRPr="008A38A8" w:rsidRDefault="00A669AC" w:rsidP="00B82930">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6" w:history="1">
              <w:r w:rsidR="00B82930" w:rsidRPr="008A38A8">
                <w:rPr>
                  <w:rFonts w:ascii="Calibri" w:eastAsia="Times New Roman" w:hAnsi="Calibri" w:cs="Times New Roman"/>
                  <w:color w:val="000000"/>
                  <w:sz w:val="20"/>
                  <w:szCs w:val="20"/>
                </w:rPr>
                <w:t>Counseling and Psychological Services</w:t>
              </w:r>
            </w:hyperlink>
          </w:p>
        </w:tc>
        <w:tc>
          <w:tcPr>
            <w:tcW w:w="4675" w:type="dxa"/>
          </w:tcPr>
          <w:p w14:paraId="75450478" w14:textId="77777777" w:rsidR="00B53289" w:rsidRPr="008A38A8" w:rsidRDefault="00A669AC" w:rsidP="00B53289">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7" w:history="1">
              <w:r w:rsidR="00B53289" w:rsidRPr="008A38A8">
                <w:rPr>
                  <w:rFonts w:ascii="Calibri" w:eastAsia="Times New Roman" w:hAnsi="Calibri" w:cs="Times New Roman"/>
                  <w:color w:val="000000"/>
                  <w:sz w:val="20"/>
                  <w:szCs w:val="20"/>
                </w:rPr>
                <w:t>University Career Services</w:t>
              </w:r>
            </w:hyperlink>
          </w:p>
          <w:p w14:paraId="73C97650" w14:textId="77777777" w:rsidR="00B53289" w:rsidRPr="008A38A8" w:rsidRDefault="00A669AC" w:rsidP="00B53289">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8" w:history="1">
              <w:r w:rsidR="00B53289" w:rsidRPr="008A38A8">
                <w:rPr>
                  <w:rFonts w:ascii="Calibri" w:eastAsia="Times New Roman" w:hAnsi="Calibri" w:cs="Times New Roman"/>
                  <w:color w:val="000000"/>
                  <w:sz w:val="20"/>
                  <w:szCs w:val="20"/>
                </w:rPr>
                <w:t>Military Services</w:t>
              </w:r>
            </w:hyperlink>
          </w:p>
          <w:p w14:paraId="12CCCBAF" w14:textId="77777777" w:rsidR="00B53289" w:rsidRPr="008A38A8" w:rsidRDefault="00A669AC" w:rsidP="00B53289">
            <w:pPr>
              <w:widowControl w:val="0"/>
              <w:numPr>
                <w:ilvl w:val="0"/>
                <w:numId w:val="4"/>
              </w:numPr>
              <w:shd w:val="clear" w:color="auto" w:fill="FFFFFF"/>
              <w:autoSpaceDE w:val="0"/>
              <w:autoSpaceDN w:val="0"/>
              <w:adjustRightInd w:val="0"/>
              <w:contextualSpacing/>
              <w:rPr>
                <w:rFonts w:ascii="Calibri" w:eastAsia="Times New Roman" w:hAnsi="Calibri" w:cs="Times New Roman"/>
                <w:color w:val="000000"/>
                <w:sz w:val="20"/>
                <w:szCs w:val="20"/>
              </w:rPr>
            </w:pPr>
            <w:hyperlink r:id="rId19" w:history="1">
              <w:r w:rsidR="00B53289" w:rsidRPr="008A38A8">
                <w:rPr>
                  <w:rFonts w:ascii="Calibri" w:eastAsia="Times New Roman" w:hAnsi="Calibri" w:cs="Times New Roman"/>
                  <w:color w:val="000000"/>
                  <w:sz w:val="20"/>
                  <w:szCs w:val="20"/>
                </w:rPr>
                <w:t>Student</w:t>
              </w:r>
            </w:hyperlink>
            <w:r w:rsidR="00B53289" w:rsidRPr="008A38A8">
              <w:rPr>
                <w:rFonts w:ascii="Calibri" w:eastAsia="Times New Roman" w:hAnsi="Calibri" w:cs="Times New Roman"/>
                <w:color w:val="000000"/>
                <w:sz w:val="20"/>
                <w:szCs w:val="20"/>
              </w:rPr>
              <w:t xml:space="preserve"> Support and Advocacy Center</w:t>
            </w:r>
          </w:p>
          <w:p w14:paraId="2916BFE1" w14:textId="430C8FAF" w:rsidR="00B82930" w:rsidRPr="008A38A8" w:rsidRDefault="00BD4A50" w:rsidP="00BD4A50">
            <w:pPr>
              <w:widowControl w:val="0"/>
              <w:numPr>
                <w:ilvl w:val="0"/>
                <w:numId w:val="4"/>
              </w:numPr>
              <w:shd w:val="clear" w:color="auto" w:fill="FFFFFF"/>
              <w:autoSpaceDE w:val="0"/>
              <w:autoSpaceDN w:val="0"/>
              <w:adjustRightInd w:val="0"/>
              <w:contextualSpacing/>
              <w:rPr>
                <w:rFonts w:ascii="Calibri" w:eastAsia="Calibri" w:hAnsi="Calibri" w:cs="Times New Roman"/>
                <w:color w:val="000000"/>
                <w:sz w:val="20"/>
                <w:szCs w:val="20"/>
                <w:lang w:bidi="en-US"/>
              </w:rPr>
            </w:pPr>
            <w:r w:rsidRPr="008A38A8">
              <w:rPr>
                <w:rFonts w:ascii="Calibri" w:eastAsia="Times New Roman" w:hAnsi="Calibri" w:cs="Times New Roman"/>
                <w:color w:val="000000"/>
                <w:sz w:val="20"/>
                <w:szCs w:val="20"/>
              </w:rPr>
              <w:t>Office of Diversity, Inclusion and Multicultural Education</w:t>
            </w:r>
          </w:p>
        </w:tc>
      </w:tr>
    </w:tbl>
    <w:p w14:paraId="70E900AA" w14:textId="77777777" w:rsidR="00B82930" w:rsidRPr="008A38A8" w:rsidRDefault="00B82930" w:rsidP="00B82930">
      <w:pPr>
        <w:spacing w:after="0" w:line="240" w:lineRule="auto"/>
        <w:rPr>
          <w:rFonts w:ascii="Calibri" w:eastAsia="Calibri" w:hAnsi="Calibri" w:cs="Times New Roman"/>
          <w:sz w:val="20"/>
          <w:szCs w:val="20"/>
          <w:lang w:bidi="en-US"/>
        </w:rPr>
      </w:pPr>
    </w:p>
    <w:p w14:paraId="7A54D7FE" w14:textId="77777777" w:rsidR="00B82930" w:rsidRPr="008A38A8" w:rsidRDefault="00B82930" w:rsidP="00B82930">
      <w:pPr>
        <w:spacing w:after="200" w:line="276" w:lineRule="auto"/>
        <w:rPr>
          <w:rFonts w:ascii="Cambria" w:eastAsia="Times New Roman" w:hAnsi="Cambria" w:cs="Times New Roman"/>
          <w:b/>
          <w:bCs/>
          <w:i/>
          <w:iCs/>
          <w:sz w:val="24"/>
          <w:szCs w:val="24"/>
          <w:lang w:eastAsia="x-none"/>
        </w:rPr>
      </w:pPr>
      <w:r w:rsidRPr="008A38A8">
        <w:rPr>
          <w:rFonts w:ascii="Cambria" w:eastAsia="Times New Roman" w:hAnsi="Cambria" w:cs="Times New Roman"/>
          <w:b/>
          <w:bCs/>
          <w:i/>
          <w:iCs/>
          <w:sz w:val="24"/>
          <w:szCs w:val="24"/>
          <w:lang w:eastAsia="x-none"/>
        </w:rPr>
        <w:br w:type="page"/>
      </w:r>
    </w:p>
    <w:p w14:paraId="23EF184C"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65" w:name="_Toc421524155"/>
      <w:bookmarkStart w:id="66" w:name="_Toc421619842"/>
      <w:bookmarkStart w:id="67" w:name="_Toc421620007"/>
      <w:bookmarkStart w:id="68" w:name="_Toc421620416"/>
      <w:bookmarkStart w:id="69" w:name="_Toc421623929"/>
      <w:bookmarkStart w:id="70" w:name="_Toc422047888"/>
      <w:r w:rsidRPr="008A38A8">
        <w:rPr>
          <w:rFonts w:ascii="Cambria" w:eastAsia="Times New Roman" w:hAnsi="Cambria" w:cs="Times New Roman"/>
          <w:b/>
          <w:bCs/>
          <w:i/>
          <w:iCs/>
          <w:sz w:val="24"/>
          <w:szCs w:val="24"/>
          <w:lang w:eastAsia="x-none"/>
        </w:rPr>
        <w:lastRenderedPageBreak/>
        <w:t>Chain of Responsibility</w:t>
      </w:r>
      <w:bookmarkEnd w:id="65"/>
      <w:bookmarkEnd w:id="66"/>
      <w:bookmarkEnd w:id="67"/>
      <w:bookmarkEnd w:id="68"/>
      <w:bookmarkEnd w:id="69"/>
      <w:bookmarkEnd w:id="70"/>
    </w:p>
    <w:p w14:paraId="2683DA2D"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9504" behindDoc="0" locked="0" layoutInCell="1" allowOverlap="1" wp14:anchorId="100FB79A" wp14:editId="460338E8">
                <wp:simplePos x="0" y="0"/>
                <wp:positionH relativeFrom="column">
                  <wp:posOffset>-10160</wp:posOffset>
                </wp:positionH>
                <wp:positionV relativeFrom="paragraph">
                  <wp:posOffset>79375</wp:posOffset>
                </wp:positionV>
                <wp:extent cx="5943600" cy="0"/>
                <wp:effectExtent l="38100" t="38100" r="57150" b="952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7905C" id="Straight Connector 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FA1YKk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03898287" w14:textId="05C40E8E"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You are the person most responsible for your learning experience throughout your time here at George Mason. Your instructor is second in that chain. It is your responsibility to communicate with your instructor about anything that you feel may inhibit your learning experience. If the results of those discussions are unsatisfactory, try again. If your instructor still does not seem to understand the concern, your next level of responsibility is to bring the issue to the attention of the Basic Course Coordinator (bcc@gmu.edu) for the Department of Communication. Anything that still can</w:t>
      </w:r>
      <w:r w:rsidR="00BD4A50" w:rsidRPr="008A38A8">
        <w:rPr>
          <w:rFonts w:ascii="Calibri" w:eastAsia="Calibri" w:hAnsi="Calibri" w:cs="Times New Roman"/>
          <w:sz w:val="20"/>
          <w:szCs w:val="20"/>
          <w:lang w:bidi="en-US"/>
        </w:rPr>
        <w:t>no</w:t>
      </w:r>
      <w:r w:rsidRPr="008A38A8">
        <w:rPr>
          <w:rFonts w:ascii="Calibri" w:eastAsia="Calibri" w:hAnsi="Calibri" w:cs="Times New Roman"/>
          <w:sz w:val="20"/>
          <w:szCs w:val="20"/>
          <w:lang w:bidi="en-US"/>
        </w:rPr>
        <w:t xml:space="preserve">t be resolved will go next to the Basic Course Director. Only after these steps have been taken should you consider going to the Assistant Department Chair, Department Chair, Dean, Provost, or University President. “Jumping rank” and going directly to the Dean or Provost is a very ineffective communication strategy for a number of reasons and is very likely to hurt your chances of a favorable resolution. </w:t>
      </w:r>
    </w:p>
    <w:p w14:paraId="1D8C5930" w14:textId="77777777" w:rsidR="00B82930" w:rsidRPr="008A38A8" w:rsidRDefault="00B82930" w:rsidP="00B82930">
      <w:pPr>
        <w:spacing w:after="0" w:line="240" w:lineRule="auto"/>
        <w:rPr>
          <w:rFonts w:ascii="Calibri" w:eastAsia="Calibri" w:hAnsi="Calibri" w:cs="Times New Roman"/>
          <w:sz w:val="20"/>
          <w:szCs w:val="20"/>
          <w:lang w:eastAsia="x-none"/>
        </w:rPr>
      </w:pPr>
    </w:p>
    <w:p w14:paraId="2C464082"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71" w:name="_Toc421524156"/>
      <w:bookmarkStart w:id="72" w:name="_Toc421619843"/>
      <w:bookmarkStart w:id="73" w:name="_Toc421620008"/>
      <w:bookmarkStart w:id="74" w:name="_Toc421620417"/>
      <w:bookmarkStart w:id="75" w:name="_Toc421623930"/>
      <w:bookmarkStart w:id="76" w:name="_Toc422047889"/>
      <w:r w:rsidRPr="008A38A8">
        <w:rPr>
          <w:rFonts w:ascii="Cambria" w:eastAsia="Times New Roman" w:hAnsi="Cambria" w:cs="Times New Roman"/>
          <w:b/>
          <w:bCs/>
          <w:i/>
          <w:iCs/>
          <w:sz w:val="24"/>
          <w:szCs w:val="24"/>
          <w:lang w:eastAsia="x-none"/>
        </w:rPr>
        <w:t>Disability Accommodations</w:t>
      </w:r>
      <w:bookmarkEnd w:id="71"/>
      <w:bookmarkEnd w:id="72"/>
      <w:bookmarkEnd w:id="73"/>
      <w:bookmarkEnd w:id="74"/>
      <w:bookmarkEnd w:id="75"/>
      <w:bookmarkEnd w:id="76"/>
    </w:p>
    <w:p w14:paraId="1E258C4D"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5408" behindDoc="0" locked="0" layoutInCell="1" allowOverlap="1" wp14:anchorId="6C4A1DF5" wp14:editId="726C2501">
                <wp:simplePos x="0" y="0"/>
                <wp:positionH relativeFrom="column">
                  <wp:posOffset>-10160</wp:posOffset>
                </wp:positionH>
                <wp:positionV relativeFrom="paragraph">
                  <wp:posOffset>79375</wp:posOffset>
                </wp:positionV>
                <wp:extent cx="594360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A705A" id="Straight Connector 2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2RCQIAABIEAAAOAAAAZHJzL2Uyb0RvYy54bWysU02P2jAQvVfqf7B8L2Fhd7WN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FPbvZE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21842DFB" w14:textId="07951D79"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If you have a learning or physical difference that may affect your academic work, you will need to furnish appropriate documentation to the Office of Disability Services</w:t>
      </w:r>
      <w:r w:rsidR="003A68D0" w:rsidRPr="008A38A8">
        <w:rPr>
          <w:rFonts w:ascii="Calibri" w:eastAsia="Calibri" w:hAnsi="Calibri" w:cs="Times New Roman"/>
          <w:sz w:val="20"/>
          <w:szCs w:val="20"/>
          <w:lang w:bidi="en-US"/>
        </w:rPr>
        <w:t xml:space="preserve"> (ODS)</w:t>
      </w:r>
      <w:r w:rsidRPr="008A38A8">
        <w:rPr>
          <w:rFonts w:ascii="Calibri" w:eastAsia="Calibri" w:hAnsi="Calibri" w:cs="Times New Roman"/>
          <w:sz w:val="20"/>
          <w:szCs w:val="20"/>
          <w:lang w:bidi="en-US"/>
        </w:rPr>
        <w:t xml:space="preserve">.  You can contact ODS </w:t>
      </w:r>
      <w:r w:rsidRPr="008A38A8">
        <w:rPr>
          <w:rFonts w:ascii="Calibri" w:eastAsia="Calibri" w:hAnsi="Calibri" w:cs="Times New Roman"/>
          <w:color w:val="000000"/>
          <w:sz w:val="20"/>
          <w:szCs w:val="20"/>
          <w:lang w:bidi="en-US"/>
        </w:rPr>
        <w:t xml:space="preserve">at </w:t>
      </w:r>
      <w:hyperlink r:id="rId20" w:history="1">
        <w:r w:rsidR="00500F10" w:rsidRPr="008A38A8">
          <w:rPr>
            <w:rFonts w:ascii="Calibri" w:eastAsia="Calibri" w:hAnsi="Calibri" w:cs="Times New Roman"/>
            <w:color w:val="000000"/>
            <w:sz w:val="20"/>
            <w:szCs w:val="20"/>
            <w:lang w:bidi="en-US"/>
          </w:rPr>
          <w:t>http://ods.gmu.edu/</w:t>
        </w:r>
      </w:hyperlink>
      <w:r w:rsidRPr="008A38A8">
        <w:rPr>
          <w:rFonts w:ascii="Calibri" w:eastAsia="Calibri" w:hAnsi="Calibri" w:cs="Times New Roman"/>
          <w:sz w:val="20"/>
          <w:szCs w:val="20"/>
          <w:lang w:bidi="en-US"/>
        </w:rPr>
        <w:t xml:space="preserve">, 703.993.2474, or stop by SUB I Room 4205.  If you qualify for </w:t>
      </w:r>
      <w:r w:rsidR="00853440" w:rsidRPr="008A38A8">
        <w:rPr>
          <w:rFonts w:ascii="Calibri" w:eastAsia="Calibri" w:hAnsi="Calibri" w:cs="Times New Roman"/>
          <w:sz w:val="20"/>
          <w:szCs w:val="20"/>
          <w:lang w:bidi="en-US"/>
        </w:rPr>
        <w:t xml:space="preserve">an </w:t>
      </w:r>
      <w:r w:rsidRPr="008A38A8">
        <w:rPr>
          <w:rFonts w:ascii="Calibri" w:eastAsia="Calibri" w:hAnsi="Calibri" w:cs="Times New Roman"/>
          <w:sz w:val="20"/>
          <w:szCs w:val="20"/>
          <w:lang w:bidi="en-US"/>
        </w:rPr>
        <w:t xml:space="preserve">accommodation, the ODS staff will give you a form detailing appropriate accommodations for your instructor. In addition to providing your professors with the appropriate form, please take the initiative to discuss accommodation with them at the beginning of the semester and as needed during the term. Because of the range of learning differences, faculty members need to learn from you the most effective ways to assist you. If you have contacted the Office of Disability Services and are waiting to hear from a counselor, please tell your instructor. </w:t>
      </w:r>
    </w:p>
    <w:p w14:paraId="7E98670C" w14:textId="77777777" w:rsidR="003A68D0" w:rsidRPr="008A38A8" w:rsidRDefault="003A68D0" w:rsidP="00B82930">
      <w:pPr>
        <w:spacing w:after="0" w:line="240" w:lineRule="auto"/>
        <w:rPr>
          <w:rFonts w:ascii="Calibri" w:eastAsia="Calibri" w:hAnsi="Calibri" w:cs="Times New Roman"/>
          <w:sz w:val="20"/>
          <w:szCs w:val="20"/>
          <w:lang w:bidi="en-US"/>
        </w:rPr>
      </w:pPr>
    </w:p>
    <w:p w14:paraId="7080C535"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77" w:name="_Toc421524157"/>
      <w:bookmarkStart w:id="78" w:name="_Toc421619844"/>
      <w:bookmarkStart w:id="79" w:name="_Toc421620009"/>
      <w:bookmarkStart w:id="80" w:name="_Toc421620418"/>
      <w:bookmarkStart w:id="81" w:name="_Toc421623931"/>
      <w:bookmarkStart w:id="82" w:name="_Toc422047890"/>
      <w:r w:rsidRPr="008A38A8">
        <w:rPr>
          <w:rFonts w:ascii="Cambria" w:eastAsia="Times New Roman" w:hAnsi="Cambria" w:cs="Times New Roman"/>
          <w:b/>
          <w:bCs/>
          <w:i/>
          <w:iCs/>
          <w:sz w:val="24"/>
          <w:szCs w:val="24"/>
          <w:lang w:eastAsia="x-none"/>
        </w:rPr>
        <w:t>Diversity</w:t>
      </w:r>
      <w:bookmarkEnd w:id="77"/>
      <w:bookmarkEnd w:id="78"/>
      <w:bookmarkEnd w:id="79"/>
      <w:bookmarkEnd w:id="80"/>
      <w:bookmarkEnd w:id="81"/>
      <w:bookmarkEnd w:id="82"/>
      <w:r w:rsidR="00F24889" w:rsidRPr="008A38A8">
        <w:rPr>
          <w:rFonts w:ascii="Cambria" w:eastAsia="Times New Roman" w:hAnsi="Cambria" w:cs="Times New Roman"/>
          <w:b/>
          <w:bCs/>
          <w:i/>
          <w:iCs/>
          <w:sz w:val="24"/>
          <w:szCs w:val="24"/>
          <w:lang w:eastAsia="x-none"/>
        </w:rPr>
        <w:t xml:space="preserve"> and Inclusion</w:t>
      </w:r>
    </w:p>
    <w:p w14:paraId="171A6A68"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6432" behindDoc="0" locked="0" layoutInCell="1" allowOverlap="1" wp14:anchorId="39D491DF" wp14:editId="2AECF141">
                <wp:simplePos x="0" y="0"/>
                <wp:positionH relativeFrom="column">
                  <wp:posOffset>-10160</wp:posOffset>
                </wp:positionH>
                <wp:positionV relativeFrom="paragraph">
                  <wp:posOffset>79375</wp:posOffset>
                </wp:positionV>
                <wp:extent cx="5943600" cy="0"/>
                <wp:effectExtent l="38100" t="38100" r="57150" b="952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10F01"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ScJQjw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6B70DDD6" w14:textId="0F516963"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George Mason University promotes a living and learning environment for outstanding growth and productivity among its students, faculty</w:t>
      </w:r>
      <w:r w:rsidR="009B3803" w:rsidRPr="008A38A8">
        <w:rPr>
          <w:rFonts w:ascii="Calibri" w:eastAsia="Calibri" w:hAnsi="Calibri" w:cs="Times New Roman"/>
          <w:sz w:val="20"/>
          <w:szCs w:val="20"/>
          <w:lang w:bidi="en-US"/>
        </w:rPr>
        <w:t>,</w:t>
      </w:r>
      <w:r w:rsidRPr="008A38A8">
        <w:rPr>
          <w:rFonts w:ascii="Calibri" w:eastAsia="Calibri" w:hAnsi="Calibri" w:cs="Times New Roman"/>
          <w:sz w:val="20"/>
          <w:szCs w:val="20"/>
          <w:lang w:bidi="en-US"/>
        </w:rPr>
        <w:t xml:space="preserve"> </w:t>
      </w:r>
      <w:r w:rsidRPr="008A38A8">
        <w:rPr>
          <w:rFonts w:ascii="Calibri" w:eastAsia="Calibri" w:hAnsi="Calibri" w:cs="Times New Roman"/>
          <w:noProof/>
          <w:sz w:val="20"/>
          <w:szCs w:val="20"/>
          <w:lang w:bidi="en-US"/>
        </w:rPr>
        <w:t>and</w:t>
      </w:r>
      <w:r w:rsidRPr="008A38A8">
        <w:rPr>
          <w:rFonts w:ascii="Calibri" w:eastAsia="Calibri" w:hAnsi="Calibri" w:cs="Times New Roman"/>
          <w:sz w:val="20"/>
          <w:szCs w:val="20"/>
          <w:lang w:bidi="en-US"/>
        </w:rPr>
        <w:t xml:space="preserve"> staff. Through its curriculum, programs, policies, procedures, services </w:t>
      </w:r>
      <w:r w:rsidRPr="008A38A8">
        <w:rPr>
          <w:rFonts w:ascii="Calibri" w:eastAsia="Calibri" w:hAnsi="Calibri" w:cs="Times New Roman"/>
          <w:noProof/>
          <w:sz w:val="20"/>
          <w:szCs w:val="20"/>
          <w:lang w:bidi="en-US"/>
        </w:rPr>
        <w:t>and</w:t>
      </w:r>
      <w:r w:rsidRPr="008A38A8">
        <w:rPr>
          <w:rFonts w:ascii="Calibri" w:eastAsia="Calibri" w:hAnsi="Calibri" w:cs="Times New Roman"/>
          <w:sz w:val="20"/>
          <w:szCs w:val="20"/>
          <w:lang w:bidi="en-US"/>
        </w:rPr>
        <w:t xml:space="preserve"> resources, Mason strives to maintain a quality environment for work, study and personal growth.  </w:t>
      </w:r>
    </w:p>
    <w:p w14:paraId="63FB5493" w14:textId="77777777" w:rsidR="00B82930" w:rsidRPr="008A38A8" w:rsidRDefault="00B82930" w:rsidP="00B82930">
      <w:pPr>
        <w:spacing w:after="0" w:line="240" w:lineRule="auto"/>
        <w:rPr>
          <w:rFonts w:ascii="Calibri" w:eastAsia="Calibri" w:hAnsi="Calibri" w:cs="Times New Roman"/>
          <w:sz w:val="20"/>
          <w:szCs w:val="20"/>
          <w:lang w:bidi="en-US"/>
        </w:rPr>
      </w:pPr>
    </w:p>
    <w:p w14:paraId="3BE872BB" w14:textId="3D5E9100"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An emphasis </w:t>
      </w:r>
      <w:r w:rsidRPr="008A38A8">
        <w:rPr>
          <w:rFonts w:ascii="Calibri" w:eastAsia="Calibri" w:hAnsi="Calibri" w:cs="Times New Roman"/>
          <w:noProof/>
          <w:sz w:val="20"/>
          <w:szCs w:val="20"/>
          <w:lang w:bidi="en-US"/>
        </w:rPr>
        <w:t>on</w:t>
      </w:r>
      <w:r w:rsidRPr="008A38A8">
        <w:rPr>
          <w:rFonts w:ascii="Calibri" w:eastAsia="Calibri" w:hAnsi="Calibri" w:cs="Times New Roman"/>
          <w:sz w:val="20"/>
          <w:szCs w:val="20"/>
          <w:lang w:bidi="en-US"/>
        </w:rPr>
        <w:t xml:space="preserve">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w:t>
      </w:r>
      <w:r w:rsidR="009B3803" w:rsidRPr="008A38A8">
        <w:rPr>
          <w:rFonts w:ascii="Calibri" w:eastAsia="Calibri" w:hAnsi="Calibri" w:cs="Times New Roman"/>
          <w:sz w:val="20"/>
          <w:szCs w:val="20"/>
          <w:lang w:bidi="en-US"/>
        </w:rPr>
        <w:t>,</w:t>
      </w:r>
      <w:r w:rsidRPr="008A38A8">
        <w:rPr>
          <w:rFonts w:ascii="Calibri" w:eastAsia="Calibri" w:hAnsi="Calibri" w:cs="Times New Roman"/>
          <w:sz w:val="20"/>
          <w:szCs w:val="20"/>
          <w:lang w:bidi="en-US"/>
        </w:rPr>
        <w:t xml:space="preserve"> </w:t>
      </w:r>
      <w:r w:rsidRPr="008A38A8">
        <w:rPr>
          <w:rFonts w:ascii="Calibri" w:eastAsia="Calibri" w:hAnsi="Calibri" w:cs="Times New Roman"/>
          <w:noProof/>
          <w:sz w:val="20"/>
          <w:szCs w:val="20"/>
          <w:lang w:bidi="en-US"/>
        </w:rPr>
        <w:t>and</w:t>
      </w:r>
      <w:r w:rsidRPr="008A38A8">
        <w:rPr>
          <w:rFonts w:ascii="Calibri" w:eastAsia="Calibri" w:hAnsi="Calibri" w:cs="Times New Roman"/>
          <w:sz w:val="20"/>
          <w:szCs w:val="20"/>
          <w:lang w:bidi="en-US"/>
        </w:rPr>
        <w:t xml:space="preserve"> practices have the opportunity to be voiced, </w:t>
      </w:r>
      <w:proofErr w:type="gramStart"/>
      <w:r w:rsidRPr="008A38A8">
        <w:rPr>
          <w:rFonts w:ascii="Calibri" w:eastAsia="Calibri" w:hAnsi="Calibri" w:cs="Times New Roman"/>
          <w:sz w:val="20"/>
          <w:szCs w:val="20"/>
          <w:lang w:bidi="en-US"/>
        </w:rPr>
        <w:t>heard</w:t>
      </w:r>
      <w:proofErr w:type="gramEnd"/>
      <w:r w:rsidR="009B3803" w:rsidRPr="008A38A8">
        <w:rPr>
          <w:rFonts w:ascii="Calibri" w:eastAsia="Calibri" w:hAnsi="Calibri" w:cs="Times New Roman"/>
          <w:sz w:val="20"/>
          <w:szCs w:val="20"/>
          <w:lang w:bidi="en-US"/>
        </w:rPr>
        <w:t>,</w:t>
      </w:r>
      <w:r w:rsidRPr="008A38A8">
        <w:rPr>
          <w:rFonts w:ascii="Calibri" w:eastAsia="Calibri" w:hAnsi="Calibri" w:cs="Times New Roman"/>
          <w:sz w:val="20"/>
          <w:szCs w:val="20"/>
          <w:lang w:bidi="en-US"/>
        </w:rPr>
        <w:t xml:space="preserve"> and respected.  </w:t>
      </w:r>
    </w:p>
    <w:p w14:paraId="5F8635EA" w14:textId="77777777" w:rsidR="00B82930" w:rsidRPr="008A38A8" w:rsidRDefault="00B82930" w:rsidP="00B82930">
      <w:pPr>
        <w:spacing w:after="0" w:line="240" w:lineRule="auto"/>
        <w:rPr>
          <w:rFonts w:ascii="Calibri" w:eastAsia="Calibri" w:hAnsi="Calibri" w:cs="Times New Roman"/>
          <w:sz w:val="20"/>
          <w:szCs w:val="20"/>
          <w:lang w:bidi="en-US"/>
        </w:rPr>
      </w:pPr>
    </w:p>
    <w:p w14:paraId="3ACF44E0"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  </w:t>
      </w:r>
    </w:p>
    <w:p w14:paraId="3C920A4F" w14:textId="77777777" w:rsidR="00B82930" w:rsidRPr="008A38A8" w:rsidRDefault="00B82930" w:rsidP="00B82930">
      <w:pPr>
        <w:spacing w:after="0" w:line="240" w:lineRule="auto"/>
        <w:rPr>
          <w:rFonts w:ascii="Calibri" w:eastAsia="Calibri" w:hAnsi="Calibri" w:cs="Times New Roman"/>
          <w:sz w:val="20"/>
          <w:szCs w:val="20"/>
          <w:lang w:bidi="en-US"/>
        </w:rPr>
      </w:pPr>
    </w:p>
    <w:p w14:paraId="49A256BC"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Acknowledging that the attainment of diversity and inclusion are dynamic and continuous </w:t>
      </w:r>
      <w:r w:rsidRPr="008A38A8">
        <w:rPr>
          <w:rFonts w:ascii="Calibri" w:eastAsia="Calibri" w:hAnsi="Calibri" w:cs="Times New Roman"/>
          <w:noProof/>
          <w:sz w:val="20"/>
          <w:szCs w:val="20"/>
          <w:lang w:bidi="en-US"/>
        </w:rPr>
        <w:t>processes,</w:t>
      </w:r>
      <w:r w:rsidRPr="008A38A8">
        <w:rPr>
          <w:rFonts w:ascii="Calibri" w:eastAsia="Calibri" w:hAnsi="Calibri" w:cs="Times New Roman"/>
          <w:sz w:val="20"/>
          <w:szCs w:val="20"/>
          <w:lang w:bidi="en-US"/>
        </w:rPr>
        <w:t xml:space="preserve">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73E6428F" w14:textId="77777777" w:rsidR="00B82930" w:rsidRPr="008A38A8" w:rsidRDefault="00B82930" w:rsidP="00B82930">
      <w:pPr>
        <w:spacing w:after="0" w:line="240" w:lineRule="auto"/>
        <w:rPr>
          <w:rFonts w:ascii="Calibri" w:eastAsia="Calibri" w:hAnsi="Calibri" w:cs="Times New Roman"/>
          <w:sz w:val="20"/>
          <w:szCs w:val="20"/>
          <w:lang w:bidi="en-US"/>
        </w:rPr>
      </w:pPr>
    </w:p>
    <w:p w14:paraId="6394671A" w14:textId="62A044EE"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83" w:name="_Toc421524158"/>
      <w:bookmarkStart w:id="84" w:name="_Toc421619845"/>
      <w:bookmarkStart w:id="85" w:name="_Toc421620010"/>
      <w:bookmarkStart w:id="86" w:name="_Toc421620419"/>
      <w:bookmarkStart w:id="87" w:name="_Toc421623932"/>
      <w:bookmarkStart w:id="88" w:name="_Toc422047891"/>
      <w:r w:rsidRPr="008A38A8">
        <w:rPr>
          <w:rFonts w:ascii="Cambria" w:eastAsia="Times New Roman" w:hAnsi="Cambria" w:cs="Times New Roman"/>
          <w:b/>
          <w:bCs/>
          <w:i/>
          <w:iCs/>
          <w:sz w:val="24"/>
          <w:szCs w:val="24"/>
          <w:lang w:eastAsia="x-none"/>
        </w:rPr>
        <w:t>Extra Credit</w:t>
      </w:r>
      <w:bookmarkEnd w:id="83"/>
      <w:bookmarkEnd w:id="84"/>
      <w:bookmarkEnd w:id="85"/>
      <w:bookmarkEnd w:id="86"/>
      <w:bookmarkEnd w:id="87"/>
      <w:bookmarkEnd w:id="88"/>
    </w:p>
    <w:p w14:paraId="4F4433BA" w14:textId="74EF0FBF"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1552" behindDoc="0" locked="0" layoutInCell="1" allowOverlap="1" wp14:anchorId="5EF00AE6" wp14:editId="39DF13EA">
                <wp:simplePos x="0" y="0"/>
                <wp:positionH relativeFrom="column">
                  <wp:posOffset>-10160</wp:posOffset>
                </wp:positionH>
                <wp:positionV relativeFrom="paragraph">
                  <wp:posOffset>79375</wp:posOffset>
                </wp:positionV>
                <wp:extent cx="5943600" cy="0"/>
                <wp:effectExtent l="38100" t="38100" r="57150" b="952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C72AE" id="Straight Connector 2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GCMMzw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068133E6" w14:textId="0A80888C" w:rsidR="00B82930" w:rsidRPr="008A38A8" w:rsidRDefault="00500F10" w:rsidP="00B82930">
      <w:pPr>
        <w:keepNext/>
        <w:spacing w:after="0" w:line="240" w:lineRule="auto"/>
        <w:outlineLvl w:val="1"/>
        <w:rPr>
          <w:rFonts w:ascii="Calibri" w:eastAsia="Times New Roman" w:hAnsi="Calibri" w:cs="Times New Roman"/>
          <w:bCs/>
          <w:iCs/>
          <w:sz w:val="20"/>
          <w:szCs w:val="20"/>
          <w:lang w:eastAsia="x-none"/>
        </w:rPr>
      </w:pPr>
      <w:bookmarkStart w:id="89" w:name="_Toc421524159"/>
      <w:bookmarkStart w:id="90" w:name="_Toc421619846"/>
      <w:bookmarkStart w:id="91" w:name="_Toc421620011"/>
      <w:bookmarkStart w:id="92" w:name="_Toc421620420"/>
      <w:bookmarkStart w:id="93" w:name="_Toc421623933"/>
      <w:bookmarkStart w:id="94" w:name="_Toc422047892"/>
      <w:r w:rsidRPr="008A38A8">
        <w:rPr>
          <w:rFonts w:ascii="Calibri" w:eastAsia="Times New Roman" w:hAnsi="Calibri" w:cs="Times New Roman"/>
          <w:bCs/>
          <w:iCs/>
          <w:sz w:val="20"/>
          <w:szCs w:val="20"/>
          <w:lang w:eastAsia="x-none"/>
        </w:rPr>
        <w:t>There are no</w:t>
      </w:r>
      <w:r w:rsidR="00B82930" w:rsidRPr="008A38A8">
        <w:rPr>
          <w:rFonts w:ascii="Calibri" w:eastAsia="Times New Roman" w:hAnsi="Calibri" w:cs="Times New Roman"/>
          <w:bCs/>
          <w:iCs/>
          <w:sz w:val="20"/>
          <w:szCs w:val="20"/>
          <w:lang w:eastAsia="x-none"/>
        </w:rPr>
        <w:t xml:space="preserve"> extra credit opportunities in this class.  Extra credit is extra work, and students who are having difficulty completing the required coursework seldom have the time to complete additional assignments.  Students </w:t>
      </w:r>
      <w:r w:rsidR="00B82930" w:rsidRPr="008A38A8">
        <w:rPr>
          <w:rFonts w:ascii="Calibri" w:eastAsia="Times New Roman" w:hAnsi="Calibri" w:cs="Times New Roman"/>
          <w:bCs/>
          <w:iCs/>
          <w:sz w:val="20"/>
          <w:szCs w:val="20"/>
          <w:lang w:eastAsia="x-none"/>
        </w:rPr>
        <w:lastRenderedPageBreak/>
        <w:t xml:space="preserve">who perform poorly on course assignments may not be devoting adequate time and effort to their academic responsibilities.  </w:t>
      </w:r>
      <w:r w:rsidRPr="008A38A8">
        <w:rPr>
          <w:rFonts w:ascii="Calibri" w:eastAsia="Times New Roman" w:hAnsi="Calibri" w:cs="Times New Roman"/>
          <w:bCs/>
          <w:iCs/>
          <w:sz w:val="20"/>
          <w:szCs w:val="20"/>
          <w:lang w:eastAsia="x-none"/>
        </w:rPr>
        <w:t>Students should notify their</w:t>
      </w:r>
      <w:r w:rsidR="00B82930" w:rsidRPr="008A38A8">
        <w:rPr>
          <w:rFonts w:ascii="Calibri" w:eastAsia="Times New Roman" w:hAnsi="Calibri" w:cs="Times New Roman"/>
          <w:bCs/>
          <w:iCs/>
          <w:sz w:val="20"/>
          <w:szCs w:val="20"/>
          <w:lang w:eastAsia="x-none"/>
        </w:rPr>
        <w:t xml:space="preserve"> instructor</w:t>
      </w:r>
      <w:r w:rsidRPr="008A38A8">
        <w:rPr>
          <w:rFonts w:ascii="Calibri" w:eastAsia="Times New Roman" w:hAnsi="Calibri" w:cs="Times New Roman"/>
          <w:bCs/>
          <w:iCs/>
          <w:sz w:val="20"/>
          <w:szCs w:val="20"/>
          <w:lang w:eastAsia="x-none"/>
        </w:rPr>
        <w:t xml:space="preserve">s </w:t>
      </w:r>
      <w:r w:rsidR="00B82930" w:rsidRPr="008A38A8">
        <w:rPr>
          <w:rFonts w:ascii="Calibri" w:eastAsia="Times New Roman" w:hAnsi="Calibri" w:cs="Times New Roman"/>
          <w:bCs/>
          <w:iCs/>
          <w:sz w:val="20"/>
          <w:szCs w:val="20"/>
          <w:lang w:eastAsia="x-none"/>
        </w:rPr>
        <w:t xml:space="preserve">immediately </w:t>
      </w:r>
      <w:r w:rsidRPr="008A38A8">
        <w:rPr>
          <w:rFonts w:ascii="Calibri" w:eastAsia="Times New Roman" w:hAnsi="Calibri" w:cs="Times New Roman"/>
          <w:bCs/>
          <w:iCs/>
          <w:sz w:val="20"/>
          <w:szCs w:val="20"/>
          <w:lang w:eastAsia="x-none"/>
        </w:rPr>
        <w:t xml:space="preserve">when they </w:t>
      </w:r>
      <w:r w:rsidR="00B82930" w:rsidRPr="008A38A8">
        <w:rPr>
          <w:rFonts w:ascii="Calibri" w:eastAsia="Times New Roman" w:hAnsi="Calibri" w:cs="Times New Roman"/>
          <w:bCs/>
          <w:iCs/>
          <w:sz w:val="20"/>
          <w:szCs w:val="20"/>
          <w:lang w:eastAsia="x-none"/>
        </w:rPr>
        <w:t xml:space="preserve">are having difficulty in </w:t>
      </w:r>
      <w:r w:rsidRPr="008A38A8">
        <w:rPr>
          <w:rFonts w:ascii="Calibri" w:eastAsia="Times New Roman" w:hAnsi="Calibri" w:cs="Times New Roman"/>
          <w:bCs/>
          <w:iCs/>
          <w:sz w:val="20"/>
          <w:szCs w:val="20"/>
          <w:lang w:eastAsia="x-none"/>
        </w:rPr>
        <w:t xml:space="preserve">a </w:t>
      </w:r>
      <w:r w:rsidR="00B82930" w:rsidRPr="008A38A8">
        <w:rPr>
          <w:rFonts w:ascii="Calibri" w:eastAsia="Times New Roman" w:hAnsi="Calibri" w:cs="Times New Roman"/>
          <w:bCs/>
          <w:iCs/>
          <w:sz w:val="20"/>
          <w:szCs w:val="20"/>
          <w:lang w:eastAsia="x-none"/>
        </w:rPr>
        <w:t>course.</w:t>
      </w:r>
      <w:bookmarkEnd w:id="89"/>
      <w:bookmarkEnd w:id="90"/>
      <w:bookmarkEnd w:id="91"/>
      <w:bookmarkEnd w:id="92"/>
      <w:bookmarkEnd w:id="93"/>
      <w:bookmarkEnd w:id="94"/>
    </w:p>
    <w:p w14:paraId="25B0C36A" w14:textId="77777777" w:rsidR="00B82930" w:rsidRPr="008A38A8" w:rsidRDefault="00B82930" w:rsidP="00B82930">
      <w:pPr>
        <w:spacing w:after="0" w:line="240" w:lineRule="auto"/>
        <w:rPr>
          <w:rFonts w:ascii="Calibri" w:eastAsia="Calibri" w:hAnsi="Calibri" w:cs="Times New Roman"/>
          <w:sz w:val="20"/>
          <w:szCs w:val="20"/>
          <w:lang w:bidi="en-US"/>
        </w:rPr>
      </w:pPr>
    </w:p>
    <w:p w14:paraId="43E6F5D3" w14:textId="77777777" w:rsidR="00571087" w:rsidRPr="008A38A8" w:rsidRDefault="00571087" w:rsidP="00B82930">
      <w:pPr>
        <w:keepNext/>
        <w:spacing w:after="0" w:line="240" w:lineRule="auto"/>
        <w:outlineLvl w:val="1"/>
        <w:rPr>
          <w:rFonts w:ascii="Cambria" w:eastAsia="Times New Roman" w:hAnsi="Cambria" w:cs="Times New Roman"/>
          <w:b/>
          <w:bCs/>
          <w:i/>
          <w:iCs/>
          <w:sz w:val="24"/>
          <w:szCs w:val="24"/>
          <w:lang w:eastAsia="x-none"/>
        </w:rPr>
      </w:pPr>
      <w:bookmarkStart w:id="95" w:name="_Toc421524160"/>
      <w:bookmarkStart w:id="96" w:name="_Toc421619847"/>
      <w:bookmarkStart w:id="97" w:name="_Toc421620012"/>
      <w:bookmarkStart w:id="98" w:name="_Toc421620421"/>
      <w:bookmarkStart w:id="99" w:name="_Toc421623934"/>
      <w:bookmarkStart w:id="100" w:name="_Toc422047893"/>
    </w:p>
    <w:p w14:paraId="09459094" w14:textId="2DA8E85D"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r w:rsidRPr="008A38A8">
        <w:rPr>
          <w:rFonts w:ascii="Cambria" w:eastAsia="Times New Roman" w:hAnsi="Cambria" w:cs="Times New Roman"/>
          <w:b/>
          <w:bCs/>
          <w:i/>
          <w:iCs/>
          <w:sz w:val="24"/>
          <w:szCs w:val="24"/>
          <w:lang w:eastAsia="x-none"/>
        </w:rPr>
        <w:t>Grades</w:t>
      </w:r>
      <w:bookmarkEnd w:id="95"/>
      <w:bookmarkEnd w:id="96"/>
      <w:bookmarkEnd w:id="97"/>
      <w:bookmarkEnd w:id="98"/>
      <w:bookmarkEnd w:id="99"/>
      <w:bookmarkEnd w:id="100"/>
    </w:p>
    <w:p w14:paraId="4CC833CA"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3600" behindDoc="0" locked="0" layoutInCell="1" allowOverlap="1" wp14:anchorId="3E0BC33C" wp14:editId="644DBCB8">
                <wp:simplePos x="0" y="0"/>
                <wp:positionH relativeFrom="column">
                  <wp:posOffset>-10160</wp:posOffset>
                </wp:positionH>
                <wp:positionV relativeFrom="paragraph">
                  <wp:posOffset>79375</wp:posOffset>
                </wp:positionV>
                <wp:extent cx="59436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6F523D"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" strokecolor="windowText" strokeweight="2pt">
                <v:shadow on="t" color="black" opacity="24903f" origin=",.5" offset="0,.55556mm"/>
              </v:line>
            </w:pict>
          </mc:Fallback>
        </mc:AlternateContent>
      </w:r>
    </w:p>
    <w:p w14:paraId="3777A4CD"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Your final grade will be based on the following scale:</w:t>
      </w:r>
    </w:p>
    <w:p w14:paraId="03FA0CD7"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A+      </w:t>
      </w:r>
      <w:r w:rsidRPr="008A38A8">
        <w:rPr>
          <w:rFonts w:ascii="Calibri" w:eastAsia="Calibri" w:hAnsi="Calibri" w:cs="Times New Roman"/>
          <w:sz w:val="20"/>
          <w:szCs w:val="20"/>
          <w:lang w:bidi="en-US"/>
        </w:rPr>
        <w:tab/>
        <w:t>97-100 (970-1000)</w:t>
      </w:r>
      <w:r w:rsidRPr="008A38A8">
        <w:rPr>
          <w:rFonts w:ascii="Calibri" w:eastAsia="Calibri" w:hAnsi="Calibri" w:cs="Times New Roman"/>
          <w:sz w:val="20"/>
          <w:szCs w:val="20"/>
          <w:lang w:bidi="en-US"/>
        </w:rPr>
        <w:tab/>
        <w:t>B</w:t>
      </w:r>
      <w:r w:rsidRPr="008A38A8">
        <w:rPr>
          <w:rFonts w:ascii="Calibri" w:eastAsia="Calibri" w:hAnsi="Calibri" w:cs="Times New Roman"/>
          <w:sz w:val="20"/>
          <w:szCs w:val="20"/>
          <w:lang w:bidi="en-US"/>
        </w:rPr>
        <w:tab/>
        <w:t>83-86 (830-869)</w:t>
      </w:r>
      <w:r w:rsidRPr="008A38A8">
        <w:rPr>
          <w:rFonts w:ascii="Calibri" w:eastAsia="Calibri" w:hAnsi="Calibri" w:cs="Times New Roman"/>
          <w:sz w:val="20"/>
          <w:szCs w:val="20"/>
          <w:lang w:bidi="en-US"/>
        </w:rPr>
        <w:tab/>
      </w:r>
      <w:r w:rsidRPr="008A38A8">
        <w:rPr>
          <w:rFonts w:ascii="Calibri" w:eastAsia="Calibri" w:hAnsi="Calibri" w:cs="Times New Roman"/>
          <w:sz w:val="20"/>
          <w:szCs w:val="20"/>
          <w:lang w:bidi="en-US"/>
        </w:rPr>
        <w:tab/>
        <w:t>D</w:t>
      </w:r>
      <w:r w:rsidRPr="008A38A8">
        <w:rPr>
          <w:rFonts w:ascii="Calibri" w:eastAsia="Calibri" w:hAnsi="Calibri" w:cs="Times New Roman"/>
          <w:sz w:val="20"/>
          <w:szCs w:val="20"/>
          <w:lang w:bidi="en-US"/>
        </w:rPr>
        <w:tab/>
        <w:t>60-69 (600-699)</w:t>
      </w:r>
    </w:p>
    <w:p w14:paraId="2ACB48B5"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A</w:t>
      </w:r>
      <w:r w:rsidRPr="008A38A8">
        <w:rPr>
          <w:rFonts w:ascii="Calibri" w:eastAsia="Calibri" w:hAnsi="Calibri" w:cs="Times New Roman"/>
          <w:sz w:val="20"/>
          <w:szCs w:val="20"/>
          <w:lang w:bidi="en-US"/>
        </w:rPr>
        <w:tab/>
        <w:t>93-96 (930-969)</w:t>
      </w:r>
      <w:r w:rsidRPr="008A38A8">
        <w:rPr>
          <w:rFonts w:ascii="Calibri" w:eastAsia="Calibri" w:hAnsi="Calibri" w:cs="Times New Roman"/>
          <w:sz w:val="20"/>
          <w:szCs w:val="20"/>
          <w:lang w:bidi="en-US"/>
        </w:rPr>
        <w:tab/>
      </w:r>
      <w:r w:rsidRPr="008A38A8">
        <w:rPr>
          <w:rFonts w:ascii="Calibri" w:eastAsia="Calibri" w:hAnsi="Calibri" w:cs="Times New Roman"/>
          <w:sz w:val="20"/>
          <w:szCs w:val="20"/>
          <w:lang w:bidi="en-US"/>
        </w:rPr>
        <w:tab/>
        <w:t xml:space="preserve">B-     </w:t>
      </w:r>
      <w:r w:rsidRPr="008A38A8">
        <w:rPr>
          <w:rFonts w:ascii="Calibri" w:eastAsia="Calibri" w:hAnsi="Calibri" w:cs="Times New Roman"/>
          <w:sz w:val="20"/>
          <w:szCs w:val="20"/>
          <w:lang w:bidi="en-US"/>
        </w:rPr>
        <w:tab/>
        <w:t>80-82 (800-829)</w:t>
      </w:r>
      <w:r w:rsidRPr="008A38A8">
        <w:rPr>
          <w:rFonts w:ascii="Calibri" w:eastAsia="Calibri" w:hAnsi="Calibri" w:cs="Times New Roman"/>
          <w:sz w:val="20"/>
          <w:szCs w:val="20"/>
          <w:lang w:bidi="en-US"/>
        </w:rPr>
        <w:tab/>
      </w:r>
      <w:r w:rsidRPr="008A38A8">
        <w:rPr>
          <w:rFonts w:ascii="Calibri" w:eastAsia="Calibri" w:hAnsi="Calibri" w:cs="Times New Roman"/>
          <w:sz w:val="20"/>
          <w:szCs w:val="20"/>
          <w:lang w:bidi="en-US"/>
        </w:rPr>
        <w:tab/>
        <w:t>F</w:t>
      </w:r>
      <w:r w:rsidRPr="008A38A8">
        <w:rPr>
          <w:rFonts w:ascii="Calibri" w:eastAsia="Calibri" w:hAnsi="Calibri" w:cs="Times New Roman"/>
          <w:sz w:val="20"/>
          <w:szCs w:val="20"/>
          <w:lang w:bidi="en-US"/>
        </w:rPr>
        <w:tab/>
        <w:t>59 or less (599-0)</w:t>
      </w:r>
    </w:p>
    <w:p w14:paraId="53B10EDC" w14:textId="77777777"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A-        </w:t>
      </w:r>
      <w:r w:rsidRPr="008A38A8">
        <w:rPr>
          <w:rFonts w:ascii="Calibri" w:eastAsia="Calibri" w:hAnsi="Calibri" w:cs="Times New Roman"/>
          <w:sz w:val="20"/>
          <w:szCs w:val="20"/>
          <w:lang w:bidi="en-US"/>
        </w:rPr>
        <w:tab/>
        <w:t>90-92 (900-929)</w:t>
      </w:r>
      <w:r w:rsidRPr="008A38A8">
        <w:rPr>
          <w:rFonts w:ascii="Calibri" w:eastAsia="Calibri" w:hAnsi="Calibri" w:cs="Times New Roman"/>
          <w:sz w:val="20"/>
          <w:szCs w:val="20"/>
          <w:lang w:bidi="en-US"/>
        </w:rPr>
        <w:tab/>
      </w:r>
      <w:r w:rsidRPr="008A38A8">
        <w:rPr>
          <w:rFonts w:ascii="Calibri" w:eastAsia="Calibri" w:hAnsi="Calibri" w:cs="Times New Roman"/>
          <w:sz w:val="20"/>
          <w:szCs w:val="20"/>
          <w:lang w:bidi="en-US"/>
        </w:rPr>
        <w:tab/>
        <w:t xml:space="preserve">C+     </w:t>
      </w:r>
      <w:r w:rsidRPr="008A38A8">
        <w:rPr>
          <w:rFonts w:ascii="Calibri" w:eastAsia="Calibri" w:hAnsi="Calibri" w:cs="Times New Roman"/>
          <w:sz w:val="20"/>
          <w:szCs w:val="20"/>
          <w:lang w:bidi="en-US"/>
        </w:rPr>
        <w:tab/>
        <w:t>77-79 (770-799)</w:t>
      </w:r>
    </w:p>
    <w:p w14:paraId="4A93F639" w14:textId="37B62B20"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B+      </w:t>
      </w:r>
      <w:r w:rsidRPr="008A38A8">
        <w:rPr>
          <w:rFonts w:ascii="Calibri" w:eastAsia="Calibri" w:hAnsi="Calibri" w:cs="Times New Roman"/>
          <w:sz w:val="20"/>
          <w:szCs w:val="20"/>
          <w:lang w:bidi="en-US"/>
        </w:rPr>
        <w:tab/>
        <w:t>87-89 (870-899)</w:t>
      </w:r>
      <w:r w:rsidRPr="008A38A8">
        <w:rPr>
          <w:rFonts w:ascii="Calibri" w:eastAsia="Calibri" w:hAnsi="Calibri" w:cs="Times New Roman"/>
          <w:sz w:val="20"/>
          <w:szCs w:val="20"/>
          <w:lang w:bidi="en-US"/>
        </w:rPr>
        <w:tab/>
      </w:r>
      <w:r w:rsidRPr="008A38A8">
        <w:rPr>
          <w:rFonts w:ascii="Calibri" w:eastAsia="Calibri" w:hAnsi="Calibri" w:cs="Times New Roman"/>
          <w:sz w:val="20"/>
          <w:szCs w:val="20"/>
          <w:lang w:bidi="en-US"/>
        </w:rPr>
        <w:tab/>
        <w:t>C</w:t>
      </w:r>
      <w:r w:rsidRPr="008A38A8">
        <w:rPr>
          <w:rFonts w:ascii="Calibri" w:eastAsia="Calibri" w:hAnsi="Calibri" w:cs="Times New Roman"/>
          <w:sz w:val="20"/>
          <w:szCs w:val="20"/>
          <w:lang w:bidi="en-US"/>
        </w:rPr>
        <w:tab/>
        <w:t>70-76 (700-769)</w:t>
      </w:r>
    </w:p>
    <w:p w14:paraId="62A13687" w14:textId="77777777" w:rsidR="003A68D0" w:rsidRPr="008A38A8" w:rsidRDefault="003A68D0" w:rsidP="00B82930">
      <w:pPr>
        <w:spacing w:after="0" w:line="240" w:lineRule="auto"/>
        <w:rPr>
          <w:rFonts w:ascii="Calibri" w:eastAsia="Calibri" w:hAnsi="Calibri" w:cs="Times New Roman"/>
          <w:sz w:val="20"/>
          <w:szCs w:val="20"/>
          <w:lang w:bidi="en-US"/>
        </w:rPr>
      </w:pPr>
    </w:p>
    <w:p w14:paraId="5B48537E" w14:textId="364723FD" w:rsidR="004C7854" w:rsidRPr="008A38A8" w:rsidRDefault="00B82930" w:rsidP="004C7854">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Incomplete grades will not be given in this course except in rare cases in which students have completed the course but are prevented from </w:t>
      </w:r>
      <w:r w:rsidR="00D5131E" w:rsidRPr="008A38A8">
        <w:rPr>
          <w:rFonts w:ascii="Calibri" w:eastAsia="Calibri" w:hAnsi="Calibri" w:cs="Times New Roman"/>
          <w:sz w:val="20"/>
          <w:szCs w:val="20"/>
          <w:lang w:bidi="en-US"/>
        </w:rPr>
        <w:t>submitting the final assignment</w:t>
      </w:r>
      <w:r w:rsidRPr="008A38A8">
        <w:rPr>
          <w:rFonts w:ascii="Calibri" w:eastAsia="Calibri" w:hAnsi="Calibri" w:cs="Times New Roman"/>
          <w:sz w:val="20"/>
          <w:szCs w:val="20"/>
          <w:lang w:bidi="en-US"/>
        </w:rPr>
        <w:t xml:space="preserve"> due to a documented serious medical emergency or other excused absence that truly cannot be avoided</w:t>
      </w:r>
      <w:r w:rsidR="00D5131E" w:rsidRPr="008A38A8">
        <w:rPr>
          <w:rFonts w:ascii="Calibri" w:eastAsia="Calibri" w:hAnsi="Calibri" w:cs="Times New Roman"/>
          <w:sz w:val="20"/>
          <w:szCs w:val="20"/>
          <w:lang w:bidi="en-US"/>
        </w:rPr>
        <w:t>.</w:t>
      </w:r>
      <w:r w:rsidRPr="008A38A8">
        <w:rPr>
          <w:rFonts w:ascii="Calibri" w:eastAsia="Calibri" w:hAnsi="Calibri" w:cs="Times New Roman"/>
          <w:sz w:val="20"/>
          <w:szCs w:val="20"/>
          <w:lang w:bidi="en-US"/>
        </w:rPr>
        <w:t xml:space="preserve">  In these cases, </w:t>
      </w:r>
      <w:r w:rsidR="00853440" w:rsidRPr="008A38A8">
        <w:rPr>
          <w:rFonts w:ascii="Calibri" w:eastAsia="Calibri" w:hAnsi="Calibri" w:cs="Times New Roman"/>
          <w:sz w:val="20"/>
          <w:szCs w:val="20"/>
          <w:lang w:bidi="en-US"/>
        </w:rPr>
        <w:t>students</w:t>
      </w:r>
      <w:r w:rsidRPr="008A38A8">
        <w:rPr>
          <w:rFonts w:ascii="Calibri" w:eastAsia="Calibri" w:hAnsi="Calibri" w:cs="Times New Roman"/>
          <w:sz w:val="20"/>
          <w:szCs w:val="20"/>
          <w:lang w:bidi="en-US"/>
        </w:rPr>
        <w:t xml:space="preserve"> should contact </w:t>
      </w:r>
      <w:r w:rsidR="00853440" w:rsidRPr="008A38A8">
        <w:rPr>
          <w:rFonts w:ascii="Calibri" w:eastAsia="Calibri" w:hAnsi="Calibri" w:cs="Times New Roman"/>
          <w:sz w:val="20"/>
          <w:szCs w:val="20"/>
          <w:lang w:bidi="en-US"/>
        </w:rPr>
        <w:t>their</w:t>
      </w:r>
      <w:r w:rsidRPr="008A38A8">
        <w:rPr>
          <w:rFonts w:ascii="Calibri" w:eastAsia="Calibri" w:hAnsi="Calibri" w:cs="Times New Roman"/>
          <w:sz w:val="20"/>
          <w:szCs w:val="20"/>
          <w:lang w:bidi="en-US"/>
        </w:rPr>
        <w:t xml:space="preserve"> instructor immediately to make arrangements.  If </w:t>
      </w:r>
      <w:r w:rsidR="00853440" w:rsidRPr="008A38A8">
        <w:rPr>
          <w:rFonts w:ascii="Calibri" w:eastAsia="Calibri" w:hAnsi="Calibri" w:cs="Times New Roman"/>
          <w:sz w:val="20"/>
          <w:szCs w:val="20"/>
          <w:lang w:bidi="en-US"/>
        </w:rPr>
        <w:t>the instructor has not heard from a student</w:t>
      </w:r>
      <w:r w:rsidRPr="008A38A8">
        <w:rPr>
          <w:rFonts w:ascii="Calibri" w:eastAsia="Calibri" w:hAnsi="Calibri" w:cs="Times New Roman"/>
          <w:sz w:val="20"/>
          <w:szCs w:val="20"/>
          <w:lang w:bidi="en-US"/>
        </w:rPr>
        <w:t xml:space="preserve"> by the end of the exam</w:t>
      </w:r>
      <w:r w:rsidR="00D5131E" w:rsidRPr="008A38A8">
        <w:rPr>
          <w:rFonts w:ascii="Calibri" w:eastAsia="Calibri" w:hAnsi="Calibri" w:cs="Times New Roman"/>
          <w:sz w:val="20"/>
          <w:szCs w:val="20"/>
          <w:lang w:bidi="en-US"/>
        </w:rPr>
        <w:t xml:space="preserve"> period</w:t>
      </w:r>
      <w:r w:rsidRPr="008A38A8">
        <w:rPr>
          <w:rFonts w:ascii="Calibri" w:eastAsia="Calibri" w:hAnsi="Calibri" w:cs="Times New Roman"/>
          <w:sz w:val="20"/>
          <w:szCs w:val="20"/>
          <w:lang w:bidi="en-US"/>
        </w:rPr>
        <w:t xml:space="preserve">, it is highly likely that </w:t>
      </w:r>
      <w:r w:rsidR="00853440" w:rsidRPr="008A38A8">
        <w:rPr>
          <w:rFonts w:ascii="Calibri" w:eastAsia="Calibri" w:hAnsi="Calibri" w:cs="Times New Roman"/>
          <w:sz w:val="20"/>
          <w:szCs w:val="20"/>
          <w:lang w:bidi="en-US"/>
        </w:rPr>
        <w:t>the student</w:t>
      </w:r>
      <w:r w:rsidRPr="008A38A8">
        <w:rPr>
          <w:rFonts w:ascii="Calibri" w:eastAsia="Calibri" w:hAnsi="Calibri" w:cs="Times New Roman"/>
          <w:sz w:val="20"/>
          <w:szCs w:val="20"/>
          <w:lang w:bidi="en-US"/>
        </w:rPr>
        <w:t xml:space="preserve"> will receive a </w:t>
      </w:r>
      <w:r w:rsidR="00853440" w:rsidRPr="008A38A8">
        <w:rPr>
          <w:rFonts w:ascii="Calibri" w:eastAsia="Calibri" w:hAnsi="Calibri" w:cs="Times New Roman"/>
          <w:sz w:val="20"/>
          <w:szCs w:val="20"/>
          <w:lang w:bidi="en-US"/>
        </w:rPr>
        <w:t>“0” score for</w:t>
      </w:r>
      <w:r w:rsidRPr="008A38A8">
        <w:rPr>
          <w:rFonts w:ascii="Calibri" w:eastAsia="Calibri" w:hAnsi="Calibri" w:cs="Times New Roman"/>
          <w:sz w:val="20"/>
          <w:szCs w:val="20"/>
          <w:lang w:bidi="en-US"/>
        </w:rPr>
        <w:t xml:space="preserve"> the exam. </w:t>
      </w:r>
      <w:r w:rsidR="00853440" w:rsidRPr="008A38A8">
        <w:rPr>
          <w:rFonts w:ascii="Calibri" w:eastAsia="Calibri" w:hAnsi="Calibri" w:cs="Times New Roman"/>
          <w:sz w:val="20"/>
          <w:szCs w:val="20"/>
          <w:lang w:bidi="en-US"/>
        </w:rPr>
        <w:t xml:space="preserve"> I</w:t>
      </w:r>
      <w:r w:rsidRPr="008A38A8">
        <w:rPr>
          <w:rFonts w:ascii="Calibri" w:eastAsia="Calibri" w:hAnsi="Calibri" w:cs="Times New Roman"/>
          <w:sz w:val="20"/>
          <w:szCs w:val="20"/>
          <w:lang w:bidi="en-US"/>
        </w:rPr>
        <w:t>nstructor</w:t>
      </w:r>
      <w:r w:rsidR="00853440" w:rsidRPr="008A38A8">
        <w:rPr>
          <w:rFonts w:ascii="Calibri" w:eastAsia="Calibri" w:hAnsi="Calibri" w:cs="Times New Roman"/>
          <w:sz w:val="20"/>
          <w:szCs w:val="20"/>
          <w:lang w:bidi="en-US"/>
        </w:rPr>
        <w:t>s</w:t>
      </w:r>
      <w:r w:rsidRPr="008A38A8">
        <w:rPr>
          <w:rFonts w:ascii="Calibri" w:eastAsia="Calibri" w:hAnsi="Calibri" w:cs="Times New Roman"/>
          <w:sz w:val="20"/>
          <w:szCs w:val="20"/>
          <w:lang w:bidi="en-US"/>
        </w:rPr>
        <w:t xml:space="preserve"> may </w:t>
      </w:r>
      <w:r w:rsidRPr="008A38A8">
        <w:rPr>
          <w:rFonts w:ascii="Calibri" w:eastAsia="Calibri" w:hAnsi="Calibri" w:cs="Times New Roman"/>
          <w:noProof/>
          <w:sz w:val="20"/>
          <w:szCs w:val="20"/>
          <w:lang w:bidi="en-US"/>
        </w:rPr>
        <w:t>defer</w:t>
      </w:r>
      <w:r w:rsidRPr="008A38A8">
        <w:rPr>
          <w:rFonts w:ascii="Calibri" w:eastAsia="Calibri" w:hAnsi="Calibri" w:cs="Times New Roman"/>
          <w:sz w:val="20"/>
          <w:szCs w:val="20"/>
          <w:lang w:bidi="en-US"/>
        </w:rPr>
        <w:t xml:space="preserve"> to the Basic Course Coordinator to determine if an Incomplete is warranted.</w:t>
      </w:r>
    </w:p>
    <w:p w14:paraId="7779E769" w14:textId="77777777" w:rsidR="003A68D0" w:rsidRPr="008A38A8" w:rsidRDefault="003A68D0" w:rsidP="004C7854">
      <w:pPr>
        <w:spacing w:after="0" w:line="240" w:lineRule="auto"/>
        <w:rPr>
          <w:rFonts w:ascii="Calibri" w:eastAsia="Calibri" w:hAnsi="Calibri" w:cs="Times New Roman"/>
          <w:sz w:val="20"/>
          <w:szCs w:val="20"/>
          <w:lang w:bidi="en-US"/>
        </w:rPr>
      </w:pPr>
    </w:p>
    <w:p w14:paraId="26765831" w14:textId="78EC599A"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101" w:name="_Toc421524161"/>
      <w:bookmarkStart w:id="102" w:name="_Toc421619848"/>
      <w:bookmarkStart w:id="103" w:name="_Toc421620013"/>
      <w:bookmarkStart w:id="104" w:name="_Toc421620422"/>
      <w:bookmarkStart w:id="105" w:name="_Toc421623935"/>
      <w:bookmarkStart w:id="106" w:name="_Toc422047894"/>
      <w:r w:rsidRPr="008A38A8">
        <w:rPr>
          <w:rFonts w:ascii="Cambria" w:eastAsia="Times New Roman" w:hAnsi="Cambria" w:cs="Times New Roman"/>
          <w:b/>
          <w:bCs/>
          <w:i/>
          <w:iCs/>
          <w:sz w:val="24"/>
          <w:szCs w:val="24"/>
          <w:lang w:eastAsia="x-none"/>
        </w:rPr>
        <w:t>Grade Appeals</w:t>
      </w:r>
      <w:bookmarkEnd w:id="101"/>
      <w:bookmarkEnd w:id="102"/>
      <w:bookmarkEnd w:id="103"/>
      <w:bookmarkEnd w:id="104"/>
      <w:bookmarkEnd w:id="105"/>
      <w:bookmarkEnd w:id="106"/>
    </w:p>
    <w:p w14:paraId="2522096C"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2576" behindDoc="0" locked="0" layoutInCell="1" allowOverlap="1" wp14:anchorId="154DDC94" wp14:editId="6713C54C">
                <wp:simplePos x="0" y="0"/>
                <wp:positionH relativeFrom="column">
                  <wp:posOffset>-10160</wp:posOffset>
                </wp:positionH>
                <wp:positionV relativeFrom="paragraph">
                  <wp:posOffset>79375</wp:posOffset>
                </wp:positionV>
                <wp:extent cx="5943600" cy="0"/>
                <wp:effectExtent l="38100" t="38100" r="57150" b="952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0CA0ED"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E0Kvwo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5D5DEDFA" w14:textId="77777777" w:rsidR="003A68D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The time to challenge the merit of an individual assignment is during the semester and within one week after the assignment evaluation is returned.  Once the semester has ended and </w:t>
      </w:r>
      <w:r w:rsidR="00853440" w:rsidRPr="008A38A8">
        <w:rPr>
          <w:rFonts w:ascii="Calibri" w:eastAsia="Calibri" w:hAnsi="Calibri" w:cs="Times New Roman"/>
          <w:sz w:val="20"/>
          <w:szCs w:val="20"/>
          <w:lang w:bidi="en-US"/>
        </w:rPr>
        <w:t>a</w:t>
      </w:r>
      <w:r w:rsidRPr="008A38A8">
        <w:rPr>
          <w:rFonts w:ascii="Calibri" w:eastAsia="Calibri" w:hAnsi="Calibri" w:cs="Times New Roman"/>
          <w:sz w:val="20"/>
          <w:szCs w:val="20"/>
          <w:lang w:bidi="en-US"/>
        </w:rPr>
        <w:t xml:space="preserve"> final semester grade is posted, it is not appropriate to then challenge the merit of individual assignment grades earned during the semester. </w:t>
      </w:r>
    </w:p>
    <w:p w14:paraId="1BEA992D" w14:textId="77777777" w:rsidR="003A68D0" w:rsidRPr="008A38A8" w:rsidRDefault="003A68D0" w:rsidP="00B82930">
      <w:pPr>
        <w:spacing w:after="0" w:line="240" w:lineRule="auto"/>
        <w:rPr>
          <w:rFonts w:ascii="Calibri" w:eastAsia="Calibri" w:hAnsi="Calibri" w:cs="Times New Roman"/>
          <w:sz w:val="20"/>
          <w:szCs w:val="20"/>
          <w:lang w:bidi="en-US"/>
        </w:rPr>
      </w:pPr>
    </w:p>
    <w:p w14:paraId="25D041DD" w14:textId="264E10E3" w:rsidR="00B82930" w:rsidRPr="008A38A8" w:rsidRDefault="00B82930" w:rsidP="00B82930">
      <w:pPr>
        <w:spacing w:after="0" w:line="240" w:lineRule="auto"/>
        <w:rPr>
          <w:rFonts w:ascii="Calibri" w:eastAsia="Calibri" w:hAnsi="Calibri" w:cs="Times New Roman"/>
          <w:color w:val="1A171B"/>
          <w:sz w:val="20"/>
          <w:szCs w:val="20"/>
          <w:lang w:bidi="en-US"/>
        </w:rPr>
      </w:pPr>
      <w:r w:rsidRPr="008A38A8">
        <w:rPr>
          <w:rFonts w:ascii="Calibri" w:eastAsia="Calibri" w:hAnsi="Calibri" w:cs="Times New Roman"/>
          <w:sz w:val="20"/>
          <w:szCs w:val="20"/>
          <w:lang w:bidi="en-US"/>
        </w:rPr>
        <w:t>Students often are not aware of what conditions qualify for a grade change after the completion of a semester.  The appeal request must fit into one or more of the following categories:</w:t>
      </w:r>
      <w:r w:rsidRPr="008A38A8">
        <w:rPr>
          <w:rFonts w:ascii="Calibri" w:eastAsia="Calibri" w:hAnsi="Calibri" w:cs="Times New Roman"/>
          <w:color w:val="1A171B"/>
          <w:sz w:val="20"/>
          <w:szCs w:val="20"/>
          <w:lang w:bidi="en-US"/>
        </w:rPr>
        <w:t xml:space="preserve">  </w:t>
      </w:r>
    </w:p>
    <w:p w14:paraId="417B75A8" w14:textId="77777777" w:rsidR="00B82930" w:rsidRPr="008A38A8" w:rsidRDefault="00B82930" w:rsidP="00B82930">
      <w:pPr>
        <w:spacing w:after="0" w:line="240" w:lineRule="auto"/>
        <w:rPr>
          <w:rFonts w:ascii="Calibri" w:eastAsia="Calibri" w:hAnsi="Calibri" w:cs="Times New Roman"/>
          <w:sz w:val="20"/>
          <w:szCs w:val="20"/>
          <w:lang w:bidi="en-US"/>
        </w:rPr>
      </w:pPr>
    </w:p>
    <w:p w14:paraId="385D749D" w14:textId="77777777" w:rsidR="00B82930" w:rsidRPr="008A38A8" w:rsidRDefault="00B82930" w:rsidP="00B82930">
      <w:pPr>
        <w:widowControl w:val="0"/>
        <w:numPr>
          <w:ilvl w:val="0"/>
          <w:numId w:val="3"/>
        </w:numPr>
        <w:shd w:val="clear" w:color="auto" w:fill="FFFFFF"/>
        <w:autoSpaceDE w:val="0"/>
        <w:autoSpaceDN w:val="0"/>
        <w:adjustRightInd w:val="0"/>
        <w:spacing w:after="0" w:line="240" w:lineRule="auto"/>
        <w:contextualSpacing/>
        <w:rPr>
          <w:rFonts w:ascii="Calibri" w:eastAsia="Times New Roman" w:hAnsi="Calibri" w:cs="Times New Roman"/>
          <w:color w:val="1A171B"/>
          <w:sz w:val="20"/>
          <w:szCs w:val="20"/>
        </w:rPr>
      </w:pPr>
      <w:r w:rsidRPr="008A38A8">
        <w:rPr>
          <w:rFonts w:ascii="Calibri" w:eastAsia="Cambria" w:hAnsi="Calibri" w:cs="Times New Roman"/>
          <w:color w:val="1A171B"/>
          <w:sz w:val="20"/>
          <w:szCs w:val="20"/>
        </w:rPr>
        <w:t>A change from a temporary to a final grade either before or after a University deadline (such as an "Incomplete" to an "A")</w:t>
      </w:r>
    </w:p>
    <w:p w14:paraId="744F88EB" w14:textId="77777777" w:rsidR="00B82930" w:rsidRPr="008A38A8" w:rsidRDefault="00B82930" w:rsidP="00B82930">
      <w:pPr>
        <w:widowControl w:val="0"/>
        <w:numPr>
          <w:ilvl w:val="0"/>
          <w:numId w:val="3"/>
        </w:numPr>
        <w:shd w:val="clear" w:color="auto" w:fill="FFFFFF"/>
        <w:autoSpaceDE w:val="0"/>
        <w:autoSpaceDN w:val="0"/>
        <w:adjustRightInd w:val="0"/>
        <w:spacing w:after="0" w:line="240" w:lineRule="auto"/>
        <w:contextualSpacing/>
        <w:rPr>
          <w:rFonts w:ascii="Calibri" w:eastAsia="Times New Roman" w:hAnsi="Calibri" w:cs="Times New Roman"/>
          <w:color w:val="1A171B"/>
          <w:sz w:val="20"/>
          <w:szCs w:val="20"/>
        </w:rPr>
      </w:pPr>
      <w:r w:rsidRPr="008A38A8">
        <w:rPr>
          <w:rFonts w:ascii="Calibri" w:eastAsia="Cambria" w:hAnsi="Calibri" w:cs="Times New Roman"/>
          <w:color w:val="1A171B"/>
          <w:sz w:val="20"/>
          <w:szCs w:val="20"/>
        </w:rPr>
        <w:t>A computational or technical error (such as an issue with an auto calculation)</w:t>
      </w:r>
    </w:p>
    <w:p w14:paraId="2A449011" w14:textId="77777777" w:rsidR="00B82930" w:rsidRPr="008A38A8" w:rsidRDefault="00B82930" w:rsidP="00B82930">
      <w:pPr>
        <w:widowControl w:val="0"/>
        <w:numPr>
          <w:ilvl w:val="0"/>
          <w:numId w:val="3"/>
        </w:numPr>
        <w:shd w:val="clear" w:color="auto" w:fill="FFFFFF"/>
        <w:autoSpaceDE w:val="0"/>
        <w:autoSpaceDN w:val="0"/>
        <w:adjustRightInd w:val="0"/>
        <w:spacing w:after="0" w:line="240" w:lineRule="auto"/>
        <w:contextualSpacing/>
        <w:rPr>
          <w:rFonts w:ascii="Calibri" w:eastAsia="Times New Roman" w:hAnsi="Calibri" w:cs="Times New Roman"/>
          <w:color w:val="1A171B"/>
          <w:sz w:val="20"/>
          <w:szCs w:val="20"/>
        </w:rPr>
      </w:pPr>
      <w:r w:rsidRPr="008A38A8">
        <w:rPr>
          <w:rFonts w:ascii="Calibri" w:eastAsia="Cambria" w:hAnsi="Calibri" w:cs="Times New Roman"/>
          <w:color w:val="1A171B"/>
          <w:sz w:val="20"/>
          <w:szCs w:val="20"/>
        </w:rPr>
        <w:t>A recording error (such as a professor recording an "18" instead of an "81").</w:t>
      </w:r>
    </w:p>
    <w:p w14:paraId="235796D9" w14:textId="77777777" w:rsidR="00B82930" w:rsidRPr="008A38A8" w:rsidRDefault="00B82930" w:rsidP="00B82930">
      <w:pPr>
        <w:spacing w:after="0" w:line="240" w:lineRule="auto"/>
        <w:rPr>
          <w:rFonts w:ascii="Calibri" w:eastAsia="Calibri" w:hAnsi="Calibri" w:cs="Times New Roman"/>
          <w:sz w:val="20"/>
          <w:szCs w:val="20"/>
          <w:lang w:bidi="en-US"/>
        </w:rPr>
      </w:pPr>
    </w:p>
    <w:p w14:paraId="7242BEEC" w14:textId="13AB07AF"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If you believe there is an error in your final semester grade, you should first approach your instructor with clear and concrete justification and evidence to support your appeal in the category or categories above.  If </w:t>
      </w:r>
      <w:r w:rsidR="00CF2F17" w:rsidRPr="008A38A8">
        <w:rPr>
          <w:rFonts w:ascii="Calibri" w:eastAsia="Calibri" w:hAnsi="Calibri" w:cs="Times New Roman"/>
          <w:sz w:val="20"/>
          <w:szCs w:val="20"/>
          <w:lang w:bidi="en-US"/>
        </w:rPr>
        <w:t>you are</w:t>
      </w:r>
      <w:r w:rsidRPr="008A38A8">
        <w:rPr>
          <w:rFonts w:ascii="Calibri" w:eastAsia="Calibri" w:hAnsi="Calibri" w:cs="Times New Roman"/>
          <w:sz w:val="20"/>
          <w:szCs w:val="20"/>
          <w:lang w:bidi="en-US"/>
        </w:rPr>
        <w:t xml:space="preserve"> not able to resolve the issue with your instructor then </w:t>
      </w:r>
      <w:r w:rsidR="00853440" w:rsidRPr="008A38A8">
        <w:rPr>
          <w:rFonts w:ascii="Calibri" w:eastAsia="Calibri" w:hAnsi="Calibri" w:cs="Times New Roman"/>
          <w:sz w:val="20"/>
          <w:szCs w:val="20"/>
          <w:lang w:bidi="en-US"/>
        </w:rPr>
        <w:t xml:space="preserve">you may </w:t>
      </w:r>
      <w:r w:rsidRPr="008A38A8">
        <w:rPr>
          <w:rFonts w:ascii="Calibri" w:eastAsia="Calibri" w:hAnsi="Calibri" w:cs="Times New Roman"/>
          <w:sz w:val="20"/>
          <w:szCs w:val="20"/>
          <w:lang w:bidi="en-US"/>
        </w:rPr>
        <w:t xml:space="preserve">bring your appeal and justification to the Basic Course Coordinator.  Once the semester has ended, the BCC will not hear appeals regarding the merit of individual assignment grades earned during the semester, as those should </w:t>
      </w:r>
      <w:r w:rsidR="00853440" w:rsidRPr="008A38A8">
        <w:rPr>
          <w:rFonts w:ascii="Calibri" w:eastAsia="Calibri" w:hAnsi="Calibri" w:cs="Times New Roman"/>
          <w:sz w:val="20"/>
          <w:szCs w:val="20"/>
          <w:lang w:bidi="en-US"/>
        </w:rPr>
        <w:t xml:space="preserve">have </w:t>
      </w:r>
      <w:r w:rsidRPr="008A38A8">
        <w:rPr>
          <w:rFonts w:ascii="Calibri" w:eastAsia="Calibri" w:hAnsi="Calibri" w:cs="Times New Roman"/>
          <w:sz w:val="20"/>
          <w:szCs w:val="20"/>
          <w:lang w:bidi="en-US"/>
        </w:rPr>
        <w:t>be</w:t>
      </w:r>
      <w:r w:rsidR="00853440" w:rsidRPr="008A38A8">
        <w:rPr>
          <w:rFonts w:ascii="Calibri" w:eastAsia="Calibri" w:hAnsi="Calibri" w:cs="Times New Roman"/>
          <w:sz w:val="20"/>
          <w:szCs w:val="20"/>
          <w:lang w:bidi="en-US"/>
        </w:rPr>
        <w:t>en</w:t>
      </w:r>
      <w:r w:rsidRPr="008A38A8">
        <w:rPr>
          <w:rFonts w:ascii="Calibri" w:eastAsia="Calibri" w:hAnsi="Calibri" w:cs="Times New Roman"/>
          <w:sz w:val="20"/>
          <w:szCs w:val="20"/>
          <w:lang w:bidi="en-US"/>
        </w:rPr>
        <w:t xml:space="preserve"> resolved with the instructor during the semester.</w:t>
      </w:r>
    </w:p>
    <w:p w14:paraId="05A35781" w14:textId="77777777" w:rsidR="00B82930" w:rsidRPr="008A38A8" w:rsidRDefault="00B82930" w:rsidP="00B82930">
      <w:pPr>
        <w:spacing w:after="0" w:line="240" w:lineRule="auto"/>
        <w:rPr>
          <w:rFonts w:ascii="Calibri" w:eastAsia="Calibri" w:hAnsi="Calibri" w:cs="Times New Roman"/>
          <w:sz w:val="20"/>
          <w:szCs w:val="20"/>
          <w:lang w:bidi="en-US"/>
        </w:rPr>
      </w:pPr>
    </w:p>
    <w:p w14:paraId="66609566"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107" w:name="_Toc421524162"/>
      <w:bookmarkStart w:id="108" w:name="_Toc421619849"/>
      <w:bookmarkStart w:id="109" w:name="_Toc421620014"/>
      <w:bookmarkStart w:id="110" w:name="_Toc421620423"/>
      <w:bookmarkStart w:id="111" w:name="_Toc421623936"/>
      <w:bookmarkStart w:id="112" w:name="_Toc422047895"/>
      <w:r w:rsidRPr="008A38A8">
        <w:rPr>
          <w:rFonts w:ascii="Cambria" w:eastAsia="Times New Roman" w:hAnsi="Cambria" w:cs="Times New Roman"/>
          <w:b/>
          <w:bCs/>
          <w:i/>
          <w:iCs/>
          <w:sz w:val="24"/>
          <w:szCs w:val="24"/>
          <w:lang w:eastAsia="x-none"/>
        </w:rPr>
        <w:t>Late Work Policy</w:t>
      </w:r>
      <w:bookmarkEnd w:id="107"/>
      <w:bookmarkEnd w:id="108"/>
      <w:bookmarkEnd w:id="109"/>
      <w:bookmarkEnd w:id="110"/>
      <w:bookmarkEnd w:id="111"/>
      <w:bookmarkEnd w:id="112"/>
    </w:p>
    <w:p w14:paraId="22506A56"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4624" behindDoc="0" locked="0" layoutInCell="1" allowOverlap="1" wp14:anchorId="7C84E2E7" wp14:editId="1101A025">
                <wp:simplePos x="0" y="0"/>
                <wp:positionH relativeFrom="column">
                  <wp:posOffset>-10160</wp:posOffset>
                </wp:positionH>
                <wp:positionV relativeFrom="paragraph">
                  <wp:posOffset>79375</wp:posOffset>
                </wp:positionV>
                <wp:extent cx="594360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F0712F" id="Straight Connector 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mDebUg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04263772" w14:textId="77777777" w:rsidR="00FB073E" w:rsidRPr="008A38A8" w:rsidRDefault="00B82930" w:rsidP="00FB073E">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Unless otherwise announced, all assignments are due at the beginning of class on the day that they are due</w:t>
      </w:r>
      <w:r w:rsidR="00FB073E" w:rsidRPr="008A38A8">
        <w:rPr>
          <w:rFonts w:ascii="Calibri" w:eastAsia="Calibri" w:hAnsi="Calibri" w:cs="Times New Roman"/>
          <w:sz w:val="20"/>
          <w:szCs w:val="20"/>
          <w:lang w:bidi="en-US"/>
        </w:rPr>
        <w:t xml:space="preserve">.  Late work </w:t>
      </w:r>
      <w:proofErr w:type="gramStart"/>
      <w:r w:rsidR="00FB073E" w:rsidRPr="008A38A8">
        <w:rPr>
          <w:rFonts w:ascii="Calibri" w:eastAsia="Calibri" w:hAnsi="Calibri" w:cs="Times New Roman"/>
          <w:sz w:val="20"/>
          <w:szCs w:val="20"/>
          <w:lang w:bidi="en-US"/>
        </w:rPr>
        <w:t>will not be accepted</w:t>
      </w:r>
      <w:proofErr w:type="gramEnd"/>
      <w:r w:rsidR="00FB073E" w:rsidRPr="008A38A8">
        <w:rPr>
          <w:rFonts w:ascii="Calibri" w:eastAsia="Calibri" w:hAnsi="Calibri" w:cs="Times New Roman"/>
          <w:sz w:val="20"/>
          <w:szCs w:val="20"/>
          <w:lang w:bidi="en-US"/>
        </w:rPr>
        <w:t xml:space="preserve"> unless you reach out to your instructor to let them know about extenuating circumstances and request an extension.  If you have an emergency or other situation that interferes with your ability to complete assignments on time (</w:t>
      </w:r>
      <w:proofErr w:type="gramStart"/>
      <w:r w:rsidR="00FB073E" w:rsidRPr="008A38A8">
        <w:rPr>
          <w:rFonts w:ascii="Calibri" w:eastAsia="Calibri" w:hAnsi="Calibri" w:cs="Times New Roman"/>
          <w:sz w:val="20"/>
          <w:szCs w:val="20"/>
          <w:lang w:bidi="en-US"/>
        </w:rPr>
        <w:t>e.g.:</w:t>
      </w:r>
      <w:proofErr w:type="gramEnd"/>
      <w:r w:rsidR="00FB073E" w:rsidRPr="008A38A8">
        <w:rPr>
          <w:rFonts w:ascii="Calibri" w:eastAsia="Calibri" w:hAnsi="Calibri" w:cs="Times New Roman"/>
          <w:sz w:val="20"/>
          <w:szCs w:val="20"/>
          <w:lang w:bidi="en-US"/>
        </w:rPr>
        <w:t xml:space="preserve"> illness, injury, accident, funeral, power or internet outages, childcare emergency, etc.), please reach out to your instructor as soon as possible to let them know about your extenuating circumstances.  In such cases, you </w:t>
      </w:r>
      <w:proofErr w:type="gramStart"/>
      <w:r w:rsidR="00FB073E" w:rsidRPr="008A38A8">
        <w:rPr>
          <w:rFonts w:ascii="Calibri" w:eastAsia="Calibri" w:hAnsi="Calibri" w:cs="Times New Roman"/>
          <w:sz w:val="20"/>
          <w:szCs w:val="20"/>
          <w:lang w:bidi="en-US"/>
        </w:rPr>
        <w:t>will be given</w:t>
      </w:r>
      <w:proofErr w:type="gramEnd"/>
      <w:r w:rsidR="00FB073E" w:rsidRPr="008A38A8">
        <w:rPr>
          <w:rFonts w:ascii="Calibri" w:eastAsia="Calibri" w:hAnsi="Calibri" w:cs="Times New Roman"/>
          <w:sz w:val="20"/>
          <w:szCs w:val="20"/>
          <w:lang w:bidi="en-US"/>
        </w:rPr>
        <w:t xml:space="preserve"> a new deadline by which make-up work must be submitted and instructions for doing so, usually within one week of the missed deadline.  </w:t>
      </w:r>
    </w:p>
    <w:p w14:paraId="020C1786" w14:textId="15A8B4A1" w:rsidR="00B82930" w:rsidRPr="008A38A8" w:rsidRDefault="00B82930" w:rsidP="00B82930">
      <w:pPr>
        <w:spacing w:after="0" w:line="240" w:lineRule="auto"/>
        <w:rPr>
          <w:rFonts w:ascii="Calibri" w:eastAsia="Calibri" w:hAnsi="Calibri" w:cs="Times New Roman"/>
          <w:sz w:val="20"/>
          <w:szCs w:val="20"/>
          <w:lang w:bidi="en-US"/>
        </w:rPr>
      </w:pPr>
    </w:p>
    <w:p w14:paraId="35AD90FD" w14:textId="77777777" w:rsidR="00BC73A4" w:rsidRPr="008A38A8" w:rsidRDefault="00BC73A4" w:rsidP="00BC73A4">
      <w:pPr>
        <w:keepNext/>
        <w:spacing w:after="0" w:line="240" w:lineRule="auto"/>
        <w:outlineLvl w:val="1"/>
        <w:rPr>
          <w:rFonts w:ascii="Calibri" w:eastAsia="Calibri" w:hAnsi="Calibri" w:cs="Times New Roman"/>
          <w:sz w:val="20"/>
          <w:szCs w:val="20"/>
          <w:lang w:bidi="en-US"/>
        </w:rPr>
      </w:pPr>
    </w:p>
    <w:p w14:paraId="271EBC32" w14:textId="2557A342" w:rsidR="00BC73A4" w:rsidRPr="008A38A8" w:rsidRDefault="00BC73A4" w:rsidP="00BC73A4">
      <w:pPr>
        <w:keepNext/>
        <w:spacing w:after="0" w:line="240" w:lineRule="auto"/>
        <w:outlineLvl w:val="1"/>
        <w:rPr>
          <w:rFonts w:ascii="Cambria" w:eastAsia="Times New Roman" w:hAnsi="Cambria" w:cs="Times New Roman"/>
          <w:b/>
          <w:bCs/>
          <w:i/>
          <w:iCs/>
          <w:sz w:val="24"/>
          <w:szCs w:val="24"/>
          <w:lang w:eastAsia="x-none"/>
        </w:rPr>
      </w:pPr>
      <w:r w:rsidRPr="008A38A8">
        <w:rPr>
          <w:rFonts w:ascii="Cambria" w:eastAsia="Times New Roman" w:hAnsi="Cambria" w:cs="Times New Roman"/>
          <w:b/>
          <w:bCs/>
          <w:i/>
          <w:iCs/>
          <w:sz w:val="24"/>
          <w:szCs w:val="24"/>
          <w:lang w:eastAsia="x-none"/>
        </w:rPr>
        <w:t>Parents and Primary Caregiver Accommodations</w:t>
      </w:r>
    </w:p>
    <w:p w14:paraId="612680B3" w14:textId="77777777" w:rsidR="00BC73A4" w:rsidRPr="008A38A8" w:rsidRDefault="00BC73A4" w:rsidP="00BC73A4">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86912" behindDoc="0" locked="0" layoutInCell="1" allowOverlap="1" wp14:anchorId="1D244CFA" wp14:editId="14A9CADF">
                <wp:simplePos x="0" y="0"/>
                <wp:positionH relativeFrom="column">
                  <wp:posOffset>-10160</wp:posOffset>
                </wp:positionH>
                <wp:positionV relativeFrom="paragraph">
                  <wp:posOffset>79375</wp:posOffset>
                </wp:positionV>
                <wp:extent cx="5943600" cy="0"/>
                <wp:effectExtent l="38100" t="38100" r="57150" b="952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882C0" id="Straight Connector 1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n7CQIAABIEAAAOAAAAZHJzL2Uyb0RvYy54bWysU02P2jAQvVfqf7B8L2Fhd7WN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" strokecolor="windowText" strokeweight="2pt">
                <v:shadow on="t" color="black" opacity="24903f" origin=",.5" offset="0,.55556mm"/>
              </v:line>
            </w:pict>
          </mc:Fallback>
        </mc:AlternateContent>
      </w:r>
    </w:p>
    <w:p w14:paraId="0F401756" w14:textId="10BCDFFB" w:rsidR="003A68D0" w:rsidRPr="008A38A8" w:rsidRDefault="003A68D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 xml:space="preserve">Our institution values diversity and inclusion, and this includes supporting students who also have parenting and family caregiver responsibilities.  Parents and primary caregivers often have additional </w:t>
      </w:r>
      <w:r w:rsidR="003C6536" w:rsidRPr="008A38A8">
        <w:rPr>
          <w:rFonts w:ascii="Calibri" w:eastAsia="Calibri" w:hAnsi="Calibri" w:cs="Times New Roman"/>
          <w:sz w:val="20"/>
          <w:szCs w:val="20"/>
          <w:lang w:bidi="en-US"/>
        </w:rPr>
        <w:t xml:space="preserve">complications that sometimes make it difficult to attend class, such as morning sickness or late openings, childcare emergencies, etc.  If one of these situations will make it impossible for you to attend class, please let your instructor know about the situation as soon as possible, and these situations </w:t>
      </w:r>
      <w:proofErr w:type="gramStart"/>
      <w:r w:rsidR="003C6536" w:rsidRPr="008A38A8">
        <w:rPr>
          <w:rFonts w:ascii="Calibri" w:eastAsia="Calibri" w:hAnsi="Calibri" w:cs="Times New Roman"/>
          <w:sz w:val="20"/>
          <w:szCs w:val="20"/>
          <w:lang w:bidi="en-US"/>
        </w:rPr>
        <w:t>will be treated</w:t>
      </w:r>
      <w:proofErr w:type="gramEnd"/>
      <w:r w:rsidR="003C6536" w:rsidRPr="008A38A8">
        <w:rPr>
          <w:rFonts w:ascii="Calibri" w:eastAsia="Calibri" w:hAnsi="Calibri" w:cs="Times New Roman"/>
          <w:sz w:val="20"/>
          <w:szCs w:val="20"/>
          <w:lang w:bidi="en-US"/>
        </w:rPr>
        <w:t xml:space="preserve"> as documented excused absences.  If you have a childcare emergency and you think you are your child can manage it, you may bring your child to class; </w:t>
      </w:r>
      <w:r w:rsidR="00A5069A" w:rsidRPr="008A38A8">
        <w:rPr>
          <w:rFonts w:ascii="Calibri" w:eastAsia="Calibri" w:hAnsi="Calibri" w:cs="Times New Roman"/>
          <w:sz w:val="20"/>
          <w:szCs w:val="20"/>
          <w:lang w:bidi="en-US"/>
        </w:rPr>
        <w:t xml:space="preserve">for in-person classes, </w:t>
      </w:r>
      <w:r w:rsidR="003C6536" w:rsidRPr="008A38A8">
        <w:rPr>
          <w:rFonts w:ascii="Calibri" w:eastAsia="Calibri" w:hAnsi="Calibri" w:cs="Times New Roman"/>
          <w:sz w:val="20"/>
          <w:szCs w:val="20"/>
          <w:lang w:bidi="en-US"/>
        </w:rPr>
        <w:t>please sit near the door so you can easily step outside if your child needs special attention and is disrupting learning for other students, and return once your child’s needs have been met.  Students who are pregnant or parenting should consult this university resource for guidance:</w:t>
      </w:r>
    </w:p>
    <w:p w14:paraId="689AEC99" w14:textId="53E5F2BA" w:rsidR="003C6536" w:rsidRPr="008A38A8" w:rsidRDefault="00A669AC" w:rsidP="00B82930">
      <w:pPr>
        <w:spacing w:after="0" w:line="240" w:lineRule="auto"/>
        <w:rPr>
          <w:rFonts w:ascii="Calibri" w:eastAsia="Calibri" w:hAnsi="Calibri" w:cs="Times New Roman"/>
          <w:sz w:val="20"/>
          <w:szCs w:val="20"/>
          <w:lang w:bidi="en-US"/>
        </w:rPr>
      </w:pPr>
      <w:hyperlink r:id="rId21" w:history="1">
        <w:r w:rsidR="003C6536" w:rsidRPr="008A38A8">
          <w:rPr>
            <w:rStyle w:val="Hyperlink"/>
            <w:rFonts w:ascii="Calibri" w:eastAsia="Calibri" w:hAnsi="Calibri" w:cs="Times New Roman"/>
            <w:sz w:val="20"/>
            <w:szCs w:val="20"/>
            <w:lang w:bidi="en-US"/>
          </w:rPr>
          <w:t>https://masonfamily.gmu.edu/student-parents/</w:t>
        </w:r>
      </w:hyperlink>
    </w:p>
    <w:p w14:paraId="24EF1E96" w14:textId="77777777" w:rsidR="00B82930" w:rsidRPr="008A38A8" w:rsidRDefault="00B82930" w:rsidP="00B82930">
      <w:pPr>
        <w:spacing w:after="0" w:line="240" w:lineRule="auto"/>
        <w:rPr>
          <w:rFonts w:ascii="Calibri" w:eastAsia="Calibri" w:hAnsi="Calibri" w:cs="Times New Roman"/>
          <w:sz w:val="20"/>
          <w:szCs w:val="20"/>
          <w:lang w:eastAsia="x-none"/>
        </w:rPr>
      </w:pPr>
    </w:p>
    <w:p w14:paraId="04752F19"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113" w:name="_Toc421524163"/>
      <w:bookmarkStart w:id="114" w:name="_Toc421619850"/>
      <w:bookmarkStart w:id="115" w:name="_Toc421620015"/>
      <w:bookmarkStart w:id="116" w:name="_Toc421620424"/>
      <w:bookmarkStart w:id="117" w:name="_Toc421623937"/>
      <w:bookmarkStart w:id="118" w:name="_Toc422047896"/>
      <w:r w:rsidRPr="008A38A8">
        <w:rPr>
          <w:rFonts w:ascii="Cambria" w:eastAsia="Times New Roman" w:hAnsi="Cambria" w:cs="Times New Roman"/>
          <w:b/>
          <w:bCs/>
          <w:i/>
          <w:iCs/>
          <w:sz w:val="24"/>
          <w:szCs w:val="24"/>
          <w:lang w:eastAsia="x-none"/>
        </w:rPr>
        <w:t>Privacy</w:t>
      </w:r>
      <w:bookmarkEnd w:id="113"/>
      <w:bookmarkEnd w:id="114"/>
      <w:bookmarkEnd w:id="115"/>
      <w:bookmarkEnd w:id="116"/>
      <w:bookmarkEnd w:id="117"/>
      <w:bookmarkEnd w:id="118"/>
    </w:p>
    <w:p w14:paraId="1E9C8AF4"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67456" behindDoc="0" locked="0" layoutInCell="1" allowOverlap="1" wp14:anchorId="06697866" wp14:editId="173C8313">
                <wp:simplePos x="0" y="0"/>
                <wp:positionH relativeFrom="column">
                  <wp:posOffset>-10160</wp:posOffset>
                </wp:positionH>
                <wp:positionV relativeFrom="paragraph">
                  <wp:posOffset>79375</wp:posOffset>
                </wp:positionV>
                <wp:extent cx="59436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7D33D"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" strokecolor="windowText" strokeweight="2pt">
                <v:shadow on="t" color="black" opacity="24903f" origin=",.5" offset="0,.55556mm"/>
              </v:line>
            </w:pict>
          </mc:Fallback>
        </mc:AlternateContent>
      </w:r>
    </w:p>
    <w:p w14:paraId="768B874E" w14:textId="3F67B7CF" w:rsidR="00B82930" w:rsidRPr="008A38A8" w:rsidRDefault="00B82930" w:rsidP="00B82930">
      <w:pPr>
        <w:spacing w:after="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Student privacy is governed by the Family Educational Rights and Privacy Act (FERPA) and is an essenti</w:t>
      </w:r>
      <w:r w:rsidR="00ED63E3" w:rsidRPr="008A38A8">
        <w:rPr>
          <w:rFonts w:ascii="Calibri" w:eastAsia="Calibri" w:hAnsi="Calibri" w:cs="Times New Roman"/>
          <w:sz w:val="20"/>
          <w:szCs w:val="20"/>
          <w:lang w:bidi="en-US"/>
        </w:rPr>
        <w:t>al aspect of any course.  I</w:t>
      </w:r>
      <w:r w:rsidRPr="008A38A8">
        <w:rPr>
          <w:rFonts w:ascii="Calibri" w:eastAsia="Calibri" w:hAnsi="Calibri" w:cs="Times New Roman"/>
          <w:sz w:val="20"/>
          <w:szCs w:val="20"/>
          <w:lang w:bidi="en-US"/>
        </w:rPr>
        <w:t>nstructor</w:t>
      </w:r>
      <w:r w:rsidR="00ED63E3" w:rsidRPr="008A38A8">
        <w:rPr>
          <w:rFonts w:ascii="Calibri" w:eastAsia="Calibri" w:hAnsi="Calibri" w:cs="Times New Roman"/>
          <w:sz w:val="20"/>
          <w:szCs w:val="20"/>
          <w:lang w:bidi="en-US"/>
        </w:rPr>
        <w:t>s</w:t>
      </w:r>
      <w:r w:rsidRPr="008A38A8">
        <w:rPr>
          <w:rFonts w:ascii="Calibri" w:eastAsia="Calibri" w:hAnsi="Calibri" w:cs="Times New Roman"/>
          <w:sz w:val="20"/>
          <w:szCs w:val="20"/>
          <w:lang w:bidi="en-US"/>
        </w:rPr>
        <w:t xml:space="preserve"> cannot discuss </w:t>
      </w:r>
      <w:r w:rsidR="00ED63E3" w:rsidRPr="008A38A8">
        <w:rPr>
          <w:rFonts w:ascii="Calibri" w:eastAsia="Calibri" w:hAnsi="Calibri" w:cs="Times New Roman"/>
          <w:sz w:val="20"/>
          <w:szCs w:val="20"/>
          <w:lang w:bidi="en-US"/>
        </w:rPr>
        <w:t>any student’s</w:t>
      </w:r>
      <w:r w:rsidRPr="008A38A8">
        <w:rPr>
          <w:rFonts w:ascii="Calibri" w:eastAsia="Calibri" w:hAnsi="Calibri" w:cs="Times New Roman"/>
          <w:sz w:val="20"/>
          <w:szCs w:val="20"/>
          <w:lang w:bidi="en-US"/>
        </w:rPr>
        <w:t xml:space="preserve"> educational record with </w:t>
      </w:r>
      <w:r w:rsidR="00ED63E3" w:rsidRPr="008A38A8">
        <w:rPr>
          <w:rFonts w:ascii="Calibri" w:eastAsia="Calibri" w:hAnsi="Calibri" w:cs="Times New Roman"/>
          <w:sz w:val="20"/>
          <w:szCs w:val="20"/>
          <w:lang w:bidi="en-US"/>
        </w:rPr>
        <w:t>their</w:t>
      </w:r>
      <w:r w:rsidRPr="008A38A8">
        <w:rPr>
          <w:rFonts w:ascii="Calibri" w:eastAsia="Calibri" w:hAnsi="Calibri" w:cs="Times New Roman"/>
          <w:sz w:val="20"/>
          <w:szCs w:val="20"/>
          <w:lang w:bidi="en-US"/>
        </w:rPr>
        <w:t xml:space="preserve"> parents, friend</w:t>
      </w:r>
      <w:r w:rsidR="00ED63E3" w:rsidRPr="008A38A8">
        <w:rPr>
          <w:rFonts w:ascii="Calibri" w:eastAsia="Calibri" w:hAnsi="Calibri" w:cs="Times New Roman"/>
          <w:sz w:val="20"/>
          <w:szCs w:val="20"/>
          <w:lang w:bidi="en-US"/>
        </w:rPr>
        <w:t>s, or anyone except with the student or appropriate university representative</w:t>
      </w:r>
      <w:r w:rsidRPr="008A38A8">
        <w:rPr>
          <w:rFonts w:ascii="Calibri" w:eastAsia="Calibri" w:hAnsi="Calibri" w:cs="Times New Roman"/>
          <w:sz w:val="20"/>
          <w:szCs w:val="20"/>
          <w:lang w:bidi="en-US"/>
        </w:rPr>
        <w:t>.  Because GMU email is the only one that can</w:t>
      </w:r>
      <w:r w:rsidR="00ED63E3" w:rsidRPr="008A38A8">
        <w:rPr>
          <w:rFonts w:ascii="Calibri" w:eastAsia="Calibri" w:hAnsi="Calibri" w:cs="Times New Roman"/>
          <w:sz w:val="20"/>
          <w:szCs w:val="20"/>
          <w:lang w:bidi="en-US"/>
        </w:rPr>
        <w:t xml:space="preserve"> be explicitly identified</w:t>
      </w:r>
      <w:r w:rsidRPr="008A38A8">
        <w:rPr>
          <w:rFonts w:ascii="Calibri" w:eastAsia="Calibri" w:hAnsi="Calibri" w:cs="Times New Roman"/>
          <w:sz w:val="20"/>
          <w:szCs w:val="20"/>
          <w:lang w:bidi="en-US"/>
        </w:rPr>
        <w:t xml:space="preserve"> as belonging to you, your instructor will only communicate with you via email using your GMU address, and your instructor will not discuss grades via email</w:t>
      </w:r>
      <w:r w:rsidR="00ED63E3" w:rsidRPr="008A38A8">
        <w:rPr>
          <w:rFonts w:ascii="Calibri" w:eastAsia="Calibri" w:hAnsi="Calibri" w:cs="Times New Roman"/>
          <w:sz w:val="20"/>
          <w:szCs w:val="20"/>
          <w:lang w:bidi="en-US"/>
        </w:rPr>
        <w:t>.</w:t>
      </w:r>
      <w:r w:rsidRPr="008A38A8">
        <w:rPr>
          <w:rFonts w:ascii="Calibri" w:eastAsia="Calibri" w:hAnsi="Calibri" w:cs="Times New Roman"/>
          <w:sz w:val="20"/>
          <w:szCs w:val="20"/>
          <w:lang w:bidi="en-US"/>
        </w:rPr>
        <w:t xml:space="preserve">  Students must use their </w:t>
      </w:r>
      <w:proofErr w:type="spellStart"/>
      <w:r w:rsidRPr="008A38A8">
        <w:rPr>
          <w:rFonts w:ascii="Calibri" w:eastAsia="Calibri" w:hAnsi="Calibri" w:cs="Times New Roman"/>
          <w:sz w:val="20"/>
          <w:szCs w:val="20"/>
          <w:lang w:bidi="en-US"/>
        </w:rPr>
        <w:t>MasonLive</w:t>
      </w:r>
      <w:proofErr w:type="spellEnd"/>
      <w:r w:rsidRPr="008A38A8">
        <w:rPr>
          <w:rFonts w:ascii="Calibri" w:eastAsia="Calibri" w:hAnsi="Calibri" w:cs="Times New Roman"/>
          <w:sz w:val="20"/>
          <w:szCs w:val="20"/>
          <w:lang w:bidi="en-US"/>
        </w:rPr>
        <w:t xml:space="preserve"> email account to receive important University information, including messages related to this class. See </w:t>
      </w:r>
      <w:hyperlink r:id="rId22" w:history="1">
        <w:r w:rsidR="00A601A3" w:rsidRPr="008A38A8">
          <w:rPr>
            <w:rFonts w:ascii="Calibri" w:eastAsia="Calibri" w:hAnsi="Calibri" w:cs="Times New Roman"/>
            <w:color w:val="000000"/>
            <w:sz w:val="20"/>
            <w:szCs w:val="20"/>
            <w:lang w:bidi="en-US"/>
          </w:rPr>
          <w:t>http://masonlive.gmu.edu/</w:t>
        </w:r>
      </w:hyperlink>
      <w:r w:rsidRPr="008A38A8">
        <w:rPr>
          <w:rFonts w:ascii="Calibri" w:eastAsia="Calibri" w:hAnsi="Calibri" w:cs="Times New Roman"/>
          <w:sz w:val="20"/>
          <w:szCs w:val="20"/>
          <w:lang w:bidi="en-US"/>
        </w:rPr>
        <w:t xml:space="preserve"> for more information.</w:t>
      </w:r>
    </w:p>
    <w:p w14:paraId="61D2C547" w14:textId="77777777" w:rsidR="00B82930" w:rsidRPr="008A38A8" w:rsidRDefault="00B82930" w:rsidP="00B82930">
      <w:pPr>
        <w:spacing w:after="0" w:line="240" w:lineRule="auto"/>
        <w:rPr>
          <w:rFonts w:ascii="Calibri" w:eastAsia="Calibri" w:hAnsi="Calibri" w:cs="Times New Roman"/>
          <w:sz w:val="20"/>
          <w:szCs w:val="20"/>
          <w:lang w:bidi="en-US"/>
        </w:rPr>
      </w:pPr>
    </w:p>
    <w:p w14:paraId="6DE71E11" w14:textId="77777777" w:rsidR="00017FCA" w:rsidRPr="008A38A8" w:rsidRDefault="00017FCA" w:rsidP="00017FCA">
      <w:pPr>
        <w:keepNext/>
        <w:spacing w:after="0" w:line="240" w:lineRule="auto"/>
        <w:outlineLvl w:val="1"/>
        <w:rPr>
          <w:rFonts w:ascii="Cambria" w:eastAsia="Times New Roman" w:hAnsi="Cambria" w:cs="Times New Roman"/>
          <w:b/>
          <w:bCs/>
          <w:i/>
          <w:iCs/>
          <w:sz w:val="24"/>
          <w:szCs w:val="24"/>
          <w:lang w:eastAsia="x-none"/>
        </w:rPr>
      </w:pPr>
      <w:r w:rsidRPr="008A38A8">
        <w:rPr>
          <w:rFonts w:ascii="Cambria" w:eastAsia="Times New Roman" w:hAnsi="Cambria" w:cs="Times New Roman"/>
          <w:b/>
          <w:bCs/>
          <w:i/>
          <w:iCs/>
          <w:sz w:val="24"/>
          <w:szCs w:val="24"/>
          <w:lang w:eastAsia="x-none"/>
        </w:rPr>
        <w:t>Sexual Misconduct and Interpersonal Violence</w:t>
      </w:r>
    </w:p>
    <w:p w14:paraId="567953E2" w14:textId="77777777" w:rsidR="00017FCA" w:rsidRPr="008A38A8" w:rsidRDefault="00017FCA" w:rsidP="00017FCA">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9744" behindDoc="0" locked="0" layoutInCell="1" allowOverlap="1" wp14:anchorId="077D3537" wp14:editId="696F3321">
                <wp:simplePos x="0" y="0"/>
                <wp:positionH relativeFrom="column">
                  <wp:posOffset>-10160</wp:posOffset>
                </wp:positionH>
                <wp:positionV relativeFrom="paragraph">
                  <wp:posOffset>79375</wp:posOffset>
                </wp:positionV>
                <wp:extent cx="5943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EB9199" id="Straight Connector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6GYNrw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0793D98D" w14:textId="77777777" w:rsidR="00B82930" w:rsidRPr="008A38A8" w:rsidRDefault="00017FCA" w:rsidP="00ED63E3">
      <w:pPr>
        <w:spacing w:after="200" w:line="240" w:lineRule="auto"/>
        <w:rPr>
          <w:rFonts w:ascii="Cambria" w:eastAsia="Times New Roman" w:hAnsi="Cambria" w:cs="Times New Roman"/>
          <w:b/>
          <w:bCs/>
          <w:i/>
          <w:iCs/>
          <w:sz w:val="24"/>
          <w:szCs w:val="24"/>
          <w:lang w:eastAsia="x-none"/>
        </w:rPr>
      </w:pPr>
      <w:r w:rsidRPr="008A38A8">
        <w:rPr>
          <w:rFonts w:ascii="Calibri" w:eastAsia="Calibri" w:hAnsi="Calibri" w:cs="Times New Roman"/>
          <w:sz w:val="20"/>
          <w:szCs w:val="20"/>
          <w:lang w:bidi="en-US"/>
        </w:rPr>
        <w:t>George Mason University is committed to a campus that is free of sexual misconduct and incidents of interpersonal violence in order to promote community w</w:t>
      </w:r>
      <w:r w:rsidR="001802FE" w:rsidRPr="008A38A8">
        <w:rPr>
          <w:rFonts w:ascii="Calibri" w:eastAsia="Calibri" w:hAnsi="Calibri" w:cs="Times New Roman"/>
          <w:sz w:val="20"/>
          <w:szCs w:val="20"/>
          <w:lang w:bidi="en-US"/>
        </w:rPr>
        <w:t>ell-being and student success.  Faculty members</w:t>
      </w:r>
      <w:r w:rsidRPr="008A38A8">
        <w:rPr>
          <w:rFonts w:ascii="Calibri" w:eastAsia="Calibri" w:hAnsi="Calibri" w:cs="Times New Roman"/>
          <w:sz w:val="20"/>
          <w:szCs w:val="20"/>
          <w:lang w:bidi="en-US"/>
        </w:rPr>
        <w:t xml:space="preserve"> are required to report incidents of sexual misconduct to the University Title IX Coordinator (703-993-8730).</w:t>
      </w:r>
      <w:r w:rsidR="001802FE" w:rsidRPr="008A38A8">
        <w:rPr>
          <w:rFonts w:ascii="Calibri" w:eastAsia="Calibri" w:hAnsi="Calibri" w:cs="Times New Roman"/>
          <w:sz w:val="20"/>
          <w:szCs w:val="20"/>
          <w:lang w:bidi="en-US"/>
        </w:rPr>
        <w:t xml:space="preserve"> </w:t>
      </w:r>
      <w:r w:rsidRPr="008A38A8">
        <w:rPr>
          <w:rFonts w:ascii="Calibri" w:eastAsia="Calibri" w:hAnsi="Calibri" w:cs="Times New Roman"/>
          <w:sz w:val="20"/>
          <w:szCs w:val="20"/>
          <w:lang w:bidi="en-US"/>
        </w:rPr>
        <w:t xml:space="preserve"> </w:t>
      </w:r>
      <w:r w:rsidR="00B82930" w:rsidRPr="008A38A8">
        <w:rPr>
          <w:rFonts w:ascii="Cambria" w:eastAsia="Times New Roman" w:hAnsi="Cambria" w:cs="Times New Roman"/>
          <w:b/>
          <w:bCs/>
          <w:i/>
          <w:iCs/>
          <w:sz w:val="24"/>
          <w:szCs w:val="24"/>
          <w:lang w:eastAsia="x-none"/>
        </w:rPr>
        <w:br w:type="page"/>
      </w:r>
    </w:p>
    <w:p w14:paraId="4E0D9E89" w14:textId="77777777" w:rsidR="00B82930" w:rsidRPr="008A38A8" w:rsidRDefault="00B82930" w:rsidP="00B82930">
      <w:pPr>
        <w:keepNext/>
        <w:spacing w:after="0" w:line="240" w:lineRule="auto"/>
        <w:outlineLvl w:val="1"/>
        <w:rPr>
          <w:rFonts w:ascii="Cambria" w:eastAsia="Times New Roman" w:hAnsi="Cambria" w:cs="Times New Roman"/>
          <w:b/>
          <w:bCs/>
          <w:i/>
          <w:iCs/>
          <w:sz w:val="24"/>
          <w:szCs w:val="24"/>
          <w:lang w:eastAsia="x-none"/>
        </w:rPr>
      </w:pPr>
      <w:bookmarkStart w:id="119" w:name="_Toc421524164"/>
      <w:bookmarkStart w:id="120" w:name="_Toc421619851"/>
      <w:bookmarkStart w:id="121" w:name="_Toc421620016"/>
      <w:bookmarkStart w:id="122" w:name="_Toc421620425"/>
      <w:bookmarkStart w:id="123" w:name="_Toc421623938"/>
      <w:bookmarkStart w:id="124" w:name="_Toc422047897"/>
      <w:r w:rsidRPr="008A38A8">
        <w:rPr>
          <w:rFonts w:ascii="Cambria" w:eastAsia="Times New Roman" w:hAnsi="Cambria" w:cs="Times New Roman"/>
          <w:b/>
          <w:bCs/>
          <w:i/>
          <w:iCs/>
          <w:sz w:val="24"/>
          <w:szCs w:val="24"/>
          <w:lang w:eastAsia="x-none"/>
        </w:rPr>
        <w:lastRenderedPageBreak/>
        <w:t>Course Requirements and Assignments</w:t>
      </w:r>
      <w:bookmarkEnd w:id="119"/>
      <w:bookmarkEnd w:id="120"/>
      <w:bookmarkEnd w:id="121"/>
      <w:bookmarkEnd w:id="122"/>
      <w:bookmarkEnd w:id="123"/>
      <w:bookmarkEnd w:id="124"/>
    </w:p>
    <w:p w14:paraId="7B87BCF7" w14:textId="77777777" w:rsidR="00B82930" w:rsidRPr="008A38A8" w:rsidRDefault="00B82930" w:rsidP="00B82930">
      <w:pPr>
        <w:spacing w:after="0" w:line="240" w:lineRule="auto"/>
        <w:rPr>
          <w:rFonts w:ascii="Times New Roman" w:eastAsia="Calibri" w:hAnsi="Times New Roman" w:cs="Times New Roman"/>
          <w:lang w:bidi="en-US"/>
        </w:rPr>
      </w:pPr>
      <w:r w:rsidRPr="008A38A8">
        <w:rPr>
          <w:rFonts w:ascii="Calibri" w:eastAsia="Calibri" w:hAnsi="Calibri" w:cs="Times New Roman"/>
          <w:noProof/>
          <w:sz w:val="20"/>
          <w:szCs w:val="20"/>
        </w:rPr>
        <mc:AlternateContent>
          <mc:Choice Requires="wps">
            <w:drawing>
              <wp:anchor distT="0" distB="0" distL="114300" distR="114300" simplePos="0" relativeHeight="251677696" behindDoc="0" locked="0" layoutInCell="1" allowOverlap="1" wp14:anchorId="6A096302" wp14:editId="052844C2">
                <wp:simplePos x="0" y="0"/>
                <wp:positionH relativeFrom="column">
                  <wp:posOffset>-10160</wp:posOffset>
                </wp:positionH>
                <wp:positionV relativeFrom="paragraph">
                  <wp:posOffset>79375</wp:posOffset>
                </wp:positionV>
                <wp:extent cx="59436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95AC0"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" strokecolor="windowText" strokeweight="2pt">
                <v:shadow on="t" color="black" opacity="24903f" origin=",.5" offset="0,.55556mm"/>
              </v:line>
            </w:pict>
          </mc:Fallback>
        </mc:AlternateContent>
      </w:r>
    </w:p>
    <w:p w14:paraId="21694FB6" w14:textId="3C50A101" w:rsidR="00DC312E" w:rsidRPr="008A38A8" w:rsidRDefault="00B82930" w:rsidP="00B82930">
      <w:pPr>
        <w:spacing w:after="200" w:line="240" w:lineRule="auto"/>
        <w:rPr>
          <w:rFonts w:ascii="Calibri" w:eastAsia="Calibri" w:hAnsi="Calibri" w:cs="Times New Roman"/>
          <w:sz w:val="20"/>
          <w:szCs w:val="20"/>
          <w:lang w:bidi="en-US"/>
        </w:rPr>
      </w:pPr>
      <w:r w:rsidRPr="008A38A8">
        <w:rPr>
          <w:rFonts w:ascii="Calibri" w:eastAsia="Calibri" w:hAnsi="Calibri" w:cs="Times New Roman"/>
          <w:sz w:val="20"/>
          <w:szCs w:val="20"/>
          <w:lang w:bidi="en-US"/>
        </w:rPr>
        <w:t>Details about all assignments are included in this textbook, and additional resources for completing the assignments and examples of these assignments are available in Blackboard.  Grades will be posted on Blackboard and will be earned by completing</w:t>
      </w:r>
      <w:r w:rsidR="00ED63E3" w:rsidRPr="008A38A8">
        <w:rPr>
          <w:rFonts w:ascii="Calibri" w:eastAsia="Calibri" w:hAnsi="Calibri" w:cs="Times New Roman"/>
          <w:sz w:val="20"/>
          <w:szCs w:val="20"/>
          <w:lang w:bidi="en-US"/>
        </w:rPr>
        <w:t xml:space="preserve"> and submitting</w:t>
      </w:r>
      <w:r w:rsidRPr="008A38A8">
        <w:rPr>
          <w:rFonts w:ascii="Calibri" w:eastAsia="Calibri" w:hAnsi="Calibri" w:cs="Times New Roman"/>
          <w:sz w:val="20"/>
          <w:szCs w:val="20"/>
          <w:lang w:bidi="en-US"/>
        </w:rPr>
        <w:t xml:space="preserve"> the following assignments</w:t>
      </w:r>
      <w:r w:rsidR="00ED63E3" w:rsidRPr="008A38A8">
        <w:rPr>
          <w:rFonts w:ascii="Calibri" w:eastAsia="Calibri" w:hAnsi="Calibri" w:cs="Times New Roman"/>
          <w:sz w:val="20"/>
          <w:szCs w:val="20"/>
          <w:lang w:bidi="en-US"/>
        </w:rPr>
        <w:t xml:space="preserve"> by their respective deadlines.  </w:t>
      </w:r>
    </w:p>
    <w:tbl>
      <w:tblPr>
        <w:tblW w:w="5480" w:type="dxa"/>
        <w:jc w:val="center"/>
        <w:tblLook w:val="04A0" w:firstRow="1" w:lastRow="0" w:firstColumn="1" w:lastColumn="0" w:noHBand="0" w:noVBand="1"/>
      </w:tblPr>
      <w:tblGrid>
        <w:gridCol w:w="4060"/>
        <w:gridCol w:w="1420"/>
      </w:tblGrid>
      <w:tr w:rsidR="00CC4BA4" w:rsidRPr="008A38A8" w14:paraId="5BA1AF6E" w14:textId="77777777" w:rsidTr="00CC4BA4">
        <w:trPr>
          <w:trHeight w:val="40"/>
          <w:jc w:val="center"/>
        </w:trPr>
        <w:tc>
          <w:tcPr>
            <w:tcW w:w="4060" w:type="dxa"/>
            <w:tcBorders>
              <w:top w:val="single" w:sz="8" w:space="0" w:color="auto"/>
              <w:left w:val="single" w:sz="8" w:space="0" w:color="auto"/>
              <w:bottom w:val="single" w:sz="8" w:space="0" w:color="auto"/>
              <w:right w:val="nil"/>
            </w:tcBorders>
            <w:shd w:val="clear" w:color="000000" w:fill="1E6238"/>
            <w:vAlign w:val="center"/>
            <w:hideMark/>
          </w:tcPr>
          <w:p w14:paraId="1C3B46C3" w14:textId="77777777" w:rsidR="00CC4BA4" w:rsidRPr="008A38A8" w:rsidRDefault="00CC4BA4" w:rsidP="00CC4BA4">
            <w:pPr>
              <w:spacing w:after="0" w:line="240" w:lineRule="auto"/>
              <w:rPr>
                <w:rFonts w:ascii="Calibri" w:eastAsia="Times New Roman" w:hAnsi="Calibri" w:cs="Calibri"/>
                <w:b/>
                <w:bCs/>
                <w:color w:val="1A171B"/>
                <w:sz w:val="6"/>
                <w:szCs w:val="6"/>
              </w:rPr>
            </w:pPr>
            <w:r w:rsidRPr="008A38A8">
              <w:rPr>
                <w:rFonts w:ascii="Calibri" w:eastAsia="Times New Roman" w:hAnsi="Calibri" w:cs="Calibri"/>
                <w:b/>
                <w:bCs/>
                <w:color w:val="1A171B"/>
                <w:sz w:val="6"/>
                <w:szCs w:val="6"/>
              </w:rPr>
              <w:t> </w:t>
            </w:r>
          </w:p>
        </w:tc>
        <w:tc>
          <w:tcPr>
            <w:tcW w:w="1420" w:type="dxa"/>
            <w:tcBorders>
              <w:top w:val="single" w:sz="8" w:space="0" w:color="auto"/>
              <w:left w:val="nil"/>
              <w:bottom w:val="single" w:sz="8" w:space="0" w:color="auto"/>
              <w:right w:val="single" w:sz="8" w:space="0" w:color="auto"/>
            </w:tcBorders>
            <w:shd w:val="clear" w:color="000000" w:fill="1E6238"/>
            <w:vAlign w:val="center"/>
            <w:hideMark/>
          </w:tcPr>
          <w:p w14:paraId="29166807" w14:textId="77777777" w:rsidR="00CC4BA4" w:rsidRPr="008A38A8" w:rsidRDefault="00CC4BA4" w:rsidP="00CC4BA4">
            <w:pPr>
              <w:spacing w:after="0" w:line="240" w:lineRule="auto"/>
              <w:rPr>
                <w:rFonts w:ascii="Calibri" w:eastAsia="Times New Roman" w:hAnsi="Calibri" w:cs="Calibri"/>
                <w:b/>
                <w:bCs/>
                <w:color w:val="1A171B"/>
                <w:sz w:val="6"/>
                <w:szCs w:val="6"/>
              </w:rPr>
            </w:pPr>
            <w:r w:rsidRPr="008A38A8">
              <w:rPr>
                <w:rFonts w:ascii="Calibri" w:eastAsia="Times New Roman" w:hAnsi="Calibri" w:cs="Calibri"/>
                <w:b/>
                <w:bCs/>
                <w:color w:val="1A171B"/>
                <w:sz w:val="6"/>
                <w:szCs w:val="6"/>
              </w:rPr>
              <w:t> </w:t>
            </w:r>
          </w:p>
        </w:tc>
      </w:tr>
      <w:tr w:rsidR="00CC4BA4" w:rsidRPr="008A38A8" w14:paraId="7184965A"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4D3F576" w14:textId="77777777" w:rsidR="00CC4BA4" w:rsidRPr="008A38A8" w:rsidRDefault="00CC4BA4" w:rsidP="00CC4BA4">
            <w:pPr>
              <w:spacing w:after="0" w:line="240" w:lineRule="auto"/>
              <w:rPr>
                <w:rFonts w:ascii="Calibri" w:eastAsia="Times New Roman" w:hAnsi="Calibri" w:cs="Calibri"/>
                <w:b/>
                <w:bCs/>
                <w:color w:val="1A171B"/>
                <w:sz w:val="18"/>
                <w:szCs w:val="18"/>
              </w:rPr>
            </w:pPr>
            <w:r w:rsidRPr="008A38A8">
              <w:rPr>
                <w:rFonts w:ascii="Calibri" w:eastAsia="Times New Roman" w:hAnsi="Calibri" w:cs="Calibri"/>
                <w:b/>
                <w:bCs/>
                <w:color w:val="1A171B"/>
                <w:sz w:val="18"/>
                <w:szCs w:val="18"/>
              </w:rPr>
              <w:t>Assignment</w:t>
            </w:r>
          </w:p>
        </w:tc>
        <w:tc>
          <w:tcPr>
            <w:tcW w:w="1420" w:type="dxa"/>
            <w:tcBorders>
              <w:top w:val="nil"/>
              <w:left w:val="nil"/>
              <w:bottom w:val="single" w:sz="8" w:space="0" w:color="auto"/>
              <w:right w:val="single" w:sz="8" w:space="0" w:color="auto"/>
            </w:tcBorders>
            <w:shd w:val="clear" w:color="auto" w:fill="auto"/>
            <w:vAlign w:val="center"/>
            <w:hideMark/>
          </w:tcPr>
          <w:p w14:paraId="327C9C4A" w14:textId="77777777" w:rsidR="00CC4BA4" w:rsidRPr="008A38A8" w:rsidRDefault="00CC4BA4" w:rsidP="00CC4BA4">
            <w:pPr>
              <w:spacing w:after="0" w:line="240" w:lineRule="auto"/>
              <w:rPr>
                <w:rFonts w:ascii="Calibri" w:eastAsia="Times New Roman" w:hAnsi="Calibri" w:cs="Calibri"/>
                <w:b/>
                <w:bCs/>
                <w:color w:val="1A171B"/>
                <w:sz w:val="18"/>
                <w:szCs w:val="18"/>
              </w:rPr>
            </w:pPr>
            <w:r w:rsidRPr="008A38A8">
              <w:rPr>
                <w:rFonts w:ascii="Calibri" w:eastAsia="Times New Roman" w:hAnsi="Calibri" w:cs="Calibri"/>
                <w:b/>
                <w:bCs/>
                <w:color w:val="1A171B"/>
                <w:sz w:val="18"/>
                <w:szCs w:val="18"/>
              </w:rPr>
              <w:t>Points Possible</w:t>
            </w:r>
          </w:p>
        </w:tc>
      </w:tr>
      <w:tr w:rsidR="00CC4BA4" w:rsidRPr="008A38A8" w14:paraId="685C11D9" w14:textId="77777777" w:rsidTr="00CC4BA4">
        <w:trPr>
          <w:trHeight w:val="97"/>
          <w:jc w:val="center"/>
        </w:trPr>
        <w:tc>
          <w:tcPr>
            <w:tcW w:w="4060" w:type="dxa"/>
            <w:tcBorders>
              <w:top w:val="nil"/>
              <w:left w:val="single" w:sz="8" w:space="0" w:color="auto"/>
              <w:bottom w:val="single" w:sz="8" w:space="0" w:color="auto"/>
              <w:right w:val="nil"/>
            </w:tcBorders>
            <w:shd w:val="clear" w:color="000000" w:fill="1E6238"/>
            <w:vAlign w:val="center"/>
            <w:hideMark/>
          </w:tcPr>
          <w:p w14:paraId="0688E1E0"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4C4E067F"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01F6B08E"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F259843" w14:textId="77777777" w:rsidR="00CC4BA4" w:rsidRPr="008A38A8" w:rsidRDefault="00CC4BA4" w:rsidP="00CC4BA4">
            <w:pPr>
              <w:spacing w:after="0" w:line="240" w:lineRule="auto"/>
              <w:rPr>
                <w:rFonts w:ascii="Calibri" w:eastAsia="Times New Roman" w:hAnsi="Calibri" w:cs="Calibri"/>
                <w:b/>
                <w:bCs/>
                <w:color w:val="1A171B"/>
                <w:sz w:val="18"/>
                <w:szCs w:val="18"/>
              </w:rPr>
            </w:pPr>
            <w:r w:rsidRPr="008A38A8">
              <w:rPr>
                <w:rFonts w:ascii="Calibri" w:eastAsia="Times New Roman" w:hAnsi="Calibri" w:cs="Calibri"/>
                <w:b/>
                <w:bCs/>
                <w:color w:val="1A171B"/>
                <w:sz w:val="18"/>
                <w:szCs w:val="18"/>
              </w:rPr>
              <w:t>Exploring Culture &amp; Perception Assignment</w:t>
            </w:r>
          </w:p>
        </w:tc>
        <w:tc>
          <w:tcPr>
            <w:tcW w:w="1420" w:type="dxa"/>
            <w:tcBorders>
              <w:top w:val="nil"/>
              <w:left w:val="nil"/>
              <w:bottom w:val="single" w:sz="8" w:space="0" w:color="auto"/>
              <w:right w:val="single" w:sz="8" w:space="0" w:color="auto"/>
            </w:tcBorders>
            <w:shd w:val="clear" w:color="auto" w:fill="auto"/>
            <w:vAlign w:val="center"/>
            <w:hideMark/>
          </w:tcPr>
          <w:p w14:paraId="504F016E" w14:textId="77777777" w:rsidR="00CC4BA4" w:rsidRPr="008A38A8" w:rsidRDefault="00CC4BA4" w:rsidP="00CC4BA4">
            <w:pPr>
              <w:spacing w:after="0" w:line="240" w:lineRule="auto"/>
              <w:rPr>
                <w:rFonts w:ascii="Calibri" w:eastAsia="Times New Roman" w:hAnsi="Calibri" w:cs="Calibri"/>
                <w:color w:val="1A171B"/>
                <w:sz w:val="18"/>
                <w:szCs w:val="18"/>
              </w:rPr>
            </w:pPr>
            <w:r w:rsidRPr="008A38A8">
              <w:rPr>
                <w:rFonts w:ascii="Calibri" w:eastAsia="Times New Roman" w:hAnsi="Calibri" w:cs="Calibri"/>
                <w:color w:val="1A171B"/>
                <w:sz w:val="18"/>
                <w:szCs w:val="18"/>
              </w:rPr>
              <w:t> </w:t>
            </w:r>
          </w:p>
        </w:tc>
      </w:tr>
      <w:tr w:rsidR="00CC4BA4" w:rsidRPr="008A38A8" w14:paraId="33B49286"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FDFF806" w14:textId="77777777" w:rsidR="00CC4BA4" w:rsidRPr="008A38A8" w:rsidRDefault="00CC4BA4" w:rsidP="00CC4BA4">
            <w:pPr>
              <w:spacing w:after="0" w:line="240" w:lineRule="auto"/>
              <w:rPr>
                <w:rFonts w:ascii="Calibri" w:eastAsia="Times New Roman" w:hAnsi="Calibri" w:cs="Calibri"/>
                <w:color w:val="1A171B"/>
                <w:sz w:val="18"/>
                <w:szCs w:val="18"/>
              </w:rPr>
            </w:pPr>
            <w:r w:rsidRPr="008A38A8">
              <w:rPr>
                <w:rFonts w:ascii="Calibri" w:eastAsia="Times New Roman" w:hAnsi="Calibri" w:cs="Calibri"/>
                <w:color w:val="1A171B"/>
                <w:sz w:val="18"/>
                <w:szCs w:val="18"/>
              </w:rPr>
              <w:t>C&amp;P Team Presentation Final Outline</w:t>
            </w:r>
          </w:p>
        </w:tc>
        <w:tc>
          <w:tcPr>
            <w:tcW w:w="1420" w:type="dxa"/>
            <w:tcBorders>
              <w:top w:val="nil"/>
              <w:left w:val="nil"/>
              <w:bottom w:val="single" w:sz="8" w:space="0" w:color="auto"/>
              <w:right w:val="single" w:sz="8" w:space="0" w:color="auto"/>
            </w:tcBorders>
            <w:shd w:val="clear" w:color="auto" w:fill="auto"/>
            <w:vAlign w:val="center"/>
            <w:hideMark/>
          </w:tcPr>
          <w:p w14:paraId="7E3AE01C" w14:textId="77777777" w:rsidR="00CC4BA4" w:rsidRPr="008A38A8" w:rsidRDefault="00CC4BA4" w:rsidP="00CC4BA4">
            <w:pPr>
              <w:spacing w:after="0" w:line="240" w:lineRule="auto"/>
              <w:jc w:val="right"/>
              <w:rPr>
                <w:rFonts w:ascii="Calibri" w:eastAsia="Times New Roman" w:hAnsi="Calibri" w:cs="Calibri"/>
                <w:color w:val="1A171B"/>
                <w:sz w:val="18"/>
                <w:szCs w:val="18"/>
              </w:rPr>
            </w:pPr>
            <w:r w:rsidRPr="008A38A8">
              <w:rPr>
                <w:rFonts w:ascii="Calibri" w:eastAsia="Times New Roman" w:hAnsi="Calibri" w:cs="Calibri"/>
                <w:color w:val="1A171B"/>
                <w:sz w:val="18"/>
                <w:szCs w:val="18"/>
              </w:rPr>
              <w:t>10</w:t>
            </w:r>
          </w:p>
        </w:tc>
      </w:tr>
      <w:tr w:rsidR="00CC4BA4" w:rsidRPr="008A38A8" w14:paraId="050E21C6"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165FE5D" w14:textId="77777777" w:rsidR="00CC4BA4" w:rsidRPr="008A38A8" w:rsidRDefault="00CC4BA4" w:rsidP="00CC4BA4">
            <w:pPr>
              <w:spacing w:after="0" w:line="240" w:lineRule="auto"/>
              <w:rPr>
                <w:rFonts w:ascii="Calibri" w:eastAsia="Times New Roman" w:hAnsi="Calibri" w:cs="Calibri"/>
                <w:color w:val="1A171B"/>
                <w:sz w:val="18"/>
                <w:szCs w:val="18"/>
              </w:rPr>
            </w:pPr>
            <w:r w:rsidRPr="008A38A8">
              <w:rPr>
                <w:rFonts w:ascii="Calibri" w:eastAsia="Times New Roman" w:hAnsi="Calibri" w:cs="Calibri"/>
                <w:color w:val="1A171B"/>
                <w:sz w:val="18"/>
                <w:szCs w:val="18"/>
              </w:rPr>
              <w:t>C&amp;P Team Presentation</w:t>
            </w:r>
          </w:p>
        </w:tc>
        <w:tc>
          <w:tcPr>
            <w:tcW w:w="1420" w:type="dxa"/>
            <w:tcBorders>
              <w:top w:val="nil"/>
              <w:left w:val="nil"/>
              <w:bottom w:val="single" w:sz="8" w:space="0" w:color="auto"/>
              <w:right w:val="single" w:sz="8" w:space="0" w:color="auto"/>
            </w:tcBorders>
            <w:shd w:val="clear" w:color="auto" w:fill="auto"/>
            <w:vAlign w:val="center"/>
            <w:hideMark/>
          </w:tcPr>
          <w:p w14:paraId="30DC0DE7" w14:textId="77777777" w:rsidR="00CC4BA4" w:rsidRPr="008A38A8" w:rsidRDefault="00CC4BA4" w:rsidP="00CC4BA4">
            <w:pPr>
              <w:spacing w:after="0" w:line="240" w:lineRule="auto"/>
              <w:jc w:val="right"/>
              <w:rPr>
                <w:rFonts w:ascii="Calibri" w:eastAsia="Times New Roman" w:hAnsi="Calibri" w:cs="Calibri"/>
                <w:color w:val="1A171B"/>
                <w:sz w:val="18"/>
                <w:szCs w:val="18"/>
              </w:rPr>
            </w:pPr>
            <w:r w:rsidRPr="008A38A8">
              <w:rPr>
                <w:rFonts w:ascii="Calibri" w:eastAsia="Times New Roman" w:hAnsi="Calibri" w:cs="Calibri"/>
                <w:color w:val="1A171B"/>
                <w:sz w:val="18"/>
                <w:szCs w:val="18"/>
              </w:rPr>
              <w:t>100</w:t>
            </w:r>
          </w:p>
        </w:tc>
      </w:tr>
      <w:tr w:rsidR="00CC4BA4" w:rsidRPr="008A38A8" w14:paraId="39D316D6" w14:textId="77777777" w:rsidTr="00CC4BA4">
        <w:trPr>
          <w:trHeight w:val="40"/>
          <w:jc w:val="center"/>
        </w:trPr>
        <w:tc>
          <w:tcPr>
            <w:tcW w:w="4060" w:type="dxa"/>
            <w:tcBorders>
              <w:top w:val="nil"/>
              <w:left w:val="single" w:sz="8" w:space="0" w:color="auto"/>
              <w:bottom w:val="single" w:sz="8" w:space="0" w:color="auto"/>
              <w:right w:val="nil"/>
            </w:tcBorders>
            <w:shd w:val="clear" w:color="000000" w:fill="1E6238"/>
            <w:vAlign w:val="center"/>
            <w:hideMark/>
          </w:tcPr>
          <w:p w14:paraId="0A326E04"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4BB35510"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76674C72"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21FE947"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Explanatory Speech</w:t>
            </w:r>
          </w:p>
        </w:tc>
        <w:tc>
          <w:tcPr>
            <w:tcW w:w="1420" w:type="dxa"/>
            <w:tcBorders>
              <w:top w:val="nil"/>
              <w:left w:val="nil"/>
              <w:bottom w:val="single" w:sz="8" w:space="0" w:color="auto"/>
              <w:right w:val="single" w:sz="8" w:space="0" w:color="auto"/>
            </w:tcBorders>
            <w:shd w:val="clear" w:color="auto" w:fill="auto"/>
            <w:vAlign w:val="center"/>
            <w:hideMark/>
          </w:tcPr>
          <w:p w14:paraId="4D454B51"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 </w:t>
            </w:r>
          </w:p>
        </w:tc>
      </w:tr>
      <w:tr w:rsidR="00CC4BA4" w:rsidRPr="008A38A8" w14:paraId="71BBF48A"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3ECB270"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Explanatory Speech Draft</w:t>
            </w:r>
          </w:p>
        </w:tc>
        <w:tc>
          <w:tcPr>
            <w:tcW w:w="1420" w:type="dxa"/>
            <w:tcBorders>
              <w:top w:val="nil"/>
              <w:left w:val="nil"/>
              <w:bottom w:val="single" w:sz="8" w:space="0" w:color="auto"/>
              <w:right w:val="single" w:sz="8" w:space="0" w:color="auto"/>
            </w:tcBorders>
            <w:shd w:val="clear" w:color="auto" w:fill="auto"/>
            <w:vAlign w:val="center"/>
            <w:hideMark/>
          </w:tcPr>
          <w:p w14:paraId="5A866ACC"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10</w:t>
            </w:r>
          </w:p>
        </w:tc>
      </w:tr>
      <w:tr w:rsidR="00CC4BA4" w:rsidRPr="008A38A8" w14:paraId="06490AEF"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2A14991" w14:textId="508EC359"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Explanatory Final Outline &amp; P</w:t>
            </w:r>
            <w:r w:rsidR="009E6966" w:rsidRPr="008A38A8">
              <w:rPr>
                <w:rFonts w:ascii="Calibri" w:eastAsia="Times New Roman" w:hAnsi="Calibri" w:cs="Calibri"/>
                <w:color w:val="000000"/>
                <w:sz w:val="18"/>
                <w:szCs w:val="18"/>
              </w:rPr>
              <w:t>owerPoint</w:t>
            </w:r>
          </w:p>
        </w:tc>
        <w:tc>
          <w:tcPr>
            <w:tcW w:w="1420" w:type="dxa"/>
            <w:tcBorders>
              <w:top w:val="nil"/>
              <w:left w:val="nil"/>
              <w:bottom w:val="single" w:sz="8" w:space="0" w:color="auto"/>
              <w:right w:val="single" w:sz="8" w:space="0" w:color="auto"/>
            </w:tcBorders>
            <w:shd w:val="clear" w:color="auto" w:fill="auto"/>
            <w:vAlign w:val="center"/>
            <w:hideMark/>
          </w:tcPr>
          <w:p w14:paraId="10902E33"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30</w:t>
            </w:r>
          </w:p>
        </w:tc>
      </w:tr>
      <w:tr w:rsidR="00CC4BA4" w:rsidRPr="008A38A8" w14:paraId="1825714F"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B353357"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Explanatory Speech</w:t>
            </w:r>
          </w:p>
        </w:tc>
        <w:tc>
          <w:tcPr>
            <w:tcW w:w="1420" w:type="dxa"/>
            <w:tcBorders>
              <w:top w:val="nil"/>
              <w:left w:val="nil"/>
              <w:bottom w:val="single" w:sz="8" w:space="0" w:color="auto"/>
              <w:right w:val="single" w:sz="8" w:space="0" w:color="auto"/>
            </w:tcBorders>
            <w:shd w:val="clear" w:color="auto" w:fill="auto"/>
            <w:vAlign w:val="center"/>
            <w:hideMark/>
          </w:tcPr>
          <w:p w14:paraId="02FF5325"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100</w:t>
            </w:r>
          </w:p>
        </w:tc>
      </w:tr>
      <w:tr w:rsidR="00CC4BA4" w:rsidRPr="008A38A8" w14:paraId="03FAE850"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F78A663"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Explanatory Self-Evaluation</w:t>
            </w:r>
          </w:p>
        </w:tc>
        <w:tc>
          <w:tcPr>
            <w:tcW w:w="1420" w:type="dxa"/>
            <w:tcBorders>
              <w:top w:val="nil"/>
              <w:left w:val="nil"/>
              <w:bottom w:val="single" w:sz="8" w:space="0" w:color="auto"/>
              <w:right w:val="single" w:sz="8" w:space="0" w:color="auto"/>
            </w:tcBorders>
            <w:shd w:val="clear" w:color="auto" w:fill="auto"/>
            <w:vAlign w:val="center"/>
            <w:hideMark/>
          </w:tcPr>
          <w:p w14:paraId="029407C6"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5</w:t>
            </w:r>
          </w:p>
        </w:tc>
      </w:tr>
      <w:tr w:rsidR="00CC4BA4" w:rsidRPr="008A38A8" w14:paraId="2C06663E"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4BAEED13"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Explanatory Peer Evaluations</w:t>
            </w:r>
          </w:p>
        </w:tc>
        <w:tc>
          <w:tcPr>
            <w:tcW w:w="1420" w:type="dxa"/>
            <w:tcBorders>
              <w:top w:val="nil"/>
              <w:left w:val="nil"/>
              <w:bottom w:val="single" w:sz="8" w:space="0" w:color="auto"/>
              <w:right w:val="single" w:sz="8" w:space="0" w:color="auto"/>
            </w:tcBorders>
            <w:shd w:val="clear" w:color="auto" w:fill="auto"/>
            <w:vAlign w:val="center"/>
            <w:hideMark/>
          </w:tcPr>
          <w:p w14:paraId="10C9E297"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5</w:t>
            </w:r>
          </w:p>
        </w:tc>
      </w:tr>
      <w:tr w:rsidR="00CC4BA4" w:rsidRPr="008A38A8" w14:paraId="405CF55D" w14:textId="77777777" w:rsidTr="00CC4BA4">
        <w:trPr>
          <w:trHeight w:val="40"/>
          <w:jc w:val="center"/>
        </w:trPr>
        <w:tc>
          <w:tcPr>
            <w:tcW w:w="4060" w:type="dxa"/>
            <w:tcBorders>
              <w:top w:val="nil"/>
              <w:left w:val="single" w:sz="8" w:space="0" w:color="auto"/>
              <w:bottom w:val="single" w:sz="8" w:space="0" w:color="auto"/>
              <w:right w:val="nil"/>
            </w:tcBorders>
            <w:shd w:val="clear" w:color="000000" w:fill="1E6238"/>
            <w:vAlign w:val="center"/>
            <w:hideMark/>
          </w:tcPr>
          <w:p w14:paraId="0C8D1285"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1B0C426C"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5380CDDD"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493DB93E"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Interpersonal Communication Challenges</w:t>
            </w:r>
          </w:p>
        </w:tc>
        <w:tc>
          <w:tcPr>
            <w:tcW w:w="1420" w:type="dxa"/>
            <w:tcBorders>
              <w:top w:val="nil"/>
              <w:left w:val="nil"/>
              <w:bottom w:val="single" w:sz="8" w:space="0" w:color="auto"/>
              <w:right w:val="single" w:sz="8" w:space="0" w:color="auto"/>
            </w:tcBorders>
            <w:shd w:val="clear" w:color="auto" w:fill="auto"/>
            <w:vAlign w:val="center"/>
            <w:hideMark/>
          </w:tcPr>
          <w:p w14:paraId="5FF84BCC"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 </w:t>
            </w:r>
          </w:p>
        </w:tc>
      </w:tr>
      <w:tr w:rsidR="00CC4BA4" w:rsidRPr="008A38A8" w14:paraId="487168D6"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F6681B0"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Choose 3 challenges at 25 points each</w:t>
            </w:r>
          </w:p>
        </w:tc>
        <w:tc>
          <w:tcPr>
            <w:tcW w:w="1420" w:type="dxa"/>
            <w:tcBorders>
              <w:top w:val="nil"/>
              <w:left w:val="nil"/>
              <w:bottom w:val="single" w:sz="8" w:space="0" w:color="auto"/>
              <w:right w:val="single" w:sz="8" w:space="0" w:color="auto"/>
            </w:tcBorders>
            <w:shd w:val="clear" w:color="auto" w:fill="auto"/>
            <w:vAlign w:val="center"/>
            <w:hideMark/>
          </w:tcPr>
          <w:p w14:paraId="6A89EDB7"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75</w:t>
            </w:r>
          </w:p>
        </w:tc>
      </w:tr>
      <w:tr w:rsidR="00CC4BA4" w:rsidRPr="008A38A8" w14:paraId="5E4DF1F4" w14:textId="77777777" w:rsidTr="00CC4BA4">
        <w:trPr>
          <w:trHeight w:val="61"/>
          <w:jc w:val="center"/>
        </w:trPr>
        <w:tc>
          <w:tcPr>
            <w:tcW w:w="4060" w:type="dxa"/>
            <w:tcBorders>
              <w:top w:val="nil"/>
              <w:left w:val="single" w:sz="8" w:space="0" w:color="auto"/>
              <w:bottom w:val="single" w:sz="8" w:space="0" w:color="auto"/>
              <w:right w:val="nil"/>
            </w:tcBorders>
            <w:shd w:val="clear" w:color="000000" w:fill="1E6238"/>
            <w:vAlign w:val="center"/>
            <w:hideMark/>
          </w:tcPr>
          <w:p w14:paraId="41CFAE09"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5754765F"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493D4AF2"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F47F681"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Deliberative Dialogue</w:t>
            </w:r>
          </w:p>
        </w:tc>
        <w:tc>
          <w:tcPr>
            <w:tcW w:w="1420" w:type="dxa"/>
            <w:tcBorders>
              <w:top w:val="nil"/>
              <w:left w:val="nil"/>
              <w:bottom w:val="single" w:sz="8" w:space="0" w:color="auto"/>
              <w:right w:val="single" w:sz="8" w:space="0" w:color="auto"/>
            </w:tcBorders>
            <w:shd w:val="clear" w:color="auto" w:fill="auto"/>
            <w:vAlign w:val="center"/>
            <w:hideMark/>
          </w:tcPr>
          <w:p w14:paraId="36C89D0A"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 </w:t>
            </w:r>
          </w:p>
        </w:tc>
      </w:tr>
      <w:tr w:rsidR="00CC4BA4" w:rsidRPr="008A38A8" w14:paraId="036F504C"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4F70F63D"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Collaborative Annotated Bibliography</w:t>
            </w:r>
          </w:p>
        </w:tc>
        <w:tc>
          <w:tcPr>
            <w:tcW w:w="1420" w:type="dxa"/>
            <w:tcBorders>
              <w:top w:val="nil"/>
              <w:left w:val="nil"/>
              <w:bottom w:val="single" w:sz="8" w:space="0" w:color="auto"/>
              <w:right w:val="single" w:sz="8" w:space="0" w:color="auto"/>
            </w:tcBorders>
            <w:shd w:val="clear" w:color="auto" w:fill="auto"/>
            <w:vAlign w:val="center"/>
            <w:hideMark/>
          </w:tcPr>
          <w:p w14:paraId="3BA35136"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25</w:t>
            </w:r>
          </w:p>
        </w:tc>
      </w:tr>
      <w:tr w:rsidR="00CC4BA4" w:rsidRPr="008A38A8" w14:paraId="503D4590"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068389E"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Group Proposal</w:t>
            </w:r>
          </w:p>
        </w:tc>
        <w:tc>
          <w:tcPr>
            <w:tcW w:w="1420" w:type="dxa"/>
            <w:tcBorders>
              <w:top w:val="nil"/>
              <w:left w:val="nil"/>
              <w:bottom w:val="single" w:sz="8" w:space="0" w:color="auto"/>
              <w:right w:val="single" w:sz="8" w:space="0" w:color="auto"/>
            </w:tcBorders>
            <w:shd w:val="clear" w:color="auto" w:fill="auto"/>
            <w:vAlign w:val="center"/>
            <w:hideMark/>
          </w:tcPr>
          <w:p w14:paraId="1950EA68"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25</w:t>
            </w:r>
          </w:p>
        </w:tc>
      </w:tr>
      <w:tr w:rsidR="00CC4BA4" w:rsidRPr="008A38A8" w14:paraId="6EE9747A"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9A27E7A"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Deliberative Dialogue Final Outline</w:t>
            </w:r>
          </w:p>
        </w:tc>
        <w:tc>
          <w:tcPr>
            <w:tcW w:w="1420" w:type="dxa"/>
            <w:tcBorders>
              <w:top w:val="nil"/>
              <w:left w:val="nil"/>
              <w:bottom w:val="single" w:sz="8" w:space="0" w:color="auto"/>
              <w:right w:val="single" w:sz="8" w:space="0" w:color="auto"/>
            </w:tcBorders>
            <w:shd w:val="clear" w:color="auto" w:fill="auto"/>
            <w:vAlign w:val="center"/>
            <w:hideMark/>
          </w:tcPr>
          <w:p w14:paraId="49DAEE01"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25</w:t>
            </w:r>
          </w:p>
        </w:tc>
      </w:tr>
      <w:tr w:rsidR="00CC4BA4" w:rsidRPr="008A38A8" w14:paraId="7618D5D2"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D265D8A"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Presentation &amp; Q&amp;A</w:t>
            </w:r>
          </w:p>
        </w:tc>
        <w:tc>
          <w:tcPr>
            <w:tcW w:w="1420" w:type="dxa"/>
            <w:tcBorders>
              <w:top w:val="nil"/>
              <w:left w:val="nil"/>
              <w:bottom w:val="single" w:sz="8" w:space="0" w:color="auto"/>
              <w:right w:val="single" w:sz="8" w:space="0" w:color="auto"/>
            </w:tcBorders>
            <w:shd w:val="clear" w:color="auto" w:fill="auto"/>
            <w:vAlign w:val="center"/>
            <w:hideMark/>
          </w:tcPr>
          <w:p w14:paraId="13DF3C4B"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100</w:t>
            </w:r>
          </w:p>
        </w:tc>
      </w:tr>
      <w:tr w:rsidR="00CC4BA4" w:rsidRPr="008A38A8" w14:paraId="01744704"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1CFCB8E"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Reflection Paper &amp; Group Assessment</w:t>
            </w:r>
          </w:p>
        </w:tc>
        <w:tc>
          <w:tcPr>
            <w:tcW w:w="1420" w:type="dxa"/>
            <w:tcBorders>
              <w:top w:val="nil"/>
              <w:left w:val="nil"/>
              <w:bottom w:val="single" w:sz="8" w:space="0" w:color="auto"/>
              <w:right w:val="single" w:sz="8" w:space="0" w:color="auto"/>
            </w:tcBorders>
            <w:shd w:val="clear" w:color="auto" w:fill="auto"/>
            <w:vAlign w:val="center"/>
            <w:hideMark/>
          </w:tcPr>
          <w:p w14:paraId="0BC0E094"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50</w:t>
            </w:r>
          </w:p>
        </w:tc>
      </w:tr>
      <w:tr w:rsidR="00CC4BA4" w:rsidRPr="008A38A8" w14:paraId="5C791CE3" w14:textId="77777777" w:rsidTr="00CC4BA4">
        <w:trPr>
          <w:trHeight w:val="61"/>
          <w:jc w:val="center"/>
        </w:trPr>
        <w:tc>
          <w:tcPr>
            <w:tcW w:w="4060" w:type="dxa"/>
            <w:tcBorders>
              <w:top w:val="nil"/>
              <w:left w:val="single" w:sz="8" w:space="0" w:color="auto"/>
              <w:bottom w:val="single" w:sz="8" w:space="0" w:color="auto"/>
              <w:right w:val="nil"/>
            </w:tcBorders>
            <w:shd w:val="clear" w:color="000000" w:fill="1E6238"/>
            <w:vAlign w:val="center"/>
            <w:hideMark/>
          </w:tcPr>
          <w:p w14:paraId="64D50F3C"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5CB66622"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103F8238"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D5617F1"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Content Assessment</w:t>
            </w:r>
          </w:p>
        </w:tc>
        <w:tc>
          <w:tcPr>
            <w:tcW w:w="1420" w:type="dxa"/>
            <w:tcBorders>
              <w:top w:val="nil"/>
              <w:left w:val="nil"/>
              <w:bottom w:val="single" w:sz="8" w:space="0" w:color="auto"/>
              <w:right w:val="single" w:sz="8" w:space="0" w:color="auto"/>
            </w:tcBorders>
            <w:shd w:val="clear" w:color="auto" w:fill="auto"/>
            <w:vAlign w:val="center"/>
            <w:hideMark/>
          </w:tcPr>
          <w:p w14:paraId="5AE14C78"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 </w:t>
            </w:r>
          </w:p>
        </w:tc>
      </w:tr>
      <w:tr w:rsidR="008C597C" w:rsidRPr="008A38A8" w14:paraId="23218A03"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tcPr>
          <w:p w14:paraId="222400C5" w14:textId="7ABA14DC" w:rsidR="008C597C" w:rsidRPr="008A38A8" w:rsidRDefault="008C597C" w:rsidP="008C597C">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Reading questions embedded in Top Hat</w:t>
            </w:r>
          </w:p>
        </w:tc>
        <w:tc>
          <w:tcPr>
            <w:tcW w:w="1420" w:type="dxa"/>
            <w:tcBorders>
              <w:top w:val="nil"/>
              <w:left w:val="nil"/>
              <w:bottom w:val="single" w:sz="8" w:space="0" w:color="auto"/>
              <w:right w:val="single" w:sz="8" w:space="0" w:color="auto"/>
            </w:tcBorders>
            <w:shd w:val="clear" w:color="auto" w:fill="auto"/>
            <w:vAlign w:val="center"/>
          </w:tcPr>
          <w:p w14:paraId="5A3E4D1F" w14:textId="4FBF3B60" w:rsidR="008C597C" w:rsidRPr="008A38A8" w:rsidRDefault="008C597C" w:rsidP="008C597C">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105</w:t>
            </w:r>
          </w:p>
        </w:tc>
      </w:tr>
      <w:tr w:rsidR="008C597C" w:rsidRPr="008A38A8" w14:paraId="4D4C5843"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F736406" w14:textId="4F811EF6" w:rsidR="008C597C" w:rsidRPr="008A38A8" w:rsidRDefault="008C597C" w:rsidP="008C597C">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Online Learning Modules</w:t>
            </w:r>
          </w:p>
        </w:tc>
        <w:tc>
          <w:tcPr>
            <w:tcW w:w="1420" w:type="dxa"/>
            <w:tcBorders>
              <w:top w:val="nil"/>
              <w:left w:val="nil"/>
              <w:bottom w:val="single" w:sz="8" w:space="0" w:color="auto"/>
              <w:right w:val="single" w:sz="8" w:space="0" w:color="auto"/>
            </w:tcBorders>
            <w:shd w:val="clear" w:color="auto" w:fill="auto"/>
            <w:vAlign w:val="center"/>
            <w:hideMark/>
          </w:tcPr>
          <w:p w14:paraId="38D13789" w14:textId="01A92B57" w:rsidR="008C597C" w:rsidRPr="008A38A8" w:rsidRDefault="008C597C" w:rsidP="008C597C">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225</w:t>
            </w:r>
          </w:p>
        </w:tc>
      </w:tr>
      <w:tr w:rsidR="00CC4BA4" w:rsidRPr="008A38A8" w14:paraId="664EBEE2" w14:textId="77777777" w:rsidTr="00CC4BA4">
        <w:trPr>
          <w:trHeight w:val="40"/>
          <w:jc w:val="center"/>
        </w:trPr>
        <w:tc>
          <w:tcPr>
            <w:tcW w:w="4060" w:type="dxa"/>
            <w:tcBorders>
              <w:top w:val="nil"/>
              <w:left w:val="single" w:sz="8" w:space="0" w:color="auto"/>
              <w:bottom w:val="single" w:sz="8" w:space="0" w:color="auto"/>
              <w:right w:val="nil"/>
            </w:tcBorders>
            <w:shd w:val="clear" w:color="000000" w:fill="1E6238"/>
            <w:vAlign w:val="center"/>
            <w:hideMark/>
          </w:tcPr>
          <w:p w14:paraId="04E2E5D9"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0F9871B4"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r w:rsidR="00CC4BA4" w:rsidRPr="008A38A8" w14:paraId="4DDF4A85"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5FDE2A7"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Participation</w:t>
            </w:r>
          </w:p>
        </w:tc>
        <w:tc>
          <w:tcPr>
            <w:tcW w:w="1420" w:type="dxa"/>
            <w:tcBorders>
              <w:top w:val="nil"/>
              <w:left w:val="nil"/>
              <w:bottom w:val="single" w:sz="8" w:space="0" w:color="auto"/>
              <w:right w:val="single" w:sz="8" w:space="0" w:color="auto"/>
            </w:tcBorders>
            <w:shd w:val="clear" w:color="auto" w:fill="auto"/>
            <w:vAlign w:val="center"/>
            <w:hideMark/>
          </w:tcPr>
          <w:p w14:paraId="27ED18DB" w14:textId="77777777" w:rsidR="00CC4BA4" w:rsidRPr="008A38A8" w:rsidRDefault="00CC4BA4" w:rsidP="00CC4BA4">
            <w:pPr>
              <w:spacing w:after="0" w:line="240" w:lineRule="auto"/>
              <w:rPr>
                <w:rFonts w:ascii="Calibri" w:eastAsia="Times New Roman" w:hAnsi="Calibri" w:cs="Calibri"/>
                <w:b/>
                <w:bCs/>
                <w:color w:val="000000"/>
                <w:sz w:val="18"/>
                <w:szCs w:val="18"/>
              </w:rPr>
            </w:pPr>
            <w:r w:rsidRPr="008A38A8">
              <w:rPr>
                <w:rFonts w:ascii="Calibri" w:eastAsia="Times New Roman" w:hAnsi="Calibri" w:cs="Calibri"/>
                <w:b/>
                <w:bCs/>
                <w:color w:val="000000"/>
                <w:sz w:val="18"/>
                <w:szCs w:val="18"/>
              </w:rPr>
              <w:t> </w:t>
            </w:r>
          </w:p>
        </w:tc>
      </w:tr>
      <w:tr w:rsidR="00CC4BA4" w:rsidRPr="008A38A8" w14:paraId="4F4BD946"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A3ABCAB"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Communication Center Visit</w:t>
            </w:r>
          </w:p>
        </w:tc>
        <w:tc>
          <w:tcPr>
            <w:tcW w:w="1420" w:type="dxa"/>
            <w:tcBorders>
              <w:top w:val="nil"/>
              <w:left w:val="nil"/>
              <w:bottom w:val="single" w:sz="8" w:space="0" w:color="auto"/>
              <w:right w:val="single" w:sz="8" w:space="0" w:color="auto"/>
            </w:tcBorders>
            <w:shd w:val="clear" w:color="auto" w:fill="auto"/>
            <w:vAlign w:val="center"/>
            <w:hideMark/>
          </w:tcPr>
          <w:p w14:paraId="0A649243"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15</w:t>
            </w:r>
          </w:p>
        </w:tc>
      </w:tr>
      <w:tr w:rsidR="00CC4BA4" w:rsidRPr="008A38A8" w14:paraId="147B69EE"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BDB3077"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Research Participation</w:t>
            </w:r>
          </w:p>
        </w:tc>
        <w:tc>
          <w:tcPr>
            <w:tcW w:w="1420" w:type="dxa"/>
            <w:tcBorders>
              <w:top w:val="nil"/>
              <w:left w:val="nil"/>
              <w:bottom w:val="single" w:sz="8" w:space="0" w:color="auto"/>
              <w:right w:val="single" w:sz="8" w:space="0" w:color="auto"/>
            </w:tcBorders>
            <w:shd w:val="clear" w:color="auto" w:fill="auto"/>
            <w:vAlign w:val="center"/>
            <w:hideMark/>
          </w:tcPr>
          <w:p w14:paraId="12DF1D80"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15</w:t>
            </w:r>
          </w:p>
        </w:tc>
      </w:tr>
      <w:tr w:rsidR="00CC4BA4" w:rsidRPr="008A38A8" w14:paraId="5E0B3FA5"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D9B8C4D"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Pre-Survey</w:t>
            </w:r>
          </w:p>
        </w:tc>
        <w:tc>
          <w:tcPr>
            <w:tcW w:w="1420" w:type="dxa"/>
            <w:tcBorders>
              <w:top w:val="nil"/>
              <w:left w:val="nil"/>
              <w:bottom w:val="single" w:sz="8" w:space="0" w:color="auto"/>
              <w:right w:val="single" w:sz="8" w:space="0" w:color="auto"/>
            </w:tcBorders>
            <w:shd w:val="clear" w:color="auto" w:fill="auto"/>
            <w:vAlign w:val="center"/>
            <w:hideMark/>
          </w:tcPr>
          <w:p w14:paraId="336252B2"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15</w:t>
            </w:r>
          </w:p>
        </w:tc>
      </w:tr>
      <w:tr w:rsidR="00CC4BA4" w:rsidRPr="008A38A8" w14:paraId="038B1880"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09573A1" w14:textId="77777777"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Post-Survey</w:t>
            </w:r>
          </w:p>
        </w:tc>
        <w:tc>
          <w:tcPr>
            <w:tcW w:w="1420" w:type="dxa"/>
            <w:tcBorders>
              <w:top w:val="nil"/>
              <w:left w:val="nil"/>
              <w:bottom w:val="single" w:sz="8" w:space="0" w:color="auto"/>
              <w:right w:val="single" w:sz="8" w:space="0" w:color="auto"/>
            </w:tcBorders>
            <w:shd w:val="clear" w:color="auto" w:fill="auto"/>
            <w:vAlign w:val="center"/>
            <w:hideMark/>
          </w:tcPr>
          <w:p w14:paraId="3081EDC3"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15</w:t>
            </w:r>
          </w:p>
        </w:tc>
      </w:tr>
      <w:tr w:rsidR="00CC4BA4" w:rsidRPr="008A38A8" w14:paraId="7E1ED216"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A37A4FE" w14:textId="04BADD76" w:rsidR="00CC4BA4" w:rsidRPr="008A38A8" w:rsidRDefault="00CC4BA4" w:rsidP="00CC4BA4">
            <w:pPr>
              <w:spacing w:after="0" w:line="240" w:lineRule="auto"/>
              <w:rPr>
                <w:rFonts w:ascii="Calibri" w:eastAsia="Times New Roman" w:hAnsi="Calibri" w:cs="Calibri"/>
                <w:color w:val="000000"/>
                <w:sz w:val="18"/>
                <w:szCs w:val="18"/>
              </w:rPr>
            </w:pPr>
            <w:r w:rsidRPr="008A38A8">
              <w:rPr>
                <w:rFonts w:ascii="Calibri" w:eastAsia="Times New Roman" w:hAnsi="Calibri" w:cs="Calibri"/>
                <w:color w:val="000000"/>
                <w:sz w:val="18"/>
                <w:szCs w:val="18"/>
              </w:rPr>
              <w:t>Attendance and Participation (includes workshops</w:t>
            </w:r>
            <w:r w:rsidR="008C597C" w:rsidRPr="008A38A8">
              <w:rPr>
                <w:rFonts w:ascii="Calibri" w:eastAsia="Times New Roman" w:hAnsi="Calibri" w:cs="Calibri"/>
                <w:color w:val="000000"/>
                <w:sz w:val="18"/>
                <w:szCs w:val="18"/>
              </w:rPr>
              <w:t xml:space="preserve"> and other in-class activities</w:t>
            </w:r>
            <w:r w:rsidRPr="008A38A8">
              <w:rPr>
                <w:rFonts w:ascii="Calibri" w:eastAsia="Times New Roman" w:hAnsi="Calibri" w:cs="Calibri"/>
                <w:color w:val="000000"/>
                <w:sz w:val="18"/>
                <w:szCs w:val="18"/>
              </w:rPr>
              <w:t>)</w:t>
            </w:r>
          </w:p>
        </w:tc>
        <w:tc>
          <w:tcPr>
            <w:tcW w:w="1420" w:type="dxa"/>
            <w:tcBorders>
              <w:top w:val="nil"/>
              <w:left w:val="nil"/>
              <w:bottom w:val="single" w:sz="8" w:space="0" w:color="auto"/>
              <w:right w:val="single" w:sz="8" w:space="0" w:color="auto"/>
            </w:tcBorders>
            <w:shd w:val="clear" w:color="auto" w:fill="auto"/>
            <w:vAlign w:val="center"/>
            <w:hideMark/>
          </w:tcPr>
          <w:p w14:paraId="13C16A7C" w14:textId="77777777" w:rsidR="00CC4BA4" w:rsidRPr="008A38A8" w:rsidRDefault="00CC4BA4" w:rsidP="00CC4BA4">
            <w:pPr>
              <w:spacing w:after="0" w:line="240" w:lineRule="auto"/>
              <w:jc w:val="right"/>
              <w:rPr>
                <w:rFonts w:ascii="Calibri" w:eastAsia="Times New Roman" w:hAnsi="Calibri" w:cs="Calibri"/>
                <w:color w:val="000000"/>
                <w:sz w:val="18"/>
                <w:szCs w:val="18"/>
              </w:rPr>
            </w:pPr>
            <w:r w:rsidRPr="008A38A8">
              <w:rPr>
                <w:rFonts w:ascii="Calibri" w:eastAsia="Times New Roman" w:hAnsi="Calibri" w:cs="Calibri"/>
                <w:color w:val="000000"/>
                <w:sz w:val="18"/>
                <w:szCs w:val="18"/>
              </w:rPr>
              <w:t>50</w:t>
            </w:r>
          </w:p>
        </w:tc>
      </w:tr>
      <w:tr w:rsidR="00CC4BA4" w:rsidRPr="008A38A8" w14:paraId="5C9064A4" w14:textId="77777777" w:rsidTr="00CC4BA4">
        <w:trPr>
          <w:trHeight w:val="40"/>
          <w:jc w:val="center"/>
        </w:trPr>
        <w:tc>
          <w:tcPr>
            <w:tcW w:w="4060" w:type="dxa"/>
            <w:tcBorders>
              <w:top w:val="nil"/>
              <w:left w:val="single" w:sz="8" w:space="0" w:color="auto"/>
              <w:bottom w:val="single" w:sz="8" w:space="0" w:color="auto"/>
              <w:right w:val="nil"/>
            </w:tcBorders>
            <w:shd w:val="clear" w:color="000000" w:fill="1E6238"/>
            <w:vAlign w:val="center"/>
            <w:hideMark/>
          </w:tcPr>
          <w:p w14:paraId="7F6E9B49" w14:textId="77777777" w:rsidR="00CC4BA4" w:rsidRPr="008A38A8" w:rsidRDefault="00CC4BA4" w:rsidP="00CC4BA4">
            <w:pPr>
              <w:spacing w:after="0" w:line="240" w:lineRule="auto"/>
              <w:rPr>
                <w:rFonts w:ascii="Calibri" w:eastAsia="Times New Roman" w:hAnsi="Calibri" w:cs="Calibri"/>
                <w:b/>
                <w:bCs/>
                <w:color w:val="1A171B"/>
                <w:sz w:val="6"/>
                <w:szCs w:val="6"/>
              </w:rPr>
            </w:pPr>
            <w:r w:rsidRPr="008A38A8">
              <w:rPr>
                <w:rFonts w:ascii="Calibri" w:eastAsia="Times New Roman" w:hAnsi="Calibri" w:cs="Calibri"/>
                <w:b/>
                <w:bCs/>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5148451E" w14:textId="77777777" w:rsidR="00CC4BA4" w:rsidRPr="008A38A8" w:rsidRDefault="00CC4BA4" w:rsidP="00CC4BA4">
            <w:pPr>
              <w:spacing w:after="0" w:line="240" w:lineRule="auto"/>
              <w:rPr>
                <w:rFonts w:ascii="Calibri" w:eastAsia="Times New Roman" w:hAnsi="Calibri" w:cs="Calibri"/>
                <w:b/>
                <w:bCs/>
                <w:color w:val="1A171B"/>
                <w:sz w:val="6"/>
                <w:szCs w:val="6"/>
              </w:rPr>
            </w:pPr>
            <w:r w:rsidRPr="008A38A8">
              <w:rPr>
                <w:rFonts w:ascii="Calibri" w:eastAsia="Times New Roman" w:hAnsi="Calibri" w:cs="Calibri"/>
                <w:b/>
                <w:bCs/>
                <w:color w:val="1A171B"/>
                <w:sz w:val="6"/>
                <w:szCs w:val="6"/>
              </w:rPr>
              <w:t> </w:t>
            </w:r>
          </w:p>
        </w:tc>
      </w:tr>
      <w:tr w:rsidR="00CC4BA4" w:rsidRPr="008A38A8" w14:paraId="1A1CA682" w14:textId="77777777" w:rsidTr="00CC4BA4">
        <w:trPr>
          <w:trHeight w:val="250"/>
          <w:jc w:val="center"/>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A71D221" w14:textId="77777777" w:rsidR="00CC4BA4" w:rsidRPr="008A38A8" w:rsidRDefault="00CC4BA4" w:rsidP="00CC4BA4">
            <w:pPr>
              <w:spacing w:after="0" w:line="240" w:lineRule="auto"/>
              <w:rPr>
                <w:rFonts w:ascii="Calibri" w:eastAsia="Times New Roman" w:hAnsi="Calibri" w:cs="Calibri"/>
                <w:b/>
                <w:bCs/>
                <w:color w:val="1A171B"/>
                <w:sz w:val="18"/>
                <w:szCs w:val="18"/>
              </w:rPr>
            </w:pPr>
            <w:r w:rsidRPr="008A38A8">
              <w:rPr>
                <w:rFonts w:ascii="Calibri" w:eastAsia="Times New Roman" w:hAnsi="Calibri" w:cs="Calibri"/>
                <w:b/>
                <w:bCs/>
                <w:color w:val="1A171B"/>
                <w:sz w:val="18"/>
                <w:szCs w:val="18"/>
              </w:rPr>
              <w:t>Total Points Possible</w:t>
            </w:r>
          </w:p>
        </w:tc>
        <w:tc>
          <w:tcPr>
            <w:tcW w:w="1420" w:type="dxa"/>
            <w:tcBorders>
              <w:top w:val="nil"/>
              <w:left w:val="nil"/>
              <w:bottom w:val="single" w:sz="8" w:space="0" w:color="auto"/>
              <w:right w:val="single" w:sz="8" w:space="0" w:color="auto"/>
            </w:tcBorders>
            <w:shd w:val="clear" w:color="auto" w:fill="auto"/>
            <w:vAlign w:val="center"/>
            <w:hideMark/>
          </w:tcPr>
          <w:p w14:paraId="6B96FAB3" w14:textId="77777777" w:rsidR="00CC4BA4" w:rsidRPr="008A38A8" w:rsidRDefault="00CC4BA4" w:rsidP="00CC4BA4">
            <w:pPr>
              <w:spacing w:after="0" w:line="240" w:lineRule="auto"/>
              <w:jc w:val="right"/>
              <w:rPr>
                <w:rFonts w:ascii="Calibri" w:eastAsia="Times New Roman" w:hAnsi="Calibri" w:cs="Calibri"/>
                <w:b/>
                <w:bCs/>
                <w:color w:val="1A171B"/>
                <w:sz w:val="18"/>
                <w:szCs w:val="18"/>
              </w:rPr>
            </w:pPr>
            <w:r w:rsidRPr="008A38A8">
              <w:rPr>
                <w:rFonts w:ascii="Calibri" w:eastAsia="Times New Roman" w:hAnsi="Calibri" w:cs="Calibri"/>
                <w:b/>
                <w:bCs/>
                <w:color w:val="1A171B"/>
                <w:sz w:val="18"/>
                <w:szCs w:val="18"/>
              </w:rPr>
              <w:t>1000</w:t>
            </w:r>
          </w:p>
        </w:tc>
      </w:tr>
      <w:tr w:rsidR="00CC4BA4" w:rsidRPr="008A38A8" w14:paraId="6584E133" w14:textId="77777777" w:rsidTr="00CC4BA4">
        <w:trPr>
          <w:trHeight w:val="40"/>
          <w:jc w:val="center"/>
        </w:trPr>
        <w:tc>
          <w:tcPr>
            <w:tcW w:w="4060" w:type="dxa"/>
            <w:tcBorders>
              <w:top w:val="nil"/>
              <w:left w:val="single" w:sz="8" w:space="0" w:color="auto"/>
              <w:bottom w:val="single" w:sz="8" w:space="0" w:color="auto"/>
              <w:right w:val="nil"/>
            </w:tcBorders>
            <w:shd w:val="clear" w:color="000000" w:fill="1E6238"/>
            <w:vAlign w:val="center"/>
            <w:hideMark/>
          </w:tcPr>
          <w:p w14:paraId="582C77E8"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c>
          <w:tcPr>
            <w:tcW w:w="1420" w:type="dxa"/>
            <w:tcBorders>
              <w:top w:val="nil"/>
              <w:left w:val="nil"/>
              <w:bottom w:val="single" w:sz="8" w:space="0" w:color="auto"/>
              <w:right w:val="single" w:sz="8" w:space="0" w:color="auto"/>
            </w:tcBorders>
            <w:shd w:val="clear" w:color="000000" w:fill="1E6238"/>
            <w:vAlign w:val="center"/>
            <w:hideMark/>
          </w:tcPr>
          <w:p w14:paraId="3D00DF57" w14:textId="77777777" w:rsidR="00CC4BA4" w:rsidRPr="008A38A8" w:rsidRDefault="00CC4BA4" w:rsidP="00CC4BA4">
            <w:pPr>
              <w:spacing w:after="0" w:line="240" w:lineRule="auto"/>
              <w:rPr>
                <w:rFonts w:ascii="Calibri" w:eastAsia="Times New Roman" w:hAnsi="Calibri" w:cs="Calibri"/>
                <w:color w:val="1A171B"/>
                <w:sz w:val="6"/>
                <w:szCs w:val="6"/>
              </w:rPr>
            </w:pPr>
            <w:r w:rsidRPr="008A38A8">
              <w:rPr>
                <w:rFonts w:ascii="Calibri" w:eastAsia="Times New Roman" w:hAnsi="Calibri" w:cs="Calibri"/>
                <w:color w:val="1A171B"/>
                <w:sz w:val="6"/>
                <w:szCs w:val="6"/>
              </w:rPr>
              <w:t> </w:t>
            </w:r>
          </w:p>
        </w:tc>
      </w:tr>
    </w:tbl>
    <w:p w14:paraId="47368753" w14:textId="15B87E85" w:rsidR="005D30A3" w:rsidRPr="008A38A8" w:rsidRDefault="005D30A3" w:rsidP="00CC4BA4">
      <w:pPr>
        <w:spacing w:after="200" w:line="276" w:lineRule="auto"/>
        <w:jc w:val="center"/>
        <w:rPr>
          <w:rFonts w:ascii="Calibri" w:eastAsia="Times New Roman" w:hAnsi="Calibri" w:cs="Times New Roman"/>
          <w:color w:val="1A171B"/>
          <w:sz w:val="18"/>
          <w:szCs w:val="18"/>
        </w:rPr>
      </w:pPr>
    </w:p>
    <w:p w14:paraId="54386815" w14:textId="12FDDC9A" w:rsidR="00032D0C" w:rsidRPr="008A38A8" w:rsidRDefault="00032D0C" w:rsidP="00B82930">
      <w:pPr>
        <w:spacing w:after="200" w:line="276" w:lineRule="auto"/>
        <w:rPr>
          <w:rFonts w:ascii="Calibri" w:eastAsia="Times New Roman" w:hAnsi="Calibri" w:cs="Times New Roman"/>
          <w:color w:val="1A171B"/>
          <w:sz w:val="18"/>
          <w:szCs w:val="18"/>
        </w:rPr>
      </w:pPr>
    </w:p>
    <w:p w14:paraId="625903B6" w14:textId="77777777" w:rsidR="00B77A2A" w:rsidRPr="008A38A8" w:rsidRDefault="00B77A2A">
      <w:pPr>
        <w:rPr>
          <w:rFonts w:ascii="Calibri" w:eastAsia="Times New Roman" w:hAnsi="Calibri" w:cs="Times New Roman"/>
          <w:color w:val="1A171B"/>
          <w:sz w:val="18"/>
          <w:szCs w:val="18"/>
        </w:rPr>
      </w:pPr>
      <w:r w:rsidRPr="008A38A8">
        <w:rPr>
          <w:rFonts w:ascii="Calibri" w:eastAsia="Times New Roman" w:hAnsi="Calibri" w:cs="Times New Roman"/>
          <w:color w:val="1A171B"/>
          <w:sz w:val="18"/>
          <w:szCs w:val="18"/>
        </w:rPr>
        <w:br w:type="page"/>
      </w:r>
    </w:p>
    <w:tbl>
      <w:tblPr>
        <w:tblStyle w:val="TableGrid"/>
        <w:tblW w:w="0" w:type="auto"/>
        <w:tblLook w:val="04A0" w:firstRow="1" w:lastRow="0" w:firstColumn="1" w:lastColumn="0" w:noHBand="0" w:noVBand="1"/>
      </w:tblPr>
      <w:tblGrid>
        <w:gridCol w:w="715"/>
        <w:gridCol w:w="4320"/>
        <w:gridCol w:w="4315"/>
      </w:tblGrid>
      <w:tr w:rsidR="00B77A2A" w:rsidRPr="008A38A8" w14:paraId="32162CA3" w14:textId="77777777" w:rsidTr="007275EB">
        <w:tc>
          <w:tcPr>
            <w:tcW w:w="9350" w:type="dxa"/>
            <w:gridSpan w:val="3"/>
            <w:vAlign w:val="center"/>
          </w:tcPr>
          <w:p w14:paraId="1B47F1DB" w14:textId="271EC163" w:rsidR="00B77A2A" w:rsidRPr="008A38A8" w:rsidRDefault="003D1A1F" w:rsidP="007275EB">
            <w:pPr>
              <w:jc w:val="center"/>
              <w:rPr>
                <w:b/>
                <w:sz w:val="28"/>
                <w:szCs w:val="28"/>
              </w:rPr>
            </w:pPr>
            <w:r w:rsidRPr="008A38A8">
              <w:rPr>
                <w:b/>
                <w:sz w:val="28"/>
                <w:szCs w:val="28"/>
              </w:rPr>
              <w:lastRenderedPageBreak/>
              <w:t>Fall 2020</w:t>
            </w:r>
            <w:r w:rsidR="00B77A2A" w:rsidRPr="008A38A8">
              <w:rPr>
                <w:b/>
                <w:sz w:val="28"/>
                <w:szCs w:val="28"/>
              </w:rPr>
              <w:t xml:space="preserve"> Tentative Schedule</w:t>
            </w:r>
          </w:p>
        </w:tc>
      </w:tr>
      <w:tr w:rsidR="00B77A2A" w:rsidRPr="008A38A8" w14:paraId="34454F0B" w14:textId="77777777" w:rsidTr="007275EB">
        <w:tc>
          <w:tcPr>
            <w:tcW w:w="715" w:type="dxa"/>
            <w:vAlign w:val="center"/>
          </w:tcPr>
          <w:p w14:paraId="17BB2709" w14:textId="30931BB5" w:rsidR="00B77A2A" w:rsidRPr="008A38A8" w:rsidRDefault="008A38A8" w:rsidP="007275EB">
            <w:pPr>
              <w:keepNext/>
              <w:jc w:val="center"/>
              <w:outlineLvl w:val="1"/>
              <w:rPr>
                <w:rFonts w:eastAsia="Times New Roman"/>
                <w:bCs/>
                <w:iCs/>
                <w:sz w:val="18"/>
                <w:szCs w:val="18"/>
                <w:lang w:eastAsia="x-none"/>
              </w:rPr>
            </w:pPr>
            <w:r>
              <w:rPr>
                <w:rFonts w:eastAsia="Times New Roman"/>
                <w:bCs/>
                <w:iCs/>
                <w:sz w:val="18"/>
                <w:szCs w:val="18"/>
                <w:lang w:eastAsia="x-none"/>
              </w:rPr>
              <w:t>Week</w:t>
            </w:r>
          </w:p>
        </w:tc>
        <w:tc>
          <w:tcPr>
            <w:tcW w:w="4320" w:type="dxa"/>
          </w:tcPr>
          <w:p w14:paraId="01D53221" w14:textId="77777777" w:rsidR="00B77A2A" w:rsidRPr="008A38A8" w:rsidRDefault="00B77A2A" w:rsidP="007275EB">
            <w:pPr>
              <w:keepNext/>
              <w:outlineLvl w:val="1"/>
              <w:rPr>
                <w:rFonts w:eastAsia="Times New Roman"/>
                <w:b/>
                <w:bCs/>
                <w:iCs/>
                <w:sz w:val="18"/>
                <w:szCs w:val="18"/>
                <w:lang w:eastAsia="x-none"/>
              </w:rPr>
            </w:pPr>
            <w:r w:rsidRPr="008A38A8">
              <w:rPr>
                <w:rFonts w:eastAsia="Times New Roman"/>
                <w:b/>
                <w:bCs/>
                <w:iCs/>
                <w:sz w:val="18"/>
                <w:szCs w:val="18"/>
                <w:lang w:eastAsia="x-none"/>
              </w:rPr>
              <w:t>Due before class</w:t>
            </w:r>
          </w:p>
        </w:tc>
        <w:tc>
          <w:tcPr>
            <w:tcW w:w="4315" w:type="dxa"/>
          </w:tcPr>
          <w:p w14:paraId="6AF0D5C1" w14:textId="77777777" w:rsidR="00B77A2A" w:rsidRPr="008A38A8" w:rsidRDefault="00B77A2A" w:rsidP="007275EB">
            <w:pPr>
              <w:rPr>
                <w:b/>
                <w:sz w:val="18"/>
                <w:szCs w:val="18"/>
              </w:rPr>
            </w:pPr>
            <w:r w:rsidRPr="008A38A8">
              <w:rPr>
                <w:b/>
                <w:sz w:val="18"/>
                <w:szCs w:val="18"/>
              </w:rPr>
              <w:t>Do in class</w:t>
            </w:r>
          </w:p>
        </w:tc>
      </w:tr>
      <w:tr w:rsidR="00B77A2A" w:rsidRPr="008A38A8" w14:paraId="66C29F25" w14:textId="77777777" w:rsidTr="007275EB">
        <w:tc>
          <w:tcPr>
            <w:tcW w:w="715" w:type="dxa"/>
            <w:vAlign w:val="center"/>
          </w:tcPr>
          <w:p w14:paraId="2C284F03" w14:textId="77777777" w:rsidR="00B77A2A" w:rsidRPr="008A38A8" w:rsidRDefault="00B77A2A" w:rsidP="007275EB">
            <w:pPr>
              <w:keepNext/>
              <w:jc w:val="center"/>
              <w:outlineLvl w:val="1"/>
              <w:rPr>
                <w:rFonts w:eastAsia="Times New Roman"/>
                <w:bCs/>
                <w:iCs/>
                <w:sz w:val="18"/>
                <w:szCs w:val="18"/>
                <w:lang w:eastAsia="x-none"/>
              </w:rPr>
            </w:pPr>
            <w:r w:rsidRPr="008A38A8">
              <w:rPr>
                <w:rFonts w:eastAsia="Times New Roman"/>
                <w:bCs/>
                <w:iCs/>
                <w:sz w:val="18"/>
                <w:szCs w:val="18"/>
                <w:lang w:eastAsia="x-none"/>
              </w:rPr>
              <w:t>1</w:t>
            </w:r>
          </w:p>
          <w:p w14:paraId="61F62233" w14:textId="07EADA85" w:rsidR="00AA3F64" w:rsidRPr="008A38A8" w:rsidRDefault="00AA3F64" w:rsidP="007275EB">
            <w:pPr>
              <w:keepNext/>
              <w:jc w:val="center"/>
              <w:outlineLvl w:val="1"/>
              <w:rPr>
                <w:rFonts w:eastAsia="Times New Roman"/>
                <w:bCs/>
                <w:iCs/>
                <w:sz w:val="18"/>
                <w:szCs w:val="18"/>
                <w:lang w:eastAsia="x-none"/>
              </w:rPr>
            </w:pPr>
          </w:p>
        </w:tc>
        <w:tc>
          <w:tcPr>
            <w:tcW w:w="4320" w:type="dxa"/>
          </w:tcPr>
          <w:p w14:paraId="3A8AEA20" w14:textId="2B6C0A8E"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29E7DCC4" w14:textId="7145CDA4" w:rsidR="00B77A2A" w:rsidRPr="008A38A8" w:rsidRDefault="00B77A2A" w:rsidP="00B77A2A">
            <w:pPr>
              <w:pStyle w:val="ListParagraph"/>
              <w:keepNext/>
              <w:numPr>
                <w:ilvl w:val="0"/>
                <w:numId w:val="30"/>
              </w:numPr>
              <w:outlineLvl w:val="1"/>
              <w:rPr>
                <w:rFonts w:eastAsia="Times New Roman"/>
                <w:bCs/>
                <w:iCs/>
                <w:sz w:val="18"/>
                <w:szCs w:val="18"/>
                <w:lang w:eastAsia="x-none"/>
              </w:rPr>
            </w:pPr>
            <w:r w:rsidRPr="008A38A8">
              <w:rPr>
                <w:rFonts w:eastAsia="Times New Roman"/>
                <w:bCs/>
                <w:iCs/>
                <w:sz w:val="18"/>
                <w:szCs w:val="18"/>
                <w:lang w:eastAsia="x-none"/>
              </w:rPr>
              <w:t xml:space="preserve">Introduction to the Course </w:t>
            </w:r>
          </w:p>
          <w:p w14:paraId="1DEF0703" w14:textId="327C96F6" w:rsidR="001B25DF" w:rsidRPr="008A38A8" w:rsidRDefault="001B25DF" w:rsidP="00B77A2A">
            <w:pPr>
              <w:pStyle w:val="ListParagraph"/>
              <w:keepNext/>
              <w:numPr>
                <w:ilvl w:val="0"/>
                <w:numId w:val="30"/>
              </w:numPr>
              <w:outlineLvl w:val="1"/>
              <w:rPr>
                <w:rFonts w:eastAsia="Times New Roman"/>
                <w:bCs/>
                <w:iCs/>
                <w:sz w:val="18"/>
                <w:szCs w:val="18"/>
                <w:lang w:eastAsia="x-none"/>
              </w:rPr>
            </w:pPr>
            <w:r w:rsidRPr="008A38A8">
              <w:rPr>
                <w:rFonts w:eastAsia="Times New Roman"/>
                <w:bCs/>
                <w:iCs/>
                <w:sz w:val="18"/>
                <w:szCs w:val="18"/>
                <w:lang w:eastAsia="x-none"/>
              </w:rPr>
              <w:t>Why Communication Matters</w:t>
            </w:r>
          </w:p>
          <w:p w14:paraId="3F0D25A4" w14:textId="77777777" w:rsidR="00B77A2A" w:rsidRPr="008A38A8" w:rsidRDefault="00B77A2A" w:rsidP="00B77A2A">
            <w:pPr>
              <w:keepNext/>
              <w:numPr>
                <w:ilvl w:val="0"/>
                <w:numId w:val="30"/>
              </w:numPr>
              <w:outlineLvl w:val="1"/>
              <w:rPr>
                <w:rFonts w:eastAsia="Times New Roman"/>
                <w:b/>
                <w:bCs/>
                <w:iCs/>
                <w:sz w:val="18"/>
                <w:szCs w:val="18"/>
                <w:lang w:eastAsia="x-none"/>
              </w:rPr>
            </w:pPr>
            <w:r w:rsidRPr="008A38A8">
              <w:rPr>
                <w:rFonts w:eastAsia="Times New Roman"/>
                <w:bCs/>
                <w:iCs/>
                <w:sz w:val="18"/>
                <w:szCs w:val="18"/>
                <w:lang w:eastAsia="x-none"/>
              </w:rPr>
              <w:t>Ch. 1: The Basics of Communication</w:t>
            </w:r>
          </w:p>
          <w:p w14:paraId="7669E7A1" w14:textId="77777777" w:rsidR="00B77A2A" w:rsidRPr="008A38A8" w:rsidRDefault="00B77A2A" w:rsidP="00B77A2A">
            <w:pPr>
              <w:keepNext/>
              <w:numPr>
                <w:ilvl w:val="0"/>
                <w:numId w:val="30"/>
              </w:numPr>
              <w:outlineLvl w:val="1"/>
              <w:rPr>
                <w:rFonts w:eastAsia="Times New Roman"/>
                <w:b/>
                <w:bCs/>
                <w:iCs/>
                <w:sz w:val="18"/>
                <w:szCs w:val="18"/>
                <w:lang w:eastAsia="x-none"/>
              </w:rPr>
            </w:pPr>
            <w:r w:rsidRPr="008A38A8">
              <w:rPr>
                <w:sz w:val="18"/>
                <w:szCs w:val="18"/>
                <w:lang w:eastAsia="x-none"/>
              </w:rPr>
              <w:t>Ch. 2: Dialogic Communication</w:t>
            </w:r>
          </w:p>
          <w:p w14:paraId="57E810A2" w14:textId="77777777" w:rsidR="00B77A2A" w:rsidRPr="008A38A8" w:rsidRDefault="00B77A2A" w:rsidP="007275EB">
            <w:pPr>
              <w:keepNext/>
              <w:outlineLvl w:val="1"/>
              <w:rPr>
                <w:sz w:val="18"/>
                <w:szCs w:val="18"/>
                <w:lang w:eastAsia="x-none"/>
              </w:rPr>
            </w:pPr>
          </w:p>
          <w:p w14:paraId="7CD30E82" w14:textId="584E81E4" w:rsidR="00B77A2A" w:rsidRPr="008A38A8" w:rsidRDefault="00D64CEC" w:rsidP="007275EB">
            <w:pPr>
              <w:keepNext/>
              <w:outlineLvl w:val="1"/>
              <w:rPr>
                <w:sz w:val="18"/>
                <w:szCs w:val="18"/>
                <w:lang w:eastAsia="x-none"/>
              </w:rPr>
            </w:pPr>
            <w:r w:rsidRPr="008A38A8">
              <w:rPr>
                <w:sz w:val="18"/>
                <w:szCs w:val="18"/>
                <w:lang w:eastAsia="x-none"/>
              </w:rPr>
              <w:t>Do in Blackboard</w:t>
            </w:r>
          </w:p>
          <w:p w14:paraId="25C45DCE" w14:textId="77777777" w:rsidR="00D64CEC" w:rsidRPr="008A38A8" w:rsidRDefault="00D64CEC" w:rsidP="00B77A2A">
            <w:pPr>
              <w:keepNext/>
              <w:numPr>
                <w:ilvl w:val="0"/>
                <w:numId w:val="30"/>
              </w:numPr>
              <w:outlineLvl w:val="1"/>
              <w:rPr>
                <w:rFonts w:eastAsia="Times New Roman"/>
                <w:b/>
                <w:bCs/>
                <w:iCs/>
                <w:sz w:val="18"/>
                <w:szCs w:val="18"/>
                <w:lang w:eastAsia="x-none"/>
              </w:rPr>
            </w:pPr>
            <w:r w:rsidRPr="008A38A8">
              <w:rPr>
                <w:rFonts w:eastAsia="Times New Roman"/>
                <w:bCs/>
                <w:iCs/>
                <w:sz w:val="18"/>
                <w:szCs w:val="18"/>
                <w:lang w:eastAsia="x-none"/>
              </w:rPr>
              <w:t>Read syllabus (see Syllabus and Schedule tab on the left)</w:t>
            </w:r>
          </w:p>
          <w:p w14:paraId="47E09480" w14:textId="04B4C3B3" w:rsidR="00B77A2A" w:rsidRPr="008A38A8" w:rsidRDefault="00B77A2A" w:rsidP="00B77A2A">
            <w:pPr>
              <w:keepNext/>
              <w:numPr>
                <w:ilvl w:val="0"/>
                <w:numId w:val="30"/>
              </w:numPr>
              <w:outlineLvl w:val="1"/>
              <w:rPr>
                <w:rFonts w:eastAsia="Times New Roman"/>
                <w:b/>
                <w:bCs/>
                <w:iCs/>
                <w:sz w:val="18"/>
                <w:szCs w:val="18"/>
                <w:lang w:eastAsia="x-none"/>
              </w:rPr>
            </w:pPr>
            <w:r w:rsidRPr="008A38A8">
              <w:rPr>
                <w:rFonts w:eastAsia="Times New Roman"/>
                <w:bCs/>
                <w:iCs/>
                <w:sz w:val="18"/>
                <w:szCs w:val="18"/>
                <w:lang w:eastAsia="x-none"/>
              </w:rPr>
              <w:t>Module 0: How to Get an A in this Class</w:t>
            </w:r>
          </w:p>
          <w:p w14:paraId="0DADD555" w14:textId="77777777" w:rsidR="00B77A2A" w:rsidRPr="008A38A8" w:rsidRDefault="00B77A2A" w:rsidP="00B77A2A">
            <w:pPr>
              <w:keepNext/>
              <w:numPr>
                <w:ilvl w:val="0"/>
                <w:numId w:val="30"/>
              </w:numPr>
              <w:outlineLvl w:val="1"/>
              <w:rPr>
                <w:rFonts w:eastAsia="Times New Roman"/>
                <w:b/>
                <w:bCs/>
                <w:iCs/>
                <w:sz w:val="18"/>
                <w:szCs w:val="18"/>
                <w:lang w:eastAsia="x-none"/>
              </w:rPr>
            </w:pPr>
            <w:r w:rsidRPr="008A38A8">
              <w:rPr>
                <w:rFonts w:eastAsia="Times New Roman"/>
                <w:bCs/>
                <w:iCs/>
                <w:sz w:val="18"/>
                <w:szCs w:val="18"/>
                <w:lang w:eastAsia="x-none"/>
              </w:rPr>
              <w:t>Module 1: Basics of Communication</w:t>
            </w:r>
          </w:p>
          <w:p w14:paraId="60DDE7C2" w14:textId="77777777" w:rsidR="00B77A2A" w:rsidRPr="008A38A8" w:rsidRDefault="00B77A2A" w:rsidP="00B77A2A">
            <w:pPr>
              <w:pStyle w:val="ListParagraph"/>
              <w:keepNext/>
              <w:numPr>
                <w:ilvl w:val="0"/>
                <w:numId w:val="30"/>
              </w:numPr>
              <w:outlineLvl w:val="1"/>
              <w:rPr>
                <w:rFonts w:eastAsia="Times New Roman"/>
                <w:b/>
                <w:bCs/>
                <w:iCs/>
                <w:sz w:val="18"/>
                <w:szCs w:val="18"/>
                <w:lang w:eastAsia="x-none"/>
              </w:rPr>
            </w:pPr>
            <w:r w:rsidRPr="008A38A8">
              <w:rPr>
                <w:rFonts w:eastAsia="Times New Roman"/>
                <w:bCs/>
                <w:iCs/>
                <w:sz w:val="18"/>
                <w:szCs w:val="18"/>
                <w:lang w:eastAsia="x-none"/>
              </w:rPr>
              <w:t xml:space="preserve">Module 2: </w:t>
            </w:r>
            <w:r w:rsidRPr="008A38A8">
              <w:rPr>
                <w:sz w:val="18"/>
                <w:szCs w:val="18"/>
                <w:lang w:eastAsia="x-none"/>
              </w:rPr>
              <w:t>Dialogic Communication</w:t>
            </w:r>
          </w:p>
          <w:p w14:paraId="3C10DB10" w14:textId="77777777" w:rsidR="00B77A2A" w:rsidRPr="008A38A8" w:rsidRDefault="00B77A2A" w:rsidP="00B77A2A">
            <w:pPr>
              <w:pStyle w:val="ListParagraph"/>
              <w:keepNext/>
              <w:numPr>
                <w:ilvl w:val="0"/>
                <w:numId w:val="30"/>
              </w:numPr>
              <w:outlineLvl w:val="1"/>
              <w:rPr>
                <w:rFonts w:eastAsia="Times New Roman"/>
                <w:b/>
                <w:bCs/>
                <w:iCs/>
                <w:sz w:val="18"/>
                <w:szCs w:val="18"/>
                <w:lang w:eastAsia="x-none"/>
              </w:rPr>
            </w:pPr>
            <w:r w:rsidRPr="008A38A8">
              <w:rPr>
                <w:sz w:val="18"/>
                <w:szCs w:val="18"/>
                <w:lang w:eastAsia="x-none"/>
              </w:rPr>
              <w:t>Prepare for your introductory speech</w:t>
            </w:r>
          </w:p>
        </w:tc>
        <w:tc>
          <w:tcPr>
            <w:tcW w:w="4315" w:type="dxa"/>
          </w:tcPr>
          <w:p w14:paraId="6DB0C9A1" w14:textId="77777777" w:rsidR="00B77A2A" w:rsidRPr="008A38A8" w:rsidRDefault="00B77A2A" w:rsidP="00B77A2A">
            <w:pPr>
              <w:keepNext/>
              <w:numPr>
                <w:ilvl w:val="0"/>
                <w:numId w:val="30"/>
              </w:numPr>
              <w:outlineLvl w:val="1"/>
              <w:rPr>
                <w:rFonts w:eastAsia="Times New Roman"/>
                <w:bCs/>
                <w:iCs/>
                <w:sz w:val="18"/>
                <w:szCs w:val="18"/>
                <w:lang w:eastAsia="x-none"/>
              </w:rPr>
            </w:pPr>
            <w:r w:rsidRPr="008A38A8">
              <w:rPr>
                <w:rFonts w:eastAsia="Times New Roman"/>
                <w:bCs/>
                <w:iCs/>
                <w:sz w:val="18"/>
                <w:szCs w:val="18"/>
                <w:lang w:eastAsia="x-none"/>
              </w:rPr>
              <w:t>Syllabus Overview and Introduction to the Course</w:t>
            </w:r>
          </w:p>
          <w:p w14:paraId="32341701" w14:textId="77777777" w:rsidR="00B77A2A" w:rsidRPr="008A38A8" w:rsidRDefault="00B77A2A" w:rsidP="00B77A2A">
            <w:pPr>
              <w:keepNext/>
              <w:numPr>
                <w:ilvl w:val="0"/>
                <w:numId w:val="30"/>
              </w:numPr>
              <w:outlineLvl w:val="1"/>
              <w:rPr>
                <w:rFonts w:eastAsia="Times New Roman"/>
                <w:bCs/>
                <w:iCs/>
                <w:sz w:val="18"/>
                <w:szCs w:val="18"/>
                <w:lang w:eastAsia="x-none"/>
              </w:rPr>
            </w:pPr>
            <w:r w:rsidRPr="008A38A8">
              <w:rPr>
                <w:rFonts w:eastAsia="Times New Roman"/>
                <w:bCs/>
                <w:iCs/>
                <w:sz w:val="18"/>
                <w:szCs w:val="18"/>
                <w:lang w:eastAsia="x-none"/>
              </w:rPr>
              <w:t>In-class introductory speeches</w:t>
            </w:r>
          </w:p>
          <w:p w14:paraId="13636266" w14:textId="77777777" w:rsidR="00B77A2A" w:rsidRPr="008A38A8" w:rsidRDefault="00B77A2A" w:rsidP="00B77A2A">
            <w:pPr>
              <w:keepNext/>
              <w:numPr>
                <w:ilvl w:val="0"/>
                <w:numId w:val="30"/>
              </w:numPr>
              <w:outlineLvl w:val="1"/>
              <w:rPr>
                <w:rFonts w:eastAsia="Times New Roman"/>
                <w:bCs/>
                <w:iCs/>
                <w:sz w:val="18"/>
                <w:szCs w:val="18"/>
                <w:lang w:eastAsia="x-none"/>
              </w:rPr>
            </w:pPr>
            <w:r w:rsidRPr="008A38A8">
              <w:rPr>
                <w:rFonts w:eastAsia="Times New Roman"/>
                <w:bCs/>
                <w:iCs/>
                <w:sz w:val="18"/>
                <w:szCs w:val="18"/>
                <w:lang w:eastAsia="x-none"/>
              </w:rPr>
              <w:t>Discussion and activities for chapters 1 &amp; 2</w:t>
            </w:r>
          </w:p>
        </w:tc>
      </w:tr>
      <w:tr w:rsidR="00B77A2A" w:rsidRPr="008A38A8" w14:paraId="04693F2F" w14:textId="77777777" w:rsidTr="007275EB">
        <w:tc>
          <w:tcPr>
            <w:tcW w:w="715" w:type="dxa"/>
            <w:vAlign w:val="center"/>
          </w:tcPr>
          <w:p w14:paraId="5577A612" w14:textId="77777777" w:rsidR="00B77A2A" w:rsidRPr="008A38A8" w:rsidRDefault="00B77A2A" w:rsidP="007275EB">
            <w:pPr>
              <w:keepNext/>
              <w:jc w:val="center"/>
              <w:outlineLvl w:val="1"/>
              <w:rPr>
                <w:sz w:val="18"/>
                <w:szCs w:val="18"/>
                <w:lang w:eastAsia="x-none"/>
              </w:rPr>
            </w:pPr>
            <w:r w:rsidRPr="008A38A8">
              <w:rPr>
                <w:sz w:val="18"/>
                <w:szCs w:val="18"/>
                <w:lang w:eastAsia="x-none"/>
              </w:rPr>
              <w:t>2</w:t>
            </w:r>
          </w:p>
          <w:p w14:paraId="53604234" w14:textId="57CDDA62" w:rsidR="00AA3F64" w:rsidRPr="008A38A8" w:rsidRDefault="00AA3F64" w:rsidP="007275EB">
            <w:pPr>
              <w:keepNext/>
              <w:jc w:val="center"/>
              <w:outlineLvl w:val="1"/>
              <w:rPr>
                <w:sz w:val="18"/>
                <w:szCs w:val="18"/>
                <w:lang w:eastAsia="x-none"/>
              </w:rPr>
            </w:pPr>
          </w:p>
        </w:tc>
        <w:tc>
          <w:tcPr>
            <w:tcW w:w="4320" w:type="dxa"/>
          </w:tcPr>
          <w:p w14:paraId="2ED8B715" w14:textId="7762DBB8" w:rsidR="00B77A2A" w:rsidRPr="008A38A8" w:rsidRDefault="00D64CEC" w:rsidP="007275EB">
            <w:pPr>
              <w:keepNext/>
              <w:outlineLvl w:val="1"/>
              <w:rPr>
                <w:sz w:val="18"/>
                <w:szCs w:val="18"/>
                <w:lang w:eastAsia="x-none"/>
              </w:rPr>
            </w:pPr>
            <w:r w:rsidRPr="008A38A8">
              <w:rPr>
                <w:sz w:val="18"/>
                <w:szCs w:val="18"/>
                <w:lang w:eastAsia="x-none"/>
              </w:rPr>
              <w:t>Read and do in Top Hat</w:t>
            </w:r>
          </w:p>
          <w:p w14:paraId="4AF47393" w14:textId="77777777" w:rsidR="00B77A2A" w:rsidRPr="008A38A8" w:rsidRDefault="00B77A2A" w:rsidP="00B77A2A">
            <w:pPr>
              <w:keepNext/>
              <w:numPr>
                <w:ilvl w:val="0"/>
                <w:numId w:val="10"/>
              </w:numPr>
              <w:outlineLvl w:val="1"/>
              <w:rPr>
                <w:i/>
                <w:sz w:val="18"/>
                <w:szCs w:val="18"/>
                <w:lang w:eastAsia="x-none"/>
              </w:rPr>
            </w:pPr>
            <w:r w:rsidRPr="008A38A8">
              <w:rPr>
                <w:sz w:val="18"/>
                <w:szCs w:val="18"/>
                <w:lang w:eastAsia="x-none"/>
              </w:rPr>
              <w:t>Ch. 3: Language</w:t>
            </w:r>
          </w:p>
          <w:p w14:paraId="1F02AB2A" w14:textId="77777777" w:rsidR="00B77A2A" w:rsidRPr="008A38A8" w:rsidRDefault="00B77A2A" w:rsidP="00B77A2A">
            <w:pPr>
              <w:pStyle w:val="ListParagraph"/>
              <w:keepNext/>
              <w:numPr>
                <w:ilvl w:val="0"/>
                <w:numId w:val="26"/>
              </w:numPr>
              <w:outlineLvl w:val="1"/>
              <w:rPr>
                <w:rFonts w:eastAsia="Times New Roman"/>
                <w:bCs/>
                <w:iCs/>
                <w:sz w:val="18"/>
                <w:szCs w:val="18"/>
                <w:lang w:eastAsia="x-none"/>
              </w:rPr>
            </w:pPr>
            <w:r w:rsidRPr="008A38A8">
              <w:rPr>
                <w:rFonts w:eastAsia="Times New Roman"/>
                <w:bCs/>
                <w:iCs/>
                <w:sz w:val="18"/>
                <w:szCs w:val="18"/>
                <w:lang w:eastAsia="x-none"/>
              </w:rPr>
              <w:t>Ch. 4: Perception and the Self</w:t>
            </w:r>
          </w:p>
          <w:p w14:paraId="446D3F27" w14:textId="77777777" w:rsidR="00B77A2A" w:rsidRPr="008A38A8" w:rsidRDefault="00B77A2A" w:rsidP="00B77A2A">
            <w:pPr>
              <w:pStyle w:val="ListParagraph"/>
              <w:numPr>
                <w:ilvl w:val="0"/>
                <w:numId w:val="26"/>
              </w:numPr>
              <w:rPr>
                <w:rFonts w:eastAsia="Times New Roman"/>
                <w:bCs/>
                <w:iCs/>
                <w:sz w:val="18"/>
                <w:szCs w:val="18"/>
                <w:lang w:eastAsia="x-none"/>
              </w:rPr>
            </w:pPr>
            <w:r w:rsidRPr="008A38A8">
              <w:rPr>
                <w:rFonts w:eastAsia="Times New Roman"/>
                <w:bCs/>
                <w:iCs/>
                <w:sz w:val="18"/>
                <w:szCs w:val="18"/>
                <w:lang w:eastAsia="x-none"/>
              </w:rPr>
              <w:t>Ch. 5: Communication, Culture, &amp; Diversity</w:t>
            </w:r>
          </w:p>
          <w:p w14:paraId="2E1C8D4A" w14:textId="77777777" w:rsidR="00B77A2A" w:rsidRPr="008A38A8" w:rsidRDefault="00B77A2A" w:rsidP="00B77A2A">
            <w:pPr>
              <w:pStyle w:val="ListParagraph"/>
              <w:numPr>
                <w:ilvl w:val="0"/>
                <w:numId w:val="26"/>
              </w:numPr>
              <w:rPr>
                <w:rFonts w:eastAsia="Times New Roman"/>
                <w:bCs/>
                <w:iCs/>
                <w:sz w:val="18"/>
                <w:szCs w:val="18"/>
                <w:lang w:eastAsia="x-none"/>
              </w:rPr>
            </w:pPr>
            <w:r w:rsidRPr="008A38A8">
              <w:rPr>
                <w:rFonts w:eastAsia="Times New Roman"/>
                <w:bCs/>
                <w:iCs/>
                <w:sz w:val="18"/>
                <w:szCs w:val="18"/>
                <w:lang w:eastAsia="x-none"/>
              </w:rPr>
              <w:t>Communication Challenges Assignment</w:t>
            </w:r>
          </w:p>
          <w:p w14:paraId="18652CB9" w14:textId="77777777" w:rsidR="00B77A2A" w:rsidRPr="008A38A8" w:rsidRDefault="00B77A2A" w:rsidP="007275EB">
            <w:pPr>
              <w:contextualSpacing/>
              <w:rPr>
                <w:sz w:val="18"/>
                <w:szCs w:val="18"/>
                <w:lang w:eastAsia="x-none"/>
              </w:rPr>
            </w:pPr>
          </w:p>
          <w:p w14:paraId="7C716AB4" w14:textId="7FB32ECA" w:rsidR="00B77A2A" w:rsidRPr="008A38A8" w:rsidRDefault="00D64CEC" w:rsidP="007275EB">
            <w:pPr>
              <w:contextualSpacing/>
              <w:rPr>
                <w:sz w:val="18"/>
                <w:szCs w:val="18"/>
                <w:lang w:eastAsia="x-none"/>
              </w:rPr>
            </w:pPr>
            <w:r w:rsidRPr="008A38A8">
              <w:rPr>
                <w:sz w:val="18"/>
                <w:szCs w:val="18"/>
                <w:lang w:eastAsia="x-none"/>
              </w:rPr>
              <w:t>Do in Blackboard</w:t>
            </w:r>
          </w:p>
          <w:p w14:paraId="26176FC2" w14:textId="77777777" w:rsidR="00B77A2A" w:rsidRPr="008A38A8" w:rsidRDefault="00B77A2A" w:rsidP="00B77A2A">
            <w:pPr>
              <w:pStyle w:val="ListParagraph"/>
              <w:keepNext/>
              <w:numPr>
                <w:ilvl w:val="0"/>
                <w:numId w:val="11"/>
              </w:numPr>
              <w:outlineLvl w:val="1"/>
              <w:rPr>
                <w:rFonts w:eastAsia="Times New Roman"/>
                <w:bCs/>
                <w:iCs/>
                <w:sz w:val="18"/>
                <w:szCs w:val="18"/>
                <w:lang w:eastAsia="x-none"/>
              </w:rPr>
            </w:pPr>
            <w:r w:rsidRPr="008A38A8">
              <w:rPr>
                <w:rFonts w:eastAsia="Times New Roman"/>
                <w:bCs/>
                <w:iCs/>
                <w:sz w:val="18"/>
                <w:szCs w:val="18"/>
                <w:lang w:eastAsia="x-none"/>
              </w:rPr>
              <w:t>Module 3: Language</w:t>
            </w:r>
          </w:p>
          <w:p w14:paraId="6C271C66" w14:textId="77777777" w:rsidR="00B77A2A" w:rsidRPr="008A38A8" w:rsidRDefault="00B77A2A" w:rsidP="00B77A2A">
            <w:pPr>
              <w:pStyle w:val="ListParagraph"/>
              <w:keepNext/>
              <w:numPr>
                <w:ilvl w:val="0"/>
                <w:numId w:val="11"/>
              </w:numPr>
              <w:outlineLvl w:val="1"/>
              <w:rPr>
                <w:rFonts w:eastAsia="Times New Roman"/>
                <w:bCs/>
                <w:iCs/>
                <w:sz w:val="18"/>
                <w:szCs w:val="18"/>
                <w:lang w:eastAsia="x-none"/>
              </w:rPr>
            </w:pPr>
            <w:r w:rsidRPr="008A38A8">
              <w:rPr>
                <w:rFonts w:eastAsia="Times New Roman"/>
                <w:bCs/>
                <w:iCs/>
                <w:sz w:val="18"/>
                <w:szCs w:val="18"/>
                <w:lang w:eastAsia="x-none"/>
              </w:rPr>
              <w:t>Module 4: Perception and the Self</w:t>
            </w:r>
          </w:p>
          <w:p w14:paraId="3379545D" w14:textId="77777777" w:rsidR="00B77A2A" w:rsidRPr="008A38A8" w:rsidRDefault="00B77A2A" w:rsidP="00B77A2A">
            <w:pPr>
              <w:pStyle w:val="ListParagraph"/>
              <w:keepNext/>
              <w:numPr>
                <w:ilvl w:val="0"/>
                <w:numId w:val="11"/>
              </w:numPr>
              <w:outlineLvl w:val="1"/>
              <w:rPr>
                <w:rFonts w:eastAsia="Times New Roman"/>
                <w:bCs/>
                <w:iCs/>
                <w:sz w:val="18"/>
                <w:szCs w:val="18"/>
                <w:lang w:eastAsia="x-none"/>
              </w:rPr>
            </w:pPr>
            <w:r w:rsidRPr="008A38A8">
              <w:rPr>
                <w:rFonts w:eastAsia="Times New Roman"/>
                <w:bCs/>
                <w:iCs/>
                <w:sz w:val="18"/>
                <w:szCs w:val="18"/>
                <w:lang w:eastAsia="x-none"/>
              </w:rPr>
              <w:t>Module 5: Communication, Culture, &amp; Diversity</w:t>
            </w:r>
          </w:p>
          <w:p w14:paraId="50A64F6C" w14:textId="27BB146A" w:rsidR="00C264D2" w:rsidRPr="008A38A8" w:rsidRDefault="00B77A2A" w:rsidP="00C264D2">
            <w:pPr>
              <w:pStyle w:val="ListParagraph"/>
              <w:keepNext/>
              <w:numPr>
                <w:ilvl w:val="0"/>
                <w:numId w:val="11"/>
              </w:numPr>
              <w:outlineLvl w:val="1"/>
              <w:rPr>
                <w:rFonts w:eastAsia="Times New Roman"/>
                <w:bCs/>
                <w:iCs/>
                <w:sz w:val="18"/>
                <w:szCs w:val="18"/>
                <w:lang w:eastAsia="x-none"/>
              </w:rPr>
            </w:pPr>
            <w:r w:rsidRPr="008A38A8">
              <w:rPr>
                <w:rFonts w:eastAsia="Times New Roman"/>
                <w:bCs/>
                <w:iCs/>
                <w:sz w:val="18"/>
                <w:szCs w:val="18"/>
                <w:lang w:eastAsia="x-none"/>
              </w:rPr>
              <w:t xml:space="preserve">Complete the Pre-Course Survey and upload a screenshot of your submission confirmation screen (closes at </w:t>
            </w:r>
            <w:r w:rsidRPr="008A38A8">
              <w:rPr>
                <w:rFonts w:eastAsia="Times New Roman"/>
                <w:bCs/>
                <w:iCs/>
                <w:noProof/>
                <w:sz w:val="18"/>
                <w:szCs w:val="18"/>
                <w:lang w:eastAsia="x-none"/>
              </w:rPr>
              <w:t>5pm</w:t>
            </w:r>
            <w:r w:rsidRPr="008A38A8">
              <w:rPr>
                <w:rFonts w:eastAsia="Times New Roman"/>
                <w:bCs/>
                <w:iCs/>
                <w:sz w:val="18"/>
                <w:szCs w:val="18"/>
                <w:lang w:eastAsia="x-none"/>
              </w:rPr>
              <w:t xml:space="preserve"> on September </w:t>
            </w:r>
            <w:r w:rsidR="003D1A1F" w:rsidRPr="008A38A8">
              <w:rPr>
                <w:rFonts w:eastAsia="Times New Roman"/>
                <w:bCs/>
                <w:iCs/>
                <w:sz w:val="18"/>
                <w:szCs w:val="18"/>
                <w:lang w:eastAsia="x-none"/>
              </w:rPr>
              <w:t>4</w:t>
            </w:r>
            <w:r w:rsidRPr="008A38A8">
              <w:rPr>
                <w:rFonts w:eastAsia="Times New Roman"/>
                <w:bCs/>
                <w:iCs/>
                <w:sz w:val="18"/>
                <w:szCs w:val="18"/>
                <w:lang w:eastAsia="x-none"/>
              </w:rPr>
              <w:t>)</w:t>
            </w:r>
          </w:p>
        </w:tc>
        <w:tc>
          <w:tcPr>
            <w:tcW w:w="4315" w:type="dxa"/>
          </w:tcPr>
          <w:p w14:paraId="1741C1B2" w14:textId="77777777" w:rsidR="00B77A2A" w:rsidRPr="008A38A8" w:rsidRDefault="00B77A2A" w:rsidP="00B77A2A">
            <w:pPr>
              <w:pStyle w:val="ListParagraph"/>
              <w:keepNext/>
              <w:numPr>
                <w:ilvl w:val="0"/>
                <w:numId w:val="31"/>
              </w:numPr>
              <w:outlineLvl w:val="1"/>
              <w:rPr>
                <w:sz w:val="18"/>
                <w:szCs w:val="18"/>
                <w:lang w:eastAsia="x-none"/>
              </w:rPr>
            </w:pPr>
            <w:r w:rsidRPr="008A38A8">
              <w:rPr>
                <w:sz w:val="18"/>
                <w:szCs w:val="18"/>
                <w:lang w:eastAsia="x-none"/>
              </w:rPr>
              <w:t>Discussion &amp; activities for chapters 3-5</w:t>
            </w:r>
          </w:p>
          <w:p w14:paraId="50B08CE0" w14:textId="77777777" w:rsidR="00B77A2A" w:rsidRPr="008A38A8" w:rsidRDefault="00B77A2A" w:rsidP="007275EB">
            <w:pPr>
              <w:keepNext/>
              <w:outlineLvl w:val="1"/>
              <w:rPr>
                <w:sz w:val="18"/>
                <w:szCs w:val="18"/>
                <w:lang w:eastAsia="x-none"/>
              </w:rPr>
            </w:pPr>
          </w:p>
          <w:p w14:paraId="20194498" w14:textId="168A0874" w:rsidR="00B77A2A" w:rsidRPr="008A38A8" w:rsidRDefault="00B77A2A" w:rsidP="00C646C3">
            <w:pPr>
              <w:rPr>
                <w:sz w:val="18"/>
                <w:szCs w:val="18"/>
              </w:rPr>
            </w:pPr>
            <w:r w:rsidRPr="008A38A8">
              <w:rPr>
                <w:sz w:val="18"/>
                <w:szCs w:val="18"/>
                <w:lang w:eastAsia="x-none"/>
              </w:rPr>
              <w:t xml:space="preserve">**The Add deadline is </w:t>
            </w:r>
            <w:r w:rsidR="00C646C3" w:rsidRPr="008A38A8">
              <w:rPr>
                <w:sz w:val="18"/>
                <w:szCs w:val="18"/>
                <w:lang w:eastAsia="x-none"/>
              </w:rPr>
              <w:t>August 31</w:t>
            </w:r>
            <w:r w:rsidR="00F76F7B" w:rsidRPr="008A38A8">
              <w:rPr>
                <w:sz w:val="18"/>
                <w:szCs w:val="18"/>
                <w:lang w:eastAsia="x-none"/>
              </w:rPr>
              <w:t>.  The drop deadline with 100% tuition refund is September 8.</w:t>
            </w:r>
          </w:p>
        </w:tc>
      </w:tr>
      <w:tr w:rsidR="00B77A2A" w:rsidRPr="008A38A8" w14:paraId="6A649D9C" w14:textId="77777777" w:rsidTr="007275EB">
        <w:tc>
          <w:tcPr>
            <w:tcW w:w="715" w:type="dxa"/>
            <w:vAlign w:val="center"/>
          </w:tcPr>
          <w:p w14:paraId="6ACDD905" w14:textId="77777777" w:rsidR="00B77A2A" w:rsidRPr="008A38A8" w:rsidRDefault="00B77A2A" w:rsidP="007275EB">
            <w:pPr>
              <w:contextualSpacing/>
              <w:jc w:val="center"/>
              <w:rPr>
                <w:sz w:val="18"/>
                <w:szCs w:val="18"/>
                <w:lang w:eastAsia="x-none"/>
              </w:rPr>
            </w:pPr>
            <w:r w:rsidRPr="008A38A8">
              <w:rPr>
                <w:sz w:val="18"/>
                <w:szCs w:val="18"/>
                <w:lang w:eastAsia="x-none"/>
              </w:rPr>
              <w:t>3</w:t>
            </w:r>
          </w:p>
          <w:p w14:paraId="54A997E2" w14:textId="0F3FD90A" w:rsidR="00AA3F64" w:rsidRPr="008A38A8" w:rsidRDefault="00AA3F64" w:rsidP="007275EB">
            <w:pPr>
              <w:contextualSpacing/>
              <w:jc w:val="center"/>
              <w:rPr>
                <w:sz w:val="18"/>
                <w:szCs w:val="18"/>
                <w:lang w:eastAsia="x-none"/>
              </w:rPr>
            </w:pPr>
          </w:p>
        </w:tc>
        <w:tc>
          <w:tcPr>
            <w:tcW w:w="4320" w:type="dxa"/>
          </w:tcPr>
          <w:p w14:paraId="0934A095" w14:textId="1A69C970" w:rsidR="00B77A2A" w:rsidRPr="008A38A8" w:rsidRDefault="00D64CEC" w:rsidP="007275EB">
            <w:pPr>
              <w:contextualSpacing/>
              <w:rPr>
                <w:sz w:val="18"/>
                <w:szCs w:val="18"/>
                <w:lang w:eastAsia="x-none"/>
              </w:rPr>
            </w:pPr>
            <w:r w:rsidRPr="008A38A8">
              <w:rPr>
                <w:sz w:val="18"/>
                <w:szCs w:val="18"/>
                <w:lang w:eastAsia="x-none"/>
              </w:rPr>
              <w:t>Read and do in Top Hat</w:t>
            </w:r>
          </w:p>
          <w:p w14:paraId="430121AF"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Ch. 6: Organizing Your Presentation</w:t>
            </w:r>
          </w:p>
          <w:p w14:paraId="1D762133" w14:textId="77777777" w:rsidR="00B77A2A" w:rsidRPr="008A38A8" w:rsidRDefault="00B77A2A" w:rsidP="00B77A2A">
            <w:pPr>
              <w:keepNext/>
              <w:numPr>
                <w:ilvl w:val="0"/>
                <w:numId w:val="12"/>
              </w:numPr>
              <w:contextualSpacing/>
              <w:outlineLvl w:val="1"/>
              <w:rPr>
                <w:rFonts w:eastAsia="Times New Roman"/>
                <w:bCs/>
                <w:iCs/>
                <w:sz w:val="18"/>
                <w:szCs w:val="18"/>
                <w:lang w:eastAsia="x-none"/>
              </w:rPr>
            </w:pPr>
            <w:r w:rsidRPr="008A38A8">
              <w:rPr>
                <w:rFonts w:eastAsia="Times New Roman"/>
                <w:bCs/>
                <w:iCs/>
                <w:sz w:val="18"/>
                <w:szCs w:val="18"/>
                <w:lang w:eastAsia="x-none"/>
              </w:rPr>
              <w:t>Ch. 7: Interviewing</w:t>
            </w:r>
          </w:p>
          <w:p w14:paraId="57E46736" w14:textId="77777777" w:rsidR="00B77A2A" w:rsidRPr="008A38A8" w:rsidRDefault="00B77A2A" w:rsidP="00B77A2A">
            <w:pPr>
              <w:keepNext/>
              <w:numPr>
                <w:ilvl w:val="0"/>
                <w:numId w:val="12"/>
              </w:numPr>
              <w:contextualSpacing/>
              <w:outlineLvl w:val="1"/>
              <w:rPr>
                <w:rFonts w:eastAsia="Times New Roman"/>
                <w:bCs/>
                <w:iCs/>
                <w:sz w:val="18"/>
                <w:szCs w:val="18"/>
                <w:lang w:eastAsia="x-none"/>
              </w:rPr>
            </w:pPr>
            <w:r w:rsidRPr="008A38A8">
              <w:rPr>
                <w:rFonts w:eastAsia="Times New Roman"/>
                <w:bCs/>
                <w:iCs/>
                <w:sz w:val="18"/>
                <w:szCs w:val="18"/>
                <w:lang w:eastAsia="x-none"/>
              </w:rPr>
              <w:t>Culture &amp; Perception Assignment</w:t>
            </w:r>
          </w:p>
          <w:p w14:paraId="7058599B" w14:textId="77777777" w:rsidR="00B77A2A" w:rsidRPr="008A38A8" w:rsidRDefault="00B77A2A" w:rsidP="007275EB">
            <w:pPr>
              <w:contextualSpacing/>
              <w:rPr>
                <w:sz w:val="18"/>
                <w:szCs w:val="18"/>
                <w:lang w:eastAsia="x-none"/>
              </w:rPr>
            </w:pPr>
          </w:p>
          <w:p w14:paraId="08728B18" w14:textId="44AD3C04" w:rsidR="00B77A2A" w:rsidRPr="008A38A8" w:rsidRDefault="00D64CEC" w:rsidP="007275EB">
            <w:pPr>
              <w:keepNext/>
              <w:outlineLvl w:val="1"/>
              <w:rPr>
                <w:sz w:val="18"/>
                <w:szCs w:val="18"/>
                <w:lang w:eastAsia="x-none"/>
              </w:rPr>
            </w:pPr>
            <w:r w:rsidRPr="008A38A8">
              <w:rPr>
                <w:sz w:val="18"/>
                <w:szCs w:val="18"/>
                <w:lang w:eastAsia="x-none"/>
              </w:rPr>
              <w:t>Do in Blackboard</w:t>
            </w:r>
          </w:p>
          <w:p w14:paraId="2D4ECDE5"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 xml:space="preserve">Module 6: Organizing Your Presentation </w:t>
            </w:r>
          </w:p>
          <w:p w14:paraId="433D8A2E" w14:textId="4D7D5355" w:rsidR="00B77A2A" w:rsidRPr="008A38A8" w:rsidRDefault="00B77A2A" w:rsidP="00B77A2A">
            <w:pPr>
              <w:keepNext/>
              <w:numPr>
                <w:ilvl w:val="0"/>
                <w:numId w:val="12"/>
              </w:numPr>
              <w:contextualSpacing/>
              <w:outlineLvl w:val="1"/>
              <w:rPr>
                <w:rFonts w:eastAsia="Times New Roman"/>
                <w:bCs/>
                <w:iCs/>
                <w:sz w:val="18"/>
                <w:szCs w:val="18"/>
                <w:lang w:eastAsia="x-none"/>
              </w:rPr>
            </w:pPr>
            <w:r w:rsidRPr="008A38A8">
              <w:rPr>
                <w:rFonts w:eastAsia="Times New Roman"/>
                <w:bCs/>
                <w:iCs/>
                <w:sz w:val="18"/>
                <w:szCs w:val="18"/>
                <w:lang w:eastAsia="x-none"/>
              </w:rPr>
              <w:t>Module 7: Interviewing</w:t>
            </w:r>
          </w:p>
          <w:p w14:paraId="5BF2C955" w14:textId="098471C4" w:rsidR="00284383" w:rsidRPr="008A38A8" w:rsidRDefault="00284383" w:rsidP="00B77A2A">
            <w:pPr>
              <w:keepNext/>
              <w:numPr>
                <w:ilvl w:val="0"/>
                <w:numId w:val="12"/>
              </w:numPr>
              <w:contextualSpacing/>
              <w:outlineLvl w:val="1"/>
              <w:rPr>
                <w:rFonts w:eastAsia="Times New Roman"/>
                <w:bCs/>
                <w:iCs/>
                <w:sz w:val="18"/>
                <w:szCs w:val="18"/>
                <w:lang w:eastAsia="x-none"/>
              </w:rPr>
            </w:pPr>
            <w:r w:rsidRPr="008A38A8">
              <w:rPr>
                <w:rFonts w:eastAsia="Times New Roman"/>
                <w:bCs/>
                <w:iCs/>
                <w:sz w:val="18"/>
                <w:szCs w:val="18"/>
                <w:lang w:eastAsia="x-none"/>
              </w:rPr>
              <w:t xml:space="preserve">Watch </w:t>
            </w:r>
            <w:r w:rsidRPr="008A38A8">
              <w:rPr>
                <w:rFonts w:eastAsia="Times New Roman"/>
                <w:bCs/>
                <w:i/>
                <w:iCs/>
                <w:sz w:val="18"/>
                <w:szCs w:val="18"/>
                <w:lang w:eastAsia="x-none"/>
              </w:rPr>
              <w:t>Public Speaking for the Camera</w:t>
            </w:r>
          </w:p>
          <w:p w14:paraId="2AEAE532" w14:textId="77777777" w:rsidR="00B77A2A" w:rsidRPr="008A38A8" w:rsidRDefault="00B77A2A" w:rsidP="00B77A2A">
            <w:pPr>
              <w:pStyle w:val="ListParagraph"/>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Develop interview questions for your Culture &amp; Perception Interview and bring a hard copy to class</w:t>
            </w:r>
          </w:p>
          <w:p w14:paraId="10678AE1" w14:textId="6CC60283" w:rsidR="00C264D2" w:rsidRPr="008A38A8" w:rsidRDefault="00B77A2A" w:rsidP="00284383">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Communication Challenge #1 due</w:t>
            </w:r>
          </w:p>
        </w:tc>
        <w:tc>
          <w:tcPr>
            <w:tcW w:w="4315" w:type="dxa"/>
          </w:tcPr>
          <w:p w14:paraId="6F4799CD" w14:textId="77777777" w:rsidR="00B77A2A" w:rsidRPr="008A38A8" w:rsidRDefault="00B77A2A" w:rsidP="00B77A2A">
            <w:pPr>
              <w:pStyle w:val="ListParagraph"/>
              <w:numPr>
                <w:ilvl w:val="0"/>
                <w:numId w:val="12"/>
              </w:numPr>
              <w:rPr>
                <w:sz w:val="18"/>
                <w:szCs w:val="18"/>
              </w:rPr>
            </w:pPr>
            <w:r w:rsidRPr="008A38A8">
              <w:rPr>
                <w:sz w:val="18"/>
                <w:szCs w:val="18"/>
              </w:rPr>
              <w:t>Discussion and activities for chapters 6-7</w:t>
            </w:r>
          </w:p>
          <w:p w14:paraId="28E432ED" w14:textId="77777777" w:rsidR="00B77A2A" w:rsidRPr="008A38A8" w:rsidRDefault="00B77A2A" w:rsidP="00B77A2A">
            <w:pPr>
              <w:pStyle w:val="ListParagraph"/>
              <w:numPr>
                <w:ilvl w:val="0"/>
                <w:numId w:val="12"/>
              </w:numPr>
              <w:rPr>
                <w:sz w:val="18"/>
                <w:szCs w:val="18"/>
              </w:rPr>
            </w:pPr>
            <w:r w:rsidRPr="008A38A8">
              <w:rPr>
                <w:sz w:val="18"/>
                <w:szCs w:val="18"/>
              </w:rPr>
              <w:t>Interview question workshop</w:t>
            </w:r>
          </w:p>
          <w:p w14:paraId="558285D6"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sz w:val="18"/>
                <w:szCs w:val="18"/>
              </w:rPr>
              <w:t xml:space="preserve">Talk about C&amp;P assignment &amp; choose partners.  </w:t>
            </w:r>
            <w:r w:rsidRPr="008A38A8">
              <w:rPr>
                <w:rFonts w:eastAsia="Times New Roman"/>
                <w:bCs/>
                <w:iCs/>
                <w:sz w:val="18"/>
                <w:szCs w:val="18"/>
                <w:lang w:eastAsia="x-none"/>
              </w:rPr>
              <w:t>Set a time to meet with your partner in-person or online to conduct your Culture &amp; Perception Interview during the upcoming week.</w:t>
            </w:r>
          </w:p>
          <w:p w14:paraId="0B55577C" w14:textId="77777777" w:rsidR="00B77A2A" w:rsidRPr="008A38A8" w:rsidRDefault="00B77A2A" w:rsidP="007275EB">
            <w:pPr>
              <w:pStyle w:val="ListParagraph"/>
              <w:ind w:left="360"/>
              <w:rPr>
                <w:sz w:val="18"/>
                <w:szCs w:val="18"/>
              </w:rPr>
            </w:pPr>
          </w:p>
          <w:p w14:paraId="6409E35F" w14:textId="77777777" w:rsidR="00B77A2A" w:rsidRPr="008A38A8" w:rsidRDefault="00B77A2A" w:rsidP="007275EB">
            <w:pPr>
              <w:rPr>
                <w:sz w:val="18"/>
                <w:szCs w:val="18"/>
              </w:rPr>
            </w:pPr>
          </w:p>
        </w:tc>
      </w:tr>
      <w:tr w:rsidR="00B77A2A" w:rsidRPr="008A38A8" w14:paraId="634BA423" w14:textId="77777777" w:rsidTr="007275EB">
        <w:tc>
          <w:tcPr>
            <w:tcW w:w="715" w:type="dxa"/>
            <w:vAlign w:val="center"/>
          </w:tcPr>
          <w:p w14:paraId="30FF4B4E" w14:textId="67B23D4D" w:rsidR="00AA3F64" w:rsidRPr="008A38A8" w:rsidRDefault="00B77A2A" w:rsidP="008A38A8">
            <w:pPr>
              <w:contextualSpacing/>
              <w:jc w:val="center"/>
              <w:rPr>
                <w:sz w:val="18"/>
                <w:szCs w:val="18"/>
                <w:lang w:eastAsia="x-none"/>
              </w:rPr>
            </w:pPr>
            <w:r w:rsidRPr="008A38A8">
              <w:rPr>
                <w:sz w:val="18"/>
                <w:szCs w:val="18"/>
                <w:lang w:eastAsia="x-none"/>
              </w:rPr>
              <w:t>4</w:t>
            </w:r>
          </w:p>
        </w:tc>
        <w:tc>
          <w:tcPr>
            <w:tcW w:w="4320" w:type="dxa"/>
          </w:tcPr>
          <w:p w14:paraId="4CF8BCD0" w14:textId="25E3B48E"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7D704A5B" w14:textId="77777777" w:rsidR="00B77A2A" w:rsidRPr="008A38A8" w:rsidRDefault="00B77A2A" w:rsidP="00B77A2A">
            <w:pPr>
              <w:pStyle w:val="ListParagraph"/>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Ch. 8: Relationship Development</w:t>
            </w:r>
          </w:p>
          <w:p w14:paraId="57E17A3F" w14:textId="77777777" w:rsidR="00B77A2A" w:rsidRPr="008A38A8" w:rsidRDefault="00B77A2A" w:rsidP="00B77A2A">
            <w:pPr>
              <w:pStyle w:val="ListParagraph"/>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Ch. 9: Relationship Maintenance</w:t>
            </w:r>
            <w:r w:rsidRPr="008A38A8">
              <w:rPr>
                <w:sz w:val="18"/>
                <w:szCs w:val="18"/>
                <w:lang w:eastAsia="x-none"/>
              </w:rPr>
              <w:t xml:space="preserve"> </w:t>
            </w:r>
          </w:p>
          <w:p w14:paraId="001BA007" w14:textId="77777777" w:rsidR="00B77A2A" w:rsidRPr="008A38A8" w:rsidRDefault="00B77A2A" w:rsidP="007275EB">
            <w:pPr>
              <w:keepNext/>
              <w:outlineLvl w:val="1"/>
              <w:rPr>
                <w:rFonts w:eastAsia="Times New Roman"/>
                <w:bCs/>
                <w:iCs/>
                <w:sz w:val="18"/>
                <w:szCs w:val="18"/>
                <w:lang w:eastAsia="x-none"/>
              </w:rPr>
            </w:pPr>
          </w:p>
          <w:p w14:paraId="3ED6D78D" w14:textId="024BDE35" w:rsidR="00B77A2A" w:rsidRPr="008A38A8" w:rsidRDefault="00D64CEC" w:rsidP="007275EB">
            <w:pPr>
              <w:keepNext/>
              <w:contextualSpacing/>
              <w:outlineLvl w:val="1"/>
              <w:rPr>
                <w:sz w:val="18"/>
                <w:szCs w:val="18"/>
                <w:lang w:eastAsia="x-none"/>
              </w:rPr>
            </w:pPr>
            <w:r w:rsidRPr="008A38A8">
              <w:rPr>
                <w:sz w:val="18"/>
                <w:szCs w:val="18"/>
                <w:lang w:eastAsia="x-none"/>
              </w:rPr>
              <w:t>Do in Blackboard</w:t>
            </w:r>
          </w:p>
          <w:p w14:paraId="5318201A"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Module 8: Relationship Development</w:t>
            </w:r>
          </w:p>
          <w:p w14:paraId="5F94728A" w14:textId="77777777" w:rsidR="00B77A2A" w:rsidRPr="008A38A8" w:rsidRDefault="00B77A2A" w:rsidP="00B77A2A">
            <w:pPr>
              <w:pStyle w:val="ListParagraph"/>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Module 9: Relationship Maintenance</w:t>
            </w:r>
          </w:p>
          <w:p w14:paraId="5CFB03F4" w14:textId="62C4FFFE" w:rsidR="00ED4091" w:rsidRPr="008A38A8" w:rsidRDefault="00B77A2A" w:rsidP="00ED4091">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Complete C&amp;P interview and work with your partner to develop the outline for your presentation.  This is a great time to visit the Communication Center!</w:t>
            </w:r>
          </w:p>
        </w:tc>
        <w:tc>
          <w:tcPr>
            <w:tcW w:w="4315" w:type="dxa"/>
          </w:tcPr>
          <w:p w14:paraId="24D39018" w14:textId="77777777" w:rsidR="00B77A2A" w:rsidRPr="008A38A8" w:rsidRDefault="00B77A2A" w:rsidP="00B77A2A">
            <w:pPr>
              <w:pStyle w:val="ListParagraph"/>
              <w:numPr>
                <w:ilvl w:val="0"/>
                <w:numId w:val="12"/>
              </w:numPr>
              <w:rPr>
                <w:sz w:val="18"/>
                <w:szCs w:val="18"/>
              </w:rPr>
            </w:pPr>
            <w:r w:rsidRPr="008A38A8">
              <w:rPr>
                <w:sz w:val="18"/>
                <w:szCs w:val="18"/>
              </w:rPr>
              <w:t>Discussion and activities for Ch. 8-9</w:t>
            </w:r>
          </w:p>
        </w:tc>
      </w:tr>
      <w:tr w:rsidR="00B77A2A" w:rsidRPr="008A38A8" w14:paraId="41AF7980" w14:textId="77777777" w:rsidTr="007275EB">
        <w:tc>
          <w:tcPr>
            <w:tcW w:w="715" w:type="dxa"/>
            <w:vAlign w:val="center"/>
          </w:tcPr>
          <w:p w14:paraId="67E4AE20" w14:textId="2B05C49D" w:rsidR="00AA3F64" w:rsidRPr="008A38A8" w:rsidRDefault="00B77A2A" w:rsidP="008A38A8">
            <w:pPr>
              <w:keepNext/>
              <w:jc w:val="center"/>
              <w:outlineLvl w:val="1"/>
              <w:rPr>
                <w:sz w:val="18"/>
                <w:szCs w:val="18"/>
                <w:lang w:eastAsia="x-none"/>
              </w:rPr>
            </w:pPr>
            <w:r w:rsidRPr="008A38A8">
              <w:rPr>
                <w:sz w:val="18"/>
                <w:szCs w:val="18"/>
                <w:lang w:eastAsia="x-none"/>
              </w:rPr>
              <w:lastRenderedPageBreak/>
              <w:t>5</w:t>
            </w:r>
          </w:p>
        </w:tc>
        <w:tc>
          <w:tcPr>
            <w:tcW w:w="4320" w:type="dxa"/>
          </w:tcPr>
          <w:p w14:paraId="190CB4E2" w14:textId="77777777" w:rsidR="00D64CEC" w:rsidRPr="008A38A8" w:rsidRDefault="00D64CEC" w:rsidP="00D64CEC">
            <w:pPr>
              <w:keepNext/>
              <w:contextualSpacing/>
              <w:outlineLvl w:val="1"/>
              <w:rPr>
                <w:sz w:val="18"/>
                <w:szCs w:val="18"/>
                <w:lang w:eastAsia="x-none"/>
              </w:rPr>
            </w:pPr>
            <w:r w:rsidRPr="008A38A8">
              <w:rPr>
                <w:sz w:val="18"/>
                <w:szCs w:val="18"/>
                <w:lang w:eastAsia="x-none"/>
              </w:rPr>
              <w:t>Do in Blackboard</w:t>
            </w:r>
          </w:p>
          <w:p w14:paraId="71649770" w14:textId="77777777" w:rsidR="00B77A2A" w:rsidRPr="008A38A8" w:rsidRDefault="00B77A2A" w:rsidP="00B77A2A">
            <w:pPr>
              <w:pStyle w:val="ListParagraph"/>
              <w:numPr>
                <w:ilvl w:val="0"/>
                <w:numId w:val="32"/>
              </w:numPr>
              <w:rPr>
                <w:b/>
                <w:sz w:val="18"/>
                <w:szCs w:val="18"/>
              </w:rPr>
            </w:pPr>
            <w:r w:rsidRPr="008A38A8">
              <w:rPr>
                <w:sz w:val="18"/>
                <w:szCs w:val="18"/>
              </w:rPr>
              <w:t xml:space="preserve">Practice your C&amp;P Presentation with your partner.  This would be a great time to meet with a consultant </w:t>
            </w:r>
            <w:r w:rsidRPr="008A38A8">
              <w:rPr>
                <w:noProof/>
                <w:sz w:val="18"/>
                <w:szCs w:val="18"/>
              </w:rPr>
              <w:t>in</w:t>
            </w:r>
            <w:r w:rsidRPr="008A38A8">
              <w:rPr>
                <w:sz w:val="18"/>
                <w:szCs w:val="18"/>
              </w:rPr>
              <w:t xml:space="preserve"> the Communication Center!</w:t>
            </w:r>
          </w:p>
          <w:p w14:paraId="4B7D8E12" w14:textId="3FB5C3F4" w:rsidR="004805D9" w:rsidRPr="008A38A8" w:rsidRDefault="0041612A" w:rsidP="00D43BCD">
            <w:pPr>
              <w:pStyle w:val="ListParagraph"/>
              <w:numPr>
                <w:ilvl w:val="0"/>
                <w:numId w:val="32"/>
              </w:numPr>
              <w:rPr>
                <w:b/>
                <w:sz w:val="18"/>
                <w:szCs w:val="18"/>
              </w:rPr>
            </w:pPr>
            <w:r w:rsidRPr="008A38A8">
              <w:rPr>
                <w:b/>
                <w:sz w:val="18"/>
                <w:szCs w:val="18"/>
              </w:rPr>
              <w:t>Upload C&amp;P final outline</w:t>
            </w:r>
            <w:r w:rsidR="004805D9" w:rsidRPr="008A38A8">
              <w:rPr>
                <w:b/>
                <w:sz w:val="18"/>
                <w:szCs w:val="18"/>
              </w:rPr>
              <w:t xml:space="preserve"> and </w:t>
            </w:r>
            <w:proofErr w:type="spellStart"/>
            <w:r w:rsidR="004805D9" w:rsidRPr="008A38A8">
              <w:rPr>
                <w:b/>
                <w:sz w:val="18"/>
                <w:szCs w:val="18"/>
              </w:rPr>
              <w:t>questionairre</w:t>
            </w:r>
            <w:proofErr w:type="spellEnd"/>
            <w:r w:rsidRPr="008A38A8">
              <w:rPr>
                <w:b/>
                <w:sz w:val="18"/>
                <w:szCs w:val="18"/>
              </w:rPr>
              <w:t xml:space="preserve"> to Blackboard</w:t>
            </w:r>
          </w:p>
        </w:tc>
        <w:tc>
          <w:tcPr>
            <w:tcW w:w="4315" w:type="dxa"/>
          </w:tcPr>
          <w:p w14:paraId="2AC01EA2" w14:textId="77777777" w:rsidR="00B77A2A" w:rsidRPr="008A38A8" w:rsidRDefault="00B77A2A" w:rsidP="007275EB">
            <w:pPr>
              <w:rPr>
                <w:b/>
                <w:sz w:val="18"/>
                <w:szCs w:val="18"/>
              </w:rPr>
            </w:pPr>
            <w:r w:rsidRPr="008A38A8">
              <w:rPr>
                <w:b/>
                <w:sz w:val="18"/>
                <w:szCs w:val="18"/>
              </w:rPr>
              <w:t>Culture &amp; Perception Presentations</w:t>
            </w:r>
          </w:p>
          <w:p w14:paraId="2763FB61" w14:textId="77777777" w:rsidR="00B77A2A" w:rsidRPr="008A38A8" w:rsidRDefault="00B77A2A" w:rsidP="007275EB">
            <w:pPr>
              <w:rPr>
                <w:sz w:val="18"/>
                <w:szCs w:val="18"/>
              </w:rPr>
            </w:pPr>
            <w:r w:rsidRPr="008A38A8">
              <w:rPr>
                <w:sz w:val="18"/>
                <w:szCs w:val="18"/>
              </w:rPr>
              <w:t>Introduce the Explanatory Speech assignment</w:t>
            </w:r>
          </w:p>
        </w:tc>
      </w:tr>
      <w:tr w:rsidR="00B77A2A" w:rsidRPr="008A38A8" w14:paraId="217FE593" w14:textId="77777777" w:rsidTr="007275EB">
        <w:tc>
          <w:tcPr>
            <w:tcW w:w="715" w:type="dxa"/>
            <w:vAlign w:val="center"/>
          </w:tcPr>
          <w:p w14:paraId="03D5055C" w14:textId="17547602" w:rsidR="00AA3F64" w:rsidRPr="008A38A8" w:rsidRDefault="00B77A2A" w:rsidP="008A38A8">
            <w:pPr>
              <w:keepNext/>
              <w:jc w:val="center"/>
              <w:outlineLvl w:val="1"/>
              <w:rPr>
                <w:sz w:val="18"/>
                <w:szCs w:val="18"/>
                <w:lang w:eastAsia="x-none"/>
              </w:rPr>
            </w:pPr>
            <w:r w:rsidRPr="008A38A8">
              <w:rPr>
                <w:sz w:val="18"/>
                <w:szCs w:val="18"/>
                <w:lang w:eastAsia="x-none"/>
              </w:rPr>
              <w:t>6</w:t>
            </w:r>
          </w:p>
        </w:tc>
        <w:tc>
          <w:tcPr>
            <w:tcW w:w="4320" w:type="dxa"/>
          </w:tcPr>
          <w:p w14:paraId="1E3B5671" w14:textId="2EC21C05"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656FF37B" w14:textId="77777777" w:rsidR="00B77A2A" w:rsidRPr="008A38A8" w:rsidRDefault="00B77A2A" w:rsidP="00B77A2A">
            <w:pPr>
              <w:numPr>
                <w:ilvl w:val="0"/>
                <w:numId w:val="10"/>
              </w:numPr>
              <w:contextualSpacing/>
              <w:rPr>
                <w:sz w:val="18"/>
                <w:szCs w:val="18"/>
                <w:lang w:eastAsia="x-none"/>
              </w:rPr>
            </w:pPr>
            <w:r w:rsidRPr="008A38A8">
              <w:rPr>
                <w:sz w:val="18"/>
                <w:szCs w:val="18"/>
                <w:lang w:eastAsia="x-none"/>
              </w:rPr>
              <w:t>Ch. 10: Nature of Formal Presentations</w:t>
            </w:r>
          </w:p>
          <w:p w14:paraId="12DCAC00" w14:textId="77777777" w:rsidR="00B77A2A" w:rsidRPr="008A38A8" w:rsidRDefault="00B77A2A" w:rsidP="00B77A2A">
            <w:pPr>
              <w:numPr>
                <w:ilvl w:val="0"/>
                <w:numId w:val="10"/>
              </w:numPr>
              <w:contextualSpacing/>
              <w:rPr>
                <w:sz w:val="18"/>
                <w:szCs w:val="18"/>
                <w:lang w:eastAsia="x-none"/>
              </w:rPr>
            </w:pPr>
            <w:r w:rsidRPr="008A38A8">
              <w:rPr>
                <w:sz w:val="18"/>
                <w:szCs w:val="18"/>
                <w:lang w:eastAsia="x-none"/>
              </w:rPr>
              <w:t>Ch. 11: Informative and Explanatory Speaking</w:t>
            </w:r>
          </w:p>
          <w:p w14:paraId="36BF2835" w14:textId="77777777" w:rsidR="00B77A2A" w:rsidRPr="008A38A8" w:rsidRDefault="00B77A2A" w:rsidP="00B77A2A">
            <w:pPr>
              <w:numPr>
                <w:ilvl w:val="0"/>
                <w:numId w:val="10"/>
              </w:numPr>
              <w:contextualSpacing/>
              <w:rPr>
                <w:sz w:val="18"/>
                <w:szCs w:val="18"/>
                <w:lang w:eastAsia="x-none"/>
              </w:rPr>
            </w:pPr>
            <w:r w:rsidRPr="008A38A8">
              <w:rPr>
                <w:sz w:val="18"/>
                <w:szCs w:val="18"/>
                <w:lang w:eastAsia="x-none"/>
              </w:rPr>
              <w:t>Explanatory Speech Assignment</w:t>
            </w:r>
          </w:p>
          <w:p w14:paraId="5E765989" w14:textId="77777777" w:rsidR="00B77A2A" w:rsidRPr="008A38A8" w:rsidRDefault="00B77A2A" w:rsidP="007275EB">
            <w:pPr>
              <w:contextualSpacing/>
              <w:rPr>
                <w:sz w:val="18"/>
                <w:szCs w:val="18"/>
                <w:lang w:eastAsia="x-none"/>
              </w:rPr>
            </w:pPr>
          </w:p>
          <w:p w14:paraId="7D55C644" w14:textId="75944CCD" w:rsidR="00B77A2A" w:rsidRPr="008A38A8" w:rsidRDefault="00D64CEC" w:rsidP="007275EB">
            <w:pPr>
              <w:keepNext/>
              <w:outlineLvl w:val="1"/>
              <w:rPr>
                <w:sz w:val="18"/>
                <w:szCs w:val="18"/>
                <w:lang w:eastAsia="x-none"/>
              </w:rPr>
            </w:pPr>
            <w:r w:rsidRPr="008A38A8">
              <w:rPr>
                <w:sz w:val="18"/>
                <w:szCs w:val="18"/>
                <w:lang w:eastAsia="x-none"/>
              </w:rPr>
              <w:t>Do in Blackboard</w:t>
            </w:r>
          </w:p>
          <w:p w14:paraId="5EA41550" w14:textId="77777777" w:rsidR="00B77A2A" w:rsidRPr="008A38A8" w:rsidRDefault="00B77A2A" w:rsidP="00B77A2A">
            <w:pPr>
              <w:keepNext/>
              <w:numPr>
                <w:ilvl w:val="0"/>
                <w:numId w:val="10"/>
              </w:numPr>
              <w:outlineLvl w:val="1"/>
              <w:rPr>
                <w:rFonts w:eastAsia="Times New Roman"/>
                <w:bCs/>
                <w:iCs/>
                <w:sz w:val="18"/>
                <w:szCs w:val="18"/>
                <w:lang w:eastAsia="x-none"/>
              </w:rPr>
            </w:pPr>
            <w:r w:rsidRPr="008A38A8">
              <w:rPr>
                <w:rFonts w:eastAsia="Times New Roman"/>
                <w:bCs/>
                <w:iCs/>
                <w:sz w:val="18"/>
                <w:szCs w:val="18"/>
                <w:lang w:eastAsia="x-none"/>
              </w:rPr>
              <w:t xml:space="preserve">Module 10: </w:t>
            </w:r>
            <w:r w:rsidRPr="008A38A8">
              <w:rPr>
                <w:sz w:val="18"/>
                <w:szCs w:val="18"/>
                <w:lang w:eastAsia="x-none"/>
              </w:rPr>
              <w:t>Nature of Formal Presentations</w:t>
            </w:r>
            <w:r w:rsidRPr="008A38A8">
              <w:rPr>
                <w:rFonts w:eastAsia="Times New Roman"/>
                <w:bCs/>
                <w:iCs/>
                <w:sz w:val="18"/>
                <w:szCs w:val="18"/>
                <w:lang w:eastAsia="x-none"/>
              </w:rPr>
              <w:t xml:space="preserve"> </w:t>
            </w:r>
          </w:p>
          <w:p w14:paraId="57D28C95" w14:textId="77777777" w:rsidR="00B77A2A" w:rsidRPr="008A38A8" w:rsidRDefault="00B77A2A" w:rsidP="00B77A2A">
            <w:pPr>
              <w:keepNext/>
              <w:numPr>
                <w:ilvl w:val="0"/>
                <w:numId w:val="10"/>
              </w:numPr>
              <w:outlineLvl w:val="1"/>
              <w:rPr>
                <w:rFonts w:eastAsia="Times New Roman"/>
                <w:bCs/>
                <w:iCs/>
                <w:sz w:val="18"/>
                <w:szCs w:val="18"/>
                <w:lang w:eastAsia="x-none"/>
              </w:rPr>
            </w:pPr>
            <w:r w:rsidRPr="008A38A8">
              <w:rPr>
                <w:rFonts w:eastAsia="Times New Roman"/>
                <w:bCs/>
                <w:iCs/>
                <w:sz w:val="18"/>
                <w:szCs w:val="18"/>
                <w:lang w:eastAsia="x-none"/>
              </w:rPr>
              <w:t>Module 11:</w:t>
            </w:r>
            <w:r w:rsidRPr="008A38A8">
              <w:rPr>
                <w:sz w:val="18"/>
                <w:szCs w:val="18"/>
                <w:lang w:eastAsia="x-none"/>
              </w:rPr>
              <w:t xml:space="preserve"> Informative and Explanatory Speaking</w:t>
            </w:r>
            <w:r w:rsidRPr="008A38A8">
              <w:rPr>
                <w:rFonts w:eastAsia="Times New Roman"/>
                <w:bCs/>
                <w:iCs/>
                <w:sz w:val="18"/>
                <w:szCs w:val="18"/>
                <w:lang w:eastAsia="x-none"/>
              </w:rPr>
              <w:t xml:space="preserve"> </w:t>
            </w:r>
          </w:p>
          <w:p w14:paraId="436806E5" w14:textId="2A881317" w:rsidR="00B77A2A" w:rsidRPr="008A38A8" w:rsidRDefault="00B77A2A" w:rsidP="00B77A2A">
            <w:pPr>
              <w:pStyle w:val="ListParagraph"/>
              <w:keepNext/>
              <w:numPr>
                <w:ilvl w:val="0"/>
                <w:numId w:val="10"/>
              </w:numPr>
              <w:outlineLvl w:val="1"/>
              <w:rPr>
                <w:rFonts w:eastAsia="Times New Roman"/>
                <w:bCs/>
                <w:iCs/>
                <w:sz w:val="18"/>
                <w:szCs w:val="18"/>
                <w:lang w:eastAsia="x-none"/>
              </w:rPr>
            </w:pPr>
            <w:r w:rsidRPr="008A38A8">
              <w:rPr>
                <w:rFonts w:eastAsia="Times New Roman"/>
                <w:bCs/>
                <w:iCs/>
                <w:sz w:val="18"/>
                <w:szCs w:val="18"/>
                <w:lang w:eastAsia="x-none"/>
              </w:rPr>
              <w:t>Use</w:t>
            </w:r>
            <w:r w:rsidR="0041612A" w:rsidRPr="008A38A8">
              <w:rPr>
                <w:rFonts w:eastAsia="Times New Roman"/>
                <w:bCs/>
                <w:iCs/>
                <w:sz w:val="18"/>
                <w:szCs w:val="18"/>
                <w:lang w:eastAsia="x-none"/>
              </w:rPr>
              <w:t xml:space="preserve"> the</w:t>
            </w:r>
            <w:r w:rsidRPr="008A38A8">
              <w:rPr>
                <w:rFonts w:eastAsia="Times New Roman"/>
                <w:bCs/>
                <w:iCs/>
                <w:sz w:val="18"/>
                <w:szCs w:val="18"/>
                <w:lang w:eastAsia="x-none"/>
              </w:rPr>
              <w:t xml:space="preserve"> </w:t>
            </w:r>
            <w:r w:rsidRPr="008A38A8">
              <w:rPr>
                <w:rFonts w:eastAsia="Times New Roman"/>
                <w:bCs/>
                <w:iCs/>
                <w:noProof/>
                <w:sz w:val="18"/>
                <w:szCs w:val="18"/>
                <w:lang w:eastAsia="x-none"/>
              </w:rPr>
              <w:t>library</w:t>
            </w:r>
            <w:r w:rsidR="0041612A" w:rsidRPr="008A38A8">
              <w:rPr>
                <w:rFonts w:eastAsia="Times New Roman"/>
                <w:bCs/>
                <w:iCs/>
                <w:noProof/>
                <w:sz w:val="18"/>
                <w:szCs w:val="18"/>
                <w:lang w:eastAsia="x-none"/>
              </w:rPr>
              <w:t>’s</w:t>
            </w:r>
            <w:r w:rsidRPr="008A38A8">
              <w:rPr>
                <w:rFonts w:eastAsia="Times New Roman"/>
                <w:bCs/>
                <w:iCs/>
                <w:sz w:val="18"/>
                <w:szCs w:val="18"/>
                <w:lang w:eastAsia="x-none"/>
              </w:rPr>
              <w:t xml:space="preserve"> website to begin finding five sources that you might use for the Explanatory Speech assignment.  Save your sources as </w:t>
            </w:r>
            <w:r w:rsidR="0041612A" w:rsidRPr="008A38A8">
              <w:rPr>
                <w:rFonts w:eastAsia="Times New Roman"/>
                <w:bCs/>
                <w:iCs/>
                <w:sz w:val="18"/>
                <w:szCs w:val="18"/>
                <w:lang w:eastAsia="x-none"/>
              </w:rPr>
              <w:t>.</w:t>
            </w:r>
            <w:r w:rsidRPr="008A38A8">
              <w:rPr>
                <w:rFonts w:eastAsia="Times New Roman"/>
                <w:bCs/>
                <w:iCs/>
                <w:noProof/>
                <w:sz w:val="18"/>
                <w:szCs w:val="18"/>
                <w:lang w:eastAsia="x-none"/>
              </w:rPr>
              <w:t>pdfs</w:t>
            </w:r>
            <w:r w:rsidRPr="008A38A8">
              <w:rPr>
                <w:rFonts w:eastAsia="Times New Roman"/>
                <w:bCs/>
                <w:iCs/>
                <w:sz w:val="18"/>
                <w:szCs w:val="18"/>
                <w:lang w:eastAsia="x-none"/>
              </w:rPr>
              <w:t xml:space="preserve"> and bring them to class (on your computer is fine).</w:t>
            </w:r>
          </w:p>
          <w:p w14:paraId="08DD6612" w14:textId="29F3A5F3" w:rsidR="00D43BCD" w:rsidRPr="008A38A8" w:rsidRDefault="00B77A2A" w:rsidP="00D43BCD">
            <w:pPr>
              <w:pStyle w:val="ListParagraph"/>
              <w:keepNext/>
              <w:numPr>
                <w:ilvl w:val="0"/>
                <w:numId w:val="10"/>
              </w:numPr>
              <w:outlineLvl w:val="1"/>
              <w:rPr>
                <w:rFonts w:eastAsia="Times New Roman"/>
                <w:bCs/>
                <w:iCs/>
                <w:sz w:val="18"/>
                <w:szCs w:val="18"/>
                <w:lang w:eastAsia="x-none"/>
              </w:rPr>
            </w:pPr>
            <w:r w:rsidRPr="008A38A8">
              <w:rPr>
                <w:rFonts w:eastAsia="Times New Roman"/>
                <w:bCs/>
                <w:iCs/>
                <w:sz w:val="18"/>
                <w:szCs w:val="18"/>
                <w:lang w:eastAsia="x-none"/>
              </w:rPr>
              <w:t>Communication Challenge #2 due</w:t>
            </w:r>
          </w:p>
        </w:tc>
        <w:tc>
          <w:tcPr>
            <w:tcW w:w="4315" w:type="dxa"/>
          </w:tcPr>
          <w:p w14:paraId="30A18314" w14:textId="77777777" w:rsidR="00B77A2A" w:rsidRPr="008A38A8" w:rsidRDefault="00B77A2A" w:rsidP="00B77A2A">
            <w:pPr>
              <w:keepNext/>
              <w:numPr>
                <w:ilvl w:val="0"/>
                <w:numId w:val="26"/>
              </w:numPr>
              <w:outlineLvl w:val="1"/>
              <w:rPr>
                <w:rFonts w:eastAsia="Times New Roman"/>
                <w:bCs/>
                <w:iCs/>
                <w:sz w:val="18"/>
                <w:szCs w:val="18"/>
                <w:lang w:eastAsia="x-none"/>
              </w:rPr>
            </w:pPr>
            <w:r w:rsidRPr="008A38A8">
              <w:rPr>
                <w:rFonts w:eastAsia="Times New Roman"/>
                <w:bCs/>
                <w:iCs/>
                <w:sz w:val="18"/>
                <w:szCs w:val="18"/>
                <w:lang w:eastAsia="x-none"/>
              </w:rPr>
              <w:t>Discuss the Explanatory Speech assignment</w:t>
            </w:r>
          </w:p>
          <w:p w14:paraId="3F2E5521" w14:textId="77777777" w:rsidR="00B77A2A" w:rsidRPr="008A38A8" w:rsidRDefault="00B77A2A" w:rsidP="00B77A2A">
            <w:pPr>
              <w:keepNext/>
              <w:numPr>
                <w:ilvl w:val="0"/>
                <w:numId w:val="26"/>
              </w:numPr>
              <w:outlineLvl w:val="1"/>
              <w:rPr>
                <w:rFonts w:eastAsia="Times New Roman"/>
                <w:bCs/>
                <w:iCs/>
                <w:sz w:val="18"/>
                <w:szCs w:val="18"/>
                <w:lang w:eastAsia="x-none"/>
              </w:rPr>
            </w:pPr>
            <w:r w:rsidRPr="008A38A8">
              <w:rPr>
                <w:rFonts w:eastAsia="Times New Roman"/>
                <w:bCs/>
                <w:iCs/>
                <w:sz w:val="18"/>
                <w:szCs w:val="18"/>
                <w:lang w:eastAsia="x-none"/>
              </w:rPr>
              <w:t>Source Evaluation Activity</w:t>
            </w:r>
          </w:p>
          <w:p w14:paraId="6F84BC09" w14:textId="77777777" w:rsidR="00B77A2A" w:rsidRPr="008A38A8" w:rsidRDefault="00B77A2A" w:rsidP="00B77A2A">
            <w:pPr>
              <w:keepNext/>
              <w:numPr>
                <w:ilvl w:val="0"/>
                <w:numId w:val="26"/>
              </w:numPr>
              <w:outlineLvl w:val="1"/>
              <w:rPr>
                <w:rFonts w:eastAsia="Times New Roman"/>
                <w:bCs/>
                <w:iCs/>
                <w:sz w:val="18"/>
                <w:szCs w:val="18"/>
                <w:lang w:eastAsia="x-none"/>
              </w:rPr>
            </w:pPr>
            <w:r w:rsidRPr="008A38A8">
              <w:rPr>
                <w:rFonts w:eastAsia="Times New Roman"/>
                <w:bCs/>
                <w:iCs/>
                <w:sz w:val="18"/>
                <w:szCs w:val="18"/>
                <w:lang w:eastAsia="x-none"/>
              </w:rPr>
              <w:t>Brainstorming activity for speech topics</w:t>
            </w:r>
          </w:p>
          <w:p w14:paraId="522E986F" w14:textId="77777777" w:rsidR="00B77A2A" w:rsidRPr="008A38A8" w:rsidRDefault="00B77A2A" w:rsidP="00B77A2A">
            <w:pPr>
              <w:keepNext/>
              <w:numPr>
                <w:ilvl w:val="0"/>
                <w:numId w:val="26"/>
              </w:numPr>
              <w:outlineLvl w:val="1"/>
              <w:rPr>
                <w:rFonts w:eastAsia="Times New Roman"/>
                <w:bCs/>
                <w:iCs/>
                <w:sz w:val="18"/>
                <w:szCs w:val="18"/>
                <w:lang w:eastAsia="x-none"/>
              </w:rPr>
            </w:pPr>
            <w:r w:rsidRPr="008A38A8">
              <w:rPr>
                <w:rFonts w:eastAsia="Times New Roman"/>
                <w:bCs/>
                <w:iCs/>
                <w:sz w:val="18"/>
                <w:szCs w:val="18"/>
                <w:lang w:eastAsia="x-none"/>
              </w:rPr>
              <w:t>Begin working on explanatory Speech Plan</w:t>
            </w:r>
          </w:p>
          <w:p w14:paraId="609ABB34" w14:textId="77777777" w:rsidR="00B77A2A" w:rsidRPr="008A38A8" w:rsidRDefault="00B77A2A" w:rsidP="00B77A2A">
            <w:pPr>
              <w:keepNext/>
              <w:numPr>
                <w:ilvl w:val="0"/>
                <w:numId w:val="26"/>
              </w:numPr>
              <w:outlineLvl w:val="1"/>
              <w:rPr>
                <w:rFonts w:eastAsia="Times New Roman"/>
                <w:bCs/>
                <w:iCs/>
                <w:sz w:val="18"/>
                <w:szCs w:val="18"/>
                <w:lang w:eastAsia="x-none"/>
              </w:rPr>
            </w:pPr>
            <w:r w:rsidRPr="008A38A8">
              <w:rPr>
                <w:sz w:val="18"/>
                <w:szCs w:val="18"/>
              </w:rPr>
              <w:t>Discussion and activities for Ch. 10-11</w:t>
            </w:r>
          </w:p>
          <w:p w14:paraId="2B0CB4C6" w14:textId="77777777" w:rsidR="00B77A2A" w:rsidRPr="008A38A8" w:rsidRDefault="00B77A2A" w:rsidP="007275EB">
            <w:pPr>
              <w:keepNext/>
              <w:outlineLvl w:val="1"/>
              <w:rPr>
                <w:sz w:val="18"/>
                <w:szCs w:val="18"/>
                <w:lang w:eastAsia="x-none"/>
              </w:rPr>
            </w:pPr>
          </w:p>
        </w:tc>
      </w:tr>
      <w:tr w:rsidR="00B77A2A" w:rsidRPr="008A38A8" w14:paraId="34B09CC7" w14:textId="77777777" w:rsidTr="007275EB">
        <w:tc>
          <w:tcPr>
            <w:tcW w:w="715" w:type="dxa"/>
            <w:vAlign w:val="center"/>
          </w:tcPr>
          <w:p w14:paraId="4297037B" w14:textId="1E3FDC55" w:rsidR="00AA3F64" w:rsidRPr="008A38A8" w:rsidRDefault="00B77A2A" w:rsidP="008A38A8">
            <w:pPr>
              <w:keepNext/>
              <w:jc w:val="center"/>
              <w:outlineLvl w:val="1"/>
              <w:rPr>
                <w:rFonts w:eastAsia="Times New Roman"/>
                <w:bCs/>
                <w:iCs/>
                <w:sz w:val="18"/>
                <w:szCs w:val="18"/>
                <w:lang w:eastAsia="x-none"/>
              </w:rPr>
            </w:pPr>
            <w:r w:rsidRPr="008A38A8">
              <w:rPr>
                <w:rFonts w:eastAsia="Times New Roman"/>
                <w:bCs/>
                <w:iCs/>
                <w:sz w:val="18"/>
                <w:szCs w:val="18"/>
                <w:lang w:eastAsia="x-none"/>
              </w:rPr>
              <w:t>7</w:t>
            </w:r>
          </w:p>
        </w:tc>
        <w:tc>
          <w:tcPr>
            <w:tcW w:w="4320" w:type="dxa"/>
          </w:tcPr>
          <w:p w14:paraId="366D5FAC" w14:textId="5D78E8D9"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1CFC2918" w14:textId="77777777" w:rsidR="00B77A2A" w:rsidRPr="008A38A8" w:rsidRDefault="00B77A2A" w:rsidP="00B77A2A">
            <w:pPr>
              <w:pStyle w:val="ListParagraph"/>
              <w:keepNext/>
              <w:numPr>
                <w:ilvl w:val="0"/>
                <w:numId w:val="28"/>
              </w:numPr>
              <w:outlineLvl w:val="1"/>
              <w:rPr>
                <w:sz w:val="18"/>
                <w:szCs w:val="18"/>
                <w:lang w:eastAsia="x-none"/>
              </w:rPr>
            </w:pPr>
            <w:r w:rsidRPr="008A38A8">
              <w:rPr>
                <w:sz w:val="18"/>
                <w:szCs w:val="18"/>
                <w:lang w:eastAsia="x-none"/>
              </w:rPr>
              <w:t>Ch. 12: Communication in Intimate Relationships</w:t>
            </w:r>
          </w:p>
          <w:p w14:paraId="10C14EDF"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Ch. 13: Mediated Relationships</w:t>
            </w:r>
          </w:p>
          <w:p w14:paraId="62FB699F" w14:textId="1B787162"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Ch. 14: Interpersonal Conflict</w:t>
            </w:r>
          </w:p>
          <w:p w14:paraId="76A28CD9" w14:textId="12EE1287" w:rsidR="00AB6C00" w:rsidRPr="008A38A8" w:rsidRDefault="00AB6C00"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Giving Quality Feedback</w:t>
            </w:r>
          </w:p>
          <w:p w14:paraId="620FE3D5" w14:textId="77777777" w:rsidR="00B77A2A" w:rsidRPr="008A38A8" w:rsidRDefault="00B77A2A" w:rsidP="007275EB">
            <w:pPr>
              <w:contextualSpacing/>
              <w:rPr>
                <w:sz w:val="18"/>
                <w:szCs w:val="18"/>
                <w:lang w:eastAsia="x-none"/>
              </w:rPr>
            </w:pPr>
          </w:p>
          <w:p w14:paraId="16A451E0" w14:textId="789F45B2" w:rsidR="00B77A2A" w:rsidRPr="008A38A8" w:rsidRDefault="00D64CEC" w:rsidP="007275EB">
            <w:pPr>
              <w:keepNext/>
              <w:outlineLvl w:val="1"/>
              <w:rPr>
                <w:sz w:val="18"/>
                <w:szCs w:val="18"/>
                <w:lang w:eastAsia="x-none"/>
              </w:rPr>
            </w:pPr>
            <w:r w:rsidRPr="008A38A8">
              <w:rPr>
                <w:sz w:val="18"/>
                <w:szCs w:val="18"/>
                <w:lang w:eastAsia="x-none"/>
              </w:rPr>
              <w:t>Do in Blackboard</w:t>
            </w:r>
          </w:p>
          <w:p w14:paraId="38E5BCA4"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 xml:space="preserve">Module 12: </w:t>
            </w:r>
            <w:r w:rsidRPr="008A38A8">
              <w:rPr>
                <w:sz w:val="18"/>
                <w:szCs w:val="18"/>
                <w:lang w:eastAsia="x-none"/>
              </w:rPr>
              <w:t>Communication in Intimate Relationships</w:t>
            </w:r>
          </w:p>
          <w:p w14:paraId="6082B73E"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Module 13: Mediated Relationships</w:t>
            </w:r>
          </w:p>
          <w:p w14:paraId="11BCB34C"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Module 14: Interpersonal Conflict</w:t>
            </w:r>
          </w:p>
          <w:p w14:paraId="0F37220F" w14:textId="758C10F4" w:rsidR="00F27AF3" w:rsidRPr="008A38A8" w:rsidRDefault="00B77A2A" w:rsidP="00F27AF3">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Finish draft of Explanatory Speech Outline—uplo</w:t>
            </w:r>
            <w:r w:rsidR="00F27AF3" w:rsidRPr="008A38A8">
              <w:rPr>
                <w:rFonts w:eastAsia="Times New Roman"/>
                <w:bCs/>
                <w:iCs/>
                <w:sz w:val="18"/>
                <w:szCs w:val="18"/>
                <w:lang w:eastAsia="x-none"/>
              </w:rPr>
              <w:t>ad to Blackboard, once for your instructor’s feedback, and to the discussion board to use during the in-class outline peer workshop</w:t>
            </w:r>
          </w:p>
        </w:tc>
        <w:tc>
          <w:tcPr>
            <w:tcW w:w="4315" w:type="dxa"/>
          </w:tcPr>
          <w:p w14:paraId="51225CCF" w14:textId="77777777" w:rsidR="00B77A2A" w:rsidRPr="008A38A8" w:rsidRDefault="00B77A2A" w:rsidP="00B77A2A">
            <w:pPr>
              <w:pStyle w:val="ListParagraph"/>
              <w:numPr>
                <w:ilvl w:val="0"/>
                <w:numId w:val="28"/>
              </w:numPr>
              <w:rPr>
                <w:sz w:val="18"/>
                <w:szCs w:val="18"/>
              </w:rPr>
            </w:pPr>
            <w:r w:rsidRPr="008A38A8">
              <w:rPr>
                <w:sz w:val="18"/>
                <w:szCs w:val="18"/>
              </w:rPr>
              <w:t>Discussion and activities for Ch. 12-14</w:t>
            </w:r>
          </w:p>
          <w:p w14:paraId="2E4F565B" w14:textId="77777777" w:rsidR="00B77A2A" w:rsidRPr="008A38A8" w:rsidRDefault="00B77A2A" w:rsidP="00B77A2A">
            <w:pPr>
              <w:pStyle w:val="ListParagraph"/>
              <w:numPr>
                <w:ilvl w:val="0"/>
                <w:numId w:val="28"/>
              </w:numPr>
              <w:rPr>
                <w:sz w:val="18"/>
                <w:szCs w:val="18"/>
              </w:rPr>
            </w:pPr>
            <w:r w:rsidRPr="008A38A8">
              <w:rPr>
                <w:sz w:val="18"/>
                <w:szCs w:val="18"/>
              </w:rPr>
              <w:t>In-class outline peer workshop—bring your laptops and hard copies of your outlines</w:t>
            </w:r>
          </w:p>
        </w:tc>
      </w:tr>
      <w:tr w:rsidR="00B77A2A" w:rsidRPr="008A38A8" w14:paraId="176710B7" w14:textId="77777777" w:rsidTr="007275EB">
        <w:tc>
          <w:tcPr>
            <w:tcW w:w="715" w:type="dxa"/>
            <w:vAlign w:val="center"/>
          </w:tcPr>
          <w:p w14:paraId="767B4F36" w14:textId="12F465CC" w:rsidR="00AA3F64" w:rsidRPr="008A38A8" w:rsidRDefault="00B77A2A" w:rsidP="008A38A8">
            <w:pPr>
              <w:keepNext/>
              <w:jc w:val="center"/>
              <w:outlineLvl w:val="1"/>
              <w:rPr>
                <w:rFonts w:eastAsia="Times New Roman"/>
                <w:bCs/>
                <w:iCs/>
                <w:sz w:val="18"/>
                <w:szCs w:val="18"/>
                <w:lang w:eastAsia="x-none"/>
              </w:rPr>
            </w:pPr>
            <w:r w:rsidRPr="008A38A8">
              <w:rPr>
                <w:rFonts w:eastAsia="Times New Roman"/>
                <w:bCs/>
                <w:iCs/>
                <w:sz w:val="18"/>
                <w:szCs w:val="18"/>
                <w:lang w:eastAsia="x-none"/>
              </w:rPr>
              <w:t>8</w:t>
            </w:r>
          </w:p>
        </w:tc>
        <w:tc>
          <w:tcPr>
            <w:tcW w:w="4320" w:type="dxa"/>
          </w:tcPr>
          <w:p w14:paraId="739AD169" w14:textId="777DF2A0" w:rsidR="00B77A2A" w:rsidRPr="008A38A8" w:rsidRDefault="00D64CEC" w:rsidP="007275EB">
            <w:pPr>
              <w:contextualSpacing/>
              <w:rPr>
                <w:sz w:val="18"/>
                <w:szCs w:val="18"/>
                <w:lang w:eastAsia="x-none"/>
              </w:rPr>
            </w:pPr>
            <w:r w:rsidRPr="008A38A8">
              <w:rPr>
                <w:sz w:val="18"/>
                <w:szCs w:val="18"/>
                <w:lang w:eastAsia="x-none"/>
              </w:rPr>
              <w:t>Read and do in Top Hat</w:t>
            </w:r>
          </w:p>
          <w:p w14:paraId="1560A0A8" w14:textId="77777777" w:rsidR="00B77A2A" w:rsidRPr="008A38A8" w:rsidRDefault="00B77A2A" w:rsidP="00B77A2A">
            <w:pPr>
              <w:keepNext/>
              <w:numPr>
                <w:ilvl w:val="0"/>
                <w:numId w:val="22"/>
              </w:numPr>
              <w:contextualSpacing/>
              <w:outlineLvl w:val="1"/>
              <w:rPr>
                <w:rFonts w:eastAsia="Times New Roman"/>
                <w:bCs/>
                <w:iCs/>
                <w:sz w:val="18"/>
                <w:szCs w:val="18"/>
                <w:lang w:eastAsia="x-none"/>
              </w:rPr>
            </w:pPr>
            <w:r w:rsidRPr="008A38A8">
              <w:rPr>
                <w:rFonts w:eastAsia="Times New Roman"/>
                <w:bCs/>
                <w:iCs/>
                <w:sz w:val="18"/>
                <w:szCs w:val="18"/>
                <w:lang w:eastAsia="x-none"/>
              </w:rPr>
              <w:t>Ch. 15: Delivery</w:t>
            </w:r>
          </w:p>
          <w:p w14:paraId="37001C15" w14:textId="77777777" w:rsidR="00B77A2A" w:rsidRPr="008A38A8" w:rsidRDefault="00B77A2A" w:rsidP="00B77A2A">
            <w:pPr>
              <w:keepNext/>
              <w:numPr>
                <w:ilvl w:val="0"/>
                <w:numId w:val="22"/>
              </w:numPr>
              <w:contextualSpacing/>
              <w:outlineLvl w:val="1"/>
              <w:rPr>
                <w:rFonts w:eastAsia="Times New Roman"/>
                <w:bCs/>
                <w:iCs/>
                <w:sz w:val="18"/>
                <w:szCs w:val="18"/>
                <w:lang w:eastAsia="x-none"/>
              </w:rPr>
            </w:pPr>
            <w:r w:rsidRPr="008A38A8">
              <w:rPr>
                <w:rFonts w:eastAsia="Times New Roman"/>
                <w:bCs/>
                <w:iCs/>
                <w:sz w:val="18"/>
                <w:szCs w:val="18"/>
                <w:lang w:eastAsia="x-none"/>
              </w:rPr>
              <w:t>Ch. 16: Nonverbal Communication</w:t>
            </w:r>
          </w:p>
          <w:p w14:paraId="1A421D4F" w14:textId="77777777" w:rsidR="00B77A2A" w:rsidRPr="008A38A8" w:rsidRDefault="00B77A2A" w:rsidP="00B77A2A">
            <w:pPr>
              <w:keepNext/>
              <w:numPr>
                <w:ilvl w:val="0"/>
                <w:numId w:val="22"/>
              </w:numPr>
              <w:outlineLvl w:val="1"/>
              <w:rPr>
                <w:rFonts w:eastAsia="Times New Roman"/>
                <w:bCs/>
                <w:iCs/>
                <w:sz w:val="18"/>
                <w:szCs w:val="18"/>
                <w:lang w:eastAsia="x-none"/>
              </w:rPr>
            </w:pPr>
            <w:r w:rsidRPr="008A38A8">
              <w:rPr>
                <w:rFonts w:eastAsia="Times New Roman"/>
                <w:bCs/>
                <w:iCs/>
                <w:sz w:val="18"/>
                <w:szCs w:val="18"/>
                <w:lang w:eastAsia="x-none"/>
              </w:rPr>
              <w:t>Ch. 17: Listening</w:t>
            </w:r>
          </w:p>
          <w:p w14:paraId="756B24B5" w14:textId="77777777" w:rsidR="00B77A2A" w:rsidRPr="008A38A8" w:rsidRDefault="00B77A2A" w:rsidP="007275EB">
            <w:pPr>
              <w:contextualSpacing/>
              <w:rPr>
                <w:sz w:val="18"/>
                <w:szCs w:val="18"/>
                <w:lang w:eastAsia="x-none"/>
              </w:rPr>
            </w:pPr>
          </w:p>
          <w:p w14:paraId="2A6C18C2" w14:textId="20AAF028" w:rsidR="00B77A2A" w:rsidRPr="008A38A8" w:rsidRDefault="00D64CEC" w:rsidP="007275EB">
            <w:pPr>
              <w:keepNext/>
              <w:outlineLvl w:val="1"/>
              <w:rPr>
                <w:sz w:val="18"/>
                <w:szCs w:val="18"/>
                <w:lang w:eastAsia="x-none"/>
              </w:rPr>
            </w:pPr>
            <w:r w:rsidRPr="008A38A8">
              <w:rPr>
                <w:sz w:val="18"/>
                <w:szCs w:val="18"/>
                <w:lang w:eastAsia="x-none"/>
              </w:rPr>
              <w:t>Do in Blackboard</w:t>
            </w:r>
          </w:p>
          <w:p w14:paraId="0FFE9EA0"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Module 15: Delivery</w:t>
            </w:r>
          </w:p>
          <w:p w14:paraId="361812ED"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Module 16: Nonverbal Communication</w:t>
            </w:r>
          </w:p>
          <w:p w14:paraId="549AEDC8" w14:textId="77777777" w:rsidR="00B77A2A" w:rsidRPr="008A38A8" w:rsidRDefault="00B77A2A" w:rsidP="00B77A2A">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Module 17: Listening</w:t>
            </w:r>
          </w:p>
          <w:p w14:paraId="56A0E9C5" w14:textId="1BB71EF9" w:rsidR="00AF2DBE" w:rsidRPr="008A38A8" w:rsidRDefault="00B77A2A" w:rsidP="00AF2DBE">
            <w:pPr>
              <w:keepNext/>
              <w:numPr>
                <w:ilvl w:val="0"/>
                <w:numId w:val="12"/>
              </w:numPr>
              <w:outlineLvl w:val="1"/>
              <w:rPr>
                <w:rFonts w:eastAsia="Times New Roman"/>
                <w:bCs/>
                <w:iCs/>
                <w:sz w:val="18"/>
                <w:szCs w:val="18"/>
                <w:lang w:eastAsia="x-none"/>
              </w:rPr>
            </w:pPr>
            <w:r w:rsidRPr="008A38A8">
              <w:rPr>
                <w:rFonts w:eastAsia="Times New Roman"/>
                <w:bCs/>
                <w:iCs/>
                <w:sz w:val="18"/>
                <w:szCs w:val="18"/>
                <w:lang w:eastAsia="x-none"/>
              </w:rPr>
              <w:t>Communication Challenge #3 due</w:t>
            </w:r>
          </w:p>
        </w:tc>
        <w:tc>
          <w:tcPr>
            <w:tcW w:w="4315" w:type="dxa"/>
          </w:tcPr>
          <w:p w14:paraId="76351BC8" w14:textId="77777777" w:rsidR="00B77A2A" w:rsidRPr="008A38A8" w:rsidRDefault="00B77A2A" w:rsidP="00B77A2A">
            <w:pPr>
              <w:pStyle w:val="ListParagraph"/>
              <w:numPr>
                <w:ilvl w:val="0"/>
                <w:numId w:val="12"/>
              </w:numPr>
              <w:rPr>
                <w:sz w:val="18"/>
                <w:szCs w:val="18"/>
              </w:rPr>
            </w:pPr>
            <w:r w:rsidRPr="008A38A8">
              <w:rPr>
                <w:sz w:val="18"/>
                <w:szCs w:val="18"/>
              </w:rPr>
              <w:t>Discussion and activities for chapters 15-17</w:t>
            </w:r>
          </w:p>
          <w:p w14:paraId="6E77B31A" w14:textId="77777777" w:rsidR="00B77A2A" w:rsidRPr="008A38A8" w:rsidRDefault="00B77A2A" w:rsidP="00B77A2A">
            <w:pPr>
              <w:pStyle w:val="ListParagraph"/>
              <w:numPr>
                <w:ilvl w:val="0"/>
                <w:numId w:val="12"/>
              </w:numPr>
              <w:rPr>
                <w:sz w:val="18"/>
                <w:szCs w:val="18"/>
              </w:rPr>
            </w:pPr>
            <w:r w:rsidRPr="008A38A8">
              <w:rPr>
                <w:sz w:val="18"/>
                <w:szCs w:val="18"/>
              </w:rPr>
              <w:t>In-class delivery workshop</w:t>
            </w:r>
          </w:p>
          <w:p w14:paraId="011ED892" w14:textId="77777777" w:rsidR="00B77A2A" w:rsidRPr="008A38A8" w:rsidRDefault="00B77A2A" w:rsidP="007275EB">
            <w:pPr>
              <w:rPr>
                <w:sz w:val="18"/>
                <w:szCs w:val="18"/>
              </w:rPr>
            </w:pPr>
          </w:p>
        </w:tc>
      </w:tr>
      <w:tr w:rsidR="00B77A2A" w:rsidRPr="008A38A8" w14:paraId="0743D52F" w14:textId="77777777" w:rsidTr="007275EB">
        <w:tc>
          <w:tcPr>
            <w:tcW w:w="715" w:type="dxa"/>
            <w:vAlign w:val="center"/>
          </w:tcPr>
          <w:p w14:paraId="67F8EE62" w14:textId="44F2106F" w:rsidR="00AA3F64" w:rsidRPr="008A38A8" w:rsidRDefault="00B77A2A" w:rsidP="008A38A8">
            <w:pPr>
              <w:keepNext/>
              <w:jc w:val="center"/>
              <w:outlineLvl w:val="1"/>
              <w:rPr>
                <w:sz w:val="18"/>
                <w:szCs w:val="18"/>
                <w:lang w:eastAsia="x-none"/>
              </w:rPr>
            </w:pPr>
            <w:r w:rsidRPr="008A38A8">
              <w:rPr>
                <w:sz w:val="18"/>
                <w:szCs w:val="18"/>
                <w:lang w:eastAsia="x-none"/>
              </w:rPr>
              <w:t>9</w:t>
            </w:r>
          </w:p>
        </w:tc>
        <w:tc>
          <w:tcPr>
            <w:tcW w:w="4320" w:type="dxa"/>
          </w:tcPr>
          <w:p w14:paraId="53DE09E4" w14:textId="21DDCA90" w:rsidR="00B77A2A" w:rsidRPr="008A38A8" w:rsidRDefault="00D64CEC" w:rsidP="007275EB">
            <w:pPr>
              <w:keepNext/>
              <w:outlineLvl w:val="1"/>
              <w:rPr>
                <w:sz w:val="18"/>
                <w:szCs w:val="18"/>
                <w:lang w:eastAsia="x-none"/>
              </w:rPr>
            </w:pPr>
            <w:r w:rsidRPr="008A38A8">
              <w:rPr>
                <w:sz w:val="18"/>
                <w:szCs w:val="18"/>
                <w:lang w:eastAsia="x-none"/>
              </w:rPr>
              <w:t>Do in Blackboard</w:t>
            </w:r>
          </w:p>
          <w:p w14:paraId="082E61B9" w14:textId="6C537D9F" w:rsidR="00B77A2A" w:rsidRPr="008A38A8" w:rsidRDefault="00B77A2A" w:rsidP="00B77A2A">
            <w:pPr>
              <w:pStyle w:val="ListParagraph"/>
              <w:keepNext/>
              <w:numPr>
                <w:ilvl w:val="0"/>
                <w:numId w:val="34"/>
              </w:numPr>
              <w:outlineLvl w:val="1"/>
              <w:rPr>
                <w:rFonts w:eastAsia="Times New Roman" w:cstheme="minorHAnsi"/>
                <w:bCs/>
                <w:iCs/>
                <w:color w:val="000000" w:themeColor="text1"/>
                <w:sz w:val="18"/>
                <w:szCs w:val="18"/>
                <w:lang w:eastAsia="x-none"/>
              </w:rPr>
            </w:pPr>
            <w:r w:rsidRPr="008A38A8">
              <w:rPr>
                <w:rFonts w:eastAsia="Times New Roman" w:cstheme="minorHAnsi"/>
                <w:bCs/>
                <w:iCs/>
                <w:color w:val="000000" w:themeColor="text1"/>
                <w:sz w:val="18"/>
                <w:szCs w:val="18"/>
                <w:lang w:eastAsia="x-none"/>
              </w:rPr>
              <w:t>Upload your final explanatory speech outline a</w:t>
            </w:r>
            <w:r w:rsidR="00B922E5" w:rsidRPr="008A38A8">
              <w:rPr>
                <w:rFonts w:eastAsia="Times New Roman" w:cstheme="minorHAnsi"/>
                <w:bCs/>
                <w:iCs/>
                <w:color w:val="000000" w:themeColor="text1"/>
                <w:sz w:val="18"/>
                <w:szCs w:val="18"/>
                <w:lang w:eastAsia="x-none"/>
              </w:rPr>
              <w:t>nd</w:t>
            </w:r>
            <w:r w:rsidRPr="008A38A8">
              <w:rPr>
                <w:rFonts w:eastAsia="Times New Roman" w:cstheme="minorHAnsi"/>
                <w:bCs/>
                <w:iCs/>
                <w:color w:val="000000" w:themeColor="text1"/>
                <w:sz w:val="18"/>
                <w:szCs w:val="18"/>
                <w:lang w:eastAsia="x-none"/>
              </w:rPr>
              <w:t xml:space="preserve"> P</w:t>
            </w:r>
            <w:r w:rsidR="00B922E5" w:rsidRPr="008A38A8">
              <w:rPr>
                <w:rFonts w:eastAsia="Times New Roman" w:cstheme="minorHAnsi"/>
                <w:bCs/>
                <w:iCs/>
                <w:color w:val="000000" w:themeColor="text1"/>
                <w:sz w:val="18"/>
                <w:szCs w:val="18"/>
                <w:lang w:eastAsia="x-none"/>
              </w:rPr>
              <w:t>owerPoint</w:t>
            </w:r>
            <w:r w:rsidRPr="008A38A8">
              <w:rPr>
                <w:rFonts w:eastAsia="Times New Roman" w:cstheme="minorHAnsi"/>
                <w:bCs/>
                <w:iCs/>
                <w:color w:val="000000" w:themeColor="text1"/>
                <w:sz w:val="18"/>
                <w:szCs w:val="18"/>
                <w:lang w:eastAsia="x-none"/>
              </w:rPr>
              <w:t xml:space="preserve"> to Blackboard.</w:t>
            </w:r>
          </w:p>
          <w:p w14:paraId="7667AD47" w14:textId="1F9A51FF" w:rsidR="00D32745" w:rsidRPr="008A38A8" w:rsidRDefault="00B77A2A" w:rsidP="00AD56FC">
            <w:pPr>
              <w:pStyle w:val="ListParagraph"/>
              <w:keepNext/>
              <w:numPr>
                <w:ilvl w:val="0"/>
                <w:numId w:val="34"/>
              </w:numPr>
              <w:outlineLvl w:val="1"/>
              <w:rPr>
                <w:rFonts w:ascii="Times New Roman" w:eastAsia="Times New Roman" w:hAnsi="Times New Roman"/>
                <w:bCs/>
                <w:iCs/>
                <w:color w:val="000000" w:themeColor="text1"/>
                <w:sz w:val="18"/>
                <w:szCs w:val="18"/>
                <w:lang w:eastAsia="x-none"/>
              </w:rPr>
            </w:pPr>
            <w:r w:rsidRPr="008A38A8">
              <w:rPr>
                <w:rFonts w:eastAsia="Times New Roman"/>
                <w:bCs/>
                <w:iCs/>
                <w:sz w:val="18"/>
                <w:szCs w:val="18"/>
                <w:lang w:eastAsia="x-none"/>
              </w:rPr>
              <w:t>Practice your speech aloud several times.  This is a great time to visit the Communication Center!</w:t>
            </w:r>
          </w:p>
        </w:tc>
        <w:tc>
          <w:tcPr>
            <w:tcW w:w="4315" w:type="dxa"/>
          </w:tcPr>
          <w:p w14:paraId="026F6A0B" w14:textId="77777777" w:rsidR="00B77A2A" w:rsidRPr="008A38A8" w:rsidRDefault="00B77A2A" w:rsidP="007275EB">
            <w:pPr>
              <w:rPr>
                <w:sz w:val="18"/>
                <w:szCs w:val="18"/>
              </w:rPr>
            </w:pPr>
            <w:r w:rsidRPr="008A38A8">
              <w:rPr>
                <w:b/>
                <w:sz w:val="18"/>
                <w:szCs w:val="18"/>
              </w:rPr>
              <w:t>Explanatory Speeches &amp; Peer Evaluations</w:t>
            </w:r>
          </w:p>
        </w:tc>
      </w:tr>
      <w:tr w:rsidR="00B77A2A" w:rsidRPr="008A38A8" w14:paraId="33AB071D" w14:textId="77777777" w:rsidTr="007275EB">
        <w:tc>
          <w:tcPr>
            <w:tcW w:w="715" w:type="dxa"/>
            <w:vAlign w:val="center"/>
          </w:tcPr>
          <w:p w14:paraId="50560D7E" w14:textId="156D5D8D" w:rsidR="00AA3F64" w:rsidRPr="008A38A8" w:rsidRDefault="00B77A2A" w:rsidP="008A38A8">
            <w:pPr>
              <w:jc w:val="center"/>
              <w:rPr>
                <w:sz w:val="18"/>
                <w:szCs w:val="18"/>
                <w:lang w:eastAsia="x-none"/>
              </w:rPr>
            </w:pPr>
            <w:r w:rsidRPr="008A38A8">
              <w:rPr>
                <w:sz w:val="18"/>
                <w:szCs w:val="18"/>
                <w:lang w:eastAsia="x-none"/>
              </w:rPr>
              <w:t>10</w:t>
            </w:r>
          </w:p>
        </w:tc>
        <w:tc>
          <w:tcPr>
            <w:tcW w:w="4320" w:type="dxa"/>
          </w:tcPr>
          <w:p w14:paraId="10508C0F" w14:textId="1B45BB56" w:rsidR="00B77A2A" w:rsidRPr="008A38A8" w:rsidRDefault="00D64CEC" w:rsidP="007275EB">
            <w:pPr>
              <w:keepNext/>
              <w:outlineLvl w:val="1"/>
              <w:rPr>
                <w:sz w:val="18"/>
                <w:szCs w:val="18"/>
                <w:lang w:eastAsia="x-none"/>
              </w:rPr>
            </w:pPr>
            <w:r w:rsidRPr="008A38A8">
              <w:rPr>
                <w:sz w:val="18"/>
                <w:szCs w:val="18"/>
                <w:lang w:eastAsia="x-none"/>
              </w:rPr>
              <w:t>Do in Blackboard</w:t>
            </w:r>
          </w:p>
          <w:p w14:paraId="7D19D836" w14:textId="5EC7EEDC" w:rsidR="000F52BE" w:rsidRPr="008A38A8" w:rsidRDefault="00B77A2A" w:rsidP="00AD56FC">
            <w:pPr>
              <w:pStyle w:val="ListParagraph"/>
              <w:numPr>
                <w:ilvl w:val="0"/>
                <w:numId w:val="34"/>
              </w:numPr>
              <w:rPr>
                <w:sz w:val="18"/>
                <w:szCs w:val="18"/>
              </w:rPr>
            </w:pPr>
            <w:r w:rsidRPr="008A38A8">
              <w:rPr>
                <w:rFonts w:eastAsia="Times New Roman"/>
                <w:bCs/>
                <w:iCs/>
                <w:sz w:val="18"/>
                <w:szCs w:val="18"/>
                <w:lang w:eastAsia="x-none"/>
              </w:rPr>
              <w:t>Practice your speech aloud several times.  This is a great time to visit the Communication Center!</w:t>
            </w:r>
          </w:p>
        </w:tc>
        <w:tc>
          <w:tcPr>
            <w:tcW w:w="4315" w:type="dxa"/>
          </w:tcPr>
          <w:p w14:paraId="63889BBB" w14:textId="77777777" w:rsidR="00B77A2A" w:rsidRPr="008A38A8" w:rsidRDefault="00B77A2A" w:rsidP="007275EB">
            <w:pPr>
              <w:rPr>
                <w:b/>
                <w:sz w:val="18"/>
                <w:szCs w:val="18"/>
              </w:rPr>
            </w:pPr>
            <w:r w:rsidRPr="008A38A8">
              <w:rPr>
                <w:b/>
                <w:sz w:val="18"/>
                <w:szCs w:val="18"/>
              </w:rPr>
              <w:t>Explanatory Speeches &amp; Peer Evaluations</w:t>
            </w:r>
          </w:p>
          <w:p w14:paraId="0ACB488D" w14:textId="77777777" w:rsidR="00B77A2A" w:rsidRPr="008A38A8" w:rsidRDefault="00B77A2A" w:rsidP="007275EB">
            <w:pPr>
              <w:rPr>
                <w:sz w:val="18"/>
                <w:szCs w:val="18"/>
              </w:rPr>
            </w:pPr>
          </w:p>
        </w:tc>
      </w:tr>
      <w:tr w:rsidR="00B77A2A" w:rsidRPr="008A38A8" w14:paraId="4F0592D3" w14:textId="77777777" w:rsidTr="007275EB">
        <w:tc>
          <w:tcPr>
            <w:tcW w:w="715" w:type="dxa"/>
            <w:vAlign w:val="center"/>
          </w:tcPr>
          <w:p w14:paraId="433CBEB9" w14:textId="1FAA9AEE" w:rsidR="00AA3F64" w:rsidRPr="008A38A8" w:rsidRDefault="00B77A2A" w:rsidP="008A38A8">
            <w:pPr>
              <w:keepNext/>
              <w:jc w:val="center"/>
              <w:outlineLvl w:val="1"/>
              <w:rPr>
                <w:rFonts w:eastAsia="Times New Roman"/>
                <w:bCs/>
                <w:iCs/>
                <w:sz w:val="18"/>
                <w:szCs w:val="18"/>
                <w:lang w:eastAsia="x-none"/>
              </w:rPr>
            </w:pPr>
            <w:r w:rsidRPr="008A38A8">
              <w:rPr>
                <w:rFonts w:eastAsia="Times New Roman"/>
                <w:bCs/>
                <w:iCs/>
                <w:sz w:val="18"/>
                <w:szCs w:val="18"/>
                <w:lang w:eastAsia="x-none"/>
              </w:rPr>
              <w:lastRenderedPageBreak/>
              <w:t>11</w:t>
            </w:r>
          </w:p>
        </w:tc>
        <w:tc>
          <w:tcPr>
            <w:tcW w:w="4320" w:type="dxa"/>
          </w:tcPr>
          <w:p w14:paraId="0C6D9B39" w14:textId="4EDB42A8"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63E88F47" w14:textId="77777777" w:rsidR="00B77A2A" w:rsidRPr="008A38A8" w:rsidRDefault="00B77A2A" w:rsidP="00B77A2A">
            <w:pPr>
              <w:keepNext/>
              <w:numPr>
                <w:ilvl w:val="0"/>
                <w:numId w:val="23"/>
              </w:numPr>
              <w:outlineLvl w:val="1"/>
              <w:rPr>
                <w:rFonts w:eastAsia="Times New Roman"/>
                <w:bCs/>
                <w:iCs/>
                <w:sz w:val="18"/>
                <w:szCs w:val="18"/>
                <w:lang w:eastAsia="x-none"/>
              </w:rPr>
            </w:pPr>
            <w:r w:rsidRPr="008A38A8">
              <w:rPr>
                <w:rFonts w:eastAsia="Times New Roman"/>
                <w:bCs/>
                <w:iCs/>
                <w:sz w:val="18"/>
                <w:szCs w:val="18"/>
                <w:lang w:eastAsia="x-none"/>
              </w:rPr>
              <w:t>Ch. 18: Small Group Communication</w:t>
            </w:r>
          </w:p>
          <w:p w14:paraId="6BCD921F" w14:textId="77777777" w:rsidR="00B77A2A" w:rsidRPr="008A38A8" w:rsidRDefault="00B77A2A" w:rsidP="00B77A2A">
            <w:pPr>
              <w:keepNext/>
              <w:numPr>
                <w:ilvl w:val="0"/>
                <w:numId w:val="23"/>
              </w:numPr>
              <w:outlineLvl w:val="1"/>
              <w:rPr>
                <w:rFonts w:eastAsia="Times New Roman"/>
                <w:bCs/>
                <w:iCs/>
                <w:sz w:val="18"/>
                <w:szCs w:val="18"/>
                <w:lang w:eastAsia="x-none"/>
              </w:rPr>
            </w:pPr>
            <w:r w:rsidRPr="008A38A8">
              <w:rPr>
                <w:rFonts w:eastAsia="Times New Roman"/>
                <w:bCs/>
                <w:iCs/>
                <w:sz w:val="18"/>
                <w:szCs w:val="18"/>
                <w:lang w:eastAsia="x-none"/>
              </w:rPr>
              <w:t>Ch. 19: Leadership</w:t>
            </w:r>
          </w:p>
          <w:p w14:paraId="486BAEB7" w14:textId="77777777" w:rsidR="00B77A2A" w:rsidRPr="008A38A8" w:rsidRDefault="00B77A2A" w:rsidP="00B77A2A">
            <w:pPr>
              <w:keepNext/>
              <w:numPr>
                <w:ilvl w:val="0"/>
                <w:numId w:val="23"/>
              </w:numPr>
              <w:outlineLvl w:val="1"/>
              <w:rPr>
                <w:rFonts w:eastAsia="Times New Roman"/>
                <w:bCs/>
                <w:iCs/>
                <w:sz w:val="18"/>
                <w:szCs w:val="18"/>
                <w:lang w:eastAsia="x-none"/>
              </w:rPr>
            </w:pPr>
            <w:r w:rsidRPr="008A38A8">
              <w:rPr>
                <w:rFonts w:eastAsia="Times New Roman"/>
                <w:bCs/>
                <w:iCs/>
                <w:sz w:val="18"/>
                <w:szCs w:val="18"/>
                <w:lang w:eastAsia="x-none"/>
              </w:rPr>
              <w:t>Deliberative Dialogue Assignment</w:t>
            </w:r>
          </w:p>
          <w:p w14:paraId="661A7B45" w14:textId="77777777" w:rsidR="00B77A2A" w:rsidRPr="008A38A8" w:rsidRDefault="00B77A2A" w:rsidP="007275EB">
            <w:pPr>
              <w:contextualSpacing/>
              <w:rPr>
                <w:sz w:val="18"/>
                <w:szCs w:val="18"/>
                <w:lang w:eastAsia="x-none"/>
              </w:rPr>
            </w:pPr>
          </w:p>
          <w:p w14:paraId="20F7E946" w14:textId="2E2F9FD9" w:rsidR="00B77A2A" w:rsidRPr="008A38A8" w:rsidRDefault="00D64CEC" w:rsidP="007275EB">
            <w:pPr>
              <w:keepNext/>
              <w:outlineLvl w:val="1"/>
              <w:rPr>
                <w:sz w:val="18"/>
                <w:szCs w:val="18"/>
                <w:lang w:eastAsia="x-none"/>
              </w:rPr>
            </w:pPr>
            <w:r w:rsidRPr="008A38A8">
              <w:rPr>
                <w:sz w:val="18"/>
                <w:szCs w:val="18"/>
                <w:lang w:eastAsia="x-none"/>
              </w:rPr>
              <w:t>Do in Blackboard</w:t>
            </w:r>
          </w:p>
          <w:p w14:paraId="61BCE8C9"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Module 18: Small Group Communication</w:t>
            </w:r>
          </w:p>
          <w:p w14:paraId="273B565D" w14:textId="77777777" w:rsidR="00B77A2A" w:rsidRPr="008A38A8" w:rsidRDefault="00B77A2A" w:rsidP="00B77A2A">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Module 19: Leadership</w:t>
            </w:r>
          </w:p>
          <w:p w14:paraId="2A6D047B" w14:textId="5C705E75" w:rsidR="00AD56FC" w:rsidRPr="008A38A8" w:rsidRDefault="00B77A2A" w:rsidP="00AD56FC">
            <w:pPr>
              <w:keepNext/>
              <w:numPr>
                <w:ilvl w:val="0"/>
                <w:numId w:val="28"/>
              </w:numPr>
              <w:outlineLvl w:val="1"/>
              <w:rPr>
                <w:rFonts w:eastAsia="Times New Roman"/>
                <w:bCs/>
                <w:iCs/>
                <w:sz w:val="18"/>
                <w:szCs w:val="18"/>
                <w:lang w:eastAsia="x-none"/>
              </w:rPr>
            </w:pPr>
            <w:r w:rsidRPr="008A38A8">
              <w:rPr>
                <w:rFonts w:eastAsia="Times New Roman"/>
                <w:bCs/>
                <w:iCs/>
                <w:sz w:val="18"/>
                <w:szCs w:val="18"/>
                <w:lang w:eastAsia="x-none"/>
              </w:rPr>
              <w:t>Watch your video of your explanatory speech and complete your self-evaluation.  Upload your self-evaluation to Blackboard.</w:t>
            </w:r>
          </w:p>
        </w:tc>
        <w:tc>
          <w:tcPr>
            <w:tcW w:w="4315" w:type="dxa"/>
          </w:tcPr>
          <w:p w14:paraId="33519C3B" w14:textId="77777777" w:rsidR="00B77A2A" w:rsidRPr="008A38A8" w:rsidRDefault="00B77A2A" w:rsidP="00B77A2A">
            <w:pPr>
              <w:pStyle w:val="ListParagraph"/>
              <w:numPr>
                <w:ilvl w:val="0"/>
                <w:numId w:val="24"/>
              </w:numPr>
              <w:rPr>
                <w:sz w:val="18"/>
                <w:szCs w:val="18"/>
              </w:rPr>
            </w:pPr>
            <w:r w:rsidRPr="008A38A8">
              <w:rPr>
                <w:sz w:val="18"/>
                <w:szCs w:val="18"/>
              </w:rPr>
              <w:t xml:space="preserve">Introduce and explain </w:t>
            </w:r>
            <w:r w:rsidRPr="008A38A8">
              <w:rPr>
                <w:noProof/>
                <w:sz w:val="18"/>
                <w:szCs w:val="18"/>
              </w:rPr>
              <w:t>Deliberative</w:t>
            </w:r>
            <w:r w:rsidRPr="008A38A8">
              <w:rPr>
                <w:sz w:val="18"/>
                <w:szCs w:val="18"/>
              </w:rPr>
              <w:t xml:space="preserve"> Dialogue (DD) Assignment</w:t>
            </w:r>
          </w:p>
          <w:p w14:paraId="5CE34A17" w14:textId="77777777" w:rsidR="00B77A2A" w:rsidRPr="008A38A8" w:rsidRDefault="00B77A2A" w:rsidP="00B77A2A">
            <w:pPr>
              <w:pStyle w:val="ListParagraph"/>
              <w:numPr>
                <w:ilvl w:val="0"/>
                <w:numId w:val="24"/>
              </w:numPr>
              <w:rPr>
                <w:sz w:val="18"/>
                <w:szCs w:val="18"/>
              </w:rPr>
            </w:pPr>
            <w:r w:rsidRPr="008A38A8">
              <w:rPr>
                <w:sz w:val="18"/>
                <w:szCs w:val="18"/>
              </w:rPr>
              <w:t>Assign groups for DD</w:t>
            </w:r>
          </w:p>
          <w:p w14:paraId="169E3936" w14:textId="77777777" w:rsidR="00B77A2A" w:rsidRPr="008A38A8" w:rsidRDefault="00B77A2A" w:rsidP="00B77A2A">
            <w:pPr>
              <w:pStyle w:val="ListParagraph"/>
              <w:numPr>
                <w:ilvl w:val="0"/>
                <w:numId w:val="24"/>
              </w:numPr>
              <w:rPr>
                <w:sz w:val="18"/>
                <w:szCs w:val="18"/>
              </w:rPr>
            </w:pPr>
            <w:r w:rsidRPr="008A38A8">
              <w:rPr>
                <w:sz w:val="18"/>
                <w:szCs w:val="18"/>
              </w:rPr>
              <w:t>Discussion and activities for Ch. 18 &amp; 19</w:t>
            </w:r>
          </w:p>
        </w:tc>
      </w:tr>
      <w:tr w:rsidR="00B77A2A" w:rsidRPr="008A38A8" w14:paraId="537A3F60" w14:textId="77777777" w:rsidTr="007275EB">
        <w:tc>
          <w:tcPr>
            <w:tcW w:w="715" w:type="dxa"/>
            <w:vAlign w:val="center"/>
          </w:tcPr>
          <w:p w14:paraId="23DE8A10" w14:textId="6F06527B" w:rsidR="00AA3F64" w:rsidRPr="008A38A8" w:rsidRDefault="00B77A2A" w:rsidP="008A38A8">
            <w:pPr>
              <w:contextualSpacing/>
              <w:jc w:val="center"/>
              <w:rPr>
                <w:rFonts w:eastAsia="Times New Roman"/>
                <w:bCs/>
                <w:iCs/>
                <w:sz w:val="18"/>
                <w:szCs w:val="18"/>
                <w:lang w:eastAsia="x-none"/>
              </w:rPr>
            </w:pPr>
            <w:r w:rsidRPr="008A38A8">
              <w:rPr>
                <w:rFonts w:eastAsia="Times New Roman"/>
                <w:bCs/>
                <w:iCs/>
                <w:sz w:val="18"/>
                <w:szCs w:val="18"/>
                <w:lang w:eastAsia="x-none"/>
              </w:rPr>
              <w:t>12</w:t>
            </w:r>
          </w:p>
        </w:tc>
        <w:tc>
          <w:tcPr>
            <w:tcW w:w="4320" w:type="dxa"/>
          </w:tcPr>
          <w:p w14:paraId="2B634063" w14:textId="23226F70" w:rsidR="00B77A2A" w:rsidRPr="008A38A8" w:rsidRDefault="00D64CEC" w:rsidP="007275EB">
            <w:pPr>
              <w:keepNext/>
              <w:outlineLvl w:val="1"/>
              <w:rPr>
                <w:rFonts w:eastAsia="Times New Roman"/>
                <w:bCs/>
                <w:iCs/>
                <w:sz w:val="18"/>
                <w:szCs w:val="18"/>
                <w:lang w:eastAsia="x-none"/>
              </w:rPr>
            </w:pPr>
            <w:r w:rsidRPr="008A38A8">
              <w:rPr>
                <w:rFonts w:eastAsia="Times New Roman"/>
                <w:bCs/>
                <w:iCs/>
                <w:sz w:val="18"/>
                <w:szCs w:val="18"/>
                <w:lang w:eastAsia="x-none"/>
              </w:rPr>
              <w:t>Read and do in Top Hat</w:t>
            </w:r>
          </w:p>
          <w:p w14:paraId="19A9CEC3" w14:textId="77777777" w:rsidR="00B77A2A" w:rsidRPr="008A38A8" w:rsidRDefault="00B77A2A" w:rsidP="00B77A2A">
            <w:pPr>
              <w:numPr>
                <w:ilvl w:val="0"/>
                <w:numId w:val="24"/>
              </w:numPr>
              <w:contextualSpacing/>
              <w:rPr>
                <w:rFonts w:eastAsia="Times New Roman"/>
                <w:bCs/>
                <w:iCs/>
                <w:sz w:val="18"/>
                <w:szCs w:val="18"/>
                <w:lang w:eastAsia="x-none"/>
              </w:rPr>
            </w:pPr>
            <w:r w:rsidRPr="008A38A8">
              <w:rPr>
                <w:rFonts w:eastAsia="Times New Roman"/>
                <w:bCs/>
                <w:iCs/>
                <w:sz w:val="18"/>
                <w:szCs w:val="18"/>
                <w:lang w:eastAsia="x-none"/>
              </w:rPr>
              <w:t>Ch. 20: Persuasive Speaking</w:t>
            </w:r>
          </w:p>
          <w:p w14:paraId="226DDC8B" w14:textId="77777777" w:rsidR="00B77A2A" w:rsidRPr="008A38A8" w:rsidRDefault="00B77A2A" w:rsidP="00B77A2A">
            <w:pPr>
              <w:numPr>
                <w:ilvl w:val="0"/>
                <w:numId w:val="24"/>
              </w:numPr>
              <w:contextualSpacing/>
              <w:rPr>
                <w:rFonts w:eastAsia="Times New Roman"/>
                <w:bCs/>
                <w:iCs/>
                <w:sz w:val="18"/>
                <w:szCs w:val="18"/>
                <w:lang w:eastAsia="x-none"/>
              </w:rPr>
            </w:pPr>
            <w:r w:rsidRPr="008A38A8">
              <w:rPr>
                <w:rFonts w:eastAsia="Times New Roman"/>
                <w:bCs/>
                <w:iCs/>
                <w:sz w:val="18"/>
                <w:szCs w:val="18"/>
                <w:lang w:eastAsia="x-none"/>
              </w:rPr>
              <w:t>Ch. 21: Group Presentations</w:t>
            </w:r>
          </w:p>
          <w:p w14:paraId="6BB281D5" w14:textId="77777777" w:rsidR="00B77A2A" w:rsidRPr="008A38A8" w:rsidRDefault="00B77A2A" w:rsidP="007275EB">
            <w:pPr>
              <w:contextualSpacing/>
              <w:rPr>
                <w:sz w:val="18"/>
                <w:szCs w:val="18"/>
                <w:lang w:eastAsia="x-none"/>
              </w:rPr>
            </w:pPr>
          </w:p>
          <w:p w14:paraId="3A2BB134" w14:textId="3FF59C58" w:rsidR="00B77A2A" w:rsidRPr="008A38A8" w:rsidRDefault="00D64CEC" w:rsidP="007275EB">
            <w:pPr>
              <w:contextualSpacing/>
              <w:rPr>
                <w:sz w:val="18"/>
                <w:szCs w:val="18"/>
                <w:lang w:eastAsia="x-none"/>
              </w:rPr>
            </w:pPr>
            <w:r w:rsidRPr="008A38A8">
              <w:rPr>
                <w:sz w:val="18"/>
                <w:szCs w:val="18"/>
                <w:lang w:eastAsia="x-none"/>
              </w:rPr>
              <w:t>Do in Blackboard</w:t>
            </w:r>
          </w:p>
          <w:p w14:paraId="3939F63A" w14:textId="77777777" w:rsidR="00B77A2A" w:rsidRPr="008A38A8" w:rsidRDefault="00B77A2A" w:rsidP="00B77A2A">
            <w:pPr>
              <w:keepNext/>
              <w:numPr>
                <w:ilvl w:val="0"/>
                <w:numId w:val="24"/>
              </w:numPr>
              <w:ind w:left="343" w:hanging="343"/>
              <w:outlineLvl w:val="1"/>
              <w:rPr>
                <w:rFonts w:eastAsia="Times New Roman"/>
                <w:bCs/>
                <w:iCs/>
                <w:sz w:val="18"/>
                <w:szCs w:val="18"/>
                <w:lang w:eastAsia="x-none"/>
              </w:rPr>
            </w:pPr>
            <w:r w:rsidRPr="008A38A8">
              <w:rPr>
                <w:rFonts w:eastAsia="Times New Roman"/>
                <w:bCs/>
                <w:iCs/>
                <w:sz w:val="18"/>
                <w:szCs w:val="18"/>
                <w:lang w:eastAsia="x-none"/>
              </w:rPr>
              <w:t>Module 20: Persuasive Speaking</w:t>
            </w:r>
          </w:p>
          <w:p w14:paraId="7FA7DCD8" w14:textId="62043FC5" w:rsidR="00D248A1" w:rsidRPr="008A38A8" w:rsidRDefault="00B77A2A" w:rsidP="00D248A1">
            <w:pPr>
              <w:keepNext/>
              <w:numPr>
                <w:ilvl w:val="0"/>
                <w:numId w:val="24"/>
              </w:numPr>
              <w:ind w:left="343" w:hanging="343"/>
              <w:outlineLvl w:val="1"/>
              <w:rPr>
                <w:rFonts w:eastAsia="Times New Roman"/>
                <w:bCs/>
                <w:iCs/>
                <w:sz w:val="18"/>
                <w:szCs w:val="18"/>
                <w:lang w:eastAsia="x-none"/>
              </w:rPr>
            </w:pPr>
            <w:r w:rsidRPr="008A38A8">
              <w:rPr>
                <w:rFonts w:eastAsia="Times New Roman"/>
                <w:bCs/>
                <w:iCs/>
                <w:sz w:val="18"/>
                <w:szCs w:val="18"/>
                <w:lang w:eastAsia="x-none"/>
              </w:rPr>
              <w:t>Module 21: Group Presentations</w:t>
            </w:r>
          </w:p>
        </w:tc>
        <w:tc>
          <w:tcPr>
            <w:tcW w:w="4315" w:type="dxa"/>
          </w:tcPr>
          <w:p w14:paraId="65D03923" w14:textId="77777777" w:rsidR="00B77A2A" w:rsidRPr="008A38A8" w:rsidRDefault="00B77A2A" w:rsidP="00B77A2A">
            <w:pPr>
              <w:pStyle w:val="ListParagraph"/>
              <w:numPr>
                <w:ilvl w:val="0"/>
                <w:numId w:val="24"/>
              </w:numPr>
              <w:rPr>
                <w:sz w:val="18"/>
                <w:szCs w:val="18"/>
              </w:rPr>
            </w:pPr>
            <w:r w:rsidRPr="008A38A8">
              <w:rPr>
                <w:sz w:val="18"/>
                <w:szCs w:val="18"/>
              </w:rPr>
              <w:t>Discussion and activities for Ch. 20 &amp; 21</w:t>
            </w:r>
          </w:p>
          <w:p w14:paraId="002CD87F" w14:textId="0BE2E46E" w:rsidR="00B77A2A" w:rsidRPr="008A38A8" w:rsidRDefault="00B77A2A" w:rsidP="00B77A2A">
            <w:pPr>
              <w:pStyle w:val="ListParagraph"/>
              <w:numPr>
                <w:ilvl w:val="0"/>
                <w:numId w:val="24"/>
              </w:numPr>
              <w:rPr>
                <w:sz w:val="18"/>
                <w:szCs w:val="18"/>
              </w:rPr>
            </w:pPr>
            <w:r w:rsidRPr="008A38A8">
              <w:rPr>
                <w:b/>
                <w:sz w:val="18"/>
                <w:szCs w:val="18"/>
              </w:rPr>
              <w:t xml:space="preserve">Deliberative Dialogue Day 1: </w:t>
            </w:r>
            <w:r w:rsidRPr="008A38A8">
              <w:rPr>
                <w:sz w:val="18"/>
                <w:szCs w:val="18"/>
              </w:rPr>
              <w:t>Select and explore the problem that your group will address.  Decide how you will collaborate with one another (e.g.: work in Blackboard discussion board, use a Google doc, etc.) as you work on this assignment together.</w:t>
            </w:r>
            <w:r w:rsidR="00522A0A" w:rsidRPr="008A38A8">
              <w:rPr>
                <w:sz w:val="18"/>
                <w:szCs w:val="18"/>
              </w:rPr>
              <w:t xml:space="preserve">  Begin developing Collaborative Annotated </w:t>
            </w:r>
            <w:r w:rsidR="00A10F68" w:rsidRPr="008A38A8">
              <w:rPr>
                <w:sz w:val="18"/>
                <w:szCs w:val="18"/>
              </w:rPr>
              <w:t>Bibliography</w:t>
            </w:r>
            <w:r w:rsidR="00522A0A" w:rsidRPr="008A38A8">
              <w:rPr>
                <w:sz w:val="18"/>
                <w:szCs w:val="18"/>
              </w:rPr>
              <w:t>.</w:t>
            </w:r>
          </w:p>
        </w:tc>
      </w:tr>
      <w:tr w:rsidR="00B77A2A" w:rsidRPr="008A38A8" w14:paraId="7D9E01AC" w14:textId="77777777" w:rsidTr="00E24376">
        <w:trPr>
          <w:trHeight w:val="1205"/>
        </w:trPr>
        <w:tc>
          <w:tcPr>
            <w:tcW w:w="715" w:type="dxa"/>
            <w:vAlign w:val="center"/>
          </w:tcPr>
          <w:p w14:paraId="13DE2B68" w14:textId="60973776" w:rsidR="00AA3F64" w:rsidRPr="008A38A8" w:rsidRDefault="00B77A2A" w:rsidP="008A38A8">
            <w:pPr>
              <w:contextualSpacing/>
              <w:jc w:val="center"/>
              <w:rPr>
                <w:sz w:val="18"/>
                <w:szCs w:val="18"/>
                <w:lang w:eastAsia="x-none"/>
              </w:rPr>
            </w:pPr>
            <w:r w:rsidRPr="008A38A8">
              <w:rPr>
                <w:sz w:val="18"/>
                <w:szCs w:val="18"/>
                <w:lang w:eastAsia="x-none"/>
              </w:rPr>
              <w:t>13</w:t>
            </w:r>
          </w:p>
        </w:tc>
        <w:tc>
          <w:tcPr>
            <w:tcW w:w="4320" w:type="dxa"/>
          </w:tcPr>
          <w:p w14:paraId="4D33FB5D" w14:textId="3E543664" w:rsidR="00B77A2A" w:rsidRPr="008A38A8" w:rsidRDefault="00D64CEC" w:rsidP="007275EB">
            <w:pPr>
              <w:rPr>
                <w:sz w:val="18"/>
                <w:szCs w:val="18"/>
                <w:lang w:eastAsia="x-none"/>
              </w:rPr>
            </w:pPr>
            <w:r w:rsidRPr="008A38A8">
              <w:rPr>
                <w:sz w:val="18"/>
                <w:szCs w:val="18"/>
                <w:lang w:eastAsia="x-none"/>
              </w:rPr>
              <w:t>Do in Blackboard</w:t>
            </w:r>
          </w:p>
          <w:p w14:paraId="5E3EFCAB" w14:textId="58280032" w:rsidR="00B77A2A" w:rsidRPr="008A38A8" w:rsidRDefault="00B77A2A" w:rsidP="00B77A2A">
            <w:pPr>
              <w:pStyle w:val="ListParagraph"/>
              <w:numPr>
                <w:ilvl w:val="0"/>
                <w:numId w:val="25"/>
              </w:numPr>
              <w:ind w:left="343" w:hanging="343"/>
              <w:rPr>
                <w:sz w:val="18"/>
                <w:szCs w:val="18"/>
              </w:rPr>
            </w:pPr>
            <w:r w:rsidRPr="008A38A8">
              <w:rPr>
                <w:sz w:val="18"/>
                <w:szCs w:val="18"/>
              </w:rPr>
              <w:t xml:space="preserve">Complete the </w:t>
            </w:r>
            <w:r w:rsidR="00522A0A" w:rsidRPr="008A38A8">
              <w:rPr>
                <w:sz w:val="18"/>
                <w:szCs w:val="18"/>
              </w:rPr>
              <w:t>C</w:t>
            </w:r>
            <w:r w:rsidRPr="008A38A8">
              <w:rPr>
                <w:sz w:val="18"/>
                <w:szCs w:val="18"/>
              </w:rPr>
              <w:t xml:space="preserve">ollaborative Annotated Bibliography.  </w:t>
            </w:r>
          </w:p>
          <w:p w14:paraId="31701CD1" w14:textId="60F978BF" w:rsidR="00D248A1" w:rsidRPr="008A38A8" w:rsidRDefault="00B77A2A" w:rsidP="00E24376">
            <w:pPr>
              <w:pStyle w:val="ListParagraph"/>
              <w:numPr>
                <w:ilvl w:val="0"/>
                <w:numId w:val="25"/>
              </w:numPr>
              <w:ind w:left="343" w:hanging="343"/>
              <w:rPr>
                <w:sz w:val="18"/>
                <w:szCs w:val="18"/>
              </w:rPr>
            </w:pPr>
            <w:r w:rsidRPr="008A38A8">
              <w:rPr>
                <w:sz w:val="18"/>
                <w:szCs w:val="18"/>
              </w:rPr>
              <w:t xml:space="preserve">Do the Post-Course Survey, save your submission screen as a pdf, and upload the pdf to Blackboard </w:t>
            </w:r>
          </w:p>
        </w:tc>
        <w:tc>
          <w:tcPr>
            <w:tcW w:w="4315" w:type="dxa"/>
          </w:tcPr>
          <w:p w14:paraId="350E3898" w14:textId="77777777" w:rsidR="00B77A2A" w:rsidRPr="008A38A8" w:rsidRDefault="00B77A2A" w:rsidP="007275EB">
            <w:pPr>
              <w:rPr>
                <w:sz w:val="18"/>
                <w:szCs w:val="18"/>
              </w:rPr>
            </w:pPr>
            <w:r w:rsidRPr="008A38A8">
              <w:rPr>
                <w:b/>
                <w:sz w:val="18"/>
                <w:szCs w:val="18"/>
              </w:rPr>
              <w:t xml:space="preserve">Deliberative Dialogue Day 2: </w:t>
            </w:r>
            <w:r w:rsidRPr="008A38A8">
              <w:rPr>
                <w:sz w:val="18"/>
                <w:szCs w:val="18"/>
              </w:rPr>
              <w:t>Decide on a solution to the problem you will address and draft your group proposal and presentation.  Work carefully through the Group Decision Making Process.</w:t>
            </w:r>
          </w:p>
        </w:tc>
      </w:tr>
      <w:tr w:rsidR="00B77A2A" w:rsidRPr="008A38A8" w14:paraId="030D137C" w14:textId="77777777" w:rsidTr="007275EB">
        <w:tc>
          <w:tcPr>
            <w:tcW w:w="715" w:type="dxa"/>
            <w:vAlign w:val="center"/>
          </w:tcPr>
          <w:p w14:paraId="31B31740" w14:textId="24379099" w:rsidR="00AA3F64" w:rsidRPr="008A38A8" w:rsidRDefault="00B77A2A" w:rsidP="008A38A8">
            <w:pPr>
              <w:contextualSpacing/>
              <w:jc w:val="center"/>
              <w:rPr>
                <w:sz w:val="18"/>
                <w:szCs w:val="18"/>
                <w:lang w:eastAsia="x-none"/>
              </w:rPr>
            </w:pPr>
            <w:r w:rsidRPr="008A38A8">
              <w:rPr>
                <w:sz w:val="18"/>
                <w:szCs w:val="18"/>
                <w:lang w:eastAsia="x-none"/>
              </w:rPr>
              <w:t>14</w:t>
            </w:r>
            <w:bookmarkStart w:id="125" w:name="_GoBack"/>
            <w:bookmarkEnd w:id="125"/>
          </w:p>
        </w:tc>
        <w:tc>
          <w:tcPr>
            <w:tcW w:w="4320" w:type="dxa"/>
          </w:tcPr>
          <w:p w14:paraId="3E8FBE27" w14:textId="7DE490C9" w:rsidR="00B77A2A" w:rsidRPr="008A38A8" w:rsidRDefault="00D64CEC" w:rsidP="007275EB">
            <w:pPr>
              <w:rPr>
                <w:sz w:val="18"/>
                <w:szCs w:val="18"/>
                <w:lang w:eastAsia="x-none"/>
              </w:rPr>
            </w:pPr>
            <w:r w:rsidRPr="008A38A8">
              <w:rPr>
                <w:sz w:val="18"/>
                <w:szCs w:val="18"/>
                <w:lang w:eastAsia="x-none"/>
              </w:rPr>
              <w:t>Do in Blackboard</w:t>
            </w:r>
          </w:p>
          <w:p w14:paraId="2B7EB815" w14:textId="2479EE50" w:rsidR="00B77A2A" w:rsidRPr="008A38A8" w:rsidRDefault="00B77A2A" w:rsidP="00B77A2A">
            <w:pPr>
              <w:pStyle w:val="ListParagraph"/>
              <w:numPr>
                <w:ilvl w:val="0"/>
                <w:numId w:val="25"/>
              </w:numPr>
              <w:ind w:left="343" w:hanging="343"/>
              <w:rPr>
                <w:sz w:val="18"/>
                <w:szCs w:val="18"/>
              </w:rPr>
            </w:pPr>
            <w:r w:rsidRPr="008A38A8">
              <w:rPr>
                <w:sz w:val="18"/>
                <w:szCs w:val="18"/>
              </w:rPr>
              <w:t>Submit Deliberative Dialogue Group Annotated Bibliography</w:t>
            </w:r>
            <w:r w:rsidR="005D28AE" w:rsidRPr="008A38A8">
              <w:rPr>
                <w:sz w:val="18"/>
                <w:szCs w:val="18"/>
              </w:rPr>
              <w:t xml:space="preserve"> (one per group)</w:t>
            </w:r>
            <w:r w:rsidRPr="008A38A8">
              <w:rPr>
                <w:sz w:val="18"/>
                <w:szCs w:val="18"/>
              </w:rPr>
              <w:t>.</w:t>
            </w:r>
          </w:p>
          <w:p w14:paraId="3768D645" w14:textId="6658054F" w:rsidR="00B77A2A" w:rsidRPr="008A38A8" w:rsidRDefault="00B77A2A" w:rsidP="00B77A2A">
            <w:pPr>
              <w:pStyle w:val="ListParagraph"/>
              <w:numPr>
                <w:ilvl w:val="0"/>
                <w:numId w:val="25"/>
              </w:numPr>
              <w:ind w:left="343" w:hanging="343"/>
              <w:rPr>
                <w:sz w:val="18"/>
                <w:szCs w:val="18"/>
              </w:rPr>
            </w:pPr>
            <w:r w:rsidRPr="008A38A8">
              <w:rPr>
                <w:sz w:val="18"/>
                <w:szCs w:val="18"/>
              </w:rPr>
              <w:t>Submit Deliberative Dialogue Group Proposal (one per group)</w:t>
            </w:r>
          </w:p>
          <w:p w14:paraId="59D08AFA" w14:textId="610869EB" w:rsidR="000F3D77" w:rsidRPr="008A38A8" w:rsidRDefault="000F3D77" w:rsidP="00B77A2A">
            <w:pPr>
              <w:pStyle w:val="ListParagraph"/>
              <w:numPr>
                <w:ilvl w:val="0"/>
                <w:numId w:val="25"/>
              </w:numPr>
              <w:ind w:left="343" w:hanging="343"/>
              <w:rPr>
                <w:sz w:val="18"/>
                <w:szCs w:val="18"/>
              </w:rPr>
            </w:pPr>
            <w:r w:rsidRPr="008A38A8">
              <w:rPr>
                <w:sz w:val="18"/>
                <w:szCs w:val="18"/>
              </w:rPr>
              <w:t>Submit Deliberative Dialogue Final Outline (one per group)</w:t>
            </w:r>
          </w:p>
          <w:p w14:paraId="745AB3D7" w14:textId="190054E9" w:rsidR="00E24376" w:rsidRPr="008A38A8" w:rsidRDefault="00B77A2A" w:rsidP="00BF56B8">
            <w:pPr>
              <w:pStyle w:val="ListParagraph"/>
              <w:numPr>
                <w:ilvl w:val="0"/>
                <w:numId w:val="25"/>
              </w:numPr>
              <w:ind w:left="343" w:hanging="343"/>
              <w:rPr>
                <w:b/>
                <w:sz w:val="18"/>
                <w:szCs w:val="18"/>
              </w:rPr>
            </w:pPr>
            <w:r w:rsidRPr="008A38A8">
              <w:rPr>
                <w:sz w:val="18"/>
                <w:szCs w:val="18"/>
              </w:rPr>
              <w:t>Practice your Deliberative Dialogue Presentation with your teammates.  This would be a great time to meet with a c</w:t>
            </w:r>
            <w:r w:rsidR="00BF56B8" w:rsidRPr="008A38A8">
              <w:rPr>
                <w:sz w:val="18"/>
                <w:szCs w:val="18"/>
              </w:rPr>
              <w:t>oach</w:t>
            </w:r>
            <w:r w:rsidRPr="008A38A8">
              <w:rPr>
                <w:sz w:val="18"/>
                <w:szCs w:val="18"/>
              </w:rPr>
              <w:t xml:space="preserve"> </w:t>
            </w:r>
            <w:r w:rsidRPr="008A38A8">
              <w:rPr>
                <w:noProof/>
                <w:sz w:val="18"/>
                <w:szCs w:val="18"/>
              </w:rPr>
              <w:t>in</w:t>
            </w:r>
            <w:r w:rsidRPr="008A38A8">
              <w:rPr>
                <w:sz w:val="18"/>
                <w:szCs w:val="18"/>
              </w:rPr>
              <w:t xml:space="preserve"> the Communication Center!</w:t>
            </w:r>
          </w:p>
        </w:tc>
        <w:tc>
          <w:tcPr>
            <w:tcW w:w="4315" w:type="dxa"/>
          </w:tcPr>
          <w:p w14:paraId="56B22DB3" w14:textId="0D0BBEE0" w:rsidR="00B77A2A" w:rsidRPr="008A38A8" w:rsidRDefault="005C2C1B" w:rsidP="007275EB">
            <w:pPr>
              <w:rPr>
                <w:b/>
                <w:sz w:val="18"/>
                <w:szCs w:val="18"/>
              </w:rPr>
            </w:pPr>
            <w:r w:rsidRPr="008A38A8">
              <w:rPr>
                <w:b/>
                <w:sz w:val="18"/>
                <w:szCs w:val="18"/>
              </w:rPr>
              <w:t xml:space="preserve">Deliberative Dialogue Day 3: </w:t>
            </w:r>
            <w:r w:rsidR="00B77A2A" w:rsidRPr="008A38A8">
              <w:rPr>
                <w:b/>
                <w:sz w:val="18"/>
                <w:szCs w:val="18"/>
              </w:rPr>
              <w:t>Deliberative Dialogue Presentations</w:t>
            </w:r>
          </w:p>
          <w:p w14:paraId="0C9009C4" w14:textId="77777777" w:rsidR="00B77A2A" w:rsidRPr="008A38A8" w:rsidRDefault="00B77A2A" w:rsidP="00B77A2A">
            <w:pPr>
              <w:pStyle w:val="ListParagraph"/>
              <w:numPr>
                <w:ilvl w:val="0"/>
                <w:numId w:val="25"/>
              </w:numPr>
              <w:ind w:left="343" w:hanging="343"/>
              <w:rPr>
                <w:sz w:val="18"/>
                <w:szCs w:val="18"/>
              </w:rPr>
            </w:pPr>
            <w:r w:rsidRPr="008A38A8">
              <w:rPr>
                <w:sz w:val="18"/>
                <w:szCs w:val="18"/>
              </w:rPr>
              <w:t>Teaching evaluations &amp; end of semester wrap up</w:t>
            </w:r>
          </w:p>
          <w:p w14:paraId="0CD36099" w14:textId="77777777" w:rsidR="00B77A2A" w:rsidRPr="008A38A8" w:rsidRDefault="00B77A2A" w:rsidP="007275EB">
            <w:pPr>
              <w:rPr>
                <w:sz w:val="18"/>
                <w:szCs w:val="18"/>
              </w:rPr>
            </w:pPr>
          </w:p>
          <w:p w14:paraId="242D907F" w14:textId="3F6A83A3" w:rsidR="00B77A2A" w:rsidRPr="008A38A8" w:rsidRDefault="00B77A2A" w:rsidP="00EF3028">
            <w:pPr>
              <w:rPr>
                <w:sz w:val="18"/>
                <w:szCs w:val="18"/>
              </w:rPr>
            </w:pPr>
            <w:r w:rsidRPr="008A38A8">
              <w:rPr>
                <w:sz w:val="18"/>
                <w:szCs w:val="18"/>
              </w:rPr>
              <w:t xml:space="preserve">**The post-course survey, Communication Center visit, and research credit assignments are due by </w:t>
            </w:r>
            <w:r w:rsidRPr="008A38A8">
              <w:rPr>
                <w:noProof/>
                <w:sz w:val="18"/>
                <w:szCs w:val="18"/>
              </w:rPr>
              <w:t>5pm</w:t>
            </w:r>
            <w:r w:rsidR="00A10F68" w:rsidRPr="008A38A8">
              <w:rPr>
                <w:sz w:val="18"/>
                <w:szCs w:val="18"/>
              </w:rPr>
              <w:t xml:space="preserve"> on December </w:t>
            </w:r>
            <w:r w:rsidR="00FA036F" w:rsidRPr="008A38A8">
              <w:rPr>
                <w:sz w:val="18"/>
                <w:szCs w:val="18"/>
              </w:rPr>
              <w:t>4</w:t>
            </w:r>
            <w:r w:rsidRPr="008A38A8">
              <w:rPr>
                <w:sz w:val="18"/>
                <w:szCs w:val="18"/>
              </w:rPr>
              <w:t>**</w:t>
            </w:r>
          </w:p>
        </w:tc>
      </w:tr>
      <w:tr w:rsidR="00B77A2A" w:rsidRPr="00B454AA" w14:paraId="52AA02AA" w14:textId="77777777" w:rsidTr="007275EB">
        <w:tc>
          <w:tcPr>
            <w:tcW w:w="9350" w:type="dxa"/>
            <w:gridSpan w:val="3"/>
            <w:vAlign w:val="center"/>
          </w:tcPr>
          <w:p w14:paraId="27B12A21" w14:textId="618EA4E9" w:rsidR="00B77A2A" w:rsidRPr="00B454AA" w:rsidRDefault="00AA3F64" w:rsidP="00A10F68">
            <w:pPr>
              <w:rPr>
                <w:sz w:val="18"/>
                <w:szCs w:val="18"/>
              </w:rPr>
            </w:pPr>
            <w:r w:rsidRPr="008A38A8">
              <w:rPr>
                <w:b/>
                <w:sz w:val="18"/>
                <w:szCs w:val="18"/>
              </w:rPr>
              <w:t xml:space="preserve">Finals week: </w:t>
            </w:r>
            <w:r w:rsidR="00FA036F" w:rsidRPr="008A38A8">
              <w:rPr>
                <w:sz w:val="18"/>
                <w:szCs w:val="18"/>
              </w:rPr>
              <w:t xml:space="preserve">Write your Deliberative Dialogue Reflection Paper and Group Assessment.  This paper is due by </w:t>
            </w:r>
            <w:r w:rsidR="00FA036F" w:rsidRPr="008A38A8">
              <w:rPr>
                <w:noProof/>
                <w:sz w:val="18"/>
                <w:szCs w:val="18"/>
              </w:rPr>
              <w:t>5pm on December 10 (the final exam date)</w:t>
            </w:r>
            <w:r w:rsidR="00FA036F" w:rsidRPr="008A38A8">
              <w:rPr>
                <w:sz w:val="18"/>
                <w:szCs w:val="18"/>
              </w:rPr>
              <w:t>.</w:t>
            </w:r>
          </w:p>
        </w:tc>
      </w:tr>
    </w:tbl>
    <w:p w14:paraId="7053CA23" w14:textId="12A4F16A" w:rsidR="002A42E7" w:rsidRPr="00757A73" w:rsidRDefault="002A42E7" w:rsidP="002A42E7">
      <w:pPr>
        <w:rPr>
          <w:rFonts w:ascii="Calibri" w:eastAsia="Times New Roman" w:hAnsi="Calibri" w:cs="Times New Roman"/>
          <w:color w:val="1A171B"/>
          <w:sz w:val="18"/>
          <w:szCs w:val="18"/>
        </w:rPr>
      </w:pPr>
    </w:p>
    <w:sectPr w:rsidR="002A42E7" w:rsidRPr="00757A73">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FD78" w14:textId="77777777" w:rsidR="00A669AC" w:rsidRDefault="00A669AC" w:rsidP="00687CA5">
      <w:pPr>
        <w:spacing w:after="0" w:line="240" w:lineRule="auto"/>
      </w:pPr>
      <w:r>
        <w:separator/>
      </w:r>
    </w:p>
  </w:endnote>
  <w:endnote w:type="continuationSeparator" w:id="0">
    <w:p w14:paraId="6E17A5BF" w14:textId="77777777" w:rsidR="00A669AC" w:rsidRDefault="00A669AC" w:rsidP="0068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A395" w14:textId="77777777" w:rsidR="007275EB" w:rsidRDefault="007275EB" w:rsidP="00DC3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9614773" w14:textId="77777777" w:rsidR="007275EB" w:rsidRDefault="0072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F2AD" w14:textId="77777777" w:rsidR="007275EB" w:rsidRDefault="007275EB" w:rsidP="00DC3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3347" w14:textId="77777777" w:rsidR="00A669AC" w:rsidRDefault="00A669AC" w:rsidP="00687CA5">
      <w:pPr>
        <w:spacing w:after="0" w:line="240" w:lineRule="auto"/>
      </w:pPr>
      <w:r>
        <w:separator/>
      </w:r>
    </w:p>
  </w:footnote>
  <w:footnote w:type="continuationSeparator" w:id="0">
    <w:p w14:paraId="7B43BA19" w14:textId="77777777" w:rsidR="00A669AC" w:rsidRDefault="00A669AC" w:rsidP="0068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688"/>
    <w:multiLevelType w:val="hybridMultilevel"/>
    <w:tmpl w:val="34F05F8A"/>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4125"/>
    <w:multiLevelType w:val="hybridMultilevel"/>
    <w:tmpl w:val="9DB4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F6ADF"/>
    <w:multiLevelType w:val="hybridMultilevel"/>
    <w:tmpl w:val="565EE25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20E60"/>
    <w:multiLevelType w:val="hybridMultilevel"/>
    <w:tmpl w:val="47D07F0A"/>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42800"/>
    <w:multiLevelType w:val="hybridMultilevel"/>
    <w:tmpl w:val="09EC0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8423A"/>
    <w:multiLevelType w:val="hybridMultilevel"/>
    <w:tmpl w:val="3D20875A"/>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1C6D"/>
    <w:multiLevelType w:val="hybridMultilevel"/>
    <w:tmpl w:val="6ADC0824"/>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D2E0B"/>
    <w:multiLevelType w:val="hybridMultilevel"/>
    <w:tmpl w:val="5030BC16"/>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9507D"/>
    <w:multiLevelType w:val="hybridMultilevel"/>
    <w:tmpl w:val="565677C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16502"/>
    <w:multiLevelType w:val="hybridMultilevel"/>
    <w:tmpl w:val="DBCA4F5C"/>
    <w:lvl w:ilvl="0" w:tplc="6F2E968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69DD"/>
    <w:multiLevelType w:val="hybridMultilevel"/>
    <w:tmpl w:val="FFE4815A"/>
    <w:lvl w:ilvl="0" w:tplc="DFC059D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C72FF0"/>
    <w:multiLevelType w:val="hybridMultilevel"/>
    <w:tmpl w:val="1EE0F2D4"/>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213A6"/>
    <w:multiLevelType w:val="hybridMultilevel"/>
    <w:tmpl w:val="102C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00298"/>
    <w:multiLevelType w:val="hybridMultilevel"/>
    <w:tmpl w:val="693ED6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8A54EC1"/>
    <w:multiLevelType w:val="hybridMultilevel"/>
    <w:tmpl w:val="D322698C"/>
    <w:lvl w:ilvl="0" w:tplc="6522386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349D1"/>
    <w:multiLevelType w:val="hybridMultilevel"/>
    <w:tmpl w:val="3B242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FC3C28"/>
    <w:multiLevelType w:val="hybridMultilevel"/>
    <w:tmpl w:val="2980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D348F"/>
    <w:multiLevelType w:val="hybridMultilevel"/>
    <w:tmpl w:val="1048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334130"/>
    <w:multiLevelType w:val="hybridMultilevel"/>
    <w:tmpl w:val="3E28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B4586"/>
    <w:multiLevelType w:val="hybridMultilevel"/>
    <w:tmpl w:val="0DF60406"/>
    <w:lvl w:ilvl="0" w:tplc="F3243D6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4D7F40"/>
    <w:multiLevelType w:val="hybridMultilevel"/>
    <w:tmpl w:val="38B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B23F8"/>
    <w:multiLevelType w:val="hybridMultilevel"/>
    <w:tmpl w:val="9A8C9518"/>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D1721"/>
    <w:multiLevelType w:val="hybridMultilevel"/>
    <w:tmpl w:val="AFE46338"/>
    <w:lvl w:ilvl="0" w:tplc="6F2E968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8D1119"/>
    <w:multiLevelType w:val="hybridMultilevel"/>
    <w:tmpl w:val="802EFFB8"/>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0F380A"/>
    <w:multiLevelType w:val="hybridMultilevel"/>
    <w:tmpl w:val="DD6297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261555"/>
    <w:multiLevelType w:val="hybridMultilevel"/>
    <w:tmpl w:val="112E974C"/>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43D6F"/>
    <w:multiLevelType w:val="hybridMultilevel"/>
    <w:tmpl w:val="975664A2"/>
    <w:lvl w:ilvl="0" w:tplc="B24A31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A2394"/>
    <w:multiLevelType w:val="hybridMultilevel"/>
    <w:tmpl w:val="7AF20EEA"/>
    <w:lvl w:ilvl="0" w:tplc="B24A31E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595BA7"/>
    <w:multiLevelType w:val="singleLevel"/>
    <w:tmpl w:val="E5EE9590"/>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70B478B3"/>
    <w:multiLevelType w:val="hybridMultilevel"/>
    <w:tmpl w:val="67661F7E"/>
    <w:lvl w:ilvl="0" w:tplc="F3243D6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416B0"/>
    <w:multiLevelType w:val="hybridMultilevel"/>
    <w:tmpl w:val="4FACCD46"/>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5651F1"/>
    <w:multiLevelType w:val="hybridMultilevel"/>
    <w:tmpl w:val="47DC49E2"/>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A531B"/>
    <w:multiLevelType w:val="hybridMultilevel"/>
    <w:tmpl w:val="DB44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7F74"/>
    <w:multiLevelType w:val="hybridMultilevel"/>
    <w:tmpl w:val="561022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6"/>
  </w:num>
  <w:num w:numId="4">
    <w:abstractNumId w:val="13"/>
  </w:num>
  <w:num w:numId="5">
    <w:abstractNumId w:val="19"/>
  </w:num>
  <w:num w:numId="6">
    <w:abstractNumId w:val="10"/>
  </w:num>
  <w:num w:numId="7">
    <w:abstractNumId w:val="1"/>
  </w:num>
  <w:num w:numId="8">
    <w:abstractNumId w:val="22"/>
  </w:num>
  <w:num w:numId="9">
    <w:abstractNumId w:val="24"/>
  </w:num>
  <w:num w:numId="10">
    <w:abstractNumId w:val="5"/>
  </w:num>
  <w:num w:numId="11">
    <w:abstractNumId w:val="11"/>
  </w:num>
  <w:num w:numId="12">
    <w:abstractNumId w:val="21"/>
  </w:num>
  <w:num w:numId="13">
    <w:abstractNumId w:val="8"/>
  </w:num>
  <w:num w:numId="14">
    <w:abstractNumId w:val="14"/>
  </w:num>
  <w:num w:numId="15">
    <w:abstractNumId w:val="29"/>
  </w:num>
  <w:num w:numId="16">
    <w:abstractNumId w:val="4"/>
  </w:num>
  <w:num w:numId="17">
    <w:abstractNumId w:val="15"/>
  </w:num>
  <w:num w:numId="18">
    <w:abstractNumId w:val="12"/>
  </w:num>
  <w:num w:numId="19">
    <w:abstractNumId w:val="20"/>
  </w:num>
  <w:num w:numId="20">
    <w:abstractNumId w:val="32"/>
  </w:num>
  <w:num w:numId="21">
    <w:abstractNumId w:val="0"/>
  </w:num>
  <w:num w:numId="22">
    <w:abstractNumId w:val="25"/>
  </w:num>
  <w:num w:numId="23">
    <w:abstractNumId w:val="9"/>
  </w:num>
  <w:num w:numId="24">
    <w:abstractNumId w:val="26"/>
  </w:num>
  <w:num w:numId="25">
    <w:abstractNumId w:val="27"/>
  </w:num>
  <w:num w:numId="26">
    <w:abstractNumId w:val="33"/>
  </w:num>
  <w:num w:numId="27">
    <w:abstractNumId w:val="3"/>
  </w:num>
  <w:num w:numId="28">
    <w:abstractNumId w:val="23"/>
  </w:num>
  <w:num w:numId="29">
    <w:abstractNumId w:val="30"/>
  </w:num>
  <w:num w:numId="30">
    <w:abstractNumId w:val="7"/>
  </w:num>
  <w:num w:numId="31">
    <w:abstractNumId w:val="6"/>
  </w:num>
  <w:num w:numId="32">
    <w:abstractNumId w:val="2"/>
  </w:num>
  <w:num w:numId="33">
    <w:abstractNumId w:val="1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0NjYwNDA3MLE0MDBQ0lEKTi0uzszPAykwrAUAvnColCwAAAA="/>
  </w:docVars>
  <w:rsids>
    <w:rsidRoot w:val="00B82930"/>
    <w:rsid w:val="00017FCA"/>
    <w:rsid w:val="00022096"/>
    <w:rsid w:val="00032D0C"/>
    <w:rsid w:val="000B271A"/>
    <w:rsid w:val="000C25CC"/>
    <w:rsid w:val="000C2BDD"/>
    <w:rsid w:val="000C2F77"/>
    <w:rsid w:val="000E051F"/>
    <w:rsid w:val="000F3D77"/>
    <w:rsid w:val="000F4728"/>
    <w:rsid w:val="000F52BE"/>
    <w:rsid w:val="000F79F4"/>
    <w:rsid w:val="001802FE"/>
    <w:rsid w:val="0018248B"/>
    <w:rsid w:val="001B25DF"/>
    <w:rsid w:val="001D11FE"/>
    <w:rsid w:val="001F746B"/>
    <w:rsid w:val="00202321"/>
    <w:rsid w:val="002054F7"/>
    <w:rsid w:val="00207B87"/>
    <w:rsid w:val="00216769"/>
    <w:rsid w:val="00223495"/>
    <w:rsid w:val="002268E0"/>
    <w:rsid w:val="0025129A"/>
    <w:rsid w:val="00251654"/>
    <w:rsid w:val="00261F2D"/>
    <w:rsid w:val="00274588"/>
    <w:rsid w:val="00284383"/>
    <w:rsid w:val="002A19AB"/>
    <w:rsid w:val="002A305A"/>
    <w:rsid w:val="002A42E7"/>
    <w:rsid w:val="002C41C3"/>
    <w:rsid w:val="002C7ADA"/>
    <w:rsid w:val="002D51B5"/>
    <w:rsid w:val="002E19AE"/>
    <w:rsid w:val="002E2243"/>
    <w:rsid w:val="00310D55"/>
    <w:rsid w:val="003124EF"/>
    <w:rsid w:val="00324CCD"/>
    <w:rsid w:val="00342F03"/>
    <w:rsid w:val="003A46C1"/>
    <w:rsid w:val="003A60ED"/>
    <w:rsid w:val="003A68D0"/>
    <w:rsid w:val="003B26F5"/>
    <w:rsid w:val="003C0207"/>
    <w:rsid w:val="003C6536"/>
    <w:rsid w:val="003D1A1F"/>
    <w:rsid w:val="003E07E4"/>
    <w:rsid w:val="00401258"/>
    <w:rsid w:val="00415CD0"/>
    <w:rsid w:val="0041612A"/>
    <w:rsid w:val="00421E0E"/>
    <w:rsid w:val="00445CB7"/>
    <w:rsid w:val="0045667A"/>
    <w:rsid w:val="0045748E"/>
    <w:rsid w:val="0046252A"/>
    <w:rsid w:val="004649B0"/>
    <w:rsid w:val="004805D9"/>
    <w:rsid w:val="00490B22"/>
    <w:rsid w:val="004A4EE1"/>
    <w:rsid w:val="004B05F4"/>
    <w:rsid w:val="004B0FE7"/>
    <w:rsid w:val="004C366F"/>
    <w:rsid w:val="004C7854"/>
    <w:rsid w:val="004C7F28"/>
    <w:rsid w:val="004E1041"/>
    <w:rsid w:val="004E415C"/>
    <w:rsid w:val="00500F10"/>
    <w:rsid w:val="00521537"/>
    <w:rsid w:val="00522A0A"/>
    <w:rsid w:val="00534766"/>
    <w:rsid w:val="00534E6A"/>
    <w:rsid w:val="005369BC"/>
    <w:rsid w:val="005521FA"/>
    <w:rsid w:val="0055695F"/>
    <w:rsid w:val="00571087"/>
    <w:rsid w:val="005A0A15"/>
    <w:rsid w:val="005A559B"/>
    <w:rsid w:val="005A56F4"/>
    <w:rsid w:val="005A67E3"/>
    <w:rsid w:val="005A7A71"/>
    <w:rsid w:val="005C2C1B"/>
    <w:rsid w:val="005C7170"/>
    <w:rsid w:val="005D28AE"/>
    <w:rsid w:val="005D28D8"/>
    <w:rsid w:val="005D30A3"/>
    <w:rsid w:val="005D68C8"/>
    <w:rsid w:val="005E357C"/>
    <w:rsid w:val="005E7D43"/>
    <w:rsid w:val="005F0E27"/>
    <w:rsid w:val="00626150"/>
    <w:rsid w:val="006468FF"/>
    <w:rsid w:val="006651A4"/>
    <w:rsid w:val="00687CA5"/>
    <w:rsid w:val="006C5C36"/>
    <w:rsid w:val="006E68B5"/>
    <w:rsid w:val="007275EB"/>
    <w:rsid w:val="00735C2E"/>
    <w:rsid w:val="00745249"/>
    <w:rsid w:val="00745BF2"/>
    <w:rsid w:val="00757A73"/>
    <w:rsid w:val="00761289"/>
    <w:rsid w:val="00775A56"/>
    <w:rsid w:val="0078317E"/>
    <w:rsid w:val="0078478B"/>
    <w:rsid w:val="00787859"/>
    <w:rsid w:val="007C0F2A"/>
    <w:rsid w:val="007D2A8F"/>
    <w:rsid w:val="007D2C80"/>
    <w:rsid w:val="007E7B4A"/>
    <w:rsid w:val="00853440"/>
    <w:rsid w:val="00860F08"/>
    <w:rsid w:val="00862A3E"/>
    <w:rsid w:val="00864E9A"/>
    <w:rsid w:val="0086564C"/>
    <w:rsid w:val="008A38A8"/>
    <w:rsid w:val="008A3CA3"/>
    <w:rsid w:val="008C597C"/>
    <w:rsid w:val="008E6C37"/>
    <w:rsid w:val="008F1809"/>
    <w:rsid w:val="008F1DA8"/>
    <w:rsid w:val="00910CCA"/>
    <w:rsid w:val="00945213"/>
    <w:rsid w:val="00961330"/>
    <w:rsid w:val="00965E25"/>
    <w:rsid w:val="009732EA"/>
    <w:rsid w:val="00983B27"/>
    <w:rsid w:val="00986C90"/>
    <w:rsid w:val="00987DD5"/>
    <w:rsid w:val="009A5822"/>
    <w:rsid w:val="009B1E5A"/>
    <w:rsid w:val="009B2A1E"/>
    <w:rsid w:val="009B3803"/>
    <w:rsid w:val="009D77EC"/>
    <w:rsid w:val="009E6966"/>
    <w:rsid w:val="009E7F89"/>
    <w:rsid w:val="00A002ED"/>
    <w:rsid w:val="00A02CE9"/>
    <w:rsid w:val="00A10F68"/>
    <w:rsid w:val="00A15AE5"/>
    <w:rsid w:val="00A208CA"/>
    <w:rsid w:val="00A25CFF"/>
    <w:rsid w:val="00A44AAD"/>
    <w:rsid w:val="00A5069A"/>
    <w:rsid w:val="00A551C5"/>
    <w:rsid w:val="00A601A3"/>
    <w:rsid w:val="00A669AC"/>
    <w:rsid w:val="00A80009"/>
    <w:rsid w:val="00A83DB2"/>
    <w:rsid w:val="00AA3F64"/>
    <w:rsid w:val="00AB6C00"/>
    <w:rsid w:val="00AD0CD7"/>
    <w:rsid w:val="00AD56FC"/>
    <w:rsid w:val="00AF2B88"/>
    <w:rsid w:val="00AF2DBE"/>
    <w:rsid w:val="00B00963"/>
    <w:rsid w:val="00B15D89"/>
    <w:rsid w:val="00B23EF3"/>
    <w:rsid w:val="00B251E7"/>
    <w:rsid w:val="00B32029"/>
    <w:rsid w:val="00B34DE1"/>
    <w:rsid w:val="00B53289"/>
    <w:rsid w:val="00B57EE2"/>
    <w:rsid w:val="00B61CED"/>
    <w:rsid w:val="00B76CFD"/>
    <w:rsid w:val="00B77A2A"/>
    <w:rsid w:val="00B82550"/>
    <w:rsid w:val="00B82930"/>
    <w:rsid w:val="00B922E5"/>
    <w:rsid w:val="00B975BF"/>
    <w:rsid w:val="00BB66F7"/>
    <w:rsid w:val="00BC5E32"/>
    <w:rsid w:val="00BC73A4"/>
    <w:rsid w:val="00BD4A50"/>
    <w:rsid w:val="00BF56B8"/>
    <w:rsid w:val="00C05C26"/>
    <w:rsid w:val="00C20E58"/>
    <w:rsid w:val="00C264D2"/>
    <w:rsid w:val="00C37136"/>
    <w:rsid w:val="00C540AE"/>
    <w:rsid w:val="00C61A41"/>
    <w:rsid w:val="00C63AD9"/>
    <w:rsid w:val="00C646C3"/>
    <w:rsid w:val="00C77822"/>
    <w:rsid w:val="00C9333F"/>
    <w:rsid w:val="00C97A2E"/>
    <w:rsid w:val="00CA1C19"/>
    <w:rsid w:val="00CC4BA4"/>
    <w:rsid w:val="00CE444D"/>
    <w:rsid w:val="00CF2F17"/>
    <w:rsid w:val="00CF55BE"/>
    <w:rsid w:val="00D11410"/>
    <w:rsid w:val="00D248A1"/>
    <w:rsid w:val="00D268E0"/>
    <w:rsid w:val="00D32745"/>
    <w:rsid w:val="00D4171C"/>
    <w:rsid w:val="00D43BCD"/>
    <w:rsid w:val="00D47605"/>
    <w:rsid w:val="00D5131E"/>
    <w:rsid w:val="00D55E68"/>
    <w:rsid w:val="00D60833"/>
    <w:rsid w:val="00D64CEC"/>
    <w:rsid w:val="00D865A0"/>
    <w:rsid w:val="00DA57C7"/>
    <w:rsid w:val="00DC2349"/>
    <w:rsid w:val="00DC312E"/>
    <w:rsid w:val="00DF3AF9"/>
    <w:rsid w:val="00E02BDE"/>
    <w:rsid w:val="00E24376"/>
    <w:rsid w:val="00E25572"/>
    <w:rsid w:val="00E56BDB"/>
    <w:rsid w:val="00E666F6"/>
    <w:rsid w:val="00E7781D"/>
    <w:rsid w:val="00EA09F5"/>
    <w:rsid w:val="00EC27CE"/>
    <w:rsid w:val="00ED4091"/>
    <w:rsid w:val="00ED63E3"/>
    <w:rsid w:val="00ED7AE1"/>
    <w:rsid w:val="00ED7DA2"/>
    <w:rsid w:val="00EE21F5"/>
    <w:rsid w:val="00EF3028"/>
    <w:rsid w:val="00EF5798"/>
    <w:rsid w:val="00F120C6"/>
    <w:rsid w:val="00F24889"/>
    <w:rsid w:val="00F27AF3"/>
    <w:rsid w:val="00F37FCF"/>
    <w:rsid w:val="00F50CE7"/>
    <w:rsid w:val="00F67A45"/>
    <w:rsid w:val="00F764B9"/>
    <w:rsid w:val="00F76F7B"/>
    <w:rsid w:val="00F87408"/>
    <w:rsid w:val="00F87CF0"/>
    <w:rsid w:val="00FA036F"/>
    <w:rsid w:val="00FA1F0B"/>
    <w:rsid w:val="00FB073E"/>
    <w:rsid w:val="00FC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6B16A"/>
  <w15:chartTrackingRefBased/>
  <w15:docId w15:val="{5B4D50F6-67F9-4959-A030-9334145C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87CA5"/>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82930"/>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B82930"/>
    <w:rPr>
      <w:rFonts w:ascii="Times New Roman" w:eastAsia="Times New Roman" w:hAnsi="Times New Roman" w:cs="Times New Roman"/>
      <w:sz w:val="24"/>
      <w:szCs w:val="24"/>
      <w:lang w:val="en-GB"/>
    </w:rPr>
  </w:style>
  <w:style w:type="table" w:styleId="TableGrid">
    <w:name w:val="Table Grid"/>
    <w:basedOn w:val="TableNormal"/>
    <w:uiPriority w:val="39"/>
    <w:rsid w:val="00B8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82930"/>
  </w:style>
  <w:style w:type="paragraph" w:styleId="Header">
    <w:name w:val="header"/>
    <w:basedOn w:val="Normal"/>
    <w:link w:val="HeaderChar"/>
    <w:uiPriority w:val="99"/>
    <w:unhideWhenUsed/>
    <w:rsid w:val="0068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CA5"/>
  </w:style>
  <w:style w:type="character" w:customStyle="1" w:styleId="Heading2Char">
    <w:name w:val="Heading 2 Char"/>
    <w:basedOn w:val="DefaultParagraphFont"/>
    <w:link w:val="Heading2"/>
    <w:uiPriority w:val="9"/>
    <w:rsid w:val="00687CA5"/>
    <w:rPr>
      <w:rFonts w:ascii="Cambria" w:eastAsia="Times New Roman" w:hAnsi="Cambria" w:cs="Times New Roman"/>
      <w:b/>
      <w:bCs/>
      <w:i/>
      <w:iCs/>
      <w:sz w:val="28"/>
      <w:szCs w:val="28"/>
      <w:lang w:val="x-none" w:eastAsia="x-none"/>
    </w:rPr>
  </w:style>
  <w:style w:type="numbering" w:customStyle="1" w:styleId="NoList1">
    <w:name w:val="No List1"/>
    <w:next w:val="NoList"/>
    <w:uiPriority w:val="99"/>
    <w:semiHidden/>
    <w:unhideWhenUsed/>
    <w:rsid w:val="00687CA5"/>
  </w:style>
  <w:style w:type="character" w:customStyle="1" w:styleId="Header21">
    <w:name w:val="Header 21"/>
    <w:basedOn w:val="DefaultParagraphFont"/>
    <w:qFormat/>
    <w:rsid w:val="00687CA5"/>
    <w:rPr>
      <w:rFonts w:ascii="Calibri" w:hAnsi="Calibri"/>
      <w:b/>
      <w:bCs/>
      <w:i w:val="0"/>
      <w:iCs/>
      <w:color w:val="auto"/>
      <w:sz w:val="32"/>
    </w:rPr>
  </w:style>
  <w:style w:type="table" w:customStyle="1" w:styleId="TableGrid1">
    <w:name w:val="Table Grid1"/>
    <w:basedOn w:val="TableNormal"/>
    <w:next w:val="TableGrid"/>
    <w:uiPriority w:val="59"/>
    <w:rsid w:val="0068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7CA5"/>
    <w:rPr>
      <w:sz w:val="18"/>
      <w:szCs w:val="18"/>
    </w:rPr>
  </w:style>
  <w:style w:type="paragraph" w:styleId="CommentText">
    <w:name w:val="annotation text"/>
    <w:basedOn w:val="Normal"/>
    <w:link w:val="CommentTextChar"/>
    <w:uiPriority w:val="99"/>
    <w:semiHidden/>
    <w:unhideWhenUsed/>
    <w:rsid w:val="00687CA5"/>
    <w:pPr>
      <w:spacing w:after="0" w:line="240" w:lineRule="auto"/>
    </w:pPr>
    <w:rPr>
      <w:rFonts w:ascii="Calibri" w:eastAsia="Calibri" w:hAnsi="Calibri" w:cs="Times New Roman"/>
      <w:sz w:val="24"/>
      <w:szCs w:val="24"/>
      <w:lang w:bidi="en-US"/>
    </w:rPr>
  </w:style>
  <w:style w:type="character" w:customStyle="1" w:styleId="CommentTextChar">
    <w:name w:val="Comment Text Char"/>
    <w:basedOn w:val="DefaultParagraphFont"/>
    <w:link w:val="CommentText"/>
    <w:uiPriority w:val="99"/>
    <w:semiHidden/>
    <w:rsid w:val="00687CA5"/>
    <w:rPr>
      <w:rFonts w:ascii="Calibri" w:eastAsia="Calibri" w:hAnsi="Calibri"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687CA5"/>
    <w:rPr>
      <w:b/>
      <w:bCs/>
      <w:sz w:val="20"/>
      <w:szCs w:val="20"/>
    </w:rPr>
  </w:style>
  <w:style w:type="character" w:customStyle="1" w:styleId="CommentSubjectChar">
    <w:name w:val="Comment Subject Char"/>
    <w:basedOn w:val="CommentTextChar"/>
    <w:link w:val="CommentSubject"/>
    <w:uiPriority w:val="99"/>
    <w:semiHidden/>
    <w:rsid w:val="00687CA5"/>
    <w:rPr>
      <w:rFonts w:ascii="Calibri" w:eastAsia="Calibri" w:hAnsi="Calibri" w:cs="Times New Roman"/>
      <w:b/>
      <w:bCs/>
      <w:sz w:val="20"/>
      <w:szCs w:val="20"/>
      <w:lang w:bidi="en-US"/>
    </w:rPr>
  </w:style>
  <w:style w:type="paragraph" w:styleId="BalloonText">
    <w:name w:val="Balloon Text"/>
    <w:basedOn w:val="Normal"/>
    <w:link w:val="BalloonTextChar"/>
    <w:uiPriority w:val="99"/>
    <w:semiHidden/>
    <w:unhideWhenUsed/>
    <w:rsid w:val="00687CA5"/>
    <w:pPr>
      <w:spacing w:after="0" w:line="240" w:lineRule="auto"/>
    </w:pPr>
    <w:rPr>
      <w:rFonts w:ascii="Lucida Grande" w:eastAsia="Calibri" w:hAnsi="Lucida Grande" w:cs="Lucida Grande"/>
      <w:sz w:val="18"/>
      <w:szCs w:val="18"/>
      <w:lang w:bidi="en-US"/>
    </w:rPr>
  </w:style>
  <w:style w:type="character" w:customStyle="1" w:styleId="BalloonTextChar">
    <w:name w:val="Balloon Text Char"/>
    <w:basedOn w:val="DefaultParagraphFont"/>
    <w:link w:val="BalloonText"/>
    <w:uiPriority w:val="99"/>
    <w:semiHidden/>
    <w:rsid w:val="00687CA5"/>
    <w:rPr>
      <w:rFonts w:ascii="Lucida Grande" w:eastAsia="Calibri" w:hAnsi="Lucida Grande" w:cs="Lucida Grande"/>
      <w:sz w:val="18"/>
      <w:szCs w:val="18"/>
      <w:lang w:bidi="en-US"/>
    </w:rPr>
  </w:style>
  <w:style w:type="character" w:customStyle="1" w:styleId="Hyperlink1">
    <w:name w:val="Hyperlink1"/>
    <w:basedOn w:val="DefaultParagraphFont"/>
    <w:uiPriority w:val="99"/>
    <w:unhideWhenUsed/>
    <w:rsid w:val="00687CA5"/>
    <w:rPr>
      <w:color w:val="0000FF"/>
      <w:u w:val="single"/>
    </w:rPr>
  </w:style>
  <w:style w:type="character" w:customStyle="1" w:styleId="FollowedHyperlink1">
    <w:name w:val="FollowedHyperlink1"/>
    <w:basedOn w:val="DefaultParagraphFont"/>
    <w:uiPriority w:val="99"/>
    <w:semiHidden/>
    <w:unhideWhenUsed/>
    <w:rsid w:val="00687CA5"/>
    <w:rPr>
      <w:color w:val="800080"/>
      <w:u w:val="single"/>
    </w:rPr>
  </w:style>
  <w:style w:type="paragraph" w:styleId="ListParagraph">
    <w:name w:val="List Paragraph"/>
    <w:basedOn w:val="Normal"/>
    <w:uiPriority w:val="34"/>
    <w:qFormat/>
    <w:rsid w:val="00687CA5"/>
    <w:pPr>
      <w:spacing w:after="0" w:line="240" w:lineRule="auto"/>
      <w:ind w:left="720"/>
      <w:contextualSpacing/>
    </w:pPr>
    <w:rPr>
      <w:rFonts w:ascii="Calibri" w:eastAsia="Calibri" w:hAnsi="Calibri" w:cs="Times New Roman"/>
      <w:sz w:val="24"/>
      <w:szCs w:val="24"/>
      <w:lang w:bidi="en-US"/>
    </w:rPr>
  </w:style>
  <w:style w:type="character" w:styleId="IntenseEmphasis">
    <w:name w:val="Intense Emphasis"/>
    <w:basedOn w:val="DefaultParagraphFont"/>
    <w:uiPriority w:val="21"/>
    <w:qFormat/>
    <w:rsid w:val="00687CA5"/>
    <w:rPr>
      <w:i/>
      <w:iCs/>
      <w:color w:val="5B9BD5" w:themeColor="accent1"/>
    </w:rPr>
  </w:style>
  <w:style w:type="character" w:styleId="Hyperlink">
    <w:name w:val="Hyperlink"/>
    <w:basedOn w:val="DefaultParagraphFont"/>
    <w:uiPriority w:val="99"/>
    <w:unhideWhenUsed/>
    <w:rsid w:val="00687CA5"/>
    <w:rPr>
      <w:color w:val="0563C1" w:themeColor="hyperlink"/>
      <w:u w:val="single"/>
    </w:rPr>
  </w:style>
  <w:style w:type="character" w:styleId="FollowedHyperlink">
    <w:name w:val="FollowedHyperlink"/>
    <w:basedOn w:val="DefaultParagraphFont"/>
    <w:uiPriority w:val="99"/>
    <w:semiHidden/>
    <w:unhideWhenUsed/>
    <w:rsid w:val="00687CA5"/>
    <w:rPr>
      <w:color w:val="954F72" w:themeColor="followedHyperlink"/>
      <w:u w:val="single"/>
    </w:rPr>
  </w:style>
  <w:style w:type="table" w:customStyle="1" w:styleId="TableGrid2">
    <w:name w:val="Table Grid2"/>
    <w:basedOn w:val="TableNormal"/>
    <w:next w:val="TableGrid"/>
    <w:uiPriority w:val="39"/>
    <w:rsid w:val="000B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548">
      <w:bodyDiv w:val="1"/>
      <w:marLeft w:val="0"/>
      <w:marRight w:val="0"/>
      <w:marTop w:val="0"/>
      <w:marBottom w:val="0"/>
      <w:divBdr>
        <w:top w:val="none" w:sz="0" w:space="0" w:color="auto"/>
        <w:left w:val="none" w:sz="0" w:space="0" w:color="auto"/>
        <w:bottom w:val="none" w:sz="0" w:space="0" w:color="auto"/>
        <w:right w:val="none" w:sz="0" w:space="0" w:color="auto"/>
      </w:divBdr>
    </w:div>
    <w:div w:id="1381591293">
      <w:bodyDiv w:val="1"/>
      <w:marLeft w:val="0"/>
      <w:marRight w:val="0"/>
      <w:marTop w:val="0"/>
      <w:marBottom w:val="0"/>
      <w:divBdr>
        <w:top w:val="none" w:sz="0" w:space="0" w:color="auto"/>
        <w:left w:val="none" w:sz="0" w:space="0" w:color="auto"/>
        <w:bottom w:val="none" w:sz="0" w:space="0" w:color="auto"/>
        <w:right w:val="none" w:sz="0" w:space="0" w:color="auto"/>
      </w:divBdr>
    </w:div>
    <w:div w:id="1723019625">
      <w:bodyDiv w:val="1"/>
      <w:marLeft w:val="0"/>
      <w:marRight w:val="0"/>
      <w:marTop w:val="0"/>
      <w:marBottom w:val="0"/>
      <w:divBdr>
        <w:top w:val="none" w:sz="0" w:space="0" w:color="auto"/>
        <w:left w:val="none" w:sz="0" w:space="0" w:color="auto"/>
        <w:bottom w:val="none" w:sz="0" w:space="0" w:color="auto"/>
        <w:right w:val="none" w:sz="0" w:space="0" w:color="auto"/>
      </w:divBdr>
    </w:div>
    <w:div w:id="2046755456">
      <w:bodyDiv w:val="1"/>
      <w:marLeft w:val="0"/>
      <w:marRight w:val="0"/>
      <w:marTop w:val="0"/>
      <w:marBottom w:val="0"/>
      <w:divBdr>
        <w:top w:val="none" w:sz="0" w:space="0" w:color="auto"/>
        <w:left w:val="none" w:sz="0" w:space="0" w:color="auto"/>
        <w:bottom w:val="none" w:sz="0" w:space="0" w:color="auto"/>
        <w:right w:val="none" w:sz="0" w:space="0" w:color="auto"/>
      </w:divBdr>
    </w:div>
    <w:div w:id="20950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M34vlcCbQ" TargetMode="External"/><Relationship Id="rId13" Type="http://schemas.openxmlformats.org/officeDocument/2006/relationships/hyperlink" Target="http://caps.gmu.edu/learning-services/" TargetMode="External"/><Relationship Id="rId18" Type="http://schemas.openxmlformats.org/officeDocument/2006/relationships/hyperlink" Target="http://military.gm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sonfamily.gmu.edu/student-parents/" TargetMode="External"/><Relationship Id="rId7" Type="http://schemas.openxmlformats.org/officeDocument/2006/relationships/endnotes" Target="endnotes.xml"/><Relationship Id="rId12" Type="http://schemas.openxmlformats.org/officeDocument/2006/relationships/hyperlink" Target="http://writingcenter.gmu.edu/" TargetMode="External"/><Relationship Id="rId17" Type="http://schemas.openxmlformats.org/officeDocument/2006/relationships/hyperlink" Target="http://careers.gm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ps.gmu.edu/" TargetMode="External"/><Relationship Id="rId20" Type="http://schemas.openxmlformats.org/officeDocument/2006/relationships/hyperlink" Target="http://ods.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fe.gmu.edu/teaching/student-support-resources-on-camp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hs.gmu.edu/" TargetMode="External"/><Relationship Id="rId23" Type="http://schemas.openxmlformats.org/officeDocument/2006/relationships/footer" Target="footer1.xml"/><Relationship Id="rId10" Type="http://schemas.openxmlformats.org/officeDocument/2006/relationships/hyperlink" Target="https://alert.gmu.edu" TargetMode="External"/><Relationship Id="rId19" Type="http://schemas.openxmlformats.org/officeDocument/2006/relationships/hyperlink" Target="http://waves.gmu.edu/" TargetMode="External"/><Relationship Id="rId4" Type="http://schemas.openxmlformats.org/officeDocument/2006/relationships/settings" Target="settings.xml"/><Relationship Id="rId9" Type="http://schemas.openxmlformats.org/officeDocument/2006/relationships/hyperlink" Target="http://oai.gmu.edu/the-mason-honor-code/" TargetMode="External"/><Relationship Id="rId14" Type="http://schemas.openxmlformats.org/officeDocument/2006/relationships/hyperlink" Target="http://advising.gmu.edu/" TargetMode="External"/><Relationship Id="rId22" Type="http://schemas.openxmlformats.org/officeDocument/2006/relationships/hyperlink" Target="http://masonlive.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32AD-CC75-4A6D-84C6-B7C0ACDC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3</cp:revision>
  <cp:lastPrinted>2020-08-13T17:00:00Z</cp:lastPrinted>
  <dcterms:created xsi:type="dcterms:W3CDTF">2020-08-13T21:16:00Z</dcterms:created>
  <dcterms:modified xsi:type="dcterms:W3CDTF">2020-08-13T21:17:00Z</dcterms:modified>
</cp:coreProperties>
</file>