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65AAD6" w14:textId="5915B57F" w:rsidR="00660EF1" w:rsidRDefault="00660EF1" w:rsidP="00660EF1">
      <w:pPr>
        <w:spacing w:after="0" w:line="240" w:lineRule="auto"/>
        <w:jc w:val="center"/>
        <w:rPr>
          <w:rFonts w:ascii="Avenir Black" w:hAnsi="Avenir Black"/>
          <w:b/>
          <w:bCs/>
          <w:sz w:val="28"/>
          <w:szCs w:val="28"/>
        </w:rPr>
      </w:pPr>
      <w:bookmarkStart w:id="0" w:name="_GoBack"/>
      <w:bookmarkEnd w:id="0"/>
      <w:r>
        <w:rPr>
          <w:rFonts w:ascii="Avenir Black" w:hAnsi="Avenir Black"/>
          <w:b/>
          <w:bCs/>
          <w:noProof/>
          <w:sz w:val="28"/>
          <w:szCs w:val="28"/>
        </w:rPr>
        <w:drawing>
          <wp:inline distT="0" distB="0" distL="0" distR="0" wp14:anchorId="383F04C7" wp14:editId="5393E045">
            <wp:extent cx="5240867" cy="29026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7">
                      <a:extLst>
                        <a:ext uri="{28A0092B-C50C-407E-A947-70E740481C1C}">
                          <a14:useLocalDpi xmlns:a14="http://schemas.microsoft.com/office/drawing/2010/main" val="0"/>
                        </a:ext>
                      </a:extLst>
                    </a:blip>
                    <a:stretch>
                      <a:fillRect/>
                    </a:stretch>
                  </pic:blipFill>
                  <pic:spPr>
                    <a:xfrm>
                      <a:off x="0" y="0"/>
                      <a:ext cx="5241562" cy="2903019"/>
                    </a:xfrm>
                    <a:prstGeom prst="rect">
                      <a:avLst/>
                    </a:prstGeom>
                  </pic:spPr>
                </pic:pic>
              </a:graphicData>
            </a:graphic>
          </wp:inline>
        </w:drawing>
      </w:r>
    </w:p>
    <w:p w14:paraId="0B57B4ED" w14:textId="77777777" w:rsidR="00660EF1" w:rsidRDefault="00660EF1" w:rsidP="00BA1FD3">
      <w:pPr>
        <w:spacing w:after="0" w:line="240" w:lineRule="auto"/>
        <w:jc w:val="center"/>
        <w:rPr>
          <w:rFonts w:ascii="Avenir Black" w:hAnsi="Avenir Black"/>
          <w:b/>
          <w:bCs/>
          <w:sz w:val="28"/>
          <w:szCs w:val="28"/>
        </w:rPr>
      </w:pPr>
    </w:p>
    <w:p w14:paraId="15D06C10" w14:textId="5482C601" w:rsidR="00BA1FD3" w:rsidRPr="00E27E77" w:rsidRDefault="001959BE" w:rsidP="00BA1FD3">
      <w:pPr>
        <w:spacing w:after="0" w:line="240" w:lineRule="auto"/>
        <w:jc w:val="center"/>
        <w:rPr>
          <w:rFonts w:ascii="Avenir Black" w:hAnsi="Avenir Black"/>
          <w:b/>
          <w:bCs/>
          <w:sz w:val="28"/>
          <w:szCs w:val="28"/>
        </w:rPr>
      </w:pPr>
      <w:r>
        <w:rPr>
          <w:rFonts w:ascii="Avenir Black" w:hAnsi="Avenir Black"/>
          <w:b/>
          <w:bCs/>
          <w:sz w:val="28"/>
          <w:szCs w:val="28"/>
        </w:rPr>
        <w:t>English 412</w:t>
      </w:r>
      <w:r w:rsidR="003D5AF5">
        <w:rPr>
          <w:rFonts w:ascii="Avenir Black" w:hAnsi="Avenir Black"/>
          <w:b/>
          <w:bCs/>
          <w:sz w:val="28"/>
          <w:szCs w:val="28"/>
        </w:rPr>
        <w:t>/591</w:t>
      </w:r>
    </w:p>
    <w:p w14:paraId="49B126C7" w14:textId="74D10974" w:rsidR="00F3080C" w:rsidRDefault="00BB32B1" w:rsidP="00BA1FD3">
      <w:pPr>
        <w:spacing w:after="0" w:line="240" w:lineRule="auto"/>
        <w:jc w:val="center"/>
        <w:rPr>
          <w:rFonts w:ascii="Avenir Black" w:hAnsi="Avenir Black"/>
          <w:b/>
          <w:bCs/>
          <w:sz w:val="28"/>
          <w:szCs w:val="28"/>
        </w:rPr>
      </w:pPr>
      <w:r>
        <w:rPr>
          <w:rFonts w:ascii="Avenir Black" w:hAnsi="Avenir Black"/>
          <w:b/>
          <w:bCs/>
          <w:sz w:val="28"/>
          <w:szCs w:val="28"/>
        </w:rPr>
        <w:t xml:space="preserve">Folklore in the Middle East and Central </w:t>
      </w:r>
      <w:r w:rsidR="00660EF1">
        <w:rPr>
          <w:rFonts w:ascii="Avenir Black" w:hAnsi="Avenir Black"/>
          <w:b/>
          <w:bCs/>
          <w:sz w:val="28"/>
          <w:szCs w:val="28"/>
        </w:rPr>
        <w:t>Asia</w:t>
      </w:r>
    </w:p>
    <w:p w14:paraId="45A73BA5" w14:textId="2E7F3709" w:rsidR="00BA1FD3" w:rsidRPr="00E27E77" w:rsidRDefault="00BB32B1" w:rsidP="00BA1FD3">
      <w:pPr>
        <w:spacing w:after="0" w:line="240" w:lineRule="auto"/>
        <w:jc w:val="center"/>
        <w:rPr>
          <w:rFonts w:ascii="Avenir Black" w:hAnsi="Avenir Black"/>
          <w:b/>
          <w:bCs/>
          <w:sz w:val="28"/>
          <w:szCs w:val="28"/>
        </w:rPr>
      </w:pPr>
      <w:r>
        <w:rPr>
          <w:rFonts w:ascii="Avenir Black" w:hAnsi="Avenir Black"/>
          <w:b/>
          <w:bCs/>
          <w:sz w:val="28"/>
          <w:szCs w:val="28"/>
        </w:rPr>
        <w:t>Fall 2017</w:t>
      </w:r>
    </w:p>
    <w:p w14:paraId="3BA7FD3C" w14:textId="5486A4FB" w:rsidR="00BA1FD3" w:rsidRPr="00E27E77" w:rsidRDefault="00BB32B1" w:rsidP="00BA1FD3">
      <w:pPr>
        <w:spacing w:after="0" w:line="240" w:lineRule="auto"/>
        <w:jc w:val="center"/>
        <w:rPr>
          <w:rFonts w:ascii="Avenir Black" w:hAnsi="Avenir Black"/>
          <w:b/>
          <w:bCs/>
          <w:sz w:val="28"/>
          <w:szCs w:val="28"/>
        </w:rPr>
      </w:pPr>
      <w:r>
        <w:rPr>
          <w:rFonts w:ascii="Avenir Black" w:hAnsi="Avenir Black"/>
          <w:b/>
          <w:bCs/>
          <w:sz w:val="28"/>
          <w:szCs w:val="28"/>
        </w:rPr>
        <w:t>M 4:30-7:10</w:t>
      </w:r>
      <w:r w:rsidR="00BA1FD3">
        <w:rPr>
          <w:rFonts w:ascii="Avenir Black" w:hAnsi="Avenir Black"/>
          <w:b/>
          <w:bCs/>
          <w:sz w:val="28"/>
          <w:szCs w:val="28"/>
        </w:rPr>
        <w:t>pm</w:t>
      </w:r>
    </w:p>
    <w:p w14:paraId="36AACDE6" w14:textId="77777777" w:rsidR="00BA1FD3" w:rsidRPr="00E27E77" w:rsidRDefault="00BA1FD3" w:rsidP="00BA1FD3">
      <w:pPr>
        <w:spacing w:after="0" w:line="240" w:lineRule="auto"/>
        <w:jc w:val="center"/>
        <w:rPr>
          <w:rFonts w:ascii="Avenir Black" w:hAnsi="Avenir Black"/>
          <w:b/>
          <w:bCs/>
          <w:sz w:val="28"/>
          <w:szCs w:val="28"/>
        </w:rPr>
      </w:pPr>
    </w:p>
    <w:p w14:paraId="51A9C7FF" w14:textId="77777777" w:rsidR="00BA1FD3" w:rsidRPr="00E27E77" w:rsidRDefault="00BA1FD3" w:rsidP="00BA1FD3">
      <w:pPr>
        <w:spacing w:after="0" w:line="240" w:lineRule="auto"/>
        <w:jc w:val="center"/>
        <w:rPr>
          <w:rFonts w:ascii="Avenir Black" w:hAnsi="Avenir Black"/>
          <w:b/>
          <w:bCs/>
          <w:sz w:val="28"/>
          <w:szCs w:val="28"/>
        </w:rPr>
      </w:pPr>
      <w:r w:rsidRPr="00E27E77">
        <w:rPr>
          <w:rFonts w:ascii="Avenir Black" w:hAnsi="Avenir Black"/>
          <w:b/>
          <w:bCs/>
          <w:sz w:val="28"/>
          <w:szCs w:val="28"/>
        </w:rPr>
        <w:t>Instructor: Prof. Benjamin Gatling</w:t>
      </w:r>
    </w:p>
    <w:p w14:paraId="796A5A80" w14:textId="77777777" w:rsidR="00BA1FD3" w:rsidRPr="00E27E77" w:rsidRDefault="00BA1FD3" w:rsidP="00BA1FD3">
      <w:pPr>
        <w:spacing w:after="0" w:line="240" w:lineRule="auto"/>
        <w:jc w:val="center"/>
        <w:rPr>
          <w:rFonts w:ascii="Avenir Black" w:hAnsi="Avenir Black"/>
          <w:b/>
          <w:bCs/>
          <w:sz w:val="28"/>
          <w:szCs w:val="28"/>
        </w:rPr>
      </w:pPr>
      <w:r w:rsidRPr="00E27E77">
        <w:rPr>
          <w:rFonts w:ascii="Avenir Black" w:hAnsi="Avenir Black"/>
          <w:b/>
          <w:bCs/>
          <w:sz w:val="28"/>
          <w:szCs w:val="28"/>
        </w:rPr>
        <w:t xml:space="preserve">Office: Robinson Hall A 441 </w:t>
      </w:r>
    </w:p>
    <w:p w14:paraId="001ECAAD" w14:textId="76F92495" w:rsidR="00BA1FD3" w:rsidRPr="00E27E77" w:rsidRDefault="00D36814" w:rsidP="00EA270F">
      <w:pPr>
        <w:spacing w:after="0" w:line="240" w:lineRule="auto"/>
        <w:jc w:val="center"/>
        <w:rPr>
          <w:rFonts w:ascii="Avenir Black" w:hAnsi="Avenir Black"/>
          <w:b/>
          <w:bCs/>
          <w:sz w:val="28"/>
          <w:szCs w:val="28"/>
        </w:rPr>
      </w:pPr>
      <w:r>
        <w:rPr>
          <w:rFonts w:ascii="Avenir Black" w:hAnsi="Avenir Black"/>
          <w:b/>
          <w:bCs/>
          <w:sz w:val="28"/>
          <w:szCs w:val="28"/>
        </w:rPr>
        <w:t>Phone: 703-</w:t>
      </w:r>
      <w:r w:rsidR="00BA1FD3" w:rsidRPr="00E27E77">
        <w:rPr>
          <w:rFonts w:ascii="Avenir Black" w:hAnsi="Avenir Black"/>
          <w:b/>
          <w:bCs/>
          <w:sz w:val="28"/>
          <w:szCs w:val="28"/>
        </w:rPr>
        <w:t>993-1178</w:t>
      </w:r>
    </w:p>
    <w:p w14:paraId="38521129" w14:textId="77777777" w:rsidR="00BA1FD3" w:rsidRDefault="00BA1FD3" w:rsidP="00EA270F">
      <w:pPr>
        <w:spacing w:after="0" w:line="240" w:lineRule="auto"/>
        <w:jc w:val="center"/>
        <w:rPr>
          <w:rFonts w:ascii="Avenir Black" w:hAnsi="Avenir Black"/>
          <w:b/>
          <w:bCs/>
          <w:sz w:val="28"/>
          <w:szCs w:val="28"/>
        </w:rPr>
      </w:pPr>
      <w:r w:rsidRPr="00E27E77">
        <w:rPr>
          <w:rFonts w:ascii="Avenir Black" w:hAnsi="Avenir Black"/>
          <w:b/>
          <w:bCs/>
          <w:sz w:val="28"/>
          <w:szCs w:val="28"/>
        </w:rPr>
        <w:t xml:space="preserve">Email: </w:t>
      </w:r>
      <w:r w:rsidRPr="00843D69">
        <w:rPr>
          <w:rFonts w:ascii="Avenir Black" w:hAnsi="Avenir Black"/>
          <w:b/>
          <w:bCs/>
          <w:sz w:val="28"/>
          <w:szCs w:val="28"/>
        </w:rPr>
        <w:t>bgatling@gmu.edu</w:t>
      </w:r>
    </w:p>
    <w:p w14:paraId="5C61BD7A" w14:textId="77777777" w:rsidR="00E10A9A" w:rsidRPr="00E27E77" w:rsidRDefault="00E10A9A" w:rsidP="00EA270F">
      <w:pPr>
        <w:spacing w:after="0" w:line="240" w:lineRule="auto"/>
        <w:rPr>
          <w:rFonts w:ascii="Avenir Book" w:hAnsi="Avenir Book"/>
          <w:b/>
          <w:bCs/>
        </w:rPr>
      </w:pPr>
    </w:p>
    <w:p w14:paraId="615AD55E" w14:textId="229535D0" w:rsidR="00405E62" w:rsidRPr="000206B8" w:rsidRDefault="00660EF1" w:rsidP="00EA270F">
      <w:pPr>
        <w:spacing w:after="0" w:line="240" w:lineRule="auto"/>
        <w:rPr>
          <w:rFonts w:ascii="Avenir Book" w:hAnsi="Avenir Book" w:cs="Baskerville"/>
        </w:rPr>
      </w:pPr>
      <w:r w:rsidRPr="000206B8">
        <w:rPr>
          <w:rFonts w:ascii="Avenir Book" w:hAnsi="Avenir Book" w:cs="Baskerville"/>
        </w:rPr>
        <w:t xml:space="preserve">This course surveys folklore and expressive culture </w:t>
      </w:r>
      <w:r w:rsidR="00B8335A">
        <w:rPr>
          <w:rFonts w:ascii="Avenir Book" w:hAnsi="Avenir Book" w:cs="Baskerville"/>
        </w:rPr>
        <w:t>across</w:t>
      </w:r>
      <w:r w:rsidRPr="000206B8">
        <w:rPr>
          <w:rFonts w:ascii="Avenir Book" w:hAnsi="Avenir Book" w:cs="Baskerville"/>
        </w:rPr>
        <w:t xml:space="preserve"> the </w:t>
      </w:r>
      <w:r w:rsidR="00B8335A">
        <w:rPr>
          <w:rFonts w:ascii="Avenir Book" w:hAnsi="Avenir Book" w:cs="Baskerville"/>
        </w:rPr>
        <w:t xml:space="preserve">greater </w:t>
      </w:r>
      <w:r w:rsidRPr="000206B8">
        <w:rPr>
          <w:rFonts w:ascii="Avenir Book" w:hAnsi="Avenir Book" w:cs="Baskerville"/>
        </w:rPr>
        <w:t>Middle East and Central A</w:t>
      </w:r>
      <w:r w:rsidR="003068A9" w:rsidRPr="000206B8">
        <w:rPr>
          <w:rFonts w:ascii="Avenir Book" w:hAnsi="Avenir Book" w:cs="Baskerville"/>
        </w:rPr>
        <w:t>sia</w:t>
      </w:r>
      <w:r w:rsidR="000206B8">
        <w:rPr>
          <w:rFonts w:ascii="Avenir Book" w:hAnsi="Avenir Book" w:cs="Baskerville"/>
        </w:rPr>
        <w:t>,</w:t>
      </w:r>
      <w:r w:rsidR="00405E62" w:rsidRPr="000206B8">
        <w:rPr>
          <w:rFonts w:ascii="Avenir Book" w:hAnsi="Avenir Book" w:cs="Baskerville"/>
        </w:rPr>
        <w:t xml:space="preserve"> from Egypt and Palestine </w:t>
      </w:r>
      <w:r w:rsidRPr="000206B8">
        <w:rPr>
          <w:rFonts w:ascii="Avenir Book" w:hAnsi="Avenir Book" w:cs="Baskerville"/>
        </w:rPr>
        <w:t xml:space="preserve">to Iran, Afghanistan, and the former Soviet Central Asian republics. </w:t>
      </w:r>
      <w:r w:rsidR="00C23896" w:rsidRPr="000206B8">
        <w:rPr>
          <w:rFonts w:ascii="Avenir Book" w:hAnsi="Avenir Book" w:cs="Baskerville"/>
        </w:rPr>
        <w:t xml:space="preserve">We’ll explore a range of expressive forms </w:t>
      </w:r>
      <w:r w:rsidR="0023474F" w:rsidRPr="000206B8">
        <w:rPr>
          <w:rFonts w:ascii="Avenir Book" w:hAnsi="Avenir Book" w:cs="Baskerville"/>
        </w:rPr>
        <w:t>by</w:t>
      </w:r>
      <w:r w:rsidR="00C23896" w:rsidRPr="000206B8">
        <w:rPr>
          <w:rFonts w:ascii="Avenir Book" w:hAnsi="Avenir Book" w:cs="Baskerville"/>
        </w:rPr>
        <w:t xml:space="preserve"> reading ethnographic case studies </w:t>
      </w:r>
      <w:r w:rsidR="000C57E4" w:rsidRPr="000206B8">
        <w:rPr>
          <w:rFonts w:ascii="Avenir Book" w:hAnsi="Avenir Book" w:cs="Baskerville"/>
        </w:rPr>
        <w:t>about</w:t>
      </w:r>
      <w:r w:rsidR="00C23896" w:rsidRPr="000206B8">
        <w:rPr>
          <w:rFonts w:ascii="Avenir Book" w:hAnsi="Avenir Book" w:cs="Baskerville"/>
        </w:rPr>
        <w:t xml:space="preserve"> </w:t>
      </w:r>
      <w:r w:rsidRPr="000206B8">
        <w:rPr>
          <w:rFonts w:ascii="Avenir Book" w:hAnsi="Avenir Book" w:cs="Baskerville"/>
        </w:rPr>
        <w:t xml:space="preserve">oral </w:t>
      </w:r>
      <w:r w:rsidR="00405E62" w:rsidRPr="000206B8">
        <w:rPr>
          <w:rFonts w:ascii="Avenir Book" w:hAnsi="Avenir Book" w:cs="Baskerville"/>
        </w:rPr>
        <w:t xml:space="preserve">poetry </w:t>
      </w:r>
      <w:r w:rsidRPr="000206B8">
        <w:rPr>
          <w:rFonts w:ascii="Avenir Book" w:hAnsi="Avenir Book" w:cs="Baskerville"/>
        </w:rPr>
        <w:t xml:space="preserve">and </w:t>
      </w:r>
      <w:r w:rsidR="00405E62" w:rsidRPr="000206B8">
        <w:rPr>
          <w:rFonts w:ascii="Avenir Book" w:hAnsi="Avenir Book" w:cs="Baskerville"/>
        </w:rPr>
        <w:t>epic</w:t>
      </w:r>
      <w:r w:rsidRPr="000206B8">
        <w:rPr>
          <w:rFonts w:ascii="Avenir Book" w:hAnsi="Avenir Book" w:cs="Baskerville"/>
        </w:rPr>
        <w:t xml:space="preserve">, graffiti, dream interpretation, popular theater, </w:t>
      </w:r>
      <w:r w:rsidR="00405E62" w:rsidRPr="000206B8">
        <w:rPr>
          <w:rFonts w:ascii="Avenir Book" w:hAnsi="Avenir Book" w:cs="Baskerville"/>
        </w:rPr>
        <w:t xml:space="preserve">storytelling, foodways, </w:t>
      </w:r>
      <w:r w:rsidRPr="000206B8">
        <w:rPr>
          <w:rFonts w:ascii="Avenir Book" w:hAnsi="Avenir Book" w:cs="Baskerville"/>
        </w:rPr>
        <w:t xml:space="preserve">wedding customs, </w:t>
      </w:r>
      <w:r w:rsidR="00405E62" w:rsidRPr="000206B8">
        <w:rPr>
          <w:rFonts w:ascii="Avenir Book" w:hAnsi="Avenir Book" w:cs="Baskerville"/>
        </w:rPr>
        <w:t xml:space="preserve">popular religious life, </w:t>
      </w:r>
      <w:r w:rsidRPr="000206B8">
        <w:rPr>
          <w:rFonts w:ascii="Avenir Book" w:hAnsi="Avenir Book" w:cs="Baskerville"/>
        </w:rPr>
        <w:t xml:space="preserve">and more. </w:t>
      </w:r>
    </w:p>
    <w:p w14:paraId="5F4F7CD6" w14:textId="77777777" w:rsidR="00405E62" w:rsidRPr="000206B8" w:rsidRDefault="00405E62" w:rsidP="00EA270F">
      <w:pPr>
        <w:spacing w:after="0" w:line="240" w:lineRule="auto"/>
        <w:rPr>
          <w:rFonts w:ascii="Avenir Book" w:hAnsi="Avenir Book" w:cs="Baskerville"/>
        </w:rPr>
      </w:pPr>
    </w:p>
    <w:p w14:paraId="31F67F2D" w14:textId="4DA2A738" w:rsidR="00F3080C" w:rsidRPr="000206B8" w:rsidRDefault="00C23896" w:rsidP="00E10A9A">
      <w:pPr>
        <w:spacing w:after="0" w:line="240" w:lineRule="auto"/>
        <w:rPr>
          <w:rFonts w:ascii="Avenir Book" w:hAnsi="Avenir Book" w:cs="Baskerville"/>
        </w:rPr>
      </w:pPr>
      <w:r w:rsidRPr="000206B8">
        <w:rPr>
          <w:rFonts w:ascii="Avenir Book" w:hAnsi="Avenir Book" w:cs="Baskerville"/>
        </w:rPr>
        <w:t xml:space="preserve">Through course readings, lectures, discussions, and written assignments, we’ll </w:t>
      </w:r>
      <w:r w:rsidR="00660EF1" w:rsidRPr="000206B8">
        <w:rPr>
          <w:rFonts w:ascii="Avenir Book" w:hAnsi="Avenir Book" w:cs="Baskerville"/>
        </w:rPr>
        <w:t xml:space="preserve">pay special attention to the politics of </w:t>
      </w:r>
      <w:r w:rsidR="003068A9" w:rsidRPr="000206B8">
        <w:rPr>
          <w:rFonts w:ascii="Avenir Book" w:hAnsi="Avenir Book" w:cs="Baskerville"/>
        </w:rPr>
        <w:t xml:space="preserve">folklore </w:t>
      </w:r>
      <w:r w:rsidR="00660EF1" w:rsidRPr="000206B8">
        <w:rPr>
          <w:rFonts w:ascii="Avenir Book" w:hAnsi="Avenir Book" w:cs="Baskerville"/>
        </w:rPr>
        <w:t xml:space="preserve">and investigate how </w:t>
      </w:r>
      <w:r w:rsidR="003068A9" w:rsidRPr="000206B8">
        <w:rPr>
          <w:rFonts w:ascii="Avenir Book" w:hAnsi="Avenir Book" w:cs="Baskerville"/>
        </w:rPr>
        <w:t>expressive culture</w:t>
      </w:r>
      <w:r w:rsidR="00660EF1" w:rsidRPr="000206B8">
        <w:rPr>
          <w:rFonts w:ascii="Avenir Book" w:hAnsi="Avenir Book" w:cs="Baskerville"/>
        </w:rPr>
        <w:t xml:space="preserve"> is central to negotiations of power, </w:t>
      </w:r>
      <w:r w:rsidR="003068A9" w:rsidRPr="000206B8">
        <w:rPr>
          <w:rFonts w:ascii="Avenir Book" w:hAnsi="Avenir Book" w:cs="Baskerville"/>
        </w:rPr>
        <w:t xml:space="preserve">strategies of </w:t>
      </w:r>
      <w:r w:rsidR="00660EF1" w:rsidRPr="000206B8">
        <w:rPr>
          <w:rFonts w:ascii="Avenir Book" w:hAnsi="Avenir Book" w:cs="Baskerville"/>
        </w:rPr>
        <w:t xml:space="preserve">resistance, and </w:t>
      </w:r>
      <w:r w:rsidR="003068A9" w:rsidRPr="000206B8">
        <w:rPr>
          <w:rFonts w:ascii="Avenir Book" w:hAnsi="Avenir Book" w:cs="Baskerville"/>
        </w:rPr>
        <w:t xml:space="preserve">constructions of </w:t>
      </w:r>
      <w:r w:rsidR="00660EF1" w:rsidRPr="000206B8">
        <w:rPr>
          <w:rFonts w:ascii="Avenir Book" w:hAnsi="Avenir Book" w:cs="Baskerville"/>
        </w:rPr>
        <w:t xml:space="preserve">identity. </w:t>
      </w:r>
      <w:r w:rsidR="00B8335A">
        <w:rPr>
          <w:rFonts w:ascii="Avenir Book" w:hAnsi="Avenir Book" w:cs="Baskerville"/>
        </w:rPr>
        <w:t>You’</w:t>
      </w:r>
      <w:r w:rsidR="00A90795" w:rsidRPr="000206B8">
        <w:rPr>
          <w:rFonts w:ascii="Avenir Book" w:hAnsi="Avenir Book" w:cs="Baskerville"/>
        </w:rPr>
        <w:t xml:space="preserve">ll </w:t>
      </w:r>
      <w:r w:rsidR="003068A9" w:rsidRPr="000206B8">
        <w:rPr>
          <w:rFonts w:ascii="Avenir Book" w:hAnsi="Avenir Book" w:cs="Baskerville"/>
        </w:rPr>
        <w:t>gain</w:t>
      </w:r>
      <w:r w:rsidR="00A90795" w:rsidRPr="000206B8">
        <w:rPr>
          <w:rFonts w:ascii="Avenir Book" w:hAnsi="Avenir Book" w:cs="Baskerville"/>
        </w:rPr>
        <w:t xml:space="preserve"> an understanding of folklore’s foundational importance </w:t>
      </w:r>
      <w:r w:rsidR="000206B8" w:rsidRPr="000206B8">
        <w:rPr>
          <w:rFonts w:ascii="Avenir Book" w:hAnsi="Avenir Book" w:cs="Baskerville"/>
        </w:rPr>
        <w:t>in</w:t>
      </w:r>
      <w:r w:rsidR="003068A9" w:rsidRPr="000206B8">
        <w:rPr>
          <w:rFonts w:ascii="Avenir Book" w:hAnsi="Avenir Book" w:cs="Baskerville"/>
        </w:rPr>
        <w:t xml:space="preserve"> both reflecting and shaping how individuals </w:t>
      </w:r>
      <w:r w:rsidR="000206B8" w:rsidRPr="000206B8">
        <w:rPr>
          <w:rFonts w:ascii="Avenir Book" w:hAnsi="Avenir Book" w:cs="Baskerville"/>
        </w:rPr>
        <w:t xml:space="preserve">and states </w:t>
      </w:r>
      <w:r w:rsidR="005A0EC6" w:rsidRPr="000206B8">
        <w:rPr>
          <w:rFonts w:ascii="Avenir Book" w:hAnsi="Avenir Book" w:cs="Baskerville"/>
        </w:rPr>
        <w:t xml:space="preserve">across the Middle East and Central Asia </w:t>
      </w:r>
      <w:r w:rsidR="000206B8" w:rsidRPr="000206B8">
        <w:rPr>
          <w:rFonts w:ascii="Avenir Book" w:hAnsi="Avenir Book" w:cs="Baskerville"/>
        </w:rPr>
        <w:t xml:space="preserve">imagine the self </w:t>
      </w:r>
      <w:r w:rsidR="005A0EC6" w:rsidRPr="000206B8">
        <w:rPr>
          <w:rFonts w:ascii="Avenir Book" w:hAnsi="Avenir Book" w:cs="Baskerville"/>
        </w:rPr>
        <w:t>and nation.</w:t>
      </w:r>
      <w:r w:rsidR="00A90795" w:rsidRPr="000206B8">
        <w:rPr>
          <w:rFonts w:ascii="Avenir Book" w:hAnsi="Avenir Book" w:cs="Baskerville"/>
        </w:rPr>
        <w:t xml:space="preserve"> </w:t>
      </w:r>
    </w:p>
    <w:p w14:paraId="21036E17" w14:textId="77777777" w:rsidR="003068A9" w:rsidRDefault="003068A9" w:rsidP="0028003B">
      <w:pPr>
        <w:spacing w:after="0" w:line="240" w:lineRule="auto"/>
        <w:rPr>
          <w:rFonts w:ascii="Avenir Black" w:hAnsi="Avenir Black"/>
          <w:b/>
          <w:bCs/>
        </w:rPr>
      </w:pPr>
    </w:p>
    <w:p w14:paraId="1FEE608D" w14:textId="77777777" w:rsidR="000206B8" w:rsidRDefault="000206B8" w:rsidP="0028003B">
      <w:pPr>
        <w:spacing w:after="0" w:line="240" w:lineRule="auto"/>
        <w:rPr>
          <w:rFonts w:ascii="Avenir Black" w:hAnsi="Avenir Black"/>
          <w:b/>
          <w:bCs/>
        </w:rPr>
      </w:pPr>
    </w:p>
    <w:p w14:paraId="16FACEC7" w14:textId="77777777" w:rsidR="000206B8" w:rsidRDefault="000206B8" w:rsidP="0028003B">
      <w:pPr>
        <w:spacing w:after="0" w:line="240" w:lineRule="auto"/>
        <w:rPr>
          <w:rFonts w:ascii="Avenir Black" w:hAnsi="Avenir Black"/>
          <w:b/>
          <w:bCs/>
        </w:rPr>
      </w:pPr>
    </w:p>
    <w:p w14:paraId="4AF8DAA7" w14:textId="77777777" w:rsidR="0028003B" w:rsidRPr="00E738B7" w:rsidRDefault="0028003B" w:rsidP="0028003B">
      <w:pPr>
        <w:spacing w:after="0" w:line="240" w:lineRule="auto"/>
        <w:rPr>
          <w:rFonts w:ascii="Avenir Black" w:hAnsi="Avenir Black"/>
          <w:b/>
          <w:bCs/>
        </w:rPr>
      </w:pPr>
      <w:r w:rsidRPr="00E738B7">
        <w:rPr>
          <w:rFonts w:ascii="Avenir Black" w:hAnsi="Avenir Black"/>
          <w:b/>
          <w:bCs/>
        </w:rPr>
        <w:t>READINGS</w:t>
      </w:r>
    </w:p>
    <w:p w14:paraId="47E905D9" w14:textId="77777777" w:rsidR="0028003B" w:rsidRPr="00E27E77" w:rsidRDefault="0028003B" w:rsidP="0028003B">
      <w:pPr>
        <w:spacing w:after="0" w:line="240" w:lineRule="auto"/>
        <w:rPr>
          <w:rFonts w:ascii="Avenir Book" w:hAnsi="Avenir Book"/>
          <w:b/>
          <w:bCs/>
        </w:rPr>
      </w:pPr>
    </w:p>
    <w:p w14:paraId="519223C2" w14:textId="3DC898A6" w:rsidR="0028003B" w:rsidRDefault="0028003B" w:rsidP="0028003B">
      <w:pPr>
        <w:spacing w:after="0" w:line="240" w:lineRule="auto"/>
        <w:rPr>
          <w:rFonts w:ascii="Avenir Book" w:hAnsi="Avenir Book"/>
        </w:rPr>
      </w:pPr>
      <w:r>
        <w:rPr>
          <w:rFonts w:ascii="Avenir Book" w:hAnsi="Avenir Book"/>
        </w:rPr>
        <w:t>Yo</w:t>
      </w:r>
      <w:r w:rsidR="00A14AE6">
        <w:rPr>
          <w:rFonts w:ascii="Avenir Book" w:hAnsi="Avenir Book"/>
        </w:rPr>
        <w:t xml:space="preserve">u are required to purchase </w:t>
      </w:r>
      <w:r w:rsidR="00827EC0">
        <w:rPr>
          <w:rFonts w:ascii="Avenir Book" w:hAnsi="Avenir Book"/>
        </w:rPr>
        <w:t>four</w:t>
      </w:r>
      <w:r>
        <w:rPr>
          <w:rFonts w:ascii="Avenir Book" w:hAnsi="Avenir Book"/>
        </w:rPr>
        <w:t xml:space="preserve"> </w:t>
      </w:r>
      <w:r w:rsidR="00B8335A">
        <w:rPr>
          <w:rFonts w:ascii="Avenir Book" w:hAnsi="Avenir Book"/>
        </w:rPr>
        <w:t>books</w:t>
      </w:r>
      <w:r w:rsidRPr="00E27E77">
        <w:rPr>
          <w:rFonts w:ascii="Avenir Book" w:hAnsi="Avenir Book"/>
        </w:rPr>
        <w:t xml:space="preserve">: </w:t>
      </w:r>
    </w:p>
    <w:p w14:paraId="387DCC68" w14:textId="4D177DFC" w:rsidR="004441DF" w:rsidRDefault="004441DF" w:rsidP="00EA270F">
      <w:pPr>
        <w:pStyle w:val="ListParagraph"/>
        <w:numPr>
          <w:ilvl w:val="0"/>
          <w:numId w:val="15"/>
        </w:numPr>
        <w:spacing w:after="0" w:line="240" w:lineRule="auto"/>
        <w:rPr>
          <w:rFonts w:ascii="Avenir Book" w:hAnsi="Avenir Book"/>
        </w:rPr>
      </w:pPr>
      <w:r>
        <w:rPr>
          <w:rFonts w:ascii="Avenir Book" w:hAnsi="Avenir Book"/>
        </w:rPr>
        <w:lastRenderedPageBreak/>
        <w:t xml:space="preserve">Abu-Lughod, Lila. 1999. </w:t>
      </w:r>
      <w:r w:rsidRPr="00CE1296">
        <w:rPr>
          <w:rFonts w:ascii="Avenir Book" w:hAnsi="Avenir Book"/>
          <w:i/>
        </w:rPr>
        <w:t>Veiled Sentiments: Honor and Poetry in a Bedouin Society</w:t>
      </w:r>
      <w:r>
        <w:rPr>
          <w:rFonts w:ascii="Avenir Book" w:hAnsi="Avenir Book"/>
        </w:rPr>
        <w:t>. Berkeley: University of California Press. ISBN 0-520-22473-6</w:t>
      </w:r>
    </w:p>
    <w:p w14:paraId="148C6C8F" w14:textId="4DFA9453" w:rsidR="00375BFE" w:rsidRPr="00375BFE" w:rsidRDefault="00375BFE" w:rsidP="00375BFE">
      <w:pPr>
        <w:pStyle w:val="ListParagraph"/>
        <w:numPr>
          <w:ilvl w:val="0"/>
          <w:numId w:val="15"/>
        </w:numPr>
        <w:spacing w:after="0" w:line="240" w:lineRule="auto"/>
        <w:rPr>
          <w:rFonts w:ascii="Avenir Book" w:hAnsi="Avenir Book"/>
        </w:rPr>
      </w:pPr>
      <w:r>
        <w:rPr>
          <w:rFonts w:ascii="Avenir Book" w:hAnsi="Avenir Book"/>
        </w:rPr>
        <w:t xml:space="preserve">Adams, Laura. 2010. </w:t>
      </w:r>
      <w:r w:rsidRPr="00CE1296">
        <w:rPr>
          <w:rFonts w:ascii="Avenir Book" w:hAnsi="Avenir Book"/>
          <w:i/>
        </w:rPr>
        <w:t>The Spectacular State: Culture and National Identity in Uzbekistan</w:t>
      </w:r>
      <w:r>
        <w:rPr>
          <w:rFonts w:ascii="Avenir Book" w:hAnsi="Avenir Book"/>
        </w:rPr>
        <w:t>. Durham, Duke University Press. ISBN 978-0-822-34643-2</w:t>
      </w:r>
    </w:p>
    <w:p w14:paraId="4BAB8A26" w14:textId="458AF791" w:rsidR="00EA270F" w:rsidRDefault="00EA270F" w:rsidP="00EA270F">
      <w:pPr>
        <w:pStyle w:val="ListParagraph"/>
        <w:numPr>
          <w:ilvl w:val="0"/>
          <w:numId w:val="15"/>
        </w:numPr>
        <w:spacing w:after="0" w:line="240" w:lineRule="auto"/>
        <w:rPr>
          <w:rFonts w:ascii="Avenir Book" w:hAnsi="Avenir Book"/>
        </w:rPr>
      </w:pPr>
      <w:r>
        <w:rPr>
          <w:rFonts w:ascii="Avenir Book" w:hAnsi="Avenir Book"/>
        </w:rPr>
        <w:t xml:space="preserve">McDonald, David. 2013. </w:t>
      </w:r>
      <w:r w:rsidRPr="00EA270F">
        <w:rPr>
          <w:rFonts w:ascii="Avenir Book" w:hAnsi="Avenir Book"/>
          <w:i/>
        </w:rPr>
        <w:t>My Voice in My Weapon: Music, Nationalism, and the Poetics of Palestinian Resistance.</w:t>
      </w:r>
      <w:r w:rsidR="007C6617">
        <w:rPr>
          <w:rFonts w:ascii="Avenir Book" w:hAnsi="Avenir Book"/>
        </w:rPr>
        <w:t xml:space="preserve"> Durham</w:t>
      </w:r>
      <w:r>
        <w:rPr>
          <w:rFonts w:ascii="Avenir Book" w:hAnsi="Avenir Book"/>
        </w:rPr>
        <w:t>: Duke University Press. ISBN 978-0-8223-5479-6</w:t>
      </w:r>
    </w:p>
    <w:p w14:paraId="360BE464" w14:textId="3B8198E3" w:rsidR="00EA270F" w:rsidRDefault="00EA270F" w:rsidP="00EA270F">
      <w:pPr>
        <w:pStyle w:val="ListParagraph"/>
        <w:numPr>
          <w:ilvl w:val="0"/>
          <w:numId w:val="15"/>
        </w:numPr>
        <w:spacing w:after="0" w:line="240" w:lineRule="auto"/>
        <w:rPr>
          <w:rFonts w:ascii="Avenir Book" w:hAnsi="Avenir Book"/>
        </w:rPr>
      </w:pPr>
      <w:r>
        <w:rPr>
          <w:rFonts w:ascii="Avenir Book" w:hAnsi="Avenir Book"/>
        </w:rPr>
        <w:t xml:space="preserve">Mittermaier, Amira. 2011. </w:t>
      </w:r>
      <w:r w:rsidRPr="000206B8">
        <w:rPr>
          <w:rFonts w:ascii="Avenir Book" w:hAnsi="Avenir Book"/>
          <w:i/>
        </w:rPr>
        <w:t>Dreams that Matter: Egyptian Landscapes of the Imagination</w:t>
      </w:r>
      <w:r>
        <w:rPr>
          <w:rFonts w:ascii="Avenir Book" w:hAnsi="Avenir Book"/>
        </w:rPr>
        <w:t>.</w:t>
      </w:r>
      <w:r w:rsidR="007C6617">
        <w:rPr>
          <w:rFonts w:ascii="Avenir Book" w:hAnsi="Avenir Book"/>
        </w:rPr>
        <w:t xml:space="preserve"> </w:t>
      </w:r>
      <w:r>
        <w:rPr>
          <w:rFonts w:ascii="Avenir Book" w:hAnsi="Avenir Book"/>
        </w:rPr>
        <w:t xml:space="preserve">Berkeley: University of California Press. ISBN </w:t>
      </w:r>
      <w:r w:rsidR="007C6617">
        <w:rPr>
          <w:rFonts w:ascii="Avenir Book" w:hAnsi="Avenir Book"/>
        </w:rPr>
        <w:t>978-0-520-25851-8</w:t>
      </w:r>
    </w:p>
    <w:p w14:paraId="30917229" w14:textId="77777777" w:rsidR="00F54970" w:rsidRDefault="00F54970" w:rsidP="00F54970">
      <w:pPr>
        <w:spacing w:after="0" w:line="240" w:lineRule="auto"/>
        <w:rPr>
          <w:rFonts w:ascii="Avenir Book" w:hAnsi="Avenir Book"/>
          <w:iCs/>
        </w:rPr>
      </w:pPr>
    </w:p>
    <w:p w14:paraId="38B6EA5E" w14:textId="6CC40044" w:rsidR="00F54970" w:rsidRDefault="006D7B15" w:rsidP="00F54970">
      <w:pPr>
        <w:spacing w:after="0" w:line="240" w:lineRule="auto"/>
        <w:rPr>
          <w:rFonts w:ascii="Avenir Book" w:hAnsi="Avenir Book"/>
          <w:iCs/>
        </w:rPr>
      </w:pPr>
      <w:r w:rsidRPr="00C07C06">
        <w:rPr>
          <w:rFonts w:ascii="Avenir Book" w:hAnsi="Avenir Book"/>
          <w:iCs/>
        </w:rPr>
        <w:t>Recommended Books:</w:t>
      </w:r>
      <w:r w:rsidR="00F54970" w:rsidRPr="00F54970">
        <w:rPr>
          <w:rFonts w:ascii="Avenir Book" w:hAnsi="Avenir Book"/>
          <w:iCs/>
        </w:rPr>
        <w:t xml:space="preserve"> </w:t>
      </w:r>
    </w:p>
    <w:p w14:paraId="5A229B81" w14:textId="77777777" w:rsidR="006D7B15" w:rsidRPr="006D7B15" w:rsidRDefault="006D7B15" w:rsidP="006D7B15">
      <w:pPr>
        <w:pStyle w:val="ListParagraph"/>
        <w:numPr>
          <w:ilvl w:val="0"/>
          <w:numId w:val="16"/>
        </w:numPr>
        <w:spacing w:after="0" w:line="240" w:lineRule="auto"/>
        <w:rPr>
          <w:rFonts w:ascii="Avenir Book" w:hAnsi="Avenir Book"/>
          <w:iCs/>
        </w:rPr>
      </w:pPr>
      <w:r w:rsidRPr="006D7B15">
        <w:rPr>
          <w:rFonts w:ascii="Avenir Book" w:hAnsi="Avenir Book"/>
          <w:iCs/>
        </w:rPr>
        <w:t xml:space="preserve">McNeil, Lynne S. 2013. </w:t>
      </w:r>
      <w:r w:rsidRPr="006D7B15">
        <w:rPr>
          <w:rFonts w:ascii="Avenir Book" w:hAnsi="Avenir Book"/>
          <w:i/>
          <w:iCs/>
        </w:rPr>
        <w:t xml:space="preserve">Folklore Rules. </w:t>
      </w:r>
      <w:r w:rsidRPr="006D7B15">
        <w:rPr>
          <w:rFonts w:ascii="Avenir Book" w:hAnsi="Avenir Book"/>
          <w:iCs/>
        </w:rPr>
        <w:t xml:space="preserve">Logan, UT: Utah State University Press. ISBN </w:t>
      </w:r>
    </w:p>
    <w:p w14:paraId="7CB483C5" w14:textId="77777777" w:rsidR="006D7B15" w:rsidRPr="006D7B15" w:rsidRDefault="006D7B15" w:rsidP="006D7B15">
      <w:pPr>
        <w:pStyle w:val="ListParagraph"/>
        <w:spacing w:after="0" w:line="240" w:lineRule="auto"/>
        <w:rPr>
          <w:rFonts w:ascii="Avenir Book" w:hAnsi="Avenir Book"/>
          <w:iCs/>
        </w:rPr>
      </w:pPr>
      <w:r w:rsidRPr="006D7B15">
        <w:rPr>
          <w:rFonts w:ascii="Avenir Book" w:hAnsi="Avenir Book"/>
          <w:iCs/>
        </w:rPr>
        <w:t>978-0-97421-905-0 </w:t>
      </w:r>
    </w:p>
    <w:p w14:paraId="671E608A" w14:textId="77777777" w:rsidR="003833C6" w:rsidRPr="0083328A" w:rsidRDefault="003833C6" w:rsidP="001A6ADE">
      <w:pPr>
        <w:spacing w:after="0" w:line="240" w:lineRule="auto"/>
        <w:rPr>
          <w:rFonts w:ascii="Avenir Book" w:hAnsi="Avenir Book"/>
          <w:iCs/>
        </w:rPr>
      </w:pPr>
    </w:p>
    <w:p w14:paraId="34A5AD0C" w14:textId="5394E6C1" w:rsidR="0028003B" w:rsidRDefault="0028003B" w:rsidP="0028003B">
      <w:pPr>
        <w:spacing w:after="0" w:line="240" w:lineRule="auto"/>
        <w:rPr>
          <w:rFonts w:ascii="Avenir Book" w:hAnsi="Avenir Book"/>
        </w:rPr>
      </w:pPr>
      <w:r w:rsidRPr="00E27E77">
        <w:rPr>
          <w:rFonts w:ascii="Avenir Book" w:hAnsi="Avenir Book"/>
        </w:rPr>
        <w:t>All other readings will be posted to Blackboard.</w:t>
      </w:r>
      <w:r w:rsidR="007C6617">
        <w:rPr>
          <w:rFonts w:ascii="Avenir Book" w:hAnsi="Avenir Book"/>
        </w:rPr>
        <w:t xml:space="preserve"> </w:t>
      </w:r>
    </w:p>
    <w:p w14:paraId="52EC77A1" w14:textId="77777777" w:rsidR="0028003B" w:rsidRPr="00AF7ADB" w:rsidRDefault="0028003B" w:rsidP="0028003B">
      <w:pPr>
        <w:spacing w:after="0" w:line="240" w:lineRule="auto"/>
        <w:rPr>
          <w:rFonts w:ascii="Avenir Book" w:hAnsi="Avenir Book"/>
        </w:rPr>
      </w:pPr>
    </w:p>
    <w:p w14:paraId="51753472" w14:textId="77777777" w:rsidR="00E10A9A" w:rsidRPr="00172360" w:rsidRDefault="00E10A9A" w:rsidP="00E10A9A">
      <w:pPr>
        <w:spacing w:after="0" w:line="240" w:lineRule="auto"/>
        <w:rPr>
          <w:rFonts w:ascii="Avenir Black" w:hAnsi="Avenir Black"/>
          <w:b/>
        </w:rPr>
      </w:pPr>
      <w:r w:rsidRPr="00172360">
        <w:rPr>
          <w:rFonts w:ascii="Avenir Black" w:hAnsi="Avenir Black"/>
          <w:b/>
        </w:rPr>
        <w:t>ASSIGNMENTS</w:t>
      </w:r>
    </w:p>
    <w:p w14:paraId="1869DA39" w14:textId="77777777" w:rsidR="00E10A9A" w:rsidRPr="00E27E77" w:rsidRDefault="00E10A9A" w:rsidP="00E10A9A">
      <w:pPr>
        <w:spacing w:after="0" w:line="240" w:lineRule="auto"/>
        <w:rPr>
          <w:rFonts w:ascii="Avenir Book" w:hAnsi="Avenir Book"/>
          <w:b/>
        </w:rPr>
      </w:pPr>
    </w:p>
    <w:p w14:paraId="1A8E9BAA" w14:textId="7DDFB01A" w:rsidR="00092C27" w:rsidRDefault="003D5AF5" w:rsidP="00516C8D">
      <w:pPr>
        <w:spacing w:after="0" w:line="240" w:lineRule="auto"/>
        <w:rPr>
          <w:rFonts w:ascii="Avenir Book" w:hAnsi="Avenir Book"/>
          <w:b/>
        </w:rPr>
      </w:pPr>
      <w:r>
        <w:rPr>
          <w:rFonts w:ascii="Avenir Book" w:hAnsi="Avenir Book"/>
          <w:b/>
        </w:rPr>
        <w:t>English 412</w:t>
      </w:r>
      <w:r w:rsidR="00092C27" w:rsidRPr="00092C27">
        <w:rPr>
          <w:rFonts w:ascii="Avenir Book" w:hAnsi="Avenir Book"/>
          <w:b/>
        </w:rPr>
        <w:t xml:space="preserve"> (undergraduate)</w:t>
      </w:r>
    </w:p>
    <w:p w14:paraId="54B64643" w14:textId="77777777" w:rsidR="0028003B" w:rsidRDefault="0028003B" w:rsidP="00516C8D">
      <w:pPr>
        <w:spacing w:after="0" w:line="240" w:lineRule="auto"/>
        <w:rPr>
          <w:rFonts w:ascii="Avenir Book" w:hAnsi="Avenir Book"/>
          <w:b/>
        </w:rPr>
      </w:pPr>
    </w:p>
    <w:p w14:paraId="4D34708F" w14:textId="0F03A662" w:rsidR="0028003B" w:rsidRDefault="0028003B" w:rsidP="0028003B">
      <w:pPr>
        <w:pStyle w:val="ListParagraph"/>
        <w:numPr>
          <w:ilvl w:val="0"/>
          <w:numId w:val="7"/>
        </w:numPr>
        <w:rPr>
          <w:rFonts w:ascii="Avenir Book" w:hAnsi="Avenir Book"/>
        </w:rPr>
      </w:pPr>
      <w:r w:rsidRPr="0028003B">
        <w:rPr>
          <w:rFonts w:ascii="Avenir Book" w:hAnsi="Avenir Book"/>
          <w:b/>
        </w:rPr>
        <w:t>Reading Questions (RQs)</w:t>
      </w:r>
      <w:r w:rsidR="00142203">
        <w:rPr>
          <w:rFonts w:ascii="Avenir Book" w:hAnsi="Avenir Book"/>
          <w:b/>
        </w:rPr>
        <w:t xml:space="preserve"> 30%</w:t>
      </w:r>
      <w:r w:rsidRPr="0028003B">
        <w:rPr>
          <w:rFonts w:ascii="Avenir Book" w:hAnsi="Avenir Book"/>
          <w:b/>
        </w:rPr>
        <w:t xml:space="preserve">: </w:t>
      </w:r>
      <w:r w:rsidR="004870F6">
        <w:rPr>
          <w:rFonts w:ascii="Avenir Book" w:hAnsi="Avenir Book"/>
        </w:rPr>
        <w:t>Each week, you’ll be</w:t>
      </w:r>
      <w:r w:rsidRPr="0028003B">
        <w:rPr>
          <w:rFonts w:ascii="Avenir Book" w:hAnsi="Avenir Book"/>
        </w:rPr>
        <w:t xml:space="preserve"> required to answer </w:t>
      </w:r>
      <w:r w:rsidR="002B7588">
        <w:rPr>
          <w:rFonts w:ascii="Avenir Book" w:hAnsi="Avenir Book"/>
        </w:rPr>
        <w:t>discussion questions</w:t>
      </w:r>
      <w:r w:rsidRPr="0028003B">
        <w:rPr>
          <w:rFonts w:ascii="Avenir Book" w:hAnsi="Avenir Book"/>
        </w:rPr>
        <w:t xml:space="preserve"> </w:t>
      </w:r>
      <w:r w:rsidR="004870F6">
        <w:rPr>
          <w:rFonts w:ascii="Avenir Book" w:hAnsi="Avenir Book"/>
        </w:rPr>
        <w:t>about</w:t>
      </w:r>
      <w:r w:rsidRPr="0028003B">
        <w:rPr>
          <w:rFonts w:ascii="Avenir Book" w:hAnsi="Avenir Book"/>
        </w:rPr>
        <w:t xml:space="preserve"> the week’s </w:t>
      </w:r>
      <w:r w:rsidR="003177BE">
        <w:rPr>
          <w:rFonts w:ascii="Avenir Book" w:hAnsi="Avenir Book"/>
        </w:rPr>
        <w:t xml:space="preserve">assigned </w:t>
      </w:r>
      <w:r w:rsidRPr="0028003B">
        <w:rPr>
          <w:rFonts w:ascii="Avenir Book" w:hAnsi="Avenir Book"/>
        </w:rPr>
        <w:t xml:space="preserve">readings. </w:t>
      </w:r>
      <w:r w:rsidR="003177BE">
        <w:rPr>
          <w:rFonts w:ascii="Avenir Book" w:hAnsi="Avenir Book"/>
        </w:rPr>
        <w:t>Q</w:t>
      </w:r>
      <w:r w:rsidR="002B7588">
        <w:rPr>
          <w:rFonts w:ascii="Avenir Book" w:hAnsi="Avenir Book"/>
        </w:rPr>
        <w:t xml:space="preserve">uestions </w:t>
      </w:r>
      <w:r w:rsidR="003177BE">
        <w:rPr>
          <w:rFonts w:ascii="Avenir Book" w:hAnsi="Avenir Book"/>
        </w:rPr>
        <w:t>will require</w:t>
      </w:r>
      <w:r w:rsidR="002B7588">
        <w:rPr>
          <w:rFonts w:ascii="Avenir Book" w:hAnsi="Avenir Book"/>
        </w:rPr>
        <w:t xml:space="preserve"> </w:t>
      </w:r>
      <w:r w:rsidR="003177BE">
        <w:rPr>
          <w:rFonts w:ascii="Avenir Book" w:hAnsi="Avenir Book"/>
        </w:rPr>
        <w:t>you</w:t>
      </w:r>
      <w:r w:rsidR="002B7588">
        <w:rPr>
          <w:rFonts w:ascii="Avenir Book" w:hAnsi="Avenir Book"/>
        </w:rPr>
        <w:t xml:space="preserve"> to </w:t>
      </w:r>
      <w:r w:rsidR="00C312C6">
        <w:rPr>
          <w:rFonts w:ascii="Avenir Book" w:hAnsi="Avenir Book"/>
        </w:rPr>
        <w:t xml:space="preserve">highlight </w:t>
      </w:r>
      <w:r w:rsidRPr="0028003B">
        <w:rPr>
          <w:rFonts w:ascii="Avenir Book" w:hAnsi="Avenir Book"/>
        </w:rPr>
        <w:t xml:space="preserve">the main themes of the readings and </w:t>
      </w:r>
      <w:r w:rsidR="00DA5CFB">
        <w:rPr>
          <w:rFonts w:ascii="Avenir Book" w:hAnsi="Avenir Book"/>
        </w:rPr>
        <w:t xml:space="preserve">reflect on </w:t>
      </w:r>
      <w:r w:rsidRPr="0028003B">
        <w:rPr>
          <w:rFonts w:ascii="Avenir Book" w:hAnsi="Avenir Book"/>
        </w:rPr>
        <w:t xml:space="preserve">their broader </w:t>
      </w:r>
      <w:r w:rsidR="00AB506C">
        <w:rPr>
          <w:rFonts w:ascii="Avenir Book" w:hAnsi="Avenir Book"/>
        </w:rPr>
        <w:t>relationships</w:t>
      </w:r>
      <w:r w:rsidR="00DA5CFB">
        <w:rPr>
          <w:rFonts w:ascii="Avenir Book" w:hAnsi="Avenir Book"/>
        </w:rPr>
        <w:t xml:space="preserve"> to </w:t>
      </w:r>
      <w:r w:rsidR="004870F6">
        <w:rPr>
          <w:rFonts w:ascii="Avenir Book" w:hAnsi="Avenir Book"/>
        </w:rPr>
        <w:t xml:space="preserve">the </w:t>
      </w:r>
      <w:r w:rsidR="00C312C6">
        <w:rPr>
          <w:rFonts w:ascii="Avenir Book" w:hAnsi="Avenir Book"/>
        </w:rPr>
        <w:t>focus</w:t>
      </w:r>
      <w:r w:rsidR="004870F6">
        <w:rPr>
          <w:rFonts w:ascii="Avenir Book" w:hAnsi="Avenir Book"/>
        </w:rPr>
        <w:t xml:space="preserve"> of </w:t>
      </w:r>
      <w:r w:rsidR="00DA5CFB">
        <w:rPr>
          <w:rFonts w:ascii="Avenir Book" w:hAnsi="Avenir Book"/>
        </w:rPr>
        <w:t>the course. Post your RQ</w:t>
      </w:r>
      <w:r w:rsidRPr="0028003B">
        <w:rPr>
          <w:rFonts w:ascii="Avenir Book" w:hAnsi="Avenir Book"/>
        </w:rPr>
        <w:t xml:space="preserve"> on the course Blackboard discussion board by the beginning of class</w:t>
      </w:r>
      <w:r w:rsidR="00B8335A">
        <w:rPr>
          <w:rFonts w:ascii="Avenir Book" w:hAnsi="Avenir Book"/>
        </w:rPr>
        <w:t xml:space="preserve"> on the day it is due</w:t>
      </w:r>
      <w:r w:rsidRPr="0028003B">
        <w:rPr>
          <w:rFonts w:ascii="Avenir Book" w:hAnsi="Avenir Book"/>
        </w:rPr>
        <w:t>.</w:t>
      </w:r>
    </w:p>
    <w:p w14:paraId="273628E9" w14:textId="790EE213" w:rsidR="00DA5CFB" w:rsidRPr="00DD3FD5" w:rsidRDefault="0023474F" w:rsidP="00E26160">
      <w:pPr>
        <w:pStyle w:val="ListParagraph"/>
        <w:numPr>
          <w:ilvl w:val="0"/>
          <w:numId w:val="7"/>
        </w:numPr>
        <w:rPr>
          <w:rFonts w:ascii="Avenir Book" w:hAnsi="Avenir Book"/>
          <w:b/>
        </w:rPr>
      </w:pPr>
      <w:r w:rsidRPr="00DD3FD5">
        <w:rPr>
          <w:rFonts w:ascii="Avenir Book" w:hAnsi="Avenir Book"/>
          <w:b/>
        </w:rPr>
        <w:t>Essay</w:t>
      </w:r>
      <w:r w:rsidR="00202A2D" w:rsidRPr="00DD3FD5">
        <w:rPr>
          <w:rFonts w:ascii="Avenir Book" w:hAnsi="Avenir Book"/>
          <w:b/>
        </w:rPr>
        <w:t xml:space="preserve"> 1</w:t>
      </w:r>
      <w:r w:rsidR="00541575" w:rsidRPr="00DD3FD5">
        <w:rPr>
          <w:rFonts w:ascii="Avenir Book" w:hAnsi="Avenir Book"/>
          <w:b/>
        </w:rPr>
        <w:t xml:space="preserve"> </w:t>
      </w:r>
      <w:r w:rsidRPr="00DD3FD5">
        <w:rPr>
          <w:rFonts w:ascii="Avenir Book" w:hAnsi="Avenir Book"/>
          <w:b/>
        </w:rPr>
        <w:t xml:space="preserve">20%: </w:t>
      </w:r>
      <w:r w:rsidR="00B8335A">
        <w:rPr>
          <w:rFonts w:ascii="Avenir Book" w:hAnsi="Avenir Book"/>
        </w:rPr>
        <w:t>You’</w:t>
      </w:r>
      <w:r w:rsidR="00DD3FD5" w:rsidRPr="00DD3FD5">
        <w:rPr>
          <w:rFonts w:ascii="Avenir Book" w:hAnsi="Avenir Book"/>
        </w:rPr>
        <w:t xml:space="preserve">ll write an essay (~750 words) in response to the documentary, </w:t>
      </w:r>
      <w:r w:rsidR="00EB7698" w:rsidRPr="00DD3FD5">
        <w:rPr>
          <w:rFonts w:ascii="Avenir Book" w:hAnsi="Avenir Book"/>
          <w:i/>
        </w:rPr>
        <w:t>The Noise Of Cairo: Egypt's artistic revolution</w:t>
      </w:r>
      <w:r w:rsidR="00DD3FD5" w:rsidRPr="00DD3FD5">
        <w:rPr>
          <w:rFonts w:ascii="Avenir Book" w:hAnsi="Avenir Book"/>
        </w:rPr>
        <w:t xml:space="preserve">. Details will be distributed later. </w:t>
      </w:r>
    </w:p>
    <w:p w14:paraId="5FA4D621" w14:textId="3466E3D5" w:rsidR="0028003B" w:rsidRPr="003068A9" w:rsidRDefault="0023474F" w:rsidP="007E64A6">
      <w:pPr>
        <w:pStyle w:val="ListParagraph"/>
        <w:numPr>
          <w:ilvl w:val="0"/>
          <w:numId w:val="7"/>
        </w:numPr>
        <w:rPr>
          <w:rFonts w:ascii="Avenir Book" w:hAnsi="Avenir Book"/>
          <w:b/>
        </w:rPr>
      </w:pPr>
      <w:r w:rsidRPr="003068A9">
        <w:rPr>
          <w:rFonts w:ascii="Avenir Book" w:hAnsi="Avenir Book"/>
          <w:b/>
        </w:rPr>
        <w:t>Essay</w:t>
      </w:r>
      <w:r w:rsidR="00202A2D" w:rsidRPr="003068A9">
        <w:rPr>
          <w:rFonts w:ascii="Avenir Book" w:hAnsi="Avenir Book"/>
          <w:b/>
        </w:rPr>
        <w:t xml:space="preserve"> 2 </w:t>
      </w:r>
      <w:r w:rsidR="00142203" w:rsidRPr="003068A9">
        <w:rPr>
          <w:rFonts w:ascii="Avenir Book" w:hAnsi="Avenir Book"/>
          <w:b/>
        </w:rPr>
        <w:t>20%</w:t>
      </w:r>
      <w:r w:rsidRPr="003068A9">
        <w:rPr>
          <w:rFonts w:ascii="Avenir Book" w:hAnsi="Avenir Book"/>
          <w:b/>
        </w:rPr>
        <w:t>:</w:t>
      </w:r>
      <w:r w:rsidR="007E64A6" w:rsidRPr="003068A9">
        <w:rPr>
          <w:rFonts w:ascii="Avenir Book" w:hAnsi="Avenir Book"/>
          <w:b/>
        </w:rPr>
        <w:t xml:space="preserve"> </w:t>
      </w:r>
      <w:r w:rsidR="00B8335A">
        <w:rPr>
          <w:rFonts w:ascii="Avenir Book" w:hAnsi="Avenir Book"/>
        </w:rPr>
        <w:t>You’</w:t>
      </w:r>
      <w:r w:rsidRPr="003068A9">
        <w:rPr>
          <w:rFonts w:ascii="Avenir Book" w:hAnsi="Avenir Book"/>
        </w:rPr>
        <w:t xml:space="preserve">ll write a review of the Turquoise Mountain </w:t>
      </w:r>
      <w:r w:rsidR="005A1D1F" w:rsidRPr="003068A9">
        <w:rPr>
          <w:rFonts w:ascii="Avenir Book" w:hAnsi="Avenir Book"/>
        </w:rPr>
        <w:t>exhibition at the Smithsonian’s Fre</w:t>
      </w:r>
      <w:r w:rsidR="00B8335A">
        <w:rPr>
          <w:rFonts w:ascii="Avenir Book" w:hAnsi="Avenir Book"/>
        </w:rPr>
        <w:t xml:space="preserve">er </w:t>
      </w:r>
      <w:r w:rsidR="005A1D1F" w:rsidRPr="003068A9">
        <w:rPr>
          <w:rFonts w:ascii="Avenir Book" w:hAnsi="Avenir Book"/>
        </w:rPr>
        <w:t>Sackler Museums of Asian Art.  (</w:t>
      </w:r>
      <w:hyperlink r:id="rId8" w:history="1">
        <w:r w:rsidR="005A1D1F" w:rsidRPr="003068A9">
          <w:rPr>
            <w:rStyle w:val="Hyperlink"/>
            <w:rFonts w:ascii="Avenir Book" w:hAnsi="Avenir Book"/>
          </w:rPr>
          <w:t>http://www.asia.si.edu/exhibitions/current/turquoisemountain/</w:t>
        </w:r>
      </w:hyperlink>
      <w:r w:rsidR="005A1D1F" w:rsidRPr="003068A9">
        <w:rPr>
          <w:rFonts w:ascii="Avenir Book" w:hAnsi="Avenir Book"/>
        </w:rPr>
        <w:t>)</w:t>
      </w:r>
      <w:r w:rsidR="00C51743" w:rsidRPr="003068A9">
        <w:rPr>
          <w:rFonts w:ascii="Avenir Book" w:hAnsi="Avenir Book"/>
        </w:rPr>
        <w:t xml:space="preserve">. </w:t>
      </w:r>
      <w:r w:rsidR="003068A9" w:rsidRPr="003068A9">
        <w:rPr>
          <w:rFonts w:ascii="Avenir Book" w:hAnsi="Avenir Book"/>
        </w:rPr>
        <w:t xml:space="preserve">Details will be distributed later. </w:t>
      </w:r>
    </w:p>
    <w:p w14:paraId="7F4D4583" w14:textId="7725AF92" w:rsidR="0028003B" w:rsidRDefault="007D53C4" w:rsidP="0028003B">
      <w:pPr>
        <w:pStyle w:val="ListParagraph"/>
        <w:numPr>
          <w:ilvl w:val="0"/>
          <w:numId w:val="7"/>
        </w:numPr>
        <w:rPr>
          <w:rFonts w:ascii="Avenir Book" w:hAnsi="Avenir Book"/>
          <w:b/>
        </w:rPr>
      </w:pPr>
      <w:r w:rsidRPr="007D53C4">
        <w:rPr>
          <w:rFonts w:ascii="Avenir Book" w:hAnsi="Avenir Book"/>
          <w:b/>
        </w:rPr>
        <w:t>Take-Home</w:t>
      </w:r>
      <w:r w:rsidR="00515E83" w:rsidRPr="007D53C4">
        <w:rPr>
          <w:rFonts w:ascii="Avenir Book" w:hAnsi="Avenir Book"/>
          <w:b/>
        </w:rPr>
        <w:t xml:space="preserve"> </w:t>
      </w:r>
      <w:r w:rsidR="0028003B" w:rsidRPr="007D53C4">
        <w:rPr>
          <w:rFonts w:ascii="Avenir Book" w:hAnsi="Avenir Book"/>
          <w:b/>
        </w:rPr>
        <w:t>Final Exam</w:t>
      </w:r>
      <w:r w:rsidR="00142203" w:rsidRPr="007D53C4">
        <w:rPr>
          <w:rFonts w:ascii="Avenir Book" w:hAnsi="Avenir Book"/>
          <w:b/>
        </w:rPr>
        <w:t xml:space="preserve"> 30%</w:t>
      </w:r>
    </w:p>
    <w:p w14:paraId="4A98546D" w14:textId="41DF210E" w:rsidR="00092C27" w:rsidRDefault="00F3080C" w:rsidP="0028003B">
      <w:pPr>
        <w:rPr>
          <w:rFonts w:ascii="Avenir Book" w:hAnsi="Avenir Book"/>
          <w:b/>
        </w:rPr>
      </w:pPr>
      <w:r>
        <w:rPr>
          <w:rFonts w:ascii="Avenir Book" w:hAnsi="Avenir Book"/>
          <w:b/>
        </w:rPr>
        <w:t>English 591</w:t>
      </w:r>
      <w:r w:rsidR="00092C27">
        <w:rPr>
          <w:rFonts w:ascii="Avenir Book" w:hAnsi="Avenir Book"/>
          <w:b/>
        </w:rPr>
        <w:t xml:space="preserve"> (graduate):</w:t>
      </w:r>
    </w:p>
    <w:p w14:paraId="5AE438DB" w14:textId="133E8CD3" w:rsidR="0028003B" w:rsidRPr="0028003B" w:rsidRDefault="0028003B" w:rsidP="0028003B">
      <w:pPr>
        <w:pStyle w:val="ListParagraph"/>
        <w:numPr>
          <w:ilvl w:val="0"/>
          <w:numId w:val="8"/>
        </w:numPr>
        <w:rPr>
          <w:rFonts w:ascii="Avenir Book" w:hAnsi="Avenir Book"/>
        </w:rPr>
      </w:pPr>
      <w:r w:rsidRPr="0028003B">
        <w:rPr>
          <w:rFonts w:ascii="Avenir Book" w:hAnsi="Avenir Book"/>
          <w:b/>
        </w:rPr>
        <w:t>Reading Responses (RRs)</w:t>
      </w:r>
      <w:r w:rsidR="003630E3">
        <w:rPr>
          <w:rFonts w:ascii="Avenir Book" w:hAnsi="Avenir Book"/>
          <w:b/>
        </w:rPr>
        <w:t xml:space="preserve"> 30</w:t>
      </w:r>
      <w:r w:rsidR="00142203">
        <w:rPr>
          <w:rFonts w:ascii="Avenir Book" w:hAnsi="Avenir Book"/>
          <w:b/>
        </w:rPr>
        <w:t>%</w:t>
      </w:r>
      <w:r w:rsidRPr="0028003B">
        <w:rPr>
          <w:rFonts w:ascii="Avenir Book" w:hAnsi="Avenir Book"/>
          <w:b/>
        </w:rPr>
        <w:t>:</w:t>
      </w:r>
      <w:r w:rsidR="007C6617">
        <w:rPr>
          <w:rFonts w:ascii="Avenir Book" w:hAnsi="Avenir Book"/>
          <w:b/>
        </w:rPr>
        <w:t xml:space="preserve"> </w:t>
      </w:r>
      <w:r w:rsidR="009A09CE">
        <w:rPr>
          <w:rFonts w:ascii="Avenir Book" w:hAnsi="Avenir Book"/>
        </w:rPr>
        <w:t xml:space="preserve">Each week, </w:t>
      </w:r>
      <w:r w:rsidRPr="0028003B">
        <w:rPr>
          <w:rFonts w:ascii="Avenir Book" w:hAnsi="Avenir Book"/>
        </w:rPr>
        <w:t>you’ll craft a ~500 word reading response. Your response should bring out the main themes of the readings and highlight what you see as their broader implications, e.g. theoretical, methodological, etc.</w:t>
      </w:r>
      <w:r w:rsidR="009A09CE">
        <w:rPr>
          <w:rFonts w:ascii="Avenir Book" w:hAnsi="Avenir Book"/>
        </w:rPr>
        <w:t>, to the course.</w:t>
      </w:r>
      <w:r w:rsidRPr="0028003B">
        <w:rPr>
          <w:rFonts w:ascii="Avenir Book" w:hAnsi="Avenir Book"/>
        </w:rPr>
        <w:t xml:space="preserve"> I’d especially like for you to connect the readings, where appropriate, to your own research and theoretical interests, evaluating their arguments in light of your work and suggesting how they might be useful to your ongoing projects. Lastly, pose some questions you’d like to see the class address in our</w:t>
      </w:r>
      <w:r w:rsidR="009A09CE">
        <w:rPr>
          <w:rFonts w:ascii="Avenir Book" w:hAnsi="Avenir Book"/>
        </w:rPr>
        <w:t xml:space="preserve"> weekly</w:t>
      </w:r>
      <w:r w:rsidRPr="0028003B">
        <w:rPr>
          <w:rFonts w:ascii="Avenir Book" w:hAnsi="Avenir Book"/>
        </w:rPr>
        <w:t xml:space="preserve"> discussion. Post your RR on the course Blackboard discussion board by the beginning of class</w:t>
      </w:r>
      <w:r w:rsidR="00B8335A">
        <w:rPr>
          <w:rFonts w:ascii="Avenir Book" w:hAnsi="Avenir Book"/>
        </w:rPr>
        <w:t xml:space="preserve"> on the day it is due</w:t>
      </w:r>
      <w:r w:rsidRPr="0028003B">
        <w:rPr>
          <w:rFonts w:ascii="Avenir Book" w:hAnsi="Avenir Book"/>
        </w:rPr>
        <w:t>.</w:t>
      </w:r>
      <w:r w:rsidR="003630E3">
        <w:rPr>
          <w:rFonts w:ascii="Avenir Book" w:hAnsi="Avenir Book"/>
        </w:rPr>
        <w:t xml:space="preserve"> </w:t>
      </w:r>
    </w:p>
    <w:p w14:paraId="081470A8" w14:textId="1B70D074" w:rsidR="006302A1" w:rsidRPr="003068A9" w:rsidRDefault="0023474F" w:rsidP="00D832F2">
      <w:pPr>
        <w:pStyle w:val="ListParagraph"/>
        <w:numPr>
          <w:ilvl w:val="0"/>
          <w:numId w:val="8"/>
        </w:numPr>
        <w:rPr>
          <w:rFonts w:ascii="Avenir Book" w:hAnsi="Avenir Book"/>
        </w:rPr>
      </w:pPr>
      <w:r w:rsidRPr="003068A9">
        <w:rPr>
          <w:rFonts w:ascii="Avenir Book" w:hAnsi="Avenir Book"/>
          <w:b/>
        </w:rPr>
        <w:t>Exhibit Review Essay</w:t>
      </w:r>
      <w:r w:rsidR="003D5AF5" w:rsidRPr="003068A9">
        <w:rPr>
          <w:rFonts w:ascii="Avenir Book" w:hAnsi="Avenir Book"/>
          <w:b/>
        </w:rPr>
        <w:t xml:space="preserve"> </w:t>
      </w:r>
      <w:r w:rsidR="00967C7A" w:rsidRPr="003068A9">
        <w:rPr>
          <w:rFonts w:ascii="Avenir Book" w:hAnsi="Avenir Book"/>
          <w:b/>
        </w:rPr>
        <w:t>25</w:t>
      </w:r>
      <w:r w:rsidR="00142203" w:rsidRPr="003068A9">
        <w:rPr>
          <w:rFonts w:ascii="Avenir Book" w:hAnsi="Avenir Book"/>
          <w:b/>
        </w:rPr>
        <w:t>%</w:t>
      </w:r>
      <w:r w:rsidR="00092C27" w:rsidRPr="003068A9">
        <w:rPr>
          <w:rFonts w:ascii="Avenir Book" w:hAnsi="Avenir Book"/>
          <w:b/>
        </w:rPr>
        <w:t>:</w:t>
      </w:r>
      <w:r w:rsidR="007C6617" w:rsidRPr="003068A9">
        <w:rPr>
          <w:rFonts w:ascii="Avenir Book" w:hAnsi="Avenir Book"/>
          <w:b/>
        </w:rPr>
        <w:t xml:space="preserve"> </w:t>
      </w:r>
      <w:r w:rsidR="00B8335A">
        <w:rPr>
          <w:rFonts w:ascii="Avenir Book" w:hAnsi="Avenir Book"/>
        </w:rPr>
        <w:t>You’</w:t>
      </w:r>
      <w:r w:rsidR="003068A9" w:rsidRPr="003068A9">
        <w:rPr>
          <w:rFonts w:ascii="Avenir Book" w:hAnsi="Avenir Book"/>
        </w:rPr>
        <w:t>ll write a review of the Turquoise Mountain exhibi</w:t>
      </w:r>
      <w:r w:rsidR="00B8335A">
        <w:rPr>
          <w:rFonts w:ascii="Avenir Book" w:hAnsi="Avenir Book"/>
        </w:rPr>
        <w:t xml:space="preserve">tion at the Smithsonian’s Freer </w:t>
      </w:r>
      <w:r w:rsidR="003068A9" w:rsidRPr="003068A9">
        <w:rPr>
          <w:rFonts w:ascii="Avenir Book" w:hAnsi="Avenir Book"/>
        </w:rPr>
        <w:t>Sackler Museums of Asian Art.  (</w:t>
      </w:r>
      <w:hyperlink r:id="rId9" w:history="1">
        <w:r w:rsidR="003068A9" w:rsidRPr="003068A9">
          <w:rPr>
            <w:rStyle w:val="Hyperlink"/>
            <w:rFonts w:ascii="Avenir Book" w:hAnsi="Avenir Book"/>
          </w:rPr>
          <w:t>http://www.asia.si.edu/exhibitions/current/turquoisemountain/</w:t>
        </w:r>
      </w:hyperlink>
      <w:r w:rsidR="003068A9" w:rsidRPr="003068A9">
        <w:rPr>
          <w:rFonts w:ascii="Avenir Book" w:hAnsi="Avenir Book"/>
        </w:rPr>
        <w:t>). Details will be distributed later.</w:t>
      </w:r>
    </w:p>
    <w:p w14:paraId="54FA87A6" w14:textId="367B0930" w:rsidR="006B6AD9" w:rsidRPr="0028003B" w:rsidRDefault="00D43230" w:rsidP="00E27E77">
      <w:pPr>
        <w:pStyle w:val="ListParagraph"/>
        <w:numPr>
          <w:ilvl w:val="0"/>
          <w:numId w:val="8"/>
        </w:numPr>
        <w:rPr>
          <w:rFonts w:ascii="Avenir Book" w:hAnsi="Avenir Book"/>
        </w:rPr>
      </w:pPr>
      <w:r>
        <w:rPr>
          <w:rFonts w:ascii="Avenir Book" w:hAnsi="Avenir Book"/>
          <w:b/>
        </w:rPr>
        <w:lastRenderedPageBreak/>
        <w:t xml:space="preserve">Term Paper </w:t>
      </w:r>
      <w:r w:rsidR="003630E3">
        <w:rPr>
          <w:rFonts w:ascii="Avenir Book" w:hAnsi="Avenir Book"/>
          <w:b/>
        </w:rPr>
        <w:t>45</w:t>
      </w:r>
      <w:r w:rsidR="00142203">
        <w:rPr>
          <w:rFonts w:ascii="Avenir Book" w:hAnsi="Avenir Book"/>
          <w:b/>
        </w:rPr>
        <w:t xml:space="preserve">%: </w:t>
      </w:r>
      <w:r w:rsidR="00B121EF">
        <w:rPr>
          <w:rFonts w:ascii="Avenir Book" w:hAnsi="Avenir Book"/>
        </w:rPr>
        <w:t>U</w:t>
      </w:r>
      <w:r w:rsidR="006302A1">
        <w:rPr>
          <w:rFonts w:ascii="Avenir Book" w:hAnsi="Avenir Book"/>
        </w:rPr>
        <w:t xml:space="preserve">sing theoretical perspectives </w:t>
      </w:r>
      <w:r w:rsidR="00B121EF">
        <w:rPr>
          <w:rFonts w:ascii="Avenir Book" w:hAnsi="Avenir Book"/>
        </w:rPr>
        <w:t>found</w:t>
      </w:r>
      <w:r w:rsidR="006302A1">
        <w:rPr>
          <w:rFonts w:ascii="Avenir Book" w:hAnsi="Avenir Book"/>
        </w:rPr>
        <w:t xml:space="preserve"> </w:t>
      </w:r>
      <w:r w:rsidR="005B0B89">
        <w:rPr>
          <w:rFonts w:ascii="Avenir Book" w:hAnsi="Avenir Book"/>
        </w:rPr>
        <w:t xml:space="preserve">in </w:t>
      </w:r>
      <w:r w:rsidR="006302A1">
        <w:rPr>
          <w:rFonts w:ascii="Avenir Book" w:hAnsi="Avenir Book"/>
        </w:rPr>
        <w:t>course readings an</w:t>
      </w:r>
      <w:r w:rsidR="00B121EF">
        <w:rPr>
          <w:rFonts w:ascii="Avenir Book" w:hAnsi="Avenir Book"/>
        </w:rPr>
        <w:t xml:space="preserve">d </w:t>
      </w:r>
      <w:r w:rsidR="005B0B89">
        <w:rPr>
          <w:rFonts w:ascii="Avenir Book" w:hAnsi="Avenir Book"/>
        </w:rPr>
        <w:t xml:space="preserve">from </w:t>
      </w:r>
      <w:r w:rsidR="00B121EF">
        <w:rPr>
          <w:rFonts w:ascii="Avenir Book" w:hAnsi="Avenir Book"/>
        </w:rPr>
        <w:t xml:space="preserve">outside research, you’ll write </w:t>
      </w:r>
      <w:r w:rsidR="005B0B89">
        <w:rPr>
          <w:rFonts w:ascii="Avenir Book" w:hAnsi="Avenir Book"/>
        </w:rPr>
        <w:t xml:space="preserve">a </w:t>
      </w:r>
      <w:r w:rsidR="00B8335A">
        <w:rPr>
          <w:rFonts w:ascii="Avenir Book" w:hAnsi="Avenir Book"/>
        </w:rPr>
        <w:t>term paper</w:t>
      </w:r>
      <w:r w:rsidR="00B121EF">
        <w:rPr>
          <w:rFonts w:ascii="Avenir Book" w:hAnsi="Avenir Book"/>
        </w:rPr>
        <w:t xml:space="preserve"> </w:t>
      </w:r>
      <w:r w:rsidR="005B0B89">
        <w:rPr>
          <w:rFonts w:ascii="Avenir Book" w:hAnsi="Avenir Book"/>
        </w:rPr>
        <w:t>(~15</w:t>
      </w:r>
      <w:r w:rsidR="00B8335A">
        <w:rPr>
          <w:rFonts w:ascii="Avenir Book" w:hAnsi="Avenir Book"/>
        </w:rPr>
        <w:t>-20</w:t>
      </w:r>
      <w:r w:rsidR="005B0B89">
        <w:rPr>
          <w:rFonts w:ascii="Avenir Book" w:hAnsi="Avenir Book"/>
        </w:rPr>
        <w:t xml:space="preserve"> pages) </w:t>
      </w:r>
      <w:r w:rsidR="00B121EF">
        <w:rPr>
          <w:rFonts w:ascii="Avenir Book" w:hAnsi="Avenir Book"/>
        </w:rPr>
        <w:t>connected in some way to your larger research project</w:t>
      </w:r>
      <w:r w:rsidR="006302A1">
        <w:rPr>
          <w:rFonts w:ascii="Avenir Book" w:hAnsi="Avenir Book"/>
        </w:rPr>
        <w:t>/interests</w:t>
      </w:r>
      <w:r w:rsidR="00B121EF">
        <w:rPr>
          <w:rFonts w:ascii="Avenir Book" w:hAnsi="Avenir Book"/>
        </w:rPr>
        <w:t>. You m</w:t>
      </w:r>
      <w:r w:rsidR="006746AF">
        <w:rPr>
          <w:rFonts w:ascii="Avenir Book" w:hAnsi="Avenir Book"/>
        </w:rPr>
        <w:t xml:space="preserve">ust meet </w:t>
      </w:r>
      <w:r w:rsidR="006746AF" w:rsidRPr="003833C6">
        <w:rPr>
          <w:rFonts w:ascii="Avenir Book" w:hAnsi="Avenir Book"/>
        </w:rPr>
        <w:t xml:space="preserve">with me </w:t>
      </w:r>
      <w:r w:rsidR="00B8335A">
        <w:rPr>
          <w:rFonts w:ascii="Avenir Book" w:hAnsi="Avenir Book"/>
        </w:rPr>
        <w:t>by 10/30</w:t>
      </w:r>
      <w:r w:rsidR="00B121EF" w:rsidRPr="003833C6">
        <w:rPr>
          <w:rFonts w:ascii="Avenir Book" w:hAnsi="Avenir Book"/>
        </w:rPr>
        <w:t xml:space="preserve"> to decide</w:t>
      </w:r>
      <w:r w:rsidR="00B121EF">
        <w:rPr>
          <w:rFonts w:ascii="Avenir Book" w:hAnsi="Avenir Book"/>
        </w:rPr>
        <w:t xml:space="preserve"> on</w:t>
      </w:r>
      <w:r w:rsidR="0069274A">
        <w:rPr>
          <w:rFonts w:ascii="Avenir Book" w:hAnsi="Avenir Book"/>
        </w:rPr>
        <w:t xml:space="preserve"> a</w:t>
      </w:r>
      <w:r w:rsidR="00B121EF">
        <w:rPr>
          <w:rFonts w:ascii="Avenir Book" w:hAnsi="Avenir Book"/>
        </w:rPr>
        <w:t xml:space="preserve"> topic. </w:t>
      </w:r>
      <w:r w:rsidR="006746AF">
        <w:rPr>
          <w:rFonts w:ascii="Avenir Book" w:hAnsi="Avenir Book"/>
        </w:rPr>
        <w:t xml:space="preserve">If you do not meet with </w:t>
      </w:r>
      <w:r w:rsidR="00B121EF">
        <w:rPr>
          <w:rFonts w:ascii="Avenir Book" w:hAnsi="Avenir Book"/>
        </w:rPr>
        <w:t>me and get my approval</w:t>
      </w:r>
      <w:r w:rsidR="006746AF">
        <w:rPr>
          <w:rFonts w:ascii="Avenir Book" w:hAnsi="Avenir Book"/>
        </w:rPr>
        <w:t>, I will not accept your final paper.</w:t>
      </w:r>
      <w:r w:rsidR="005B0B89">
        <w:rPr>
          <w:rFonts w:ascii="Avenir Book" w:hAnsi="Avenir Book"/>
        </w:rPr>
        <w:t xml:space="preserve"> </w:t>
      </w:r>
      <w:r w:rsidR="007C7EDE">
        <w:rPr>
          <w:rFonts w:ascii="Avenir Book" w:hAnsi="Avenir Book"/>
        </w:rPr>
        <w:t>For suggestions on writing your abstract</w:t>
      </w:r>
      <w:r w:rsidR="00B8335A">
        <w:rPr>
          <w:rFonts w:ascii="Avenir Book" w:hAnsi="Avenir Book"/>
        </w:rPr>
        <w:t>, due 10/2,</w:t>
      </w:r>
      <w:r w:rsidR="005B0B89">
        <w:rPr>
          <w:rFonts w:ascii="Avenir Book" w:hAnsi="Avenir Book"/>
        </w:rPr>
        <w:t xml:space="preserve"> </w:t>
      </w:r>
      <w:r w:rsidR="007C7EDE">
        <w:rPr>
          <w:rFonts w:ascii="Avenir Book" w:hAnsi="Avenir Book"/>
        </w:rPr>
        <w:t xml:space="preserve">see </w:t>
      </w:r>
      <w:hyperlink r:id="rId10" w:history="1">
        <w:r w:rsidR="007C7EDE" w:rsidRPr="00750F40">
          <w:rPr>
            <w:rStyle w:val="Hyperlink"/>
            <w:rFonts w:ascii="Avenir Book" w:hAnsi="Avenir Book"/>
          </w:rPr>
          <w:t>https://theprofessorisin.com/2011/07/12/how-tosday-how-to-write-a-paper-abstract/</w:t>
        </w:r>
      </w:hyperlink>
      <w:r w:rsidR="007C7EDE">
        <w:rPr>
          <w:rFonts w:ascii="Avenir Book" w:hAnsi="Avenir Book"/>
        </w:rPr>
        <w:t xml:space="preserve">. </w:t>
      </w:r>
    </w:p>
    <w:p w14:paraId="294BAD1D" w14:textId="5CE8C93D" w:rsidR="00E10A9A" w:rsidRDefault="006B6AD9" w:rsidP="00FA75A4">
      <w:pPr>
        <w:ind w:left="720"/>
        <w:rPr>
          <w:rFonts w:ascii="Avenir Book" w:hAnsi="Avenir Book"/>
        </w:rPr>
      </w:pPr>
      <w:r>
        <w:rPr>
          <w:rFonts w:ascii="Avenir Book" w:hAnsi="Avenir Book"/>
          <w:b/>
        </w:rPr>
        <w:t xml:space="preserve">Special Note for </w:t>
      </w:r>
      <w:r w:rsidR="00810E8C">
        <w:rPr>
          <w:rFonts w:ascii="Avenir Book" w:hAnsi="Avenir Book"/>
          <w:b/>
        </w:rPr>
        <w:t xml:space="preserve">MFA </w:t>
      </w:r>
      <w:r>
        <w:rPr>
          <w:rFonts w:ascii="Avenir Book" w:hAnsi="Avenir Book"/>
          <w:b/>
        </w:rPr>
        <w:t>Students:</w:t>
      </w:r>
      <w:r w:rsidR="00810E8C">
        <w:rPr>
          <w:rFonts w:ascii="Avenir Book" w:hAnsi="Avenir Book"/>
          <w:b/>
        </w:rPr>
        <w:t xml:space="preserve"> </w:t>
      </w:r>
      <w:r w:rsidR="00D43230">
        <w:rPr>
          <w:rFonts w:ascii="Avenir Book" w:hAnsi="Avenir Book"/>
        </w:rPr>
        <w:t>In lieu of a term paper</w:t>
      </w:r>
      <w:r w:rsidR="009C39B8" w:rsidRPr="009C39B8">
        <w:rPr>
          <w:rFonts w:ascii="Avenir Book" w:hAnsi="Avenir Book"/>
        </w:rPr>
        <w:t>,</w:t>
      </w:r>
      <w:r w:rsidR="009C39B8">
        <w:rPr>
          <w:rFonts w:ascii="Avenir Book" w:hAnsi="Avenir Book"/>
          <w:b/>
        </w:rPr>
        <w:t xml:space="preserve"> </w:t>
      </w:r>
      <w:r w:rsidR="00810E8C">
        <w:rPr>
          <w:rFonts w:ascii="Avenir Book" w:hAnsi="Avenir Book"/>
        </w:rPr>
        <w:t xml:space="preserve">MFA students may complete </w:t>
      </w:r>
      <w:r w:rsidR="009C39B8">
        <w:rPr>
          <w:rFonts w:ascii="Avenir Book" w:hAnsi="Avenir Book"/>
        </w:rPr>
        <w:t xml:space="preserve">an alternative creative project. </w:t>
      </w:r>
      <w:r w:rsidR="006F0198">
        <w:rPr>
          <w:rFonts w:ascii="Avenir Book" w:hAnsi="Avenir Book"/>
        </w:rPr>
        <w:t xml:space="preserve">MFA students should submit </w:t>
      </w:r>
      <w:r w:rsidR="009C39B8">
        <w:rPr>
          <w:rFonts w:ascii="Avenir Book" w:hAnsi="Avenir Book"/>
        </w:rPr>
        <w:t xml:space="preserve">at least </w:t>
      </w:r>
      <w:r w:rsidR="006F0198">
        <w:rPr>
          <w:rFonts w:ascii="Avenir Book" w:hAnsi="Avenir Book"/>
          <w:bCs/>
        </w:rPr>
        <w:t>ten</w:t>
      </w:r>
      <w:r w:rsidR="0018770F" w:rsidRPr="009C39B8">
        <w:rPr>
          <w:rFonts w:ascii="Avenir Book" w:hAnsi="Avenir Book"/>
          <w:bCs/>
        </w:rPr>
        <w:t xml:space="preserve"> pages (no maximum) of </w:t>
      </w:r>
      <w:r w:rsidR="009C39B8">
        <w:rPr>
          <w:rFonts w:ascii="Avenir Book" w:hAnsi="Avenir Book"/>
          <w:bCs/>
        </w:rPr>
        <w:t xml:space="preserve">new </w:t>
      </w:r>
      <w:r w:rsidR="0018770F" w:rsidRPr="009C39B8">
        <w:rPr>
          <w:rFonts w:ascii="Avenir Book" w:hAnsi="Avenir Book"/>
          <w:bCs/>
        </w:rPr>
        <w:t xml:space="preserve">creative writing </w:t>
      </w:r>
      <w:r w:rsidR="0018770F" w:rsidRPr="009C39B8">
        <w:rPr>
          <w:rFonts w:ascii="Avenir Book" w:hAnsi="Avenir Book"/>
        </w:rPr>
        <w:t xml:space="preserve">(poetry, fiction, </w:t>
      </w:r>
      <w:r w:rsidR="009C39B8">
        <w:rPr>
          <w:rFonts w:ascii="Avenir Book" w:hAnsi="Avenir Book"/>
        </w:rPr>
        <w:t xml:space="preserve">creative </w:t>
      </w:r>
      <w:r w:rsidR="0018770F" w:rsidRPr="009C39B8">
        <w:rPr>
          <w:rFonts w:ascii="Avenir Book" w:hAnsi="Avenir Book"/>
        </w:rPr>
        <w:t>non-fiction,</w:t>
      </w:r>
      <w:r w:rsidR="009C39B8">
        <w:rPr>
          <w:rFonts w:ascii="Avenir Book" w:hAnsi="Avenir Book"/>
        </w:rPr>
        <w:t xml:space="preserve"> etc.</w:t>
      </w:r>
      <w:r w:rsidR="0018770F" w:rsidRPr="009C39B8">
        <w:rPr>
          <w:rFonts w:ascii="Avenir Book" w:hAnsi="Avenir Book"/>
        </w:rPr>
        <w:t>).</w:t>
      </w:r>
      <w:r w:rsidR="0018770F" w:rsidRPr="0018770F">
        <w:rPr>
          <w:rFonts w:ascii="Avenir Book" w:hAnsi="Avenir Book"/>
        </w:rPr>
        <w:t xml:space="preserve"> </w:t>
      </w:r>
      <w:r w:rsidR="00901CE4">
        <w:rPr>
          <w:rFonts w:ascii="Avenir Book" w:hAnsi="Avenir Book"/>
        </w:rPr>
        <w:t>S</w:t>
      </w:r>
      <w:r w:rsidR="006F0198">
        <w:rPr>
          <w:rFonts w:ascii="Avenir Book" w:hAnsi="Avenir Book"/>
        </w:rPr>
        <w:t>tudents should also write a reflection and analysis</w:t>
      </w:r>
      <w:r w:rsidR="0018770F" w:rsidRPr="0018770F">
        <w:rPr>
          <w:rFonts w:ascii="Avenir Book" w:hAnsi="Avenir Book"/>
        </w:rPr>
        <w:t xml:space="preserve"> </w:t>
      </w:r>
      <w:r w:rsidR="006F0198">
        <w:rPr>
          <w:rFonts w:ascii="Avenir Book" w:hAnsi="Avenir Book"/>
        </w:rPr>
        <w:t xml:space="preserve">(at least five pages) </w:t>
      </w:r>
      <w:r w:rsidR="0018770F" w:rsidRPr="0018770F">
        <w:rPr>
          <w:rFonts w:ascii="Avenir Book" w:hAnsi="Avenir Book"/>
        </w:rPr>
        <w:t xml:space="preserve">on the </w:t>
      </w:r>
      <w:r w:rsidR="006F0198">
        <w:rPr>
          <w:rFonts w:ascii="Avenir Book" w:hAnsi="Avenir Book"/>
        </w:rPr>
        <w:t>role of personal narratives</w:t>
      </w:r>
      <w:r w:rsidR="0018770F" w:rsidRPr="0018770F">
        <w:rPr>
          <w:rFonts w:ascii="Avenir Book" w:hAnsi="Avenir Book"/>
        </w:rPr>
        <w:t xml:space="preserve"> within </w:t>
      </w:r>
      <w:r w:rsidR="006F0198">
        <w:rPr>
          <w:rFonts w:ascii="Avenir Book" w:hAnsi="Avenir Book"/>
        </w:rPr>
        <w:t>the</w:t>
      </w:r>
      <w:r w:rsidR="004F1726">
        <w:rPr>
          <w:rFonts w:ascii="Avenir Book" w:hAnsi="Avenir Book"/>
        </w:rPr>
        <w:t>ir</w:t>
      </w:r>
      <w:r w:rsidR="0018770F" w:rsidRPr="0018770F">
        <w:rPr>
          <w:rFonts w:ascii="Avenir Book" w:hAnsi="Avenir Book"/>
        </w:rPr>
        <w:t xml:space="preserve"> writing</w:t>
      </w:r>
      <w:r w:rsidR="006F0198">
        <w:rPr>
          <w:rFonts w:ascii="Avenir Book" w:hAnsi="Avenir Book"/>
        </w:rPr>
        <w:t xml:space="preserve"> and</w:t>
      </w:r>
      <w:r w:rsidR="0018770F" w:rsidRPr="0018770F">
        <w:rPr>
          <w:rFonts w:ascii="Avenir Book" w:hAnsi="Avenir Book"/>
        </w:rPr>
        <w:t xml:space="preserve"> </w:t>
      </w:r>
      <w:r w:rsidR="006F0198">
        <w:rPr>
          <w:rFonts w:ascii="Avenir Book" w:hAnsi="Avenir Book"/>
        </w:rPr>
        <w:t xml:space="preserve">writing process. In the reflection, </w:t>
      </w:r>
      <w:r w:rsidR="0024601C">
        <w:rPr>
          <w:rFonts w:ascii="Avenir Book" w:hAnsi="Avenir Book"/>
        </w:rPr>
        <w:t xml:space="preserve">students should </w:t>
      </w:r>
      <w:r w:rsidR="006F0198">
        <w:rPr>
          <w:rFonts w:ascii="Avenir Book" w:hAnsi="Avenir Book"/>
        </w:rPr>
        <w:t>c</w:t>
      </w:r>
      <w:r w:rsidR="0018770F" w:rsidRPr="0018770F">
        <w:rPr>
          <w:rFonts w:ascii="Avenir Book" w:hAnsi="Avenir Book"/>
        </w:rPr>
        <w:t xml:space="preserve">omment on the insights </w:t>
      </w:r>
      <w:r w:rsidR="0024601C">
        <w:rPr>
          <w:rFonts w:ascii="Avenir Book" w:hAnsi="Avenir Book"/>
        </w:rPr>
        <w:t>they’ve gained</w:t>
      </w:r>
      <w:r w:rsidR="0018770F" w:rsidRPr="0018770F">
        <w:rPr>
          <w:rFonts w:ascii="Avenir Book" w:hAnsi="Avenir Book"/>
        </w:rPr>
        <w:t xml:space="preserve"> from</w:t>
      </w:r>
      <w:r w:rsidR="0024601C">
        <w:rPr>
          <w:rFonts w:ascii="Avenir Book" w:hAnsi="Avenir Book"/>
        </w:rPr>
        <w:t xml:space="preserve"> our course readings, discussions, etc. related to</w:t>
      </w:r>
      <w:r w:rsidR="00D43230">
        <w:rPr>
          <w:rFonts w:ascii="Avenir Book" w:hAnsi="Avenir Book"/>
        </w:rPr>
        <w:t xml:space="preserve"> the</w:t>
      </w:r>
      <w:r w:rsidR="00901CE4">
        <w:rPr>
          <w:rFonts w:ascii="Avenir Book" w:hAnsi="Avenir Book"/>
        </w:rPr>
        <w:t xml:space="preserve"> folklore in the Middle East and Central Asia</w:t>
      </w:r>
      <w:r w:rsidR="0018770F" w:rsidRPr="0018770F">
        <w:rPr>
          <w:rFonts w:ascii="Avenir Book" w:hAnsi="Avenir Book"/>
        </w:rPr>
        <w:t xml:space="preserve">. </w:t>
      </w:r>
      <w:r w:rsidR="0024601C">
        <w:rPr>
          <w:rFonts w:ascii="Avenir Book" w:hAnsi="Avenir Book"/>
        </w:rPr>
        <w:t>Students should refer directly to course readings in their reflection/analysis.</w:t>
      </w:r>
    </w:p>
    <w:p w14:paraId="573D0C33" w14:textId="07D2EAD2" w:rsidR="00E10A9A" w:rsidRPr="001E6148" w:rsidRDefault="00E10A9A" w:rsidP="00E10A9A">
      <w:pPr>
        <w:spacing w:after="0" w:line="240" w:lineRule="auto"/>
        <w:rPr>
          <w:rFonts w:ascii="Avenir Black" w:hAnsi="Avenir Black"/>
          <w:b/>
          <w:bCs/>
        </w:rPr>
      </w:pPr>
      <w:r w:rsidRPr="001E6148">
        <w:rPr>
          <w:rFonts w:ascii="Avenir Black" w:hAnsi="Avenir Black"/>
          <w:b/>
          <w:bCs/>
        </w:rPr>
        <w:t>GRADING</w:t>
      </w:r>
      <w:r w:rsidR="00142203">
        <w:rPr>
          <w:rFonts w:ascii="Avenir Black" w:hAnsi="Avenir Black"/>
          <w:b/>
          <w:bCs/>
        </w:rPr>
        <w:t xml:space="preserve"> SCALE</w:t>
      </w:r>
    </w:p>
    <w:p w14:paraId="16950A48" w14:textId="77777777" w:rsidR="005752B6" w:rsidRPr="00E27E77" w:rsidRDefault="005752B6" w:rsidP="00A058B7">
      <w:pPr>
        <w:spacing w:after="0" w:line="240" w:lineRule="auto"/>
        <w:rPr>
          <w:rFonts w:ascii="Avenir Book" w:hAnsi="Avenir Book"/>
        </w:rPr>
      </w:pPr>
    </w:p>
    <w:p w14:paraId="3DA5EEB0" w14:textId="77777777" w:rsidR="00E10A9A" w:rsidRPr="00E27E77" w:rsidRDefault="00E10A9A" w:rsidP="00E10A9A">
      <w:pPr>
        <w:spacing w:after="0" w:line="240" w:lineRule="auto"/>
        <w:ind w:firstLine="720"/>
        <w:rPr>
          <w:rFonts w:ascii="Avenir Book" w:hAnsi="Avenir Book"/>
        </w:rPr>
      </w:pPr>
      <w:r w:rsidRPr="00E27E77">
        <w:rPr>
          <w:rFonts w:ascii="Avenir Book" w:hAnsi="Avenir Book"/>
        </w:rPr>
        <w:t xml:space="preserve">95-100 A </w:t>
      </w:r>
      <w:r w:rsidRPr="00E27E77">
        <w:rPr>
          <w:rFonts w:ascii="Avenir Book" w:hAnsi="Avenir Book"/>
        </w:rPr>
        <w:tab/>
        <w:t xml:space="preserve">80-82 B- </w:t>
      </w:r>
      <w:r w:rsidRPr="00E27E77">
        <w:rPr>
          <w:rFonts w:ascii="Avenir Book" w:hAnsi="Avenir Book"/>
        </w:rPr>
        <w:tab/>
        <w:t>67-69 D+</w:t>
      </w:r>
    </w:p>
    <w:p w14:paraId="21C2A896" w14:textId="77777777" w:rsidR="00E10A9A" w:rsidRPr="00E27E77" w:rsidRDefault="00E10A9A" w:rsidP="00E10A9A">
      <w:pPr>
        <w:spacing w:after="0" w:line="240" w:lineRule="auto"/>
        <w:ind w:firstLine="720"/>
        <w:rPr>
          <w:rFonts w:ascii="Avenir Book" w:hAnsi="Avenir Book"/>
        </w:rPr>
      </w:pPr>
      <w:r w:rsidRPr="00E27E77">
        <w:rPr>
          <w:rFonts w:ascii="Avenir Book" w:hAnsi="Avenir Book"/>
        </w:rPr>
        <w:t xml:space="preserve">90-94 A- </w:t>
      </w:r>
      <w:r w:rsidRPr="00E27E77">
        <w:rPr>
          <w:rFonts w:ascii="Avenir Book" w:hAnsi="Avenir Book"/>
        </w:rPr>
        <w:tab/>
        <w:t xml:space="preserve">77-79 C+ </w:t>
      </w:r>
      <w:r w:rsidRPr="00E27E77">
        <w:rPr>
          <w:rFonts w:ascii="Avenir Book" w:hAnsi="Avenir Book"/>
        </w:rPr>
        <w:tab/>
        <w:t>63-66 D</w:t>
      </w:r>
    </w:p>
    <w:p w14:paraId="43CA4361" w14:textId="77777777" w:rsidR="00E10A9A" w:rsidRPr="00E27E77" w:rsidRDefault="00E10A9A" w:rsidP="00E10A9A">
      <w:pPr>
        <w:spacing w:after="0" w:line="240" w:lineRule="auto"/>
        <w:ind w:firstLine="720"/>
        <w:rPr>
          <w:rFonts w:ascii="Avenir Book" w:hAnsi="Avenir Book"/>
        </w:rPr>
      </w:pPr>
      <w:r w:rsidRPr="00E27E77">
        <w:rPr>
          <w:rFonts w:ascii="Avenir Book" w:hAnsi="Avenir Book"/>
        </w:rPr>
        <w:t xml:space="preserve">87-89 B+ </w:t>
      </w:r>
      <w:r w:rsidRPr="00E27E77">
        <w:rPr>
          <w:rFonts w:ascii="Avenir Book" w:hAnsi="Avenir Book"/>
        </w:rPr>
        <w:tab/>
        <w:t xml:space="preserve">73-76 C </w:t>
      </w:r>
      <w:r w:rsidRPr="00E27E77">
        <w:rPr>
          <w:rFonts w:ascii="Avenir Book" w:hAnsi="Avenir Book"/>
        </w:rPr>
        <w:tab/>
        <w:t>60-62 D-</w:t>
      </w:r>
    </w:p>
    <w:p w14:paraId="15C8FBBE" w14:textId="13D87BD1" w:rsidR="004938AA" w:rsidRPr="00E27E77" w:rsidRDefault="0047058D" w:rsidP="00D93CF5">
      <w:pPr>
        <w:spacing w:after="0" w:line="240" w:lineRule="auto"/>
        <w:ind w:firstLine="720"/>
        <w:rPr>
          <w:rFonts w:ascii="Avenir Book" w:hAnsi="Avenir Book"/>
        </w:rPr>
      </w:pPr>
      <w:r>
        <w:rPr>
          <w:rFonts w:ascii="Avenir Book" w:hAnsi="Avenir Book"/>
        </w:rPr>
        <w:t>83-86 B</w:t>
      </w:r>
      <w:r>
        <w:rPr>
          <w:rFonts w:ascii="Avenir Book" w:hAnsi="Avenir Book"/>
        </w:rPr>
        <w:tab/>
      </w:r>
      <w:r w:rsidR="00E10A9A" w:rsidRPr="00E27E77">
        <w:rPr>
          <w:rFonts w:ascii="Avenir Book" w:hAnsi="Avenir Book"/>
        </w:rPr>
        <w:t xml:space="preserve">70-72 C - </w:t>
      </w:r>
      <w:r w:rsidR="00E10A9A" w:rsidRPr="00E27E77">
        <w:rPr>
          <w:rFonts w:ascii="Avenir Book" w:hAnsi="Avenir Book"/>
        </w:rPr>
        <w:tab/>
        <w:t>&lt;59 F</w:t>
      </w:r>
    </w:p>
    <w:p w14:paraId="5A6E7247" w14:textId="77777777" w:rsidR="004938AA" w:rsidRPr="00E27E77" w:rsidRDefault="004938AA" w:rsidP="00E10A9A">
      <w:pPr>
        <w:spacing w:after="0" w:line="240" w:lineRule="auto"/>
        <w:rPr>
          <w:rFonts w:ascii="Avenir Book" w:hAnsi="Avenir Book"/>
          <w:b/>
          <w:bCs/>
        </w:rPr>
      </w:pPr>
    </w:p>
    <w:p w14:paraId="0026EBDC" w14:textId="77777777" w:rsidR="00E10A9A" w:rsidRPr="00E738B7" w:rsidRDefault="00E10A9A" w:rsidP="00E10A9A">
      <w:pPr>
        <w:spacing w:after="0" w:line="240" w:lineRule="auto"/>
        <w:rPr>
          <w:rFonts w:ascii="Avenir Black" w:hAnsi="Avenir Black"/>
          <w:b/>
          <w:bCs/>
        </w:rPr>
      </w:pPr>
      <w:r w:rsidRPr="00E738B7">
        <w:rPr>
          <w:rFonts w:ascii="Avenir Black" w:hAnsi="Avenir Black"/>
          <w:b/>
          <w:bCs/>
        </w:rPr>
        <w:t>COURSE POLICIES</w:t>
      </w:r>
    </w:p>
    <w:p w14:paraId="70330D18" w14:textId="77777777" w:rsidR="00E10A9A" w:rsidRPr="00E27E77" w:rsidRDefault="00E10A9A" w:rsidP="00E10A9A">
      <w:pPr>
        <w:spacing w:after="0" w:line="240" w:lineRule="auto"/>
        <w:rPr>
          <w:rFonts w:ascii="Avenir Book" w:hAnsi="Avenir Book"/>
          <w:b/>
          <w:bCs/>
        </w:rPr>
      </w:pPr>
    </w:p>
    <w:p w14:paraId="0EC90F09" w14:textId="531068CC" w:rsidR="00C67CD9" w:rsidRPr="00E27E77" w:rsidRDefault="00C67CD9" w:rsidP="00C67CD9">
      <w:pPr>
        <w:rPr>
          <w:rFonts w:ascii="Avenir Book" w:hAnsi="Avenir Book"/>
        </w:rPr>
      </w:pPr>
      <w:r w:rsidRPr="00E27E77">
        <w:rPr>
          <w:rFonts w:ascii="Avenir Book" w:hAnsi="Avenir Book"/>
          <w:b/>
          <w:bCs/>
        </w:rPr>
        <w:t xml:space="preserve">Attendance/Participation: </w:t>
      </w:r>
      <w:r w:rsidRPr="00E27E77">
        <w:rPr>
          <w:rFonts w:ascii="Avenir Book" w:hAnsi="Avenir Book"/>
        </w:rPr>
        <w:t>You are expected to attend every class. The course will be taught in a seminar format.</w:t>
      </w:r>
      <w:r w:rsidR="007C6617">
        <w:rPr>
          <w:rFonts w:ascii="Avenir Book" w:hAnsi="Avenir Book"/>
        </w:rPr>
        <w:t xml:space="preserve"> </w:t>
      </w:r>
      <w:r w:rsidRPr="00E27E77">
        <w:rPr>
          <w:rFonts w:ascii="Avenir Book" w:hAnsi="Avenir Book"/>
        </w:rPr>
        <w:t>This means that participation from you, the student, is vital to successful completion of the course. Participation includes: 1) doi</w:t>
      </w:r>
      <w:r w:rsidR="001E6148">
        <w:rPr>
          <w:rFonts w:ascii="Avenir Book" w:hAnsi="Avenir Book"/>
        </w:rPr>
        <w:t>ng the assigned readings and RRs</w:t>
      </w:r>
      <w:r w:rsidR="000D6043">
        <w:rPr>
          <w:rFonts w:ascii="Avenir Book" w:hAnsi="Avenir Book"/>
        </w:rPr>
        <w:t>/RQs</w:t>
      </w:r>
      <w:r w:rsidRPr="00E27E77">
        <w:rPr>
          <w:rFonts w:ascii="Avenir Book" w:hAnsi="Avenir Book"/>
        </w:rPr>
        <w:t xml:space="preserve"> and 2) participating actively in class discussions.</w:t>
      </w:r>
      <w:r w:rsidR="007C6617">
        <w:rPr>
          <w:rFonts w:ascii="Avenir Book" w:hAnsi="Avenir Book"/>
        </w:rPr>
        <w:t xml:space="preserve"> </w:t>
      </w:r>
      <w:r w:rsidRPr="00E27E77">
        <w:rPr>
          <w:rFonts w:ascii="Avenir Book" w:hAnsi="Avenir Book"/>
        </w:rPr>
        <w:t xml:space="preserve">Consistent failure to do either will result in a lowered final grade. Participation also includes bringing </w:t>
      </w:r>
      <w:r w:rsidRPr="00E27E77">
        <w:rPr>
          <w:rFonts w:ascii="Avenir Book" w:hAnsi="Avenir Book"/>
          <w:bCs/>
          <w:iCs/>
        </w:rPr>
        <w:t>hard copies</w:t>
      </w:r>
      <w:r w:rsidRPr="00E27E77">
        <w:rPr>
          <w:rFonts w:ascii="Avenir Book" w:hAnsi="Avenir Book"/>
          <w:bCs/>
        </w:rPr>
        <w:t xml:space="preserve"> of readings to class and/or </w:t>
      </w:r>
      <w:r w:rsidRPr="00E27E77">
        <w:rPr>
          <w:rFonts w:ascii="Avenir Book" w:hAnsi="Avenir Book"/>
        </w:rPr>
        <w:t>being able to access electronic</w:t>
      </w:r>
      <w:r w:rsidR="001E6148">
        <w:rPr>
          <w:rFonts w:ascii="Avenir Book" w:hAnsi="Avenir Book"/>
        </w:rPr>
        <w:t xml:space="preserve"> copies of each day’s readings.</w:t>
      </w:r>
    </w:p>
    <w:p w14:paraId="01C3646B" w14:textId="36622B12" w:rsidR="001D1AAD" w:rsidRPr="00E27E77" w:rsidRDefault="00C67CD9" w:rsidP="00C67CD9">
      <w:pPr>
        <w:rPr>
          <w:rFonts w:ascii="Avenir Book" w:hAnsi="Avenir Book"/>
        </w:rPr>
      </w:pPr>
      <w:r w:rsidRPr="00E27E77">
        <w:rPr>
          <w:rFonts w:ascii="Avenir Book" w:hAnsi="Avenir Book"/>
        </w:rPr>
        <w:t xml:space="preserve">Under no circumstances are you allowed to text or surf the Internet on your mobile phone or laptop in class. </w:t>
      </w:r>
    </w:p>
    <w:p w14:paraId="3FEFFC7E" w14:textId="64EA97AF" w:rsidR="001D1AAD" w:rsidRPr="00E27E77" w:rsidRDefault="001D1AAD" w:rsidP="00E10A9A">
      <w:pPr>
        <w:spacing w:after="0" w:line="240" w:lineRule="auto"/>
        <w:rPr>
          <w:rFonts w:ascii="Avenir Book" w:hAnsi="Avenir Book"/>
        </w:rPr>
      </w:pPr>
      <w:r w:rsidRPr="00E27E77">
        <w:rPr>
          <w:rFonts w:ascii="Avenir Book" w:hAnsi="Avenir Book"/>
          <w:b/>
        </w:rPr>
        <w:t>Late Work:</w:t>
      </w:r>
      <w:r w:rsidR="00D93CF5" w:rsidRPr="00E27E77">
        <w:rPr>
          <w:rFonts w:ascii="Avenir Book" w:hAnsi="Avenir Book"/>
          <w:b/>
        </w:rPr>
        <w:t xml:space="preserve"> </w:t>
      </w:r>
      <w:r w:rsidR="008857F3" w:rsidRPr="00E27E77">
        <w:rPr>
          <w:rFonts w:ascii="Avenir Book" w:hAnsi="Avenir Book"/>
        </w:rPr>
        <w:t>Late submissions will be accepted but will receive a penalty of one letter grade per calendar day (11:59 PM to 11:59 PM) late, including weekends and holidays.</w:t>
      </w:r>
    </w:p>
    <w:p w14:paraId="2D744ABE" w14:textId="77777777" w:rsidR="00341B87" w:rsidRPr="00E27E77" w:rsidRDefault="00341B87" w:rsidP="00E10A9A">
      <w:pPr>
        <w:spacing w:after="0" w:line="240" w:lineRule="auto"/>
        <w:rPr>
          <w:rFonts w:ascii="Avenir Book" w:hAnsi="Avenir Book"/>
        </w:rPr>
      </w:pPr>
    </w:p>
    <w:p w14:paraId="73F04960" w14:textId="7D93DC9F" w:rsidR="007E44AD" w:rsidRPr="00E27E77" w:rsidRDefault="00E10A9A" w:rsidP="007E44AD">
      <w:pPr>
        <w:spacing w:after="0" w:line="240" w:lineRule="auto"/>
        <w:rPr>
          <w:rFonts w:ascii="Avenir Book" w:hAnsi="Avenir Book"/>
        </w:rPr>
      </w:pPr>
      <w:r w:rsidRPr="00E27E77">
        <w:rPr>
          <w:rFonts w:ascii="Avenir Book" w:hAnsi="Avenir Book"/>
          <w:b/>
          <w:bCs/>
        </w:rPr>
        <w:t>Plagiarism:</w:t>
      </w:r>
      <w:r w:rsidRPr="00E27E77">
        <w:rPr>
          <w:rFonts w:ascii="Avenir Book" w:hAnsi="Avenir Book"/>
        </w:rPr>
        <w:t xml:space="preserve"> </w:t>
      </w:r>
      <w:r w:rsidR="007E44AD" w:rsidRPr="00E27E77">
        <w:rPr>
          <w:rFonts w:ascii="Avenir Book" w:hAnsi="Avenir Book"/>
        </w:rPr>
        <w:t xml:space="preserve">I will </w:t>
      </w:r>
      <w:r w:rsidRPr="00E27E77">
        <w:rPr>
          <w:rFonts w:ascii="Avenir Book" w:hAnsi="Avenir Book"/>
        </w:rPr>
        <w:t>follow all university procedures on academic misconduct.</w:t>
      </w:r>
      <w:r w:rsidR="007C6617">
        <w:rPr>
          <w:rFonts w:ascii="Avenir Book" w:hAnsi="Avenir Book"/>
        </w:rPr>
        <w:t xml:space="preserve"> </w:t>
      </w:r>
      <w:r w:rsidRPr="00E27E77">
        <w:rPr>
          <w:rFonts w:ascii="Avenir Book" w:hAnsi="Avenir Book"/>
        </w:rPr>
        <w:t>Plagiarism will not be tolerated.</w:t>
      </w:r>
      <w:r w:rsidR="007C6617">
        <w:rPr>
          <w:rFonts w:ascii="Avenir Book" w:hAnsi="Avenir Book"/>
        </w:rPr>
        <w:t xml:space="preserve"> </w:t>
      </w:r>
      <w:r w:rsidR="007E44AD" w:rsidRPr="00E27E77">
        <w:rPr>
          <w:rFonts w:ascii="Avenir Book" w:hAnsi="Avenir Book"/>
        </w:rPr>
        <w:t>I en</w:t>
      </w:r>
      <w:r w:rsidR="000D6043">
        <w:rPr>
          <w:rFonts w:ascii="Avenir Book" w:hAnsi="Avenir Book"/>
        </w:rPr>
        <w:t>c</w:t>
      </w:r>
      <w:r w:rsidR="007E44AD" w:rsidRPr="00E27E77">
        <w:rPr>
          <w:rFonts w:ascii="Avenir Book" w:hAnsi="Avenir Book"/>
        </w:rPr>
        <w:t>ourage you to consult GMU’s Writing Center’s guide to avoiding plagiarism</w:t>
      </w:r>
      <w:r w:rsidR="007648AF">
        <w:rPr>
          <w:rFonts w:ascii="Avenir Book" w:hAnsi="Avenir Book"/>
        </w:rPr>
        <w:t>:</w:t>
      </w:r>
      <w:r w:rsidR="007E44AD" w:rsidRPr="00E27E77">
        <w:rPr>
          <w:rFonts w:ascii="Avenir Book" w:hAnsi="Avenir Book"/>
        </w:rPr>
        <w:t xml:space="preserve"> (</w:t>
      </w:r>
      <w:hyperlink r:id="rId11" w:history="1">
        <w:r w:rsidR="007E44AD" w:rsidRPr="00E27E77">
          <w:rPr>
            <w:rStyle w:val="Hyperlink"/>
            <w:rFonts w:ascii="Avenir Book" w:hAnsi="Avenir Book"/>
          </w:rPr>
          <w:t>http://writingcenter.gmu.edu/?p=499</w:t>
        </w:r>
      </w:hyperlink>
      <w:r w:rsidR="007E44AD" w:rsidRPr="00E27E77">
        <w:rPr>
          <w:rFonts w:ascii="Avenir Book" w:hAnsi="Avenir Book"/>
        </w:rPr>
        <w:t xml:space="preserve">). </w:t>
      </w:r>
      <w:r w:rsidR="00C241B8" w:rsidRPr="00E27E77">
        <w:rPr>
          <w:rFonts w:ascii="Avenir Book" w:hAnsi="Avenir Book"/>
        </w:rPr>
        <w:t xml:space="preserve">For more information on GMU’s </w:t>
      </w:r>
      <w:r w:rsidR="007E44AD" w:rsidRPr="00E27E77">
        <w:rPr>
          <w:rFonts w:ascii="Avenir Book" w:hAnsi="Avenir Book"/>
        </w:rPr>
        <w:t xml:space="preserve">Honor Code and its requirements, </w:t>
      </w:r>
      <w:r w:rsidR="00C241B8" w:rsidRPr="00E27E77">
        <w:rPr>
          <w:rFonts w:ascii="Avenir Book" w:hAnsi="Avenir Book"/>
        </w:rPr>
        <w:t xml:space="preserve">see </w:t>
      </w:r>
      <w:hyperlink r:id="rId12" w:history="1">
        <w:r w:rsidR="004938AA" w:rsidRPr="00E27E77">
          <w:rPr>
            <w:rStyle w:val="Hyperlink"/>
            <w:rFonts w:ascii="Avenir Book" w:hAnsi="Avenir Book"/>
          </w:rPr>
          <w:t>http://honorcode.gmu.edu</w:t>
        </w:r>
      </w:hyperlink>
      <w:r w:rsidR="007E44AD" w:rsidRPr="00E27E77">
        <w:rPr>
          <w:rFonts w:ascii="Avenir Book" w:hAnsi="Avenir Book"/>
        </w:rPr>
        <w:t xml:space="preserve">. </w:t>
      </w:r>
    </w:p>
    <w:p w14:paraId="03AB7980" w14:textId="77777777" w:rsidR="00E10A9A" w:rsidRPr="00E27E77" w:rsidRDefault="00E10A9A" w:rsidP="00E10A9A">
      <w:pPr>
        <w:spacing w:after="0" w:line="240" w:lineRule="auto"/>
        <w:rPr>
          <w:rFonts w:ascii="Avenir Book" w:hAnsi="Avenir Book"/>
        </w:rPr>
      </w:pPr>
    </w:p>
    <w:p w14:paraId="745D2CE2" w14:textId="56203033" w:rsidR="00E10A9A" w:rsidRPr="00E27E77" w:rsidRDefault="00E10A9A" w:rsidP="00E10A9A">
      <w:pPr>
        <w:spacing w:after="0" w:line="240" w:lineRule="auto"/>
        <w:rPr>
          <w:rFonts w:ascii="Avenir Book" w:hAnsi="Avenir Book"/>
        </w:rPr>
      </w:pPr>
      <w:r w:rsidRPr="00E27E77">
        <w:rPr>
          <w:rFonts w:ascii="Avenir Book" w:hAnsi="Avenir Book"/>
          <w:b/>
          <w:bCs/>
        </w:rPr>
        <w:t>Special Accommodations:</w:t>
      </w:r>
      <w:r w:rsidR="007C6617">
        <w:rPr>
          <w:rFonts w:ascii="Avenir Book" w:hAnsi="Avenir Book"/>
          <w:b/>
          <w:bCs/>
        </w:rPr>
        <w:t xml:space="preserve"> </w:t>
      </w:r>
      <w:r w:rsidRPr="00E27E77">
        <w:rPr>
          <w:rFonts w:ascii="Avenir Book" w:hAnsi="Avenir Book"/>
        </w:rPr>
        <w:t xml:space="preserve">Students with disabilities who believe they may need accommodations in this class are encouraged to contact the Student Disability Access Office </w:t>
      </w:r>
      <w:r w:rsidR="00341B87" w:rsidRPr="00E27E77">
        <w:rPr>
          <w:rFonts w:ascii="Avenir Book" w:hAnsi="Avenir Book"/>
        </w:rPr>
        <w:t>(</w:t>
      </w:r>
      <w:hyperlink r:id="rId13" w:history="1">
        <w:r w:rsidR="00341B87" w:rsidRPr="00E27E77">
          <w:rPr>
            <w:rStyle w:val="Hyperlink"/>
            <w:rFonts w:ascii="Avenir Book" w:hAnsi="Avenir Book"/>
          </w:rPr>
          <w:t>http://ods.gmu.edu</w:t>
        </w:r>
      </w:hyperlink>
      <w:r w:rsidR="00341B87" w:rsidRPr="00E27E77">
        <w:rPr>
          <w:rFonts w:ascii="Avenir Book" w:hAnsi="Avenir Book"/>
        </w:rPr>
        <w:t xml:space="preserve">) </w:t>
      </w:r>
      <w:r w:rsidR="00C241B8" w:rsidRPr="00E27E77">
        <w:rPr>
          <w:rFonts w:ascii="Avenir Book" w:hAnsi="Avenir Book"/>
        </w:rPr>
        <w:t>as soon as possible.</w:t>
      </w:r>
    </w:p>
    <w:p w14:paraId="1A4C8D93" w14:textId="77777777" w:rsidR="00C241B8" w:rsidRPr="00E27E77" w:rsidRDefault="00C241B8" w:rsidP="00E10A9A">
      <w:pPr>
        <w:spacing w:after="0" w:line="240" w:lineRule="auto"/>
        <w:rPr>
          <w:rFonts w:ascii="Avenir Book" w:hAnsi="Avenir Book"/>
          <w:b/>
          <w:bCs/>
        </w:rPr>
      </w:pPr>
    </w:p>
    <w:p w14:paraId="358FCF84" w14:textId="6B9ABC81" w:rsidR="00E10A9A" w:rsidRPr="00E27E77" w:rsidRDefault="00E10A9A" w:rsidP="00E10A9A">
      <w:pPr>
        <w:spacing w:after="0" w:line="240" w:lineRule="auto"/>
        <w:rPr>
          <w:rFonts w:ascii="Avenir Book" w:hAnsi="Avenir Book"/>
          <w:b/>
          <w:bCs/>
        </w:rPr>
      </w:pPr>
      <w:r w:rsidRPr="00E27E77">
        <w:rPr>
          <w:rFonts w:ascii="Avenir Book" w:hAnsi="Avenir Book"/>
          <w:b/>
          <w:bCs/>
        </w:rPr>
        <w:t xml:space="preserve">Availability and Office Hours: </w:t>
      </w:r>
      <w:r w:rsidRPr="00E27E77">
        <w:rPr>
          <w:rFonts w:ascii="Avenir Book" w:hAnsi="Avenir Book"/>
          <w:bCs/>
        </w:rPr>
        <w:t>My preferred communication method is email.</w:t>
      </w:r>
      <w:r w:rsidR="007C6617">
        <w:rPr>
          <w:rFonts w:ascii="Avenir Book" w:hAnsi="Avenir Book"/>
          <w:bCs/>
        </w:rPr>
        <w:t xml:space="preserve"> </w:t>
      </w:r>
      <w:r w:rsidRPr="00E27E77">
        <w:rPr>
          <w:rFonts w:ascii="Avenir Book" w:hAnsi="Avenir Book"/>
          <w:bCs/>
        </w:rPr>
        <w:t>I will do my best to respond to each email within twenty-four hours.</w:t>
      </w:r>
      <w:r w:rsidR="007C6617">
        <w:rPr>
          <w:rFonts w:ascii="Avenir Book" w:hAnsi="Avenir Book"/>
          <w:bCs/>
        </w:rPr>
        <w:t xml:space="preserve"> </w:t>
      </w:r>
      <w:r w:rsidRPr="00E27E77">
        <w:rPr>
          <w:rFonts w:ascii="Avenir Book" w:hAnsi="Avenir Book"/>
          <w:bCs/>
        </w:rPr>
        <w:t>I am also more than happy to arrange a time to meet with you outside of class.</w:t>
      </w:r>
      <w:r w:rsidR="007C6617">
        <w:rPr>
          <w:rFonts w:ascii="Avenir Book" w:hAnsi="Avenir Book"/>
          <w:bCs/>
        </w:rPr>
        <w:t xml:space="preserve"> </w:t>
      </w:r>
      <w:r w:rsidRPr="00E27E77">
        <w:rPr>
          <w:rFonts w:ascii="Avenir Book" w:hAnsi="Avenir Book"/>
          <w:bCs/>
        </w:rPr>
        <w:t>Please email me to schedule an appointment.</w:t>
      </w:r>
      <w:r w:rsidR="007C6617">
        <w:rPr>
          <w:rFonts w:ascii="Avenir Book" w:hAnsi="Avenir Book"/>
          <w:bCs/>
        </w:rPr>
        <w:t xml:space="preserve"> </w:t>
      </w:r>
    </w:p>
    <w:p w14:paraId="6918C6B4" w14:textId="77777777" w:rsidR="00E10A9A" w:rsidRPr="00E27E77" w:rsidRDefault="00E10A9A" w:rsidP="00E10A9A">
      <w:pPr>
        <w:spacing w:after="0" w:line="240" w:lineRule="auto"/>
        <w:rPr>
          <w:rFonts w:ascii="Avenir Book" w:hAnsi="Avenir Book"/>
          <w:b/>
          <w:bCs/>
        </w:rPr>
      </w:pPr>
    </w:p>
    <w:p w14:paraId="768BD9BA" w14:textId="77777777" w:rsidR="00E10A9A" w:rsidRPr="001E6148" w:rsidRDefault="00E10A9A" w:rsidP="00E10A9A">
      <w:pPr>
        <w:spacing w:after="0" w:line="240" w:lineRule="auto"/>
        <w:rPr>
          <w:rFonts w:ascii="Avenir Black" w:hAnsi="Avenir Black"/>
          <w:b/>
          <w:bCs/>
        </w:rPr>
      </w:pPr>
      <w:r w:rsidRPr="001E6148">
        <w:rPr>
          <w:rFonts w:ascii="Avenir Black" w:hAnsi="Avenir Black"/>
          <w:b/>
          <w:bCs/>
        </w:rPr>
        <w:t>COURSE WEBSITE</w:t>
      </w:r>
    </w:p>
    <w:p w14:paraId="6E2CBBD0" w14:textId="77777777" w:rsidR="00E10A9A" w:rsidRPr="00E27E77" w:rsidRDefault="00E10A9A" w:rsidP="00E10A9A">
      <w:pPr>
        <w:spacing w:after="0" w:line="240" w:lineRule="auto"/>
        <w:rPr>
          <w:rFonts w:ascii="Avenir Book" w:hAnsi="Avenir Book"/>
          <w:b/>
          <w:bCs/>
        </w:rPr>
      </w:pPr>
    </w:p>
    <w:p w14:paraId="452E1585" w14:textId="3C1B2483" w:rsidR="00E10A9A" w:rsidRPr="00E27E77" w:rsidRDefault="00E10A9A" w:rsidP="00E10A9A">
      <w:pPr>
        <w:spacing w:after="0" w:line="240" w:lineRule="auto"/>
        <w:rPr>
          <w:rFonts w:ascii="Avenir Book" w:hAnsi="Avenir Book"/>
        </w:rPr>
      </w:pPr>
      <w:r w:rsidRPr="00E27E77">
        <w:rPr>
          <w:rFonts w:ascii="Avenir Book" w:hAnsi="Avenir Book"/>
        </w:rPr>
        <w:t xml:space="preserve">The syllabus, class schedule, and selected readings are posted on the course </w:t>
      </w:r>
      <w:r w:rsidR="001D1AAD" w:rsidRPr="00E27E77">
        <w:rPr>
          <w:rFonts w:ascii="Avenir Book" w:hAnsi="Avenir Book"/>
        </w:rPr>
        <w:t>myMason/</w:t>
      </w:r>
      <w:r w:rsidR="0070328E" w:rsidRPr="00E27E77">
        <w:rPr>
          <w:rFonts w:ascii="Avenir Book" w:hAnsi="Avenir Book"/>
        </w:rPr>
        <w:t xml:space="preserve">Blackboard </w:t>
      </w:r>
      <w:r w:rsidRPr="00E27E77">
        <w:rPr>
          <w:rFonts w:ascii="Avenir Book" w:hAnsi="Avenir Book"/>
        </w:rPr>
        <w:t xml:space="preserve">site. </w:t>
      </w:r>
      <w:r w:rsidR="005B4305" w:rsidRPr="00E27E77">
        <w:rPr>
          <w:rFonts w:ascii="Avenir Book" w:hAnsi="Avenir Book"/>
        </w:rPr>
        <w:t>U</w:t>
      </w:r>
      <w:r w:rsidRPr="00E27E77">
        <w:rPr>
          <w:rFonts w:ascii="Avenir Book" w:hAnsi="Avenir Book"/>
        </w:rPr>
        <w:t>nless otherwise stated</w:t>
      </w:r>
      <w:r w:rsidR="005B4305" w:rsidRPr="00E27E77">
        <w:rPr>
          <w:rFonts w:ascii="Avenir Book" w:hAnsi="Avenir Book"/>
        </w:rPr>
        <w:t>,</w:t>
      </w:r>
      <w:r w:rsidRPr="00E27E77">
        <w:rPr>
          <w:rFonts w:ascii="Avenir Book" w:hAnsi="Avenir Book"/>
        </w:rPr>
        <w:t xml:space="preserve"> all assignments should be </w:t>
      </w:r>
      <w:r w:rsidR="001E6148">
        <w:rPr>
          <w:rFonts w:ascii="Avenir Book" w:hAnsi="Avenir Book"/>
        </w:rPr>
        <w:t>submitted electronically</w:t>
      </w:r>
      <w:r w:rsidRPr="00E27E77">
        <w:rPr>
          <w:rFonts w:ascii="Avenir Book" w:hAnsi="Avenir Book"/>
        </w:rPr>
        <w:t xml:space="preserve"> under the “Assignments” tab of </w:t>
      </w:r>
      <w:r w:rsidR="001E6148">
        <w:rPr>
          <w:rFonts w:ascii="Avenir Book" w:hAnsi="Avenir Book"/>
        </w:rPr>
        <w:t>myMason/</w:t>
      </w:r>
      <w:r w:rsidR="0070328E" w:rsidRPr="00E27E77">
        <w:rPr>
          <w:rFonts w:ascii="Avenir Book" w:hAnsi="Avenir Book"/>
        </w:rPr>
        <w:t>Blackboard</w:t>
      </w:r>
      <w:r w:rsidRPr="00E27E77">
        <w:rPr>
          <w:rFonts w:ascii="Avenir Book" w:hAnsi="Avenir Book"/>
        </w:rPr>
        <w:t>.</w:t>
      </w:r>
      <w:r w:rsidR="007C6617">
        <w:rPr>
          <w:rFonts w:ascii="Avenir Book" w:hAnsi="Avenir Book"/>
        </w:rPr>
        <w:t xml:space="preserve"> </w:t>
      </w:r>
    </w:p>
    <w:p w14:paraId="13FC6C01" w14:textId="77777777" w:rsidR="00E10A9A" w:rsidRPr="00E27E77" w:rsidRDefault="00E10A9A" w:rsidP="00E10A9A">
      <w:pPr>
        <w:spacing w:after="0" w:line="240" w:lineRule="auto"/>
        <w:rPr>
          <w:rFonts w:ascii="Avenir Book" w:hAnsi="Avenir Book"/>
          <w:b/>
          <w:bCs/>
        </w:rPr>
      </w:pPr>
    </w:p>
    <w:p w14:paraId="55C8304A" w14:textId="77777777" w:rsidR="00E10A9A" w:rsidRPr="001E6148" w:rsidRDefault="00E10A9A" w:rsidP="00E10A9A">
      <w:pPr>
        <w:spacing w:after="0" w:line="240" w:lineRule="auto"/>
        <w:rPr>
          <w:rFonts w:ascii="Avenir Black" w:hAnsi="Avenir Black"/>
          <w:b/>
          <w:bCs/>
        </w:rPr>
      </w:pPr>
      <w:r w:rsidRPr="001E6148">
        <w:rPr>
          <w:rFonts w:ascii="Avenir Black" w:hAnsi="Avenir Black"/>
          <w:b/>
          <w:bCs/>
        </w:rPr>
        <w:t>RESOURCES</w:t>
      </w:r>
    </w:p>
    <w:p w14:paraId="7BF15D1F" w14:textId="77777777" w:rsidR="00E10A9A" w:rsidRPr="00E27E77" w:rsidRDefault="00E10A9A" w:rsidP="00E10A9A">
      <w:pPr>
        <w:spacing w:after="0" w:line="240" w:lineRule="auto"/>
        <w:rPr>
          <w:rFonts w:ascii="Avenir Book" w:hAnsi="Avenir Book"/>
        </w:rPr>
      </w:pPr>
    </w:p>
    <w:p w14:paraId="758E7115" w14:textId="07383763" w:rsidR="00E10A9A" w:rsidRPr="00E27E77" w:rsidRDefault="00E10A9A" w:rsidP="00E10A9A">
      <w:pPr>
        <w:spacing w:after="0" w:line="240" w:lineRule="auto"/>
        <w:rPr>
          <w:rStyle w:val="Hyperlink"/>
          <w:rFonts w:ascii="Avenir Book" w:hAnsi="Avenir Book"/>
          <w:color w:val="auto"/>
          <w:u w:val="none"/>
        </w:rPr>
      </w:pPr>
      <w:r w:rsidRPr="00E27E77">
        <w:rPr>
          <w:rFonts w:ascii="Avenir Book" w:hAnsi="Avenir Book"/>
        </w:rPr>
        <w:t xml:space="preserve">I encourage you all to take advantage of resources at </w:t>
      </w:r>
      <w:r w:rsidR="0070328E" w:rsidRPr="00E27E77">
        <w:rPr>
          <w:rFonts w:ascii="Avenir Book" w:hAnsi="Avenir Book"/>
        </w:rPr>
        <w:t>Mason</w:t>
      </w:r>
      <w:r w:rsidRPr="00E27E77">
        <w:rPr>
          <w:rFonts w:ascii="Avenir Book" w:hAnsi="Avenir Book"/>
        </w:rPr>
        <w:t xml:space="preserve"> for improving your writing.</w:t>
      </w:r>
      <w:r w:rsidR="007C6617">
        <w:rPr>
          <w:rFonts w:ascii="Avenir Book" w:hAnsi="Avenir Book"/>
        </w:rPr>
        <w:t xml:space="preserve"> </w:t>
      </w:r>
      <w:r w:rsidRPr="00E27E77">
        <w:rPr>
          <w:rFonts w:ascii="Avenir Book" w:hAnsi="Avenir Book"/>
        </w:rPr>
        <w:t xml:space="preserve">The Writing </w:t>
      </w:r>
      <w:r w:rsidR="00341B87" w:rsidRPr="00E27E77">
        <w:rPr>
          <w:rFonts w:ascii="Avenir Book" w:hAnsi="Avenir Book"/>
        </w:rPr>
        <w:t>Center</w:t>
      </w:r>
      <w:r w:rsidRPr="00E27E77">
        <w:rPr>
          <w:rFonts w:ascii="Avenir Book" w:hAnsi="Avenir Book"/>
        </w:rPr>
        <w:t xml:space="preserve"> (</w:t>
      </w:r>
      <w:hyperlink r:id="rId14" w:history="1">
        <w:r w:rsidR="00341B87" w:rsidRPr="00E27E77">
          <w:rPr>
            <w:rStyle w:val="Hyperlink"/>
            <w:rFonts w:ascii="Avenir Book" w:hAnsi="Avenir Book"/>
          </w:rPr>
          <w:t>http://writingcenter.gmu.edu</w:t>
        </w:r>
      </w:hyperlink>
      <w:r w:rsidR="00341B87" w:rsidRPr="00E27E77">
        <w:rPr>
          <w:rFonts w:ascii="Avenir Book" w:hAnsi="Avenir Book"/>
        </w:rPr>
        <w:t xml:space="preserve">) </w:t>
      </w:r>
      <w:r w:rsidRPr="00E27E77">
        <w:rPr>
          <w:rFonts w:ascii="Avenir Book" w:hAnsi="Avenir Book"/>
        </w:rPr>
        <w:t>offers tutors who can assist you at any stage of the writing process</w:t>
      </w:r>
      <w:r w:rsidRPr="00E27E77">
        <w:rPr>
          <w:rStyle w:val="Hyperlink"/>
          <w:rFonts w:ascii="Avenir Book" w:hAnsi="Avenir Book"/>
          <w:color w:val="auto"/>
          <w:u w:val="none"/>
        </w:rPr>
        <w:t>.</w:t>
      </w:r>
      <w:r w:rsidR="007C6617">
        <w:rPr>
          <w:rStyle w:val="Hyperlink"/>
          <w:rFonts w:ascii="Avenir Book" w:hAnsi="Avenir Book"/>
          <w:color w:val="auto"/>
          <w:u w:val="none"/>
        </w:rPr>
        <w:t xml:space="preserve"> </w:t>
      </w:r>
      <w:r w:rsidR="00A7163F" w:rsidRPr="00E27E77">
        <w:rPr>
          <w:rStyle w:val="Hyperlink"/>
          <w:rFonts w:ascii="Avenir Book" w:hAnsi="Avenir Book"/>
          <w:color w:val="auto"/>
          <w:u w:val="none"/>
        </w:rPr>
        <w:t>Their website also includes online resources to help with specific writing problems.</w:t>
      </w:r>
    </w:p>
    <w:p w14:paraId="3AAFA9FB" w14:textId="77777777" w:rsidR="00A03AEA" w:rsidRPr="00E27E77" w:rsidRDefault="00A03AEA" w:rsidP="00E10A9A">
      <w:pPr>
        <w:spacing w:after="0" w:line="240" w:lineRule="auto"/>
        <w:rPr>
          <w:rStyle w:val="Hyperlink"/>
          <w:rFonts w:ascii="Avenir Book" w:hAnsi="Avenir Book"/>
          <w:color w:val="auto"/>
          <w:u w:val="none"/>
        </w:rPr>
      </w:pPr>
    </w:p>
    <w:p w14:paraId="61BE4F20" w14:textId="05ED6BB0" w:rsidR="00EE0A6F" w:rsidRPr="00E27E77" w:rsidRDefault="00A03AEA" w:rsidP="00E10A9A">
      <w:pPr>
        <w:spacing w:after="0" w:line="240" w:lineRule="auto"/>
        <w:rPr>
          <w:rStyle w:val="Hyperlink"/>
          <w:rFonts w:ascii="Avenir Book" w:hAnsi="Avenir Book"/>
          <w:color w:val="auto"/>
          <w:u w:val="none"/>
        </w:rPr>
      </w:pPr>
      <w:r w:rsidRPr="00E27E77">
        <w:rPr>
          <w:rStyle w:val="Hyperlink"/>
          <w:rFonts w:ascii="Avenir Book" w:hAnsi="Avenir Book"/>
          <w:color w:val="auto"/>
          <w:u w:val="none"/>
        </w:rPr>
        <w:t xml:space="preserve">George Mason Libraries’ folklore subject librarian, </w:t>
      </w:r>
      <w:r w:rsidRPr="00E27E77">
        <w:rPr>
          <w:rFonts w:ascii="Avenir Book" w:hAnsi="Avenir Book"/>
          <w:bCs/>
        </w:rPr>
        <w:t>Jen Stevens (</w:t>
      </w:r>
      <w:hyperlink r:id="rId15" w:history="1">
        <w:r w:rsidRPr="00E27E77">
          <w:rPr>
            <w:rStyle w:val="Hyperlink"/>
            <w:rFonts w:ascii="Avenir Book" w:hAnsi="Avenir Book"/>
            <w:bCs/>
          </w:rPr>
          <w:t>jsteven7@gmu.edu</w:t>
        </w:r>
      </w:hyperlink>
      <w:r w:rsidRPr="00E27E77">
        <w:rPr>
          <w:rFonts w:ascii="Avenir Book" w:hAnsi="Avenir Book"/>
          <w:bCs/>
        </w:rPr>
        <w:t>),</w:t>
      </w:r>
      <w:r w:rsidRPr="00E27E77">
        <w:rPr>
          <w:rFonts w:ascii="Avenir Book" w:hAnsi="Avenir Book"/>
          <w:b/>
          <w:bCs/>
        </w:rPr>
        <w:t xml:space="preserve"> </w:t>
      </w:r>
      <w:r w:rsidR="00EE0A6F" w:rsidRPr="00E27E77">
        <w:rPr>
          <w:rStyle w:val="Hyperlink"/>
          <w:rFonts w:ascii="Avenir Book" w:hAnsi="Avenir Book"/>
          <w:color w:val="auto"/>
          <w:u w:val="none"/>
        </w:rPr>
        <w:t xml:space="preserve">has also compiled a library guide for folklore and mythology </w:t>
      </w:r>
      <w:hyperlink r:id="rId16" w:history="1">
        <w:r w:rsidR="00EE0A6F" w:rsidRPr="00E27E77">
          <w:rPr>
            <w:rStyle w:val="Hyperlink"/>
            <w:rFonts w:ascii="Avenir Book" w:hAnsi="Avenir Book"/>
          </w:rPr>
          <w:t>http://infoguides.gmu.edu/folklore</w:t>
        </w:r>
      </w:hyperlink>
      <w:r w:rsidR="00EE0A6F" w:rsidRPr="00E27E77">
        <w:rPr>
          <w:rStyle w:val="Hyperlink"/>
          <w:rFonts w:ascii="Avenir Book" w:hAnsi="Avenir Book"/>
          <w:color w:val="auto"/>
          <w:u w:val="none"/>
        </w:rPr>
        <w:t xml:space="preserve">. </w:t>
      </w:r>
    </w:p>
    <w:p w14:paraId="1A5D3D2F" w14:textId="77777777" w:rsidR="00C241B8" w:rsidRPr="00E27E77" w:rsidRDefault="00C241B8" w:rsidP="00E10A9A">
      <w:pPr>
        <w:spacing w:after="0" w:line="240" w:lineRule="auto"/>
        <w:rPr>
          <w:rStyle w:val="Hyperlink"/>
          <w:rFonts w:ascii="Avenir Book" w:hAnsi="Avenir Book"/>
          <w:color w:val="auto"/>
          <w:u w:val="none"/>
        </w:rPr>
      </w:pPr>
    </w:p>
    <w:p w14:paraId="0E2C5B9B" w14:textId="3D5A06D5" w:rsidR="0023195A" w:rsidRDefault="00C241B8" w:rsidP="0023195A">
      <w:pPr>
        <w:spacing w:after="0" w:line="240" w:lineRule="auto"/>
        <w:rPr>
          <w:rFonts w:ascii="Avenir Book" w:hAnsi="Avenir Book"/>
        </w:rPr>
      </w:pPr>
      <w:r w:rsidRPr="00E27E77">
        <w:rPr>
          <w:rFonts w:ascii="Avenir Book" w:hAnsi="Avenir Book"/>
        </w:rPr>
        <w:t xml:space="preserve">You can find a detailed listing of resources at </w:t>
      </w:r>
      <w:hyperlink r:id="rId17" w:history="1">
        <w:r w:rsidRPr="00E27E77">
          <w:rPr>
            <w:rStyle w:val="Hyperlink"/>
            <w:rFonts w:ascii="Avenir Book" w:hAnsi="Avenir Book"/>
          </w:rPr>
          <w:t>http://ctfe.gmu.edu/teaching/student-support-resources-on-campus</w:t>
        </w:r>
      </w:hyperlink>
      <w:r w:rsidR="00A14AE6">
        <w:rPr>
          <w:rFonts w:ascii="Avenir Book" w:hAnsi="Avenir Book"/>
        </w:rPr>
        <w:t>.</w:t>
      </w:r>
    </w:p>
    <w:p w14:paraId="11A1FA1C" w14:textId="77777777" w:rsidR="0023195A" w:rsidRDefault="0023195A" w:rsidP="0023195A">
      <w:pPr>
        <w:spacing w:after="0" w:line="240" w:lineRule="auto"/>
        <w:rPr>
          <w:rFonts w:ascii="Avenir Book" w:hAnsi="Avenir Book"/>
        </w:rPr>
      </w:pPr>
    </w:p>
    <w:p w14:paraId="0E04B182" w14:textId="77777777" w:rsidR="0023195A" w:rsidRPr="0023195A" w:rsidRDefault="0023195A" w:rsidP="0023195A">
      <w:pPr>
        <w:spacing w:after="0" w:line="240" w:lineRule="auto"/>
        <w:rPr>
          <w:rFonts w:ascii="Avenir Book" w:hAnsi="Avenir Book"/>
        </w:rPr>
      </w:pPr>
    </w:p>
    <w:p w14:paraId="774DBAEE" w14:textId="204D46BA" w:rsidR="00E10A9A" w:rsidRPr="001E6148" w:rsidRDefault="001E6148" w:rsidP="00E10A9A">
      <w:pPr>
        <w:rPr>
          <w:rFonts w:ascii="Avenir Black" w:hAnsi="Avenir Black"/>
          <w:b/>
          <w:bCs/>
        </w:rPr>
      </w:pPr>
      <w:r>
        <w:rPr>
          <w:rFonts w:ascii="Avenir Black" w:hAnsi="Avenir Black"/>
          <w:b/>
          <w:bCs/>
        </w:rPr>
        <w:t>COURSE SCHEDULE</w:t>
      </w:r>
    </w:p>
    <w:tbl>
      <w:tblPr>
        <w:tblStyle w:val="TableGrid"/>
        <w:tblW w:w="0" w:type="auto"/>
        <w:tblLook w:val="04A0" w:firstRow="1" w:lastRow="0" w:firstColumn="1" w:lastColumn="0" w:noHBand="0" w:noVBand="1"/>
      </w:tblPr>
      <w:tblGrid>
        <w:gridCol w:w="1548"/>
        <w:gridCol w:w="8028"/>
      </w:tblGrid>
      <w:tr w:rsidR="00442E03" w:rsidRPr="00E27E77" w14:paraId="2881E4EE" w14:textId="77777777" w:rsidTr="00886B2E">
        <w:tc>
          <w:tcPr>
            <w:tcW w:w="1548" w:type="dxa"/>
          </w:tcPr>
          <w:p w14:paraId="085AE551" w14:textId="11A9EF38" w:rsidR="00442E03" w:rsidRPr="00E27E77" w:rsidRDefault="001959BE" w:rsidP="00442E03">
            <w:pPr>
              <w:spacing w:after="0" w:line="240" w:lineRule="auto"/>
              <w:rPr>
                <w:rFonts w:ascii="Avenir Book" w:hAnsi="Avenir Book"/>
                <w:b/>
                <w:bCs/>
              </w:rPr>
            </w:pPr>
            <w:r>
              <w:rPr>
                <w:rFonts w:ascii="Avenir Book" w:hAnsi="Avenir Book"/>
                <w:b/>
                <w:bCs/>
              </w:rPr>
              <w:t>Aug. 28</w:t>
            </w:r>
          </w:p>
        </w:tc>
        <w:tc>
          <w:tcPr>
            <w:tcW w:w="8028" w:type="dxa"/>
          </w:tcPr>
          <w:p w14:paraId="4EA39403" w14:textId="37912FC1" w:rsidR="00886B2E" w:rsidRDefault="00D43230" w:rsidP="0091528F">
            <w:pPr>
              <w:spacing w:after="0" w:line="240" w:lineRule="auto"/>
              <w:ind w:left="-18"/>
              <w:rPr>
                <w:rFonts w:ascii="Avenir Book" w:hAnsi="Avenir Book"/>
                <w:b/>
              </w:rPr>
            </w:pPr>
            <w:r>
              <w:rPr>
                <w:rFonts w:ascii="Avenir Book" w:hAnsi="Avenir Book"/>
                <w:b/>
              </w:rPr>
              <w:t>COURSE INTRODUCTION</w:t>
            </w:r>
          </w:p>
          <w:p w14:paraId="3B4A13A2" w14:textId="77777777" w:rsidR="00DE2A94" w:rsidRDefault="00DE2A94" w:rsidP="0091528F">
            <w:pPr>
              <w:spacing w:after="0" w:line="240" w:lineRule="auto"/>
              <w:ind w:left="-18"/>
              <w:rPr>
                <w:rFonts w:ascii="Avenir Book" w:hAnsi="Avenir Book"/>
                <w:b/>
              </w:rPr>
            </w:pPr>
          </w:p>
          <w:p w14:paraId="6B4C5EBD" w14:textId="41159EFF" w:rsidR="0091528F" w:rsidRPr="002704E9" w:rsidRDefault="00D97B81" w:rsidP="001E2439">
            <w:pPr>
              <w:spacing w:after="0" w:line="240" w:lineRule="auto"/>
              <w:ind w:left="-18"/>
              <w:rPr>
                <w:rFonts w:ascii="Avenir Book" w:hAnsi="Avenir Book"/>
                <w:i/>
                <w:highlight w:val="yellow"/>
              </w:rPr>
            </w:pPr>
            <w:r>
              <w:rPr>
                <w:rFonts w:ascii="Avenir Book" w:hAnsi="Avenir Book"/>
                <w:b/>
              </w:rPr>
              <w:t>Read:</w:t>
            </w:r>
            <w:r w:rsidR="007C6617">
              <w:rPr>
                <w:rFonts w:ascii="Avenir Book" w:hAnsi="Avenir Book"/>
                <w:b/>
              </w:rPr>
              <w:t xml:space="preserve"> </w:t>
            </w:r>
            <w:r w:rsidR="00A40B0B" w:rsidRPr="006D7B15">
              <w:rPr>
                <w:rFonts w:ascii="Avenir Book" w:hAnsi="Avenir Book"/>
              </w:rPr>
              <w:t xml:space="preserve">McNeill, </w:t>
            </w:r>
            <w:r w:rsidR="005833B5" w:rsidRPr="006D7B15">
              <w:rPr>
                <w:rFonts w:ascii="Avenir Book" w:hAnsi="Avenir Book"/>
                <w:i/>
              </w:rPr>
              <w:t>Folklore Rules</w:t>
            </w:r>
          </w:p>
          <w:p w14:paraId="656A3CDC" w14:textId="77777777" w:rsidR="00551287" w:rsidRPr="002704E9" w:rsidRDefault="00551287" w:rsidP="001E2439">
            <w:pPr>
              <w:spacing w:after="0" w:line="240" w:lineRule="auto"/>
              <w:ind w:left="-18"/>
              <w:rPr>
                <w:rFonts w:ascii="Avenir Book" w:hAnsi="Avenir Book"/>
                <w:b/>
                <w:highlight w:val="yellow"/>
              </w:rPr>
            </w:pPr>
          </w:p>
          <w:p w14:paraId="37ADBCB5" w14:textId="7069FDE3" w:rsidR="00551287" w:rsidRPr="006D7B15" w:rsidRDefault="00551287" w:rsidP="001E2439">
            <w:pPr>
              <w:spacing w:after="0" w:line="240" w:lineRule="auto"/>
              <w:ind w:left="-18"/>
              <w:rPr>
                <w:rFonts w:ascii="Avenir Book" w:hAnsi="Avenir Book"/>
              </w:rPr>
            </w:pPr>
            <w:r w:rsidRPr="006D7B15">
              <w:rPr>
                <w:rFonts w:ascii="Avenir Book" w:hAnsi="Avenir Book"/>
              </w:rPr>
              <w:t>Ei</w:t>
            </w:r>
            <w:r w:rsidR="006D7B15" w:rsidRPr="006D7B15">
              <w:rPr>
                <w:rFonts w:ascii="Avenir Book" w:hAnsi="Avenir Book"/>
              </w:rPr>
              <w:t>c</w:t>
            </w:r>
            <w:r w:rsidRPr="006D7B15">
              <w:rPr>
                <w:rFonts w:ascii="Avenir Book" w:hAnsi="Avenir Book"/>
              </w:rPr>
              <w:t>kelman</w:t>
            </w:r>
            <w:r w:rsidR="003C6116" w:rsidRPr="006D7B15">
              <w:rPr>
                <w:rFonts w:ascii="Avenir Book" w:hAnsi="Avenir Book"/>
              </w:rPr>
              <w:t xml:space="preserve">, Dale F. </w:t>
            </w:r>
            <w:r w:rsidR="006D7B15" w:rsidRPr="006D7B15">
              <w:rPr>
                <w:rFonts w:ascii="Avenir Book" w:hAnsi="Avenir Book"/>
              </w:rPr>
              <w:t>2002. “An</w:t>
            </w:r>
            <w:r w:rsidR="00B47F18">
              <w:rPr>
                <w:rFonts w:ascii="Avenir Book" w:hAnsi="Avenir Book"/>
              </w:rPr>
              <w:t>t</w:t>
            </w:r>
            <w:r w:rsidR="006D7B15" w:rsidRPr="006D7B15">
              <w:rPr>
                <w:rFonts w:ascii="Avenir Book" w:hAnsi="Avenir Book"/>
              </w:rPr>
              <w:t xml:space="preserve">hropology, the Middle East, and Central Asia,” in </w:t>
            </w:r>
            <w:r w:rsidR="006D7B15" w:rsidRPr="000206B8">
              <w:rPr>
                <w:rFonts w:ascii="Avenir Book" w:hAnsi="Avenir Book"/>
                <w:i/>
              </w:rPr>
              <w:t>The Middle East and Central Asia: An Anthropological Approach</w:t>
            </w:r>
            <w:r w:rsidR="006D7B15" w:rsidRPr="006D7B15">
              <w:rPr>
                <w:rFonts w:ascii="Avenir Book" w:hAnsi="Avenir Book"/>
              </w:rPr>
              <w:t>, pp. 1-21.</w:t>
            </w:r>
          </w:p>
          <w:p w14:paraId="221C0894" w14:textId="4FB555F2" w:rsidR="001E2439" w:rsidRPr="00E27E77" w:rsidRDefault="00FA2B54" w:rsidP="00361ADA">
            <w:pPr>
              <w:spacing w:after="0" w:line="240" w:lineRule="auto"/>
              <w:ind w:left="-18"/>
              <w:rPr>
                <w:rFonts w:ascii="Avenir Book" w:hAnsi="Avenir Book"/>
                <w:b/>
              </w:rPr>
            </w:pPr>
            <w:r>
              <w:rPr>
                <w:rFonts w:ascii="Avenir Book" w:hAnsi="Avenir Book"/>
                <w:b/>
              </w:rPr>
              <w:t xml:space="preserve"> </w:t>
            </w:r>
          </w:p>
        </w:tc>
      </w:tr>
      <w:tr w:rsidR="0091528F" w:rsidRPr="00E27E77" w14:paraId="0C0FFE88" w14:textId="77777777" w:rsidTr="00886B2E">
        <w:tc>
          <w:tcPr>
            <w:tcW w:w="1548" w:type="dxa"/>
          </w:tcPr>
          <w:p w14:paraId="5E90EFE2" w14:textId="01281EA8" w:rsidR="0091528F" w:rsidRDefault="0091528F" w:rsidP="0091528F">
            <w:pPr>
              <w:spacing w:after="0" w:line="240" w:lineRule="auto"/>
              <w:rPr>
                <w:rFonts w:ascii="Avenir Book" w:hAnsi="Avenir Book"/>
                <w:b/>
                <w:bCs/>
              </w:rPr>
            </w:pPr>
            <w:r w:rsidRPr="00E27E77">
              <w:rPr>
                <w:rFonts w:ascii="Avenir Book" w:hAnsi="Avenir Book"/>
                <w:b/>
                <w:bCs/>
              </w:rPr>
              <w:t>WEEK 1:</w:t>
            </w:r>
          </w:p>
          <w:p w14:paraId="4264998D" w14:textId="77777777" w:rsidR="00874722" w:rsidRPr="00E27E77" w:rsidRDefault="00874722" w:rsidP="0091528F">
            <w:pPr>
              <w:spacing w:after="0" w:line="240" w:lineRule="auto"/>
              <w:rPr>
                <w:rFonts w:ascii="Avenir Book" w:hAnsi="Avenir Book"/>
                <w:b/>
                <w:bCs/>
              </w:rPr>
            </w:pPr>
          </w:p>
          <w:p w14:paraId="5FD3A7E3" w14:textId="37C3501A" w:rsidR="0091528F" w:rsidRPr="00E27E77" w:rsidRDefault="001959BE" w:rsidP="001E2439">
            <w:pPr>
              <w:spacing w:after="0" w:line="240" w:lineRule="auto"/>
              <w:rPr>
                <w:rFonts w:ascii="Avenir Book" w:hAnsi="Avenir Book"/>
                <w:b/>
                <w:bCs/>
              </w:rPr>
            </w:pPr>
            <w:r>
              <w:rPr>
                <w:rFonts w:ascii="Avenir Book" w:hAnsi="Avenir Book"/>
                <w:b/>
                <w:bCs/>
              </w:rPr>
              <w:t>Sept. 11</w:t>
            </w:r>
          </w:p>
        </w:tc>
        <w:tc>
          <w:tcPr>
            <w:tcW w:w="8028" w:type="dxa"/>
          </w:tcPr>
          <w:p w14:paraId="5BA1DA65" w14:textId="46954445" w:rsidR="0091528F" w:rsidRDefault="001C016A" w:rsidP="0014261B">
            <w:pPr>
              <w:spacing w:after="0" w:line="240" w:lineRule="auto"/>
              <w:rPr>
                <w:rFonts w:ascii="Avenir Book" w:hAnsi="Avenir Book"/>
                <w:b/>
                <w:bCs/>
              </w:rPr>
            </w:pPr>
            <w:r>
              <w:rPr>
                <w:rFonts w:ascii="Avenir Book" w:hAnsi="Avenir Book"/>
                <w:b/>
                <w:bCs/>
              </w:rPr>
              <w:t>FOLKLOR(IST)IC REPRESENTIONS OF</w:t>
            </w:r>
            <w:r w:rsidR="00361ADA">
              <w:rPr>
                <w:rFonts w:ascii="Avenir Book" w:hAnsi="Avenir Book"/>
                <w:b/>
                <w:bCs/>
              </w:rPr>
              <w:t xml:space="preserve"> THE MIDDLE EAST AND CENTRAL ASIA</w:t>
            </w:r>
            <w:r>
              <w:rPr>
                <w:rFonts w:ascii="Avenir Book" w:hAnsi="Avenir Book"/>
                <w:b/>
                <w:bCs/>
              </w:rPr>
              <w:t xml:space="preserve"> </w:t>
            </w:r>
          </w:p>
          <w:p w14:paraId="330F5440" w14:textId="77777777" w:rsidR="004627D4" w:rsidRPr="00E27E77" w:rsidRDefault="004627D4" w:rsidP="0014261B">
            <w:pPr>
              <w:spacing w:after="0" w:line="240" w:lineRule="auto"/>
              <w:rPr>
                <w:rFonts w:ascii="Avenir Book" w:hAnsi="Avenir Book"/>
                <w:b/>
                <w:bCs/>
              </w:rPr>
            </w:pPr>
          </w:p>
          <w:p w14:paraId="3BD8464C" w14:textId="4EF68E24" w:rsidR="004627D4" w:rsidRDefault="0091528F" w:rsidP="0014261B">
            <w:pPr>
              <w:spacing w:after="0" w:line="240" w:lineRule="auto"/>
              <w:ind w:left="-18"/>
              <w:rPr>
                <w:rFonts w:ascii="Avenir Book" w:hAnsi="Avenir Book"/>
              </w:rPr>
            </w:pPr>
            <w:r w:rsidRPr="00E27E77">
              <w:rPr>
                <w:rFonts w:ascii="Avenir Book" w:hAnsi="Avenir Book"/>
                <w:b/>
              </w:rPr>
              <w:t>Read:</w:t>
            </w:r>
            <w:r w:rsidR="007C6617">
              <w:rPr>
                <w:rFonts w:ascii="Avenir Book" w:hAnsi="Avenir Book"/>
              </w:rPr>
              <w:t xml:space="preserve"> </w:t>
            </w:r>
            <w:r w:rsidR="004627D4">
              <w:rPr>
                <w:rFonts w:ascii="Avenir Book" w:hAnsi="Avenir Book"/>
              </w:rPr>
              <w:t xml:space="preserve">Watch, </w:t>
            </w:r>
            <w:r w:rsidR="004627D4" w:rsidRPr="004627D4">
              <w:rPr>
                <w:rFonts w:ascii="Avenir Book" w:hAnsi="Avenir Book"/>
                <w:i/>
              </w:rPr>
              <w:t>Edward Said On Orientalism</w:t>
            </w:r>
            <w:r w:rsidR="004627D4">
              <w:rPr>
                <w:rFonts w:ascii="Avenir Book" w:hAnsi="Avenir Book"/>
                <w:i/>
              </w:rPr>
              <w:t xml:space="preserve"> </w:t>
            </w:r>
            <w:r w:rsidR="004627D4" w:rsidRPr="004627D4">
              <w:rPr>
                <w:rFonts w:ascii="Avenir Book" w:hAnsi="Avenir Book"/>
              </w:rPr>
              <w:t>https://www.youtube.com/watch?v=fVC8EYd_Z_g</w:t>
            </w:r>
          </w:p>
          <w:p w14:paraId="2754CD1D" w14:textId="77777777" w:rsidR="004627D4" w:rsidRDefault="004627D4" w:rsidP="0014261B">
            <w:pPr>
              <w:spacing w:after="0" w:line="240" w:lineRule="auto"/>
              <w:ind w:left="-18"/>
              <w:rPr>
                <w:rFonts w:ascii="Avenir Book" w:hAnsi="Avenir Book"/>
                <w:i/>
              </w:rPr>
            </w:pPr>
          </w:p>
          <w:p w14:paraId="2378E883" w14:textId="396AF95F" w:rsidR="004627D4" w:rsidRDefault="004627D4" w:rsidP="0014261B">
            <w:pPr>
              <w:spacing w:after="0" w:line="240" w:lineRule="auto"/>
              <w:ind w:left="-18"/>
              <w:rPr>
                <w:rFonts w:ascii="Avenir Book" w:hAnsi="Avenir Book"/>
                <w:b/>
                <w:bCs/>
                <w:i/>
              </w:rPr>
            </w:pPr>
            <w:r w:rsidRPr="00343C6F">
              <w:rPr>
                <w:rFonts w:ascii="Avenir Book" w:hAnsi="Avenir Book"/>
              </w:rPr>
              <w:t>Kendzior, Sarah. 2012.</w:t>
            </w:r>
            <w:r>
              <w:rPr>
                <w:rFonts w:ascii="Avenir Book" w:hAnsi="Avenir Book"/>
                <w:i/>
              </w:rPr>
              <w:t xml:space="preserve"> </w:t>
            </w:r>
            <w:r w:rsidRPr="004627D4">
              <w:rPr>
                <w:rFonts w:ascii="Avenir Book" w:hAnsi="Avenir Book"/>
              </w:rPr>
              <w:t>“</w:t>
            </w:r>
            <w:r w:rsidRPr="004627D4">
              <w:rPr>
                <w:rFonts w:ascii="Avenir Book" w:hAnsi="Avenir Book"/>
                <w:bCs/>
              </w:rPr>
              <w:t xml:space="preserve">The Reverse Orientalism of Looking For an 'Arab Spring' in Central Asia,” </w:t>
            </w:r>
            <w:r w:rsidRPr="004627D4">
              <w:rPr>
                <w:rFonts w:ascii="Avenir Book" w:hAnsi="Avenir Book"/>
                <w:bCs/>
                <w:i/>
              </w:rPr>
              <w:t>The Atlantic</w:t>
            </w:r>
            <w:r w:rsidRPr="004627D4">
              <w:rPr>
                <w:rFonts w:ascii="Avenir Book" w:hAnsi="Avenir Book"/>
                <w:bCs/>
              </w:rPr>
              <w:t>, https://www.theatlantic.com/international/archive/2012/01/the-reverse-orientalism-of-looking-for-an-arab-spring-in-central-asia/251663/.</w:t>
            </w:r>
            <w:r>
              <w:rPr>
                <w:rFonts w:ascii="Avenir Book" w:hAnsi="Avenir Book"/>
                <w:b/>
                <w:bCs/>
                <w:i/>
              </w:rPr>
              <w:t xml:space="preserve"> </w:t>
            </w:r>
          </w:p>
          <w:p w14:paraId="5C68C395" w14:textId="77777777" w:rsidR="0014261B" w:rsidRDefault="0014261B" w:rsidP="0014261B">
            <w:pPr>
              <w:spacing w:after="0" w:line="240" w:lineRule="auto"/>
              <w:rPr>
                <w:rFonts w:ascii="Avenir Book" w:hAnsi="Avenir Book"/>
              </w:rPr>
            </w:pPr>
          </w:p>
          <w:p w14:paraId="3A2422CA" w14:textId="5B9B5FE8" w:rsidR="0014261B" w:rsidRDefault="0014261B" w:rsidP="0014261B">
            <w:pPr>
              <w:spacing w:after="0" w:line="240" w:lineRule="auto"/>
              <w:rPr>
                <w:rFonts w:ascii="Avenir Book" w:hAnsi="Avenir Book"/>
              </w:rPr>
            </w:pPr>
            <w:r>
              <w:rPr>
                <w:rFonts w:ascii="Avenir Book" w:hAnsi="Avenir Book"/>
              </w:rPr>
              <w:t xml:space="preserve">Webber, Sabra. 1991. “In Defense of (Maghribi) Folklore,” In </w:t>
            </w:r>
            <w:r w:rsidRPr="000206B8">
              <w:rPr>
                <w:rFonts w:ascii="Avenir Book" w:hAnsi="Avenir Book"/>
                <w:i/>
              </w:rPr>
              <w:t>Romancing the Real</w:t>
            </w:r>
            <w:r>
              <w:rPr>
                <w:rFonts w:ascii="Avenir Book" w:hAnsi="Avenir Book"/>
              </w:rPr>
              <w:t xml:space="preserve">, pp. </w:t>
            </w:r>
            <w:r w:rsidR="00D463A7">
              <w:rPr>
                <w:rFonts w:ascii="Avenir Book" w:hAnsi="Avenir Book"/>
              </w:rPr>
              <w:t>195-226.</w:t>
            </w:r>
          </w:p>
          <w:p w14:paraId="73DAF10A" w14:textId="77777777" w:rsidR="003B470F" w:rsidRDefault="003B470F" w:rsidP="0014261B">
            <w:pPr>
              <w:spacing w:after="0" w:line="240" w:lineRule="auto"/>
              <w:rPr>
                <w:rFonts w:ascii="Avenir Book" w:hAnsi="Avenir Book"/>
              </w:rPr>
            </w:pPr>
          </w:p>
          <w:p w14:paraId="315DFC94" w14:textId="50269C5D" w:rsidR="003B470F" w:rsidRPr="0014261B" w:rsidRDefault="003B470F" w:rsidP="0014261B">
            <w:pPr>
              <w:spacing w:after="0" w:line="240" w:lineRule="auto"/>
              <w:rPr>
                <w:rFonts w:ascii="Avenir Book" w:hAnsi="Avenir Book"/>
              </w:rPr>
            </w:pPr>
            <w:r w:rsidRPr="00625BAA">
              <w:rPr>
                <w:rFonts w:ascii="Avenir Book" w:hAnsi="Avenir Book"/>
              </w:rPr>
              <w:t xml:space="preserve">Marzolph, Ulrich. 2006. “The </w:t>
            </w:r>
            <w:r w:rsidRPr="00625BAA">
              <w:rPr>
                <w:rFonts w:ascii="Avenir Book" w:hAnsi="Avenir Book"/>
                <w:i/>
                <w:iCs/>
              </w:rPr>
              <w:t xml:space="preserve">Arabian Nights </w:t>
            </w:r>
            <w:r w:rsidRPr="00625BAA">
              <w:rPr>
                <w:rFonts w:ascii="Avenir Book" w:hAnsi="Avenir Book"/>
              </w:rPr>
              <w:t xml:space="preserve">in Comparative Folk Narrative Research,” in </w:t>
            </w:r>
            <w:r w:rsidRPr="00625BAA">
              <w:rPr>
                <w:rFonts w:ascii="Avenir Book" w:hAnsi="Avenir Book"/>
                <w:i/>
              </w:rPr>
              <w:t>The Arabian Nights and Comparative Folk Narrative Research</w:t>
            </w:r>
            <w:r w:rsidRPr="00625BAA">
              <w:rPr>
                <w:rFonts w:ascii="Avenir Book" w:hAnsi="Avenir Book"/>
              </w:rPr>
              <w:t>, pp. 3-24.</w:t>
            </w:r>
          </w:p>
          <w:p w14:paraId="23C55C14" w14:textId="77777777" w:rsidR="00551287" w:rsidRPr="002704E9" w:rsidRDefault="00551287" w:rsidP="0014261B">
            <w:pPr>
              <w:spacing w:after="0" w:line="240" w:lineRule="auto"/>
              <w:rPr>
                <w:rFonts w:ascii="Avenir Book" w:hAnsi="Avenir Book"/>
                <w:highlight w:val="yellow"/>
              </w:rPr>
            </w:pPr>
          </w:p>
          <w:p w14:paraId="3B870445" w14:textId="434EB47C" w:rsidR="0080090F" w:rsidRPr="0080090F" w:rsidRDefault="00F54970" w:rsidP="0014261B">
            <w:pPr>
              <w:spacing w:after="0" w:line="240" w:lineRule="auto"/>
              <w:rPr>
                <w:rFonts w:ascii="Avenir Book" w:hAnsi="Avenir Book"/>
              </w:rPr>
            </w:pPr>
            <w:r w:rsidRPr="004627D4">
              <w:rPr>
                <w:rFonts w:ascii="Avenir Book" w:hAnsi="Avenir Book"/>
              </w:rPr>
              <w:t xml:space="preserve">591 Students: </w:t>
            </w:r>
            <w:r w:rsidR="0080090F" w:rsidRPr="0080090F">
              <w:rPr>
                <w:rFonts w:ascii="Avenir Book" w:hAnsi="Avenir Book"/>
              </w:rPr>
              <w:t xml:space="preserve">Deeb, Lara and Jessica Winegar. 2013. “The Post-Cold War Politics of Middle East Anthropology.” In </w:t>
            </w:r>
            <w:r w:rsidR="0080090F" w:rsidRPr="0080090F">
              <w:rPr>
                <w:rFonts w:ascii="Avenir Book" w:hAnsi="Avenir Book"/>
                <w:i/>
              </w:rPr>
              <w:t>Anthropology of the Middle East and North Africa</w:t>
            </w:r>
            <w:r w:rsidR="0080090F" w:rsidRPr="0080090F">
              <w:rPr>
                <w:rFonts w:ascii="Avenir Book" w:hAnsi="Avenir Book"/>
              </w:rPr>
              <w:t xml:space="preserve">, </w:t>
            </w:r>
            <w:r w:rsidR="0080090F">
              <w:rPr>
                <w:rFonts w:ascii="Avenir Book" w:hAnsi="Avenir Book"/>
              </w:rPr>
              <w:t xml:space="preserve">pp. </w:t>
            </w:r>
            <w:r w:rsidR="0080090F" w:rsidRPr="0080090F">
              <w:rPr>
                <w:rFonts w:ascii="Avenir Book" w:hAnsi="Avenir Book"/>
              </w:rPr>
              <w:t xml:space="preserve">79-102. </w:t>
            </w:r>
          </w:p>
          <w:p w14:paraId="5D8EEA44" w14:textId="77777777" w:rsidR="0091528F" w:rsidRPr="00E27E77" w:rsidRDefault="0091528F" w:rsidP="00A0397D">
            <w:pPr>
              <w:spacing w:after="0" w:line="240" w:lineRule="auto"/>
              <w:rPr>
                <w:rFonts w:ascii="Avenir Book" w:hAnsi="Avenir Book"/>
              </w:rPr>
            </w:pPr>
          </w:p>
          <w:p w14:paraId="577906B3" w14:textId="41E075E7" w:rsidR="0091528F" w:rsidRPr="00E27E77" w:rsidRDefault="0091528F" w:rsidP="0091528F">
            <w:pPr>
              <w:spacing w:after="0" w:line="240" w:lineRule="auto"/>
              <w:ind w:left="-18"/>
              <w:rPr>
                <w:rFonts w:ascii="Avenir Book" w:hAnsi="Avenir Book"/>
              </w:rPr>
            </w:pPr>
            <w:r w:rsidRPr="00E27E77">
              <w:rPr>
                <w:rFonts w:ascii="Avenir Book" w:hAnsi="Avenir Book"/>
                <w:b/>
              </w:rPr>
              <w:t>Write:</w:t>
            </w:r>
            <w:r w:rsidR="007C6617">
              <w:rPr>
                <w:rFonts w:ascii="Avenir Book" w:hAnsi="Avenir Book"/>
                <w:b/>
              </w:rPr>
              <w:t xml:space="preserve"> </w:t>
            </w:r>
            <w:r w:rsidR="0037124B">
              <w:rPr>
                <w:rFonts w:ascii="Avenir Book" w:hAnsi="Avenir Book"/>
              </w:rPr>
              <w:t>RQ/RR</w:t>
            </w:r>
            <w:r w:rsidRPr="00E27E77">
              <w:rPr>
                <w:rFonts w:ascii="Avenir Book" w:hAnsi="Avenir Book"/>
              </w:rPr>
              <w:t xml:space="preserve"> #1</w:t>
            </w:r>
          </w:p>
          <w:p w14:paraId="55DCA0C1" w14:textId="74721413" w:rsidR="0091528F" w:rsidRPr="00E27E77" w:rsidRDefault="0091528F" w:rsidP="0091528F">
            <w:pPr>
              <w:spacing w:after="0" w:line="240" w:lineRule="auto"/>
              <w:ind w:left="-18"/>
              <w:rPr>
                <w:rFonts w:ascii="Avenir Book" w:hAnsi="Avenir Book"/>
              </w:rPr>
            </w:pPr>
          </w:p>
        </w:tc>
      </w:tr>
      <w:tr w:rsidR="00442E03" w:rsidRPr="00E27E77" w14:paraId="21FCFA5A" w14:textId="77777777" w:rsidTr="00886B2E">
        <w:tc>
          <w:tcPr>
            <w:tcW w:w="1548" w:type="dxa"/>
          </w:tcPr>
          <w:p w14:paraId="5A96F6F2" w14:textId="27FD2160" w:rsidR="00442E03" w:rsidRPr="00E27E77" w:rsidRDefault="00442E03" w:rsidP="00E10A9A">
            <w:pPr>
              <w:rPr>
                <w:rFonts w:ascii="Avenir Book" w:hAnsi="Avenir Book"/>
                <w:b/>
                <w:bCs/>
              </w:rPr>
            </w:pPr>
            <w:r w:rsidRPr="00E27E77">
              <w:rPr>
                <w:rFonts w:ascii="Avenir Book" w:hAnsi="Avenir Book"/>
                <w:b/>
                <w:bCs/>
              </w:rPr>
              <w:t>WEEK 2:</w:t>
            </w:r>
          </w:p>
          <w:p w14:paraId="72FB552E" w14:textId="4AFF7805" w:rsidR="00442E03" w:rsidRPr="00E27E77" w:rsidRDefault="001959BE" w:rsidP="00874722">
            <w:pPr>
              <w:spacing w:after="0" w:line="240" w:lineRule="auto"/>
              <w:rPr>
                <w:rFonts w:ascii="Avenir Book" w:hAnsi="Avenir Book"/>
                <w:b/>
                <w:bCs/>
              </w:rPr>
            </w:pPr>
            <w:r>
              <w:rPr>
                <w:rFonts w:ascii="Avenir Book" w:hAnsi="Avenir Book"/>
                <w:b/>
                <w:bCs/>
              </w:rPr>
              <w:t>Sept. 19</w:t>
            </w:r>
          </w:p>
        </w:tc>
        <w:tc>
          <w:tcPr>
            <w:tcW w:w="8028" w:type="dxa"/>
          </w:tcPr>
          <w:p w14:paraId="50311A74" w14:textId="051FF9F2" w:rsidR="003B470F" w:rsidRPr="00B235CD" w:rsidRDefault="003B470F" w:rsidP="00097326">
            <w:pPr>
              <w:spacing w:after="0" w:line="240" w:lineRule="auto"/>
              <w:rPr>
                <w:rFonts w:ascii="Avenir Book" w:hAnsi="Avenir Book"/>
                <w:b/>
              </w:rPr>
            </w:pPr>
            <w:r w:rsidRPr="00B235CD">
              <w:rPr>
                <w:rFonts w:ascii="Avenir Book" w:hAnsi="Avenir Book"/>
                <w:b/>
              </w:rPr>
              <w:t xml:space="preserve">FOLKLORE, POLITICS, AND THE SELF IN THE ARAB WORLD </w:t>
            </w:r>
          </w:p>
          <w:p w14:paraId="6EE1485F" w14:textId="77777777" w:rsidR="00097326" w:rsidRPr="00B235CD" w:rsidRDefault="00097326" w:rsidP="00097326">
            <w:pPr>
              <w:spacing w:after="0" w:line="240" w:lineRule="auto"/>
              <w:rPr>
                <w:rFonts w:ascii="Avenir Book" w:hAnsi="Avenir Book"/>
              </w:rPr>
            </w:pPr>
          </w:p>
          <w:p w14:paraId="53A25940" w14:textId="77777777" w:rsidR="00097326" w:rsidRPr="00114A1B" w:rsidRDefault="003B470F" w:rsidP="00097326">
            <w:pPr>
              <w:spacing w:after="0" w:line="240" w:lineRule="auto"/>
              <w:rPr>
                <w:rFonts w:ascii="Avenir Book" w:hAnsi="Avenir Book" w:cs="Times New Roman"/>
              </w:rPr>
            </w:pPr>
            <w:r w:rsidRPr="00114A1B">
              <w:rPr>
                <w:rFonts w:ascii="Avenir Book" w:hAnsi="Avenir Book" w:cs="Times New Roman"/>
                <w:b/>
              </w:rPr>
              <w:t xml:space="preserve">Read: </w:t>
            </w:r>
            <w:r w:rsidR="00097326" w:rsidRPr="00114A1B">
              <w:rPr>
                <w:rFonts w:ascii="Avenir Book" w:hAnsi="Avenir Book" w:cs="Times New Roman"/>
              </w:rPr>
              <w:t>Abu-Lughod, Lila</w:t>
            </w:r>
            <w:r w:rsidRPr="00114A1B">
              <w:rPr>
                <w:rFonts w:ascii="Avenir Book" w:hAnsi="Avenir Book" w:cs="Times New Roman"/>
              </w:rPr>
              <w:t xml:space="preserve">. 1999. </w:t>
            </w:r>
            <w:r w:rsidR="00097326" w:rsidRPr="00114A1B">
              <w:rPr>
                <w:rFonts w:ascii="Avenir Book" w:hAnsi="Avenir Book" w:cs="Times New Roman"/>
                <w:i/>
              </w:rPr>
              <w:t>Veiled Sentiments</w:t>
            </w:r>
            <w:r w:rsidR="00097326" w:rsidRPr="00114A1B">
              <w:rPr>
                <w:rFonts w:ascii="Avenir Book" w:hAnsi="Avenir Book" w:cs="Times New Roman"/>
              </w:rPr>
              <w:t>, pp. 24-32, 171-185, 233-259.</w:t>
            </w:r>
          </w:p>
          <w:p w14:paraId="53FD2E4E" w14:textId="717740EA" w:rsidR="00097326" w:rsidRPr="00114A1B" w:rsidRDefault="00097326" w:rsidP="00097326">
            <w:pPr>
              <w:spacing w:after="0" w:line="240" w:lineRule="auto"/>
              <w:rPr>
                <w:rFonts w:ascii="Avenir Book" w:hAnsi="Avenir Book" w:cs="Times New Roman"/>
              </w:rPr>
            </w:pPr>
          </w:p>
          <w:p w14:paraId="342A3207" w14:textId="3CFA82C3" w:rsidR="00097326" w:rsidRPr="00114A1B" w:rsidRDefault="00114A1B" w:rsidP="00114A1B">
            <w:pPr>
              <w:rPr>
                <w:rFonts w:ascii="Avenir Book" w:eastAsia="Times New Roman" w:hAnsi="Avenir Book" w:cs="Times New Roman"/>
              </w:rPr>
            </w:pPr>
            <w:r w:rsidRPr="00114A1B">
              <w:rPr>
                <w:rFonts w:ascii="Avenir Book" w:eastAsia="Times New Roman" w:hAnsi="Avenir Book" w:cs="Times New Roman"/>
                <w:color w:val="333333"/>
              </w:rPr>
              <w:t>Slyomovics, Susan. 1986. "Arabic Folk Literature and Political Expression,"</w:t>
            </w:r>
            <w:r w:rsidRPr="00114A1B">
              <w:rPr>
                <w:rStyle w:val="apple-converted-space"/>
                <w:rFonts w:ascii="Avenir Book" w:eastAsia="Times New Roman" w:hAnsi="Avenir Book" w:cs="Times New Roman"/>
                <w:color w:val="333333"/>
              </w:rPr>
              <w:t> </w:t>
            </w:r>
            <w:r w:rsidRPr="00114A1B">
              <w:rPr>
                <w:rStyle w:val="Emphasis"/>
                <w:rFonts w:ascii="Avenir Book" w:eastAsia="Times New Roman" w:hAnsi="Avenir Book" w:cs="Times New Roman"/>
                <w:color w:val="333333"/>
                <w:bdr w:val="none" w:sz="0" w:space="0" w:color="auto" w:frame="1"/>
              </w:rPr>
              <w:t>Arab Studies Quarterly</w:t>
            </w:r>
            <w:r w:rsidRPr="00114A1B">
              <w:rPr>
                <w:rStyle w:val="apple-converted-space"/>
                <w:rFonts w:ascii="Avenir Book" w:eastAsia="Times New Roman" w:hAnsi="Avenir Book" w:cs="Times New Roman"/>
                <w:color w:val="333333"/>
              </w:rPr>
              <w:t> </w:t>
            </w:r>
            <w:r w:rsidRPr="00114A1B">
              <w:rPr>
                <w:rFonts w:ascii="Avenir Book" w:eastAsia="Times New Roman" w:hAnsi="Avenir Book" w:cs="Times New Roman"/>
                <w:color w:val="333333"/>
              </w:rPr>
              <w:t>8(2), 178-85.</w:t>
            </w:r>
          </w:p>
          <w:p w14:paraId="06D0ADE9" w14:textId="197F920D" w:rsidR="003B470F" w:rsidRPr="00114A1B" w:rsidRDefault="003B470F" w:rsidP="00097326">
            <w:pPr>
              <w:spacing w:after="0" w:line="240" w:lineRule="auto"/>
              <w:rPr>
                <w:rFonts w:ascii="Avenir Book" w:hAnsi="Avenir Book" w:cs="Times New Roman"/>
              </w:rPr>
            </w:pPr>
            <w:r w:rsidRPr="00114A1B">
              <w:rPr>
                <w:rFonts w:ascii="Avenir Book" w:hAnsi="Avenir Book" w:cs="Times New Roman"/>
              </w:rPr>
              <w:t>Susan Sl</w:t>
            </w:r>
            <w:r w:rsidR="00097326" w:rsidRPr="00114A1B">
              <w:rPr>
                <w:rFonts w:ascii="Avenir Book" w:hAnsi="Avenir Book" w:cs="Times New Roman"/>
              </w:rPr>
              <w:t xml:space="preserve">yomvics. 1998. “Memory of Place: Re-Creating the pre-1948 Palestinian Village,” in </w:t>
            </w:r>
            <w:r w:rsidR="00097326" w:rsidRPr="00114A1B">
              <w:rPr>
                <w:rFonts w:ascii="Avenir Book" w:hAnsi="Avenir Book" w:cs="Times New Roman"/>
                <w:i/>
              </w:rPr>
              <w:t>The Object of Memory</w:t>
            </w:r>
            <w:r w:rsidR="00097326" w:rsidRPr="00114A1B">
              <w:rPr>
                <w:rFonts w:ascii="Avenir Book" w:hAnsi="Avenir Book" w:cs="Times New Roman"/>
              </w:rPr>
              <w:t>, pp. 1-28.</w:t>
            </w:r>
          </w:p>
          <w:p w14:paraId="51CE0FEF" w14:textId="77777777" w:rsidR="00097326" w:rsidRPr="00114A1B" w:rsidRDefault="00097326" w:rsidP="00097326">
            <w:pPr>
              <w:spacing w:after="0" w:line="240" w:lineRule="auto"/>
              <w:rPr>
                <w:rFonts w:ascii="Avenir Book" w:hAnsi="Avenir Book"/>
              </w:rPr>
            </w:pPr>
          </w:p>
          <w:p w14:paraId="6B11F548" w14:textId="7A7BAFC3" w:rsidR="001F57A4" w:rsidRPr="00114A1B" w:rsidRDefault="003B470F" w:rsidP="00097326">
            <w:pPr>
              <w:spacing w:after="0" w:line="240" w:lineRule="auto"/>
              <w:rPr>
                <w:rFonts w:ascii="Avenir Book" w:hAnsi="Avenir Book"/>
              </w:rPr>
            </w:pPr>
            <w:r w:rsidRPr="00114A1B">
              <w:rPr>
                <w:rFonts w:ascii="Avenir Book" w:hAnsi="Avenir Book"/>
              </w:rPr>
              <w:t xml:space="preserve">591 Students: Scott, </w:t>
            </w:r>
            <w:r w:rsidR="00097326" w:rsidRPr="00114A1B">
              <w:rPr>
                <w:rFonts w:ascii="Avenir Book" w:hAnsi="Avenir Book"/>
              </w:rPr>
              <w:t xml:space="preserve">James C. </w:t>
            </w:r>
            <w:r w:rsidR="00B235CD" w:rsidRPr="00114A1B">
              <w:rPr>
                <w:rFonts w:ascii="Avenir Book" w:hAnsi="Avenir Book"/>
              </w:rPr>
              <w:t xml:space="preserve">1990. </w:t>
            </w:r>
            <w:r w:rsidR="00097326" w:rsidRPr="00114A1B">
              <w:rPr>
                <w:rFonts w:ascii="Avenir Book" w:hAnsi="Avenir Book"/>
              </w:rPr>
              <w:t xml:space="preserve">“The </w:t>
            </w:r>
            <w:r w:rsidRPr="00114A1B">
              <w:rPr>
                <w:rFonts w:ascii="Avenir Book" w:hAnsi="Avenir Book"/>
              </w:rPr>
              <w:t xml:space="preserve">Arts of Political </w:t>
            </w:r>
            <w:r w:rsidR="00B235CD" w:rsidRPr="00114A1B">
              <w:rPr>
                <w:rFonts w:ascii="Avenir Book" w:hAnsi="Avenir Book"/>
              </w:rPr>
              <w:t>Disguise</w:t>
            </w:r>
            <w:r w:rsidR="00097326" w:rsidRPr="00114A1B">
              <w:rPr>
                <w:rFonts w:ascii="Avenir Book" w:hAnsi="Avenir Book"/>
              </w:rPr>
              <w:t xml:space="preserve">,” in </w:t>
            </w:r>
            <w:r w:rsidR="00097326" w:rsidRPr="00114A1B">
              <w:rPr>
                <w:rFonts w:ascii="Avenir Book" w:hAnsi="Avenir Book"/>
                <w:i/>
              </w:rPr>
              <w:t>Domination and the Arts of Resistance</w:t>
            </w:r>
            <w:r w:rsidR="00097326" w:rsidRPr="00114A1B">
              <w:rPr>
                <w:rFonts w:ascii="Avenir Book" w:hAnsi="Avenir Book"/>
              </w:rPr>
              <w:t xml:space="preserve">, pp. </w:t>
            </w:r>
            <w:r w:rsidR="00B235CD" w:rsidRPr="00114A1B">
              <w:rPr>
                <w:rFonts w:ascii="Avenir Book" w:hAnsi="Avenir Book"/>
              </w:rPr>
              <w:t>136-182.</w:t>
            </w:r>
          </w:p>
          <w:p w14:paraId="6946120C" w14:textId="77777777" w:rsidR="00097326" w:rsidRPr="003044D8" w:rsidRDefault="00097326" w:rsidP="00097326">
            <w:pPr>
              <w:spacing w:after="0" w:line="240" w:lineRule="auto"/>
              <w:rPr>
                <w:rFonts w:ascii="Avenir Book" w:hAnsi="Avenir Book"/>
              </w:rPr>
            </w:pPr>
          </w:p>
          <w:p w14:paraId="2F0E5974" w14:textId="419A810B" w:rsidR="00886B2E" w:rsidRPr="00E27E77" w:rsidRDefault="00886B2E" w:rsidP="00097326">
            <w:pPr>
              <w:spacing w:after="0" w:line="240" w:lineRule="auto"/>
              <w:rPr>
                <w:rFonts w:ascii="Avenir Book" w:hAnsi="Avenir Book"/>
              </w:rPr>
            </w:pPr>
            <w:r w:rsidRPr="00E27E77">
              <w:rPr>
                <w:rFonts w:ascii="Avenir Book" w:hAnsi="Avenir Book"/>
                <w:b/>
              </w:rPr>
              <w:t>Write:</w:t>
            </w:r>
            <w:r w:rsidR="007C6617">
              <w:rPr>
                <w:rFonts w:ascii="Avenir Book" w:hAnsi="Avenir Book"/>
              </w:rPr>
              <w:t xml:space="preserve"> </w:t>
            </w:r>
            <w:r w:rsidRPr="00E27E77">
              <w:rPr>
                <w:rFonts w:ascii="Avenir Book" w:hAnsi="Avenir Book"/>
              </w:rPr>
              <w:t xml:space="preserve"> </w:t>
            </w:r>
            <w:r w:rsidR="0037124B">
              <w:rPr>
                <w:rFonts w:ascii="Avenir Book" w:hAnsi="Avenir Book"/>
              </w:rPr>
              <w:t>RQ/</w:t>
            </w:r>
            <w:r w:rsidRPr="00E27E77">
              <w:rPr>
                <w:rFonts w:ascii="Avenir Book" w:hAnsi="Avenir Book"/>
              </w:rPr>
              <w:t>RR #2</w:t>
            </w:r>
          </w:p>
          <w:p w14:paraId="2EFFAF83" w14:textId="6ECC193F" w:rsidR="002550BE" w:rsidRPr="00E27E77" w:rsidRDefault="002550BE" w:rsidP="00097326">
            <w:pPr>
              <w:spacing w:after="0" w:line="240" w:lineRule="auto"/>
              <w:rPr>
                <w:rFonts w:ascii="Avenir Book" w:hAnsi="Avenir Book"/>
              </w:rPr>
            </w:pPr>
          </w:p>
        </w:tc>
      </w:tr>
      <w:tr w:rsidR="00886B2E" w:rsidRPr="00E27E77" w14:paraId="683FDDD8" w14:textId="77777777" w:rsidTr="00886B2E">
        <w:tc>
          <w:tcPr>
            <w:tcW w:w="1548" w:type="dxa"/>
          </w:tcPr>
          <w:p w14:paraId="2E1EE21E" w14:textId="3309E181" w:rsidR="002550BE" w:rsidRPr="00E27E77" w:rsidRDefault="002550BE" w:rsidP="00E10A9A">
            <w:pPr>
              <w:rPr>
                <w:rFonts w:ascii="Avenir Book" w:hAnsi="Avenir Book"/>
                <w:b/>
                <w:bCs/>
              </w:rPr>
            </w:pPr>
            <w:r w:rsidRPr="00E27E77">
              <w:rPr>
                <w:rFonts w:ascii="Avenir Book" w:hAnsi="Avenir Book"/>
                <w:b/>
                <w:bCs/>
              </w:rPr>
              <w:t>WEEK 3</w:t>
            </w:r>
          </w:p>
          <w:p w14:paraId="0FA90871" w14:textId="1487C610" w:rsidR="00886B2E" w:rsidRPr="00E27E77" w:rsidRDefault="001959BE" w:rsidP="00E10A9A">
            <w:pPr>
              <w:rPr>
                <w:rFonts w:ascii="Avenir Book" w:hAnsi="Avenir Book"/>
                <w:b/>
                <w:bCs/>
              </w:rPr>
            </w:pPr>
            <w:r>
              <w:rPr>
                <w:rFonts w:ascii="Avenir Book" w:hAnsi="Avenir Book"/>
                <w:b/>
                <w:bCs/>
              </w:rPr>
              <w:t>Sept. 25</w:t>
            </w:r>
            <w:r w:rsidR="002550BE" w:rsidRPr="00E27E77">
              <w:rPr>
                <w:rFonts w:ascii="Avenir Book" w:hAnsi="Avenir Book"/>
                <w:b/>
                <w:bCs/>
              </w:rPr>
              <w:tab/>
            </w:r>
          </w:p>
        </w:tc>
        <w:tc>
          <w:tcPr>
            <w:tcW w:w="8028" w:type="dxa"/>
          </w:tcPr>
          <w:p w14:paraId="73E6D627" w14:textId="77777777" w:rsidR="003B470F" w:rsidRPr="007C6617" w:rsidRDefault="003B470F" w:rsidP="003B470F">
            <w:pPr>
              <w:spacing w:after="0" w:line="240" w:lineRule="auto"/>
              <w:rPr>
                <w:rFonts w:ascii="Avenir Book" w:hAnsi="Avenir Book"/>
                <w:b/>
              </w:rPr>
            </w:pPr>
            <w:r w:rsidRPr="007C6617">
              <w:rPr>
                <w:rFonts w:ascii="Avenir Book" w:hAnsi="Avenir Book"/>
                <w:b/>
              </w:rPr>
              <w:t>GRAFFITI AND THE ARAB SPRING</w:t>
            </w:r>
          </w:p>
          <w:p w14:paraId="79B294DE" w14:textId="77777777" w:rsidR="003B470F" w:rsidRDefault="003B470F" w:rsidP="003B470F">
            <w:pPr>
              <w:spacing w:after="0" w:line="240" w:lineRule="auto"/>
              <w:rPr>
                <w:rFonts w:ascii="Avenir Book" w:hAnsi="Avenir Book"/>
              </w:rPr>
            </w:pPr>
          </w:p>
          <w:p w14:paraId="53060ED8" w14:textId="77777777" w:rsidR="003B470F" w:rsidRPr="00407F6F" w:rsidRDefault="003B470F" w:rsidP="003B470F">
            <w:pPr>
              <w:spacing w:after="0" w:line="240" w:lineRule="auto"/>
              <w:rPr>
                <w:rFonts w:ascii="Avenir Book" w:hAnsi="Avenir Book"/>
              </w:rPr>
            </w:pPr>
            <w:r w:rsidRPr="007C6617">
              <w:rPr>
                <w:rFonts w:ascii="Avenir Book" w:hAnsi="Avenir Book"/>
                <w:b/>
              </w:rPr>
              <w:t>Read:</w:t>
            </w:r>
            <w:r>
              <w:rPr>
                <w:rFonts w:ascii="Avenir Book" w:hAnsi="Avenir Book"/>
              </w:rPr>
              <w:t xml:space="preserve"> El Khoury, Gisele. 2014. “</w:t>
            </w:r>
            <w:r w:rsidRPr="00407F6F">
              <w:rPr>
                <w:rFonts w:ascii="Avenir Book" w:hAnsi="Avenir Book"/>
              </w:rPr>
              <w:t>Telling the Story of the Arab Spring</w:t>
            </w:r>
            <w:r>
              <w:rPr>
                <w:rFonts w:ascii="Avenir Book" w:hAnsi="Avenir Book"/>
              </w:rPr>
              <w:t xml:space="preserve">,” </w:t>
            </w:r>
            <w:r w:rsidRPr="00407F6F">
              <w:rPr>
                <w:rFonts w:ascii="Avenir Book" w:hAnsi="Avenir Book"/>
                <w:i/>
              </w:rPr>
              <w:t>Muftah Online</w:t>
            </w:r>
            <w:r>
              <w:rPr>
                <w:rFonts w:ascii="Avenir Book" w:hAnsi="Avenir Book"/>
              </w:rPr>
              <w:t xml:space="preserve">, </w:t>
            </w:r>
            <w:r w:rsidRPr="00407F6F">
              <w:rPr>
                <w:rFonts w:ascii="Avenir Book" w:hAnsi="Avenir Book"/>
              </w:rPr>
              <w:t>https://muftah.org/telling-story-arab-spring-interactive-graffiti-map/#.WYjER62ZMxd</w:t>
            </w:r>
          </w:p>
          <w:p w14:paraId="2A745A99" w14:textId="77777777" w:rsidR="003B470F" w:rsidRDefault="003B470F" w:rsidP="003B470F">
            <w:pPr>
              <w:spacing w:after="0" w:line="240" w:lineRule="auto"/>
              <w:rPr>
                <w:rFonts w:ascii="Avenir Book" w:hAnsi="Avenir Book"/>
              </w:rPr>
            </w:pPr>
          </w:p>
          <w:p w14:paraId="4CC46929" w14:textId="77777777" w:rsidR="003B470F" w:rsidRDefault="003B470F" w:rsidP="003B470F">
            <w:pPr>
              <w:spacing w:after="0" w:line="240" w:lineRule="auto"/>
              <w:rPr>
                <w:rFonts w:ascii="Avenir Book" w:hAnsi="Avenir Book"/>
                <w:b/>
                <w:bCs/>
              </w:rPr>
            </w:pPr>
            <w:r>
              <w:rPr>
                <w:rFonts w:ascii="Avenir Book" w:hAnsi="Avenir Book"/>
              </w:rPr>
              <w:t xml:space="preserve">Knecht, Eric. 2013. </w:t>
            </w:r>
            <w:r w:rsidRPr="002704E9">
              <w:rPr>
                <w:rFonts w:ascii="Avenir Book" w:hAnsi="Avenir Book"/>
              </w:rPr>
              <w:t>“</w:t>
            </w:r>
            <w:r w:rsidRPr="002704E9">
              <w:rPr>
                <w:rFonts w:ascii="Avenir Book" w:hAnsi="Avenir Book"/>
                <w:bCs/>
              </w:rPr>
              <w:t xml:space="preserve">Far Outside Cairo,” </w:t>
            </w:r>
            <w:r w:rsidRPr="002704E9">
              <w:rPr>
                <w:rFonts w:ascii="Avenir Book" w:hAnsi="Avenir Book"/>
                <w:bCs/>
                <w:i/>
              </w:rPr>
              <w:t>Cultural Anthropology Hotspots</w:t>
            </w:r>
            <w:r w:rsidRPr="002704E9">
              <w:rPr>
                <w:rFonts w:ascii="Avenir Book" w:hAnsi="Avenir Book"/>
                <w:bCs/>
              </w:rPr>
              <w:t>, https://culanth.org/fieldsights/226-far-outside-cairo-a-graffiti-campaign-to-denounce-the-scaf.</w:t>
            </w:r>
            <w:r>
              <w:rPr>
                <w:rFonts w:ascii="Avenir Book" w:hAnsi="Avenir Book"/>
                <w:b/>
                <w:bCs/>
              </w:rPr>
              <w:t xml:space="preserve"> </w:t>
            </w:r>
          </w:p>
          <w:p w14:paraId="260331F9" w14:textId="77777777" w:rsidR="003B470F" w:rsidRPr="002704E9" w:rsidRDefault="003B470F" w:rsidP="003B470F">
            <w:pPr>
              <w:spacing w:after="0" w:line="240" w:lineRule="auto"/>
              <w:rPr>
                <w:rFonts w:ascii="Avenir Book" w:hAnsi="Avenir Book"/>
                <w:b/>
                <w:bCs/>
              </w:rPr>
            </w:pPr>
          </w:p>
          <w:p w14:paraId="63A0DC65" w14:textId="77777777" w:rsidR="003B470F" w:rsidRDefault="003B470F" w:rsidP="003B470F">
            <w:pPr>
              <w:spacing w:after="0" w:line="240" w:lineRule="auto"/>
              <w:rPr>
                <w:rFonts w:ascii="Avenir Book" w:hAnsi="Avenir Book"/>
              </w:rPr>
            </w:pPr>
            <w:r>
              <w:rPr>
                <w:rFonts w:ascii="Avenir Book" w:hAnsi="Avenir Book"/>
              </w:rPr>
              <w:t xml:space="preserve">Lennon, John. 2014. “Assembling a Revolution,” </w:t>
            </w:r>
            <w:r w:rsidRPr="00407F6F">
              <w:rPr>
                <w:rFonts w:ascii="Avenir Book" w:hAnsi="Avenir Book"/>
                <w:i/>
              </w:rPr>
              <w:t>Cultural Studies Review</w:t>
            </w:r>
            <w:r>
              <w:rPr>
                <w:rFonts w:ascii="Avenir Book" w:hAnsi="Avenir Book"/>
              </w:rPr>
              <w:t>, 20(1), pp. 237-275.</w:t>
            </w:r>
          </w:p>
          <w:p w14:paraId="2D33FEB6" w14:textId="77777777" w:rsidR="003B470F" w:rsidRDefault="003B470F" w:rsidP="003B470F">
            <w:pPr>
              <w:spacing w:after="0" w:line="240" w:lineRule="auto"/>
              <w:rPr>
                <w:rFonts w:ascii="Avenir Book" w:hAnsi="Avenir Book"/>
              </w:rPr>
            </w:pPr>
          </w:p>
          <w:p w14:paraId="3EBF54CC" w14:textId="77777777" w:rsidR="003B470F" w:rsidRDefault="003B470F" w:rsidP="003B470F">
            <w:pPr>
              <w:spacing w:after="0" w:line="240" w:lineRule="auto"/>
              <w:rPr>
                <w:rFonts w:ascii="Avenir Book" w:hAnsi="Avenir Book"/>
              </w:rPr>
            </w:pPr>
            <w:r>
              <w:rPr>
                <w:rFonts w:ascii="Avenir Book" w:hAnsi="Avenir Book"/>
              </w:rPr>
              <w:t xml:space="preserve">Schriwer, Charlotte. 2015. “Graffiti Arts and the Arab Spring,” in </w:t>
            </w:r>
            <w:r w:rsidRPr="007C6617">
              <w:rPr>
                <w:rFonts w:ascii="Avenir Book" w:hAnsi="Avenir Book"/>
                <w:i/>
              </w:rPr>
              <w:t>Routledge Handbook of the Arab Spring</w:t>
            </w:r>
            <w:r>
              <w:rPr>
                <w:rFonts w:ascii="Avenir Book" w:hAnsi="Avenir Book"/>
              </w:rPr>
              <w:t>, pp. 376-391</w:t>
            </w:r>
          </w:p>
          <w:p w14:paraId="4D24F74A" w14:textId="77777777" w:rsidR="003B470F" w:rsidRDefault="003B470F" w:rsidP="003B470F">
            <w:pPr>
              <w:spacing w:after="0" w:line="240" w:lineRule="auto"/>
              <w:rPr>
                <w:rFonts w:ascii="Avenir Book" w:hAnsi="Avenir Book"/>
              </w:rPr>
            </w:pPr>
          </w:p>
          <w:p w14:paraId="057D2F26" w14:textId="293CE2F4" w:rsidR="003B470F" w:rsidRPr="003B470F" w:rsidRDefault="003B470F" w:rsidP="003855A5">
            <w:pPr>
              <w:spacing w:after="0" w:line="240" w:lineRule="auto"/>
              <w:rPr>
                <w:rFonts w:ascii="Avenir Book" w:hAnsi="Avenir Book"/>
                <w:bCs/>
              </w:rPr>
            </w:pPr>
            <w:r w:rsidRPr="00D54451">
              <w:rPr>
                <w:rFonts w:ascii="Avenir Book" w:hAnsi="Avenir Book"/>
              </w:rPr>
              <w:t>591 Students: Abu-Lughod, Lila. 1990. “</w:t>
            </w:r>
            <w:r w:rsidRPr="00D54451">
              <w:rPr>
                <w:rFonts w:ascii="Avenir Book" w:hAnsi="Avenir Book"/>
                <w:bCs/>
              </w:rPr>
              <w:t xml:space="preserve">The Romance of Resistance: Tracing Transformations of Power Through Bedouin Women,” </w:t>
            </w:r>
            <w:r w:rsidRPr="00D54451">
              <w:rPr>
                <w:rFonts w:ascii="Avenir Book" w:hAnsi="Avenir Book"/>
                <w:bCs/>
                <w:i/>
              </w:rPr>
              <w:t>American Ethnologist</w:t>
            </w:r>
            <w:r w:rsidRPr="00D54451">
              <w:rPr>
                <w:rFonts w:ascii="Avenir Book" w:hAnsi="Avenir Book"/>
                <w:bCs/>
              </w:rPr>
              <w:t xml:space="preserve"> 17(1), 41-55.</w:t>
            </w:r>
          </w:p>
          <w:p w14:paraId="2E866FF7" w14:textId="77777777" w:rsidR="003B470F" w:rsidRDefault="003B470F" w:rsidP="003855A5">
            <w:pPr>
              <w:spacing w:after="0" w:line="240" w:lineRule="auto"/>
              <w:rPr>
                <w:rFonts w:ascii="Avenir Book" w:hAnsi="Avenir Book"/>
                <w:b/>
              </w:rPr>
            </w:pPr>
          </w:p>
          <w:p w14:paraId="0B2ECFEF" w14:textId="77777777" w:rsidR="003855A5" w:rsidRDefault="0068332D" w:rsidP="003855A5">
            <w:pPr>
              <w:spacing w:after="0" w:line="240" w:lineRule="auto"/>
              <w:rPr>
                <w:rFonts w:ascii="Avenir Book" w:hAnsi="Avenir Book"/>
                <w:bCs/>
              </w:rPr>
            </w:pPr>
            <w:r w:rsidRPr="00E27E77">
              <w:rPr>
                <w:rFonts w:ascii="Avenir Book" w:hAnsi="Avenir Book"/>
                <w:b/>
              </w:rPr>
              <w:t>Write:</w:t>
            </w:r>
            <w:r w:rsidR="007C6617">
              <w:rPr>
                <w:rFonts w:ascii="Avenir Book" w:hAnsi="Avenir Book"/>
              </w:rPr>
              <w:t xml:space="preserve"> </w:t>
            </w:r>
            <w:r w:rsidR="0054418E">
              <w:rPr>
                <w:rFonts w:ascii="Avenir Book" w:hAnsi="Avenir Book"/>
                <w:bCs/>
              </w:rPr>
              <w:t>RQ/RR #3</w:t>
            </w:r>
          </w:p>
          <w:p w14:paraId="62B581C2" w14:textId="7682222E" w:rsidR="00706B84" w:rsidRPr="00E27E77" w:rsidRDefault="00706B84" w:rsidP="003855A5">
            <w:pPr>
              <w:spacing w:after="0" w:line="240" w:lineRule="auto"/>
              <w:rPr>
                <w:rFonts w:ascii="Avenir Book" w:hAnsi="Avenir Book"/>
              </w:rPr>
            </w:pPr>
          </w:p>
        </w:tc>
      </w:tr>
      <w:tr w:rsidR="001959BE" w:rsidRPr="00E27E77" w14:paraId="6C319632" w14:textId="77777777" w:rsidTr="00886B2E">
        <w:tc>
          <w:tcPr>
            <w:tcW w:w="1548" w:type="dxa"/>
          </w:tcPr>
          <w:p w14:paraId="22476DCE" w14:textId="649CD038" w:rsidR="001959BE" w:rsidRPr="00E27E77" w:rsidRDefault="001959BE" w:rsidP="00E10A9A">
            <w:pPr>
              <w:rPr>
                <w:rFonts w:ascii="Avenir Book" w:hAnsi="Avenir Book"/>
                <w:b/>
                <w:bCs/>
              </w:rPr>
            </w:pPr>
            <w:r>
              <w:rPr>
                <w:rFonts w:ascii="Avenir Book" w:hAnsi="Avenir Book"/>
                <w:b/>
                <w:bCs/>
              </w:rPr>
              <w:t>Oct. 2</w:t>
            </w:r>
          </w:p>
        </w:tc>
        <w:tc>
          <w:tcPr>
            <w:tcW w:w="8028" w:type="dxa"/>
          </w:tcPr>
          <w:p w14:paraId="71B19923" w14:textId="77777777" w:rsidR="001959BE" w:rsidRDefault="001959BE" w:rsidP="0040736A">
            <w:pPr>
              <w:rPr>
                <w:rFonts w:ascii="Avenir Book" w:hAnsi="Avenir Book"/>
                <w:b/>
              </w:rPr>
            </w:pPr>
            <w:r>
              <w:rPr>
                <w:rFonts w:ascii="Avenir Book" w:hAnsi="Avenir Book"/>
                <w:b/>
              </w:rPr>
              <w:t>CLASS CANCELLED</w:t>
            </w:r>
          </w:p>
          <w:p w14:paraId="33C52020" w14:textId="7677FCD3" w:rsidR="00E26160" w:rsidRPr="00E26160" w:rsidRDefault="003A503F" w:rsidP="0040736A">
            <w:pPr>
              <w:rPr>
                <w:rFonts w:ascii="Avenir Book" w:hAnsi="Avenir Book"/>
              </w:rPr>
            </w:pPr>
            <w:r>
              <w:rPr>
                <w:rFonts w:ascii="Avenir Book" w:hAnsi="Avenir Book"/>
              </w:rPr>
              <w:t>Watch</w:t>
            </w:r>
            <w:r w:rsidR="00E26160" w:rsidRPr="00E26160">
              <w:rPr>
                <w:rFonts w:ascii="Avenir Book" w:hAnsi="Avenir Book"/>
              </w:rPr>
              <w:t xml:space="preserve"> </w:t>
            </w:r>
            <w:r w:rsidR="00E26160" w:rsidRPr="00E26160">
              <w:rPr>
                <w:rFonts w:ascii="Avenir Book" w:hAnsi="Avenir Book"/>
                <w:i/>
              </w:rPr>
              <w:t>The Noise of Cairo: Egypt’s Artistic Revolution</w:t>
            </w:r>
            <w:r w:rsidR="00E26160">
              <w:rPr>
                <w:rFonts w:ascii="Avenir Book" w:hAnsi="Avenir Book"/>
              </w:rPr>
              <w:t xml:space="preserve"> (available on the library’s website)</w:t>
            </w:r>
          </w:p>
          <w:p w14:paraId="3048F2F5" w14:textId="778DF548" w:rsidR="001959BE" w:rsidRDefault="001959BE" w:rsidP="00B92D85">
            <w:pPr>
              <w:spacing w:after="0" w:line="240" w:lineRule="auto"/>
              <w:rPr>
                <w:rFonts w:ascii="Avenir Book" w:hAnsi="Avenir Book"/>
              </w:rPr>
            </w:pPr>
            <w:r w:rsidRPr="002E3433">
              <w:rPr>
                <w:rFonts w:ascii="Avenir Book" w:hAnsi="Avenir Book"/>
                <w:b/>
              </w:rPr>
              <w:t>Write:</w:t>
            </w:r>
            <w:r w:rsidR="00B92D85">
              <w:rPr>
                <w:rFonts w:ascii="Avenir Book" w:hAnsi="Avenir Book"/>
                <w:b/>
              </w:rPr>
              <w:t xml:space="preserve"> </w:t>
            </w:r>
            <w:r w:rsidR="006814E2" w:rsidRPr="006814E2">
              <w:rPr>
                <w:rFonts w:ascii="Avenir Book" w:hAnsi="Avenir Book"/>
              </w:rPr>
              <w:t xml:space="preserve">Essay 1 due </w:t>
            </w:r>
            <w:r w:rsidR="00B92D85" w:rsidRPr="006814E2">
              <w:rPr>
                <w:rFonts w:ascii="Avenir Book" w:hAnsi="Avenir Book"/>
              </w:rPr>
              <w:t>(412 students)</w:t>
            </w:r>
          </w:p>
          <w:p w14:paraId="40E90451" w14:textId="77777777" w:rsidR="00E26160" w:rsidRDefault="00E26160" w:rsidP="00B92D85">
            <w:pPr>
              <w:spacing w:after="0" w:line="240" w:lineRule="auto"/>
              <w:rPr>
                <w:rFonts w:ascii="Avenir Book" w:hAnsi="Avenir Book"/>
              </w:rPr>
            </w:pPr>
          </w:p>
          <w:p w14:paraId="465774C9" w14:textId="37879F26" w:rsidR="00E26160" w:rsidRDefault="00E26160" w:rsidP="00B92D85">
            <w:pPr>
              <w:spacing w:after="0" w:line="240" w:lineRule="auto"/>
              <w:rPr>
                <w:rFonts w:ascii="Avenir Book" w:hAnsi="Avenir Book"/>
                <w:highlight w:val="yellow"/>
              </w:rPr>
            </w:pPr>
            <w:r w:rsidRPr="00B12D3D">
              <w:rPr>
                <w:rFonts w:ascii="Avenir Book" w:hAnsi="Avenir Book"/>
                <w:bCs/>
              </w:rPr>
              <w:t>Term Pa</w:t>
            </w:r>
            <w:r>
              <w:rPr>
                <w:rFonts w:ascii="Avenir Book" w:hAnsi="Avenir Book"/>
                <w:bCs/>
              </w:rPr>
              <w:t>per Abstract due (591 students)</w:t>
            </w:r>
          </w:p>
          <w:p w14:paraId="294C38F3" w14:textId="0BB16A55" w:rsidR="00B92D85" w:rsidRPr="00B92D85" w:rsidRDefault="00B92D85" w:rsidP="00B92D85">
            <w:pPr>
              <w:spacing w:after="0" w:line="240" w:lineRule="auto"/>
              <w:rPr>
                <w:rFonts w:ascii="Avenir Book" w:hAnsi="Avenir Book"/>
                <w:highlight w:val="yellow"/>
              </w:rPr>
            </w:pPr>
          </w:p>
        </w:tc>
      </w:tr>
      <w:tr w:rsidR="00FC58A4" w:rsidRPr="00E27E77" w14:paraId="13669A44" w14:textId="77777777" w:rsidTr="00886B2E">
        <w:tc>
          <w:tcPr>
            <w:tcW w:w="1548" w:type="dxa"/>
          </w:tcPr>
          <w:p w14:paraId="55BDBF6E" w14:textId="454CD80A" w:rsidR="008F103B" w:rsidRPr="00E27E77" w:rsidRDefault="008F103B" w:rsidP="00E10A9A">
            <w:pPr>
              <w:rPr>
                <w:rFonts w:ascii="Avenir Book" w:hAnsi="Avenir Book"/>
                <w:b/>
                <w:bCs/>
              </w:rPr>
            </w:pPr>
            <w:r w:rsidRPr="00E27E77">
              <w:rPr>
                <w:rFonts w:ascii="Avenir Book" w:hAnsi="Avenir Book"/>
                <w:b/>
                <w:bCs/>
              </w:rPr>
              <w:t>WEEK 4</w:t>
            </w:r>
          </w:p>
          <w:p w14:paraId="2BA50B56" w14:textId="6A18557B" w:rsidR="00FC58A4" w:rsidRPr="00E27E77" w:rsidRDefault="001959BE" w:rsidP="00874722">
            <w:pPr>
              <w:rPr>
                <w:rFonts w:ascii="Avenir Book" w:hAnsi="Avenir Book"/>
                <w:b/>
                <w:bCs/>
              </w:rPr>
            </w:pPr>
            <w:r w:rsidRPr="002E3433">
              <w:rPr>
                <w:rFonts w:ascii="Avenir Book" w:hAnsi="Avenir Book"/>
                <w:b/>
                <w:bCs/>
              </w:rPr>
              <w:t xml:space="preserve">Oct. </w:t>
            </w:r>
            <w:r w:rsidR="00D32228" w:rsidRPr="002E3433">
              <w:rPr>
                <w:rFonts w:ascii="Avenir Book" w:hAnsi="Avenir Book"/>
                <w:b/>
                <w:bCs/>
              </w:rPr>
              <w:t>10*</w:t>
            </w:r>
          </w:p>
        </w:tc>
        <w:tc>
          <w:tcPr>
            <w:tcW w:w="8028" w:type="dxa"/>
          </w:tcPr>
          <w:p w14:paraId="2294761D" w14:textId="77777777" w:rsidR="003B470F" w:rsidRDefault="003B470F" w:rsidP="003B470F">
            <w:pPr>
              <w:spacing w:after="0" w:line="240" w:lineRule="auto"/>
              <w:rPr>
                <w:rFonts w:ascii="Avenir Book" w:hAnsi="Avenir Book"/>
                <w:b/>
              </w:rPr>
            </w:pPr>
            <w:r>
              <w:rPr>
                <w:rFonts w:ascii="Avenir Book" w:hAnsi="Avenir Book"/>
                <w:b/>
              </w:rPr>
              <w:t>FOLKLORE AND THE SUPERNATURAL IN EGYPT</w:t>
            </w:r>
          </w:p>
          <w:p w14:paraId="34840BCE" w14:textId="77777777" w:rsidR="003B470F" w:rsidRDefault="003B470F" w:rsidP="003B470F">
            <w:pPr>
              <w:spacing w:after="0" w:line="240" w:lineRule="auto"/>
              <w:rPr>
                <w:rFonts w:ascii="Avenir Book" w:hAnsi="Avenir Book"/>
                <w:b/>
              </w:rPr>
            </w:pPr>
          </w:p>
          <w:p w14:paraId="48C5AC6F" w14:textId="77777777" w:rsidR="003B470F" w:rsidRDefault="003B470F" w:rsidP="003B470F">
            <w:pPr>
              <w:spacing w:after="0" w:line="240" w:lineRule="auto"/>
              <w:rPr>
                <w:rFonts w:ascii="Avenir Book" w:hAnsi="Avenir Book"/>
                <w:b/>
              </w:rPr>
            </w:pPr>
            <w:r w:rsidRPr="00E27E77">
              <w:rPr>
                <w:rFonts w:ascii="Avenir Book" w:hAnsi="Avenir Book"/>
                <w:b/>
              </w:rPr>
              <w:t>Read:</w:t>
            </w:r>
            <w:r>
              <w:rPr>
                <w:rFonts w:ascii="Avenir Book" w:hAnsi="Avenir Book"/>
                <w:b/>
              </w:rPr>
              <w:t xml:space="preserve"> </w:t>
            </w:r>
            <w:r w:rsidRPr="007C6617">
              <w:rPr>
                <w:rFonts w:ascii="Avenir Book" w:hAnsi="Avenir Book"/>
              </w:rPr>
              <w:t>Mittermaier,</w:t>
            </w:r>
            <w:r>
              <w:rPr>
                <w:rFonts w:ascii="Avenir Book" w:hAnsi="Avenir Book"/>
                <w:b/>
              </w:rPr>
              <w:t xml:space="preserve"> </w:t>
            </w:r>
            <w:r w:rsidRPr="00EA270F">
              <w:rPr>
                <w:rFonts w:ascii="Avenir Book" w:hAnsi="Avenir Book"/>
                <w:i/>
              </w:rPr>
              <w:t>Dreams that Matter</w:t>
            </w:r>
          </w:p>
          <w:p w14:paraId="1946B3A7" w14:textId="77777777" w:rsidR="00D54451" w:rsidRPr="00D54451" w:rsidRDefault="00D54451" w:rsidP="00D54451">
            <w:pPr>
              <w:spacing w:after="0" w:line="240" w:lineRule="auto"/>
              <w:rPr>
                <w:rFonts w:ascii="Avenir Book" w:hAnsi="Avenir Book"/>
                <w:b/>
                <w:bCs/>
              </w:rPr>
            </w:pPr>
          </w:p>
          <w:p w14:paraId="20E0E08B" w14:textId="67821FCE" w:rsidR="00B53DC1" w:rsidRDefault="0068332D" w:rsidP="00D54451">
            <w:pPr>
              <w:spacing w:after="0" w:line="240" w:lineRule="auto"/>
              <w:rPr>
                <w:rFonts w:ascii="Avenir Book" w:hAnsi="Avenir Book"/>
                <w:bCs/>
              </w:rPr>
            </w:pPr>
            <w:r w:rsidRPr="00E27E77">
              <w:rPr>
                <w:rFonts w:ascii="Avenir Book" w:hAnsi="Avenir Book"/>
                <w:b/>
                <w:bCs/>
              </w:rPr>
              <w:t>Write:</w:t>
            </w:r>
            <w:r w:rsidRPr="00E27E77">
              <w:rPr>
                <w:rFonts w:ascii="Avenir Book" w:hAnsi="Avenir Book"/>
                <w:bCs/>
              </w:rPr>
              <w:tab/>
            </w:r>
            <w:r>
              <w:rPr>
                <w:rFonts w:ascii="Avenir Book" w:hAnsi="Avenir Book"/>
                <w:bCs/>
              </w:rPr>
              <w:t xml:space="preserve"> RQ/RR #4</w:t>
            </w:r>
            <w:r w:rsidRPr="00E27E77">
              <w:rPr>
                <w:rFonts w:ascii="Avenir Book" w:hAnsi="Avenir Book"/>
                <w:bCs/>
              </w:rPr>
              <w:tab/>
              <w:t xml:space="preserve"> </w:t>
            </w:r>
          </w:p>
          <w:p w14:paraId="51F09684" w14:textId="77777777" w:rsidR="002E3433" w:rsidRDefault="002E3433" w:rsidP="00D54451">
            <w:pPr>
              <w:spacing w:after="0" w:line="240" w:lineRule="auto"/>
              <w:rPr>
                <w:rFonts w:ascii="Avenir Book" w:hAnsi="Avenir Book"/>
                <w:bCs/>
              </w:rPr>
            </w:pPr>
          </w:p>
          <w:p w14:paraId="15CB1C59" w14:textId="2C0B465E" w:rsidR="002E3433" w:rsidRDefault="002E3433" w:rsidP="00D54451">
            <w:pPr>
              <w:spacing w:after="0" w:line="240" w:lineRule="auto"/>
              <w:rPr>
                <w:rFonts w:ascii="Avenir Book" w:hAnsi="Avenir Book"/>
                <w:bCs/>
              </w:rPr>
            </w:pPr>
            <w:r>
              <w:rPr>
                <w:rFonts w:ascii="Avenir Book" w:hAnsi="Avenir Book"/>
                <w:bCs/>
              </w:rPr>
              <w:t>*Fall Break Class Time Change</w:t>
            </w:r>
          </w:p>
          <w:p w14:paraId="75B09C3C" w14:textId="28C17637" w:rsidR="0068332D" w:rsidRPr="0068332D" w:rsidRDefault="0068332D" w:rsidP="00D54451">
            <w:pPr>
              <w:spacing w:after="0" w:line="240" w:lineRule="auto"/>
              <w:rPr>
                <w:rFonts w:ascii="Avenir Book" w:hAnsi="Avenir Book"/>
                <w:bCs/>
              </w:rPr>
            </w:pPr>
          </w:p>
        </w:tc>
      </w:tr>
      <w:tr w:rsidR="003855A5" w:rsidRPr="00E27E77" w14:paraId="54F2990C" w14:textId="77777777" w:rsidTr="00886B2E">
        <w:tc>
          <w:tcPr>
            <w:tcW w:w="1548" w:type="dxa"/>
          </w:tcPr>
          <w:p w14:paraId="7D2A355A" w14:textId="758DCA28" w:rsidR="00DB6992" w:rsidRPr="00E27E77" w:rsidRDefault="00A6431A" w:rsidP="00DB6992">
            <w:pPr>
              <w:rPr>
                <w:rFonts w:ascii="Avenir Book" w:hAnsi="Avenir Book"/>
                <w:b/>
                <w:bCs/>
              </w:rPr>
            </w:pPr>
            <w:r>
              <w:rPr>
                <w:rFonts w:ascii="Avenir Book" w:hAnsi="Avenir Book"/>
                <w:b/>
                <w:bCs/>
              </w:rPr>
              <w:t>WEEK 5</w:t>
            </w:r>
          </w:p>
          <w:p w14:paraId="36A9FA2F" w14:textId="49F20BF2" w:rsidR="003855A5" w:rsidRPr="00E27E77" w:rsidRDefault="001959BE" w:rsidP="00874722">
            <w:pPr>
              <w:rPr>
                <w:rFonts w:ascii="Avenir Book" w:hAnsi="Avenir Book"/>
                <w:b/>
                <w:bCs/>
              </w:rPr>
            </w:pPr>
            <w:r>
              <w:rPr>
                <w:rFonts w:ascii="Avenir Book" w:hAnsi="Avenir Book"/>
                <w:b/>
                <w:bCs/>
              </w:rPr>
              <w:t>Oct. 16</w:t>
            </w:r>
          </w:p>
        </w:tc>
        <w:tc>
          <w:tcPr>
            <w:tcW w:w="8028" w:type="dxa"/>
          </w:tcPr>
          <w:p w14:paraId="3887AC96" w14:textId="6CA68C9A" w:rsidR="003B470F" w:rsidRDefault="00232851" w:rsidP="003B470F">
            <w:pPr>
              <w:spacing w:after="0" w:line="240" w:lineRule="auto"/>
              <w:rPr>
                <w:rFonts w:ascii="Avenir Book" w:hAnsi="Avenir Book"/>
                <w:b/>
                <w:bCs/>
              </w:rPr>
            </w:pPr>
            <w:r>
              <w:rPr>
                <w:rFonts w:ascii="Avenir Book" w:hAnsi="Avenir Book"/>
                <w:b/>
                <w:bCs/>
              </w:rPr>
              <w:t>MUSIC, FOLKLORE, AND</w:t>
            </w:r>
            <w:r w:rsidR="003B470F">
              <w:rPr>
                <w:rFonts w:ascii="Avenir Book" w:hAnsi="Avenir Book"/>
                <w:b/>
                <w:bCs/>
              </w:rPr>
              <w:t xml:space="preserve"> </w:t>
            </w:r>
            <w:r>
              <w:rPr>
                <w:rFonts w:ascii="Avenir Book" w:hAnsi="Avenir Book"/>
                <w:b/>
                <w:bCs/>
              </w:rPr>
              <w:t xml:space="preserve">PALESTINIAN </w:t>
            </w:r>
            <w:r w:rsidR="003B470F">
              <w:rPr>
                <w:rFonts w:ascii="Avenir Book" w:hAnsi="Avenir Book"/>
                <w:b/>
                <w:bCs/>
              </w:rPr>
              <w:t>RESISTANCE</w:t>
            </w:r>
          </w:p>
          <w:p w14:paraId="47F4D833" w14:textId="77777777" w:rsidR="003B470F" w:rsidRPr="00E27E77" w:rsidRDefault="003B470F" w:rsidP="003B470F">
            <w:pPr>
              <w:spacing w:after="0" w:line="240" w:lineRule="auto"/>
              <w:rPr>
                <w:rFonts w:ascii="Avenir Book" w:hAnsi="Avenir Book"/>
                <w:b/>
                <w:bCs/>
              </w:rPr>
            </w:pPr>
          </w:p>
          <w:p w14:paraId="1716F0F9" w14:textId="77777777" w:rsidR="003B470F" w:rsidRPr="008D23B8" w:rsidRDefault="003B470F" w:rsidP="003B470F">
            <w:pPr>
              <w:spacing w:after="0" w:line="240" w:lineRule="auto"/>
              <w:rPr>
                <w:rFonts w:ascii="Avenir Book" w:hAnsi="Avenir Book"/>
                <w:bCs/>
                <w:i/>
              </w:rPr>
            </w:pPr>
            <w:r>
              <w:rPr>
                <w:rFonts w:ascii="Avenir Book" w:hAnsi="Avenir Book"/>
                <w:b/>
                <w:bCs/>
              </w:rPr>
              <w:t xml:space="preserve">Read: </w:t>
            </w:r>
            <w:r w:rsidRPr="007C6617">
              <w:rPr>
                <w:rFonts w:ascii="Avenir Book" w:hAnsi="Avenir Book"/>
                <w:bCs/>
              </w:rPr>
              <w:t xml:space="preserve">McDonald, </w:t>
            </w:r>
            <w:r w:rsidRPr="007C6617">
              <w:rPr>
                <w:rFonts w:ascii="Avenir Book" w:hAnsi="Avenir Book"/>
                <w:bCs/>
                <w:i/>
              </w:rPr>
              <w:t>My Voice in My Weapon</w:t>
            </w:r>
          </w:p>
          <w:p w14:paraId="450ED9EC" w14:textId="738F0DE9" w:rsidR="0068332D" w:rsidRPr="00E27E77" w:rsidRDefault="0068332D" w:rsidP="0068332D">
            <w:pPr>
              <w:spacing w:after="0" w:line="240" w:lineRule="auto"/>
              <w:rPr>
                <w:rFonts w:ascii="Avenir Book" w:hAnsi="Avenir Book"/>
                <w:bCs/>
              </w:rPr>
            </w:pPr>
          </w:p>
          <w:p w14:paraId="774FD7EE" w14:textId="5CC2CB22" w:rsidR="001E2439" w:rsidRPr="00E27E77" w:rsidRDefault="0068332D" w:rsidP="0068332D">
            <w:pPr>
              <w:spacing w:after="0" w:line="240" w:lineRule="auto"/>
              <w:rPr>
                <w:rFonts w:ascii="Avenir Book" w:hAnsi="Avenir Book"/>
                <w:bCs/>
              </w:rPr>
            </w:pPr>
            <w:r w:rsidRPr="00E27E77">
              <w:rPr>
                <w:rFonts w:ascii="Avenir Book" w:hAnsi="Avenir Book"/>
                <w:b/>
                <w:bCs/>
              </w:rPr>
              <w:t>Write:</w:t>
            </w:r>
            <w:r w:rsidR="007C6617">
              <w:rPr>
                <w:rFonts w:ascii="Avenir Book" w:hAnsi="Avenir Book"/>
                <w:b/>
                <w:bCs/>
              </w:rPr>
              <w:t xml:space="preserve"> </w:t>
            </w:r>
            <w:r w:rsidRPr="00E27E77">
              <w:rPr>
                <w:rFonts w:ascii="Avenir Book" w:hAnsi="Avenir Book"/>
                <w:b/>
                <w:bCs/>
              </w:rPr>
              <w:t xml:space="preserve"> </w:t>
            </w:r>
            <w:r>
              <w:rPr>
                <w:rFonts w:ascii="Avenir Book" w:hAnsi="Avenir Book"/>
                <w:bCs/>
              </w:rPr>
              <w:t>RQ/RR #5</w:t>
            </w:r>
          </w:p>
          <w:p w14:paraId="31EFBB56" w14:textId="2EA3E22D" w:rsidR="003855A5" w:rsidRPr="00E27E77" w:rsidRDefault="003855A5" w:rsidP="0068332D">
            <w:pPr>
              <w:spacing w:after="0" w:line="240" w:lineRule="auto"/>
              <w:rPr>
                <w:rFonts w:ascii="Avenir Book" w:hAnsi="Avenir Book"/>
                <w:b/>
                <w:bCs/>
              </w:rPr>
            </w:pPr>
          </w:p>
        </w:tc>
      </w:tr>
      <w:tr w:rsidR="000C4BD8" w:rsidRPr="00E27E77" w14:paraId="06196669" w14:textId="77777777" w:rsidTr="00886B2E">
        <w:tc>
          <w:tcPr>
            <w:tcW w:w="1548" w:type="dxa"/>
          </w:tcPr>
          <w:p w14:paraId="6B37CE3B" w14:textId="638E96FC" w:rsidR="0081439F" w:rsidRPr="00E27E77" w:rsidRDefault="00A6431A" w:rsidP="0081439F">
            <w:pPr>
              <w:rPr>
                <w:rFonts w:ascii="Avenir Book" w:hAnsi="Avenir Book"/>
                <w:b/>
                <w:bCs/>
              </w:rPr>
            </w:pPr>
            <w:r>
              <w:rPr>
                <w:rFonts w:ascii="Avenir Book" w:hAnsi="Avenir Book"/>
                <w:b/>
                <w:bCs/>
              </w:rPr>
              <w:t>WEEK 6</w:t>
            </w:r>
          </w:p>
          <w:p w14:paraId="211C4910" w14:textId="6B536765" w:rsidR="000C4BD8" w:rsidRPr="00E27E77" w:rsidRDefault="001959BE" w:rsidP="00874722">
            <w:pPr>
              <w:rPr>
                <w:rFonts w:ascii="Avenir Book" w:hAnsi="Avenir Book"/>
                <w:b/>
                <w:bCs/>
              </w:rPr>
            </w:pPr>
            <w:r>
              <w:rPr>
                <w:rFonts w:ascii="Avenir Book" w:hAnsi="Avenir Book"/>
                <w:b/>
                <w:bCs/>
              </w:rPr>
              <w:t>Oct. 23</w:t>
            </w:r>
          </w:p>
        </w:tc>
        <w:tc>
          <w:tcPr>
            <w:tcW w:w="8028" w:type="dxa"/>
          </w:tcPr>
          <w:p w14:paraId="09E203DF" w14:textId="77777777" w:rsidR="003B470F" w:rsidRPr="00E27E77" w:rsidRDefault="003B470F" w:rsidP="003B470F">
            <w:pPr>
              <w:spacing w:after="0" w:line="240" w:lineRule="auto"/>
              <w:rPr>
                <w:rFonts w:ascii="Avenir Book" w:hAnsi="Avenir Book"/>
                <w:b/>
              </w:rPr>
            </w:pPr>
            <w:r>
              <w:rPr>
                <w:rFonts w:ascii="Avenir Book" w:hAnsi="Avenir Book"/>
                <w:b/>
              </w:rPr>
              <w:t>IRANIAN FOLK DRAMA</w:t>
            </w:r>
          </w:p>
          <w:p w14:paraId="3EBB34AA" w14:textId="77777777" w:rsidR="003B470F" w:rsidRPr="00E27E77" w:rsidRDefault="003B470F" w:rsidP="003B470F">
            <w:pPr>
              <w:spacing w:after="0" w:line="240" w:lineRule="auto"/>
              <w:rPr>
                <w:rFonts w:ascii="Avenir Book" w:hAnsi="Avenir Book"/>
                <w:b/>
              </w:rPr>
            </w:pPr>
          </w:p>
          <w:p w14:paraId="2EE02F82" w14:textId="77777777" w:rsidR="003B470F" w:rsidRDefault="003B470F" w:rsidP="003B470F">
            <w:pPr>
              <w:spacing w:after="0" w:line="240" w:lineRule="auto"/>
              <w:rPr>
                <w:rFonts w:ascii="Avenir Book" w:hAnsi="Avenir Book"/>
              </w:rPr>
            </w:pPr>
            <w:r w:rsidRPr="00E27E77">
              <w:rPr>
                <w:rFonts w:ascii="Avenir Book" w:hAnsi="Avenir Book"/>
                <w:b/>
              </w:rPr>
              <w:t>Read:</w:t>
            </w:r>
            <w:r>
              <w:rPr>
                <w:rFonts w:ascii="Avenir Book" w:hAnsi="Avenir Book"/>
              </w:rPr>
              <w:t xml:space="preserve"> Chelkowski, Peter. 2005. “Time Out of Memory,” </w:t>
            </w:r>
            <w:r w:rsidRPr="007C6617">
              <w:rPr>
                <w:rFonts w:ascii="Avenir Book" w:hAnsi="Avenir Book"/>
                <w:i/>
              </w:rPr>
              <w:t>TDR</w:t>
            </w:r>
            <w:r>
              <w:rPr>
                <w:rFonts w:ascii="Avenir Book" w:hAnsi="Avenir Book"/>
              </w:rPr>
              <w:t xml:space="preserve"> 49(4), pp. 15-27</w:t>
            </w:r>
          </w:p>
          <w:p w14:paraId="698B4838" w14:textId="77777777" w:rsidR="003B470F" w:rsidRDefault="003B470F" w:rsidP="003B470F">
            <w:pPr>
              <w:spacing w:after="0" w:line="240" w:lineRule="auto"/>
              <w:rPr>
                <w:rFonts w:ascii="Avenir Book" w:hAnsi="Avenir Book"/>
              </w:rPr>
            </w:pPr>
          </w:p>
          <w:p w14:paraId="1F5E7CD0" w14:textId="77777777" w:rsidR="003B470F" w:rsidRDefault="003B470F" w:rsidP="003B470F">
            <w:pPr>
              <w:spacing w:after="0" w:line="240" w:lineRule="auto"/>
              <w:rPr>
                <w:rFonts w:ascii="Avenir Book" w:hAnsi="Avenir Book"/>
              </w:rPr>
            </w:pPr>
            <w:r>
              <w:rPr>
                <w:rFonts w:ascii="Avenir Book" w:hAnsi="Avenir Book"/>
              </w:rPr>
              <w:t xml:space="preserve">Aghaie, Kamran Scot. 2005. “The </w:t>
            </w:r>
            <w:r w:rsidRPr="00190E05">
              <w:rPr>
                <w:rFonts w:ascii="Avenir Book" w:hAnsi="Avenir Book"/>
              </w:rPr>
              <w:t>Emergence of the Ta</w:t>
            </w:r>
            <w:r w:rsidRPr="00190E05">
              <w:rPr>
                <w:rFonts w:ascii="Times New Roman" w:hAnsi="Times New Roman" w:cs="Times New Roman"/>
              </w:rPr>
              <w:t>ʿ</w:t>
            </w:r>
            <w:r w:rsidRPr="00190E05">
              <w:rPr>
                <w:rFonts w:ascii="Avenir Book" w:hAnsi="Avenir Book"/>
              </w:rPr>
              <w:t>ziyeh Tradition</w:t>
            </w:r>
            <w:r>
              <w:rPr>
                <w:rFonts w:ascii="Avenir Book" w:hAnsi="Avenir Book"/>
              </w:rPr>
              <w:t xml:space="preserve">,” </w:t>
            </w:r>
            <w:r w:rsidRPr="007C6617">
              <w:rPr>
                <w:rFonts w:ascii="Avenir Book" w:hAnsi="Avenir Book"/>
                <w:i/>
              </w:rPr>
              <w:t>TDR</w:t>
            </w:r>
            <w:r>
              <w:rPr>
                <w:rFonts w:ascii="Avenir Book" w:hAnsi="Avenir Book"/>
              </w:rPr>
              <w:t xml:space="preserve"> 49(4), pp. 42-47.</w:t>
            </w:r>
          </w:p>
          <w:p w14:paraId="06E703B2" w14:textId="77777777" w:rsidR="003B470F" w:rsidRDefault="003B470F" w:rsidP="003B470F">
            <w:pPr>
              <w:spacing w:after="0" w:line="240" w:lineRule="auto"/>
              <w:rPr>
                <w:rFonts w:ascii="Avenir Book" w:hAnsi="Avenir Book"/>
              </w:rPr>
            </w:pPr>
          </w:p>
          <w:p w14:paraId="678565C1" w14:textId="304163E7" w:rsidR="003B470F" w:rsidRDefault="003B470F" w:rsidP="003B470F">
            <w:pPr>
              <w:spacing w:after="0" w:line="240" w:lineRule="auto"/>
              <w:rPr>
                <w:rFonts w:ascii="Avenir Book" w:hAnsi="Avenir Book"/>
              </w:rPr>
            </w:pPr>
            <w:r w:rsidRPr="002327EE">
              <w:rPr>
                <w:rFonts w:ascii="Avenir Book" w:hAnsi="Avenir Book"/>
              </w:rPr>
              <w:t xml:space="preserve">Connor, W. 1988. “The Interrelated Histories of Shi’i Islam and Persian Nationalism,” in </w:t>
            </w:r>
            <w:r w:rsidRPr="002327EE">
              <w:rPr>
                <w:rFonts w:ascii="Avenir Book" w:hAnsi="Avenir Book"/>
                <w:i/>
                <w:iCs/>
              </w:rPr>
              <w:t>Ta</w:t>
            </w:r>
            <w:r w:rsidR="00232851" w:rsidRPr="00190E05">
              <w:rPr>
                <w:rFonts w:ascii="Times New Roman" w:hAnsi="Times New Roman" w:cs="Times New Roman"/>
              </w:rPr>
              <w:t>ʿ</w:t>
            </w:r>
            <w:r w:rsidRPr="002327EE">
              <w:rPr>
                <w:rFonts w:ascii="Avenir Book" w:hAnsi="Avenir Book"/>
                <w:i/>
                <w:iCs/>
              </w:rPr>
              <w:t xml:space="preserve">zieh, Ritual and Popular Beliefs in Iran, </w:t>
            </w:r>
            <w:r w:rsidRPr="002327EE">
              <w:rPr>
                <w:rFonts w:ascii="Avenir Book" w:hAnsi="Avenir Book"/>
              </w:rPr>
              <w:t>pp. 9-12.</w:t>
            </w:r>
            <w:r w:rsidRPr="00CA2B56">
              <w:rPr>
                <w:rFonts w:ascii="Avenir Book" w:hAnsi="Avenir Book"/>
              </w:rPr>
              <w:t xml:space="preserve"> </w:t>
            </w:r>
          </w:p>
          <w:p w14:paraId="039D8FC2" w14:textId="77777777" w:rsidR="003B470F" w:rsidRDefault="003B470F" w:rsidP="003B470F">
            <w:pPr>
              <w:spacing w:after="0" w:line="240" w:lineRule="auto"/>
              <w:rPr>
                <w:rFonts w:ascii="Avenir Book" w:hAnsi="Avenir Book"/>
              </w:rPr>
            </w:pPr>
          </w:p>
          <w:p w14:paraId="4EA0B581" w14:textId="77777777" w:rsidR="003B470F" w:rsidRPr="00951182" w:rsidRDefault="003B470F" w:rsidP="003B470F">
            <w:pPr>
              <w:spacing w:after="0" w:line="240" w:lineRule="auto"/>
              <w:rPr>
                <w:rFonts w:ascii="Avenir Book" w:hAnsi="Avenir Book"/>
              </w:rPr>
            </w:pPr>
            <w:r>
              <w:rPr>
                <w:rFonts w:ascii="Avenir Book" w:hAnsi="Avenir Book"/>
              </w:rPr>
              <w:t>Dabashi, Hamid. 2005. “</w:t>
            </w:r>
            <w:r w:rsidRPr="00190E05">
              <w:rPr>
                <w:rFonts w:ascii="Avenir Book" w:hAnsi="Avenir Book"/>
              </w:rPr>
              <w:t>Ta</w:t>
            </w:r>
            <w:r w:rsidRPr="00190E05">
              <w:rPr>
                <w:rFonts w:ascii="Times New Roman" w:hAnsi="Times New Roman" w:cs="Times New Roman"/>
              </w:rPr>
              <w:t>ʿ</w:t>
            </w:r>
            <w:r w:rsidRPr="00190E05">
              <w:rPr>
                <w:rFonts w:ascii="Avenir Book" w:hAnsi="Avenir Book"/>
              </w:rPr>
              <w:t>ziyeh as Theatre of Protest</w:t>
            </w:r>
            <w:r>
              <w:rPr>
                <w:rFonts w:ascii="Avenir Book" w:hAnsi="Avenir Book"/>
              </w:rPr>
              <w:t xml:space="preserve">,” </w:t>
            </w:r>
            <w:r w:rsidRPr="007C6617">
              <w:rPr>
                <w:rFonts w:ascii="Avenir Book" w:hAnsi="Avenir Book"/>
                <w:i/>
              </w:rPr>
              <w:t>TDR</w:t>
            </w:r>
            <w:r>
              <w:rPr>
                <w:rFonts w:ascii="Avenir Book" w:hAnsi="Avenir Book"/>
              </w:rPr>
              <w:t xml:space="preserve"> 49(4), pp. 91-99.</w:t>
            </w:r>
          </w:p>
          <w:p w14:paraId="06600044" w14:textId="77777777" w:rsidR="003B470F" w:rsidRDefault="003B470F" w:rsidP="003B470F">
            <w:pPr>
              <w:spacing w:after="0" w:line="240" w:lineRule="auto"/>
              <w:rPr>
                <w:rFonts w:ascii="Avenir Book" w:hAnsi="Avenir Book"/>
              </w:rPr>
            </w:pPr>
          </w:p>
          <w:p w14:paraId="2BF6E17C" w14:textId="77777777" w:rsidR="003B470F" w:rsidRDefault="003B470F" w:rsidP="003B470F">
            <w:pPr>
              <w:spacing w:after="0" w:line="240" w:lineRule="auto"/>
              <w:rPr>
                <w:rFonts w:ascii="Avenir Book" w:hAnsi="Avenir Book"/>
              </w:rPr>
            </w:pPr>
            <w:r>
              <w:rPr>
                <w:rFonts w:ascii="Avenir Book" w:hAnsi="Avenir Book"/>
              </w:rPr>
              <w:t xml:space="preserve">Watch </w:t>
            </w:r>
            <w:r w:rsidRPr="00951182">
              <w:rPr>
                <w:rFonts w:ascii="Avenir Book" w:hAnsi="Avenir Book"/>
                <w:i/>
              </w:rPr>
              <w:t>The Troupe</w:t>
            </w:r>
          </w:p>
          <w:p w14:paraId="39350F0A" w14:textId="77777777" w:rsidR="003B470F" w:rsidRDefault="003B470F" w:rsidP="003B470F">
            <w:pPr>
              <w:spacing w:after="0" w:line="240" w:lineRule="auto"/>
              <w:rPr>
                <w:rFonts w:ascii="Avenir Book" w:hAnsi="Avenir Book"/>
              </w:rPr>
            </w:pPr>
          </w:p>
          <w:p w14:paraId="438EC6ED" w14:textId="77777777" w:rsidR="003B470F" w:rsidRPr="00951182" w:rsidRDefault="003B470F" w:rsidP="003B470F">
            <w:pPr>
              <w:spacing w:after="0" w:line="240" w:lineRule="auto"/>
              <w:rPr>
                <w:rFonts w:ascii="Avenir Book" w:hAnsi="Avenir Book"/>
              </w:rPr>
            </w:pPr>
            <w:r>
              <w:rPr>
                <w:rFonts w:ascii="Avenir Book" w:hAnsi="Avenir Book"/>
              </w:rPr>
              <w:t>591 Students: Bell, John. 2005. “</w:t>
            </w:r>
            <w:r w:rsidRPr="00951182">
              <w:rPr>
                <w:rFonts w:ascii="Avenir Book" w:hAnsi="Avenir Book"/>
                <w:bCs/>
              </w:rPr>
              <w:t>Islamic Performance and the Problem of Drama</w:t>
            </w:r>
            <w:r>
              <w:rPr>
                <w:rFonts w:ascii="Avenir Book" w:hAnsi="Avenir Book"/>
                <w:bCs/>
              </w:rPr>
              <w:t xml:space="preserve">,” </w:t>
            </w:r>
            <w:r w:rsidRPr="007C6617">
              <w:rPr>
                <w:rFonts w:ascii="Avenir Book" w:hAnsi="Avenir Book"/>
                <w:bCs/>
                <w:i/>
              </w:rPr>
              <w:t>TDR</w:t>
            </w:r>
            <w:r>
              <w:rPr>
                <w:rFonts w:ascii="Avenir Book" w:hAnsi="Avenir Book"/>
                <w:bCs/>
              </w:rPr>
              <w:t xml:space="preserve"> 49(4), pp. 5-10. </w:t>
            </w:r>
          </w:p>
          <w:p w14:paraId="672E383E" w14:textId="4BB3D7DE" w:rsidR="0081439F" w:rsidRPr="009B2F51" w:rsidRDefault="0040736A" w:rsidP="0068332D">
            <w:pPr>
              <w:spacing w:after="0" w:line="240" w:lineRule="auto"/>
              <w:rPr>
                <w:rFonts w:ascii="Avenir Book" w:hAnsi="Avenir Book"/>
              </w:rPr>
            </w:pPr>
            <w:r w:rsidRPr="00E27E77">
              <w:rPr>
                <w:rFonts w:ascii="Avenir Book" w:hAnsi="Avenir Book"/>
              </w:rPr>
              <w:tab/>
            </w:r>
            <w:r w:rsidRPr="00E27E77">
              <w:rPr>
                <w:rFonts w:ascii="Avenir Book" w:hAnsi="Avenir Book"/>
              </w:rPr>
              <w:tab/>
            </w:r>
            <w:r w:rsidRPr="00E27E77">
              <w:rPr>
                <w:rFonts w:ascii="Avenir Book" w:hAnsi="Avenir Book"/>
              </w:rPr>
              <w:tab/>
            </w:r>
          </w:p>
          <w:p w14:paraId="5E63F3D2" w14:textId="111F7200" w:rsidR="00FA2B54" w:rsidRDefault="00FA2B54" w:rsidP="00FA2B54">
            <w:pPr>
              <w:spacing w:after="0" w:line="240" w:lineRule="auto"/>
              <w:rPr>
                <w:rFonts w:ascii="Avenir Book" w:hAnsi="Avenir Book"/>
              </w:rPr>
            </w:pPr>
            <w:r w:rsidRPr="0037124B">
              <w:rPr>
                <w:rFonts w:ascii="Avenir Book" w:hAnsi="Avenir Book"/>
                <w:b/>
              </w:rPr>
              <w:t>Write:</w:t>
            </w:r>
            <w:r>
              <w:rPr>
                <w:rFonts w:ascii="Avenir Book" w:hAnsi="Avenir Book"/>
              </w:rPr>
              <w:t xml:space="preserve"> </w:t>
            </w:r>
            <w:r>
              <w:rPr>
                <w:rFonts w:ascii="Avenir Book" w:hAnsi="Avenir Book"/>
                <w:bCs/>
              </w:rPr>
              <w:t>RQ/RR #6</w:t>
            </w:r>
          </w:p>
          <w:p w14:paraId="552BA302" w14:textId="4898B1E3" w:rsidR="00FA2B54" w:rsidRPr="00E27E77" w:rsidRDefault="00FA2B54" w:rsidP="00202A2D">
            <w:pPr>
              <w:spacing w:after="0" w:line="240" w:lineRule="auto"/>
              <w:rPr>
                <w:rFonts w:ascii="Avenir Book" w:hAnsi="Avenir Book"/>
                <w:bCs/>
              </w:rPr>
            </w:pPr>
          </w:p>
        </w:tc>
      </w:tr>
      <w:tr w:rsidR="006F2318" w:rsidRPr="00E27E77" w14:paraId="66A31836" w14:textId="77777777" w:rsidTr="00886B2E">
        <w:tc>
          <w:tcPr>
            <w:tcW w:w="1548" w:type="dxa"/>
          </w:tcPr>
          <w:p w14:paraId="5F6BEECB" w14:textId="33759082" w:rsidR="0081439F" w:rsidRPr="00E27E77" w:rsidRDefault="00A6431A" w:rsidP="0081439F">
            <w:pPr>
              <w:rPr>
                <w:rFonts w:ascii="Avenir Book" w:hAnsi="Avenir Book"/>
                <w:b/>
                <w:bCs/>
              </w:rPr>
            </w:pPr>
            <w:r>
              <w:rPr>
                <w:rFonts w:ascii="Avenir Book" w:hAnsi="Avenir Book"/>
                <w:b/>
                <w:bCs/>
              </w:rPr>
              <w:t>WEEK 7</w:t>
            </w:r>
          </w:p>
          <w:p w14:paraId="2B5CDE51" w14:textId="3DE5C3B7" w:rsidR="006F2318" w:rsidRPr="00E27E77" w:rsidRDefault="001959BE" w:rsidP="0081439F">
            <w:pPr>
              <w:rPr>
                <w:rFonts w:ascii="Avenir Book" w:hAnsi="Avenir Book"/>
                <w:b/>
                <w:bCs/>
              </w:rPr>
            </w:pPr>
            <w:r>
              <w:rPr>
                <w:rFonts w:ascii="Avenir Book" w:hAnsi="Avenir Book"/>
                <w:b/>
                <w:bCs/>
              </w:rPr>
              <w:t>Oct. 30</w:t>
            </w:r>
          </w:p>
        </w:tc>
        <w:tc>
          <w:tcPr>
            <w:tcW w:w="8028" w:type="dxa"/>
          </w:tcPr>
          <w:p w14:paraId="0077530C" w14:textId="77777777" w:rsidR="003B470F" w:rsidRDefault="003B470F" w:rsidP="003B470F">
            <w:pPr>
              <w:spacing w:after="0" w:line="240" w:lineRule="auto"/>
              <w:rPr>
                <w:rFonts w:ascii="Avenir Book" w:hAnsi="Avenir Book"/>
                <w:b/>
              </w:rPr>
            </w:pPr>
            <w:r>
              <w:rPr>
                <w:rFonts w:ascii="Avenir Book" w:hAnsi="Avenir Book"/>
                <w:b/>
              </w:rPr>
              <w:t>STORYTELLING IN AFGHANISTAN</w:t>
            </w:r>
          </w:p>
          <w:p w14:paraId="7CB9A136" w14:textId="77777777" w:rsidR="003B470F" w:rsidRPr="00E27E77" w:rsidRDefault="003B470F" w:rsidP="003B470F">
            <w:pPr>
              <w:spacing w:after="0" w:line="240" w:lineRule="auto"/>
              <w:rPr>
                <w:rFonts w:ascii="Avenir Book" w:hAnsi="Avenir Book"/>
                <w:b/>
              </w:rPr>
            </w:pPr>
          </w:p>
          <w:p w14:paraId="786A9B1D" w14:textId="77777777" w:rsidR="003B470F" w:rsidRPr="007C6617" w:rsidRDefault="003B470F" w:rsidP="003B470F">
            <w:pPr>
              <w:spacing w:after="0" w:line="240" w:lineRule="auto"/>
              <w:rPr>
                <w:rFonts w:ascii="Avenir Book" w:hAnsi="Avenir Book"/>
              </w:rPr>
            </w:pPr>
            <w:r w:rsidRPr="00E27E77">
              <w:rPr>
                <w:rFonts w:ascii="Avenir Book" w:hAnsi="Avenir Book"/>
                <w:b/>
              </w:rPr>
              <w:t>Read:</w:t>
            </w:r>
            <w:r w:rsidRPr="00E27E77">
              <w:rPr>
                <w:rFonts w:ascii="Avenir Book" w:hAnsi="Avenir Book"/>
                <w:b/>
              </w:rPr>
              <w:tab/>
            </w:r>
            <w:r w:rsidRPr="007C6617">
              <w:rPr>
                <w:rFonts w:ascii="Avenir Book" w:hAnsi="Avenir Book"/>
              </w:rPr>
              <w:t xml:space="preserve">Selections from Mills, </w:t>
            </w:r>
            <w:r>
              <w:rPr>
                <w:rFonts w:ascii="Avenir Book" w:hAnsi="Avenir Book"/>
              </w:rPr>
              <w:t xml:space="preserve">Margaret. 1991. </w:t>
            </w:r>
            <w:r w:rsidRPr="007C6617">
              <w:rPr>
                <w:rFonts w:ascii="Avenir Book" w:hAnsi="Avenir Book"/>
                <w:i/>
              </w:rPr>
              <w:t>Rhetorics and Politics in Traditional Afghan Storytelling</w:t>
            </w:r>
          </w:p>
          <w:p w14:paraId="4F4B81A8" w14:textId="77777777" w:rsidR="003B470F" w:rsidRDefault="003B470F" w:rsidP="003B470F">
            <w:pPr>
              <w:spacing w:after="0" w:line="240" w:lineRule="auto"/>
              <w:rPr>
                <w:rFonts w:ascii="Avenir Book" w:hAnsi="Avenir Book"/>
                <w:b/>
              </w:rPr>
            </w:pPr>
          </w:p>
          <w:p w14:paraId="1EB9F076" w14:textId="77777777" w:rsidR="003B470F" w:rsidRDefault="003B470F" w:rsidP="003B470F">
            <w:pPr>
              <w:spacing w:after="0" w:line="240" w:lineRule="auto"/>
              <w:rPr>
                <w:rFonts w:ascii="Avenir Book" w:hAnsi="Avenir Book"/>
              </w:rPr>
            </w:pPr>
            <w:r>
              <w:rPr>
                <w:rFonts w:ascii="Avenir Book" w:hAnsi="Avenir Book"/>
              </w:rPr>
              <w:t xml:space="preserve">Mills, Margaret. 2001 “Gender of the Trick,” </w:t>
            </w:r>
            <w:r w:rsidRPr="007C6617">
              <w:rPr>
                <w:rFonts w:ascii="Avenir Book" w:hAnsi="Avenir Book"/>
                <w:i/>
              </w:rPr>
              <w:t>Asian Folklore Studies</w:t>
            </w:r>
            <w:r>
              <w:rPr>
                <w:rFonts w:ascii="Avenir Book" w:hAnsi="Avenir Book"/>
              </w:rPr>
              <w:t>, 60(2), 237-258</w:t>
            </w:r>
          </w:p>
          <w:p w14:paraId="5E4A9DF5" w14:textId="77777777" w:rsidR="003B470F" w:rsidRDefault="003B470F" w:rsidP="003B470F">
            <w:pPr>
              <w:spacing w:after="0" w:line="240" w:lineRule="auto"/>
              <w:rPr>
                <w:rFonts w:ascii="Avenir Book" w:hAnsi="Avenir Book"/>
              </w:rPr>
            </w:pPr>
          </w:p>
          <w:p w14:paraId="2B9147D8" w14:textId="77777777" w:rsidR="00095CF5" w:rsidRPr="00095CF5" w:rsidRDefault="00095CF5" w:rsidP="00095CF5">
            <w:pPr>
              <w:spacing w:after="0" w:line="240" w:lineRule="auto"/>
              <w:rPr>
                <w:rFonts w:ascii="Avenir Book" w:hAnsi="Avenir Book"/>
                <w:bCs/>
              </w:rPr>
            </w:pPr>
            <w:r w:rsidRPr="00887F4A">
              <w:rPr>
                <w:rFonts w:ascii="Avenir Book" w:hAnsi="Avenir Book"/>
                <w:bCs/>
              </w:rPr>
              <w:t>Mills</w:t>
            </w:r>
            <w:r w:rsidRPr="00095CF5">
              <w:rPr>
                <w:rFonts w:ascii="Avenir Book" w:hAnsi="Avenir Book"/>
                <w:bCs/>
              </w:rPr>
              <w:t xml:space="preserve">, Margaret. 2000. “Women’s Tricks,” Appendix A, Folktale Text, Mádar Záher, “Makr-e Zanán”, in </w:t>
            </w:r>
            <w:r w:rsidRPr="00095CF5">
              <w:rPr>
                <w:rFonts w:ascii="Avenir Book" w:hAnsi="Avenir Book"/>
                <w:bCs/>
                <w:i/>
                <w:iCs/>
              </w:rPr>
              <w:t xml:space="preserve">Thick Corpus, </w:t>
            </w:r>
            <w:r w:rsidRPr="00095CF5">
              <w:rPr>
                <w:rFonts w:ascii="Avenir Book" w:hAnsi="Avenir Book"/>
                <w:bCs/>
              </w:rPr>
              <w:t xml:space="preserve">pp. 465-487. </w:t>
            </w:r>
          </w:p>
          <w:p w14:paraId="7F7DED0D" w14:textId="77777777" w:rsidR="00095CF5" w:rsidRPr="00095CF5" w:rsidRDefault="00095CF5" w:rsidP="00095CF5">
            <w:pPr>
              <w:spacing w:after="0" w:line="240" w:lineRule="auto"/>
              <w:rPr>
                <w:rFonts w:ascii="Avenir Book" w:hAnsi="Avenir Book"/>
                <w:bCs/>
              </w:rPr>
            </w:pPr>
          </w:p>
          <w:p w14:paraId="6F9A9798" w14:textId="77777777" w:rsidR="003B470F" w:rsidRPr="00095CF5" w:rsidRDefault="003B470F" w:rsidP="003B470F">
            <w:pPr>
              <w:spacing w:after="0" w:line="240" w:lineRule="auto"/>
              <w:rPr>
                <w:rFonts w:ascii="Avenir Book" w:hAnsi="Avenir Book"/>
              </w:rPr>
            </w:pPr>
            <w:r w:rsidRPr="00095CF5">
              <w:rPr>
                <w:rFonts w:ascii="Avenir Book" w:hAnsi="Avenir Book"/>
              </w:rPr>
              <w:t xml:space="preserve">Mills, Margaret. 2004. “Alf Laylah Farsi in Performance,” </w:t>
            </w:r>
            <w:r w:rsidRPr="00095CF5">
              <w:rPr>
                <w:rFonts w:ascii="Avenir Book" w:hAnsi="Avenir Book"/>
                <w:i/>
              </w:rPr>
              <w:t>Fabula</w:t>
            </w:r>
            <w:r w:rsidRPr="00095CF5">
              <w:rPr>
                <w:rFonts w:ascii="Avenir Book" w:hAnsi="Avenir Book"/>
              </w:rPr>
              <w:t xml:space="preserve"> 45(3-4), 294-310</w:t>
            </w:r>
          </w:p>
          <w:p w14:paraId="567996BC" w14:textId="77777777" w:rsidR="003B470F" w:rsidRPr="00095CF5" w:rsidRDefault="003B470F" w:rsidP="003B470F">
            <w:pPr>
              <w:spacing w:after="0" w:line="240" w:lineRule="auto"/>
              <w:rPr>
                <w:rFonts w:ascii="Avenir Book" w:hAnsi="Avenir Book"/>
                <w:b/>
                <w:bCs/>
              </w:rPr>
            </w:pPr>
          </w:p>
          <w:p w14:paraId="119892FA" w14:textId="408887A2" w:rsidR="003B470F" w:rsidRPr="00095CF5" w:rsidRDefault="003B470F" w:rsidP="003B470F">
            <w:pPr>
              <w:spacing w:after="0" w:line="240" w:lineRule="auto"/>
              <w:rPr>
                <w:rFonts w:ascii="Avenir Book" w:hAnsi="Avenir Book"/>
                <w:bCs/>
              </w:rPr>
            </w:pPr>
            <w:r w:rsidRPr="00095CF5">
              <w:rPr>
                <w:rFonts w:ascii="Avenir Book" w:hAnsi="Avenir Book"/>
                <w:bCs/>
              </w:rPr>
              <w:t>591 Students:</w:t>
            </w:r>
            <w:r w:rsidRPr="00095CF5">
              <w:rPr>
                <w:rFonts w:ascii="Avenir Book" w:hAnsi="Avenir Book"/>
                <w:b/>
                <w:bCs/>
              </w:rPr>
              <w:t xml:space="preserve"> </w:t>
            </w:r>
            <w:r w:rsidR="00095CF5" w:rsidRPr="00095CF5">
              <w:rPr>
                <w:rFonts w:ascii="Avenir Book" w:hAnsi="Avenir Book"/>
                <w:bCs/>
              </w:rPr>
              <w:t xml:space="preserve">Mills, Margaret. 1985. “Sex Role Reversals, Sex Changes, and Transvestite Disguise,” in </w:t>
            </w:r>
            <w:r w:rsidR="00095CF5" w:rsidRPr="00095CF5">
              <w:rPr>
                <w:rFonts w:ascii="Avenir Book" w:hAnsi="Avenir Book"/>
                <w:bCs/>
                <w:i/>
              </w:rPr>
              <w:t>Women’s Folklore, Women’s Culture</w:t>
            </w:r>
            <w:r w:rsidR="00095CF5" w:rsidRPr="00095CF5">
              <w:rPr>
                <w:rFonts w:ascii="Avenir Book" w:hAnsi="Avenir Book"/>
                <w:bCs/>
              </w:rPr>
              <w:t>, pp. 187-213.</w:t>
            </w:r>
          </w:p>
          <w:p w14:paraId="1BB89BDC" w14:textId="77777777" w:rsidR="00B92D85" w:rsidRPr="00095CF5" w:rsidRDefault="00B92D85" w:rsidP="0068332D">
            <w:pPr>
              <w:spacing w:after="0" w:line="240" w:lineRule="auto"/>
              <w:rPr>
                <w:rFonts w:ascii="Avenir Book" w:hAnsi="Avenir Book"/>
                <w:b/>
                <w:bCs/>
              </w:rPr>
            </w:pPr>
          </w:p>
          <w:p w14:paraId="41B22CEC" w14:textId="1CFC05C9" w:rsidR="00202A2D" w:rsidRDefault="0068332D" w:rsidP="0068332D">
            <w:pPr>
              <w:spacing w:after="0" w:line="240" w:lineRule="auto"/>
              <w:rPr>
                <w:rFonts w:ascii="Avenir Book" w:hAnsi="Avenir Book"/>
                <w:bCs/>
              </w:rPr>
            </w:pPr>
            <w:r w:rsidRPr="00095CF5">
              <w:rPr>
                <w:rFonts w:ascii="Avenir Book" w:hAnsi="Avenir Book"/>
                <w:b/>
                <w:bCs/>
              </w:rPr>
              <w:t>Write:</w:t>
            </w:r>
            <w:r w:rsidRPr="00095CF5">
              <w:rPr>
                <w:rFonts w:ascii="Avenir Book" w:hAnsi="Avenir Book"/>
                <w:b/>
                <w:bCs/>
              </w:rPr>
              <w:tab/>
            </w:r>
            <w:r w:rsidR="00E833EC" w:rsidRPr="00095CF5">
              <w:rPr>
                <w:rFonts w:ascii="Avenir Book" w:hAnsi="Avenir Book"/>
                <w:b/>
                <w:bCs/>
              </w:rPr>
              <w:t xml:space="preserve"> </w:t>
            </w:r>
            <w:r w:rsidRPr="00095CF5">
              <w:rPr>
                <w:rFonts w:ascii="Avenir Book" w:hAnsi="Avenir Book"/>
                <w:bCs/>
              </w:rPr>
              <w:t>RQ/RR #7</w:t>
            </w:r>
          </w:p>
          <w:p w14:paraId="5366F62D" w14:textId="77777777" w:rsidR="0023474F" w:rsidRDefault="0023474F" w:rsidP="0068332D">
            <w:pPr>
              <w:spacing w:after="0" w:line="240" w:lineRule="auto"/>
              <w:rPr>
                <w:rFonts w:ascii="Avenir Book" w:hAnsi="Avenir Book"/>
                <w:bCs/>
              </w:rPr>
            </w:pPr>
          </w:p>
          <w:p w14:paraId="2FFEFA75" w14:textId="5D0CF677" w:rsidR="0023474F" w:rsidRDefault="0023474F" w:rsidP="0068332D">
            <w:pPr>
              <w:spacing w:after="0" w:line="240" w:lineRule="auto"/>
              <w:rPr>
                <w:rFonts w:ascii="Avenir Book" w:hAnsi="Avenir Book"/>
                <w:bCs/>
              </w:rPr>
            </w:pPr>
            <w:r w:rsidRPr="00B12D3D">
              <w:rPr>
                <w:rFonts w:ascii="Avenir Book" w:hAnsi="Avenir Book"/>
                <w:bCs/>
              </w:rPr>
              <w:t>591 students are required to meet with me ab</w:t>
            </w:r>
            <w:r>
              <w:rPr>
                <w:rFonts w:ascii="Avenir Book" w:hAnsi="Avenir Book"/>
                <w:bCs/>
              </w:rPr>
              <w:t>out their final project by 10/30</w:t>
            </w:r>
            <w:r w:rsidRPr="00B12D3D">
              <w:rPr>
                <w:rFonts w:ascii="Avenir Book" w:hAnsi="Avenir Book"/>
                <w:bCs/>
              </w:rPr>
              <w:t>.</w:t>
            </w:r>
          </w:p>
          <w:p w14:paraId="24C9A3F1" w14:textId="26073AD9" w:rsidR="00FE0D74" w:rsidRPr="00E27E77" w:rsidRDefault="00FE0D74" w:rsidP="003B470F">
            <w:pPr>
              <w:spacing w:after="0" w:line="240" w:lineRule="auto"/>
              <w:rPr>
                <w:rFonts w:ascii="Avenir Book" w:hAnsi="Avenir Book"/>
                <w:b/>
                <w:bCs/>
              </w:rPr>
            </w:pPr>
          </w:p>
        </w:tc>
      </w:tr>
      <w:tr w:rsidR="00C93E7B" w:rsidRPr="00E27E77" w14:paraId="63726595" w14:textId="77777777" w:rsidTr="00886B2E">
        <w:tc>
          <w:tcPr>
            <w:tcW w:w="1548" w:type="dxa"/>
          </w:tcPr>
          <w:p w14:paraId="36AFF72C" w14:textId="43E95E41" w:rsidR="00C93E7B" w:rsidRPr="00E27E77" w:rsidRDefault="00A6431A" w:rsidP="00E10A9A">
            <w:pPr>
              <w:rPr>
                <w:rFonts w:ascii="Avenir Book" w:hAnsi="Avenir Book"/>
                <w:b/>
                <w:bCs/>
              </w:rPr>
            </w:pPr>
            <w:r>
              <w:rPr>
                <w:rFonts w:ascii="Avenir Book" w:hAnsi="Avenir Book"/>
                <w:b/>
                <w:bCs/>
              </w:rPr>
              <w:t>WEEK 8</w:t>
            </w:r>
          </w:p>
          <w:p w14:paraId="32A66C52" w14:textId="63BDBE18" w:rsidR="00C93E7B" w:rsidRPr="00E27E77" w:rsidRDefault="001959BE" w:rsidP="00874722">
            <w:pPr>
              <w:rPr>
                <w:rFonts w:ascii="Avenir Book" w:hAnsi="Avenir Book"/>
                <w:b/>
                <w:bCs/>
              </w:rPr>
            </w:pPr>
            <w:r>
              <w:rPr>
                <w:rFonts w:ascii="Avenir Book" w:hAnsi="Avenir Book"/>
                <w:b/>
                <w:bCs/>
              </w:rPr>
              <w:t>Nov. 6</w:t>
            </w:r>
          </w:p>
        </w:tc>
        <w:tc>
          <w:tcPr>
            <w:tcW w:w="8028" w:type="dxa"/>
          </w:tcPr>
          <w:p w14:paraId="16910B86" w14:textId="5C0B6618" w:rsidR="00B12D3D" w:rsidRDefault="0023474F" w:rsidP="00FA2B54">
            <w:pPr>
              <w:spacing w:after="0" w:line="240" w:lineRule="auto"/>
              <w:rPr>
                <w:rFonts w:ascii="Avenir Book" w:hAnsi="Avenir Book"/>
                <w:b/>
              </w:rPr>
            </w:pPr>
            <w:r w:rsidRPr="0023474F">
              <w:rPr>
                <w:rFonts w:ascii="Avenir Book" w:hAnsi="Avenir Book"/>
                <w:b/>
              </w:rPr>
              <w:t>SPECIAL EVENT – TBA</w:t>
            </w:r>
          </w:p>
          <w:p w14:paraId="258DC3DE" w14:textId="77777777" w:rsidR="0023474F" w:rsidRDefault="0023474F" w:rsidP="00FA2B54">
            <w:pPr>
              <w:spacing w:after="0" w:line="240" w:lineRule="auto"/>
              <w:rPr>
                <w:rFonts w:ascii="Avenir Book" w:hAnsi="Avenir Book"/>
                <w:b/>
              </w:rPr>
            </w:pPr>
          </w:p>
          <w:p w14:paraId="4A9FD45E" w14:textId="70A3073E" w:rsidR="0023474F" w:rsidRPr="0023474F" w:rsidRDefault="0023474F" w:rsidP="00FA2B54">
            <w:pPr>
              <w:spacing w:after="0" w:line="240" w:lineRule="auto"/>
              <w:rPr>
                <w:rFonts w:ascii="Avenir Book" w:hAnsi="Avenir Book"/>
                <w:b/>
              </w:rPr>
            </w:pPr>
            <w:r>
              <w:rPr>
                <w:rFonts w:ascii="Avenir Book" w:hAnsi="Avenir Book"/>
                <w:b/>
              </w:rPr>
              <w:t xml:space="preserve">Read: </w:t>
            </w:r>
            <w:r w:rsidRPr="0023474F">
              <w:rPr>
                <w:rFonts w:ascii="Avenir Book" w:hAnsi="Avenir Book"/>
              </w:rPr>
              <w:t>TBA</w:t>
            </w:r>
          </w:p>
          <w:p w14:paraId="5DDAA74E" w14:textId="77777777" w:rsidR="009642CD" w:rsidRPr="00E27E77" w:rsidRDefault="009642CD" w:rsidP="00FA2B54">
            <w:pPr>
              <w:spacing w:after="0" w:line="240" w:lineRule="auto"/>
              <w:rPr>
                <w:rFonts w:ascii="Avenir Book" w:hAnsi="Avenir Book"/>
              </w:rPr>
            </w:pPr>
          </w:p>
          <w:p w14:paraId="6CB1AA07" w14:textId="5F105C51" w:rsidR="00202A2D" w:rsidRPr="0023474F" w:rsidRDefault="0024336D" w:rsidP="0068332D">
            <w:pPr>
              <w:spacing w:after="0" w:line="240" w:lineRule="auto"/>
              <w:rPr>
                <w:rFonts w:ascii="Avenir Book" w:hAnsi="Avenir Book"/>
                <w:bCs/>
              </w:rPr>
            </w:pPr>
            <w:r w:rsidRPr="00B12D3D">
              <w:rPr>
                <w:rFonts w:ascii="Avenir Book" w:hAnsi="Avenir Book"/>
                <w:b/>
                <w:bCs/>
              </w:rPr>
              <w:t>Write:</w:t>
            </w:r>
            <w:r w:rsidR="007C6617" w:rsidRPr="00B12D3D">
              <w:rPr>
                <w:rFonts w:ascii="Avenir Book" w:hAnsi="Avenir Book"/>
                <w:b/>
                <w:bCs/>
              </w:rPr>
              <w:t xml:space="preserve"> </w:t>
            </w:r>
            <w:r w:rsidR="0023474F" w:rsidRPr="0023474F">
              <w:rPr>
                <w:rFonts w:ascii="Avenir Book" w:hAnsi="Avenir Book"/>
                <w:bCs/>
              </w:rPr>
              <w:t xml:space="preserve">Essay 2 </w:t>
            </w:r>
            <w:r w:rsidR="00C77FD0" w:rsidRPr="0023474F">
              <w:rPr>
                <w:rFonts w:ascii="Avenir Book" w:hAnsi="Avenir Book"/>
                <w:bCs/>
              </w:rPr>
              <w:t>due (412 students)</w:t>
            </w:r>
          </w:p>
          <w:p w14:paraId="11B26CF0" w14:textId="77777777" w:rsidR="0023474F" w:rsidRPr="0023474F" w:rsidRDefault="0023474F" w:rsidP="0068332D">
            <w:pPr>
              <w:spacing w:after="0" w:line="240" w:lineRule="auto"/>
              <w:rPr>
                <w:rFonts w:ascii="Avenir Book" w:hAnsi="Avenir Book"/>
                <w:bCs/>
              </w:rPr>
            </w:pPr>
          </w:p>
          <w:p w14:paraId="050A010B" w14:textId="6BD6ABE8" w:rsidR="0023474F" w:rsidRDefault="0023474F" w:rsidP="0068332D">
            <w:pPr>
              <w:spacing w:after="0" w:line="240" w:lineRule="auto"/>
              <w:rPr>
                <w:rFonts w:ascii="Avenir Book" w:hAnsi="Avenir Book"/>
                <w:bCs/>
              </w:rPr>
            </w:pPr>
            <w:r w:rsidRPr="0023474F">
              <w:rPr>
                <w:rFonts w:ascii="Avenir Book" w:hAnsi="Avenir Book"/>
                <w:bCs/>
              </w:rPr>
              <w:t>Exhibit Review Essay due (591 students)</w:t>
            </w:r>
          </w:p>
          <w:p w14:paraId="3596561D" w14:textId="77777777" w:rsidR="00C93E7B" w:rsidRPr="00E27E77" w:rsidRDefault="00C93E7B" w:rsidP="00FA2B54">
            <w:pPr>
              <w:spacing w:after="0" w:line="240" w:lineRule="auto"/>
              <w:rPr>
                <w:rFonts w:ascii="Avenir Book" w:hAnsi="Avenir Book"/>
                <w:b/>
                <w:bCs/>
              </w:rPr>
            </w:pPr>
          </w:p>
        </w:tc>
      </w:tr>
      <w:tr w:rsidR="00C93E7B" w:rsidRPr="00E27E77" w14:paraId="088F14A0" w14:textId="77777777" w:rsidTr="00886B2E">
        <w:tc>
          <w:tcPr>
            <w:tcW w:w="1548" w:type="dxa"/>
          </w:tcPr>
          <w:p w14:paraId="7416F9D2" w14:textId="68D05171" w:rsidR="00C93E7B" w:rsidRPr="00E27E77" w:rsidRDefault="00A6431A" w:rsidP="00E10A9A">
            <w:pPr>
              <w:rPr>
                <w:rFonts w:ascii="Avenir Book" w:hAnsi="Avenir Book"/>
                <w:b/>
                <w:bCs/>
              </w:rPr>
            </w:pPr>
            <w:r>
              <w:rPr>
                <w:rFonts w:ascii="Avenir Book" w:hAnsi="Avenir Book"/>
                <w:b/>
                <w:bCs/>
              </w:rPr>
              <w:t>WEEK 9</w:t>
            </w:r>
          </w:p>
          <w:p w14:paraId="18762A40" w14:textId="08A2717E" w:rsidR="00C93E7B" w:rsidRPr="00E27E77" w:rsidRDefault="001959BE" w:rsidP="00874722">
            <w:pPr>
              <w:rPr>
                <w:rFonts w:ascii="Avenir Book" w:hAnsi="Avenir Book"/>
                <w:b/>
                <w:bCs/>
              </w:rPr>
            </w:pPr>
            <w:r>
              <w:rPr>
                <w:rFonts w:ascii="Avenir Book" w:hAnsi="Avenir Book"/>
                <w:b/>
                <w:bCs/>
              </w:rPr>
              <w:t>Nov. 13</w:t>
            </w:r>
          </w:p>
        </w:tc>
        <w:tc>
          <w:tcPr>
            <w:tcW w:w="8028" w:type="dxa"/>
          </w:tcPr>
          <w:p w14:paraId="60005477" w14:textId="3A528906" w:rsidR="00B92D85" w:rsidRDefault="00B92D85" w:rsidP="00B92D85">
            <w:pPr>
              <w:spacing w:after="0" w:line="240" w:lineRule="auto"/>
              <w:rPr>
                <w:rFonts w:ascii="Avenir Book" w:hAnsi="Avenir Book"/>
                <w:b/>
                <w:bCs/>
              </w:rPr>
            </w:pPr>
            <w:r w:rsidRPr="00B12D3D">
              <w:rPr>
                <w:rFonts w:ascii="Avenir Book" w:hAnsi="Avenir Book"/>
                <w:b/>
                <w:bCs/>
              </w:rPr>
              <w:t xml:space="preserve">FOODWAYS </w:t>
            </w:r>
            <w:r w:rsidR="000A110E" w:rsidRPr="00B12D3D">
              <w:rPr>
                <w:rFonts w:ascii="Avenir Book" w:hAnsi="Avenir Book"/>
                <w:b/>
                <w:bCs/>
              </w:rPr>
              <w:t xml:space="preserve">AND </w:t>
            </w:r>
            <w:r w:rsidR="00B12D3D" w:rsidRPr="00B12D3D">
              <w:rPr>
                <w:rFonts w:ascii="Avenir Book" w:hAnsi="Avenir Book"/>
                <w:b/>
                <w:bCs/>
              </w:rPr>
              <w:t>SOCIALITY</w:t>
            </w:r>
            <w:r w:rsidR="000A110E" w:rsidRPr="00B12D3D">
              <w:rPr>
                <w:rFonts w:ascii="Avenir Book" w:hAnsi="Avenir Book"/>
                <w:b/>
                <w:bCs/>
              </w:rPr>
              <w:t xml:space="preserve"> </w:t>
            </w:r>
            <w:r w:rsidRPr="00B12D3D">
              <w:rPr>
                <w:rFonts w:ascii="Avenir Book" w:hAnsi="Avenir Book"/>
                <w:b/>
                <w:bCs/>
              </w:rPr>
              <w:t>IN CENTRAL ASIA</w:t>
            </w:r>
          </w:p>
          <w:p w14:paraId="07B55624" w14:textId="77777777" w:rsidR="00B92D85" w:rsidRDefault="00B92D85" w:rsidP="00B92D85">
            <w:pPr>
              <w:spacing w:after="0" w:line="240" w:lineRule="auto"/>
              <w:rPr>
                <w:rFonts w:ascii="Avenir Book" w:hAnsi="Avenir Book"/>
                <w:b/>
                <w:bCs/>
              </w:rPr>
            </w:pPr>
          </w:p>
          <w:p w14:paraId="03F5E9DA" w14:textId="64E3D9CD" w:rsidR="00B92D85" w:rsidRPr="004E3802" w:rsidRDefault="00B92D85" w:rsidP="00B92D85">
            <w:pPr>
              <w:spacing w:after="0" w:line="240" w:lineRule="auto"/>
              <w:rPr>
                <w:rFonts w:ascii="Avenir Book" w:hAnsi="Avenir Book"/>
                <w:bCs/>
              </w:rPr>
            </w:pPr>
            <w:r w:rsidRPr="000D6043">
              <w:rPr>
                <w:rFonts w:ascii="Avenir Book" w:hAnsi="Avenir Book"/>
                <w:b/>
                <w:bCs/>
              </w:rPr>
              <w:t>Read:</w:t>
            </w:r>
            <w:r>
              <w:rPr>
                <w:rFonts w:ascii="Avenir Book" w:hAnsi="Avenir Book"/>
                <w:bCs/>
                <w:i/>
              </w:rPr>
              <w:t xml:space="preserve"> </w:t>
            </w:r>
            <w:r w:rsidRPr="004E3802">
              <w:rPr>
                <w:rFonts w:ascii="Avenir Book" w:hAnsi="Avenir Book"/>
                <w:bCs/>
              </w:rPr>
              <w:t xml:space="preserve">McBrien, Julie. 2006. “Listening to the Wedding Speaker,” </w:t>
            </w:r>
            <w:r w:rsidRPr="004E3802">
              <w:rPr>
                <w:rFonts w:ascii="Avenir Book" w:hAnsi="Avenir Book"/>
                <w:bCs/>
                <w:i/>
              </w:rPr>
              <w:t>Central Asian Survey</w:t>
            </w:r>
            <w:r w:rsidRPr="004E3802">
              <w:rPr>
                <w:rFonts w:ascii="Avenir Book" w:hAnsi="Avenir Book"/>
                <w:bCs/>
              </w:rPr>
              <w:t xml:space="preserve"> 25(3), 341-357. </w:t>
            </w:r>
          </w:p>
          <w:p w14:paraId="0C18F716" w14:textId="77777777" w:rsidR="00B92D85" w:rsidRPr="007C6617" w:rsidRDefault="00B92D85" w:rsidP="00B92D85">
            <w:pPr>
              <w:spacing w:after="0" w:line="240" w:lineRule="auto"/>
              <w:rPr>
                <w:rFonts w:ascii="Avenir Book" w:hAnsi="Avenir Book"/>
                <w:bCs/>
                <w:i/>
              </w:rPr>
            </w:pPr>
          </w:p>
          <w:p w14:paraId="084CED4B" w14:textId="77777777" w:rsidR="00B92D85" w:rsidRDefault="00B92D85" w:rsidP="00B92D85">
            <w:pPr>
              <w:spacing w:line="240" w:lineRule="auto"/>
              <w:rPr>
                <w:rFonts w:ascii="Avenir Book" w:hAnsi="Avenir Book"/>
                <w:bCs/>
              </w:rPr>
            </w:pPr>
            <w:r w:rsidRPr="007C6617">
              <w:rPr>
                <w:rFonts w:ascii="Avenir Book" w:hAnsi="Avenir Book"/>
                <w:bCs/>
              </w:rPr>
              <w:t>Roberts, Sean R. 1998. “The revival of the </w:t>
            </w:r>
            <w:r w:rsidRPr="007C6617">
              <w:rPr>
                <w:rFonts w:ascii="Avenir Book" w:hAnsi="Avenir Book"/>
                <w:bCs/>
                <w:i/>
                <w:iCs/>
              </w:rPr>
              <w:t>Mäshräp</w:t>
            </w:r>
            <w:r w:rsidRPr="007C6617">
              <w:rPr>
                <w:rFonts w:ascii="Avenir Book" w:hAnsi="Avenir Book"/>
                <w:bCs/>
              </w:rPr>
              <w:t xml:space="preserve"> ritual among young Uighur men in the Ili valley,“ </w:t>
            </w:r>
            <w:r w:rsidRPr="007C6617">
              <w:rPr>
                <w:rFonts w:ascii="Avenir Book" w:hAnsi="Avenir Book"/>
                <w:bCs/>
                <w:i/>
              </w:rPr>
              <w:t>Central Asian Surve</w:t>
            </w:r>
            <w:r w:rsidRPr="007C6617">
              <w:rPr>
                <w:rFonts w:ascii="Avenir Book" w:hAnsi="Avenir Book"/>
                <w:bCs/>
              </w:rPr>
              <w:t xml:space="preserve">y 17(4), 673-699. </w:t>
            </w:r>
          </w:p>
          <w:p w14:paraId="5AA75922" w14:textId="5B76198C" w:rsidR="000A110E" w:rsidRPr="0054363B" w:rsidRDefault="0054363B" w:rsidP="0054363B">
            <w:pPr>
              <w:spacing w:line="240" w:lineRule="auto"/>
              <w:rPr>
                <w:rFonts w:ascii="Avenir Book" w:hAnsi="Avenir Book"/>
                <w:bCs/>
              </w:rPr>
            </w:pPr>
            <w:r w:rsidRPr="0054363B">
              <w:rPr>
                <w:rFonts w:ascii="Avenir Book" w:hAnsi="Avenir Book"/>
                <w:bCs/>
              </w:rPr>
              <w:t xml:space="preserve">Mills, Margaret and Ravshan Rahmoni. 2015. Gashtak: Oral/Literary Intertextuality, Performance and Identity in Contemporary Tajikistan,” in </w:t>
            </w:r>
            <w:r w:rsidRPr="0054363B">
              <w:rPr>
                <w:rFonts w:ascii="Avenir Book" w:hAnsi="Avenir Book"/>
                <w:bCs/>
                <w:i/>
              </w:rPr>
              <w:t>Orality and Textuality in the Iranian World</w:t>
            </w:r>
            <w:r w:rsidRPr="0054363B">
              <w:rPr>
                <w:rFonts w:ascii="Avenir Book" w:hAnsi="Avenir Book"/>
                <w:bCs/>
              </w:rPr>
              <w:t>, pp. 316-341.</w:t>
            </w:r>
          </w:p>
          <w:p w14:paraId="1427837D" w14:textId="6FED5279" w:rsidR="000A110E" w:rsidRPr="00860E79" w:rsidRDefault="00D32DFE" w:rsidP="000A110E">
            <w:pPr>
              <w:spacing w:after="0" w:line="240" w:lineRule="auto"/>
              <w:rPr>
                <w:rFonts w:ascii="Avenir Book" w:hAnsi="Avenir Book"/>
                <w:bCs/>
              </w:rPr>
            </w:pPr>
            <w:r w:rsidRPr="00860E79">
              <w:rPr>
                <w:rFonts w:ascii="Avenir Book" w:hAnsi="Avenir Book"/>
                <w:bCs/>
              </w:rPr>
              <w:t xml:space="preserve">Zanca, Russell. 2007. “Fat and All That: Good Eating the Uzbek Way,” in </w:t>
            </w:r>
            <w:r w:rsidRPr="00860E79">
              <w:rPr>
                <w:rFonts w:ascii="Avenir Book" w:hAnsi="Avenir Book"/>
                <w:bCs/>
                <w:i/>
              </w:rPr>
              <w:t>Everyday Life in Central Asia</w:t>
            </w:r>
            <w:r w:rsidRPr="00860E79">
              <w:rPr>
                <w:rFonts w:ascii="Avenir Book" w:hAnsi="Avenir Book"/>
                <w:bCs/>
              </w:rPr>
              <w:t>, pp. 178-197.</w:t>
            </w:r>
          </w:p>
          <w:p w14:paraId="7F591969" w14:textId="77777777" w:rsidR="00C818FA" w:rsidRPr="00E27E77" w:rsidRDefault="00C818FA" w:rsidP="0068332D">
            <w:pPr>
              <w:spacing w:after="0" w:line="240" w:lineRule="auto"/>
              <w:rPr>
                <w:rFonts w:ascii="Avenir Book" w:hAnsi="Avenir Book"/>
                <w:highlight w:val="yellow"/>
              </w:rPr>
            </w:pPr>
          </w:p>
          <w:p w14:paraId="21CB989B" w14:textId="053B182D" w:rsidR="005F2495" w:rsidRDefault="0068332D" w:rsidP="0068332D">
            <w:pPr>
              <w:spacing w:after="0" w:line="240" w:lineRule="auto"/>
              <w:rPr>
                <w:rFonts w:ascii="Avenir Book" w:hAnsi="Avenir Book"/>
              </w:rPr>
            </w:pPr>
            <w:r w:rsidRPr="00E27E77">
              <w:rPr>
                <w:rFonts w:ascii="Avenir Book" w:hAnsi="Avenir Book"/>
                <w:b/>
              </w:rPr>
              <w:t>Write:</w:t>
            </w:r>
            <w:r w:rsidR="007C6617">
              <w:rPr>
                <w:rFonts w:ascii="Avenir Book" w:hAnsi="Avenir Book"/>
              </w:rPr>
              <w:t xml:space="preserve"> </w:t>
            </w:r>
            <w:r>
              <w:rPr>
                <w:rFonts w:ascii="Avenir Book" w:hAnsi="Avenir Book"/>
              </w:rPr>
              <w:t>RQ</w:t>
            </w:r>
            <w:r w:rsidR="00B12D3D">
              <w:rPr>
                <w:rFonts w:ascii="Avenir Book" w:hAnsi="Avenir Book"/>
              </w:rPr>
              <w:t>/RR #8</w:t>
            </w:r>
          </w:p>
          <w:p w14:paraId="083F899E" w14:textId="019A95BA" w:rsidR="0068332D" w:rsidRPr="00E27E77" w:rsidRDefault="0068332D" w:rsidP="0068332D">
            <w:pPr>
              <w:spacing w:after="0" w:line="240" w:lineRule="auto"/>
              <w:rPr>
                <w:rFonts w:ascii="Avenir Book" w:hAnsi="Avenir Book"/>
                <w:b/>
                <w:bCs/>
              </w:rPr>
            </w:pPr>
          </w:p>
        </w:tc>
      </w:tr>
      <w:tr w:rsidR="005C692C" w:rsidRPr="00E27E77" w14:paraId="08F70AF8" w14:textId="77777777" w:rsidTr="00886B2E">
        <w:tc>
          <w:tcPr>
            <w:tcW w:w="1548" w:type="dxa"/>
          </w:tcPr>
          <w:p w14:paraId="086C82F2" w14:textId="0FAAB46D" w:rsidR="005C692C" w:rsidRPr="00E27E77" w:rsidRDefault="00D43230" w:rsidP="00E10A9A">
            <w:pPr>
              <w:rPr>
                <w:rFonts w:ascii="Avenir Book" w:hAnsi="Avenir Book"/>
                <w:b/>
                <w:bCs/>
              </w:rPr>
            </w:pPr>
            <w:r>
              <w:rPr>
                <w:rFonts w:ascii="Avenir Book" w:hAnsi="Avenir Book"/>
                <w:b/>
                <w:bCs/>
              </w:rPr>
              <w:t>WEEK 10</w:t>
            </w:r>
          </w:p>
          <w:p w14:paraId="34A7513E" w14:textId="68715F30" w:rsidR="005C692C" w:rsidRPr="00E27E77" w:rsidRDefault="001959BE" w:rsidP="00874722">
            <w:pPr>
              <w:rPr>
                <w:rFonts w:ascii="Avenir Book" w:hAnsi="Avenir Book"/>
                <w:b/>
                <w:bCs/>
              </w:rPr>
            </w:pPr>
            <w:r>
              <w:rPr>
                <w:rFonts w:ascii="Avenir Book" w:hAnsi="Avenir Book"/>
                <w:b/>
                <w:bCs/>
              </w:rPr>
              <w:t>Nov. 20</w:t>
            </w:r>
          </w:p>
        </w:tc>
        <w:tc>
          <w:tcPr>
            <w:tcW w:w="8028" w:type="dxa"/>
          </w:tcPr>
          <w:p w14:paraId="19FA6AF3" w14:textId="76F1B6B9" w:rsidR="00B92D85" w:rsidRPr="002E3433" w:rsidRDefault="000A110E" w:rsidP="00B92D85">
            <w:pPr>
              <w:spacing w:after="0" w:line="240" w:lineRule="auto"/>
              <w:rPr>
                <w:rFonts w:ascii="Avenir Book" w:hAnsi="Avenir Book"/>
                <w:b/>
                <w:bCs/>
              </w:rPr>
            </w:pPr>
            <w:r w:rsidRPr="002E3433">
              <w:rPr>
                <w:rFonts w:ascii="Avenir Book" w:hAnsi="Avenir Book"/>
                <w:b/>
                <w:bCs/>
              </w:rPr>
              <w:t>FOLKLORE AND NATIONALISM IN CENTRAL ASIA</w:t>
            </w:r>
          </w:p>
          <w:p w14:paraId="36E5B40F" w14:textId="77777777" w:rsidR="00B92D85" w:rsidRDefault="00B92D85" w:rsidP="00B92D85">
            <w:pPr>
              <w:spacing w:after="0" w:line="240" w:lineRule="auto"/>
              <w:rPr>
                <w:rFonts w:ascii="Avenir Book" w:hAnsi="Avenir Book"/>
                <w:bCs/>
                <w:i/>
                <w:highlight w:val="yellow"/>
              </w:rPr>
            </w:pPr>
          </w:p>
          <w:p w14:paraId="66CB4B64" w14:textId="7F65CFC2" w:rsidR="000A110E" w:rsidRDefault="000A110E" w:rsidP="000A110E">
            <w:pPr>
              <w:spacing w:line="240" w:lineRule="auto"/>
              <w:rPr>
                <w:rFonts w:ascii="Avenir Book" w:hAnsi="Avenir Book"/>
                <w:bCs/>
              </w:rPr>
            </w:pPr>
            <w:r w:rsidRPr="007C6617">
              <w:rPr>
                <w:rFonts w:ascii="Avenir Book" w:hAnsi="Avenir Book"/>
                <w:bCs/>
              </w:rPr>
              <w:t>Dubuisson, Eva-Marie. 2010. “Confrontation in and through the Nation in Kazakh </w:t>
            </w:r>
            <w:r w:rsidRPr="007C6617">
              <w:rPr>
                <w:rFonts w:ascii="Avenir Book" w:hAnsi="Avenir Book"/>
                <w:bCs/>
                <w:iCs/>
              </w:rPr>
              <w:t>Aitys</w:t>
            </w:r>
            <w:r w:rsidRPr="007C6617">
              <w:rPr>
                <w:rFonts w:ascii="Avenir Book" w:hAnsi="Avenir Book"/>
                <w:bCs/>
              </w:rPr>
              <w:t xml:space="preserve"> Poetry,” </w:t>
            </w:r>
            <w:r w:rsidRPr="007C6617">
              <w:rPr>
                <w:rFonts w:ascii="Avenir Book" w:hAnsi="Avenir Book"/>
                <w:bCs/>
                <w:i/>
              </w:rPr>
              <w:t>Journal of Linguistic Anthropology</w:t>
            </w:r>
            <w:r w:rsidRPr="007C6617">
              <w:rPr>
                <w:rFonts w:ascii="Avenir Book" w:hAnsi="Avenir Book"/>
                <w:bCs/>
              </w:rPr>
              <w:t xml:space="preserve"> 20(1), 101-115.</w:t>
            </w:r>
          </w:p>
          <w:p w14:paraId="7BFED4EF" w14:textId="02DB962B" w:rsidR="000A110E" w:rsidRDefault="00283B3A" w:rsidP="000A110E">
            <w:pPr>
              <w:spacing w:after="0" w:line="240" w:lineRule="auto"/>
              <w:rPr>
                <w:rFonts w:ascii="Avenir Book" w:hAnsi="Avenir Book"/>
                <w:bCs/>
              </w:rPr>
            </w:pPr>
            <w:r w:rsidRPr="00283B3A">
              <w:rPr>
                <w:rFonts w:ascii="Avenir Book" w:hAnsi="Avenir Book"/>
                <w:bCs/>
              </w:rPr>
              <w:t xml:space="preserve">Adams, Laura. 2010. </w:t>
            </w:r>
            <w:r w:rsidRPr="00283B3A">
              <w:rPr>
                <w:rFonts w:ascii="Avenir Book" w:hAnsi="Avenir Book"/>
                <w:bCs/>
                <w:i/>
              </w:rPr>
              <w:t>The Spectacular State</w:t>
            </w:r>
            <w:r w:rsidRPr="00283B3A">
              <w:rPr>
                <w:rFonts w:ascii="Avenir Book" w:hAnsi="Avenir Book"/>
                <w:bCs/>
              </w:rPr>
              <w:t>, pp. 1-67</w:t>
            </w:r>
            <w:r w:rsidR="000206B8" w:rsidRPr="00283B3A">
              <w:rPr>
                <w:rFonts w:ascii="Avenir Book" w:hAnsi="Avenir Book"/>
                <w:bCs/>
              </w:rPr>
              <w:t>, 153-192</w:t>
            </w:r>
            <w:r w:rsidRPr="00283B3A">
              <w:rPr>
                <w:rFonts w:ascii="Avenir Book" w:hAnsi="Avenir Book"/>
                <w:bCs/>
              </w:rPr>
              <w:t>.</w:t>
            </w:r>
          </w:p>
          <w:p w14:paraId="0CB6C0A1" w14:textId="77777777" w:rsidR="009B2F51" w:rsidRDefault="009B2F51" w:rsidP="009B2F51">
            <w:pPr>
              <w:spacing w:after="0" w:line="240" w:lineRule="auto"/>
              <w:rPr>
                <w:rFonts w:ascii="Avenir Book" w:hAnsi="Avenir Book"/>
                <w:b/>
                <w:bCs/>
              </w:rPr>
            </w:pPr>
          </w:p>
          <w:p w14:paraId="4D6D3BE2" w14:textId="3A7BC62D" w:rsidR="009B2F51" w:rsidRPr="0040736A" w:rsidRDefault="0024336D" w:rsidP="009B2F51">
            <w:pPr>
              <w:spacing w:after="0" w:line="240" w:lineRule="auto"/>
              <w:rPr>
                <w:rFonts w:ascii="Avenir Book" w:hAnsi="Avenir Book"/>
                <w:bCs/>
              </w:rPr>
            </w:pPr>
            <w:r>
              <w:rPr>
                <w:rFonts w:ascii="Avenir Book" w:hAnsi="Avenir Book"/>
                <w:b/>
                <w:bCs/>
              </w:rPr>
              <w:t>Write:</w:t>
            </w:r>
            <w:r w:rsidR="007C6617">
              <w:rPr>
                <w:rFonts w:ascii="Avenir Book" w:hAnsi="Avenir Book"/>
                <w:b/>
                <w:bCs/>
              </w:rPr>
              <w:t xml:space="preserve"> </w:t>
            </w:r>
            <w:r w:rsidR="009B2F51" w:rsidRPr="001A6878">
              <w:rPr>
                <w:rFonts w:ascii="Avenir Book" w:hAnsi="Avenir Book"/>
                <w:bCs/>
              </w:rPr>
              <w:t>RQ</w:t>
            </w:r>
            <w:r w:rsidR="00B12D3D">
              <w:rPr>
                <w:rFonts w:ascii="Avenir Book" w:hAnsi="Avenir Book"/>
                <w:bCs/>
              </w:rPr>
              <w:t>/RR #9</w:t>
            </w:r>
          </w:p>
          <w:p w14:paraId="11E49363" w14:textId="0AFD32C9" w:rsidR="00AD2A1E" w:rsidRPr="00E27E77" w:rsidRDefault="00AD2A1E" w:rsidP="009B2F51">
            <w:pPr>
              <w:spacing w:after="0" w:line="240" w:lineRule="auto"/>
              <w:rPr>
                <w:rFonts w:ascii="Avenir Book" w:hAnsi="Avenir Book"/>
                <w:b/>
                <w:bCs/>
              </w:rPr>
            </w:pPr>
          </w:p>
        </w:tc>
      </w:tr>
      <w:tr w:rsidR="00B53DC1" w:rsidRPr="00E27E77" w14:paraId="4A069926" w14:textId="77777777" w:rsidTr="00886B2E">
        <w:tc>
          <w:tcPr>
            <w:tcW w:w="1548" w:type="dxa"/>
          </w:tcPr>
          <w:p w14:paraId="04999834" w14:textId="456A4A82" w:rsidR="00A6431A" w:rsidRDefault="00D43230" w:rsidP="00B53DC1">
            <w:pPr>
              <w:rPr>
                <w:rFonts w:ascii="Avenir Book" w:hAnsi="Avenir Book"/>
                <w:b/>
                <w:bCs/>
              </w:rPr>
            </w:pPr>
            <w:r>
              <w:rPr>
                <w:rFonts w:ascii="Avenir Book" w:hAnsi="Avenir Book"/>
                <w:b/>
                <w:bCs/>
              </w:rPr>
              <w:t>WEEK 11</w:t>
            </w:r>
          </w:p>
          <w:p w14:paraId="1CA16B85" w14:textId="769CE99F" w:rsidR="00B53DC1" w:rsidRPr="00E27E77" w:rsidRDefault="001959BE" w:rsidP="00B53DC1">
            <w:pPr>
              <w:rPr>
                <w:rFonts w:ascii="Avenir Book" w:hAnsi="Avenir Book"/>
                <w:b/>
                <w:bCs/>
              </w:rPr>
            </w:pPr>
            <w:r>
              <w:rPr>
                <w:rFonts w:ascii="Avenir Book" w:hAnsi="Avenir Book"/>
                <w:b/>
                <w:bCs/>
              </w:rPr>
              <w:t>Nov. 27</w:t>
            </w:r>
          </w:p>
        </w:tc>
        <w:tc>
          <w:tcPr>
            <w:tcW w:w="8028" w:type="dxa"/>
          </w:tcPr>
          <w:p w14:paraId="04300B7E" w14:textId="2C74BAA8" w:rsidR="00FA2B54" w:rsidRDefault="00D32DFE" w:rsidP="00B3588E">
            <w:pPr>
              <w:spacing w:after="0" w:line="240" w:lineRule="auto"/>
              <w:rPr>
                <w:rFonts w:ascii="Avenir Book" w:hAnsi="Avenir Book"/>
                <w:b/>
                <w:bCs/>
              </w:rPr>
            </w:pPr>
            <w:r>
              <w:rPr>
                <w:rFonts w:ascii="Avenir Book" w:hAnsi="Avenir Book"/>
                <w:b/>
                <w:bCs/>
              </w:rPr>
              <w:t xml:space="preserve">FOLKLORE AND ISLAM </w:t>
            </w:r>
            <w:r w:rsidR="005C0ABD">
              <w:rPr>
                <w:rFonts w:ascii="Avenir Book" w:hAnsi="Avenir Book"/>
                <w:b/>
                <w:bCs/>
              </w:rPr>
              <w:t>IN CENTRAL ASIA</w:t>
            </w:r>
          </w:p>
          <w:p w14:paraId="4235A4BC" w14:textId="77777777" w:rsidR="00FA2B54" w:rsidRDefault="00FA2B54" w:rsidP="00B3588E">
            <w:pPr>
              <w:spacing w:after="0" w:line="240" w:lineRule="auto"/>
              <w:rPr>
                <w:rFonts w:ascii="Avenir Book" w:hAnsi="Avenir Book"/>
                <w:b/>
                <w:bCs/>
              </w:rPr>
            </w:pPr>
          </w:p>
          <w:p w14:paraId="5F461673" w14:textId="4375129F" w:rsidR="00860E79" w:rsidRDefault="00DF570E" w:rsidP="001959BE">
            <w:pPr>
              <w:spacing w:after="0" w:line="240" w:lineRule="auto"/>
              <w:rPr>
                <w:rFonts w:ascii="Avenir Book" w:hAnsi="Avenir Book"/>
                <w:b/>
                <w:bCs/>
              </w:rPr>
            </w:pPr>
            <w:r>
              <w:rPr>
                <w:rFonts w:ascii="Avenir Book" w:hAnsi="Avenir Book"/>
                <w:b/>
                <w:bCs/>
              </w:rPr>
              <w:t>Read:</w:t>
            </w:r>
            <w:r w:rsidR="00860E79">
              <w:rPr>
                <w:rFonts w:ascii="Avenir Book" w:hAnsi="Avenir Book"/>
                <w:b/>
                <w:bCs/>
              </w:rPr>
              <w:t xml:space="preserve"> </w:t>
            </w:r>
            <w:r w:rsidR="00860E79" w:rsidRPr="00860E79">
              <w:rPr>
                <w:rFonts w:ascii="Avenir Book" w:hAnsi="Avenir Book"/>
                <w:bCs/>
              </w:rPr>
              <w:t>Montgomery, David. W. 2007. “</w:t>
            </w:r>
            <w:r w:rsidR="00860E79" w:rsidRPr="00860E79">
              <w:rPr>
                <w:rFonts w:ascii="Avenir Book" w:hAnsi="Avenir Book"/>
                <w:bCs/>
                <w:i/>
              </w:rPr>
              <w:t>Namaz</w:t>
            </w:r>
            <w:r w:rsidR="00860E79" w:rsidRPr="00860E79">
              <w:rPr>
                <w:rFonts w:ascii="Avenir Book" w:hAnsi="Avenir Book"/>
                <w:bCs/>
              </w:rPr>
              <w:t>, Wishing Trees, and Vodka,”</w:t>
            </w:r>
            <w:r w:rsidR="00860E79">
              <w:rPr>
                <w:rFonts w:ascii="Avenir Book" w:hAnsi="Avenir Book"/>
                <w:bCs/>
              </w:rPr>
              <w:t xml:space="preserve"> i</w:t>
            </w:r>
            <w:r w:rsidR="00860E79" w:rsidRPr="00860E79">
              <w:rPr>
                <w:rFonts w:ascii="Avenir Book" w:hAnsi="Avenir Book"/>
                <w:bCs/>
              </w:rPr>
              <w:t xml:space="preserve">n </w:t>
            </w:r>
            <w:r w:rsidR="00860E79" w:rsidRPr="00860E79">
              <w:rPr>
                <w:rFonts w:ascii="Avenir Book" w:hAnsi="Avenir Book"/>
                <w:bCs/>
                <w:i/>
              </w:rPr>
              <w:t>Everyday Life in Central Asia</w:t>
            </w:r>
            <w:r w:rsidR="00860E79" w:rsidRPr="00860E79">
              <w:rPr>
                <w:rFonts w:ascii="Avenir Book" w:hAnsi="Avenir Book"/>
                <w:bCs/>
              </w:rPr>
              <w:t>, pp. 355-370.</w:t>
            </w:r>
            <w:r w:rsidR="00860E79">
              <w:rPr>
                <w:rFonts w:ascii="Avenir Book" w:hAnsi="Avenir Book"/>
                <w:b/>
                <w:bCs/>
              </w:rPr>
              <w:t xml:space="preserve"> </w:t>
            </w:r>
            <w:r w:rsidR="0024336D">
              <w:rPr>
                <w:rFonts w:ascii="Avenir Book" w:hAnsi="Avenir Book"/>
                <w:b/>
                <w:bCs/>
              </w:rPr>
              <w:t xml:space="preserve"> </w:t>
            </w:r>
          </w:p>
          <w:p w14:paraId="62D441CD" w14:textId="77777777" w:rsidR="00860E79" w:rsidRDefault="00860E79" w:rsidP="001959BE">
            <w:pPr>
              <w:spacing w:after="0" w:line="240" w:lineRule="auto"/>
              <w:rPr>
                <w:rFonts w:ascii="Avenir Book" w:hAnsi="Avenir Book"/>
                <w:b/>
                <w:bCs/>
              </w:rPr>
            </w:pPr>
          </w:p>
          <w:p w14:paraId="09BCE42C" w14:textId="059F5EE9" w:rsidR="00D32DFE" w:rsidRPr="00860E79" w:rsidRDefault="00636FE3" w:rsidP="00D32DFE">
            <w:pPr>
              <w:spacing w:after="0" w:line="240" w:lineRule="auto"/>
              <w:rPr>
                <w:rFonts w:ascii="Avenir Book" w:hAnsi="Avenir Book"/>
                <w:bCs/>
                <w:i/>
              </w:rPr>
            </w:pPr>
            <w:r w:rsidRPr="007C6617">
              <w:rPr>
                <w:rFonts w:ascii="Avenir Book" w:hAnsi="Avenir Book"/>
                <w:bCs/>
              </w:rPr>
              <w:t>Selections from Gatling,</w:t>
            </w:r>
            <w:r>
              <w:rPr>
                <w:rFonts w:ascii="Avenir Book" w:hAnsi="Avenir Book"/>
                <w:b/>
                <w:bCs/>
              </w:rPr>
              <w:t xml:space="preserve"> </w:t>
            </w:r>
            <w:r w:rsidRPr="00636FE3">
              <w:rPr>
                <w:rFonts w:ascii="Avenir Book" w:hAnsi="Avenir Book"/>
                <w:bCs/>
                <w:i/>
              </w:rPr>
              <w:t>Expressions of Sufi Culture in Tajikistan</w:t>
            </w:r>
          </w:p>
          <w:p w14:paraId="34D152CF" w14:textId="77777777" w:rsidR="00E2309A" w:rsidRDefault="00E2309A" w:rsidP="003855A5">
            <w:pPr>
              <w:spacing w:after="0" w:line="240" w:lineRule="auto"/>
              <w:rPr>
                <w:rFonts w:ascii="Avenir Book" w:hAnsi="Avenir Book"/>
                <w:bCs/>
              </w:rPr>
            </w:pPr>
          </w:p>
          <w:p w14:paraId="5D62A511" w14:textId="4749DE5E" w:rsidR="00E2309A" w:rsidRPr="00E27E77" w:rsidRDefault="00DF570E" w:rsidP="003855A5">
            <w:pPr>
              <w:spacing w:after="0" w:line="240" w:lineRule="auto"/>
              <w:rPr>
                <w:rFonts w:ascii="Avenir Book" w:hAnsi="Avenir Book"/>
                <w:bCs/>
              </w:rPr>
            </w:pPr>
            <w:r w:rsidRPr="00083B73">
              <w:rPr>
                <w:rFonts w:ascii="Avenir Book" w:hAnsi="Avenir Book"/>
                <w:b/>
                <w:bCs/>
              </w:rPr>
              <w:t>Write:</w:t>
            </w:r>
            <w:r w:rsidR="007C6617">
              <w:rPr>
                <w:rFonts w:ascii="Avenir Book" w:hAnsi="Avenir Book"/>
                <w:bCs/>
              </w:rPr>
              <w:t xml:space="preserve"> </w:t>
            </w:r>
            <w:r w:rsidR="0054418E">
              <w:rPr>
                <w:rFonts w:ascii="Avenir Book" w:hAnsi="Avenir Book"/>
                <w:bCs/>
              </w:rPr>
              <w:t>RQ</w:t>
            </w:r>
            <w:r w:rsidR="00B12D3D">
              <w:rPr>
                <w:rFonts w:ascii="Avenir Book" w:hAnsi="Avenir Book"/>
                <w:bCs/>
              </w:rPr>
              <w:t>/RR #10</w:t>
            </w:r>
          </w:p>
          <w:p w14:paraId="77A68343" w14:textId="3A043D70" w:rsidR="006C27D3" w:rsidRPr="00E27E77" w:rsidRDefault="006C27D3" w:rsidP="003855A5">
            <w:pPr>
              <w:spacing w:after="0" w:line="240" w:lineRule="auto"/>
              <w:rPr>
                <w:rFonts w:ascii="Avenir Book" w:hAnsi="Avenir Book"/>
                <w:b/>
                <w:bCs/>
              </w:rPr>
            </w:pPr>
          </w:p>
        </w:tc>
      </w:tr>
      <w:tr w:rsidR="001E2439" w:rsidRPr="00E27E77" w14:paraId="76AFA4BF" w14:textId="77777777" w:rsidTr="00886B2E">
        <w:tc>
          <w:tcPr>
            <w:tcW w:w="1548" w:type="dxa"/>
          </w:tcPr>
          <w:p w14:paraId="4B501DDC" w14:textId="3F000359" w:rsidR="001E2439" w:rsidRDefault="00D43230" w:rsidP="00B53DC1">
            <w:pPr>
              <w:rPr>
                <w:rFonts w:ascii="Avenir Book" w:hAnsi="Avenir Book"/>
                <w:b/>
                <w:bCs/>
              </w:rPr>
            </w:pPr>
            <w:r>
              <w:rPr>
                <w:rFonts w:ascii="Avenir Book" w:hAnsi="Avenir Book"/>
                <w:b/>
                <w:bCs/>
              </w:rPr>
              <w:t>WEEK 12</w:t>
            </w:r>
          </w:p>
          <w:p w14:paraId="31D12F86" w14:textId="3C538D8D" w:rsidR="001E2439" w:rsidRDefault="001959BE" w:rsidP="00B53DC1">
            <w:pPr>
              <w:rPr>
                <w:rFonts w:ascii="Avenir Book" w:hAnsi="Avenir Book"/>
                <w:b/>
                <w:bCs/>
              </w:rPr>
            </w:pPr>
            <w:r>
              <w:rPr>
                <w:rFonts w:ascii="Avenir Book" w:hAnsi="Avenir Book"/>
                <w:b/>
                <w:bCs/>
              </w:rPr>
              <w:t>Dec. 4</w:t>
            </w:r>
          </w:p>
        </w:tc>
        <w:tc>
          <w:tcPr>
            <w:tcW w:w="8028" w:type="dxa"/>
          </w:tcPr>
          <w:p w14:paraId="1C4FFD69" w14:textId="77777777" w:rsidR="001E2439" w:rsidRDefault="001E2439" w:rsidP="00B3588E">
            <w:pPr>
              <w:spacing w:after="0" w:line="240" w:lineRule="auto"/>
              <w:rPr>
                <w:rFonts w:ascii="Avenir Book" w:hAnsi="Avenir Book"/>
                <w:b/>
                <w:bCs/>
              </w:rPr>
            </w:pPr>
            <w:r>
              <w:rPr>
                <w:rFonts w:ascii="Avenir Book" w:hAnsi="Avenir Book"/>
                <w:b/>
                <w:bCs/>
              </w:rPr>
              <w:t>COURSE WRAP-UP</w:t>
            </w:r>
          </w:p>
          <w:p w14:paraId="43B96835" w14:textId="77777777" w:rsidR="00DF570E" w:rsidRDefault="00DF570E" w:rsidP="00B3588E">
            <w:pPr>
              <w:spacing w:after="0" w:line="240" w:lineRule="auto"/>
              <w:rPr>
                <w:rFonts w:ascii="Avenir Book" w:hAnsi="Avenir Book"/>
                <w:b/>
                <w:bCs/>
              </w:rPr>
            </w:pPr>
          </w:p>
          <w:p w14:paraId="3ADF8289" w14:textId="425E6E67" w:rsidR="00DF570E" w:rsidRDefault="00DF570E" w:rsidP="00DF570E">
            <w:pPr>
              <w:spacing w:after="0" w:line="240" w:lineRule="auto"/>
              <w:rPr>
                <w:rFonts w:ascii="Avenir Book" w:hAnsi="Avenir Book"/>
                <w:bCs/>
              </w:rPr>
            </w:pPr>
            <w:r>
              <w:rPr>
                <w:rFonts w:ascii="Avenir Book" w:hAnsi="Avenir Book"/>
                <w:b/>
                <w:bCs/>
              </w:rPr>
              <w:t xml:space="preserve">Write: </w:t>
            </w:r>
            <w:r w:rsidR="00476948">
              <w:rPr>
                <w:rFonts w:ascii="Avenir Book" w:hAnsi="Avenir Book"/>
                <w:bCs/>
              </w:rPr>
              <w:t xml:space="preserve">Term Paper </w:t>
            </w:r>
            <w:r w:rsidR="00FA2B54">
              <w:rPr>
                <w:rFonts w:ascii="Avenir Book" w:hAnsi="Avenir Book"/>
                <w:bCs/>
              </w:rPr>
              <w:t>due (591</w:t>
            </w:r>
            <w:r w:rsidRPr="002F7C4E">
              <w:rPr>
                <w:rFonts w:ascii="Avenir Book" w:hAnsi="Avenir Book"/>
                <w:bCs/>
              </w:rPr>
              <w:t xml:space="preserve"> students)</w:t>
            </w:r>
          </w:p>
          <w:p w14:paraId="2945ECB2" w14:textId="77777777" w:rsidR="00A315A6" w:rsidRDefault="00A315A6" w:rsidP="00DF570E">
            <w:pPr>
              <w:spacing w:after="0" w:line="240" w:lineRule="auto"/>
              <w:rPr>
                <w:rFonts w:ascii="Avenir Book" w:hAnsi="Avenir Book"/>
                <w:bCs/>
              </w:rPr>
            </w:pPr>
          </w:p>
          <w:p w14:paraId="7A964067" w14:textId="5BFA9D9F" w:rsidR="00A315A6" w:rsidRDefault="007D53C4" w:rsidP="00DF570E">
            <w:pPr>
              <w:spacing w:after="0" w:line="240" w:lineRule="auto"/>
              <w:rPr>
                <w:rFonts w:ascii="Avenir Book" w:hAnsi="Avenir Book"/>
                <w:bCs/>
              </w:rPr>
            </w:pPr>
            <w:r w:rsidRPr="007D53C4">
              <w:rPr>
                <w:rFonts w:ascii="Avenir Book" w:hAnsi="Avenir Book"/>
                <w:bCs/>
              </w:rPr>
              <w:t>Take-</w:t>
            </w:r>
            <w:r w:rsidR="00A315A6" w:rsidRPr="007D53C4">
              <w:rPr>
                <w:rFonts w:ascii="Avenir Book" w:hAnsi="Avenir Book"/>
                <w:bCs/>
              </w:rPr>
              <w:t>home fina</w:t>
            </w:r>
            <w:r w:rsidRPr="007D53C4">
              <w:rPr>
                <w:rFonts w:ascii="Avenir Book" w:hAnsi="Avenir Book"/>
                <w:bCs/>
              </w:rPr>
              <w:t xml:space="preserve">l due </w:t>
            </w:r>
            <w:r w:rsidR="004441DF">
              <w:rPr>
                <w:rFonts w:ascii="Avenir Book" w:hAnsi="Avenir Book"/>
                <w:bCs/>
              </w:rPr>
              <w:t xml:space="preserve">by </w:t>
            </w:r>
            <w:r w:rsidRPr="007D53C4">
              <w:rPr>
                <w:rFonts w:ascii="Avenir Book" w:hAnsi="Avenir Book"/>
                <w:bCs/>
              </w:rPr>
              <w:t>12/18</w:t>
            </w:r>
            <w:r w:rsidR="003D5AF5">
              <w:rPr>
                <w:rFonts w:ascii="Avenir Book" w:hAnsi="Avenir Book"/>
                <w:bCs/>
              </w:rPr>
              <w:t xml:space="preserve"> (412 s</w:t>
            </w:r>
            <w:r w:rsidR="00A315A6" w:rsidRPr="007D53C4">
              <w:rPr>
                <w:rFonts w:ascii="Avenir Book" w:hAnsi="Avenir Book"/>
                <w:bCs/>
              </w:rPr>
              <w:t>tudents)</w:t>
            </w:r>
          </w:p>
          <w:p w14:paraId="4118FD06" w14:textId="66E9A84C" w:rsidR="00DF570E" w:rsidRPr="00E27E77" w:rsidRDefault="00DF570E" w:rsidP="00B3588E">
            <w:pPr>
              <w:spacing w:after="0" w:line="240" w:lineRule="auto"/>
              <w:rPr>
                <w:rFonts w:ascii="Avenir Book" w:hAnsi="Avenir Book"/>
                <w:b/>
                <w:bCs/>
              </w:rPr>
            </w:pPr>
          </w:p>
        </w:tc>
      </w:tr>
    </w:tbl>
    <w:p w14:paraId="51082584" w14:textId="77777777" w:rsidR="00BE33A6" w:rsidRPr="00E546AC" w:rsidRDefault="00BE33A6" w:rsidP="00E546AC">
      <w:pPr>
        <w:rPr>
          <w:rFonts w:ascii="Avenir Book" w:hAnsi="Avenir Book"/>
          <w:b/>
          <w:bCs/>
        </w:rPr>
      </w:pPr>
    </w:p>
    <w:sectPr w:rsidR="00BE33A6" w:rsidRPr="00E546AC">
      <w:headerReference w:type="even" r:id="rId18"/>
      <w:headerReference w:type="default" r:id="rId19"/>
      <w:footerReference w:type="even"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085F0" w14:textId="77777777" w:rsidR="00901CE4" w:rsidRDefault="00901CE4">
      <w:pPr>
        <w:spacing w:after="0" w:line="240" w:lineRule="auto"/>
      </w:pPr>
      <w:r>
        <w:separator/>
      </w:r>
    </w:p>
  </w:endnote>
  <w:endnote w:type="continuationSeparator" w:id="0">
    <w:p w14:paraId="0E0FA572" w14:textId="77777777" w:rsidR="00901CE4" w:rsidRDefault="00901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venir Black">
    <w:altName w:val="Trebuchet MS"/>
    <w:charset w:val="00"/>
    <w:family w:val="auto"/>
    <w:pitch w:val="variable"/>
    <w:sig w:usb0="00000001" w:usb1="5000204A" w:usb2="00000000" w:usb3="00000000" w:csb0="0000009B" w:csb1="00000000"/>
  </w:font>
  <w:font w:name="Avenir Book">
    <w:altName w:val="Corbel"/>
    <w:charset w:val="00"/>
    <w:family w:val="auto"/>
    <w:pitch w:val="variable"/>
    <w:sig w:usb0="00000001" w:usb1="5000204A" w:usb2="00000000" w:usb3="00000000" w:csb0="0000009B" w:csb1="00000000"/>
  </w:font>
  <w:font w:name="Baskerville">
    <w:charset w:val="00"/>
    <w:family w:val="auto"/>
    <w:pitch w:val="variable"/>
    <w:sig w:usb0="80000067" w:usb1="02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BF09F" w14:textId="77777777" w:rsidR="00901CE4" w:rsidRDefault="00901CE4" w:rsidP="00E10A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8B041C" w14:textId="77777777" w:rsidR="00901CE4" w:rsidRDefault="00901CE4" w:rsidP="00E10A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0B889" w14:textId="08689ACA" w:rsidR="00901CE4" w:rsidRDefault="00901CE4" w:rsidP="00E10A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1864">
      <w:rPr>
        <w:rStyle w:val="PageNumber"/>
        <w:noProof/>
      </w:rPr>
      <w:t>1</w:t>
    </w:r>
    <w:r>
      <w:rPr>
        <w:rStyle w:val="PageNumber"/>
      </w:rPr>
      <w:fldChar w:fldCharType="end"/>
    </w:r>
  </w:p>
  <w:p w14:paraId="3C743197" w14:textId="77777777" w:rsidR="00901CE4" w:rsidRDefault="00901CE4" w:rsidP="00E10A9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22F44" w14:textId="77777777" w:rsidR="00901CE4" w:rsidRDefault="00901CE4">
      <w:pPr>
        <w:spacing w:after="0" w:line="240" w:lineRule="auto"/>
      </w:pPr>
      <w:r>
        <w:separator/>
      </w:r>
    </w:p>
  </w:footnote>
  <w:footnote w:type="continuationSeparator" w:id="0">
    <w:p w14:paraId="64719E64" w14:textId="77777777" w:rsidR="00901CE4" w:rsidRDefault="00901C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0673F" w14:textId="77777777" w:rsidR="00901CE4" w:rsidRDefault="00F61864">
    <w:pPr>
      <w:pStyle w:val="Header"/>
    </w:pPr>
    <w:sdt>
      <w:sdtPr>
        <w:id w:val="171999623"/>
        <w:temporary/>
        <w:showingPlcHdr/>
      </w:sdtPr>
      <w:sdtEndPr/>
      <w:sdtContent>
        <w:r w:rsidR="00901CE4">
          <w:t>[Type text]</w:t>
        </w:r>
      </w:sdtContent>
    </w:sdt>
    <w:r w:rsidR="00901CE4">
      <w:ptab w:relativeTo="margin" w:alignment="center" w:leader="none"/>
    </w:r>
    <w:sdt>
      <w:sdtPr>
        <w:id w:val="171999624"/>
        <w:temporary/>
        <w:showingPlcHdr/>
      </w:sdtPr>
      <w:sdtEndPr/>
      <w:sdtContent>
        <w:r w:rsidR="00901CE4">
          <w:t>[Type text]</w:t>
        </w:r>
      </w:sdtContent>
    </w:sdt>
    <w:r w:rsidR="00901CE4">
      <w:ptab w:relativeTo="margin" w:alignment="right" w:leader="none"/>
    </w:r>
    <w:sdt>
      <w:sdtPr>
        <w:id w:val="171999625"/>
        <w:temporary/>
        <w:showingPlcHdr/>
      </w:sdtPr>
      <w:sdtEndPr/>
      <w:sdtContent>
        <w:r w:rsidR="00901CE4">
          <w:t>[Type text]</w:t>
        </w:r>
      </w:sdtContent>
    </w:sdt>
  </w:p>
  <w:p w14:paraId="10F5A492" w14:textId="77777777" w:rsidR="00901CE4" w:rsidRDefault="00901C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3D4F4" w14:textId="77777777" w:rsidR="00901CE4" w:rsidRDefault="00901CE4">
    <w:pPr>
      <w:pStyle w:val="Header"/>
    </w:pPr>
    <w:r>
      <w:ptab w:relativeTo="margin" w:alignment="center" w:leader="none"/>
    </w:r>
    <w:r>
      <w:ptab w:relativeTo="margin" w:alignment="right" w:leader="none"/>
    </w:r>
  </w:p>
  <w:p w14:paraId="2DFD59CD" w14:textId="77777777" w:rsidR="00901CE4" w:rsidRDefault="00901C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6E72E9"/>
    <w:multiLevelType w:val="hybridMultilevel"/>
    <w:tmpl w:val="12F0D566"/>
    <w:lvl w:ilvl="0" w:tplc="10CA84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333DA"/>
    <w:multiLevelType w:val="hybridMultilevel"/>
    <w:tmpl w:val="00000001"/>
    <w:lvl w:ilvl="0" w:tplc="00000001">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EDF3728"/>
    <w:multiLevelType w:val="hybridMultilevel"/>
    <w:tmpl w:val="9050E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3D2EEF"/>
    <w:multiLevelType w:val="hybridMultilevel"/>
    <w:tmpl w:val="8B2EE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23177"/>
    <w:multiLevelType w:val="multilevel"/>
    <w:tmpl w:val="BB8EC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073A8D"/>
    <w:multiLevelType w:val="hybridMultilevel"/>
    <w:tmpl w:val="12F0D566"/>
    <w:lvl w:ilvl="0" w:tplc="10CA84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515EC6"/>
    <w:multiLevelType w:val="hybridMultilevel"/>
    <w:tmpl w:val="00000001"/>
    <w:lvl w:ilvl="0" w:tplc="00000001">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9A97D63"/>
    <w:multiLevelType w:val="multilevel"/>
    <w:tmpl w:val="424E2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EF1CD4"/>
    <w:multiLevelType w:val="hybridMultilevel"/>
    <w:tmpl w:val="00000001"/>
    <w:lvl w:ilvl="0" w:tplc="00000001">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C840B4F"/>
    <w:multiLevelType w:val="hybridMultilevel"/>
    <w:tmpl w:val="889410A4"/>
    <w:lvl w:ilvl="0" w:tplc="81B21E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0838D3"/>
    <w:multiLevelType w:val="hybridMultilevel"/>
    <w:tmpl w:val="00000001"/>
    <w:lvl w:ilvl="0" w:tplc="00000001">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D986465"/>
    <w:multiLevelType w:val="hybridMultilevel"/>
    <w:tmpl w:val="A970A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6A421C"/>
    <w:multiLevelType w:val="hybridMultilevel"/>
    <w:tmpl w:val="CC22B1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78D4994"/>
    <w:multiLevelType w:val="hybridMultilevel"/>
    <w:tmpl w:val="00000001"/>
    <w:lvl w:ilvl="0" w:tplc="00000001">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68206D81"/>
    <w:multiLevelType w:val="hybridMultilevel"/>
    <w:tmpl w:val="75D03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1C719A"/>
    <w:multiLevelType w:val="hybridMultilevel"/>
    <w:tmpl w:val="D9CE37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FC450BF"/>
    <w:multiLevelType w:val="multilevel"/>
    <w:tmpl w:val="05109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4"/>
  </w:num>
  <w:num w:numId="3">
    <w:abstractNumId w:val="9"/>
  </w:num>
  <w:num w:numId="4">
    <w:abstractNumId w:val="15"/>
  </w:num>
  <w:num w:numId="5">
    <w:abstractNumId w:val="16"/>
  </w:num>
  <w:num w:numId="6">
    <w:abstractNumId w:val="7"/>
  </w:num>
  <w:num w:numId="7">
    <w:abstractNumId w:val="1"/>
  </w:num>
  <w:num w:numId="8">
    <w:abstractNumId w:val="10"/>
  </w:num>
  <w:num w:numId="9">
    <w:abstractNumId w:val="6"/>
  </w:num>
  <w:num w:numId="10">
    <w:abstractNumId w:val="13"/>
  </w:num>
  <w:num w:numId="11">
    <w:abstractNumId w:val="4"/>
  </w:num>
  <w:num w:numId="12">
    <w:abstractNumId w:val="2"/>
  </w:num>
  <w:num w:numId="13">
    <w:abstractNumId w:val="11"/>
  </w:num>
  <w:num w:numId="14">
    <w:abstractNumId w:val="8"/>
  </w:num>
  <w:num w:numId="15">
    <w:abstractNumId w:val="3"/>
  </w:num>
  <w:num w:numId="16">
    <w:abstractNumId w:val="12"/>
  </w:num>
  <w:num w:numId="17">
    <w:abstractNumId w:val="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A9A"/>
    <w:rsid w:val="0000225B"/>
    <w:rsid w:val="00002947"/>
    <w:rsid w:val="000030F2"/>
    <w:rsid w:val="00011157"/>
    <w:rsid w:val="00011F80"/>
    <w:rsid w:val="00015153"/>
    <w:rsid w:val="0001619B"/>
    <w:rsid w:val="0001745E"/>
    <w:rsid w:val="00017E1A"/>
    <w:rsid w:val="000206B8"/>
    <w:rsid w:val="00020B12"/>
    <w:rsid w:val="00023CFB"/>
    <w:rsid w:val="00027A3C"/>
    <w:rsid w:val="00030F35"/>
    <w:rsid w:val="00037133"/>
    <w:rsid w:val="00037B9F"/>
    <w:rsid w:val="00044B42"/>
    <w:rsid w:val="00053F07"/>
    <w:rsid w:val="00055311"/>
    <w:rsid w:val="00066558"/>
    <w:rsid w:val="00074982"/>
    <w:rsid w:val="00083B73"/>
    <w:rsid w:val="00083D63"/>
    <w:rsid w:val="00091CB8"/>
    <w:rsid w:val="00092C27"/>
    <w:rsid w:val="00093E48"/>
    <w:rsid w:val="00095CF5"/>
    <w:rsid w:val="00096670"/>
    <w:rsid w:val="00097326"/>
    <w:rsid w:val="000A110E"/>
    <w:rsid w:val="000A3538"/>
    <w:rsid w:val="000B0CCE"/>
    <w:rsid w:val="000B5CC0"/>
    <w:rsid w:val="000B6D48"/>
    <w:rsid w:val="000C4BD8"/>
    <w:rsid w:val="000C57E4"/>
    <w:rsid w:val="000D2ADB"/>
    <w:rsid w:val="000D40AE"/>
    <w:rsid w:val="000D6043"/>
    <w:rsid w:val="000E27A6"/>
    <w:rsid w:val="000E5982"/>
    <w:rsid w:val="000F7258"/>
    <w:rsid w:val="00100A2E"/>
    <w:rsid w:val="00110556"/>
    <w:rsid w:val="00113229"/>
    <w:rsid w:val="00114A1B"/>
    <w:rsid w:val="001270BA"/>
    <w:rsid w:val="00135598"/>
    <w:rsid w:val="00142203"/>
    <w:rsid w:val="00142456"/>
    <w:rsid w:val="0014261B"/>
    <w:rsid w:val="00145029"/>
    <w:rsid w:val="00146E36"/>
    <w:rsid w:val="00150F70"/>
    <w:rsid w:val="00153F8A"/>
    <w:rsid w:val="0015453D"/>
    <w:rsid w:val="00163A83"/>
    <w:rsid w:val="001656D9"/>
    <w:rsid w:val="00172360"/>
    <w:rsid w:val="00175352"/>
    <w:rsid w:val="0018770F"/>
    <w:rsid w:val="00190528"/>
    <w:rsid w:val="00190E05"/>
    <w:rsid w:val="001959BE"/>
    <w:rsid w:val="001A031D"/>
    <w:rsid w:val="001A2174"/>
    <w:rsid w:val="001A6878"/>
    <w:rsid w:val="001A6ADE"/>
    <w:rsid w:val="001B07C8"/>
    <w:rsid w:val="001B408D"/>
    <w:rsid w:val="001C016A"/>
    <w:rsid w:val="001C5386"/>
    <w:rsid w:val="001C5F85"/>
    <w:rsid w:val="001D1AAD"/>
    <w:rsid w:val="001D45C1"/>
    <w:rsid w:val="001D53C7"/>
    <w:rsid w:val="001E2439"/>
    <w:rsid w:val="001E2A0A"/>
    <w:rsid w:val="001E6148"/>
    <w:rsid w:val="001F193B"/>
    <w:rsid w:val="001F219D"/>
    <w:rsid w:val="001F2A14"/>
    <w:rsid w:val="001F4D40"/>
    <w:rsid w:val="001F57A4"/>
    <w:rsid w:val="00201CA1"/>
    <w:rsid w:val="00202A2D"/>
    <w:rsid w:val="002031C3"/>
    <w:rsid w:val="00204CA8"/>
    <w:rsid w:val="002128D1"/>
    <w:rsid w:val="00217066"/>
    <w:rsid w:val="0022088A"/>
    <w:rsid w:val="0022624C"/>
    <w:rsid w:val="00226C75"/>
    <w:rsid w:val="0023195A"/>
    <w:rsid w:val="002327EE"/>
    <w:rsid w:val="00232851"/>
    <w:rsid w:val="0023474F"/>
    <w:rsid w:val="00236432"/>
    <w:rsid w:val="0024336D"/>
    <w:rsid w:val="002436FF"/>
    <w:rsid w:val="0024601C"/>
    <w:rsid w:val="00247D2D"/>
    <w:rsid w:val="00253762"/>
    <w:rsid w:val="002545E2"/>
    <w:rsid w:val="002546E4"/>
    <w:rsid w:val="00254E2E"/>
    <w:rsid w:val="002550BE"/>
    <w:rsid w:val="002642BC"/>
    <w:rsid w:val="002700DB"/>
    <w:rsid w:val="002704E9"/>
    <w:rsid w:val="0028003B"/>
    <w:rsid w:val="0028204A"/>
    <w:rsid w:val="002835D8"/>
    <w:rsid w:val="00283B3A"/>
    <w:rsid w:val="002871E8"/>
    <w:rsid w:val="00291420"/>
    <w:rsid w:val="00296D8B"/>
    <w:rsid w:val="002A0A3B"/>
    <w:rsid w:val="002A7D72"/>
    <w:rsid w:val="002B0F9F"/>
    <w:rsid w:val="002B6BDE"/>
    <w:rsid w:val="002B7588"/>
    <w:rsid w:val="002C1ED0"/>
    <w:rsid w:val="002C2D35"/>
    <w:rsid w:val="002C3950"/>
    <w:rsid w:val="002C3F47"/>
    <w:rsid w:val="002C6EEA"/>
    <w:rsid w:val="002D1B8B"/>
    <w:rsid w:val="002E2606"/>
    <w:rsid w:val="002E3433"/>
    <w:rsid w:val="002E3AE5"/>
    <w:rsid w:val="002E4467"/>
    <w:rsid w:val="002F7C4E"/>
    <w:rsid w:val="003044D8"/>
    <w:rsid w:val="0030570B"/>
    <w:rsid w:val="00305DC5"/>
    <w:rsid w:val="003060E7"/>
    <w:rsid w:val="003068A9"/>
    <w:rsid w:val="003177BE"/>
    <w:rsid w:val="0032437D"/>
    <w:rsid w:val="003243A2"/>
    <w:rsid w:val="00330DEA"/>
    <w:rsid w:val="00331DEB"/>
    <w:rsid w:val="00332788"/>
    <w:rsid w:val="00334817"/>
    <w:rsid w:val="00337528"/>
    <w:rsid w:val="00341B87"/>
    <w:rsid w:val="00343C6F"/>
    <w:rsid w:val="0035007E"/>
    <w:rsid w:val="00356AF0"/>
    <w:rsid w:val="00361ADA"/>
    <w:rsid w:val="003630E3"/>
    <w:rsid w:val="003638E5"/>
    <w:rsid w:val="0037124B"/>
    <w:rsid w:val="00372022"/>
    <w:rsid w:val="00372ECA"/>
    <w:rsid w:val="00372F8E"/>
    <w:rsid w:val="0037488C"/>
    <w:rsid w:val="00375BFE"/>
    <w:rsid w:val="003833C6"/>
    <w:rsid w:val="003855A5"/>
    <w:rsid w:val="00386CCF"/>
    <w:rsid w:val="00392A68"/>
    <w:rsid w:val="00397EE0"/>
    <w:rsid w:val="003A3E17"/>
    <w:rsid w:val="003A4954"/>
    <w:rsid w:val="003A503F"/>
    <w:rsid w:val="003B3520"/>
    <w:rsid w:val="003B470F"/>
    <w:rsid w:val="003B6B69"/>
    <w:rsid w:val="003C6116"/>
    <w:rsid w:val="003D2810"/>
    <w:rsid w:val="003D570C"/>
    <w:rsid w:val="003D57FF"/>
    <w:rsid w:val="003D5AF5"/>
    <w:rsid w:val="003D7D1C"/>
    <w:rsid w:val="003E7BE6"/>
    <w:rsid w:val="00400E0F"/>
    <w:rsid w:val="0040477F"/>
    <w:rsid w:val="00405E62"/>
    <w:rsid w:val="0040736A"/>
    <w:rsid w:val="00407F6F"/>
    <w:rsid w:val="00414F64"/>
    <w:rsid w:val="004152FD"/>
    <w:rsid w:val="00415D7C"/>
    <w:rsid w:val="0042015F"/>
    <w:rsid w:val="00422838"/>
    <w:rsid w:val="00422F68"/>
    <w:rsid w:val="00426154"/>
    <w:rsid w:val="00426FA3"/>
    <w:rsid w:val="0043239C"/>
    <w:rsid w:val="004359C1"/>
    <w:rsid w:val="00437E89"/>
    <w:rsid w:val="00442E03"/>
    <w:rsid w:val="00443748"/>
    <w:rsid w:val="004441DF"/>
    <w:rsid w:val="0044649F"/>
    <w:rsid w:val="004476F3"/>
    <w:rsid w:val="00456FDA"/>
    <w:rsid w:val="00461E2A"/>
    <w:rsid w:val="004620D1"/>
    <w:rsid w:val="004627D4"/>
    <w:rsid w:val="0047058D"/>
    <w:rsid w:val="004750D1"/>
    <w:rsid w:val="00476948"/>
    <w:rsid w:val="00481528"/>
    <w:rsid w:val="004870F6"/>
    <w:rsid w:val="004938AA"/>
    <w:rsid w:val="004976C6"/>
    <w:rsid w:val="004A6975"/>
    <w:rsid w:val="004B0786"/>
    <w:rsid w:val="004B5603"/>
    <w:rsid w:val="004C2F06"/>
    <w:rsid w:val="004C5DA2"/>
    <w:rsid w:val="004D5426"/>
    <w:rsid w:val="004D5ABA"/>
    <w:rsid w:val="004D6D10"/>
    <w:rsid w:val="004E3802"/>
    <w:rsid w:val="004F1726"/>
    <w:rsid w:val="004F25BD"/>
    <w:rsid w:val="004F48CB"/>
    <w:rsid w:val="005013DE"/>
    <w:rsid w:val="005036F5"/>
    <w:rsid w:val="00503D04"/>
    <w:rsid w:val="00504562"/>
    <w:rsid w:val="00507A6F"/>
    <w:rsid w:val="00515719"/>
    <w:rsid w:val="00515E83"/>
    <w:rsid w:val="00516C8D"/>
    <w:rsid w:val="00517E57"/>
    <w:rsid w:val="005205E5"/>
    <w:rsid w:val="005272C7"/>
    <w:rsid w:val="00527BD0"/>
    <w:rsid w:val="00541575"/>
    <w:rsid w:val="0054363B"/>
    <w:rsid w:val="0054418E"/>
    <w:rsid w:val="00546526"/>
    <w:rsid w:val="0055087E"/>
    <w:rsid w:val="00550F14"/>
    <w:rsid w:val="00551214"/>
    <w:rsid w:val="00551287"/>
    <w:rsid w:val="0055438C"/>
    <w:rsid w:val="00554C85"/>
    <w:rsid w:val="005658CB"/>
    <w:rsid w:val="0056635E"/>
    <w:rsid w:val="005674C4"/>
    <w:rsid w:val="00567E13"/>
    <w:rsid w:val="00573B28"/>
    <w:rsid w:val="005752B6"/>
    <w:rsid w:val="00576524"/>
    <w:rsid w:val="005766CB"/>
    <w:rsid w:val="005833B5"/>
    <w:rsid w:val="0058394B"/>
    <w:rsid w:val="00585A2E"/>
    <w:rsid w:val="00590470"/>
    <w:rsid w:val="00590A3A"/>
    <w:rsid w:val="005A0EC6"/>
    <w:rsid w:val="005A0F9A"/>
    <w:rsid w:val="005A1D1F"/>
    <w:rsid w:val="005A4DDC"/>
    <w:rsid w:val="005B004D"/>
    <w:rsid w:val="005B0B55"/>
    <w:rsid w:val="005B0B89"/>
    <w:rsid w:val="005B4305"/>
    <w:rsid w:val="005B6E74"/>
    <w:rsid w:val="005B70AD"/>
    <w:rsid w:val="005C0ABD"/>
    <w:rsid w:val="005C20A5"/>
    <w:rsid w:val="005C44E0"/>
    <w:rsid w:val="005C692C"/>
    <w:rsid w:val="005C7C60"/>
    <w:rsid w:val="005D38ED"/>
    <w:rsid w:val="005D4A24"/>
    <w:rsid w:val="005D5FB5"/>
    <w:rsid w:val="005D75FE"/>
    <w:rsid w:val="005E627F"/>
    <w:rsid w:val="005E67DD"/>
    <w:rsid w:val="005F2495"/>
    <w:rsid w:val="005F77B6"/>
    <w:rsid w:val="005F7B6B"/>
    <w:rsid w:val="00600A82"/>
    <w:rsid w:val="00602733"/>
    <w:rsid w:val="00610232"/>
    <w:rsid w:val="00625BAA"/>
    <w:rsid w:val="006302A1"/>
    <w:rsid w:val="00633360"/>
    <w:rsid w:val="00635C0A"/>
    <w:rsid w:val="00636FE3"/>
    <w:rsid w:val="00646011"/>
    <w:rsid w:val="00651ECD"/>
    <w:rsid w:val="00656C42"/>
    <w:rsid w:val="0065778C"/>
    <w:rsid w:val="00660EF1"/>
    <w:rsid w:val="00666CA2"/>
    <w:rsid w:val="0067002A"/>
    <w:rsid w:val="00670E1E"/>
    <w:rsid w:val="0067181D"/>
    <w:rsid w:val="006746AF"/>
    <w:rsid w:val="00674B66"/>
    <w:rsid w:val="006814E2"/>
    <w:rsid w:val="006818CA"/>
    <w:rsid w:val="0068332D"/>
    <w:rsid w:val="0069274A"/>
    <w:rsid w:val="00693102"/>
    <w:rsid w:val="00694BE6"/>
    <w:rsid w:val="006A5753"/>
    <w:rsid w:val="006A652A"/>
    <w:rsid w:val="006B09C2"/>
    <w:rsid w:val="006B2ED0"/>
    <w:rsid w:val="006B6AD9"/>
    <w:rsid w:val="006C0289"/>
    <w:rsid w:val="006C0D3E"/>
    <w:rsid w:val="006C27D3"/>
    <w:rsid w:val="006D1122"/>
    <w:rsid w:val="006D3A5F"/>
    <w:rsid w:val="006D7B15"/>
    <w:rsid w:val="006E306E"/>
    <w:rsid w:val="006E66F7"/>
    <w:rsid w:val="006E7916"/>
    <w:rsid w:val="006F0198"/>
    <w:rsid w:val="006F2318"/>
    <w:rsid w:val="006F4B90"/>
    <w:rsid w:val="006F6AD4"/>
    <w:rsid w:val="006F764E"/>
    <w:rsid w:val="006F7D16"/>
    <w:rsid w:val="00700D30"/>
    <w:rsid w:val="0070328E"/>
    <w:rsid w:val="007045DB"/>
    <w:rsid w:val="00704DD4"/>
    <w:rsid w:val="00706B84"/>
    <w:rsid w:val="0071471D"/>
    <w:rsid w:val="00715434"/>
    <w:rsid w:val="0071631F"/>
    <w:rsid w:val="007253B1"/>
    <w:rsid w:val="00725FB4"/>
    <w:rsid w:val="0073012F"/>
    <w:rsid w:val="0073093A"/>
    <w:rsid w:val="007378C5"/>
    <w:rsid w:val="00744118"/>
    <w:rsid w:val="00744BED"/>
    <w:rsid w:val="0075342D"/>
    <w:rsid w:val="007535AE"/>
    <w:rsid w:val="00755B04"/>
    <w:rsid w:val="007648AF"/>
    <w:rsid w:val="00775705"/>
    <w:rsid w:val="00790143"/>
    <w:rsid w:val="007906AC"/>
    <w:rsid w:val="00792BC4"/>
    <w:rsid w:val="00794C58"/>
    <w:rsid w:val="00795471"/>
    <w:rsid w:val="00797A44"/>
    <w:rsid w:val="007A2B9C"/>
    <w:rsid w:val="007A4CA5"/>
    <w:rsid w:val="007C05C6"/>
    <w:rsid w:val="007C300D"/>
    <w:rsid w:val="007C4D9A"/>
    <w:rsid w:val="007C6617"/>
    <w:rsid w:val="007C7EDE"/>
    <w:rsid w:val="007D01FD"/>
    <w:rsid w:val="007D1C5A"/>
    <w:rsid w:val="007D53C4"/>
    <w:rsid w:val="007E44AD"/>
    <w:rsid w:val="007E64A6"/>
    <w:rsid w:val="007F59EE"/>
    <w:rsid w:val="0080090F"/>
    <w:rsid w:val="00800C3C"/>
    <w:rsid w:val="00802B97"/>
    <w:rsid w:val="00810E8C"/>
    <w:rsid w:val="0081439F"/>
    <w:rsid w:val="00814CFD"/>
    <w:rsid w:val="00822139"/>
    <w:rsid w:val="00823917"/>
    <w:rsid w:val="00825662"/>
    <w:rsid w:val="00827EC0"/>
    <w:rsid w:val="0083328A"/>
    <w:rsid w:val="00835129"/>
    <w:rsid w:val="00835A47"/>
    <w:rsid w:val="008369D8"/>
    <w:rsid w:val="0083730C"/>
    <w:rsid w:val="00843D69"/>
    <w:rsid w:val="00845C6F"/>
    <w:rsid w:val="008573BB"/>
    <w:rsid w:val="00860E79"/>
    <w:rsid w:val="00861F31"/>
    <w:rsid w:val="0086640D"/>
    <w:rsid w:val="008676CB"/>
    <w:rsid w:val="00874722"/>
    <w:rsid w:val="00876B5E"/>
    <w:rsid w:val="008857F3"/>
    <w:rsid w:val="00886B2E"/>
    <w:rsid w:val="00887F4A"/>
    <w:rsid w:val="008A129C"/>
    <w:rsid w:val="008A222F"/>
    <w:rsid w:val="008A649D"/>
    <w:rsid w:val="008B3EA3"/>
    <w:rsid w:val="008B4E10"/>
    <w:rsid w:val="008C6627"/>
    <w:rsid w:val="008D1E7F"/>
    <w:rsid w:val="008D23B8"/>
    <w:rsid w:val="008D3D76"/>
    <w:rsid w:val="008D55EA"/>
    <w:rsid w:val="008F0317"/>
    <w:rsid w:val="008F103B"/>
    <w:rsid w:val="008F264C"/>
    <w:rsid w:val="008F4DC7"/>
    <w:rsid w:val="00901CE4"/>
    <w:rsid w:val="00912358"/>
    <w:rsid w:val="00913174"/>
    <w:rsid w:val="0091436B"/>
    <w:rsid w:val="0091528F"/>
    <w:rsid w:val="00915397"/>
    <w:rsid w:val="00920C0F"/>
    <w:rsid w:val="00921430"/>
    <w:rsid w:val="00925546"/>
    <w:rsid w:val="00925835"/>
    <w:rsid w:val="00926ED7"/>
    <w:rsid w:val="00930019"/>
    <w:rsid w:val="0093120E"/>
    <w:rsid w:val="009320A4"/>
    <w:rsid w:val="0094407C"/>
    <w:rsid w:val="00951182"/>
    <w:rsid w:val="00952EE1"/>
    <w:rsid w:val="0095307F"/>
    <w:rsid w:val="00955232"/>
    <w:rsid w:val="009642CD"/>
    <w:rsid w:val="00967C7A"/>
    <w:rsid w:val="00967D2E"/>
    <w:rsid w:val="00975BCB"/>
    <w:rsid w:val="00976BBE"/>
    <w:rsid w:val="00976E13"/>
    <w:rsid w:val="00985309"/>
    <w:rsid w:val="00986178"/>
    <w:rsid w:val="00986200"/>
    <w:rsid w:val="00994557"/>
    <w:rsid w:val="009A09CE"/>
    <w:rsid w:val="009A45C5"/>
    <w:rsid w:val="009A51CA"/>
    <w:rsid w:val="009B2F51"/>
    <w:rsid w:val="009B6DBD"/>
    <w:rsid w:val="009B77A4"/>
    <w:rsid w:val="009C2FA8"/>
    <w:rsid w:val="009C39B8"/>
    <w:rsid w:val="009C4779"/>
    <w:rsid w:val="009C6B73"/>
    <w:rsid w:val="009C7E32"/>
    <w:rsid w:val="009D2F04"/>
    <w:rsid w:val="009E6622"/>
    <w:rsid w:val="009F3E8D"/>
    <w:rsid w:val="00A0397D"/>
    <w:rsid w:val="00A03AEA"/>
    <w:rsid w:val="00A058B7"/>
    <w:rsid w:val="00A1428C"/>
    <w:rsid w:val="00A14AE6"/>
    <w:rsid w:val="00A15393"/>
    <w:rsid w:val="00A22A03"/>
    <w:rsid w:val="00A23D2A"/>
    <w:rsid w:val="00A315A6"/>
    <w:rsid w:val="00A3762C"/>
    <w:rsid w:val="00A40B0B"/>
    <w:rsid w:val="00A52C91"/>
    <w:rsid w:val="00A62530"/>
    <w:rsid w:val="00A6431A"/>
    <w:rsid w:val="00A70CA5"/>
    <w:rsid w:val="00A7163F"/>
    <w:rsid w:val="00A7619C"/>
    <w:rsid w:val="00A832FE"/>
    <w:rsid w:val="00A85E21"/>
    <w:rsid w:val="00A90795"/>
    <w:rsid w:val="00AA1D4E"/>
    <w:rsid w:val="00AA3FF8"/>
    <w:rsid w:val="00AB4F7C"/>
    <w:rsid w:val="00AB506C"/>
    <w:rsid w:val="00AB7E0C"/>
    <w:rsid w:val="00AC13BA"/>
    <w:rsid w:val="00AC43D3"/>
    <w:rsid w:val="00AD0991"/>
    <w:rsid w:val="00AD1080"/>
    <w:rsid w:val="00AD2A1E"/>
    <w:rsid w:val="00AE1FB0"/>
    <w:rsid w:val="00AF7ADB"/>
    <w:rsid w:val="00B04683"/>
    <w:rsid w:val="00B04FF1"/>
    <w:rsid w:val="00B051B0"/>
    <w:rsid w:val="00B05E0A"/>
    <w:rsid w:val="00B121EF"/>
    <w:rsid w:val="00B12D3D"/>
    <w:rsid w:val="00B1473C"/>
    <w:rsid w:val="00B223CA"/>
    <w:rsid w:val="00B235CD"/>
    <w:rsid w:val="00B24026"/>
    <w:rsid w:val="00B24923"/>
    <w:rsid w:val="00B33E76"/>
    <w:rsid w:val="00B3588E"/>
    <w:rsid w:val="00B369AD"/>
    <w:rsid w:val="00B47F18"/>
    <w:rsid w:val="00B53DC1"/>
    <w:rsid w:val="00B546C9"/>
    <w:rsid w:val="00B5556D"/>
    <w:rsid w:val="00B57BEC"/>
    <w:rsid w:val="00B64A22"/>
    <w:rsid w:val="00B81286"/>
    <w:rsid w:val="00B81F15"/>
    <w:rsid w:val="00B8335A"/>
    <w:rsid w:val="00B847F9"/>
    <w:rsid w:val="00B904E5"/>
    <w:rsid w:val="00B922F6"/>
    <w:rsid w:val="00B92863"/>
    <w:rsid w:val="00B92D85"/>
    <w:rsid w:val="00B94422"/>
    <w:rsid w:val="00B97DE6"/>
    <w:rsid w:val="00BA1FD3"/>
    <w:rsid w:val="00BA4A66"/>
    <w:rsid w:val="00BA71A6"/>
    <w:rsid w:val="00BB2B44"/>
    <w:rsid w:val="00BB32B1"/>
    <w:rsid w:val="00BB444C"/>
    <w:rsid w:val="00BD55B4"/>
    <w:rsid w:val="00BD5B5E"/>
    <w:rsid w:val="00BD65C6"/>
    <w:rsid w:val="00BE33A6"/>
    <w:rsid w:val="00BE598A"/>
    <w:rsid w:val="00BE63A3"/>
    <w:rsid w:val="00BF42A2"/>
    <w:rsid w:val="00BF4AE9"/>
    <w:rsid w:val="00C00F4A"/>
    <w:rsid w:val="00C02EE8"/>
    <w:rsid w:val="00C07C06"/>
    <w:rsid w:val="00C13047"/>
    <w:rsid w:val="00C23698"/>
    <w:rsid w:val="00C23896"/>
    <w:rsid w:val="00C241B8"/>
    <w:rsid w:val="00C248EE"/>
    <w:rsid w:val="00C312C6"/>
    <w:rsid w:val="00C32287"/>
    <w:rsid w:val="00C337F0"/>
    <w:rsid w:val="00C34509"/>
    <w:rsid w:val="00C36FB1"/>
    <w:rsid w:val="00C51743"/>
    <w:rsid w:val="00C517B0"/>
    <w:rsid w:val="00C52B04"/>
    <w:rsid w:val="00C572E1"/>
    <w:rsid w:val="00C67CD9"/>
    <w:rsid w:val="00C73204"/>
    <w:rsid w:val="00C74BBE"/>
    <w:rsid w:val="00C77FD0"/>
    <w:rsid w:val="00C818FA"/>
    <w:rsid w:val="00C864F3"/>
    <w:rsid w:val="00C90CB0"/>
    <w:rsid w:val="00C91175"/>
    <w:rsid w:val="00C92B3E"/>
    <w:rsid w:val="00C93E7B"/>
    <w:rsid w:val="00C93F16"/>
    <w:rsid w:val="00C97229"/>
    <w:rsid w:val="00CA043E"/>
    <w:rsid w:val="00CA149B"/>
    <w:rsid w:val="00CA1EF5"/>
    <w:rsid w:val="00CA2B56"/>
    <w:rsid w:val="00CA5417"/>
    <w:rsid w:val="00CB5910"/>
    <w:rsid w:val="00CC1208"/>
    <w:rsid w:val="00CC2F52"/>
    <w:rsid w:val="00CC48AD"/>
    <w:rsid w:val="00CC6411"/>
    <w:rsid w:val="00CD3403"/>
    <w:rsid w:val="00CE1296"/>
    <w:rsid w:val="00CF07E1"/>
    <w:rsid w:val="00CF26EE"/>
    <w:rsid w:val="00CF35D8"/>
    <w:rsid w:val="00CF3A4F"/>
    <w:rsid w:val="00CF645E"/>
    <w:rsid w:val="00D03D75"/>
    <w:rsid w:val="00D12841"/>
    <w:rsid w:val="00D14B7A"/>
    <w:rsid w:val="00D16E0F"/>
    <w:rsid w:val="00D22DF2"/>
    <w:rsid w:val="00D233C0"/>
    <w:rsid w:val="00D257AF"/>
    <w:rsid w:val="00D27D70"/>
    <w:rsid w:val="00D30FE7"/>
    <w:rsid w:val="00D32228"/>
    <w:rsid w:val="00D32DFE"/>
    <w:rsid w:val="00D34453"/>
    <w:rsid w:val="00D36814"/>
    <w:rsid w:val="00D43230"/>
    <w:rsid w:val="00D43E2E"/>
    <w:rsid w:val="00D463A7"/>
    <w:rsid w:val="00D46F9E"/>
    <w:rsid w:val="00D47002"/>
    <w:rsid w:val="00D51B96"/>
    <w:rsid w:val="00D538A9"/>
    <w:rsid w:val="00D54451"/>
    <w:rsid w:val="00D60200"/>
    <w:rsid w:val="00D60AB4"/>
    <w:rsid w:val="00D60F21"/>
    <w:rsid w:val="00D737BB"/>
    <w:rsid w:val="00D77679"/>
    <w:rsid w:val="00D81ECF"/>
    <w:rsid w:val="00D832F2"/>
    <w:rsid w:val="00D870A9"/>
    <w:rsid w:val="00D93CF5"/>
    <w:rsid w:val="00D97B81"/>
    <w:rsid w:val="00DA10A8"/>
    <w:rsid w:val="00DA1CE1"/>
    <w:rsid w:val="00DA30E3"/>
    <w:rsid w:val="00DA3F0E"/>
    <w:rsid w:val="00DA5CFB"/>
    <w:rsid w:val="00DB03B8"/>
    <w:rsid w:val="00DB333D"/>
    <w:rsid w:val="00DB6992"/>
    <w:rsid w:val="00DC4A87"/>
    <w:rsid w:val="00DD1F78"/>
    <w:rsid w:val="00DD3FD5"/>
    <w:rsid w:val="00DE2A94"/>
    <w:rsid w:val="00DE3BE5"/>
    <w:rsid w:val="00DE42F2"/>
    <w:rsid w:val="00DF485A"/>
    <w:rsid w:val="00DF570E"/>
    <w:rsid w:val="00E029E2"/>
    <w:rsid w:val="00E10A9A"/>
    <w:rsid w:val="00E14881"/>
    <w:rsid w:val="00E16DA6"/>
    <w:rsid w:val="00E2309A"/>
    <w:rsid w:val="00E23FDB"/>
    <w:rsid w:val="00E25161"/>
    <w:rsid w:val="00E26160"/>
    <w:rsid w:val="00E27E77"/>
    <w:rsid w:val="00E47573"/>
    <w:rsid w:val="00E546AC"/>
    <w:rsid w:val="00E554F7"/>
    <w:rsid w:val="00E60380"/>
    <w:rsid w:val="00E60F18"/>
    <w:rsid w:val="00E626E4"/>
    <w:rsid w:val="00E65AAF"/>
    <w:rsid w:val="00E662F8"/>
    <w:rsid w:val="00E6690C"/>
    <w:rsid w:val="00E71658"/>
    <w:rsid w:val="00E72F24"/>
    <w:rsid w:val="00E738B7"/>
    <w:rsid w:val="00E76A47"/>
    <w:rsid w:val="00E76DD0"/>
    <w:rsid w:val="00E833EC"/>
    <w:rsid w:val="00E83633"/>
    <w:rsid w:val="00E84088"/>
    <w:rsid w:val="00E84CDB"/>
    <w:rsid w:val="00E85947"/>
    <w:rsid w:val="00E863BC"/>
    <w:rsid w:val="00E96C93"/>
    <w:rsid w:val="00EA270F"/>
    <w:rsid w:val="00EA36E0"/>
    <w:rsid w:val="00EA4083"/>
    <w:rsid w:val="00EB1BDA"/>
    <w:rsid w:val="00EB292C"/>
    <w:rsid w:val="00EB70CC"/>
    <w:rsid w:val="00EB7698"/>
    <w:rsid w:val="00EC083F"/>
    <w:rsid w:val="00EC320C"/>
    <w:rsid w:val="00EC5A5A"/>
    <w:rsid w:val="00ED051F"/>
    <w:rsid w:val="00ED123A"/>
    <w:rsid w:val="00ED2382"/>
    <w:rsid w:val="00ED34D7"/>
    <w:rsid w:val="00EE00E7"/>
    <w:rsid w:val="00EE0A6F"/>
    <w:rsid w:val="00EE5600"/>
    <w:rsid w:val="00EE6936"/>
    <w:rsid w:val="00F064F1"/>
    <w:rsid w:val="00F1085A"/>
    <w:rsid w:val="00F20A70"/>
    <w:rsid w:val="00F27B10"/>
    <w:rsid w:val="00F3080C"/>
    <w:rsid w:val="00F31791"/>
    <w:rsid w:val="00F325B0"/>
    <w:rsid w:val="00F3332A"/>
    <w:rsid w:val="00F33563"/>
    <w:rsid w:val="00F43EDB"/>
    <w:rsid w:val="00F500DF"/>
    <w:rsid w:val="00F54970"/>
    <w:rsid w:val="00F61864"/>
    <w:rsid w:val="00F632FF"/>
    <w:rsid w:val="00F739F9"/>
    <w:rsid w:val="00F76E95"/>
    <w:rsid w:val="00F8193C"/>
    <w:rsid w:val="00F83380"/>
    <w:rsid w:val="00F86457"/>
    <w:rsid w:val="00F91449"/>
    <w:rsid w:val="00FA2B54"/>
    <w:rsid w:val="00FA75A4"/>
    <w:rsid w:val="00FA7BCB"/>
    <w:rsid w:val="00FB03E3"/>
    <w:rsid w:val="00FC393C"/>
    <w:rsid w:val="00FC39B7"/>
    <w:rsid w:val="00FC58A4"/>
    <w:rsid w:val="00FC5C64"/>
    <w:rsid w:val="00FC7F40"/>
    <w:rsid w:val="00FD076E"/>
    <w:rsid w:val="00FD3A4E"/>
    <w:rsid w:val="00FD7887"/>
    <w:rsid w:val="00FE0D74"/>
    <w:rsid w:val="00FE134A"/>
    <w:rsid w:val="00FF0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AB1694"/>
  <w14:defaultImageDpi w14:val="330"/>
  <w15:docId w15:val="{E2EE9BBF-BFBD-4D6C-8D6A-943F8302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A9A"/>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4E380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A9A"/>
    <w:rPr>
      <w:color w:val="0000FF" w:themeColor="hyperlink"/>
      <w:u w:val="single"/>
    </w:rPr>
  </w:style>
  <w:style w:type="paragraph" w:styleId="Header">
    <w:name w:val="header"/>
    <w:basedOn w:val="Normal"/>
    <w:link w:val="HeaderChar"/>
    <w:uiPriority w:val="99"/>
    <w:unhideWhenUsed/>
    <w:rsid w:val="00E10A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A9A"/>
    <w:rPr>
      <w:rFonts w:eastAsiaTheme="minorHAnsi"/>
      <w:sz w:val="22"/>
      <w:szCs w:val="22"/>
    </w:rPr>
  </w:style>
  <w:style w:type="paragraph" w:styleId="Footer">
    <w:name w:val="footer"/>
    <w:basedOn w:val="Normal"/>
    <w:link w:val="FooterChar"/>
    <w:uiPriority w:val="99"/>
    <w:unhideWhenUsed/>
    <w:rsid w:val="00E10A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A9A"/>
    <w:rPr>
      <w:rFonts w:eastAsiaTheme="minorHAnsi"/>
      <w:sz w:val="22"/>
      <w:szCs w:val="22"/>
    </w:rPr>
  </w:style>
  <w:style w:type="character" w:styleId="PageNumber">
    <w:name w:val="page number"/>
    <w:basedOn w:val="DefaultParagraphFont"/>
    <w:uiPriority w:val="99"/>
    <w:semiHidden/>
    <w:unhideWhenUsed/>
    <w:rsid w:val="00E10A9A"/>
  </w:style>
  <w:style w:type="paragraph" w:styleId="ListParagraph">
    <w:name w:val="List Paragraph"/>
    <w:basedOn w:val="Normal"/>
    <w:uiPriority w:val="34"/>
    <w:qFormat/>
    <w:rsid w:val="00976E13"/>
    <w:pPr>
      <w:ind w:left="720"/>
      <w:contextualSpacing/>
    </w:pPr>
  </w:style>
  <w:style w:type="table" w:styleId="TableGrid">
    <w:name w:val="Table Grid"/>
    <w:basedOn w:val="TableNormal"/>
    <w:uiPriority w:val="59"/>
    <w:rsid w:val="00442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03AEA"/>
    <w:rPr>
      <w:color w:val="800080" w:themeColor="followedHyperlink"/>
      <w:u w:val="single"/>
    </w:rPr>
  </w:style>
  <w:style w:type="paragraph" w:styleId="BalloonText">
    <w:name w:val="Balloon Text"/>
    <w:basedOn w:val="Normal"/>
    <w:link w:val="BalloonTextChar"/>
    <w:uiPriority w:val="99"/>
    <w:semiHidden/>
    <w:unhideWhenUsed/>
    <w:rsid w:val="007E44A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44AD"/>
    <w:rPr>
      <w:rFonts w:ascii="Lucida Grande" w:eastAsiaTheme="minorHAnsi" w:hAnsi="Lucida Grande" w:cs="Lucida Grande"/>
      <w:sz w:val="18"/>
      <w:szCs w:val="18"/>
    </w:rPr>
  </w:style>
  <w:style w:type="paragraph" w:styleId="Caption">
    <w:name w:val="caption"/>
    <w:basedOn w:val="Normal"/>
    <w:next w:val="Normal"/>
    <w:uiPriority w:val="35"/>
    <w:unhideWhenUsed/>
    <w:qFormat/>
    <w:rsid w:val="00A62530"/>
    <w:pPr>
      <w:spacing w:line="240" w:lineRule="auto"/>
    </w:pPr>
    <w:rPr>
      <w:b/>
      <w:bCs/>
      <w:color w:val="4F81BD" w:themeColor="accent1"/>
      <w:sz w:val="18"/>
      <w:szCs w:val="18"/>
    </w:rPr>
  </w:style>
  <w:style w:type="character" w:customStyle="1" w:styleId="Heading1Char">
    <w:name w:val="Heading 1 Char"/>
    <w:basedOn w:val="DefaultParagraphFont"/>
    <w:link w:val="Heading1"/>
    <w:uiPriority w:val="9"/>
    <w:rsid w:val="004E3802"/>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semiHidden/>
    <w:unhideWhenUsed/>
    <w:rsid w:val="004627D4"/>
    <w:rPr>
      <w:rFonts w:ascii="Times New Roman" w:hAnsi="Times New Roman" w:cs="Times New Roman"/>
      <w:sz w:val="24"/>
      <w:szCs w:val="24"/>
    </w:rPr>
  </w:style>
  <w:style w:type="character" w:customStyle="1" w:styleId="apple-converted-space">
    <w:name w:val="apple-converted-space"/>
    <w:basedOn w:val="DefaultParagraphFont"/>
    <w:rsid w:val="00114A1B"/>
  </w:style>
  <w:style w:type="character" w:styleId="Emphasis">
    <w:name w:val="Emphasis"/>
    <w:basedOn w:val="DefaultParagraphFont"/>
    <w:uiPriority w:val="20"/>
    <w:qFormat/>
    <w:rsid w:val="00114A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3611">
      <w:bodyDiv w:val="1"/>
      <w:marLeft w:val="0"/>
      <w:marRight w:val="0"/>
      <w:marTop w:val="0"/>
      <w:marBottom w:val="0"/>
      <w:divBdr>
        <w:top w:val="none" w:sz="0" w:space="0" w:color="auto"/>
        <w:left w:val="none" w:sz="0" w:space="0" w:color="auto"/>
        <w:bottom w:val="none" w:sz="0" w:space="0" w:color="auto"/>
        <w:right w:val="none" w:sz="0" w:space="0" w:color="auto"/>
      </w:divBdr>
    </w:div>
    <w:div w:id="59796181">
      <w:bodyDiv w:val="1"/>
      <w:marLeft w:val="0"/>
      <w:marRight w:val="0"/>
      <w:marTop w:val="0"/>
      <w:marBottom w:val="0"/>
      <w:divBdr>
        <w:top w:val="none" w:sz="0" w:space="0" w:color="auto"/>
        <w:left w:val="none" w:sz="0" w:space="0" w:color="auto"/>
        <w:bottom w:val="none" w:sz="0" w:space="0" w:color="auto"/>
        <w:right w:val="none" w:sz="0" w:space="0" w:color="auto"/>
      </w:divBdr>
    </w:div>
    <w:div w:id="220480448">
      <w:bodyDiv w:val="1"/>
      <w:marLeft w:val="0"/>
      <w:marRight w:val="0"/>
      <w:marTop w:val="0"/>
      <w:marBottom w:val="0"/>
      <w:divBdr>
        <w:top w:val="none" w:sz="0" w:space="0" w:color="auto"/>
        <w:left w:val="none" w:sz="0" w:space="0" w:color="auto"/>
        <w:bottom w:val="none" w:sz="0" w:space="0" w:color="auto"/>
        <w:right w:val="none" w:sz="0" w:space="0" w:color="auto"/>
      </w:divBdr>
    </w:div>
    <w:div w:id="551115194">
      <w:bodyDiv w:val="1"/>
      <w:marLeft w:val="0"/>
      <w:marRight w:val="0"/>
      <w:marTop w:val="0"/>
      <w:marBottom w:val="0"/>
      <w:divBdr>
        <w:top w:val="none" w:sz="0" w:space="0" w:color="auto"/>
        <w:left w:val="none" w:sz="0" w:space="0" w:color="auto"/>
        <w:bottom w:val="none" w:sz="0" w:space="0" w:color="auto"/>
        <w:right w:val="none" w:sz="0" w:space="0" w:color="auto"/>
      </w:divBdr>
    </w:div>
    <w:div w:id="663625129">
      <w:bodyDiv w:val="1"/>
      <w:marLeft w:val="0"/>
      <w:marRight w:val="0"/>
      <w:marTop w:val="0"/>
      <w:marBottom w:val="0"/>
      <w:divBdr>
        <w:top w:val="none" w:sz="0" w:space="0" w:color="auto"/>
        <w:left w:val="none" w:sz="0" w:space="0" w:color="auto"/>
        <w:bottom w:val="none" w:sz="0" w:space="0" w:color="auto"/>
        <w:right w:val="none" w:sz="0" w:space="0" w:color="auto"/>
      </w:divBdr>
    </w:div>
    <w:div w:id="714892921">
      <w:bodyDiv w:val="1"/>
      <w:marLeft w:val="0"/>
      <w:marRight w:val="0"/>
      <w:marTop w:val="0"/>
      <w:marBottom w:val="0"/>
      <w:divBdr>
        <w:top w:val="none" w:sz="0" w:space="0" w:color="auto"/>
        <w:left w:val="none" w:sz="0" w:space="0" w:color="auto"/>
        <w:bottom w:val="none" w:sz="0" w:space="0" w:color="auto"/>
        <w:right w:val="none" w:sz="0" w:space="0" w:color="auto"/>
      </w:divBdr>
    </w:div>
    <w:div w:id="805775369">
      <w:bodyDiv w:val="1"/>
      <w:marLeft w:val="0"/>
      <w:marRight w:val="0"/>
      <w:marTop w:val="0"/>
      <w:marBottom w:val="0"/>
      <w:divBdr>
        <w:top w:val="none" w:sz="0" w:space="0" w:color="auto"/>
        <w:left w:val="none" w:sz="0" w:space="0" w:color="auto"/>
        <w:bottom w:val="none" w:sz="0" w:space="0" w:color="auto"/>
        <w:right w:val="none" w:sz="0" w:space="0" w:color="auto"/>
      </w:divBdr>
    </w:div>
    <w:div w:id="998534295">
      <w:bodyDiv w:val="1"/>
      <w:marLeft w:val="0"/>
      <w:marRight w:val="0"/>
      <w:marTop w:val="0"/>
      <w:marBottom w:val="0"/>
      <w:divBdr>
        <w:top w:val="none" w:sz="0" w:space="0" w:color="auto"/>
        <w:left w:val="none" w:sz="0" w:space="0" w:color="auto"/>
        <w:bottom w:val="none" w:sz="0" w:space="0" w:color="auto"/>
        <w:right w:val="none" w:sz="0" w:space="0" w:color="auto"/>
      </w:divBdr>
    </w:div>
    <w:div w:id="1001591546">
      <w:bodyDiv w:val="1"/>
      <w:marLeft w:val="0"/>
      <w:marRight w:val="0"/>
      <w:marTop w:val="0"/>
      <w:marBottom w:val="0"/>
      <w:divBdr>
        <w:top w:val="none" w:sz="0" w:space="0" w:color="auto"/>
        <w:left w:val="none" w:sz="0" w:space="0" w:color="auto"/>
        <w:bottom w:val="none" w:sz="0" w:space="0" w:color="auto"/>
        <w:right w:val="none" w:sz="0" w:space="0" w:color="auto"/>
      </w:divBdr>
    </w:div>
    <w:div w:id="1090003415">
      <w:bodyDiv w:val="1"/>
      <w:marLeft w:val="0"/>
      <w:marRight w:val="0"/>
      <w:marTop w:val="0"/>
      <w:marBottom w:val="0"/>
      <w:divBdr>
        <w:top w:val="none" w:sz="0" w:space="0" w:color="auto"/>
        <w:left w:val="none" w:sz="0" w:space="0" w:color="auto"/>
        <w:bottom w:val="none" w:sz="0" w:space="0" w:color="auto"/>
        <w:right w:val="none" w:sz="0" w:space="0" w:color="auto"/>
      </w:divBdr>
    </w:div>
    <w:div w:id="1207454383">
      <w:bodyDiv w:val="1"/>
      <w:marLeft w:val="0"/>
      <w:marRight w:val="0"/>
      <w:marTop w:val="0"/>
      <w:marBottom w:val="0"/>
      <w:divBdr>
        <w:top w:val="none" w:sz="0" w:space="0" w:color="auto"/>
        <w:left w:val="none" w:sz="0" w:space="0" w:color="auto"/>
        <w:bottom w:val="none" w:sz="0" w:space="0" w:color="auto"/>
        <w:right w:val="none" w:sz="0" w:space="0" w:color="auto"/>
      </w:divBdr>
    </w:div>
    <w:div w:id="1229925937">
      <w:bodyDiv w:val="1"/>
      <w:marLeft w:val="0"/>
      <w:marRight w:val="0"/>
      <w:marTop w:val="0"/>
      <w:marBottom w:val="0"/>
      <w:divBdr>
        <w:top w:val="none" w:sz="0" w:space="0" w:color="auto"/>
        <w:left w:val="none" w:sz="0" w:space="0" w:color="auto"/>
        <w:bottom w:val="none" w:sz="0" w:space="0" w:color="auto"/>
        <w:right w:val="none" w:sz="0" w:space="0" w:color="auto"/>
      </w:divBdr>
    </w:div>
    <w:div w:id="1441606060">
      <w:bodyDiv w:val="1"/>
      <w:marLeft w:val="0"/>
      <w:marRight w:val="0"/>
      <w:marTop w:val="0"/>
      <w:marBottom w:val="0"/>
      <w:divBdr>
        <w:top w:val="none" w:sz="0" w:space="0" w:color="auto"/>
        <w:left w:val="none" w:sz="0" w:space="0" w:color="auto"/>
        <w:bottom w:val="none" w:sz="0" w:space="0" w:color="auto"/>
        <w:right w:val="none" w:sz="0" w:space="0" w:color="auto"/>
      </w:divBdr>
    </w:div>
    <w:div w:id="1601139860">
      <w:bodyDiv w:val="1"/>
      <w:marLeft w:val="0"/>
      <w:marRight w:val="0"/>
      <w:marTop w:val="0"/>
      <w:marBottom w:val="0"/>
      <w:divBdr>
        <w:top w:val="none" w:sz="0" w:space="0" w:color="auto"/>
        <w:left w:val="none" w:sz="0" w:space="0" w:color="auto"/>
        <w:bottom w:val="none" w:sz="0" w:space="0" w:color="auto"/>
        <w:right w:val="none" w:sz="0" w:space="0" w:color="auto"/>
      </w:divBdr>
    </w:div>
    <w:div w:id="1609238846">
      <w:bodyDiv w:val="1"/>
      <w:marLeft w:val="0"/>
      <w:marRight w:val="0"/>
      <w:marTop w:val="0"/>
      <w:marBottom w:val="0"/>
      <w:divBdr>
        <w:top w:val="none" w:sz="0" w:space="0" w:color="auto"/>
        <w:left w:val="none" w:sz="0" w:space="0" w:color="auto"/>
        <w:bottom w:val="none" w:sz="0" w:space="0" w:color="auto"/>
        <w:right w:val="none" w:sz="0" w:space="0" w:color="auto"/>
      </w:divBdr>
    </w:div>
    <w:div w:id="1666932197">
      <w:bodyDiv w:val="1"/>
      <w:marLeft w:val="0"/>
      <w:marRight w:val="0"/>
      <w:marTop w:val="0"/>
      <w:marBottom w:val="0"/>
      <w:divBdr>
        <w:top w:val="none" w:sz="0" w:space="0" w:color="auto"/>
        <w:left w:val="none" w:sz="0" w:space="0" w:color="auto"/>
        <w:bottom w:val="none" w:sz="0" w:space="0" w:color="auto"/>
        <w:right w:val="none" w:sz="0" w:space="0" w:color="auto"/>
      </w:divBdr>
      <w:divsChild>
        <w:div w:id="1625843929">
          <w:marLeft w:val="0"/>
          <w:marRight w:val="0"/>
          <w:marTop w:val="0"/>
          <w:marBottom w:val="0"/>
          <w:divBdr>
            <w:top w:val="none" w:sz="0" w:space="0" w:color="auto"/>
            <w:left w:val="none" w:sz="0" w:space="0" w:color="auto"/>
            <w:bottom w:val="none" w:sz="0" w:space="0" w:color="auto"/>
            <w:right w:val="none" w:sz="0" w:space="0" w:color="auto"/>
          </w:divBdr>
          <w:divsChild>
            <w:div w:id="1839879079">
              <w:marLeft w:val="0"/>
              <w:marRight w:val="0"/>
              <w:marTop w:val="0"/>
              <w:marBottom w:val="0"/>
              <w:divBdr>
                <w:top w:val="none" w:sz="0" w:space="0" w:color="auto"/>
                <w:left w:val="none" w:sz="0" w:space="0" w:color="auto"/>
                <w:bottom w:val="none" w:sz="0" w:space="0" w:color="auto"/>
                <w:right w:val="none" w:sz="0" w:space="0" w:color="auto"/>
              </w:divBdr>
              <w:divsChild>
                <w:div w:id="319384523">
                  <w:marLeft w:val="0"/>
                  <w:marRight w:val="0"/>
                  <w:marTop w:val="0"/>
                  <w:marBottom w:val="0"/>
                  <w:divBdr>
                    <w:top w:val="none" w:sz="0" w:space="0" w:color="auto"/>
                    <w:left w:val="none" w:sz="0" w:space="0" w:color="auto"/>
                    <w:bottom w:val="none" w:sz="0" w:space="0" w:color="auto"/>
                    <w:right w:val="none" w:sz="0" w:space="0" w:color="auto"/>
                  </w:divBdr>
                  <w:divsChild>
                    <w:div w:id="93467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290436">
      <w:bodyDiv w:val="1"/>
      <w:marLeft w:val="0"/>
      <w:marRight w:val="0"/>
      <w:marTop w:val="0"/>
      <w:marBottom w:val="0"/>
      <w:divBdr>
        <w:top w:val="none" w:sz="0" w:space="0" w:color="auto"/>
        <w:left w:val="none" w:sz="0" w:space="0" w:color="auto"/>
        <w:bottom w:val="none" w:sz="0" w:space="0" w:color="auto"/>
        <w:right w:val="none" w:sz="0" w:space="0" w:color="auto"/>
      </w:divBdr>
    </w:div>
    <w:div w:id="1728989971">
      <w:bodyDiv w:val="1"/>
      <w:marLeft w:val="0"/>
      <w:marRight w:val="0"/>
      <w:marTop w:val="0"/>
      <w:marBottom w:val="0"/>
      <w:divBdr>
        <w:top w:val="none" w:sz="0" w:space="0" w:color="auto"/>
        <w:left w:val="none" w:sz="0" w:space="0" w:color="auto"/>
        <w:bottom w:val="none" w:sz="0" w:space="0" w:color="auto"/>
        <w:right w:val="none" w:sz="0" w:space="0" w:color="auto"/>
      </w:divBdr>
    </w:div>
    <w:div w:id="1763260611">
      <w:bodyDiv w:val="1"/>
      <w:marLeft w:val="0"/>
      <w:marRight w:val="0"/>
      <w:marTop w:val="0"/>
      <w:marBottom w:val="0"/>
      <w:divBdr>
        <w:top w:val="none" w:sz="0" w:space="0" w:color="auto"/>
        <w:left w:val="none" w:sz="0" w:space="0" w:color="auto"/>
        <w:bottom w:val="none" w:sz="0" w:space="0" w:color="auto"/>
        <w:right w:val="none" w:sz="0" w:space="0" w:color="auto"/>
      </w:divBdr>
    </w:div>
    <w:div w:id="1781099290">
      <w:bodyDiv w:val="1"/>
      <w:marLeft w:val="0"/>
      <w:marRight w:val="0"/>
      <w:marTop w:val="0"/>
      <w:marBottom w:val="0"/>
      <w:divBdr>
        <w:top w:val="none" w:sz="0" w:space="0" w:color="auto"/>
        <w:left w:val="none" w:sz="0" w:space="0" w:color="auto"/>
        <w:bottom w:val="none" w:sz="0" w:space="0" w:color="auto"/>
        <w:right w:val="none" w:sz="0" w:space="0" w:color="auto"/>
      </w:divBdr>
    </w:div>
    <w:div w:id="1946188351">
      <w:bodyDiv w:val="1"/>
      <w:marLeft w:val="0"/>
      <w:marRight w:val="0"/>
      <w:marTop w:val="0"/>
      <w:marBottom w:val="0"/>
      <w:divBdr>
        <w:top w:val="none" w:sz="0" w:space="0" w:color="auto"/>
        <w:left w:val="none" w:sz="0" w:space="0" w:color="auto"/>
        <w:bottom w:val="none" w:sz="0" w:space="0" w:color="auto"/>
        <w:right w:val="none" w:sz="0" w:space="0" w:color="auto"/>
      </w:divBdr>
    </w:div>
    <w:div w:id="1994602394">
      <w:bodyDiv w:val="1"/>
      <w:marLeft w:val="0"/>
      <w:marRight w:val="0"/>
      <w:marTop w:val="0"/>
      <w:marBottom w:val="0"/>
      <w:divBdr>
        <w:top w:val="none" w:sz="0" w:space="0" w:color="auto"/>
        <w:left w:val="none" w:sz="0" w:space="0" w:color="auto"/>
        <w:bottom w:val="none" w:sz="0" w:space="0" w:color="auto"/>
        <w:right w:val="none" w:sz="0" w:space="0" w:color="auto"/>
      </w:divBdr>
    </w:div>
    <w:div w:id="2019498916">
      <w:bodyDiv w:val="1"/>
      <w:marLeft w:val="0"/>
      <w:marRight w:val="0"/>
      <w:marTop w:val="0"/>
      <w:marBottom w:val="0"/>
      <w:divBdr>
        <w:top w:val="none" w:sz="0" w:space="0" w:color="auto"/>
        <w:left w:val="none" w:sz="0" w:space="0" w:color="auto"/>
        <w:bottom w:val="none" w:sz="0" w:space="0" w:color="auto"/>
        <w:right w:val="none" w:sz="0" w:space="0" w:color="auto"/>
      </w:divBdr>
    </w:div>
    <w:div w:id="2073388961">
      <w:bodyDiv w:val="1"/>
      <w:marLeft w:val="0"/>
      <w:marRight w:val="0"/>
      <w:marTop w:val="0"/>
      <w:marBottom w:val="0"/>
      <w:divBdr>
        <w:top w:val="none" w:sz="0" w:space="0" w:color="auto"/>
        <w:left w:val="none" w:sz="0" w:space="0" w:color="auto"/>
        <w:bottom w:val="none" w:sz="0" w:space="0" w:color="auto"/>
        <w:right w:val="none" w:sz="0" w:space="0" w:color="auto"/>
      </w:divBdr>
      <w:divsChild>
        <w:div w:id="792941740">
          <w:marLeft w:val="0"/>
          <w:marRight w:val="0"/>
          <w:marTop w:val="0"/>
          <w:marBottom w:val="0"/>
          <w:divBdr>
            <w:top w:val="none" w:sz="0" w:space="0" w:color="auto"/>
            <w:left w:val="none" w:sz="0" w:space="0" w:color="auto"/>
            <w:bottom w:val="none" w:sz="0" w:space="0" w:color="auto"/>
            <w:right w:val="none" w:sz="0" w:space="0" w:color="auto"/>
          </w:divBdr>
          <w:divsChild>
            <w:div w:id="467015613">
              <w:marLeft w:val="0"/>
              <w:marRight w:val="0"/>
              <w:marTop w:val="0"/>
              <w:marBottom w:val="0"/>
              <w:divBdr>
                <w:top w:val="none" w:sz="0" w:space="0" w:color="auto"/>
                <w:left w:val="none" w:sz="0" w:space="0" w:color="auto"/>
                <w:bottom w:val="none" w:sz="0" w:space="0" w:color="auto"/>
                <w:right w:val="none" w:sz="0" w:space="0" w:color="auto"/>
              </w:divBdr>
              <w:divsChild>
                <w:div w:id="102891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a.si.edu/exhibitions/current/turquoisemountain/" TargetMode="External"/><Relationship Id="rId13" Type="http://schemas.openxmlformats.org/officeDocument/2006/relationships/hyperlink" Target="http://ods.gmu.edu"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g"/><Relationship Id="rId12" Type="http://schemas.openxmlformats.org/officeDocument/2006/relationships/hyperlink" Target="http://honorcode.gmu.edu" TargetMode="External"/><Relationship Id="rId17" Type="http://schemas.openxmlformats.org/officeDocument/2006/relationships/hyperlink" Target="http://ctfe.gmu.edu/teaching/student-support-resources-on-campus" TargetMode="External"/><Relationship Id="rId2" Type="http://schemas.openxmlformats.org/officeDocument/2006/relationships/styles" Target="styles.xml"/><Relationship Id="rId16" Type="http://schemas.openxmlformats.org/officeDocument/2006/relationships/hyperlink" Target="http://infoguides.gmu.edu/folklor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ritingcenter.gmu.edu/?p=499" TargetMode="External"/><Relationship Id="rId5" Type="http://schemas.openxmlformats.org/officeDocument/2006/relationships/footnotes" Target="footnotes.xml"/><Relationship Id="rId15" Type="http://schemas.openxmlformats.org/officeDocument/2006/relationships/hyperlink" Target="mailto:jsteven7@gmu.edu" TargetMode="External"/><Relationship Id="rId23" Type="http://schemas.openxmlformats.org/officeDocument/2006/relationships/theme" Target="theme/theme1.xml"/><Relationship Id="rId10" Type="http://schemas.openxmlformats.org/officeDocument/2006/relationships/hyperlink" Target="https://theprofessorisin.com/2011/07/12/how-tosday-how-to-write-a-paper-abstract/"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asia.si.edu/exhibitions/current/turquoisemountain/" TargetMode="External"/><Relationship Id="rId14" Type="http://schemas.openxmlformats.org/officeDocument/2006/relationships/hyperlink" Target="http://writingcenter.gmu.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2030</Words>
  <Characters>11576</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override</dc:creator>
  <cp:keywords/>
  <dc:description/>
  <cp:lastModifiedBy>Stacey Remick-Simkins</cp:lastModifiedBy>
  <cp:revision>2</cp:revision>
  <cp:lastPrinted>2015-08-09T13:00:00Z</cp:lastPrinted>
  <dcterms:created xsi:type="dcterms:W3CDTF">2017-08-25T12:57:00Z</dcterms:created>
  <dcterms:modified xsi:type="dcterms:W3CDTF">2017-08-25T12:57:00Z</dcterms:modified>
</cp:coreProperties>
</file>