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5F11C" w14:textId="588F7025" w:rsidR="002C5293" w:rsidRDefault="0086697F">
      <w:pPr>
        <w:pStyle w:val="BodyA"/>
        <w:pBdr>
          <w:top w:val="single" w:sz="4" w:space="0" w:color="000000"/>
          <w:left w:val="single" w:sz="4" w:space="0" w:color="000000"/>
          <w:bottom w:val="single" w:sz="4" w:space="0" w:color="000000"/>
          <w:right w:val="single" w:sz="4" w:space="0" w:color="000000"/>
        </w:pBdr>
        <w:shd w:val="clear" w:color="auto" w:fill="C2D69B"/>
        <w:jc w:val="center"/>
        <w:rPr>
          <w:rStyle w:val="NoneA"/>
          <w:b/>
          <w:bCs/>
          <w:kern w:val="36"/>
        </w:rPr>
      </w:pPr>
      <w:r>
        <w:rPr>
          <w:rStyle w:val="NoneA"/>
          <w:b/>
          <w:bCs/>
          <w:kern w:val="36"/>
        </w:rPr>
        <w:t>COMM 100 Ge</w:t>
      </w:r>
      <w:r w:rsidR="00BF1185">
        <w:rPr>
          <w:rStyle w:val="NoneA"/>
          <w:b/>
          <w:bCs/>
          <w:kern w:val="36"/>
        </w:rPr>
        <w:t>neral Education Procedures (2018-2019) (updated 7/17/18</w:t>
      </w:r>
      <w:bookmarkStart w:id="0" w:name="_GoBack"/>
      <w:bookmarkEnd w:id="0"/>
      <w:r>
        <w:rPr>
          <w:rStyle w:val="NoneA"/>
          <w:b/>
          <w:bCs/>
          <w:kern w:val="36"/>
        </w:rPr>
        <w:t>)</w:t>
      </w:r>
    </w:p>
    <w:p w14:paraId="764F9736" w14:textId="77777777" w:rsidR="002C5293" w:rsidRDefault="002C5293">
      <w:pPr>
        <w:pStyle w:val="BodyA"/>
        <w:pBdr>
          <w:top w:val="single" w:sz="4" w:space="0" w:color="000000"/>
          <w:left w:val="single" w:sz="4" w:space="0" w:color="000000"/>
          <w:bottom w:val="single" w:sz="4" w:space="0" w:color="000000"/>
          <w:right w:val="single" w:sz="4" w:space="0" w:color="000000"/>
        </w:pBdr>
        <w:shd w:val="clear" w:color="auto" w:fill="C2D69B"/>
        <w:jc w:val="center"/>
      </w:pPr>
    </w:p>
    <w:p w14:paraId="6668DCDD" w14:textId="77777777" w:rsidR="002C5293" w:rsidRDefault="0086697F">
      <w:pPr>
        <w:pStyle w:val="BodyA"/>
        <w:spacing w:before="100" w:after="100"/>
        <w:rPr>
          <w:rStyle w:val="Hyperlink0"/>
        </w:rPr>
      </w:pPr>
      <w:r>
        <w:rPr>
          <w:rStyle w:val="Hyperlink0"/>
        </w:rPr>
        <w:t xml:space="preserve">Important note: This exam is offered as a potential opportunity to waive the Mason Core Communication requirement mandated by the University. </w:t>
      </w:r>
      <w:r>
        <w:rPr>
          <w:rStyle w:val="NoneA"/>
          <w:b/>
          <w:bCs/>
          <w:sz w:val="18"/>
          <w:szCs w:val="18"/>
        </w:rPr>
        <w:t>No course credit will be granted.</w:t>
      </w:r>
      <w:r>
        <w:rPr>
          <w:rStyle w:val="Hyperlink0"/>
        </w:rPr>
        <w:t xml:space="preserve"> Successful completion of </w:t>
      </w:r>
      <w:r>
        <w:rPr>
          <w:rStyle w:val="NoneA"/>
          <w:sz w:val="18"/>
          <w:szCs w:val="18"/>
          <w:u w:val="single"/>
        </w:rPr>
        <w:t>both</w:t>
      </w:r>
      <w:r>
        <w:rPr>
          <w:rStyle w:val="Hyperlink0"/>
        </w:rPr>
        <w:t xml:space="preserve"> the written and oral parts of the process will be necessary to grant a waiver. Students are strongly encouraged to take the course. </w:t>
      </w:r>
      <w:r>
        <w:rPr>
          <w:rStyle w:val="NoneA"/>
          <w:b/>
          <w:bCs/>
          <w:sz w:val="18"/>
          <w:szCs w:val="18"/>
        </w:rPr>
        <w:t xml:space="preserve">All testing dates and results apply to a </w:t>
      </w:r>
      <w:r>
        <w:rPr>
          <w:rStyle w:val="NoneA"/>
          <w:b/>
          <w:bCs/>
          <w:sz w:val="18"/>
          <w:szCs w:val="18"/>
          <w:u w:val="single"/>
        </w:rPr>
        <w:t>future</w:t>
      </w:r>
      <w:r>
        <w:rPr>
          <w:rStyle w:val="NoneA"/>
          <w:b/>
          <w:bCs/>
          <w:sz w:val="18"/>
          <w:szCs w:val="18"/>
        </w:rPr>
        <w:t xml:space="preserve"> semester, not the current one.</w:t>
      </w:r>
      <w:r>
        <w:rPr>
          <w:rStyle w:val="Hyperlink0"/>
        </w:rPr>
        <w:t xml:space="preserve"> In other words, they are scheduled to help you in an </w:t>
      </w:r>
      <w:r>
        <w:rPr>
          <w:rStyle w:val="NoneA"/>
          <w:b/>
          <w:bCs/>
          <w:sz w:val="18"/>
          <w:szCs w:val="18"/>
        </w:rPr>
        <w:t>UPCOMING</w:t>
      </w:r>
      <w:r>
        <w:rPr>
          <w:rStyle w:val="Hyperlink0"/>
        </w:rPr>
        <w:t xml:space="preserve"> semester, if successful.</w:t>
      </w:r>
    </w:p>
    <w:p w14:paraId="5FEDFA00" w14:textId="77777777" w:rsidR="002C5293" w:rsidRDefault="002F6B3D">
      <w:pPr>
        <w:pStyle w:val="BodyA"/>
        <w:spacing w:before="100" w:after="100"/>
        <w:rPr>
          <w:rStyle w:val="Hyperlink0"/>
        </w:rPr>
      </w:pPr>
      <w:hyperlink r:id="rId7" w:anchor="part1_exam" w:history="1">
        <w:r w:rsidR="0086697F">
          <w:rPr>
            <w:rStyle w:val="Hyperlink1"/>
          </w:rPr>
          <w:t>Part I: Exam</w:t>
        </w:r>
      </w:hyperlink>
      <w:r w:rsidR="0086697F">
        <w:rPr>
          <w:rStyle w:val="Hyperlink1"/>
        </w:rPr>
        <w:br/>
      </w:r>
      <w:hyperlink r:id="rId8" w:anchor="part2_speech" w:history="1">
        <w:r w:rsidR="0086697F">
          <w:rPr>
            <w:rStyle w:val="Hyperlink2"/>
          </w:rPr>
          <w:t>Part II: Speech</w:t>
        </w:r>
      </w:hyperlink>
      <w:r w:rsidR="0086697F">
        <w:rPr>
          <w:rStyle w:val="Hyperlink1"/>
        </w:rPr>
        <w:br/>
      </w:r>
      <w:hyperlink r:id="rId9" w:anchor="references" w:history="1">
        <w:r w:rsidR="0086697F">
          <w:rPr>
            <w:rStyle w:val="Hyperlink3"/>
          </w:rPr>
          <w:t>References</w:t>
        </w:r>
      </w:hyperlink>
      <w:r w:rsidR="0086697F">
        <w:rPr>
          <w:rStyle w:val="Hyperlink1"/>
        </w:rPr>
        <w:br/>
      </w:r>
      <w:hyperlink r:id="rId10" w:anchor="dates" w:history="1">
        <w:r w:rsidR="0086697F">
          <w:rPr>
            <w:rStyle w:val="Hyperlink4"/>
          </w:rPr>
          <w:t xml:space="preserve">Testing Dates </w:t>
        </w:r>
      </w:hyperlink>
    </w:p>
    <w:p w14:paraId="479CCB89" w14:textId="77777777" w:rsidR="002C5293" w:rsidRDefault="0086697F">
      <w:pPr>
        <w:pStyle w:val="BodyA"/>
        <w:pBdr>
          <w:top w:val="single" w:sz="4" w:space="0" w:color="000000"/>
          <w:left w:val="single" w:sz="4" w:space="0" w:color="000000"/>
          <w:bottom w:val="single" w:sz="4" w:space="0" w:color="000000"/>
          <w:right w:val="single" w:sz="4" w:space="0" w:color="000000"/>
        </w:pBdr>
        <w:shd w:val="clear" w:color="auto" w:fill="EAF1DD"/>
        <w:spacing w:before="100" w:after="100"/>
        <w:outlineLvl w:val="2"/>
        <w:rPr>
          <w:rStyle w:val="NoneA"/>
          <w:b/>
          <w:bCs/>
          <w:sz w:val="18"/>
          <w:szCs w:val="18"/>
        </w:rPr>
      </w:pPr>
      <w:r>
        <w:rPr>
          <w:rStyle w:val="NoneA"/>
          <w:b/>
          <w:bCs/>
          <w:sz w:val="18"/>
          <w:szCs w:val="18"/>
          <w:lang w:val="de-DE"/>
        </w:rPr>
        <w:t>PART I: EXAM</w:t>
      </w:r>
      <w:bookmarkStart w:id="1" w:name="part1_exam"/>
      <w:r>
        <w:rPr>
          <w:rStyle w:val="NoneA"/>
          <w:b/>
          <w:bCs/>
          <w:sz w:val="18"/>
          <w:szCs w:val="18"/>
        </w:rPr>
        <w:t xml:space="preserve"> (Comprehensive)</w:t>
      </w:r>
    </w:p>
    <w:p w14:paraId="65391212" w14:textId="70F73187" w:rsidR="002C5293" w:rsidRDefault="0086697F">
      <w:pPr>
        <w:pStyle w:val="BodyA"/>
        <w:spacing w:before="100" w:after="100"/>
        <w:outlineLvl w:val="2"/>
        <w:rPr>
          <w:rStyle w:val="NoneA"/>
          <w:b/>
          <w:bCs/>
          <w:sz w:val="18"/>
          <w:szCs w:val="18"/>
        </w:rPr>
      </w:pPr>
      <w:r>
        <w:rPr>
          <w:rStyle w:val="NoneA"/>
          <w:b/>
          <w:bCs/>
          <w:sz w:val="18"/>
          <w:szCs w:val="18"/>
        </w:rPr>
        <w:t>At LEAST two weeks</w:t>
      </w:r>
      <w:r>
        <w:rPr>
          <w:rStyle w:val="Hyperlink1"/>
        </w:rPr>
        <w:t xml:space="preserve"> prior to the written exam date, students must contact (by e-mail) the Test-out Coordinator, </w:t>
      </w:r>
      <w:r w:rsidR="00F06543">
        <w:rPr>
          <w:rStyle w:val="Hyperlink1"/>
        </w:rPr>
        <w:t>Basic Course Coordinator Sara Mathis (</w:t>
      </w:r>
      <w:hyperlink r:id="rId11" w:history="1">
        <w:r w:rsidR="00F06543" w:rsidRPr="00767F48">
          <w:rPr>
            <w:rStyle w:val="Hyperlink"/>
            <w:sz w:val="18"/>
            <w:szCs w:val="18"/>
          </w:rPr>
          <w:t>smathis4@gmu.edu</w:t>
        </w:r>
      </w:hyperlink>
      <w:r w:rsidR="00F06543">
        <w:rPr>
          <w:rStyle w:val="Hyperlink1"/>
        </w:rPr>
        <w:t xml:space="preserve">) </w:t>
      </w:r>
      <w:r>
        <w:rPr>
          <w:rStyle w:val="Hyperlink1"/>
        </w:rPr>
        <w:t xml:space="preserve">for approval to take the test. On the </w:t>
      </w:r>
      <w:r>
        <w:rPr>
          <w:rStyle w:val="NoneA"/>
          <w:sz w:val="18"/>
          <w:szCs w:val="18"/>
          <w:u w:val="single"/>
        </w:rPr>
        <w:t>SUBJECT</w:t>
      </w:r>
      <w:r>
        <w:rPr>
          <w:rStyle w:val="Hyperlink1"/>
        </w:rPr>
        <w:t xml:space="preserve"> line of the e-mail, the student must include his or her name and the words:</w:t>
      </w:r>
      <w:r>
        <w:rPr>
          <w:rStyle w:val="NoneA"/>
          <w:i/>
          <w:iCs/>
          <w:sz w:val="18"/>
          <w:szCs w:val="18"/>
          <w:lang w:val="it-IT"/>
        </w:rPr>
        <w:t xml:space="preserve"> Request</w:t>
      </w:r>
      <w:r>
        <w:rPr>
          <w:rStyle w:val="Hyperlink1"/>
        </w:rPr>
        <w:t>i</w:t>
      </w:r>
      <w:r>
        <w:rPr>
          <w:rStyle w:val="NoneA"/>
          <w:i/>
          <w:iCs/>
          <w:sz w:val="18"/>
          <w:szCs w:val="18"/>
        </w:rPr>
        <w:t>ng</w:t>
      </w:r>
      <w:r>
        <w:rPr>
          <w:rStyle w:val="Hyperlink1"/>
        </w:rPr>
        <w:t xml:space="preserve"> </w:t>
      </w:r>
      <w:r>
        <w:rPr>
          <w:rStyle w:val="NoneA"/>
          <w:i/>
          <w:iCs/>
          <w:sz w:val="18"/>
          <w:szCs w:val="18"/>
        </w:rPr>
        <w:t xml:space="preserve">Test-out Approval. </w:t>
      </w:r>
    </w:p>
    <w:p w14:paraId="59772B6F" w14:textId="77777777" w:rsidR="002C5293" w:rsidRDefault="0086697F">
      <w:pPr>
        <w:pStyle w:val="BodyA"/>
        <w:spacing w:before="100" w:after="100"/>
        <w:rPr>
          <w:rStyle w:val="Hyperlink1"/>
        </w:rPr>
      </w:pPr>
      <w:r>
        <w:rPr>
          <w:rStyle w:val="Hyperlink1"/>
        </w:rPr>
        <w:t>The exam (part 1) will consist of 100 multiple choice questions. The test questions are typical questions used in general education public speaking courses throughout the country and are based on the textbook used in the GMU public speaking course (</w:t>
      </w:r>
      <w:r>
        <w:rPr>
          <w:rStyle w:val="NoneA"/>
          <w:i/>
          <w:iCs/>
          <w:sz w:val="18"/>
          <w:szCs w:val="18"/>
        </w:rPr>
        <w:t>The Speaker’</w:t>
      </w:r>
      <w:r>
        <w:rPr>
          <w:rStyle w:val="NoneA"/>
          <w:i/>
          <w:iCs/>
          <w:sz w:val="18"/>
          <w:szCs w:val="18"/>
          <w:lang w:val="es-ES_tradnl"/>
        </w:rPr>
        <w:t>s Primer</w:t>
      </w:r>
      <w:r>
        <w:rPr>
          <w:rStyle w:val="Hyperlink1"/>
        </w:rPr>
        <w:t xml:space="preserve">). Those preparing should carefully study every word of the text. The test is very thorough, academically challenging, and comprehensive. The Communication Department does not distribute test preparation materials. The student </w:t>
      </w:r>
      <w:r w:rsidR="00AB5EC9">
        <w:rPr>
          <w:rStyle w:val="Hyperlink1"/>
        </w:rPr>
        <w:t>is responsible for provi</w:t>
      </w:r>
      <w:r w:rsidR="006A7D18">
        <w:rPr>
          <w:rStyle w:val="Hyperlink1"/>
        </w:rPr>
        <w:t>ding their GMU Student ID and personal computer to complete the exam.</w:t>
      </w:r>
      <w:r w:rsidR="00AB5EC9">
        <w:rPr>
          <w:rStyle w:val="Hyperlink1"/>
        </w:rPr>
        <w:t xml:space="preserve"> </w:t>
      </w:r>
      <w:r>
        <w:rPr>
          <w:rStyle w:val="Hyperlink1"/>
        </w:rPr>
        <w:t xml:space="preserve">The department will not provide a copy of the textbook for students who plan to test out of course. </w:t>
      </w:r>
    </w:p>
    <w:p w14:paraId="4BCA1492" w14:textId="77777777" w:rsidR="006A7D18" w:rsidRPr="006A7D18" w:rsidRDefault="006A7D18">
      <w:pPr>
        <w:pStyle w:val="BodyA"/>
        <w:spacing w:before="100" w:after="100"/>
        <w:rPr>
          <w:rFonts w:eastAsia="Times New Roman"/>
          <w:sz w:val="18"/>
          <w:szCs w:val="18"/>
        </w:rPr>
      </w:pPr>
      <w:r w:rsidRPr="006A7D18">
        <w:rPr>
          <w:rFonts w:eastAsia="Times New Roman"/>
          <w:sz w:val="18"/>
          <w:szCs w:val="18"/>
        </w:rPr>
        <w:t xml:space="preserve">The standardized test-out exam for this course will be delivered during a Block Exam timeframe.  </w:t>
      </w:r>
      <w:r w:rsidRPr="006A7D18">
        <w:rPr>
          <w:rFonts w:eastAsia="Times New Roman"/>
          <w:sz w:val="18"/>
          <w:szCs w:val="18"/>
          <w:u w:val="single"/>
        </w:rPr>
        <w:t xml:space="preserve">A link to the exam will be available 7:30am through 5:00pm on this day.  </w:t>
      </w:r>
      <w:r w:rsidRPr="006A7D18">
        <w:rPr>
          <w:rFonts w:eastAsia="Times New Roman"/>
          <w:sz w:val="18"/>
          <w:szCs w:val="18"/>
        </w:rPr>
        <w:t xml:space="preserve">You must log in and complete the exam in Blackboard during this time.  You will only be allowed to complete the exam one time.  The exam will be given using Respondus, which will lock your browser so that you cannot go to other programs or websites and will use your webcam to record you taking the exam to ensure that you are not using your textbook or notes.  </w:t>
      </w:r>
      <w:r w:rsidRPr="006A7D18">
        <w:rPr>
          <w:rFonts w:eastAsia="Times New Roman"/>
          <w:b/>
          <w:bCs/>
          <w:sz w:val="18"/>
          <w:szCs w:val="18"/>
        </w:rPr>
        <w:t xml:space="preserve">You must take this exam on a computer or device that is equipped with a webcam.  If you don't have a webcam on your computer or device it is your responsibility to resolve the situation </w:t>
      </w:r>
      <w:r w:rsidRPr="006A7D18">
        <w:rPr>
          <w:rFonts w:eastAsia="Times New Roman"/>
          <w:b/>
          <w:bCs/>
          <w:sz w:val="18"/>
          <w:szCs w:val="18"/>
          <w:u w:val="single"/>
        </w:rPr>
        <w:t xml:space="preserve">before the day of the test-out exam. </w:t>
      </w:r>
      <w:r w:rsidRPr="006A7D18">
        <w:rPr>
          <w:rFonts w:eastAsia="Times New Roman"/>
          <w:b/>
          <w:bCs/>
          <w:sz w:val="18"/>
          <w:szCs w:val="18"/>
        </w:rPr>
        <w:t> Your instructor will not resolve this situation for you and failure to take or complete the exam will result in a "0" score for the exam.</w:t>
      </w:r>
      <w:r w:rsidRPr="006A7D18">
        <w:rPr>
          <w:rFonts w:eastAsia="Times New Roman"/>
          <w:sz w:val="18"/>
          <w:szCs w:val="18"/>
        </w:rPr>
        <w:t>  For more information on Respondus visit the following link:</w:t>
      </w:r>
    </w:p>
    <w:p w14:paraId="2283F750" w14:textId="77777777" w:rsidR="006A7D18" w:rsidRPr="006A7D18" w:rsidRDefault="002F6B3D">
      <w:pPr>
        <w:pStyle w:val="BodyA"/>
        <w:spacing w:before="100" w:after="100"/>
        <w:rPr>
          <w:rStyle w:val="Hyperlink1"/>
        </w:rPr>
      </w:pPr>
      <w:hyperlink r:id="rId12" w:history="1">
        <w:r w:rsidR="006A7D18" w:rsidRPr="006A7D18">
          <w:rPr>
            <w:rStyle w:val="Hyperlink"/>
            <w:sz w:val="18"/>
            <w:szCs w:val="18"/>
          </w:rPr>
          <w:t>https://coursessupport.gmu.edu/Students/index.cfm?audiencename=Students&amp;categoryname=Bb%20Assessments&amp;datname=Respondus%20LockDown%20Browser</w:t>
        </w:r>
      </w:hyperlink>
    </w:p>
    <w:p w14:paraId="3BB37C79" w14:textId="77777777" w:rsidR="006A7D18" w:rsidRDefault="006A7D18">
      <w:pPr>
        <w:pStyle w:val="BodyA"/>
        <w:spacing w:before="100" w:after="100"/>
        <w:rPr>
          <w:rStyle w:val="Hyperlink0"/>
        </w:rPr>
      </w:pPr>
      <w:r w:rsidRPr="006A7D18">
        <w:rPr>
          <w:rFonts w:eastAsia="Times New Roman"/>
          <w:sz w:val="18"/>
          <w:szCs w:val="18"/>
        </w:rPr>
        <w:t>Note that exam dates and times occasionally change during the semester due to campus closures.  Since this standardized exam is proctored online campus closures will not change the date of the exam.  It will not be possible for your instructor to move your exam date, unless in the case of documented emergencies as shown in the syllabus.  Students who wish to take the exam at the ODS Testing Center must submit the ODS test proctoring form to their instructor at least two weeks prior to the testing date.  Technology failures, work-related absences, work in other classes, oversleeping, or meetings with other professors are not considered a personal emergency.</w:t>
      </w:r>
    </w:p>
    <w:p w14:paraId="6FBB0193" w14:textId="2BBF3183" w:rsidR="002C5293" w:rsidRDefault="0086697F">
      <w:pPr>
        <w:pStyle w:val="BodyA"/>
        <w:spacing w:before="100" w:after="100"/>
        <w:rPr>
          <w:rStyle w:val="Hyperlink0"/>
        </w:rPr>
      </w:pPr>
      <w:r>
        <w:rPr>
          <w:rStyle w:val="Hyperlink1"/>
        </w:rPr>
        <w:t xml:space="preserve">Exams are to be scheduled, reviewed, and graded by the Test-out Coordinator. Students must achieve a grade </w:t>
      </w:r>
      <w:r>
        <w:rPr>
          <w:rStyle w:val="NoneA"/>
          <w:b/>
          <w:bCs/>
          <w:sz w:val="18"/>
          <w:szCs w:val="18"/>
        </w:rPr>
        <w:t>of 80% or higher</w:t>
      </w:r>
      <w:r>
        <w:rPr>
          <w:rStyle w:val="Hyperlink1"/>
        </w:rPr>
        <w:t xml:space="preserve"> to pass the </w:t>
      </w:r>
      <w:r>
        <w:rPr>
          <w:rStyle w:val="NoneA"/>
          <w:i/>
          <w:iCs/>
          <w:sz w:val="18"/>
          <w:szCs w:val="18"/>
        </w:rPr>
        <w:t>knowledge</w:t>
      </w:r>
      <w:r>
        <w:rPr>
          <w:rStyle w:val="Hyperlink1"/>
        </w:rPr>
        <w:t xml:space="preserve"> portion (Part I-Test) of the General Education Waiver in order to take the </w:t>
      </w:r>
      <w:r>
        <w:rPr>
          <w:rStyle w:val="NoneA"/>
          <w:i/>
          <w:iCs/>
          <w:sz w:val="18"/>
          <w:szCs w:val="18"/>
          <w:lang w:val="fr-FR"/>
        </w:rPr>
        <w:t>application</w:t>
      </w:r>
      <w:r>
        <w:rPr>
          <w:rStyle w:val="Hyperlink1"/>
        </w:rPr>
        <w:t xml:space="preserve"> portion (Part II-Speech Delivery). Exam results will be distributed the following business day</w:t>
      </w:r>
      <w:r w:rsidR="006A7D18">
        <w:rPr>
          <w:rStyle w:val="Hyperlink1"/>
        </w:rPr>
        <w:t xml:space="preserve"> via</w:t>
      </w:r>
      <w:r>
        <w:rPr>
          <w:rStyle w:val="Hyperlink1"/>
        </w:rPr>
        <w:t xml:space="preserve"> e-mail to the student’s GMU account. Any disputes and/or problems are to be directed to the Test-out Coordinator, </w:t>
      </w:r>
      <w:r w:rsidR="00F06543">
        <w:rPr>
          <w:rStyle w:val="Hyperlink1"/>
        </w:rPr>
        <w:t>Basic Course Coordinator Sara Mathis (</w:t>
      </w:r>
      <w:hyperlink r:id="rId13" w:history="1">
        <w:r w:rsidR="00F06543" w:rsidRPr="00767F48">
          <w:rPr>
            <w:rStyle w:val="Hyperlink"/>
            <w:sz w:val="18"/>
            <w:szCs w:val="18"/>
          </w:rPr>
          <w:t>smathis4@gmu.edu</w:t>
        </w:r>
      </w:hyperlink>
      <w:r w:rsidR="00F06543">
        <w:rPr>
          <w:rStyle w:val="Hyperlink1"/>
        </w:rPr>
        <w:t xml:space="preserve">). </w:t>
      </w:r>
    </w:p>
    <w:p w14:paraId="74385983" w14:textId="77777777" w:rsidR="002C5293" w:rsidRDefault="0086697F">
      <w:pPr>
        <w:pStyle w:val="BodyA"/>
        <w:spacing w:before="100" w:after="100"/>
        <w:rPr>
          <w:rStyle w:val="Hyperlink0"/>
        </w:rPr>
      </w:pPr>
      <w:r>
        <w:rPr>
          <w:rStyle w:val="Hyperlink0"/>
        </w:rPr>
        <w:t xml:space="preserve">If the student has not passed the written exam, she or he will NOT be eligible to re-take the first part of the waiver nor continue on to Part II-Speech Delivery. Such students will need to enroll in COMM 100 or COMM 101 in order to satisfy the General Education Communication Requirement. </w:t>
      </w:r>
    </w:p>
    <w:p w14:paraId="30CEF332" w14:textId="77777777" w:rsidR="002C5293" w:rsidRDefault="0086697F">
      <w:pPr>
        <w:pStyle w:val="BodyA"/>
        <w:pBdr>
          <w:top w:val="single" w:sz="4" w:space="0" w:color="000000"/>
          <w:left w:val="single" w:sz="4" w:space="0" w:color="000000"/>
          <w:bottom w:val="single" w:sz="4" w:space="0" w:color="000000"/>
          <w:right w:val="single" w:sz="4" w:space="0" w:color="000000"/>
        </w:pBdr>
        <w:shd w:val="clear" w:color="auto" w:fill="EAF1DD"/>
        <w:spacing w:before="100" w:after="100"/>
        <w:outlineLvl w:val="2"/>
        <w:rPr>
          <w:rStyle w:val="NoneA"/>
          <w:b/>
          <w:bCs/>
          <w:sz w:val="18"/>
          <w:szCs w:val="18"/>
        </w:rPr>
      </w:pPr>
      <w:r>
        <w:rPr>
          <w:rStyle w:val="NoneA"/>
          <w:b/>
          <w:bCs/>
          <w:sz w:val="18"/>
          <w:szCs w:val="18"/>
          <w:lang w:val="de-DE"/>
        </w:rPr>
        <w:t>PART II: SPEEC</w:t>
      </w:r>
      <w:bookmarkEnd w:id="1"/>
      <w:r>
        <w:rPr>
          <w:rStyle w:val="NoneA"/>
          <w:b/>
          <w:bCs/>
          <w:sz w:val="18"/>
          <w:szCs w:val="18"/>
        </w:rPr>
        <w:t>H</w:t>
      </w:r>
      <w:bookmarkStart w:id="2" w:name="part2_speech"/>
      <w:r>
        <w:rPr>
          <w:rStyle w:val="NoneA"/>
          <w:b/>
          <w:bCs/>
          <w:sz w:val="18"/>
          <w:szCs w:val="18"/>
        </w:rPr>
        <w:t xml:space="preserve"> (To a Panel of Experts)</w:t>
      </w:r>
    </w:p>
    <w:p w14:paraId="0E54A1B4" w14:textId="77777777" w:rsidR="002C5293" w:rsidRDefault="0086697F">
      <w:pPr>
        <w:pStyle w:val="BodyA"/>
        <w:spacing w:before="100" w:after="100"/>
        <w:rPr>
          <w:rStyle w:val="Hyperlink0"/>
        </w:rPr>
      </w:pPr>
      <w:r>
        <w:rPr>
          <w:rStyle w:val="Hyperlink1"/>
        </w:rPr>
        <w:t>Students who pass the Part I</w:t>
      </w:r>
      <w:r>
        <w:rPr>
          <w:rStyle w:val="NoneA"/>
          <w:i/>
          <w:iCs/>
          <w:sz w:val="18"/>
          <w:szCs w:val="18"/>
        </w:rPr>
        <w:t>-knowledge</w:t>
      </w:r>
      <w:r>
        <w:rPr>
          <w:rStyle w:val="Hyperlink1"/>
        </w:rPr>
        <w:t xml:space="preserve"> portion of the waiver process are then eligible to participate in the Part II-</w:t>
      </w:r>
      <w:r>
        <w:rPr>
          <w:rStyle w:val="NoneA"/>
          <w:i/>
          <w:iCs/>
          <w:sz w:val="18"/>
          <w:szCs w:val="18"/>
          <w:lang w:val="fr-FR"/>
        </w:rPr>
        <w:t>application</w:t>
      </w:r>
      <w:r>
        <w:rPr>
          <w:rStyle w:val="Hyperlink1"/>
        </w:rPr>
        <w:t xml:space="preserve"> portion of the waiver process. The student </w:t>
      </w:r>
      <w:r>
        <w:rPr>
          <w:rStyle w:val="NoneA"/>
          <w:b/>
          <w:bCs/>
          <w:sz w:val="18"/>
          <w:szCs w:val="18"/>
        </w:rPr>
        <w:t>must</w:t>
      </w:r>
      <w:r>
        <w:rPr>
          <w:rStyle w:val="Hyperlink1"/>
        </w:rPr>
        <w:t xml:space="preserve"> deliver the speech on the next regularly scheduled speech delivery date, which is scheduled two weeks after the </w:t>
      </w:r>
      <w:r>
        <w:rPr>
          <w:rStyle w:val="NoneA"/>
          <w:i/>
          <w:iCs/>
          <w:sz w:val="18"/>
          <w:szCs w:val="18"/>
        </w:rPr>
        <w:t>Knowledge</w:t>
      </w:r>
      <w:r>
        <w:rPr>
          <w:rStyle w:val="Hyperlink1"/>
        </w:rPr>
        <w:t xml:space="preserve"> portion of the waiver. </w:t>
      </w:r>
    </w:p>
    <w:p w14:paraId="5FCC3661" w14:textId="77777777" w:rsidR="002C5293" w:rsidRDefault="0086697F">
      <w:pPr>
        <w:pStyle w:val="BodyA"/>
        <w:spacing w:before="100" w:after="100"/>
        <w:rPr>
          <w:rStyle w:val="Hyperlink0"/>
        </w:rPr>
      </w:pPr>
      <w:r>
        <w:rPr>
          <w:rStyle w:val="Hyperlink1"/>
        </w:rPr>
        <w:t xml:space="preserve">Students will deliver a </w:t>
      </w:r>
      <w:r>
        <w:rPr>
          <w:rStyle w:val="NoneA"/>
          <w:b/>
          <w:bCs/>
          <w:sz w:val="18"/>
          <w:szCs w:val="18"/>
          <w:lang w:val="it-IT"/>
        </w:rPr>
        <w:t>6-8 minute Persuasive Speech</w:t>
      </w:r>
      <w:r>
        <w:rPr>
          <w:rStyle w:val="Hyperlink1"/>
        </w:rPr>
        <w:t xml:space="preserve"> (based on the provided guidelines/rubric) to a panel of 2-5 full-time Communication Department faculty members. Students must achieve a grade </w:t>
      </w:r>
      <w:r>
        <w:rPr>
          <w:rStyle w:val="NoneA"/>
          <w:b/>
          <w:bCs/>
          <w:sz w:val="18"/>
          <w:szCs w:val="18"/>
        </w:rPr>
        <w:t>of 80% or higher</w:t>
      </w:r>
      <w:r>
        <w:rPr>
          <w:rStyle w:val="Hyperlink1"/>
        </w:rPr>
        <w:t xml:space="preserve"> to pass the </w:t>
      </w:r>
      <w:r>
        <w:rPr>
          <w:rStyle w:val="NoneA"/>
          <w:i/>
          <w:iCs/>
          <w:sz w:val="18"/>
          <w:szCs w:val="18"/>
          <w:lang w:val="nl-NL"/>
        </w:rPr>
        <w:t>speech</w:t>
      </w:r>
      <w:r>
        <w:rPr>
          <w:rStyle w:val="Hyperlink1"/>
        </w:rPr>
        <w:t xml:space="preserve"> portion (Part II-Test) of the General Education Waiver. The student is required to bring 5 copies of her or his full sentence outline that follows </w:t>
      </w:r>
      <w:r>
        <w:rPr>
          <w:rStyle w:val="Hyperlink1"/>
        </w:rPr>
        <w:lastRenderedPageBreak/>
        <w:t>the sample outline format. Each main point must include citations of quality sources and supporting evidence for any claims made.  Please see the attached assignment and grading rubric for detailed explanations of the expectations for this speech.</w:t>
      </w:r>
    </w:p>
    <w:p w14:paraId="384F05B9" w14:textId="77777777" w:rsidR="002C5293" w:rsidRDefault="0086697F">
      <w:pPr>
        <w:pStyle w:val="BodyA"/>
        <w:pBdr>
          <w:top w:val="single" w:sz="4" w:space="0" w:color="000000"/>
          <w:left w:val="single" w:sz="4" w:space="0" w:color="000000"/>
          <w:bottom w:val="single" w:sz="4" w:space="0" w:color="000000"/>
          <w:right w:val="single" w:sz="4" w:space="0" w:color="000000"/>
        </w:pBdr>
        <w:shd w:val="clear" w:color="auto" w:fill="EAF1DD"/>
        <w:spacing w:before="100" w:after="100"/>
        <w:outlineLvl w:val="2"/>
        <w:rPr>
          <w:rStyle w:val="NoneA"/>
          <w:b/>
          <w:bCs/>
          <w:sz w:val="18"/>
          <w:szCs w:val="18"/>
        </w:rPr>
      </w:pPr>
      <w:r>
        <w:rPr>
          <w:rStyle w:val="NoneA"/>
          <w:b/>
          <w:bCs/>
          <w:sz w:val="18"/>
          <w:szCs w:val="18"/>
        </w:rPr>
        <w:t xml:space="preserve">References to study. </w:t>
      </w:r>
      <w:bookmarkEnd w:id="2"/>
    </w:p>
    <w:p w14:paraId="4A9B65EB" w14:textId="77777777" w:rsidR="002C5293" w:rsidRDefault="0086697F">
      <w:pPr>
        <w:pStyle w:val="BodyA"/>
        <w:pBdr>
          <w:top w:val="single" w:sz="4" w:space="0" w:color="000000"/>
          <w:left w:val="single" w:sz="4" w:space="0" w:color="000000"/>
          <w:bottom w:val="single" w:sz="4" w:space="0" w:color="000000"/>
          <w:right w:val="single" w:sz="4" w:space="0" w:color="000000"/>
        </w:pBdr>
        <w:shd w:val="clear" w:color="auto" w:fill="EAF1DD"/>
        <w:spacing w:before="100" w:after="100"/>
        <w:outlineLvl w:val="2"/>
        <w:rPr>
          <w:rStyle w:val="Hyperlink0"/>
        </w:rPr>
      </w:pPr>
      <w:r>
        <w:rPr>
          <w:rStyle w:val="NoneA"/>
          <w:sz w:val="18"/>
          <w:szCs w:val="18"/>
          <w:lang w:val="it-IT"/>
        </w:rPr>
        <w:t>Valenzano, J. M., III, Braden, S.W., Broeckelman-Post, M.A., &amp; Schmeidler, L.E. (2016). The Speaker</w:t>
      </w:r>
      <w:r>
        <w:rPr>
          <w:rStyle w:val="Hyperlink1"/>
        </w:rPr>
        <w:t>’s Primer Customized for Geor</w:t>
      </w:r>
      <w:r w:rsidR="00656137">
        <w:rPr>
          <w:rStyle w:val="Hyperlink1"/>
        </w:rPr>
        <w:t>ge Mason University, 2017-2018</w:t>
      </w:r>
      <w:r>
        <w:rPr>
          <w:rStyle w:val="Hyperlink1"/>
        </w:rPr>
        <w:t xml:space="preserve"> Edition. Southlake, TX:Fountainhead.</w:t>
      </w:r>
    </w:p>
    <w:p w14:paraId="46A1CECC" w14:textId="77777777" w:rsidR="002C5293" w:rsidRDefault="0086697F">
      <w:pPr>
        <w:pStyle w:val="BodyA"/>
        <w:pBdr>
          <w:top w:val="single" w:sz="4" w:space="0" w:color="000000"/>
          <w:left w:val="single" w:sz="4" w:space="0" w:color="000000"/>
          <w:bottom w:val="single" w:sz="4" w:space="0" w:color="000000"/>
          <w:right w:val="single" w:sz="4" w:space="0" w:color="000000"/>
        </w:pBdr>
        <w:shd w:val="clear" w:color="auto" w:fill="EAF1DD"/>
        <w:spacing w:before="100" w:after="100"/>
        <w:outlineLvl w:val="2"/>
        <w:rPr>
          <w:rStyle w:val="Hyperlink0"/>
        </w:rPr>
      </w:pPr>
      <w:r>
        <w:rPr>
          <w:rStyle w:val="Hyperlink0"/>
        </w:rPr>
        <w:t>This book is ONLY available at the GMU book Store.</w:t>
      </w:r>
    </w:p>
    <w:p w14:paraId="48874D90" w14:textId="77777777" w:rsidR="002C5293" w:rsidRDefault="0086697F">
      <w:pPr>
        <w:pStyle w:val="BodyA"/>
        <w:pBdr>
          <w:top w:val="single" w:sz="4" w:space="0" w:color="000000"/>
          <w:left w:val="single" w:sz="4" w:space="0" w:color="000000"/>
          <w:bottom w:val="single" w:sz="4" w:space="0" w:color="000000"/>
          <w:right w:val="single" w:sz="4" w:space="0" w:color="000000"/>
        </w:pBdr>
        <w:shd w:val="clear" w:color="auto" w:fill="EAF1DD"/>
        <w:spacing w:before="100" w:after="100"/>
        <w:outlineLvl w:val="2"/>
        <w:rPr>
          <w:rStyle w:val="NoneA"/>
          <w:b/>
          <w:bCs/>
          <w:sz w:val="18"/>
          <w:szCs w:val="18"/>
        </w:rPr>
      </w:pPr>
      <w:r>
        <w:rPr>
          <w:rStyle w:val="NoneA"/>
          <w:b/>
          <w:bCs/>
          <w:sz w:val="18"/>
          <w:szCs w:val="18"/>
        </w:rPr>
        <w:t xml:space="preserve">Communication General </w:t>
      </w:r>
      <w:r w:rsidR="007F37D3">
        <w:rPr>
          <w:rStyle w:val="NoneA"/>
          <w:b/>
          <w:bCs/>
          <w:sz w:val="18"/>
          <w:szCs w:val="18"/>
        </w:rPr>
        <w:t>Education TESTING DATES for 2017-2018</w:t>
      </w:r>
      <w:r>
        <w:rPr>
          <w:rStyle w:val="NoneA"/>
          <w:b/>
          <w:bCs/>
          <w:sz w:val="18"/>
          <w:szCs w:val="18"/>
        </w:rPr>
        <w:t xml:space="preserve">: </w:t>
      </w:r>
    </w:p>
    <w:p w14:paraId="09B764E8" w14:textId="77777777" w:rsidR="002C5293" w:rsidRDefault="0086697F">
      <w:pPr>
        <w:pStyle w:val="BodyA"/>
        <w:spacing w:before="100" w:after="100"/>
        <w:rPr>
          <w:rStyle w:val="Hyperlink0"/>
        </w:rPr>
      </w:pPr>
      <w:r>
        <w:rPr>
          <w:rStyle w:val="NoneA"/>
          <w:b/>
          <w:bCs/>
          <w:sz w:val="18"/>
          <w:szCs w:val="18"/>
          <w:u w:val="single"/>
          <w:lang w:val="de-DE"/>
        </w:rPr>
        <w:t>PART I</w:t>
      </w:r>
      <w:r>
        <w:rPr>
          <w:rStyle w:val="NoneA"/>
          <w:b/>
          <w:bCs/>
          <w:sz w:val="18"/>
          <w:szCs w:val="18"/>
          <w:lang w:val="de-DE"/>
        </w:rPr>
        <w:t xml:space="preserve"> of EXAM</w:t>
      </w:r>
      <w:r>
        <w:rPr>
          <w:rStyle w:val="NoneA"/>
          <w:b/>
          <w:bCs/>
          <w:sz w:val="18"/>
          <w:szCs w:val="18"/>
          <w:lang w:val="de-DE"/>
        </w:rPr>
        <w:tab/>
        <w:t>(</w:t>
      </w:r>
      <w:r w:rsidR="007F37D3">
        <w:rPr>
          <w:rStyle w:val="NoneA"/>
          <w:b/>
          <w:bCs/>
          <w:sz w:val="18"/>
          <w:szCs w:val="18"/>
          <w:lang w:val="de-DE"/>
        </w:rPr>
        <w:t>Respondus Online Exam</w:t>
      </w:r>
      <w:r>
        <w:rPr>
          <w:rStyle w:val="NoneA"/>
          <w:b/>
          <w:bCs/>
          <w:sz w:val="18"/>
          <w:szCs w:val="18"/>
          <w:lang w:val="de-DE"/>
        </w:rPr>
        <w:t>)</w:t>
      </w:r>
      <w:r>
        <w:rPr>
          <w:rStyle w:val="NoneA"/>
          <w:b/>
          <w:bCs/>
          <w:sz w:val="18"/>
          <w:szCs w:val="18"/>
          <w:lang w:val="de-DE"/>
        </w:rPr>
        <w:tab/>
        <w:t xml:space="preserve">                         </w:t>
      </w:r>
      <w:r>
        <w:rPr>
          <w:rStyle w:val="NoneA"/>
          <w:b/>
          <w:bCs/>
          <w:sz w:val="18"/>
          <w:szCs w:val="18"/>
          <w:lang w:val="de-DE"/>
        </w:rPr>
        <w:tab/>
      </w:r>
      <w:r>
        <w:rPr>
          <w:rStyle w:val="NoneA"/>
          <w:b/>
          <w:bCs/>
          <w:sz w:val="18"/>
          <w:szCs w:val="18"/>
          <w:u w:val="single"/>
        </w:rPr>
        <w:t>Part II</w:t>
      </w:r>
      <w:r>
        <w:rPr>
          <w:rStyle w:val="NoneA"/>
          <w:b/>
          <w:bCs/>
          <w:sz w:val="18"/>
          <w:szCs w:val="18"/>
        </w:rPr>
        <w:t xml:space="preserve">: </w:t>
      </w:r>
      <w:r>
        <w:rPr>
          <w:rStyle w:val="Hyperlink1"/>
        </w:rPr>
        <w:t>(</w:t>
      </w:r>
      <w:r>
        <w:rPr>
          <w:rStyle w:val="NoneA"/>
          <w:b/>
          <w:bCs/>
          <w:sz w:val="18"/>
          <w:szCs w:val="18"/>
        </w:rPr>
        <w:t>Robinson A, --Conf. Room)</w:t>
      </w:r>
      <w:r>
        <w:rPr>
          <w:rStyle w:val="Hyperlink1"/>
        </w:rPr>
        <w:t xml:space="preserve"> </w:t>
      </w:r>
    </w:p>
    <w:p w14:paraId="5BA6D8B8" w14:textId="77777777" w:rsidR="002C5293" w:rsidRDefault="007F37D3">
      <w:pPr>
        <w:pStyle w:val="BodyA"/>
        <w:shd w:val="clear" w:color="auto" w:fill="F1F7A9"/>
        <w:spacing w:before="100" w:after="100"/>
        <w:rPr>
          <w:rStyle w:val="NoneA"/>
          <w:b/>
          <w:bCs/>
          <w:sz w:val="18"/>
          <w:szCs w:val="18"/>
          <w:lang w:val="de-DE"/>
        </w:rPr>
      </w:pPr>
      <w:r>
        <w:rPr>
          <w:rStyle w:val="NoneA"/>
          <w:b/>
          <w:bCs/>
          <w:sz w:val="18"/>
          <w:szCs w:val="18"/>
          <w:lang w:val="de-DE"/>
        </w:rPr>
        <w:t>FALL SEMESTER, 2017:</w:t>
      </w:r>
      <w:r>
        <w:rPr>
          <w:rStyle w:val="NoneA"/>
          <w:b/>
          <w:bCs/>
          <w:sz w:val="18"/>
          <w:szCs w:val="18"/>
          <w:lang w:val="de-DE"/>
        </w:rPr>
        <w:tab/>
      </w:r>
      <w:r>
        <w:rPr>
          <w:rStyle w:val="NoneA"/>
          <w:b/>
          <w:bCs/>
          <w:sz w:val="18"/>
          <w:szCs w:val="18"/>
          <w:lang w:val="de-DE"/>
        </w:rPr>
        <w:tab/>
      </w:r>
      <w:r>
        <w:rPr>
          <w:rStyle w:val="NoneA"/>
          <w:b/>
          <w:bCs/>
          <w:sz w:val="18"/>
          <w:szCs w:val="18"/>
          <w:lang w:val="de-DE"/>
        </w:rPr>
        <w:tab/>
      </w:r>
      <w:r>
        <w:rPr>
          <w:rStyle w:val="NoneA"/>
          <w:b/>
          <w:bCs/>
          <w:sz w:val="18"/>
          <w:szCs w:val="18"/>
          <w:lang w:val="de-DE"/>
        </w:rPr>
        <w:tab/>
      </w:r>
      <w:r>
        <w:rPr>
          <w:rStyle w:val="NoneA"/>
          <w:b/>
          <w:bCs/>
          <w:sz w:val="18"/>
          <w:szCs w:val="18"/>
          <w:lang w:val="de-DE"/>
        </w:rPr>
        <w:tab/>
        <w:t>FALL SEMESTER, 2017</w:t>
      </w:r>
      <w:r w:rsidR="0086697F">
        <w:rPr>
          <w:rStyle w:val="NoneA"/>
          <w:b/>
          <w:bCs/>
          <w:sz w:val="18"/>
          <w:szCs w:val="18"/>
          <w:lang w:val="de-DE"/>
        </w:rPr>
        <w:t>:</w:t>
      </w:r>
    </w:p>
    <w:p w14:paraId="2AD4ECC7" w14:textId="77777777" w:rsidR="002C5293" w:rsidRDefault="007F37D3">
      <w:pPr>
        <w:pStyle w:val="BodyA"/>
        <w:numPr>
          <w:ilvl w:val="0"/>
          <w:numId w:val="2"/>
        </w:numPr>
        <w:shd w:val="clear" w:color="auto" w:fill="F1F7A9"/>
        <w:spacing w:before="100" w:after="100"/>
        <w:rPr>
          <w:rStyle w:val="NoneA"/>
          <w:sz w:val="18"/>
          <w:szCs w:val="18"/>
        </w:rPr>
      </w:pPr>
      <w:r>
        <w:rPr>
          <w:rStyle w:val="NoneA"/>
          <w:sz w:val="18"/>
          <w:szCs w:val="18"/>
        </w:rPr>
        <w:t>Friday, Oct.13, 2017</w:t>
      </w:r>
      <w:r w:rsidR="0086697F">
        <w:rPr>
          <w:rStyle w:val="NoneA"/>
          <w:sz w:val="18"/>
          <w:szCs w:val="18"/>
        </w:rPr>
        <w:t>, 11:00 am sharp</w:t>
      </w:r>
      <w:r w:rsidR="0086697F">
        <w:rPr>
          <w:rStyle w:val="NoneA"/>
          <w:sz w:val="18"/>
          <w:szCs w:val="18"/>
        </w:rPr>
        <w:tab/>
      </w:r>
      <w:r w:rsidR="0086697F">
        <w:rPr>
          <w:rStyle w:val="NoneA"/>
          <w:sz w:val="18"/>
          <w:szCs w:val="18"/>
        </w:rPr>
        <w:tab/>
        <w:t xml:space="preserve">             </w:t>
      </w:r>
      <w:r>
        <w:rPr>
          <w:rStyle w:val="NoneA"/>
          <w:sz w:val="18"/>
          <w:szCs w:val="18"/>
        </w:rPr>
        <w:t xml:space="preserve">                 Friday, Oct. 27, 2017</w:t>
      </w:r>
      <w:r w:rsidR="0086697F">
        <w:rPr>
          <w:rStyle w:val="NoneA"/>
          <w:sz w:val="18"/>
          <w:szCs w:val="18"/>
        </w:rPr>
        <w:t xml:space="preserve"> (10:40 am for set-up)</w:t>
      </w:r>
    </w:p>
    <w:p w14:paraId="458C5147" w14:textId="77777777" w:rsidR="002C5293" w:rsidRDefault="007F37D3">
      <w:pPr>
        <w:pStyle w:val="BodyA"/>
        <w:shd w:val="clear" w:color="auto" w:fill="EBF9A7"/>
        <w:spacing w:before="100" w:after="100"/>
        <w:rPr>
          <w:rStyle w:val="NoneA"/>
          <w:b/>
          <w:bCs/>
          <w:sz w:val="18"/>
          <w:szCs w:val="18"/>
          <w:lang w:val="de-DE"/>
        </w:rPr>
      </w:pPr>
      <w:r>
        <w:rPr>
          <w:rStyle w:val="NoneA"/>
          <w:b/>
          <w:bCs/>
          <w:sz w:val="18"/>
          <w:szCs w:val="18"/>
          <w:lang w:val="de-DE"/>
        </w:rPr>
        <w:t>SPRING SEMESTER, 2018:</w:t>
      </w:r>
      <w:r>
        <w:rPr>
          <w:rStyle w:val="NoneA"/>
          <w:b/>
          <w:bCs/>
          <w:sz w:val="18"/>
          <w:szCs w:val="18"/>
          <w:lang w:val="de-DE"/>
        </w:rPr>
        <w:tab/>
      </w:r>
      <w:r>
        <w:rPr>
          <w:rStyle w:val="NoneA"/>
          <w:b/>
          <w:bCs/>
          <w:sz w:val="18"/>
          <w:szCs w:val="18"/>
          <w:lang w:val="de-DE"/>
        </w:rPr>
        <w:tab/>
      </w:r>
      <w:r>
        <w:rPr>
          <w:rStyle w:val="NoneA"/>
          <w:b/>
          <w:bCs/>
          <w:sz w:val="18"/>
          <w:szCs w:val="18"/>
          <w:lang w:val="de-DE"/>
        </w:rPr>
        <w:tab/>
      </w:r>
      <w:r>
        <w:rPr>
          <w:rStyle w:val="NoneA"/>
          <w:b/>
          <w:bCs/>
          <w:sz w:val="18"/>
          <w:szCs w:val="18"/>
          <w:lang w:val="de-DE"/>
        </w:rPr>
        <w:tab/>
      </w:r>
      <w:r>
        <w:rPr>
          <w:rStyle w:val="NoneA"/>
          <w:b/>
          <w:bCs/>
          <w:sz w:val="18"/>
          <w:szCs w:val="18"/>
          <w:lang w:val="de-DE"/>
        </w:rPr>
        <w:tab/>
        <w:t>SPRING SEMESTER, 2018</w:t>
      </w:r>
      <w:r w:rsidR="0086697F">
        <w:rPr>
          <w:rStyle w:val="NoneA"/>
          <w:b/>
          <w:bCs/>
          <w:sz w:val="18"/>
          <w:szCs w:val="18"/>
          <w:lang w:val="de-DE"/>
        </w:rPr>
        <w:t>:</w:t>
      </w:r>
    </w:p>
    <w:p w14:paraId="3316F978" w14:textId="77777777" w:rsidR="002C5293" w:rsidRDefault="007F37D3">
      <w:pPr>
        <w:pStyle w:val="BodyA"/>
        <w:numPr>
          <w:ilvl w:val="0"/>
          <w:numId w:val="2"/>
        </w:numPr>
        <w:shd w:val="clear" w:color="auto" w:fill="EBF9A7"/>
        <w:spacing w:before="100" w:after="100"/>
        <w:rPr>
          <w:rStyle w:val="NoneA"/>
          <w:sz w:val="18"/>
          <w:szCs w:val="18"/>
        </w:rPr>
      </w:pPr>
      <w:r>
        <w:rPr>
          <w:rStyle w:val="NoneA"/>
          <w:sz w:val="18"/>
          <w:szCs w:val="18"/>
        </w:rPr>
        <w:t>Friday, February 16</w:t>
      </w:r>
      <w:r w:rsidR="0086697F">
        <w:rPr>
          <w:rStyle w:val="NoneA"/>
          <w:sz w:val="18"/>
          <w:szCs w:val="18"/>
        </w:rPr>
        <w:t>, 2</w:t>
      </w:r>
      <w:r>
        <w:rPr>
          <w:rStyle w:val="NoneA"/>
          <w:sz w:val="18"/>
          <w:szCs w:val="18"/>
        </w:rPr>
        <w:t>018</w:t>
      </w:r>
      <w:r w:rsidR="0086697F">
        <w:rPr>
          <w:rStyle w:val="NoneA"/>
          <w:sz w:val="18"/>
          <w:szCs w:val="18"/>
        </w:rPr>
        <w:t xml:space="preserve"> 11:00 am sharp                                </w:t>
      </w:r>
      <w:r>
        <w:rPr>
          <w:rStyle w:val="NoneA"/>
          <w:sz w:val="18"/>
          <w:szCs w:val="18"/>
        </w:rPr>
        <w:t xml:space="preserve">           Friday, March 2, 2018</w:t>
      </w:r>
      <w:r w:rsidR="0086697F">
        <w:rPr>
          <w:rStyle w:val="NoneA"/>
          <w:sz w:val="18"/>
          <w:szCs w:val="18"/>
        </w:rPr>
        <w:t>(10:40 am for set-up)</w:t>
      </w:r>
    </w:p>
    <w:p w14:paraId="136D40EC" w14:textId="77777777" w:rsidR="002C5293" w:rsidRDefault="0086697F">
      <w:pPr>
        <w:pStyle w:val="BodyA"/>
        <w:pBdr>
          <w:top w:val="single" w:sz="4" w:space="0" w:color="000000"/>
          <w:left w:val="single" w:sz="4" w:space="0" w:color="000000"/>
          <w:bottom w:val="single" w:sz="4" w:space="0" w:color="000000"/>
          <w:right w:val="single" w:sz="4" w:space="0" w:color="000000"/>
        </w:pBdr>
        <w:shd w:val="clear" w:color="auto" w:fill="EAF1DD"/>
        <w:spacing w:before="100" w:after="100"/>
        <w:rPr>
          <w:rStyle w:val="Hyperlink0"/>
        </w:rPr>
      </w:pPr>
      <w:r>
        <w:rPr>
          <w:rStyle w:val="NoneA"/>
          <w:b/>
          <w:bCs/>
          <w:sz w:val="18"/>
          <w:szCs w:val="18"/>
        </w:rPr>
        <w:t>Testing is done PRIOR TO THE SEMESTER IN QUESTION</w:t>
      </w:r>
      <w:r>
        <w:rPr>
          <w:rStyle w:val="Hyperlink0"/>
        </w:rPr>
        <w:t>:</w:t>
      </w:r>
    </w:p>
    <w:p w14:paraId="6160466B" w14:textId="77777777" w:rsidR="002C5293" w:rsidRDefault="0086697F">
      <w:pPr>
        <w:pStyle w:val="BodyA"/>
        <w:spacing w:before="100" w:after="100"/>
        <w:rPr>
          <w:rStyle w:val="NoneA"/>
          <w:b/>
          <w:bCs/>
          <w:sz w:val="18"/>
          <w:szCs w:val="18"/>
        </w:rPr>
      </w:pPr>
      <w:r>
        <w:rPr>
          <w:rStyle w:val="Hyperlink1"/>
        </w:rPr>
        <w:t>* These dates coincide with University-wide enrollment dates, so that you test in the semester BEFORE you plan to enroll in COMM 100. In this way, you will know whether you will need to take the course in a subsequent semester. We do NOT offer the Test-out Exam in time to allow you to DROP a class mid-way through the semester. That is NOT the purpose of the Exam. The purpose is to determine if you have mastered the entire course content and the all of the requisite speaking skills to test out in the FOLLOWING semester.</w:t>
      </w:r>
      <w:r>
        <w:rPr>
          <w:rStyle w:val="NoneA"/>
          <w:b/>
          <w:bCs/>
          <w:sz w:val="18"/>
          <w:szCs w:val="18"/>
        </w:rPr>
        <w:t xml:space="preserve"> </w:t>
      </w:r>
      <w:r>
        <w:rPr>
          <w:rStyle w:val="Hyperlink1"/>
        </w:rPr>
        <w:t xml:space="preserve">There can be no </w:t>
      </w:r>
      <w:r>
        <w:rPr>
          <w:rStyle w:val="Hyperlink4"/>
        </w:rPr>
        <w:t>“</w:t>
      </w:r>
      <w:r>
        <w:rPr>
          <w:rStyle w:val="NoneA"/>
          <w:sz w:val="18"/>
          <w:szCs w:val="18"/>
          <w:lang w:val="it-IT"/>
        </w:rPr>
        <w:t>special</w:t>
      </w:r>
      <w:r>
        <w:rPr>
          <w:rStyle w:val="Hyperlink1"/>
        </w:rPr>
        <w:t>” Exam sessions or exceptions to this rule.</w:t>
      </w:r>
      <w:r>
        <w:rPr>
          <w:rStyle w:val="NoneA"/>
          <w:b/>
          <w:bCs/>
          <w:sz w:val="18"/>
          <w:szCs w:val="18"/>
        </w:rPr>
        <w:t xml:space="preserve"> </w:t>
      </w:r>
    </w:p>
    <w:p w14:paraId="457A68E9" w14:textId="77777777" w:rsidR="002C5293" w:rsidRDefault="0086697F">
      <w:pPr>
        <w:pStyle w:val="BodyA"/>
        <w:spacing w:before="100" w:after="100"/>
        <w:rPr>
          <w:rStyle w:val="NoneA"/>
          <w:u w:val="single"/>
        </w:rPr>
      </w:pPr>
      <w:r>
        <w:rPr>
          <w:rStyle w:val="Hyperlink1"/>
        </w:rPr>
        <w:t xml:space="preserve">* Any student who successfully passes PART I: EXAM </w:t>
      </w:r>
      <w:r>
        <w:rPr>
          <w:rStyle w:val="NoneA"/>
          <w:b/>
          <w:bCs/>
          <w:sz w:val="18"/>
          <w:szCs w:val="18"/>
          <w:lang w:val="de-DE"/>
        </w:rPr>
        <w:t>MUST</w:t>
      </w:r>
      <w:r>
        <w:rPr>
          <w:rStyle w:val="Hyperlink1"/>
        </w:rPr>
        <w:t xml:space="preserve"> proceed to PART II: SPEECH on the next regularly scheduled date (two weeks after the written exam is passed). No exceptions!</w:t>
      </w:r>
    </w:p>
    <w:p w14:paraId="04179E05" w14:textId="77777777" w:rsidR="002C5293" w:rsidRDefault="002C5293">
      <w:pPr>
        <w:pStyle w:val="BodyA"/>
        <w:rPr>
          <w:rStyle w:val="NoneA"/>
          <w:b/>
          <w:bCs/>
          <w:u w:val="single"/>
        </w:rPr>
      </w:pPr>
    </w:p>
    <w:p w14:paraId="1915E476" w14:textId="77777777" w:rsidR="002C5293" w:rsidRDefault="0086697F">
      <w:pPr>
        <w:pStyle w:val="BodyA"/>
        <w:rPr>
          <w:rStyle w:val="NoneA"/>
          <w:b/>
          <w:bCs/>
          <w:u w:val="single"/>
        </w:rPr>
      </w:pPr>
      <w:r>
        <w:rPr>
          <w:rStyle w:val="NoneA"/>
          <w:b/>
          <w:bCs/>
          <w:u w:val="single"/>
        </w:rPr>
        <w:t xml:space="preserve">Grading Criteria: </w:t>
      </w:r>
    </w:p>
    <w:p w14:paraId="77EA30A5" w14:textId="77777777" w:rsidR="002C5293" w:rsidRDefault="0086697F">
      <w:pPr>
        <w:pStyle w:val="BodyA"/>
        <w:ind w:left="124"/>
        <w:rPr>
          <w:rStyle w:val="NoneA"/>
          <w:sz w:val="20"/>
          <w:szCs w:val="20"/>
        </w:rPr>
      </w:pPr>
      <w:r>
        <w:rPr>
          <w:rStyle w:val="NoneA"/>
          <w:sz w:val="20"/>
          <w:szCs w:val="20"/>
          <w:lang w:val="pt-PT"/>
        </w:rPr>
        <w:t>A = Superior</w:t>
      </w:r>
      <w:r>
        <w:rPr>
          <w:rStyle w:val="NoneA"/>
          <w:sz w:val="20"/>
          <w:szCs w:val="20"/>
        </w:rPr>
        <w:t xml:space="preserve">….Wow!!! This was </w:t>
      </w:r>
      <w:r>
        <w:rPr>
          <w:rStyle w:val="NoneA"/>
          <w:sz w:val="20"/>
          <w:szCs w:val="20"/>
          <w:u w:val="single"/>
        </w:rPr>
        <w:t>CLEARLY</w:t>
      </w:r>
      <w:r>
        <w:rPr>
          <w:rStyle w:val="NoneA"/>
          <w:sz w:val="20"/>
          <w:szCs w:val="20"/>
        </w:rPr>
        <w:t xml:space="preserve"> an excellent, superior speech. …..Very memorable!</w:t>
      </w:r>
    </w:p>
    <w:p w14:paraId="6E592978" w14:textId="77777777" w:rsidR="002C5293" w:rsidRDefault="0086697F">
      <w:pPr>
        <w:pStyle w:val="BodyA"/>
        <w:ind w:left="124"/>
        <w:rPr>
          <w:rStyle w:val="NoneA"/>
          <w:sz w:val="20"/>
          <w:szCs w:val="20"/>
        </w:rPr>
      </w:pPr>
      <w:r>
        <w:rPr>
          <w:rStyle w:val="NoneA"/>
          <w:sz w:val="20"/>
          <w:szCs w:val="20"/>
        </w:rPr>
        <w:t xml:space="preserve">B = Above Average…great!! This speech went </w:t>
      </w:r>
      <w:r>
        <w:rPr>
          <w:rStyle w:val="NoneA"/>
          <w:sz w:val="20"/>
          <w:szCs w:val="20"/>
          <w:u w:val="single"/>
          <w:lang w:val="nl-NL"/>
        </w:rPr>
        <w:t>ABOVE</w:t>
      </w:r>
      <w:r>
        <w:rPr>
          <w:rStyle w:val="NoneA"/>
          <w:sz w:val="20"/>
          <w:szCs w:val="20"/>
        </w:rPr>
        <w:t xml:space="preserve"> what the average speaker was asked to do.</w:t>
      </w:r>
    </w:p>
    <w:p w14:paraId="6D98C06D" w14:textId="77777777" w:rsidR="002C5293" w:rsidRDefault="0086697F">
      <w:pPr>
        <w:pStyle w:val="BodyA"/>
        <w:ind w:left="124"/>
        <w:rPr>
          <w:rStyle w:val="NoneA"/>
          <w:sz w:val="20"/>
          <w:szCs w:val="20"/>
        </w:rPr>
      </w:pPr>
      <w:r>
        <w:rPr>
          <w:rStyle w:val="NoneA"/>
          <w:sz w:val="20"/>
          <w:szCs w:val="20"/>
        </w:rPr>
        <w:t xml:space="preserve">C = Average…pretty good. This speaker did what was required and presented a </w:t>
      </w:r>
      <w:r>
        <w:rPr>
          <w:rStyle w:val="NoneA"/>
          <w:sz w:val="20"/>
          <w:szCs w:val="20"/>
          <w:u w:val="single"/>
        </w:rPr>
        <w:t>GOOD</w:t>
      </w:r>
      <w:r>
        <w:rPr>
          <w:rStyle w:val="NoneA"/>
          <w:sz w:val="20"/>
          <w:szCs w:val="20"/>
        </w:rPr>
        <w:t xml:space="preserve"> solid speech. </w:t>
      </w:r>
    </w:p>
    <w:p w14:paraId="181AFBBA" w14:textId="77777777" w:rsidR="002C5293" w:rsidRDefault="0086697F">
      <w:pPr>
        <w:pStyle w:val="BodyA"/>
        <w:ind w:left="124"/>
        <w:rPr>
          <w:rStyle w:val="NoneA"/>
          <w:sz w:val="20"/>
          <w:szCs w:val="20"/>
        </w:rPr>
      </w:pPr>
      <w:r>
        <w:rPr>
          <w:rStyle w:val="NoneA"/>
          <w:sz w:val="20"/>
          <w:szCs w:val="20"/>
        </w:rPr>
        <w:t>D = Below average…ok. This speaker did ok, and hit most of the basic categories. More practice needed.</w:t>
      </w:r>
    </w:p>
    <w:p w14:paraId="5E37D839" w14:textId="77777777" w:rsidR="002C5293" w:rsidRDefault="002C5293">
      <w:pPr>
        <w:pStyle w:val="BodyA"/>
      </w:pPr>
    </w:p>
    <w:p w14:paraId="1F6EF1C1" w14:textId="77777777" w:rsidR="002C5293" w:rsidRDefault="0086697F">
      <w:pPr>
        <w:pStyle w:val="BodyA"/>
        <w:rPr>
          <w:rStyle w:val="NoneA"/>
          <w:i/>
          <w:iCs/>
          <w:sz w:val="18"/>
          <w:szCs w:val="18"/>
        </w:rPr>
      </w:pPr>
      <w:r>
        <w:rPr>
          <w:rStyle w:val="NoneA"/>
          <w:i/>
          <w:iCs/>
          <w:sz w:val="18"/>
          <w:szCs w:val="18"/>
        </w:rPr>
        <w:t>Any speech evaluation is a reflection of how you did on a particular speech. It is not to be seen as a comment on you as a person. You are not your behavior! Remember that all feedback has the same simple purpose: to allow you to see areas that are working well and also to see areas that might be improved with perseverance, preparation, practice.</w:t>
      </w:r>
    </w:p>
    <w:p w14:paraId="7E3D33EE" w14:textId="77777777" w:rsidR="002C5293" w:rsidRDefault="002C5293">
      <w:pPr>
        <w:pStyle w:val="BodyA"/>
        <w:jc w:val="center"/>
        <w:rPr>
          <w:i/>
          <w:iCs/>
          <w:sz w:val="18"/>
          <w:szCs w:val="18"/>
        </w:rPr>
      </w:pPr>
    </w:p>
    <w:p w14:paraId="0CFE21DB" w14:textId="77777777" w:rsidR="002C5293" w:rsidRDefault="0086697F">
      <w:pPr>
        <w:pStyle w:val="BodyA"/>
        <w:rPr>
          <w:rStyle w:val="Hyperlink0"/>
        </w:rPr>
      </w:pPr>
      <w:r>
        <w:rPr>
          <w:rStyle w:val="NoneA"/>
          <w:b/>
          <w:bCs/>
          <w:sz w:val="18"/>
          <w:szCs w:val="18"/>
        </w:rPr>
        <w:t>The panel of experts will evaluate your performance and inform you of their decision. Their decision is final and cannot be appealed. Each student may only attempt the test-out once.</w:t>
      </w:r>
    </w:p>
    <w:p w14:paraId="0C6593B9" w14:textId="77777777" w:rsidR="002C5293" w:rsidRDefault="002C5293">
      <w:pPr>
        <w:pStyle w:val="BodyA"/>
        <w:suppressAutoHyphens/>
        <w:spacing w:line="800" w:lineRule="atLeast"/>
        <w:outlineLvl w:val="0"/>
        <w:rPr>
          <w:rStyle w:val="NoneA"/>
          <w:b/>
          <w:bCs/>
          <w:smallCaps/>
          <w:sz w:val="72"/>
          <w:szCs w:val="72"/>
          <w:u w:val="single"/>
        </w:rPr>
      </w:pPr>
    </w:p>
    <w:p w14:paraId="2FE0C66C" w14:textId="77777777" w:rsidR="002C5293" w:rsidRDefault="0086697F">
      <w:pPr>
        <w:pStyle w:val="BodyA"/>
      </w:pPr>
      <w:r>
        <w:rPr>
          <w:rStyle w:val="NoneA"/>
          <w:b/>
          <w:bCs/>
          <w:smallCaps/>
          <w:sz w:val="72"/>
          <w:szCs w:val="72"/>
          <w:u w:val="single"/>
        </w:rPr>
        <w:br w:type="page"/>
      </w:r>
    </w:p>
    <w:p w14:paraId="5D28E923" w14:textId="77777777" w:rsidR="002C5293" w:rsidRDefault="0086697F">
      <w:pPr>
        <w:pStyle w:val="BodyA"/>
        <w:suppressAutoHyphens/>
        <w:spacing w:line="800" w:lineRule="atLeast"/>
        <w:jc w:val="right"/>
        <w:outlineLvl w:val="0"/>
        <w:rPr>
          <w:rStyle w:val="NoneA"/>
          <w:b/>
          <w:bCs/>
          <w:smallCaps/>
          <w:sz w:val="72"/>
          <w:szCs w:val="72"/>
          <w:u w:val="single"/>
        </w:rPr>
      </w:pPr>
      <w:r>
        <w:rPr>
          <w:rStyle w:val="NoneA"/>
          <w:b/>
          <w:bCs/>
          <w:smallCaps/>
          <w:sz w:val="72"/>
          <w:szCs w:val="72"/>
          <w:u w:val="single"/>
        </w:rPr>
        <w:t>Persuasive Speech</w:t>
      </w:r>
    </w:p>
    <w:p w14:paraId="0584BDA2" w14:textId="77777777" w:rsidR="002C5293" w:rsidRDefault="002C5293">
      <w:pPr>
        <w:pStyle w:val="BodyA"/>
        <w:rPr>
          <w:rStyle w:val="NoneA"/>
          <w:rFonts w:ascii="Times New Roman" w:eastAsia="Times New Roman" w:hAnsi="Times New Roman" w:cs="Times New Roman"/>
          <w:sz w:val="24"/>
          <w:szCs w:val="24"/>
          <w:shd w:val="clear" w:color="auto" w:fill="FFFF00"/>
        </w:rPr>
      </w:pPr>
    </w:p>
    <w:p w14:paraId="506BA221" w14:textId="77777777" w:rsidR="002C5293" w:rsidRDefault="0086697F">
      <w:pPr>
        <w:pStyle w:val="BodyA"/>
        <w:rPr>
          <w:rStyle w:val="NoneA"/>
          <w:rFonts w:ascii="Times New Roman" w:eastAsia="Times New Roman" w:hAnsi="Times New Roman" w:cs="Times New Roman"/>
          <w:sz w:val="24"/>
          <w:szCs w:val="24"/>
        </w:rPr>
      </w:pPr>
      <w:r>
        <w:rPr>
          <w:rStyle w:val="NoneA"/>
          <w:rFonts w:ascii="Times New Roman" w:hAnsi="Times New Roman"/>
          <w:b/>
          <w:bCs/>
          <w:sz w:val="24"/>
          <w:szCs w:val="24"/>
          <w:u w:val="single"/>
        </w:rPr>
        <w:t>Overview:</w:t>
      </w:r>
    </w:p>
    <w:p w14:paraId="4C37A142" w14:textId="77777777" w:rsidR="002C5293" w:rsidRDefault="002C5293">
      <w:pPr>
        <w:pStyle w:val="BodyA"/>
        <w:rPr>
          <w:rFonts w:ascii="Times New Roman" w:eastAsia="Times New Roman" w:hAnsi="Times New Roman" w:cs="Times New Roman"/>
          <w:sz w:val="24"/>
          <w:szCs w:val="24"/>
        </w:rPr>
      </w:pPr>
    </w:p>
    <w:p w14:paraId="0D322F94" w14:textId="77777777" w:rsidR="002C5293" w:rsidRDefault="0086697F">
      <w:pPr>
        <w:pStyle w:val="BodyA"/>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The purpose of a persuasive speech is to change your audience’s attitudes, actions, or beliefs about a topic of your choice.  In this speech, you are not only helping your audience understand your topic, but you are also changing the way they think, what they feel, or what they do.  </w:t>
      </w:r>
    </w:p>
    <w:p w14:paraId="595808FF" w14:textId="77777777" w:rsidR="002C5293" w:rsidRDefault="002C5293">
      <w:pPr>
        <w:pStyle w:val="BodyA"/>
        <w:rPr>
          <w:rFonts w:ascii="Times New Roman" w:eastAsia="Times New Roman" w:hAnsi="Times New Roman" w:cs="Times New Roman"/>
          <w:sz w:val="24"/>
          <w:szCs w:val="24"/>
        </w:rPr>
      </w:pPr>
    </w:p>
    <w:p w14:paraId="215DFC60" w14:textId="77777777" w:rsidR="002C5293" w:rsidRDefault="0086697F">
      <w:pPr>
        <w:pStyle w:val="BodyA"/>
        <w:rPr>
          <w:rStyle w:val="NoneA"/>
          <w:rFonts w:ascii="Times New Roman" w:eastAsia="Times New Roman" w:hAnsi="Times New Roman" w:cs="Times New Roman"/>
          <w:sz w:val="24"/>
          <w:szCs w:val="24"/>
        </w:rPr>
      </w:pPr>
      <w:r>
        <w:rPr>
          <w:rStyle w:val="NoneA"/>
          <w:rFonts w:ascii="Times New Roman" w:hAnsi="Times New Roman"/>
          <w:sz w:val="24"/>
          <w:szCs w:val="24"/>
        </w:rPr>
        <w:t>For this speech, you will persuade the audience to support a community organization in some way.  In your speech, you will need to establish the significance of the social problem that this organization addresses, persuade your audience that the organization you have selected is having an important and significant impact on their cause, and tell your classmates how they can get involved.</w:t>
      </w:r>
    </w:p>
    <w:p w14:paraId="2DA7AB45" w14:textId="77777777" w:rsidR="002C5293" w:rsidRDefault="002C5293">
      <w:pPr>
        <w:pStyle w:val="BodyA"/>
        <w:rPr>
          <w:rFonts w:ascii="Times New Roman" w:eastAsia="Times New Roman" w:hAnsi="Times New Roman" w:cs="Times New Roman"/>
          <w:sz w:val="24"/>
          <w:szCs w:val="24"/>
        </w:rPr>
      </w:pPr>
    </w:p>
    <w:p w14:paraId="146238FB" w14:textId="77777777" w:rsidR="002C5293" w:rsidRDefault="0086697F">
      <w:pPr>
        <w:pStyle w:val="BodyA"/>
        <w:rPr>
          <w:rStyle w:val="NoneA"/>
          <w:rFonts w:ascii="Times New Roman" w:eastAsia="Times New Roman" w:hAnsi="Times New Roman" w:cs="Times New Roman"/>
          <w:sz w:val="24"/>
          <w:szCs w:val="24"/>
        </w:rPr>
      </w:pPr>
      <w:r>
        <w:rPr>
          <w:rStyle w:val="NoneA"/>
          <w:rFonts w:ascii="Times New Roman" w:hAnsi="Times New Roman"/>
          <w:sz w:val="24"/>
          <w:szCs w:val="24"/>
        </w:rPr>
        <w:t>When selecting a topic for your persuasive speech, you should begin by asking yourself a series of questions about each issue that you consider:</w:t>
      </w:r>
    </w:p>
    <w:p w14:paraId="1730B088" w14:textId="77777777" w:rsidR="002C5293" w:rsidRDefault="002C5293">
      <w:pPr>
        <w:pStyle w:val="BodyA"/>
        <w:rPr>
          <w:rFonts w:ascii="Times New Roman" w:eastAsia="Times New Roman" w:hAnsi="Times New Roman" w:cs="Times New Roman"/>
          <w:sz w:val="24"/>
          <w:szCs w:val="24"/>
        </w:rPr>
      </w:pPr>
    </w:p>
    <w:p w14:paraId="41F0FF7D" w14:textId="77777777" w:rsidR="002C5293" w:rsidRDefault="0086697F">
      <w:pPr>
        <w:pStyle w:val="BodyA"/>
        <w:numPr>
          <w:ilvl w:val="0"/>
          <w:numId w:val="4"/>
        </w:numPr>
        <w:rPr>
          <w:rStyle w:val="NoneA"/>
          <w:rFonts w:ascii="Times New Roman" w:eastAsia="Times New Roman" w:hAnsi="Times New Roman" w:cs="Times New Roman"/>
          <w:sz w:val="24"/>
          <w:szCs w:val="24"/>
        </w:rPr>
      </w:pPr>
      <w:r>
        <w:rPr>
          <w:rStyle w:val="NoneA"/>
          <w:rFonts w:ascii="Times New Roman" w:hAnsi="Times New Roman"/>
          <w:sz w:val="24"/>
          <w:szCs w:val="24"/>
        </w:rPr>
        <w:t>What are some of the most significant social issues facing my local community, another community that I care about, or society more broadly?</w:t>
      </w:r>
    </w:p>
    <w:p w14:paraId="55862D15" w14:textId="77777777" w:rsidR="002C5293" w:rsidRDefault="0086697F">
      <w:pPr>
        <w:pStyle w:val="BodyA"/>
        <w:numPr>
          <w:ilvl w:val="0"/>
          <w:numId w:val="4"/>
        </w:numPr>
        <w:rPr>
          <w:rStyle w:val="NoneA"/>
          <w:rFonts w:ascii="Times New Roman" w:eastAsia="Times New Roman" w:hAnsi="Times New Roman" w:cs="Times New Roman"/>
          <w:sz w:val="24"/>
          <w:szCs w:val="24"/>
        </w:rPr>
      </w:pPr>
      <w:r>
        <w:rPr>
          <w:rStyle w:val="NoneA"/>
          <w:rFonts w:ascii="Times New Roman" w:hAnsi="Times New Roman"/>
          <w:sz w:val="24"/>
          <w:szCs w:val="24"/>
        </w:rPr>
        <w:t>Which organizations are working to address the social problems that I identified? Of these organizations, which is having the most significant impact in solving the problem and/or bettering the lives of others?  Which organization is in greatest need of support?</w:t>
      </w:r>
    </w:p>
    <w:p w14:paraId="177C7432" w14:textId="77777777" w:rsidR="002C5293" w:rsidRDefault="0086697F">
      <w:pPr>
        <w:pStyle w:val="BodyA"/>
        <w:numPr>
          <w:ilvl w:val="0"/>
          <w:numId w:val="4"/>
        </w:numPr>
        <w:rPr>
          <w:rStyle w:val="NoneA"/>
          <w:rFonts w:ascii="Times New Roman" w:eastAsia="Times New Roman" w:hAnsi="Times New Roman" w:cs="Times New Roman"/>
          <w:sz w:val="24"/>
          <w:szCs w:val="24"/>
        </w:rPr>
      </w:pPr>
      <w:r>
        <w:rPr>
          <w:rStyle w:val="NoneA"/>
          <w:rFonts w:ascii="Times New Roman" w:hAnsi="Times New Roman"/>
          <w:sz w:val="24"/>
          <w:szCs w:val="24"/>
        </w:rPr>
        <w:t>Is this an organization in which I am interested?  Are this organization and the issues that it addresses important to me?  Do I feel strongly about this organization and believe that it should be important to others?</w:t>
      </w:r>
    </w:p>
    <w:p w14:paraId="1C82556B" w14:textId="77777777" w:rsidR="002C5293" w:rsidRDefault="0086697F">
      <w:pPr>
        <w:pStyle w:val="BodyA"/>
        <w:numPr>
          <w:ilvl w:val="0"/>
          <w:numId w:val="4"/>
        </w:numPr>
        <w:rPr>
          <w:rStyle w:val="NoneA"/>
          <w:rFonts w:ascii="Times New Roman" w:eastAsia="Times New Roman" w:hAnsi="Times New Roman" w:cs="Times New Roman"/>
          <w:sz w:val="24"/>
          <w:szCs w:val="24"/>
        </w:rPr>
      </w:pPr>
      <w:r>
        <w:rPr>
          <w:rStyle w:val="NoneA"/>
          <w:rFonts w:ascii="Times New Roman" w:hAnsi="Times New Roman"/>
          <w:sz w:val="24"/>
          <w:szCs w:val="24"/>
        </w:rPr>
        <w:t>Will my audience be interested in this organization and the ways that it impacts an important social issue?  How much does my audience already know about this organization?</w:t>
      </w:r>
    </w:p>
    <w:p w14:paraId="4F13A6A3" w14:textId="77777777" w:rsidR="002C5293" w:rsidRDefault="0086697F">
      <w:pPr>
        <w:pStyle w:val="BodyA"/>
        <w:numPr>
          <w:ilvl w:val="0"/>
          <w:numId w:val="4"/>
        </w:numPr>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Is this an organization about which I can actually change my audience’s attitudes, actions, or beliefs?  </w:t>
      </w:r>
      <w:r>
        <w:rPr>
          <w:rStyle w:val="NoneA"/>
          <w:rFonts w:ascii="Times New Roman" w:hAnsi="Times New Roman"/>
          <w:i/>
          <w:iCs/>
          <w:sz w:val="24"/>
          <w:szCs w:val="24"/>
        </w:rPr>
        <w:t>If everyone in the audience already knows about and supports the chosen organization, then you will not really be persuading them!</w:t>
      </w:r>
      <w:r>
        <w:rPr>
          <w:rStyle w:val="NoneA"/>
          <w:rFonts w:ascii="Times New Roman" w:hAnsi="Times New Roman"/>
          <w:sz w:val="24"/>
          <w:szCs w:val="24"/>
        </w:rPr>
        <w:t xml:space="preserve">  Likewise, if your organization is too controversial or addressing an issue about which your audience already has strong beliefs (e.g.: abortion, capital punishment, etc.), then you are unlikely to change your audience’s attitudes, actions, or beliefs in such a limited amount of time.</w:t>
      </w:r>
    </w:p>
    <w:p w14:paraId="3FECA0F8" w14:textId="77777777" w:rsidR="002C5293" w:rsidRDefault="0086697F">
      <w:pPr>
        <w:pStyle w:val="BodyA"/>
        <w:numPr>
          <w:ilvl w:val="0"/>
          <w:numId w:val="4"/>
        </w:numPr>
        <w:rPr>
          <w:rStyle w:val="NoneA"/>
          <w:rFonts w:ascii="Times New Roman" w:eastAsia="Times New Roman" w:hAnsi="Times New Roman" w:cs="Times New Roman"/>
          <w:sz w:val="24"/>
          <w:szCs w:val="24"/>
        </w:rPr>
      </w:pPr>
      <w:r>
        <w:rPr>
          <w:rStyle w:val="NoneA"/>
          <w:rFonts w:ascii="Times New Roman" w:hAnsi="Times New Roman"/>
          <w:sz w:val="24"/>
          <w:szCs w:val="24"/>
        </w:rPr>
        <w:t>Will persuading my audience about this topic help somebody in some way?</w:t>
      </w:r>
    </w:p>
    <w:p w14:paraId="73E81731" w14:textId="77777777" w:rsidR="002C5293" w:rsidRDefault="002C5293">
      <w:pPr>
        <w:pStyle w:val="BodyA"/>
        <w:rPr>
          <w:rFonts w:ascii="Times New Roman" w:eastAsia="Times New Roman" w:hAnsi="Times New Roman" w:cs="Times New Roman"/>
          <w:sz w:val="24"/>
          <w:szCs w:val="24"/>
        </w:rPr>
      </w:pPr>
    </w:p>
    <w:p w14:paraId="29CEAF7C" w14:textId="77777777" w:rsidR="002C5293" w:rsidRDefault="0086697F">
      <w:pPr>
        <w:pStyle w:val="BodyA"/>
        <w:rPr>
          <w:rStyle w:val="NoneA"/>
          <w:rFonts w:ascii="Times New Roman" w:eastAsia="Times New Roman" w:hAnsi="Times New Roman" w:cs="Times New Roman"/>
          <w:sz w:val="24"/>
          <w:szCs w:val="24"/>
        </w:rPr>
      </w:pPr>
      <w:r>
        <w:rPr>
          <w:rStyle w:val="NoneA"/>
          <w:rFonts w:ascii="Times New Roman" w:hAnsi="Times New Roman"/>
          <w:sz w:val="24"/>
          <w:szCs w:val="24"/>
        </w:rPr>
        <w:t>After selecting a topic, you should develop a specific purpose and thesis statement for your persuasive speech.  Decide which pattern of organization is best for presenting your main points, and incorporate support materials as you develop your speech outline.  Use one of the Persuasive Speech Outline templates in the following section to help plan and organize your speech.</w:t>
      </w:r>
    </w:p>
    <w:p w14:paraId="792EE51C" w14:textId="77777777" w:rsidR="002C5293" w:rsidRDefault="002C5293">
      <w:pPr>
        <w:pStyle w:val="BodyA"/>
        <w:rPr>
          <w:rFonts w:ascii="Times New Roman" w:eastAsia="Times New Roman" w:hAnsi="Times New Roman" w:cs="Times New Roman"/>
          <w:sz w:val="24"/>
          <w:szCs w:val="24"/>
        </w:rPr>
      </w:pPr>
    </w:p>
    <w:p w14:paraId="171864CD" w14:textId="77777777" w:rsidR="002C5293" w:rsidRDefault="0086697F">
      <w:pPr>
        <w:pStyle w:val="BodyA"/>
        <w:spacing w:after="200" w:line="276" w:lineRule="auto"/>
      </w:pPr>
      <w:r>
        <w:rPr>
          <w:rStyle w:val="NoneA"/>
          <w:rFonts w:ascii="Arial Unicode MS" w:eastAsia="Arial Unicode MS" w:hAnsi="Arial Unicode MS" w:cs="Arial Unicode MS"/>
          <w:sz w:val="24"/>
          <w:szCs w:val="24"/>
          <w:u w:val="single"/>
        </w:rPr>
        <w:br w:type="page"/>
      </w:r>
    </w:p>
    <w:p w14:paraId="1DDFC93E" w14:textId="77777777" w:rsidR="002C5293" w:rsidRDefault="0086697F">
      <w:pPr>
        <w:pStyle w:val="BodyA"/>
        <w:rPr>
          <w:rStyle w:val="NoneA"/>
          <w:rFonts w:ascii="Times New Roman" w:eastAsia="Times New Roman" w:hAnsi="Times New Roman" w:cs="Times New Roman"/>
          <w:sz w:val="24"/>
          <w:szCs w:val="24"/>
        </w:rPr>
      </w:pPr>
      <w:r>
        <w:rPr>
          <w:rStyle w:val="NoneA"/>
          <w:rFonts w:ascii="Times New Roman" w:hAnsi="Times New Roman"/>
          <w:b/>
          <w:bCs/>
          <w:sz w:val="24"/>
          <w:szCs w:val="24"/>
          <w:u w:val="single"/>
        </w:rPr>
        <w:t>Organizing your speech:</w:t>
      </w:r>
    </w:p>
    <w:p w14:paraId="2D380EEA" w14:textId="77777777" w:rsidR="002C5293" w:rsidRDefault="002C5293">
      <w:pPr>
        <w:pStyle w:val="BodyA"/>
        <w:rPr>
          <w:rFonts w:ascii="Times New Roman" w:eastAsia="Times New Roman" w:hAnsi="Times New Roman" w:cs="Times New Roman"/>
          <w:sz w:val="24"/>
          <w:szCs w:val="24"/>
        </w:rPr>
      </w:pPr>
    </w:p>
    <w:p w14:paraId="5AA0F41C" w14:textId="77777777" w:rsidR="002C5293" w:rsidRDefault="0086697F">
      <w:pPr>
        <w:pStyle w:val="BodyA"/>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Though there are several patterns of organization that can be used effectively for a persuasive presentation, there are three that usually work best.  </w:t>
      </w:r>
    </w:p>
    <w:p w14:paraId="6BC1AC7D" w14:textId="77777777" w:rsidR="002C5293" w:rsidRDefault="002C5293">
      <w:pPr>
        <w:pStyle w:val="BodyA"/>
        <w:rPr>
          <w:rFonts w:ascii="Times New Roman" w:eastAsia="Times New Roman" w:hAnsi="Times New Roman" w:cs="Times New Roman"/>
          <w:sz w:val="24"/>
          <w:szCs w:val="24"/>
        </w:rPr>
      </w:pPr>
    </w:p>
    <w:p w14:paraId="00031AD8" w14:textId="77777777" w:rsidR="002C5293" w:rsidRDefault="0086697F">
      <w:pPr>
        <w:pStyle w:val="BodyA"/>
        <w:rPr>
          <w:rStyle w:val="NoneA"/>
          <w:rFonts w:ascii="Times New Roman" w:eastAsia="Times New Roman" w:hAnsi="Times New Roman" w:cs="Times New Roman"/>
          <w:sz w:val="24"/>
          <w:szCs w:val="24"/>
        </w:rPr>
      </w:pPr>
      <w:r>
        <w:rPr>
          <w:rStyle w:val="NoneA"/>
          <w:rFonts w:ascii="Times New Roman" w:hAnsi="Times New Roman"/>
          <w:sz w:val="24"/>
          <w:szCs w:val="24"/>
        </w:rPr>
        <w:t>The first is the problem-cause-solution format.  In this type of persuasive speech, your first main point explains the problem(s) associated with your topic, the second main point explains the cause(s), and the final main point proposes the solution(s).  There are several variations of this pattern of organization that might be effective for your speech (see your textbook for more details).</w:t>
      </w:r>
    </w:p>
    <w:p w14:paraId="12298572" w14:textId="77777777" w:rsidR="002C5293" w:rsidRDefault="002C5293">
      <w:pPr>
        <w:pStyle w:val="BodyA"/>
        <w:rPr>
          <w:rFonts w:ascii="Times New Roman" w:eastAsia="Times New Roman" w:hAnsi="Times New Roman" w:cs="Times New Roman"/>
          <w:sz w:val="24"/>
          <w:szCs w:val="24"/>
        </w:rPr>
      </w:pPr>
    </w:p>
    <w:p w14:paraId="5DF12A00" w14:textId="77777777" w:rsidR="002C5293" w:rsidRDefault="0086697F">
      <w:pPr>
        <w:pStyle w:val="BodyA"/>
        <w:rPr>
          <w:rStyle w:val="NoneA"/>
          <w:rFonts w:ascii="Times New Roman" w:eastAsia="Times New Roman" w:hAnsi="Times New Roman" w:cs="Times New Roman"/>
          <w:sz w:val="24"/>
          <w:szCs w:val="24"/>
        </w:rPr>
      </w:pPr>
      <w:r>
        <w:rPr>
          <w:rStyle w:val="NoneA"/>
          <w:rFonts w:ascii="Times New Roman" w:hAnsi="Times New Roman"/>
          <w:sz w:val="24"/>
          <w:szCs w:val="24"/>
        </w:rPr>
        <w:t>The second pattern of organization that is especially effective for a persuasive speech is the comparative advantages format.  In this pattern of organization, each main point is an argument or reason that supports your thesis and shows why your solution is a better option than the alternative.  If you choose this pattern of organization, you should make sure that each of your main points is an argument that supports your thesis and make sure that each main point is a separate argument or point of comparison.</w:t>
      </w:r>
    </w:p>
    <w:p w14:paraId="07E52386" w14:textId="77777777" w:rsidR="002C5293" w:rsidRDefault="002C5293">
      <w:pPr>
        <w:pStyle w:val="BodyA"/>
        <w:rPr>
          <w:rFonts w:ascii="Times New Roman" w:eastAsia="Times New Roman" w:hAnsi="Times New Roman" w:cs="Times New Roman"/>
          <w:sz w:val="24"/>
          <w:szCs w:val="24"/>
        </w:rPr>
      </w:pPr>
    </w:p>
    <w:p w14:paraId="7C907B7B" w14:textId="77777777" w:rsidR="002C5293" w:rsidRDefault="0086697F">
      <w:pPr>
        <w:pStyle w:val="BodyA"/>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The third pattern of organization that is effective for a persuasive speech is Monroe’s Motivated Sequence.  This pattern is especially effective if you desire a </w:t>
      </w:r>
      <w:r>
        <w:rPr>
          <w:rStyle w:val="NoneA"/>
          <w:rFonts w:ascii="Times New Roman" w:hAnsi="Times New Roman"/>
          <w:i/>
          <w:iCs/>
          <w:sz w:val="24"/>
          <w:szCs w:val="24"/>
        </w:rPr>
        <w:t xml:space="preserve">change in behavior </w:t>
      </w:r>
      <w:r>
        <w:rPr>
          <w:rStyle w:val="NoneA"/>
          <w:rFonts w:ascii="Times New Roman" w:hAnsi="Times New Roman"/>
          <w:sz w:val="24"/>
          <w:szCs w:val="24"/>
        </w:rPr>
        <w:t xml:space="preserve">or </w:t>
      </w:r>
      <w:r>
        <w:rPr>
          <w:rStyle w:val="NoneA"/>
          <w:rFonts w:ascii="Times New Roman" w:hAnsi="Times New Roman"/>
          <w:i/>
          <w:iCs/>
          <w:sz w:val="24"/>
          <w:szCs w:val="24"/>
        </w:rPr>
        <w:t>action</w:t>
      </w:r>
      <w:r>
        <w:rPr>
          <w:rStyle w:val="NoneA"/>
          <w:rFonts w:ascii="Times New Roman" w:hAnsi="Times New Roman"/>
          <w:sz w:val="24"/>
          <w:szCs w:val="24"/>
        </w:rPr>
        <w:t xml:space="preserve"> from the audience. In this pattern of organization, you will work through the five steps of Monroe’s Motivated Sequence: Attention, Need, Satisfaction, Visualization, and Action.</w:t>
      </w:r>
    </w:p>
    <w:p w14:paraId="4DDE198A" w14:textId="77777777" w:rsidR="002C5293" w:rsidRDefault="002C5293">
      <w:pPr>
        <w:pStyle w:val="BodyA"/>
        <w:rPr>
          <w:rFonts w:ascii="Times New Roman" w:eastAsia="Times New Roman" w:hAnsi="Times New Roman" w:cs="Times New Roman"/>
          <w:sz w:val="24"/>
          <w:szCs w:val="24"/>
        </w:rPr>
      </w:pPr>
    </w:p>
    <w:p w14:paraId="5C86A6B6" w14:textId="77777777" w:rsidR="002C5293" w:rsidRDefault="0086697F">
      <w:pPr>
        <w:pStyle w:val="BodyA"/>
        <w:rPr>
          <w:rStyle w:val="NoneA"/>
          <w:rFonts w:ascii="Times New Roman" w:eastAsia="Times New Roman" w:hAnsi="Times New Roman" w:cs="Times New Roman"/>
          <w:sz w:val="24"/>
          <w:szCs w:val="24"/>
        </w:rPr>
      </w:pPr>
      <w:r>
        <w:rPr>
          <w:rStyle w:val="NoneA"/>
          <w:rFonts w:ascii="Times New Roman" w:hAnsi="Times New Roman"/>
          <w:sz w:val="24"/>
          <w:szCs w:val="24"/>
        </w:rPr>
        <w:t>For this assignment, your instructor might ask you to use a specific pattern of organization.  Refer to your textbook and notes from class discussions for more information on these patterns.</w:t>
      </w:r>
    </w:p>
    <w:p w14:paraId="34B67D51" w14:textId="77777777" w:rsidR="002C5293" w:rsidRDefault="002C5293">
      <w:pPr>
        <w:pStyle w:val="BodyA"/>
        <w:rPr>
          <w:rFonts w:ascii="Times New Roman" w:eastAsia="Times New Roman" w:hAnsi="Times New Roman" w:cs="Times New Roman"/>
          <w:sz w:val="24"/>
          <w:szCs w:val="24"/>
        </w:rPr>
      </w:pPr>
    </w:p>
    <w:p w14:paraId="57F2672A" w14:textId="77777777" w:rsidR="002C5293" w:rsidRDefault="0086697F">
      <w:pPr>
        <w:pStyle w:val="BodyA"/>
        <w:rPr>
          <w:rStyle w:val="NoneA"/>
          <w:rFonts w:ascii="Times New Roman" w:eastAsia="Times New Roman" w:hAnsi="Times New Roman" w:cs="Times New Roman"/>
          <w:sz w:val="24"/>
          <w:szCs w:val="24"/>
        </w:rPr>
      </w:pPr>
      <w:r>
        <w:rPr>
          <w:rStyle w:val="NoneA"/>
          <w:rFonts w:ascii="Times New Roman" w:hAnsi="Times New Roman"/>
          <w:b/>
          <w:bCs/>
          <w:sz w:val="24"/>
          <w:szCs w:val="24"/>
          <w:u w:val="single"/>
        </w:rPr>
        <w:t>Research:</w:t>
      </w:r>
      <w:r>
        <w:rPr>
          <w:rStyle w:val="NoneA"/>
          <w:rFonts w:ascii="Times New Roman" w:hAnsi="Times New Roman"/>
          <w:sz w:val="24"/>
          <w:szCs w:val="24"/>
        </w:rPr>
        <w:t xml:space="preserve">  For this speech, you will need to conduct additional research.  You should consult a variety of sources, such as newspaper articles, magazines, peer-reviewed academic journals, books, interviews with experts, and websites, as you did in your Annotated Bibliography Assignment.  You should include an APA format references page with your outline.   During your speech, you should </w:t>
      </w:r>
      <w:r>
        <w:rPr>
          <w:rStyle w:val="NoneA"/>
          <w:rFonts w:ascii="Times New Roman" w:hAnsi="Times New Roman"/>
          <w:b/>
          <w:bCs/>
          <w:sz w:val="24"/>
          <w:szCs w:val="24"/>
        </w:rPr>
        <w:t>orally cite at least five sources</w:t>
      </w:r>
      <w:r>
        <w:rPr>
          <w:rStyle w:val="NoneA"/>
          <w:rFonts w:ascii="Times New Roman" w:hAnsi="Times New Roman"/>
          <w:sz w:val="24"/>
          <w:szCs w:val="24"/>
        </w:rPr>
        <w:t xml:space="preserve">.  You should include at least </w:t>
      </w:r>
      <w:r>
        <w:rPr>
          <w:rStyle w:val="NoneA"/>
          <w:rFonts w:ascii="Times New Roman" w:hAnsi="Times New Roman"/>
          <w:b/>
          <w:bCs/>
          <w:sz w:val="24"/>
          <w:szCs w:val="24"/>
        </w:rPr>
        <w:t xml:space="preserve">three different types of sources and use at least three different types of support materials. </w:t>
      </w:r>
      <w:r>
        <w:rPr>
          <w:rStyle w:val="NoneA"/>
          <w:rFonts w:ascii="Times New Roman" w:hAnsi="Times New Roman"/>
          <w:sz w:val="24"/>
          <w:szCs w:val="24"/>
        </w:rPr>
        <w:t xml:space="preserve"> You may cite a source multiple times, but that will count as only one source.  Please label each of your types of sources and support materials in your final full sentence preparation outline using the </w:t>
      </w:r>
      <w:r>
        <w:rPr>
          <w:rStyle w:val="NoneA"/>
          <w:rFonts w:ascii="Times New Roman" w:hAnsi="Times New Roman"/>
          <w:i/>
          <w:iCs/>
          <w:sz w:val="24"/>
          <w:szCs w:val="24"/>
        </w:rPr>
        <w:t>New Comment</w:t>
      </w:r>
      <w:r>
        <w:rPr>
          <w:rStyle w:val="NoneA"/>
          <w:rFonts w:ascii="Times New Roman" w:hAnsi="Times New Roman"/>
          <w:sz w:val="24"/>
          <w:szCs w:val="24"/>
        </w:rPr>
        <w:t xml:space="preserve"> feature.  </w:t>
      </w:r>
    </w:p>
    <w:p w14:paraId="096C8ED4" w14:textId="77777777" w:rsidR="002C5293" w:rsidRDefault="002C5293">
      <w:pPr>
        <w:pStyle w:val="BodyA"/>
        <w:rPr>
          <w:rFonts w:ascii="Times New Roman" w:eastAsia="Times New Roman" w:hAnsi="Times New Roman" w:cs="Times New Roman"/>
          <w:sz w:val="24"/>
          <w:szCs w:val="24"/>
        </w:rPr>
      </w:pPr>
    </w:p>
    <w:p w14:paraId="24B002F4" w14:textId="77777777" w:rsidR="002C5293" w:rsidRDefault="0086697F">
      <w:pPr>
        <w:pStyle w:val="BodyA"/>
        <w:rPr>
          <w:rStyle w:val="NoneA"/>
          <w:rFonts w:ascii="Times New Roman" w:eastAsia="Times New Roman" w:hAnsi="Times New Roman" w:cs="Times New Roman"/>
          <w:sz w:val="24"/>
          <w:szCs w:val="24"/>
        </w:rPr>
      </w:pPr>
      <w:r>
        <w:rPr>
          <w:rStyle w:val="NoneA"/>
          <w:rFonts w:ascii="Times New Roman" w:hAnsi="Times New Roman"/>
          <w:b/>
          <w:bCs/>
          <w:sz w:val="24"/>
          <w:szCs w:val="24"/>
          <w:u w:val="single"/>
        </w:rPr>
        <w:t>Presentation Aids:</w:t>
      </w:r>
      <w:r>
        <w:rPr>
          <w:rStyle w:val="NoneA"/>
          <w:rFonts w:ascii="Times New Roman" w:hAnsi="Times New Roman"/>
          <w:sz w:val="24"/>
          <w:szCs w:val="24"/>
        </w:rPr>
        <w:t xml:space="preserve">  For this speech, you should use at least one type of presentation aid to enhance your speech.  Your instructor might ask you to use a specific type of presentation aid.  Please refer to your textbook and class discussions for guidelines when developing your presentation aids.</w:t>
      </w:r>
    </w:p>
    <w:p w14:paraId="0F6E1D5D" w14:textId="77777777" w:rsidR="002C5293" w:rsidRDefault="002C5293">
      <w:pPr>
        <w:pStyle w:val="BodyA"/>
        <w:rPr>
          <w:rFonts w:ascii="Times New Roman" w:eastAsia="Times New Roman" w:hAnsi="Times New Roman" w:cs="Times New Roman"/>
          <w:sz w:val="24"/>
          <w:szCs w:val="24"/>
        </w:rPr>
      </w:pPr>
    </w:p>
    <w:p w14:paraId="0E6940A5" w14:textId="77777777" w:rsidR="002C5293" w:rsidRDefault="0086697F">
      <w:pPr>
        <w:pStyle w:val="BodyA"/>
        <w:rPr>
          <w:rStyle w:val="NoneA"/>
          <w:rFonts w:ascii="Times New Roman" w:eastAsia="Times New Roman" w:hAnsi="Times New Roman" w:cs="Times New Roman"/>
          <w:sz w:val="24"/>
          <w:szCs w:val="24"/>
        </w:rPr>
      </w:pPr>
      <w:r>
        <w:rPr>
          <w:rStyle w:val="NoneA"/>
          <w:rFonts w:ascii="Times New Roman" w:hAnsi="Times New Roman"/>
          <w:b/>
          <w:bCs/>
          <w:sz w:val="24"/>
          <w:szCs w:val="24"/>
          <w:u w:val="single"/>
        </w:rPr>
        <w:t>Notes:</w:t>
      </w:r>
      <w:r>
        <w:rPr>
          <w:rStyle w:val="NoneA"/>
          <w:rFonts w:ascii="Times New Roman" w:hAnsi="Times New Roman"/>
          <w:sz w:val="24"/>
          <w:szCs w:val="24"/>
        </w:rPr>
        <w:t xml:space="preserve"> While planning your speech, you will develop a full sentence preparation outline that you will turn in before you give your speech.  When you give your speech in class, you should use only </w:t>
      </w:r>
      <w:r>
        <w:rPr>
          <w:rStyle w:val="NoneA"/>
          <w:rFonts w:ascii="Times New Roman" w:hAnsi="Times New Roman"/>
          <w:b/>
          <w:bCs/>
          <w:sz w:val="24"/>
          <w:szCs w:val="24"/>
        </w:rPr>
        <w:t>one note card</w:t>
      </w:r>
      <w:r>
        <w:rPr>
          <w:rStyle w:val="NoneA"/>
          <w:rFonts w:ascii="Times New Roman" w:hAnsi="Times New Roman"/>
          <w:sz w:val="24"/>
          <w:szCs w:val="24"/>
        </w:rPr>
        <w:t xml:space="preserve"> with a key word speaking outline.</w:t>
      </w:r>
    </w:p>
    <w:p w14:paraId="76E1B4D5" w14:textId="77777777" w:rsidR="002C5293" w:rsidRDefault="002C5293">
      <w:pPr>
        <w:pStyle w:val="BodyA"/>
        <w:rPr>
          <w:rFonts w:ascii="Times New Roman" w:eastAsia="Times New Roman" w:hAnsi="Times New Roman" w:cs="Times New Roman"/>
          <w:sz w:val="24"/>
          <w:szCs w:val="24"/>
        </w:rPr>
      </w:pPr>
    </w:p>
    <w:p w14:paraId="4BE346BD" w14:textId="77777777" w:rsidR="002C5293" w:rsidRDefault="0086697F">
      <w:pPr>
        <w:pStyle w:val="BodyA"/>
        <w:rPr>
          <w:rStyle w:val="NoneA"/>
          <w:rFonts w:ascii="Times New Roman" w:eastAsia="Times New Roman" w:hAnsi="Times New Roman" w:cs="Times New Roman"/>
          <w:sz w:val="24"/>
          <w:szCs w:val="24"/>
        </w:rPr>
      </w:pPr>
      <w:r>
        <w:rPr>
          <w:rStyle w:val="NoneA"/>
          <w:rFonts w:ascii="Times New Roman" w:hAnsi="Times New Roman"/>
          <w:b/>
          <w:bCs/>
          <w:sz w:val="24"/>
          <w:szCs w:val="24"/>
          <w:u w:val="single"/>
        </w:rPr>
        <w:t>Length</w:t>
      </w:r>
      <w:r>
        <w:rPr>
          <w:rStyle w:val="NoneA"/>
          <w:rFonts w:ascii="Times New Roman" w:hAnsi="Times New Roman"/>
          <w:sz w:val="24"/>
          <w:szCs w:val="24"/>
        </w:rPr>
        <w:t>: 6-8 minutes</w:t>
      </w:r>
    </w:p>
    <w:p w14:paraId="691DA822" w14:textId="77777777" w:rsidR="002C5293" w:rsidRDefault="0086697F">
      <w:pPr>
        <w:pStyle w:val="BodyA"/>
      </w:pPr>
      <w:r>
        <w:rPr>
          <w:rStyle w:val="NoneA"/>
          <w:b/>
          <w:bCs/>
          <w:sz w:val="32"/>
          <w:szCs w:val="32"/>
          <w:u w:val="single"/>
        </w:rPr>
        <w:br w:type="page"/>
      </w:r>
    </w:p>
    <w:p w14:paraId="31C81AA3" w14:textId="77777777" w:rsidR="002C5293" w:rsidRDefault="0086697F">
      <w:pPr>
        <w:pStyle w:val="BodyA"/>
        <w:ind w:left="360"/>
        <w:jc w:val="center"/>
        <w:outlineLvl w:val="1"/>
        <w:rPr>
          <w:rStyle w:val="NoneA"/>
          <w:b/>
          <w:bCs/>
          <w:sz w:val="32"/>
          <w:szCs w:val="32"/>
          <w:u w:val="single"/>
          <w:lang w:val="de-DE"/>
        </w:rPr>
      </w:pPr>
      <w:r>
        <w:rPr>
          <w:rStyle w:val="NoneA"/>
          <w:b/>
          <w:bCs/>
          <w:sz w:val="32"/>
          <w:szCs w:val="32"/>
          <w:u w:val="single"/>
          <w:lang w:val="de-DE"/>
        </w:rPr>
        <w:t>Problem, Cause, Solution Template Outline</w:t>
      </w:r>
    </w:p>
    <w:p w14:paraId="64B2A379" w14:textId="77777777" w:rsidR="002C5293" w:rsidRDefault="002C5293">
      <w:pPr>
        <w:pStyle w:val="BodyA"/>
        <w:rPr>
          <w:rStyle w:val="NoneA"/>
          <w:rFonts w:ascii="Times New Roman" w:eastAsia="Times New Roman" w:hAnsi="Times New Roman" w:cs="Times New Roman"/>
          <w:sz w:val="24"/>
          <w:szCs w:val="24"/>
          <w:shd w:val="clear" w:color="auto" w:fill="FFFF00"/>
        </w:rPr>
      </w:pPr>
    </w:p>
    <w:p w14:paraId="34364501" w14:textId="77777777" w:rsidR="002C5293" w:rsidRDefault="0086697F">
      <w:pPr>
        <w:pStyle w:val="BodyA"/>
        <w:numPr>
          <w:ilvl w:val="0"/>
          <w:numId w:val="6"/>
        </w:numPr>
        <w:spacing w:after="200"/>
        <w:rPr>
          <w:rStyle w:val="NoneA"/>
          <w:rFonts w:ascii="Times New Roman" w:eastAsia="Times New Roman" w:hAnsi="Times New Roman" w:cs="Times New Roman"/>
          <w:sz w:val="20"/>
          <w:szCs w:val="20"/>
          <w:lang w:val="fr-FR"/>
        </w:rPr>
      </w:pPr>
      <w:r>
        <w:rPr>
          <w:rStyle w:val="NoneA"/>
          <w:rFonts w:ascii="Times New Roman" w:hAnsi="Times New Roman"/>
          <w:sz w:val="20"/>
          <w:szCs w:val="20"/>
          <w:lang w:val="fr-FR"/>
        </w:rPr>
        <w:t>Introduction</w:t>
      </w:r>
    </w:p>
    <w:p w14:paraId="21020E5B" w14:textId="77777777" w:rsidR="002C5293" w:rsidRDefault="0086697F">
      <w:pPr>
        <w:pStyle w:val="BodyA"/>
        <w:numPr>
          <w:ilvl w:val="1"/>
          <w:numId w:val="6"/>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Attention Getter</w:t>
      </w:r>
    </w:p>
    <w:p w14:paraId="66ED8E7A" w14:textId="77777777" w:rsidR="002C5293" w:rsidRDefault="0086697F">
      <w:pPr>
        <w:pStyle w:val="BodyA"/>
        <w:numPr>
          <w:ilvl w:val="1"/>
          <w:numId w:val="6"/>
        </w:numPr>
        <w:spacing w:after="200"/>
        <w:rPr>
          <w:rStyle w:val="NoneA"/>
          <w:rFonts w:ascii="Times New Roman" w:eastAsia="Times New Roman" w:hAnsi="Times New Roman" w:cs="Times New Roman"/>
          <w:sz w:val="20"/>
          <w:szCs w:val="20"/>
          <w:lang w:val="es-ES_tradnl"/>
        </w:rPr>
      </w:pPr>
      <w:r>
        <w:rPr>
          <w:rStyle w:val="NoneA"/>
          <w:rFonts w:ascii="Times New Roman" w:hAnsi="Times New Roman"/>
          <w:sz w:val="20"/>
          <w:szCs w:val="20"/>
          <w:lang w:val="es-ES_tradnl"/>
        </w:rPr>
        <w:t>Audience Relevance</w:t>
      </w:r>
    </w:p>
    <w:p w14:paraId="427FBADB" w14:textId="77777777" w:rsidR="002C5293" w:rsidRDefault="0086697F">
      <w:pPr>
        <w:pStyle w:val="BodyA"/>
        <w:numPr>
          <w:ilvl w:val="1"/>
          <w:numId w:val="6"/>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Speaker Credibility</w:t>
      </w:r>
    </w:p>
    <w:p w14:paraId="393049E9" w14:textId="77777777" w:rsidR="002C5293" w:rsidRDefault="0086697F">
      <w:pPr>
        <w:pStyle w:val="BodyA"/>
        <w:numPr>
          <w:ilvl w:val="1"/>
          <w:numId w:val="6"/>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Thesis</w:t>
      </w:r>
    </w:p>
    <w:p w14:paraId="0C904E22" w14:textId="77777777" w:rsidR="002C5293" w:rsidRDefault="0086697F">
      <w:pPr>
        <w:pStyle w:val="BodyA"/>
        <w:numPr>
          <w:ilvl w:val="1"/>
          <w:numId w:val="6"/>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Preview</w:t>
      </w:r>
    </w:p>
    <w:p w14:paraId="171223B4" w14:textId="77777777" w:rsidR="002C5293" w:rsidRDefault="0086697F">
      <w:pPr>
        <w:pStyle w:val="BodyA"/>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Transition to first main point</w:t>
      </w:r>
    </w:p>
    <w:p w14:paraId="2DF07075" w14:textId="77777777" w:rsidR="002C5293" w:rsidRDefault="0086697F">
      <w:pPr>
        <w:pStyle w:val="BodyA"/>
        <w:numPr>
          <w:ilvl w:val="0"/>
          <w:numId w:val="6"/>
        </w:numPr>
        <w:spacing w:after="200"/>
        <w:rPr>
          <w:rStyle w:val="NoneA"/>
          <w:rFonts w:ascii="Times New Roman" w:eastAsia="Times New Roman" w:hAnsi="Times New Roman" w:cs="Times New Roman"/>
          <w:sz w:val="20"/>
          <w:szCs w:val="20"/>
          <w:lang w:val="da-DK"/>
        </w:rPr>
      </w:pPr>
      <w:r>
        <w:rPr>
          <w:rStyle w:val="NoneA"/>
          <w:rFonts w:ascii="Times New Roman" w:hAnsi="Times New Roman"/>
          <w:sz w:val="20"/>
          <w:szCs w:val="20"/>
          <w:lang w:val="da-DK"/>
        </w:rPr>
        <w:t>Body</w:t>
      </w:r>
    </w:p>
    <w:p w14:paraId="7C16F797" w14:textId="77777777" w:rsidR="002C5293" w:rsidRDefault="0086697F">
      <w:pPr>
        <w:pStyle w:val="BodyA"/>
        <w:numPr>
          <w:ilvl w:val="1"/>
          <w:numId w:val="6"/>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Main Point 1: Problems</w:t>
      </w:r>
    </w:p>
    <w:p w14:paraId="182559D0" w14:textId="77777777" w:rsidR="002C5293" w:rsidRDefault="0086697F">
      <w:pPr>
        <w:pStyle w:val="BodyA"/>
        <w:numPr>
          <w:ilvl w:val="2"/>
          <w:numId w:val="6"/>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Sub point 1: Problem 1</w:t>
      </w:r>
    </w:p>
    <w:p w14:paraId="6BF34113" w14:textId="77777777" w:rsidR="002C5293" w:rsidRDefault="0086697F">
      <w:pPr>
        <w:pStyle w:val="BodyA"/>
        <w:numPr>
          <w:ilvl w:val="2"/>
          <w:numId w:val="6"/>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Sub point 1: Problem 2</w:t>
      </w:r>
    </w:p>
    <w:p w14:paraId="6E145ECD" w14:textId="77777777" w:rsidR="002C5293" w:rsidRDefault="0086697F">
      <w:pPr>
        <w:pStyle w:val="BodyA"/>
        <w:spacing w:after="200"/>
        <w:ind w:left="360"/>
        <w:rPr>
          <w:rStyle w:val="NoneA"/>
          <w:rFonts w:ascii="Times New Roman" w:eastAsia="Times New Roman" w:hAnsi="Times New Roman" w:cs="Times New Roman"/>
          <w:sz w:val="20"/>
          <w:szCs w:val="20"/>
        </w:rPr>
      </w:pPr>
      <w:r>
        <w:rPr>
          <w:rStyle w:val="NoneA"/>
          <w:rFonts w:ascii="Times New Roman" w:hAnsi="Times New Roman"/>
          <w:sz w:val="20"/>
          <w:szCs w:val="20"/>
        </w:rPr>
        <w:t xml:space="preserve">Transition (summary, signpost, preview) </w:t>
      </w:r>
    </w:p>
    <w:p w14:paraId="1E85C3B4" w14:textId="77777777" w:rsidR="002C5293" w:rsidRDefault="0086697F">
      <w:pPr>
        <w:pStyle w:val="BodyA"/>
        <w:numPr>
          <w:ilvl w:val="1"/>
          <w:numId w:val="6"/>
        </w:numPr>
        <w:spacing w:after="200"/>
        <w:rPr>
          <w:rStyle w:val="NoneA"/>
          <w:rFonts w:ascii="Times New Roman" w:eastAsia="Times New Roman" w:hAnsi="Times New Roman" w:cs="Times New Roman"/>
          <w:sz w:val="20"/>
          <w:szCs w:val="20"/>
          <w:lang w:val="fr-FR"/>
        </w:rPr>
      </w:pPr>
      <w:r>
        <w:rPr>
          <w:rStyle w:val="NoneA"/>
          <w:rFonts w:ascii="Times New Roman" w:hAnsi="Times New Roman"/>
          <w:sz w:val="20"/>
          <w:szCs w:val="20"/>
          <w:lang w:val="fr-FR"/>
        </w:rPr>
        <w:t>Main Point 2: Causes</w:t>
      </w:r>
    </w:p>
    <w:p w14:paraId="0CB19328" w14:textId="77777777" w:rsidR="002C5293" w:rsidRDefault="0086697F">
      <w:pPr>
        <w:pStyle w:val="BodyA"/>
        <w:numPr>
          <w:ilvl w:val="2"/>
          <w:numId w:val="6"/>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Sub point 1: Cause 1</w:t>
      </w:r>
    </w:p>
    <w:p w14:paraId="136712F1" w14:textId="77777777" w:rsidR="002C5293" w:rsidRDefault="0086697F">
      <w:pPr>
        <w:pStyle w:val="BodyA"/>
        <w:numPr>
          <w:ilvl w:val="2"/>
          <w:numId w:val="6"/>
        </w:numPr>
        <w:spacing w:after="200"/>
        <w:rPr>
          <w:rStyle w:val="NoneA"/>
          <w:rFonts w:ascii="Times New Roman" w:eastAsia="Times New Roman" w:hAnsi="Times New Roman" w:cs="Times New Roman"/>
          <w:sz w:val="20"/>
          <w:szCs w:val="20"/>
          <w:lang w:val="fr-FR"/>
        </w:rPr>
      </w:pPr>
      <w:r>
        <w:rPr>
          <w:rStyle w:val="NoneA"/>
          <w:rFonts w:ascii="Times New Roman" w:hAnsi="Times New Roman"/>
          <w:sz w:val="20"/>
          <w:szCs w:val="20"/>
          <w:lang w:val="fr-FR"/>
        </w:rPr>
        <w:t>Sub point 2: Cause 2</w:t>
      </w:r>
    </w:p>
    <w:p w14:paraId="744E5DDF" w14:textId="77777777" w:rsidR="002C5293" w:rsidRDefault="0086697F">
      <w:pPr>
        <w:pStyle w:val="BodyA"/>
        <w:spacing w:after="200"/>
        <w:ind w:left="360"/>
        <w:rPr>
          <w:rStyle w:val="NoneA"/>
          <w:rFonts w:ascii="Times New Roman" w:eastAsia="Times New Roman" w:hAnsi="Times New Roman" w:cs="Times New Roman"/>
          <w:sz w:val="20"/>
          <w:szCs w:val="20"/>
        </w:rPr>
      </w:pPr>
      <w:r>
        <w:rPr>
          <w:rStyle w:val="NoneA"/>
          <w:rFonts w:ascii="Times New Roman" w:hAnsi="Times New Roman"/>
          <w:sz w:val="20"/>
          <w:szCs w:val="20"/>
        </w:rPr>
        <w:t>Transition (summary, signpost, preview)</w:t>
      </w:r>
    </w:p>
    <w:p w14:paraId="7D74284C" w14:textId="77777777" w:rsidR="002C5293" w:rsidRDefault="0086697F">
      <w:pPr>
        <w:pStyle w:val="BodyA"/>
        <w:numPr>
          <w:ilvl w:val="1"/>
          <w:numId w:val="6"/>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Main Point 3: Solutions</w:t>
      </w:r>
    </w:p>
    <w:p w14:paraId="6C3AE836" w14:textId="77777777" w:rsidR="002C5293" w:rsidRDefault="0086697F">
      <w:pPr>
        <w:pStyle w:val="BodyA"/>
        <w:numPr>
          <w:ilvl w:val="2"/>
          <w:numId w:val="6"/>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Sub point 1: Solution 1</w:t>
      </w:r>
    </w:p>
    <w:p w14:paraId="2AEB6285" w14:textId="77777777" w:rsidR="002C5293" w:rsidRDefault="0086697F">
      <w:pPr>
        <w:pStyle w:val="BodyA"/>
        <w:numPr>
          <w:ilvl w:val="2"/>
          <w:numId w:val="6"/>
        </w:numPr>
        <w:spacing w:after="200"/>
        <w:rPr>
          <w:rStyle w:val="NoneA"/>
          <w:rFonts w:ascii="Times New Roman" w:eastAsia="Times New Roman" w:hAnsi="Times New Roman" w:cs="Times New Roman"/>
          <w:sz w:val="20"/>
          <w:szCs w:val="20"/>
          <w:lang w:val="fr-FR"/>
        </w:rPr>
      </w:pPr>
      <w:r>
        <w:rPr>
          <w:rStyle w:val="NoneA"/>
          <w:rFonts w:ascii="Times New Roman" w:hAnsi="Times New Roman"/>
          <w:sz w:val="20"/>
          <w:szCs w:val="20"/>
          <w:lang w:val="fr-FR"/>
        </w:rPr>
        <w:t>Sub point 2: Solution 2</w:t>
      </w:r>
    </w:p>
    <w:p w14:paraId="232F4862" w14:textId="77777777" w:rsidR="002C5293" w:rsidRDefault="0086697F">
      <w:pPr>
        <w:pStyle w:val="BodyA"/>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Transition and signal closing</w:t>
      </w:r>
    </w:p>
    <w:p w14:paraId="67F896B0" w14:textId="77777777" w:rsidR="002C5293" w:rsidRDefault="0086697F">
      <w:pPr>
        <w:pStyle w:val="BodyA"/>
        <w:numPr>
          <w:ilvl w:val="0"/>
          <w:numId w:val="6"/>
        </w:numPr>
        <w:spacing w:after="200"/>
        <w:rPr>
          <w:rStyle w:val="NoneA"/>
          <w:rFonts w:ascii="Times New Roman" w:eastAsia="Times New Roman" w:hAnsi="Times New Roman" w:cs="Times New Roman"/>
          <w:sz w:val="20"/>
          <w:szCs w:val="20"/>
          <w:lang w:val="it-IT"/>
        </w:rPr>
      </w:pPr>
      <w:r>
        <w:rPr>
          <w:rStyle w:val="NoneA"/>
          <w:rFonts w:ascii="Times New Roman" w:hAnsi="Times New Roman"/>
          <w:sz w:val="20"/>
          <w:szCs w:val="20"/>
          <w:lang w:val="it-IT"/>
        </w:rPr>
        <w:t>Conclusion</w:t>
      </w:r>
    </w:p>
    <w:p w14:paraId="46B9DBE4" w14:textId="77777777" w:rsidR="002C5293" w:rsidRDefault="0086697F">
      <w:pPr>
        <w:pStyle w:val="BodyA"/>
        <w:numPr>
          <w:ilvl w:val="1"/>
          <w:numId w:val="6"/>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Restate Thesis</w:t>
      </w:r>
    </w:p>
    <w:p w14:paraId="6335A0A1" w14:textId="77777777" w:rsidR="002C5293" w:rsidRDefault="0086697F">
      <w:pPr>
        <w:pStyle w:val="BodyA"/>
        <w:numPr>
          <w:ilvl w:val="1"/>
          <w:numId w:val="6"/>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Review Main Points</w:t>
      </w:r>
    </w:p>
    <w:p w14:paraId="1B60226C" w14:textId="77777777" w:rsidR="002C5293" w:rsidRDefault="0086697F">
      <w:pPr>
        <w:pStyle w:val="BodyA"/>
        <w:numPr>
          <w:ilvl w:val="1"/>
          <w:numId w:val="7"/>
        </w:numPr>
        <w:spacing w:after="200"/>
        <w:rPr>
          <w:rStyle w:val="NoneA"/>
          <w:rFonts w:ascii="Times New Roman" w:eastAsia="Times New Roman" w:hAnsi="Times New Roman" w:cs="Times New Roman"/>
          <w:sz w:val="24"/>
          <w:szCs w:val="24"/>
        </w:rPr>
      </w:pPr>
      <w:r>
        <w:rPr>
          <w:rStyle w:val="NoneA"/>
          <w:rFonts w:ascii="Times New Roman" w:hAnsi="Times New Roman"/>
          <w:sz w:val="20"/>
          <w:szCs w:val="20"/>
        </w:rPr>
        <w:t>Memorable Closer</w:t>
      </w:r>
    </w:p>
    <w:p w14:paraId="52154C38" w14:textId="77777777" w:rsidR="002C5293" w:rsidRDefault="002C5293">
      <w:pPr>
        <w:pStyle w:val="BodyA"/>
        <w:ind w:left="360"/>
        <w:jc w:val="center"/>
        <w:rPr>
          <w:rFonts w:ascii="Times New Roman" w:eastAsia="Times New Roman" w:hAnsi="Times New Roman" w:cs="Times New Roman"/>
          <w:b/>
          <w:bCs/>
        </w:rPr>
      </w:pPr>
    </w:p>
    <w:p w14:paraId="1619E905" w14:textId="77777777" w:rsidR="002C5293" w:rsidRDefault="0086697F">
      <w:pPr>
        <w:pStyle w:val="BodyA"/>
        <w:jc w:val="center"/>
        <w:rPr>
          <w:rStyle w:val="NoneA"/>
          <w:rFonts w:ascii="Times New Roman" w:eastAsia="Times New Roman" w:hAnsi="Times New Roman" w:cs="Times New Roman"/>
        </w:rPr>
      </w:pPr>
      <w:r>
        <w:rPr>
          <w:rStyle w:val="NoneA"/>
          <w:rFonts w:ascii="Times New Roman" w:hAnsi="Times New Roman"/>
          <w:b/>
          <w:bCs/>
          <w:lang w:val="fr-FR"/>
        </w:rPr>
        <w:t>References</w:t>
      </w:r>
      <w:r>
        <w:rPr>
          <w:rStyle w:val="NoneA"/>
          <w:rFonts w:ascii="Arial Unicode MS" w:eastAsia="Arial Unicode MS" w:hAnsi="Arial Unicode MS" w:cs="Arial Unicode MS"/>
        </w:rPr>
        <w:br/>
      </w:r>
      <w:r>
        <w:rPr>
          <w:rStyle w:val="NoneA"/>
          <w:rFonts w:ascii="Times New Roman" w:hAnsi="Times New Roman"/>
          <w:sz w:val="18"/>
          <w:szCs w:val="18"/>
        </w:rPr>
        <w:t>(on new page)</w:t>
      </w:r>
    </w:p>
    <w:p w14:paraId="7B0D3523" w14:textId="77777777" w:rsidR="002C5293" w:rsidRDefault="0086697F">
      <w:pPr>
        <w:pStyle w:val="BodyA"/>
        <w:spacing w:after="200"/>
        <w:jc w:val="center"/>
      </w:pPr>
      <w:r>
        <w:rPr>
          <w:rStyle w:val="NoneA"/>
          <w:rFonts w:ascii="Arial Unicode MS" w:eastAsia="Arial Unicode MS" w:hAnsi="Arial Unicode MS" w:cs="Arial Unicode MS"/>
          <w:sz w:val="24"/>
          <w:szCs w:val="24"/>
        </w:rPr>
        <w:br w:type="page"/>
      </w:r>
    </w:p>
    <w:p w14:paraId="44BC7521" w14:textId="77777777" w:rsidR="002C5293" w:rsidRDefault="0086697F">
      <w:pPr>
        <w:pStyle w:val="BodyA"/>
        <w:ind w:left="360"/>
        <w:jc w:val="center"/>
        <w:outlineLvl w:val="1"/>
        <w:rPr>
          <w:rStyle w:val="NoneA"/>
          <w:b/>
          <w:bCs/>
          <w:sz w:val="32"/>
          <w:szCs w:val="32"/>
          <w:u w:val="single"/>
        </w:rPr>
      </w:pPr>
      <w:r>
        <w:rPr>
          <w:rStyle w:val="NoneA"/>
          <w:b/>
          <w:bCs/>
          <w:sz w:val="32"/>
          <w:szCs w:val="32"/>
          <w:u w:val="single"/>
        </w:rPr>
        <w:t>Comparative Advantages Template Outline</w:t>
      </w:r>
    </w:p>
    <w:p w14:paraId="0CE63EBF" w14:textId="77777777" w:rsidR="002C5293" w:rsidRDefault="002C5293">
      <w:pPr>
        <w:pStyle w:val="BodyA"/>
        <w:rPr>
          <w:rFonts w:ascii="Times New Roman" w:eastAsia="Times New Roman" w:hAnsi="Times New Roman" w:cs="Times New Roman"/>
          <w:sz w:val="24"/>
          <w:szCs w:val="24"/>
        </w:rPr>
      </w:pPr>
    </w:p>
    <w:p w14:paraId="7801CAFF" w14:textId="77777777" w:rsidR="002C5293" w:rsidRDefault="0086697F">
      <w:pPr>
        <w:pStyle w:val="BodyA"/>
        <w:numPr>
          <w:ilvl w:val="0"/>
          <w:numId w:val="9"/>
        </w:numPr>
        <w:spacing w:after="200"/>
        <w:rPr>
          <w:rStyle w:val="NoneA"/>
          <w:rFonts w:ascii="Times New Roman" w:eastAsia="Times New Roman" w:hAnsi="Times New Roman" w:cs="Times New Roman"/>
          <w:sz w:val="20"/>
          <w:szCs w:val="20"/>
          <w:lang w:val="fr-FR"/>
        </w:rPr>
      </w:pPr>
      <w:r>
        <w:rPr>
          <w:rStyle w:val="NoneA"/>
          <w:rFonts w:ascii="Times New Roman" w:hAnsi="Times New Roman"/>
          <w:sz w:val="20"/>
          <w:szCs w:val="20"/>
          <w:lang w:val="fr-FR"/>
        </w:rPr>
        <w:t>Introduction:</w:t>
      </w:r>
    </w:p>
    <w:p w14:paraId="77D59FE1" w14:textId="77777777" w:rsidR="002C5293" w:rsidRDefault="0086697F">
      <w:pPr>
        <w:pStyle w:val="BodyA"/>
        <w:numPr>
          <w:ilvl w:val="1"/>
          <w:numId w:val="9"/>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Attention Getter</w:t>
      </w:r>
    </w:p>
    <w:p w14:paraId="596375B2" w14:textId="77777777" w:rsidR="002C5293" w:rsidRDefault="0086697F">
      <w:pPr>
        <w:pStyle w:val="BodyA"/>
        <w:numPr>
          <w:ilvl w:val="1"/>
          <w:numId w:val="9"/>
        </w:numPr>
        <w:spacing w:after="200"/>
        <w:rPr>
          <w:rStyle w:val="NoneA"/>
          <w:rFonts w:ascii="Times New Roman" w:eastAsia="Times New Roman" w:hAnsi="Times New Roman" w:cs="Times New Roman"/>
          <w:sz w:val="20"/>
          <w:szCs w:val="20"/>
          <w:lang w:val="es-ES_tradnl"/>
        </w:rPr>
      </w:pPr>
      <w:r>
        <w:rPr>
          <w:rStyle w:val="NoneA"/>
          <w:rFonts w:ascii="Times New Roman" w:hAnsi="Times New Roman"/>
          <w:sz w:val="20"/>
          <w:szCs w:val="20"/>
          <w:lang w:val="es-ES_tradnl"/>
        </w:rPr>
        <w:t>Audience Relevance</w:t>
      </w:r>
    </w:p>
    <w:p w14:paraId="57A70A59" w14:textId="77777777" w:rsidR="002C5293" w:rsidRDefault="0086697F">
      <w:pPr>
        <w:pStyle w:val="BodyA"/>
        <w:numPr>
          <w:ilvl w:val="1"/>
          <w:numId w:val="9"/>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Speaker Credibility</w:t>
      </w:r>
    </w:p>
    <w:p w14:paraId="3E44EC9F" w14:textId="77777777" w:rsidR="002C5293" w:rsidRDefault="0086697F">
      <w:pPr>
        <w:pStyle w:val="BodyA"/>
        <w:numPr>
          <w:ilvl w:val="1"/>
          <w:numId w:val="9"/>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Thesis</w:t>
      </w:r>
    </w:p>
    <w:p w14:paraId="75366600" w14:textId="77777777" w:rsidR="002C5293" w:rsidRDefault="0086697F">
      <w:pPr>
        <w:pStyle w:val="BodyA"/>
        <w:numPr>
          <w:ilvl w:val="1"/>
          <w:numId w:val="9"/>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Preview</w:t>
      </w:r>
    </w:p>
    <w:p w14:paraId="42F410D3" w14:textId="77777777" w:rsidR="002C5293" w:rsidRDefault="0086697F">
      <w:pPr>
        <w:pStyle w:val="BodyA"/>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Transition to first main point</w:t>
      </w:r>
    </w:p>
    <w:p w14:paraId="28364E30" w14:textId="77777777" w:rsidR="002C5293" w:rsidRDefault="0086697F">
      <w:pPr>
        <w:pStyle w:val="BodyA"/>
        <w:numPr>
          <w:ilvl w:val="0"/>
          <w:numId w:val="9"/>
        </w:numPr>
        <w:spacing w:after="200"/>
        <w:rPr>
          <w:rStyle w:val="NoneA"/>
          <w:rFonts w:ascii="Times New Roman" w:eastAsia="Times New Roman" w:hAnsi="Times New Roman" w:cs="Times New Roman"/>
          <w:sz w:val="20"/>
          <w:szCs w:val="20"/>
          <w:lang w:val="da-DK"/>
        </w:rPr>
      </w:pPr>
      <w:r>
        <w:rPr>
          <w:rStyle w:val="NoneA"/>
          <w:rFonts w:ascii="Times New Roman" w:hAnsi="Times New Roman"/>
          <w:sz w:val="20"/>
          <w:szCs w:val="20"/>
          <w:lang w:val="da-DK"/>
        </w:rPr>
        <w:t>Body</w:t>
      </w:r>
    </w:p>
    <w:p w14:paraId="4662519E" w14:textId="77777777" w:rsidR="002C5293" w:rsidRDefault="0086697F">
      <w:pPr>
        <w:pStyle w:val="BodyA"/>
        <w:numPr>
          <w:ilvl w:val="1"/>
          <w:numId w:val="11"/>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Main Point 1: 1</w:t>
      </w:r>
      <w:r>
        <w:rPr>
          <w:rStyle w:val="NoneA"/>
          <w:rFonts w:ascii="Times New Roman" w:hAnsi="Times New Roman"/>
          <w:sz w:val="20"/>
          <w:szCs w:val="20"/>
          <w:vertAlign w:val="superscript"/>
        </w:rPr>
        <w:t>st</w:t>
      </w:r>
      <w:r>
        <w:rPr>
          <w:rStyle w:val="NoneA"/>
          <w:rFonts w:ascii="Times New Roman" w:hAnsi="Times New Roman"/>
          <w:sz w:val="20"/>
          <w:szCs w:val="20"/>
        </w:rPr>
        <w:t xml:space="preserve"> argument supporting why your option is better than the alternative</w:t>
      </w:r>
    </w:p>
    <w:p w14:paraId="44E1ED7E" w14:textId="77777777" w:rsidR="002C5293" w:rsidRDefault="0086697F">
      <w:pPr>
        <w:pStyle w:val="BodyA"/>
        <w:numPr>
          <w:ilvl w:val="2"/>
          <w:numId w:val="11"/>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Sub point 1: alternative option</w:t>
      </w:r>
    </w:p>
    <w:p w14:paraId="2A60E579" w14:textId="77777777" w:rsidR="002C5293" w:rsidRDefault="0086697F">
      <w:pPr>
        <w:pStyle w:val="BodyA"/>
        <w:numPr>
          <w:ilvl w:val="2"/>
          <w:numId w:val="11"/>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Sub point 2: your option</w:t>
      </w:r>
    </w:p>
    <w:p w14:paraId="62501F9B" w14:textId="77777777" w:rsidR="002C5293" w:rsidRDefault="0086697F">
      <w:pPr>
        <w:pStyle w:val="BodyA"/>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 xml:space="preserve">Transition (summary, signpost, preview) </w:t>
      </w:r>
    </w:p>
    <w:p w14:paraId="36D9768B" w14:textId="77777777" w:rsidR="002C5293" w:rsidRDefault="0086697F">
      <w:pPr>
        <w:pStyle w:val="BodyA"/>
        <w:numPr>
          <w:ilvl w:val="1"/>
          <w:numId w:val="11"/>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Main Point 2: 2</w:t>
      </w:r>
      <w:r>
        <w:rPr>
          <w:rStyle w:val="NoneA"/>
          <w:rFonts w:ascii="Times New Roman" w:hAnsi="Times New Roman"/>
          <w:sz w:val="20"/>
          <w:szCs w:val="20"/>
          <w:vertAlign w:val="superscript"/>
        </w:rPr>
        <w:t>nd</w:t>
      </w:r>
      <w:r>
        <w:rPr>
          <w:rStyle w:val="NoneA"/>
          <w:rFonts w:ascii="Times New Roman" w:hAnsi="Times New Roman"/>
          <w:sz w:val="20"/>
          <w:szCs w:val="20"/>
        </w:rPr>
        <w:t xml:space="preserve"> argument supporting why your option is better than the alternative</w:t>
      </w:r>
    </w:p>
    <w:p w14:paraId="4FA5884A" w14:textId="77777777" w:rsidR="002C5293" w:rsidRDefault="0086697F">
      <w:pPr>
        <w:pStyle w:val="BodyA"/>
        <w:numPr>
          <w:ilvl w:val="2"/>
          <w:numId w:val="11"/>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Sub point 1: alternative option</w:t>
      </w:r>
    </w:p>
    <w:p w14:paraId="1C6A57E6" w14:textId="77777777" w:rsidR="002C5293" w:rsidRDefault="0086697F">
      <w:pPr>
        <w:pStyle w:val="BodyA"/>
        <w:numPr>
          <w:ilvl w:val="2"/>
          <w:numId w:val="11"/>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Sub point 2: your option</w:t>
      </w:r>
    </w:p>
    <w:p w14:paraId="36BAE44D" w14:textId="77777777" w:rsidR="002C5293" w:rsidRDefault="0086697F">
      <w:pPr>
        <w:pStyle w:val="BodyA"/>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Transition (summary, signpost, preview)</w:t>
      </w:r>
    </w:p>
    <w:p w14:paraId="3AD53E55" w14:textId="77777777" w:rsidR="002C5293" w:rsidRDefault="0086697F">
      <w:pPr>
        <w:pStyle w:val="BodyA"/>
        <w:numPr>
          <w:ilvl w:val="1"/>
          <w:numId w:val="11"/>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Main Point 3: 3</w:t>
      </w:r>
      <w:r>
        <w:rPr>
          <w:rStyle w:val="NoneA"/>
          <w:rFonts w:ascii="Times New Roman" w:hAnsi="Times New Roman"/>
          <w:sz w:val="20"/>
          <w:szCs w:val="20"/>
          <w:vertAlign w:val="superscript"/>
        </w:rPr>
        <w:t>rd</w:t>
      </w:r>
      <w:r>
        <w:rPr>
          <w:rStyle w:val="NoneA"/>
          <w:rFonts w:ascii="Times New Roman" w:hAnsi="Times New Roman"/>
          <w:sz w:val="20"/>
          <w:szCs w:val="20"/>
        </w:rPr>
        <w:t xml:space="preserve"> argument supporting why your option is better than the alternative</w:t>
      </w:r>
    </w:p>
    <w:p w14:paraId="21C50CFC" w14:textId="77777777" w:rsidR="002C5293" w:rsidRDefault="0086697F">
      <w:pPr>
        <w:pStyle w:val="BodyA"/>
        <w:numPr>
          <w:ilvl w:val="2"/>
          <w:numId w:val="11"/>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Sub point 1: alternative option</w:t>
      </w:r>
    </w:p>
    <w:p w14:paraId="1F8FEBAD" w14:textId="77777777" w:rsidR="002C5293" w:rsidRDefault="0086697F">
      <w:pPr>
        <w:pStyle w:val="BodyA"/>
        <w:numPr>
          <w:ilvl w:val="2"/>
          <w:numId w:val="11"/>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Sub point 2: your option</w:t>
      </w:r>
    </w:p>
    <w:p w14:paraId="6F51144D" w14:textId="77777777" w:rsidR="002C5293" w:rsidRDefault="0086697F">
      <w:pPr>
        <w:pStyle w:val="BodyA"/>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Transition and signal closing</w:t>
      </w:r>
    </w:p>
    <w:p w14:paraId="1484C09E" w14:textId="77777777" w:rsidR="002C5293" w:rsidRDefault="0086697F">
      <w:pPr>
        <w:pStyle w:val="BodyA"/>
        <w:numPr>
          <w:ilvl w:val="0"/>
          <w:numId w:val="14"/>
        </w:numPr>
        <w:spacing w:after="200"/>
        <w:rPr>
          <w:rStyle w:val="NoneA"/>
          <w:rFonts w:ascii="Times New Roman" w:eastAsia="Times New Roman" w:hAnsi="Times New Roman" w:cs="Times New Roman"/>
          <w:sz w:val="20"/>
          <w:szCs w:val="20"/>
          <w:lang w:val="it-IT"/>
        </w:rPr>
      </w:pPr>
      <w:r>
        <w:rPr>
          <w:rStyle w:val="NoneA"/>
          <w:rFonts w:ascii="Times New Roman" w:hAnsi="Times New Roman"/>
          <w:sz w:val="20"/>
          <w:szCs w:val="20"/>
          <w:lang w:val="it-IT"/>
        </w:rPr>
        <w:t>Conclusion</w:t>
      </w:r>
    </w:p>
    <w:p w14:paraId="43DE1D94" w14:textId="77777777" w:rsidR="002C5293" w:rsidRDefault="0086697F">
      <w:pPr>
        <w:pStyle w:val="BodyA"/>
        <w:numPr>
          <w:ilvl w:val="1"/>
          <w:numId w:val="13"/>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Restate Thesis</w:t>
      </w:r>
    </w:p>
    <w:p w14:paraId="3B2188BD" w14:textId="77777777" w:rsidR="002C5293" w:rsidRDefault="0086697F">
      <w:pPr>
        <w:pStyle w:val="BodyA"/>
        <w:numPr>
          <w:ilvl w:val="1"/>
          <w:numId w:val="13"/>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Review Main Points</w:t>
      </w:r>
    </w:p>
    <w:p w14:paraId="10878990" w14:textId="77777777" w:rsidR="002C5293" w:rsidRDefault="0086697F">
      <w:pPr>
        <w:pStyle w:val="BodyA"/>
        <w:numPr>
          <w:ilvl w:val="1"/>
          <w:numId w:val="13"/>
        </w:numPr>
        <w:spacing w:after="200"/>
        <w:rPr>
          <w:rStyle w:val="NoneA"/>
          <w:rFonts w:ascii="Times New Roman" w:eastAsia="Times New Roman" w:hAnsi="Times New Roman" w:cs="Times New Roman"/>
          <w:sz w:val="20"/>
          <w:szCs w:val="20"/>
        </w:rPr>
      </w:pPr>
      <w:r>
        <w:rPr>
          <w:rStyle w:val="NoneA"/>
          <w:rFonts w:ascii="Times New Roman" w:hAnsi="Times New Roman"/>
          <w:sz w:val="20"/>
          <w:szCs w:val="20"/>
        </w:rPr>
        <w:t>Memorable Closer</w:t>
      </w:r>
    </w:p>
    <w:p w14:paraId="3AB5170E" w14:textId="77777777" w:rsidR="002C5293" w:rsidRDefault="002C5293">
      <w:pPr>
        <w:pStyle w:val="BodyA"/>
        <w:spacing w:after="200" w:line="276" w:lineRule="auto"/>
        <w:rPr>
          <w:rFonts w:ascii="Times New Roman" w:eastAsia="Times New Roman" w:hAnsi="Times New Roman" w:cs="Times New Roman"/>
          <w:sz w:val="24"/>
          <w:szCs w:val="24"/>
        </w:rPr>
      </w:pPr>
    </w:p>
    <w:p w14:paraId="50424156" w14:textId="77777777" w:rsidR="002C5293" w:rsidRDefault="0086697F">
      <w:pPr>
        <w:pStyle w:val="BodyA"/>
        <w:ind w:left="360"/>
        <w:jc w:val="center"/>
        <w:rPr>
          <w:rStyle w:val="NoneA"/>
          <w:rFonts w:ascii="Times New Roman" w:eastAsia="Times New Roman" w:hAnsi="Times New Roman" w:cs="Times New Roman"/>
        </w:rPr>
      </w:pPr>
      <w:r>
        <w:rPr>
          <w:rStyle w:val="NoneA"/>
          <w:rFonts w:ascii="Times New Roman" w:hAnsi="Times New Roman"/>
          <w:b/>
          <w:bCs/>
          <w:lang w:val="fr-FR"/>
        </w:rPr>
        <w:t>References</w:t>
      </w:r>
      <w:r>
        <w:rPr>
          <w:rStyle w:val="NoneA"/>
          <w:rFonts w:ascii="Arial Unicode MS" w:eastAsia="Arial Unicode MS" w:hAnsi="Arial Unicode MS" w:cs="Arial Unicode MS"/>
        </w:rPr>
        <w:br/>
      </w:r>
      <w:r>
        <w:rPr>
          <w:rStyle w:val="NoneA"/>
          <w:rFonts w:ascii="Times New Roman" w:hAnsi="Times New Roman"/>
          <w:sz w:val="18"/>
          <w:szCs w:val="18"/>
        </w:rPr>
        <w:t>(on new page)</w:t>
      </w:r>
    </w:p>
    <w:p w14:paraId="18D16480" w14:textId="77777777" w:rsidR="002C5293" w:rsidRDefault="0086697F">
      <w:pPr>
        <w:pStyle w:val="BodyA"/>
        <w:spacing w:after="200" w:line="276" w:lineRule="auto"/>
      </w:pPr>
      <w:r>
        <w:rPr>
          <w:rStyle w:val="NoneA"/>
          <w:rFonts w:ascii="Arial Unicode MS" w:eastAsia="Arial Unicode MS" w:hAnsi="Arial Unicode MS" w:cs="Arial Unicode MS"/>
          <w:sz w:val="24"/>
          <w:szCs w:val="24"/>
        </w:rPr>
        <w:br w:type="page"/>
      </w:r>
    </w:p>
    <w:p w14:paraId="34093753" w14:textId="77777777" w:rsidR="002C5293" w:rsidRDefault="0086697F">
      <w:pPr>
        <w:pStyle w:val="BodyA"/>
        <w:ind w:left="360"/>
        <w:jc w:val="center"/>
        <w:outlineLvl w:val="1"/>
        <w:rPr>
          <w:rStyle w:val="NoneA"/>
          <w:b/>
          <w:bCs/>
          <w:sz w:val="32"/>
          <w:szCs w:val="32"/>
          <w:u w:val="single"/>
        </w:rPr>
      </w:pPr>
      <w:r>
        <w:rPr>
          <w:rStyle w:val="NoneA"/>
          <w:b/>
          <w:bCs/>
          <w:sz w:val="32"/>
          <w:szCs w:val="32"/>
          <w:u w:val="single"/>
          <w:lang w:val="nl-NL"/>
        </w:rPr>
        <w:t>Monroe</w:t>
      </w:r>
      <w:r>
        <w:rPr>
          <w:rStyle w:val="NoneA"/>
          <w:b/>
          <w:bCs/>
          <w:sz w:val="32"/>
          <w:szCs w:val="32"/>
          <w:u w:val="single"/>
        </w:rPr>
        <w:t>’s Motivated Sequence Template Outline</w:t>
      </w:r>
    </w:p>
    <w:p w14:paraId="609C472A" w14:textId="77777777" w:rsidR="002C5293" w:rsidRDefault="002C5293">
      <w:pPr>
        <w:pStyle w:val="BodyA"/>
        <w:rPr>
          <w:rStyle w:val="NoneA"/>
          <w:rFonts w:ascii="Times New Roman" w:eastAsia="Times New Roman" w:hAnsi="Times New Roman" w:cs="Times New Roman"/>
          <w:sz w:val="24"/>
          <w:szCs w:val="24"/>
          <w:shd w:val="clear" w:color="auto" w:fill="FFFF00"/>
        </w:rPr>
      </w:pPr>
    </w:p>
    <w:p w14:paraId="6662F231" w14:textId="77777777" w:rsidR="002C5293" w:rsidRDefault="0086697F">
      <w:pPr>
        <w:pStyle w:val="BodyA"/>
        <w:numPr>
          <w:ilvl w:val="0"/>
          <w:numId w:val="16"/>
        </w:numPr>
        <w:spacing w:after="120"/>
        <w:rPr>
          <w:rStyle w:val="NoneA"/>
          <w:rFonts w:ascii="Times New Roman" w:eastAsia="Times New Roman" w:hAnsi="Times New Roman" w:cs="Times New Roman"/>
          <w:sz w:val="20"/>
          <w:szCs w:val="20"/>
          <w:lang w:val="fr-FR"/>
        </w:rPr>
      </w:pPr>
      <w:r>
        <w:rPr>
          <w:rStyle w:val="NoneA"/>
          <w:rFonts w:ascii="Times New Roman" w:hAnsi="Times New Roman"/>
          <w:sz w:val="20"/>
          <w:szCs w:val="20"/>
          <w:lang w:val="fr-FR"/>
        </w:rPr>
        <w:t>Attention (Introduction)</w:t>
      </w:r>
    </w:p>
    <w:p w14:paraId="7CF23D21" w14:textId="77777777" w:rsidR="002C5293" w:rsidRDefault="0086697F">
      <w:pPr>
        <w:pStyle w:val="BodyA"/>
        <w:numPr>
          <w:ilvl w:val="1"/>
          <w:numId w:val="16"/>
        </w:numPr>
        <w:spacing w:after="120"/>
        <w:rPr>
          <w:rStyle w:val="NoneA"/>
          <w:rFonts w:ascii="Times New Roman" w:eastAsia="Times New Roman" w:hAnsi="Times New Roman" w:cs="Times New Roman"/>
          <w:sz w:val="20"/>
          <w:szCs w:val="20"/>
        </w:rPr>
      </w:pPr>
      <w:r>
        <w:rPr>
          <w:rStyle w:val="NoneA"/>
          <w:rFonts w:ascii="Times New Roman" w:hAnsi="Times New Roman"/>
          <w:sz w:val="20"/>
          <w:szCs w:val="20"/>
        </w:rPr>
        <w:t>Attention Getter</w:t>
      </w:r>
    </w:p>
    <w:p w14:paraId="74201A70" w14:textId="77777777" w:rsidR="002C5293" w:rsidRDefault="0086697F">
      <w:pPr>
        <w:pStyle w:val="BodyA"/>
        <w:widowControl w:val="0"/>
        <w:numPr>
          <w:ilvl w:val="1"/>
          <w:numId w:val="17"/>
        </w:numPr>
        <w:spacing w:after="120"/>
        <w:rPr>
          <w:rStyle w:val="NoneA"/>
          <w:rFonts w:ascii="Times" w:eastAsia="Times" w:hAnsi="Times" w:cs="Times"/>
          <w:sz w:val="20"/>
          <w:szCs w:val="20"/>
          <w:lang w:val="es-ES_tradnl"/>
        </w:rPr>
      </w:pPr>
      <w:r>
        <w:rPr>
          <w:rStyle w:val="NoneA"/>
          <w:rFonts w:ascii="Times New Roman" w:hAnsi="Times New Roman"/>
          <w:sz w:val="20"/>
          <w:szCs w:val="20"/>
          <w:lang w:val="es-ES_tradnl"/>
        </w:rPr>
        <w:t>Audience Relevance</w:t>
      </w:r>
    </w:p>
    <w:p w14:paraId="0EA339D8" w14:textId="77777777" w:rsidR="002C5293" w:rsidRDefault="0086697F">
      <w:pPr>
        <w:pStyle w:val="BodyA"/>
        <w:numPr>
          <w:ilvl w:val="1"/>
          <w:numId w:val="16"/>
        </w:numPr>
        <w:spacing w:after="120"/>
        <w:rPr>
          <w:rStyle w:val="NoneA"/>
          <w:rFonts w:ascii="Times New Roman" w:eastAsia="Times New Roman" w:hAnsi="Times New Roman" w:cs="Times New Roman"/>
          <w:sz w:val="20"/>
          <w:szCs w:val="20"/>
        </w:rPr>
      </w:pPr>
      <w:r>
        <w:rPr>
          <w:rStyle w:val="NoneA"/>
          <w:rFonts w:ascii="Times New Roman" w:hAnsi="Times New Roman"/>
          <w:sz w:val="20"/>
          <w:szCs w:val="20"/>
        </w:rPr>
        <w:t xml:space="preserve">Speaker Credibility </w:t>
      </w:r>
    </w:p>
    <w:p w14:paraId="26EED063" w14:textId="77777777" w:rsidR="002C5293" w:rsidRDefault="0086697F">
      <w:pPr>
        <w:pStyle w:val="BodyA"/>
        <w:widowControl w:val="0"/>
        <w:numPr>
          <w:ilvl w:val="1"/>
          <w:numId w:val="17"/>
        </w:numPr>
        <w:spacing w:after="120"/>
        <w:rPr>
          <w:rStyle w:val="NoneA"/>
          <w:rFonts w:ascii="Times" w:eastAsia="Times" w:hAnsi="Times" w:cs="Times"/>
          <w:sz w:val="20"/>
          <w:szCs w:val="20"/>
        </w:rPr>
      </w:pPr>
      <w:r>
        <w:rPr>
          <w:rStyle w:val="NoneA"/>
          <w:rFonts w:ascii="Times New Roman" w:hAnsi="Times New Roman"/>
          <w:sz w:val="20"/>
          <w:szCs w:val="20"/>
        </w:rPr>
        <w:t>Thesis</w:t>
      </w:r>
    </w:p>
    <w:p w14:paraId="32BD334B" w14:textId="77777777" w:rsidR="002C5293" w:rsidRDefault="0086697F">
      <w:pPr>
        <w:pStyle w:val="BodyA"/>
        <w:widowControl w:val="0"/>
        <w:numPr>
          <w:ilvl w:val="1"/>
          <w:numId w:val="17"/>
        </w:numPr>
        <w:spacing w:after="120"/>
        <w:rPr>
          <w:rStyle w:val="NoneA"/>
          <w:rFonts w:ascii="Times" w:eastAsia="Times" w:hAnsi="Times" w:cs="Times"/>
          <w:sz w:val="20"/>
          <w:szCs w:val="20"/>
        </w:rPr>
      </w:pPr>
      <w:r>
        <w:rPr>
          <w:rStyle w:val="NoneA"/>
          <w:rFonts w:ascii="Times New Roman" w:hAnsi="Times New Roman"/>
          <w:sz w:val="20"/>
          <w:szCs w:val="20"/>
        </w:rPr>
        <w:t>Preview</w:t>
      </w:r>
    </w:p>
    <w:p w14:paraId="1F65891C" w14:textId="77777777" w:rsidR="002C5293" w:rsidRDefault="0086697F">
      <w:pPr>
        <w:pStyle w:val="BodyA"/>
        <w:widowControl w:val="0"/>
        <w:spacing w:after="120"/>
        <w:ind w:left="360"/>
        <w:rPr>
          <w:rStyle w:val="NoneA"/>
          <w:rFonts w:ascii="Times" w:eastAsia="Times" w:hAnsi="Times" w:cs="Times"/>
          <w:sz w:val="20"/>
          <w:szCs w:val="20"/>
        </w:rPr>
      </w:pPr>
      <w:r>
        <w:rPr>
          <w:rStyle w:val="NoneA"/>
          <w:rFonts w:ascii="Times New Roman" w:hAnsi="Times New Roman"/>
          <w:sz w:val="20"/>
          <w:szCs w:val="20"/>
        </w:rPr>
        <w:t>Transition to first main point</w:t>
      </w:r>
    </w:p>
    <w:p w14:paraId="1549A7E1" w14:textId="77777777" w:rsidR="002C5293" w:rsidRDefault="0086697F">
      <w:pPr>
        <w:pStyle w:val="BodyA"/>
        <w:widowControl w:val="0"/>
        <w:numPr>
          <w:ilvl w:val="0"/>
          <w:numId w:val="18"/>
        </w:numPr>
        <w:spacing w:after="120"/>
        <w:rPr>
          <w:rStyle w:val="NoneA"/>
          <w:rFonts w:ascii="Times" w:eastAsia="Times" w:hAnsi="Times" w:cs="Times"/>
          <w:sz w:val="20"/>
          <w:szCs w:val="20"/>
          <w:lang w:val="da-DK"/>
        </w:rPr>
      </w:pPr>
      <w:r>
        <w:rPr>
          <w:rStyle w:val="NoneA"/>
          <w:rFonts w:ascii="Times New Roman" w:hAnsi="Times New Roman"/>
          <w:sz w:val="20"/>
          <w:szCs w:val="20"/>
          <w:lang w:val="da-DK"/>
        </w:rPr>
        <w:t>Body</w:t>
      </w:r>
    </w:p>
    <w:p w14:paraId="45BA18C3" w14:textId="77777777" w:rsidR="002C5293" w:rsidRDefault="0086697F">
      <w:pPr>
        <w:pStyle w:val="BodyA"/>
        <w:widowControl w:val="0"/>
        <w:numPr>
          <w:ilvl w:val="1"/>
          <w:numId w:val="18"/>
        </w:numPr>
        <w:spacing w:after="120"/>
        <w:rPr>
          <w:rStyle w:val="NoneA"/>
          <w:rFonts w:ascii="Times" w:eastAsia="Times" w:hAnsi="Times" w:cs="Times"/>
          <w:sz w:val="20"/>
          <w:szCs w:val="20"/>
        </w:rPr>
      </w:pPr>
      <w:r>
        <w:rPr>
          <w:rStyle w:val="NoneA"/>
          <w:rFonts w:ascii="Times" w:hAnsi="Times"/>
          <w:sz w:val="20"/>
          <w:szCs w:val="20"/>
        </w:rPr>
        <w:t>Main Point 1: Needs</w:t>
      </w:r>
      <w:r>
        <w:rPr>
          <w:rStyle w:val="NoneA"/>
          <w:rFonts w:ascii="Arial Unicode MS" w:eastAsia="Arial Unicode MS" w:hAnsi="Arial Unicode MS" w:cs="Arial Unicode MS"/>
          <w:sz w:val="20"/>
          <w:szCs w:val="20"/>
        </w:rPr>
        <w:br/>
      </w:r>
    </w:p>
    <w:p w14:paraId="0F54C942" w14:textId="77777777" w:rsidR="002C5293" w:rsidRDefault="0086697F">
      <w:pPr>
        <w:pStyle w:val="BodyA"/>
        <w:widowControl w:val="0"/>
        <w:numPr>
          <w:ilvl w:val="2"/>
          <w:numId w:val="18"/>
        </w:numPr>
        <w:spacing w:after="120"/>
        <w:rPr>
          <w:rStyle w:val="NoneA"/>
          <w:rFonts w:ascii="Times" w:eastAsia="Times" w:hAnsi="Times" w:cs="Times"/>
          <w:sz w:val="20"/>
          <w:szCs w:val="20"/>
        </w:rPr>
      </w:pPr>
      <w:r>
        <w:rPr>
          <w:rStyle w:val="NoneA"/>
          <w:rFonts w:ascii="Times New Roman" w:hAnsi="Times New Roman"/>
          <w:sz w:val="20"/>
          <w:szCs w:val="20"/>
        </w:rPr>
        <w:t xml:space="preserve">Sub point #1 Physiological Needs </w:t>
      </w:r>
    </w:p>
    <w:p w14:paraId="42B9A957" w14:textId="77777777" w:rsidR="002C5293" w:rsidRDefault="0086697F">
      <w:pPr>
        <w:pStyle w:val="BodyA"/>
        <w:widowControl w:val="0"/>
        <w:numPr>
          <w:ilvl w:val="2"/>
          <w:numId w:val="18"/>
        </w:numPr>
        <w:spacing w:after="120"/>
        <w:rPr>
          <w:rStyle w:val="NoneA"/>
          <w:rFonts w:ascii="Times" w:eastAsia="Times" w:hAnsi="Times" w:cs="Times"/>
          <w:sz w:val="20"/>
          <w:szCs w:val="20"/>
        </w:rPr>
      </w:pPr>
      <w:r>
        <w:rPr>
          <w:rStyle w:val="NoneA"/>
          <w:rFonts w:ascii="Times New Roman" w:hAnsi="Times New Roman"/>
          <w:sz w:val="20"/>
          <w:szCs w:val="20"/>
        </w:rPr>
        <w:t>Sub point #2 Safety Needs</w:t>
      </w:r>
    </w:p>
    <w:p w14:paraId="67A24991" w14:textId="77777777" w:rsidR="002C5293" w:rsidRDefault="0086697F">
      <w:pPr>
        <w:pStyle w:val="BodyA"/>
        <w:widowControl w:val="0"/>
        <w:numPr>
          <w:ilvl w:val="2"/>
          <w:numId w:val="18"/>
        </w:numPr>
        <w:spacing w:after="120"/>
        <w:rPr>
          <w:rStyle w:val="NoneA"/>
          <w:rFonts w:ascii="Times" w:eastAsia="Times" w:hAnsi="Times" w:cs="Times"/>
          <w:sz w:val="20"/>
          <w:szCs w:val="20"/>
        </w:rPr>
      </w:pPr>
      <w:r>
        <w:rPr>
          <w:rStyle w:val="NoneA"/>
          <w:rFonts w:ascii="Times New Roman" w:hAnsi="Times New Roman"/>
          <w:sz w:val="20"/>
          <w:szCs w:val="20"/>
        </w:rPr>
        <w:t>Sub point #3 Social Needs</w:t>
      </w:r>
    </w:p>
    <w:p w14:paraId="57ED2D25" w14:textId="77777777" w:rsidR="002C5293" w:rsidRDefault="0086697F">
      <w:pPr>
        <w:pStyle w:val="BodyA"/>
        <w:widowControl w:val="0"/>
        <w:numPr>
          <w:ilvl w:val="2"/>
          <w:numId w:val="18"/>
        </w:numPr>
        <w:spacing w:after="120"/>
        <w:rPr>
          <w:rStyle w:val="NoneA"/>
          <w:rFonts w:ascii="Times" w:eastAsia="Times" w:hAnsi="Times" w:cs="Times"/>
          <w:sz w:val="20"/>
          <w:szCs w:val="20"/>
        </w:rPr>
      </w:pPr>
      <w:r>
        <w:rPr>
          <w:rStyle w:val="NoneA"/>
          <w:rFonts w:ascii="Times New Roman" w:hAnsi="Times New Roman"/>
          <w:sz w:val="20"/>
          <w:szCs w:val="20"/>
        </w:rPr>
        <w:t>Sub point #4 Self-Esteem Needs</w:t>
      </w:r>
    </w:p>
    <w:p w14:paraId="40E9CCBE" w14:textId="77777777" w:rsidR="002C5293" w:rsidRDefault="0086697F">
      <w:pPr>
        <w:pStyle w:val="BodyA"/>
        <w:widowControl w:val="0"/>
        <w:numPr>
          <w:ilvl w:val="2"/>
          <w:numId w:val="18"/>
        </w:numPr>
        <w:spacing w:after="120"/>
        <w:rPr>
          <w:rStyle w:val="NoneA"/>
          <w:rFonts w:ascii="Times" w:eastAsia="Times" w:hAnsi="Times" w:cs="Times"/>
          <w:sz w:val="20"/>
          <w:szCs w:val="20"/>
        </w:rPr>
      </w:pPr>
      <w:r>
        <w:rPr>
          <w:rStyle w:val="NoneA"/>
          <w:rFonts w:ascii="Times New Roman" w:hAnsi="Times New Roman"/>
          <w:sz w:val="20"/>
          <w:szCs w:val="20"/>
        </w:rPr>
        <w:t>Sub point #5 Self-Actualization Needs</w:t>
      </w:r>
    </w:p>
    <w:p w14:paraId="646068DE" w14:textId="77777777" w:rsidR="002C5293" w:rsidRDefault="0086697F">
      <w:pPr>
        <w:pStyle w:val="BodyA"/>
        <w:spacing w:after="200"/>
        <w:ind w:left="360"/>
        <w:rPr>
          <w:rStyle w:val="NoneA"/>
          <w:rFonts w:ascii="Times New Roman" w:eastAsia="Times New Roman" w:hAnsi="Times New Roman" w:cs="Times New Roman"/>
          <w:sz w:val="20"/>
          <w:szCs w:val="20"/>
        </w:rPr>
      </w:pPr>
      <w:r>
        <w:rPr>
          <w:rStyle w:val="NoneA"/>
          <w:rFonts w:ascii="Times New Roman" w:hAnsi="Times New Roman"/>
          <w:sz w:val="20"/>
          <w:szCs w:val="20"/>
        </w:rPr>
        <w:t xml:space="preserve">Transition (summary, signpost, preview) </w:t>
      </w:r>
    </w:p>
    <w:p w14:paraId="61A3F04D" w14:textId="77777777" w:rsidR="002C5293" w:rsidRDefault="0086697F">
      <w:pPr>
        <w:pStyle w:val="BodyA"/>
        <w:widowControl w:val="0"/>
        <w:numPr>
          <w:ilvl w:val="1"/>
          <w:numId w:val="18"/>
        </w:numPr>
        <w:spacing w:after="120"/>
        <w:rPr>
          <w:rStyle w:val="NoneA"/>
          <w:rFonts w:ascii="Times" w:eastAsia="Times" w:hAnsi="Times" w:cs="Times"/>
          <w:sz w:val="20"/>
          <w:szCs w:val="20"/>
          <w:lang w:val="fr-FR"/>
        </w:rPr>
      </w:pPr>
      <w:r>
        <w:rPr>
          <w:rStyle w:val="NoneA"/>
          <w:rFonts w:ascii="Times" w:hAnsi="Times"/>
          <w:sz w:val="20"/>
          <w:szCs w:val="20"/>
          <w:lang w:val="fr-FR"/>
        </w:rPr>
        <w:t xml:space="preserve">Main Point 2: Satisfaction </w:t>
      </w:r>
      <w:r>
        <w:rPr>
          <w:rStyle w:val="NoneA"/>
          <w:rFonts w:ascii="Times New Roman" w:hAnsi="Times New Roman"/>
          <w:sz w:val="20"/>
          <w:szCs w:val="20"/>
        </w:rPr>
        <w:t xml:space="preserve">– </w:t>
      </w:r>
      <w:r>
        <w:rPr>
          <w:rStyle w:val="NoneA"/>
          <w:rFonts w:ascii="Times" w:hAnsi="Times"/>
          <w:i/>
          <w:iCs/>
          <w:sz w:val="20"/>
          <w:szCs w:val="20"/>
        </w:rPr>
        <w:t>The opposition should be cited heavily throughout.</w:t>
      </w:r>
      <w:r>
        <w:rPr>
          <w:rStyle w:val="NoneA"/>
          <w:rFonts w:ascii="Arial Unicode MS" w:eastAsia="Arial Unicode MS" w:hAnsi="Arial Unicode MS" w:cs="Arial Unicode MS"/>
          <w:sz w:val="20"/>
          <w:szCs w:val="20"/>
        </w:rPr>
        <w:br/>
      </w:r>
    </w:p>
    <w:p w14:paraId="6946AA23" w14:textId="77777777" w:rsidR="002C5293" w:rsidRDefault="0086697F">
      <w:pPr>
        <w:pStyle w:val="BodyA"/>
        <w:widowControl w:val="0"/>
        <w:numPr>
          <w:ilvl w:val="2"/>
          <w:numId w:val="19"/>
        </w:numPr>
        <w:spacing w:after="120"/>
        <w:rPr>
          <w:rStyle w:val="NoneA"/>
          <w:rFonts w:ascii="Times New Roman" w:eastAsia="Times New Roman" w:hAnsi="Times New Roman" w:cs="Times New Roman"/>
          <w:sz w:val="20"/>
          <w:szCs w:val="20"/>
        </w:rPr>
      </w:pPr>
      <w:r>
        <w:rPr>
          <w:rStyle w:val="NoneA"/>
          <w:rFonts w:ascii="Times New Roman" w:hAnsi="Times New Roman"/>
          <w:sz w:val="20"/>
          <w:szCs w:val="20"/>
        </w:rPr>
        <w:t>Sub point #1 Proposal and/or Opposition</w:t>
      </w:r>
    </w:p>
    <w:p w14:paraId="56F9FDB2" w14:textId="77777777" w:rsidR="002C5293" w:rsidRDefault="0086697F">
      <w:pPr>
        <w:pStyle w:val="BodyA"/>
        <w:widowControl w:val="0"/>
        <w:numPr>
          <w:ilvl w:val="2"/>
          <w:numId w:val="18"/>
        </w:numPr>
        <w:spacing w:after="120"/>
        <w:rPr>
          <w:rStyle w:val="NoneA"/>
          <w:rFonts w:ascii="Times" w:eastAsia="Times" w:hAnsi="Times" w:cs="Times"/>
          <w:sz w:val="20"/>
          <w:szCs w:val="20"/>
        </w:rPr>
      </w:pPr>
      <w:r>
        <w:rPr>
          <w:rStyle w:val="NoneA"/>
          <w:rFonts w:ascii="Times New Roman" w:hAnsi="Times New Roman"/>
          <w:sz w:val="20"/>
          <w:szCs w:val="20"/>
        </w:rPr>
        <w:t>Sub point #2 Proposal and/or Opposition</w:t>
      </w:r>
    </w:p>
    <w:p w14:paraId="4F866E9A" w14:textId="77777777" w:rsidR="002C5293" w:rsidRDefault="0086697F">
      <w:pPr>
        <w:pStyle w:val="BodyA"/>
        <w:spacing w:after="200"/>
        <w:ind w:left="360"/>
        <w:rPr>
          <w:rStyle w:val="NoneA"/>
          <w:rFonts w:ascii="Times New Roman" w:eastAsia="Times New Roman" w:hAnsi="Times New Roman" w:cs="Times New Roman"/>
          <w:sz w:val="20"/>
          <w:szCs w:val="20"/>
        </w:rPr>
      </w:pPr>
      <w:r>
        <w:rPr>
          <w:rStyle w:val="NoneA"/>
          <w:rFonts w:ascii="Times New Roman" w:hAnsi="Times New Roman"/>
          <w:sz w:val="20"/>
          <w:szCs w:val="20"/>
        </w:rPr>
        <w:t xml:space="preserve">Transition (summary, signpost, preview) </w:t>
      </w:r>
    </w:p>
    <w:p w14:paraId="734DFB16" w14:textId="77777777" w:rsidR="002C5293" w:rsidRDefault="0086697F">
      <w:pPr>
        <w:pStyle w:val="BodyA"/>
        <w:widowControl w:val="0"/>
        <w:numPr>
          <w:ilvl w:val="1"/>
          <w:numId w:val="18"/>
        </w:numPr>
        <w:spacing w:after="120"/>
        <w:rPr>
          <w:rStyle w:val="NoneA"/>
          <w:rFonts w:ascii="Times" w:eastAsia="Times" w:hAnsi="Times" w:cs="Times"/>
          <w:sz w:val="20"/>
          <w:szCs w:val="20"/>
        </w:rPr>
      </w:pPr>
      <w:r>
        <w:rPr>
          <w:rStyle w:val="NoneA"/>
          <w:rFonts w:ascii="Times" w:hAnsi="Times"/>
          <w:sz w:val="20"/>
          <w:szCs w:val="20"/>
        </w:rPr>
        <w:t xml:space="preserve">Main Point 3: Visualization </w:t>
      </w:r>
      <w:r>
        <w:rPr>
          <w:rStyle w:val="NoneA"/>
          <w:rFonts w:ascii="Times New Roman" w:hAnsi="Times New Roman"/>
          <w:sz w:val="20"/>
          <w:szCs w:val="20"/>
        </w:rPr>
        <w:t xml:space="preserve">– </w:t>
      </w:r>
      <w:r>
        <w:rPr>
          <w:rStyle w:val="NoneA"/>
          <w:rFonts w:ascii="Times" w:hAnsi="Times"/>
          <w:i/>
          <w:iCs/>
          <w:sz w:val="20"/>
          <w:szCs w:val="20"/>
        </w:rPr>
        <w:t>With supporting metaphors, similes, analogies, illustrations, etc.</w:t>
      </w:r>
      <w:r>
        <w:rPr>
          <w:rStyle w:val="NoneA"/>
          <w:rFonts w:ascii="Arial Unicode MS" w:eastAsia="Arial Unicode MS" w:hAnsi="Arial Unicode MS" w:cs="Arial Unicode MS"/>
          <w:sz w:val="20"/>
          <w:szCs w:val="20"/>
        </w:rPr>
        <w:br/>
      </w:r>
    </w:p>
    <w:p w14:paraId="11A65F79" w14:textId="77777777" w:rsidR="002C5293" w:rsidRDefault="0086697F">
      <w:pPr>
        <w:pStyle w:val="BodyA"/>
        <w:widowControl w:val="0"/>
        <w:numPr>
          <w:ilvl w:val="2"/>
          <w:numId w:val="18"/>
        </w:numPr>
        <w:spacing w:after="120"/>
        <w:rPr>
          <w:rStyle w:val="NoneA"/>
          <w:rFonts w:ascii="Times" w:eastAsia="Times" w:hAnsi="Times" w:cs="Times"/>
          <w:sz w:val="20"/>
          <w:szCs w:val="20"/>
        </w:rPr>
      </w:pPr>
      <w:r>
        <w:rPr>
          <w:rStyle w:val="NoneA"/>
          <w:rFonts w:ascii="Times New Roman" w:hAnsi="Times New Roman"/>
          <w:sz w:val="20"/>
          <w:szCs w:val="20"/>
        </w:rPr>
        <w:t>Sub point #1 with supporting language structures</w:t>
      </w:r>
    </w:p>
    <w:p w14:paraId="36A96EC3" w14:textId="77777777" w:rsidR="002C5293" w:rsidRDefault="0086697F">
      <w:pPr>
        <w:pStyle w:val="BodyA"/>
        <w:widowControl w:val="0"/>
        <w:numPr>
          <w:ilvl w:val="2"/>
          <w:numId w:val="18"/>
        </w:numPr>
        <w:spacing w:after="120"/>
        <w:rPr>
          <w:rStyle w:val="NoneA"/>
          <w:rFonts w:ascii="Times" w:eastAsia="Times" w:hAnsi="Times" w:cs="Times"/>
          <w:sz w:val="20"/>
          <w:szCs w:val="20"/>
        </w:rPr>
      </w:pPr>
      <w:r>
        <w:rPr>
          <w:rStyle w:val="NoneA"/>
          <w:rFonts w:ascii="Times New Roman" w:hAnsi="Times New Roman"/>
          <w:sz w:val="20"/>
          <w:szCs w:val="20"/>
        </w:rPr>
        <w:t>Sub point #2 with supporting language structures</w:t>
      </w:r>
    </w:p>
    <w:p w14:paraId="1D0B0576" w14:textId="77777777" w:rsidR="002C5293" w:rsidRDefault="0086697F">
      <w:pPr>
        <w:pStyle w:val="BodyA"/>
        <w:widowControl w:val="0"/>
        <w:spacing w:after="120"/>
        <w:ind w:left="360"/>
        <w:rPr>
          <w:rStyle w:val="NoneA"/>
          <w:rFonts w:ascii="Times" w:eastAsia="Times" w:hAnsi="Times" w:cs="Times"/>
          <w:sz w:val="20"/>
          <w:szCs w:val="20"/>
        </w:rPr>
      </w:pPr>
      <w:r>
        <w:rPr>
          <w:rStyle w:val="NoneA"/>
          <w:rFonts w:ascii="Times New Roman" w:hAnsi="Times New Roman"/>
          <w:sz w:val="20"/>
          <w:szCs w:val="20"/>
        </w:rPr>
        <w:t>Transition (signpost, summary, preview)</w:t>
      </w:r>
    </w:p>
    <w:p w14:paraId="4ADD3272" w14:textId="77777777" w:rsidR="002C5293" w:rsidRDefault="0086697F">
      <w:pPr>
        <w:pStyle w:val="BodyA"/>
        <w:widowControl w:val="0"/>
        <w:numPr>
          <w:ilvl w:val="1"/>
          <w:numId w:val="18"/>
        </w:numPr>
        <w:spacing w:after="120"/>
        <w:rPr>
          <w:rStyle w:val="NoneA"/>
          <w:rFonts w:ascii="Times" w:eastAsia="Times" w:hAnsi="Times" w:cs="Times"/>
          <w:sz w:val="20"/>
          <w:szCs w:val="20"/>
        </w:rPr>
      </w:pPr>
      <w:r>
        <w:rPr>
          <w:rStyle w:val="NoneA"/>
          <w:rFonts w:ascii="Times" w:hAnsi="Times"/>
          <w:sz w:val="20"/>
          <w:szCs w:val="20"/>
        </w:rPr>
        <w:t xml:space="preserve">Main Point 4: Action </w:t>
      </w:r>
      <w:r>
        <w:rPr>
          <w:rStyle w:val="NoneA"/>
          <w:rFonts w:ascii="Times New Roman" w:hAnsi="Times New Roman"/>
          <w:sz w:val="20"/>
          <w:szCs w:val="20"/>
        </w:rPr>
        <w:t xml:space="preserve">– </w:t>
      </w:r>
      <w:r>
        <w:rPr>
          <w:rStyle w:val="NoneA"/>
          <w:rFonts w:ascii="Times" w:hAnsi="Times"/>
          <w:i/>
          <w:iCs/>
          <w:sz w:val="20"/>
          <w:szCs w:val="20"/>
        </w:rPr>
        <w:t>Insert specific 3-5 step action sequence in the Action step!</w:t>
      </w:r>
    </w:p>
    <w:p w14:paraId="22E50A32" w14:textId="77777777" w:rsidR="002C5293" w:rsidRDefault="0086697F">
      <w:pPr>
        <w:pStyle w:val="BodyA"/>
        <w:widowControl w:val="0"/>
        <w:spacing w:after="120"/>
        <w:ind w:left="360"/>
        <w:rPr>
          <w:rStyle w:val="NoneA"/>
          <w:rFonts w:ascii="Times" w:eastAsia="Times" w:hAnsi="Times" w:cs="Times"/>
          <w:sz w:val="20"/>
          <w:szCs w:val="20"/>
        </w:rPr>
      </w:pPr>
      <w:r>
        <w:rPr>
          <w:rStyle w:val="NoneA"/>
          <w:rFonts w:ascii="Times New Roman" w:hAnsi="Times New Roman"/>
          <w:sz w:val="20"/>
          <w:szCs w:val="20"/>
        </w:rPr>
        <w:t>Transition to Conclusion:</w:t>
      </w:r>
    </w:p>
    <w:p w14:paraId="47C4DE48" w14:textId="77777777" w:rsidR="002C5293" w:rsidRDefault="0086697F">
      <w:pPr>
        <w:pStyle w:val="BodyA"/>
        <w:widowControl w:val="0"/>
        <w:numPr>
          <w:ilvl w:val="0"/>
          <w:numId w:val="18"/>
        </w:numPr>
        <w:spacing w:after="120"/>
        <w:rPr>
          <w:rStyle w:val="NoneA"/>
          <w:rFonts w:ascii="Times" w:eastAsia="Times" w:hAnsi="Times" w:cs="Times"/>
          <w:sz w:val="20"/>
          <w:szCs w:val="20"/>
          <w:lang w:val="it-IT"/>
        </w:rPr>
      </w:pPr>
      <w:r>
        <w:rPr>
          <w:rStyle w:val="NoneA"/>
          <w:rFonts w:ascii="Times" w:hAnsi="Times"/>
          <w:sz w:val="20"/>
          <w:szCs w:val="20"/>
          <w:lang w:val="it-IT"/>
        </w:rPr>
        <w:t>Conclusion</w:t>
      </w:r>
    </w:p>
    <w:p w14:paraId="669039E2" w14:textId="77777777" w:rsidR="002C5293" w:rsidRDefault="0086697F">
      <w:pPr>
        <w:pStyle w:val="BodyA"/>
        <w:widowControl w:val="0"/>
        <w:numPr>
          <w:ilvl w:val="1"/>
          <w:numId w:val="18"/>
        </w:numPr>
        <w:spacing w:after="120"/>
        <w:rPr>
          <w:rStyle w:val="NoneA"/>
          <w:rFonts w:ascii="Times" w:eastAsia="Times" w:hAnsi="Times" w:cs="Times"/>
          <w:sz w:val="20"/>
          <w:szCs w:val="20"/>
        </w:rPr>
      </w:pPr>
      <w:r>
        <w:rPr>
          <w:rStyle w:val="NoneA"/>
          <w:rFonts w:ascii="Times New Roman" w:hAnsi="Times New Roman"/>
          <w:sz w:val="20"/>
          <w:szCs w:val="20"/>
        </w:rPr>
        <w:t>Restate the Thesis</w:t>
      </w:r>
      <w:r>
        <w:rPr>
          <w:rStyle w:val="NoneA"/>
          <w:rFonts w:ascii="Arial Unicode MS" w:eastAsia="Arial Unicode MS" w:hAnsi="Arial Unicode MS" w:cs="Arial Unicode MS"/>
          <w:sz w:val="20"/>
          <w:szCs w:val="20"/>
        </w:rPr>
        <w:br/>
      </w:r>
    </w:p>
    <w:p w14:paraId="4609891D" w14:textId="77777777" w:rsidR="002C5293" w:rsidRDefault="0086697F">
      <w:pPr>
        <w:pStyle w:val="BodyA"/>
        <w:widowControl w:val="0"/>
        <w:numPr>
          <w:ilvl w:val="1"/>
          <w:numId w:val="18"/>
        </w:numPr>
        <w:spacing w:after="120"/>
        <w:rPr>
          <w:rStyle w:val="NoneA"/>
          <w:rFonts w:ascii="Times" w:eastAsia="Times" w:hAnsi="Times" w:cs="Times"/>
          <w:sz w:val="20"/>
          <w:szCs w:val="20"/>
        </w:rPr>
      </w:pPr>
      <w:r>
        <w:rPr>
          <w:rStyle w:val="NoneA"/>
          <w:rFonts w:ascii="Times New Roman" w:hAnsi="Times New Roman"/>
          <w:sz w:val="20"/>
          <w:szCs w:val="20"/>
        </w:rPr>
        <w:t>Review Main Points</w:t>
      </w:r>
      <w:r>
        <w:rPr>
          <w:rStyle w:val="NoneA"/>
          <w:rFonts w:ascii="Arial Unicode MS" w:eastAsia="Arial Unicode MS" w:hAnsi="Arial Unicode MS" w:cs="Arial Unicode MS"/>
          <w:sz w:val="20"/>
          <w:szCs w:val="20"/>
        </w:rPr>
        <w:br/>
      </w:r>
    </w:p>
    <w:p w14:paraId="76DDFA98" w14:textId="77777777" w:rsidR="002C5293" w:rsidRDefault="0086697F">
      <w:pPr>
        <w:pStyle w:val="BodyA"/>
        <w:widowControl w:val="0"/>
        <w:numPr>
          <w:ilvl w:val="1"/>
          <w:numId w:val="18"/>
        </w:numPr>
        <w:spacing w:after="120"/>
        <w:rPr>
          <w:rStyle w:val="NoneA"/>
          <w:rFonts w:ascii="Times" w:eastAsia="Times" w:hAnsi="Times" w:cs="Times"/>
          <w:sz w:val="20"/>
          <w:szCs w:val="20"/>
        </w:rPr>
      </w:pPr>
      <w:r>
        <w:rPr>
          <w:rStyle w:val="NoneA"/>
          <w:rFonts w:ascii="Times New Roman" w:hAnsi="Times New Roman"/>
          <w:sz w:val="20"/>
          <w:szCs w:val="20"/>
        </w:rPr>
        <w:t>Memorable Closer</w:t>
      </w:r>
    </w:p>
    <w:p w14:paraId="3CE389FD" w14:textId="77777777" w:rsidR="002C5293" w:rsidRDefault="002C5293">
      <w:pPr>
        <w:pStyle w:val="BodyA"/>
        <w:spacing w:after="200" w:line="276" w:lineRule="auto"/>
        <w:rPr>
          <w:rStyle w:val="NoneA"/>
          <w:b/>
          <w:bCs/>
          <w:sz w:val="24"/>
          <w:szCs w:val="24"/>
          <w:u w:val="single"/>
          <w:shd w:val="clear" w:color="auto" w:fill="FFFF00"/>
        </w:rPr>
      </w:pPr>
    </w:p>
    <w:p w14:paraId="003170A0" w14:textId="77777777" w:rsidR="002C5293" w:rsidRDefault="0086697F">
      <w:pPr>
        <w:pStyle w:val="BodyA"/>
        <w:ind w:left="360"/>
        <w:jc w:val="center"/>
        <w:rPr>
          <w:rStyle w:val="NoneA"/>
          <w:rFonts w:ascii="Times New Roman" w:eastAsia="Times New Roman" w:hAnsi="Times New Roman" w:cs="Times New Roman"/>
        </w:rPr>
      </w:pPr>
      <w:r>
        <w:rPr>
          <w:rStyle w:val="NoneA"/>
          <w:rFonts w:ascii="Times New Roman" w:hAnsi="Times New Roman"/>
          <w:b/>
          <w:bCs/>
          <w:lang w:val="fr-FR"/>
        </w:rPr>
        <w:t>References</w:t>
      </w:r>
      <w:r>
        <w:rPr>
          <w:rStyle w:val="NoneA"/>
          <w:rFonts w:ascii="Arial Unicode MS" w:eastAsia="Arial Unicode MS" w:hAnsi="Arial Unicode MS" w:cs="Arial Unicode MS"/>
        </w:rPr>
        <w:br/>
      </w:r>
      <w:r>
        <w:rPr>
          <w:rStyle w:val="NoneA"/>
          <w:rFonts w:ascii="Times New Roman" w:hAnsi="Times New Roman"/>
          <w:sz w:val="18"/>
          <w:szCs w:val="18"/>
        </w:rPr>
        <w:t>(on new page)</w:t>
      </w:r>
    </w:p>
    <w:p w14:paraId="03BA6912" w14:textId="77777777" w:rsidR="002C5293" w:rsidRDefault="002C5293">
      <w:pPr>
        <w:pStyle w:val="BodyA"/>
        <w:spacing w:after="200" w:line="276" w:lineRule="auto"/>
        <w:rPr>
          <w:rStyle w:val="NoneA"/>
          <w:b/>
          <w:bCs/>
          <w:sz w:val="24"/>
          <w:szCs w:val="24"/>
          <w:u w:val="single"/>
          <w:shd w:val="clear" w:color="auto" w:fill="FFFF00"/>
        </w:rPr>
      </w:pPr>
    </w:p>
    <w:p w14:paraId="215D7AD5" w14:textId="77777777" w:rsidR="002C5293" w:rsidRDefault="002C5293">
      <w:pPr>
        <w:pStyle w:val="BodyA"/>
        <w:suppressAutoHyphens/>
        <w:spacing w:line="800" w:lineRule="atLeast"/>
        <w:outlineLvl w:val="0"/>
        <w:rPr>
          <w:rStyle w:val="NoneA"/>
          <w:b/>
          <w:bCs/>
          <w:smallCaps/>
          <w:sz w:val="72"/>
          <w:szCs w:val="72"/>
          <w:u w:val="single"/>
        </w:rPr>
      </w:pPr>
    </w:p>
    <w:p w14:paraId="1A3E146F" w14:textId="77777777" w:rsidR="002C5293" w:rsidRDefault="002C5293">
      <w:pPr>
        <w:pStyle w:val="BodyA"/>
        <w:ind w:left="360"/>
        <w:jc w:val="center"/>
        <w:outlineLvl w:val="1"/>
        <w:rPr>
          <w:rStyle w:val="NoneA"/>
          <w:b/>
          <w:bCs/>
          <w:sz w:val="32"/>
          <w:szCs w:val="32"/>
          <w:u w:val="single"/>
        </w:rPr>
      </w:pPr>
    </w:p>
    <w:p w14:paraId="5AA2ABD2" w14:textId="77777777" w:rsidR="002C5293" w:rsidRDefault="002C5293">
      <w:pPr>
        <w:pStyle w:val="BodyA"/>
        <w:rPr>
          <w:rStyle w:val="NoneA"/>
          <w:b/>
          <w:bCs/>
          <w:sz w:val="32"/>
          <w:szCs w:val="32"/>
          <w:u w:val="single"/>
        </w:rPr>
      </w:pPr>
    </w:p>
    <w:p w14:paraId="2DA6700B" w14:textId="77777777" w:rsidR="002C5293" w:rsidRDefault="0086697F">
      <w:pPr>
        <w:pStyle w:val="BodyA"/>
        <w:ind w:left="360"/>
        <w:jc w:val="center"/>
        <w:outlineLvl w:val="1"/>
        <w:rPr>
          <w:rStyle w:val="NoneA"/>
          <w:b/>
          <w:bCs/>
          <w:sz w:val="32"/>
          <w:szCs w:val="32"/>
          <w:u w:val="single"/>
        </w:rPr>
      </w:pPr>
      <w:r>
        <w:rPr>
          <w:rStyle w:val="NoneA"/>
          <w:b/>
          <w:bCs/>
          <w:sz w:val="32"/>
          <w:szCs w:val="32"/>
          <w:u w:val="single"/>
        </w:rPr>
        <w:t>Persuasive Speech Evaluation Form</w:t>
      </w:r>
    </w:p>
    <w:p w14:paraId="65252292" w14:textId="77777777" w:rsidR="002C5293" w:rsidRDefault="002C5293">
      <w:pPr>
        <w:pStyle w:val="BodyA"/>
        <w:jc w:val="center"/>
        <w:rPr>
          <w:sz w:val="20"/>
          <w:szCs w:val="20"/>
        </w:rPr>
      </w:pPr>
    </w:p>
    <w:p w14:paraId="5CAC2D4E" w14:textId="77777777" w:rsidR="002C5293" w:rsidRDefault="002C5293">
      <w:pPr>
        <w:pStyle w:val="BodyA"/>
        <w:jc w:val="center"/>
        <w:rPr>
          <w:rFonts w:ascii="Times New Roman" w:eastAsia="Times New Roman" w:hAnsi="Times New Roman" w:cs="Times New Roman"/>
          <w:sz w:val="20"/>
          <w:szCs w:val="20"/>
        </w:rPr>
      </w:pPr>
    </w:p>
    <w:p w14:paraId="5452E340" w14:textId="77777777" w:rsidR="002C5293" w:rsidRDefault="0086697F">
      <w:pPr>
        <w:pStyle w:val="BodyA"/>
        <w:rPr>
          <w:rStyle w:val="NoneA"/>
          <w:sz w:val="20"/>
          <w:szCs w:val="20"/>
          <w:u w:val="single"/>
        </w:rPr>
      </w:pPr>
      <w:r>
        <w:rPr>
          <w:rStyle w:val="NoneA"/>
          <w:sz w:val="20"/>
          <w:szCs w:val="20"/>
          <w:lang w:val="de-DE"/>
        </w:rPr>
        <w:t>Name:</w:t>
      </w:r>
      <w:r>
        <w:rPr>
          <w:rStyle w:val="NoneA"/>
          <w:sz w:val="20"/>
          <w:szCs w:val="20"/>
          <w:u w:val="single"/>
        </w:rPr>
        <w:tab/>
      </w:r>
      <w:r>
        <w:rPr>
          <w:rStyle w:val="NoneA"/>
          <w:sz w:val="20"/>
          <w:szCs w:val="20"/>
          <w:u w:val="single"/>
        </w:rPr>
        <w:tab/>
      </w:r>
      <w:r>
        <w:rPr>
          <w:rStyle w:val="NoneA"/>
          <w:sz w:val="20"/>
          <w:szCs w:val="20"/>
          <w:u w:val="single"/>
        </w:rPr>
        <w:tab/>
      </w:r>
      <w:r>
        <w:rPr>
          <w:rStyle w:val="NoneA"/>
          <w:sz w:val="20"/>
          <w:szCs w:val="20"/>
          <w:u w:val="single"/>
        </w:rPr>
        <w:tab/>
      </w:r>
      <w:r>
        <w:rPr>
          <w:rStyle w:val="NoneA"/>
          <w:sz w:val="20"/>
          <w:szCs w:val="20"/>
          <w:u w:val="single"/>
        </w:rPr>
        <w:tab/>
      </w:r>
      <w:r>
        <w:rPr>
          <w:rStyle w:val="NoneA"/>
          <w:sz w:val="20"/>
          <w:szCs w:val="20"/>
          <w:u w:val="single"/>
        </w:rPr>
        <w:tab/>
      </w:r>
      <w:r>
        <w:rPr>
          <w:rStyle w:val="NoneA"/>
          <w:sz w:val="20"/>
          <w:szCs w:val="20"/>
          <w:lang w:val="de-DE"/>
        </w:rPr>
        <w:t xml:space="preserve">  Topic:</w:t>
      </w:r>
      <w:r>
        <w:rPr>
          <w:rStyle w:val="NoneA"/>
          <w:sz w:val="20"/>
          <w:szCs w:val="20"/>
          <w:u w:val="single"/>
        </w:rPr>
        <w:tab/>
      </w:r>
      <w:r>
        <w:rPr>
          <w:rStyle w:val="NoneA"/>
          <w:sz w:val="20"/>
          <w:szCs w:val="20"/>
          <w:u w:val="single"/>
        </w:rPr>
        <w:tab/>
      </w:r>
      <w:r>
        <w:rPr>
          <w:rStyle w:val="NoneA"/>
          <w:sz w:val="20"/>
          <w:szCs w:val="20"/>
          <w:u w:val="single"/>
        </w:rPr>
        <w:tab/>
      </w:r>
      <w:r>
        <w:rPr>
          <w:rStyle w:val="NoneA"/>
          <w:sz w:val="20"/>
          <w:szCs w:val="20"/>
          <w:u w:val="single"/>
        </w:rPr>
        <w:tab/>
      </w:r>
      <w:r>
        <w:rPr>
          <w:rStyle w:val="NoneA"/>
          <w:sz w:val="20"/>
          <w:szCs w:val="20"/>
          <w:u w:val="single"/>
        </w:rPr>
        <w:tab/>
      </w:r>
      <w:r>
        <w:rPr>
          <w:rStyle w:val="NoneA"/>
          <w:sz w:val="20"/>
          <w:szCs w:val="20"/>
          <w:lang w:val="de-DE"/>
        </w:rPr>
        <w:t xml:space="preserve">  Time:</w:t>
      </w:r>
      <w:r>
        <w:rPr>
          <w:rStyle w:val="NoneA"/>
          <w:sz w:val="20"/>
          <w:szCs w:val="20"/>
          <w:u w:val="single"/>
        </w:rPr>
        <w:tab/>
      </w:r>
      <w:r>
        <w:rPr>
          <w:rStyle w:val="NoneA"/>
          <w:sz w:val="20"/>
          <w:szCs w:val="20"/>
          <w:u w:val="single"/>
        </w:rPr>
        <w:tab/>
      </w:r>
    </w:p>
    <w:p w14:paraId="0AE4E6E5" w14:textId="77777777" w:rsidR="002C5293" w:rsidRDefault="002C5293">
      <w:pPr>
        <w:pStyle w:val="BodyA"/>
        <w:rPr>
          <w:sz w:val="20"/>
          <w:szCs w:val="20"/>
        </w:rPr>
      </w:pPr>
    </w:p>
    <w:tbl>
      <w:tblPr>
        <w:tblW w:w="100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75"/>
        <w:gridCol w:w="720"/>
        <w:gridCol w:w="720"/>
        <w:gridCol w:w="540"/>
        <w:gridCol w:w="630"/>
        <w:gridCol w:w="720"/>
      </w:tblGrid>
      <w:tr w:rsidR="002C5293" w14:paraId="1AAA23AF" w14:textId="77777777">
        <w:trPr>
          <w:trHeight w:val="30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0A7A8E1A" w14:textId="77777777" w:rsidR="002C5293" w:rsidRDefault="002C5293"/>
        </w:tc>
      </w:tr>
      <w:tr w:rsidR="002C5293" w14:paraId="4471F0E6" w14:textId="77777777">
        <w:trPr>
          <w:trHeight w:val="55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7B8CF" w14:textId="77777777" w:rsidR="002C5293" w:rsidRDefault="0086697F">
            <w:pPr>
              <w:pStyle w:val="BodyA"/>
            </w:pPr>
            <w:r>
              <w:rPr>
                <w:rStyle w:val="NoneA"/>
                <w:b/>
                <w:bCs/>
                <w:smallCaps/>
                <w:sz w:val="20"/>
                <w:szCs w:val="20"/>
              </w:rPr>
              <w:t>Introduction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99492" w14:textId="77777777" w:rsidR="002C5293" w:rsidRDefault="0086697F">
            <w:pPr>
              <w:pStyle w:val="BodyA"/>
              <w:jc w:val="center"/>
              <w:rPr>
                <w:rStyle w:val="NoneA"/>
                <w:sz w:val="16"/>
                <w:szCs w:val="16"/>
              </w:rPr>
            </w:pPr>
            <w:r>
              <w:rPr>
                <w:rStyle w:val="NoneA"/>
                <w:sz w:val="16"/>
                <w:szCs w:val="16"/>
              </w:rPr>
              <w:t>Missing</w:t>
            </w:r>
          </w:p>
          <w:p w14:paraId="1DF587CC" w14:textId="77777777" w:rsidR="002C5293" w:rsidRDefault="0086697F">
            <w:pPr>
              <w:pStyle w:val="BodyA"/>
              <w:jc w:val="center"/>
            </w:pPr>
            <w:r>
              <w:rPr>
                <w:rStyle w:val="NoneA"/>
                <w:sz w:val="12"/>
                <w:szCs w:val="12"/>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7602B" w14:textId="77777777" w:rsidR="002C5293" w:rsidRDefault="0086697F">
            <w:pPr>
              <w:pStyle w:val="BodyA"/>
              <w:jc w:val="center"/>
              <w:rPr>
                <w:rStyle w:val="NoneA"/>
                <w:sz w:val="16"/>
                <w:szCs w:val="16"/>
              </w:rPr>
            </w:pPr>
            <w:r>
              <w:rPr>
                <w:rStyle w:val="NoneA"/>
                <w:sz w:val="16"/>
                <w:szCs w:val="16"/>
              </w:rPr>
              <w:t>C</w:t>
            </w:r>
          </w:p>
          <w:p w14:paraId="6BE14143" w14:textId="77777777" w:rsidR="002C5293" w:rsidRDefault="0086697F">
            <w:pPr>
              <w:pStyle w:val="BodyA"/>
              <w:jc w:val="center"/>
            </w:pPr>
            <w:r>
              <w:rPr>
                <w:rStyle w:val="NoneA"/>
                <w:sz w:val="12"/>
                <w:szCs w:val="12"/>
              </w:rPr>
              <w:t>7-7.5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19A0E" w14:textId="77777777" w:rsidR="002C5293" w:rsidRDefault="0086697F">
            <w:pPr>
              <w:pStyle w:val="BodyA"/>
              <w:jc w:val="center"/>
              <w:rPr>
                <w:rStyle w:val="NoneA"/>
                <w:sz w:val="16"/>
                <w:szCs w:val="16"/>
              </w:rPr>
            </w:pPr>
            <w:r>
              <w:rPr>
                <w:rStyle w:val="NoneA"/>
                <w:sz w:val="16"/>
                <w:szCs w:val="16"/>
              </w:rPr>
              <w:t>B</w:t>
            </w:r>
          </w:p>
          <w:p w14:paraId="5BCFE885" w14:textId="77777777" w:rsidR="002C5293" w:rsidRDefault="0086697F">
            <w:pPr>
              <w:pStyle w:val="BodyA"/>
              <w:jc w:val="center"/>
            </w:pPr>
            <w:r>
              <w:rPr>
                <w:rStyle w:val="NoneA"/>
                <w:sz w:val="12"/>
                <w:szCs w:val="12"/>
              </w:rPr>
              <w:t>8-8.5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82390" w14:textId="77777777" w:rsidR="002C5293" w:rsidRDefault="0086697F">
            <w:pPr>
              <w:pStyle w:val="BodyA"/>
              <w:jc w:val="center"/>
              <w:rPr>
                <w:rStyle w:val="NoneA"/>
                <w:sz w:val="16"/>
                <w:szCs w:val="16"/>
              </w:rPr>
            </w:pPr>
            <w:r>
              <w:rPr>
                <w:rStyle w:val="NoneA"/>
                <w:sz w:val="16"/>
                <w:szCs w:val="16"/>
              </w:rPr>
              <w:t>A</w:t>
            </w:r>
          </w:p>
          <w:p w14:paraId="03191EB6" w14:textId="77777777" w:rsidR="002C5293" w:rsidRDefault="0086697F">
            <w:pPr>
              <w:pStyle w:val="BodyA"/>
              <w:jc w:val="center"/>
            </w:pPr>
            <w:r>
              <w:rPr>
                <w:rStyle w:val="NoneA"/>
                <w:sz w:val="12"/>
                <w:szCs w:val="12"/>
              </w:rPr>
              <w:t>9-10</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BBE5F5" w14:textId="77777777" w:rsidR="002C5293" w:rsidRDefault="0086697F">
            <w:pPr>
              <w:pStyle w:val="BodyA"/>
              <w:jc w:val="right"/>
            </w:pPr>
            <w:r>
              <w:rPr>
                <w:rStyle w:val="NoneA"/>
                <w:sz w:val="16"/>
                <w:szCs w:val="16"/>
              </w:rPr>
              <w:t>___/10</w:t>
            </w:r>
          </w:p>
        </w:tc>
      </w:tr>
      <w:tr w:rsidR="002C5293" w14:paraId="55B9AF87" w14:textId="77777777">
        <w:trPr>
          <w:trHeight w:val="6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392ED" w14:textId="77777777" w:rsidR="002C5293" w:rsidRDefault="0086697F">
            <w:pPr>
              <w:pStyle w:val="BodyA"/>
            </w:pPr>
            <w:r>
              <w:rPr>
                <w:rStyle w:val="NoneA"/>
                <w:b/>
                <w:bCs/>
                <w:sz w:val="16"/>
                <w:szCs w:val="16"/>
              </w:rPr>
              <w:t>Attention getter</w:t>
            </w:r>
            <w:r>
              <w:rPr>
                <w:rStyle w:val="NoneA"/>
                <w:sz w:val="16"/>
                <w:szCs w:val="16"/>
              </w:rPr>
              <w:t xml:space="preserve"> is (C) present, (B) uses a meaningful narrative, quotation, statistic, or question that is related to the topic, and (A) involves the audience or creates information hunger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87319"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48097"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5FA18"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8515E"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4D767D81" w14:textId="77777777" w:rsidR="002C5293" w:rsidRDefault="002C5293"/>
        </w:tc>
      </w:tr>
      <w:tr w:rsidR="002C5293" w14:paraId="1372F8B9" w14:textId="77777777">
        <w:trPr>
          <w:trHeight w:val="6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FBCF0" w14:textId="77777777" w:rsidR="002C5293" w:rsidRDefault="0086697F">
            <w:pPr>
              <w:pStyle w:val="BodyA"/>
            </w:pPr>
            <w:r>
              <w:rPr>
                <w:rStyle w:val="NoneA"/>
                <w:b/>
                <w:bCs/>
                <w:sz w:val="16"/>
                <w:szCs w:val="16"/>
              </w:rPr>
              <w:t xml:space="preserve">Background and audience relevance </w:t>
            </w:r>
            <w:r>
              <w:rPr>
                <w:rStyle w:val="NoneA"/>
                <w:sz w:val="16"/>
                <w:szCs w:val="16"/>
              </w:rPr>
              <w:t xml:space="preserve">(C) some background information about the topic is provided, (B) the significance of the topic is firmly established, and (A) topic is clearly connected to this specific audience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0166F"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7299"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E1BFE"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4B2E5"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7A7FC9F0" w14:textId="77777777" w:rsidR="002C5293" w:rsidRDefault="002C5293"/>
        </w:tc>
      </w:tr>
      <w:tr w:rsidR="002C5293" w14:paraId="3C6B24D6" w14:textId="77777777">
        <w:trPr>
          <w:trHeight w:val="6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C807D" w14:textId="77777777" w:rsidR="002C5293" w:rsidRDefault="0086697F">
            <w:pPr>
              <w:pStyle w:val="BodyA"/>
            </w:pPr>
            <w:r>
              <w:rPr>
                <w:rStyle w:val="NoneA"/>
                <w:b/>
                <w:bCs/>
                <w:sz w:val="16"/>
                <w:szCs w:val="16"/>
              </w:rPr>
              <w:t xml:space="preserve">Speaker credibility </w:t>
            </w:r>
            <w:r>
              <w:rPr>
                <w:rStyle w:val="NoneA"/>
                <w:sz w:val="16"/>
                <w:szCs w:val="16"/>
              </w:rPr>
              <w:t>(C) speaker provides a reason for choosing the topic, (B) explains why they care about the topic, and (A) explains why they have compelling experience or expertise in this area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A067D"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7C365"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FFFAA"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FEDE7"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50E6AC41" w14:textId="77777777" w:rsidR="002C5293" w:rsidRDefault="002C5293"/>
        </w:tc>
      </w:tr>
      <w:tr w:rsidR="002C5293" w14:paraId="348F1F74" w14:textId="77777777">
        <w:trPr>
          <w:trHeight w:val="6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0FCCE" w14:textId="77777777" w:rsidR="002C5293" w:rsidRDefault="0086697F">
            <w:pPr>
              <w:pStyle w:val="BodyA"/>
            </w:pPr>
            <w:r>
              <w:rPr>
                <w:rStyle w:val="NoneA"/>
                <w:b/>
                <w:bCs/>
                <w:sz w:val="16"/>
                <w:szCs w:val="16"/>
              </w:rPr>
              <w:t>Thesis</w:t>
            </w:r>
            <w:r>
              <w:rPr>
                <w:rStyle w:val="NoneA"/>
                <w:sz w:val="16"/>
                <w:szCs w:val="16"/>
              </w:rPr>
              <w:t xml:space="preserve"> (C) The thesis is clearly stated (B) in a clear, complete, single declarative sentence, and (A) uses carefully chosen language that sets the tone and direction for the speech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F6D97"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BEBFC"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8E9E2"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13395"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2B74A29D" w14:textId="77777777" w:rsidR="002C5293" w:rsidRDefault="002C5293"/>
        </w:tc>
      </w:tr>
      <w:tr w:rsidR="002C5293" w14:paraId="446F2F5A" w14:textId="77777777">
        <w:trPr>
          <w:trHeight w:val="6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66461" w14:textId="77777777" w:rsidR="002C5293" w:rsidRDefault="0086697F">
            <w:pPr>
              <w:pStyle w:val="BodyA"/>
              <w:rPr>
                <w:rStyle w:val="NoneA"/>
                <w:sz w:val="16"/>
                <w:szCs w:val="16"/>
              </w:rPr>
            </w:pPr>
            <w:r>
              <w:rPr>
                <w:rStyle w:val="NoneA"/>
                <w:b/>
                <w:bCs/>
                <w:sz w:val="16"/>
                <w:szCs w:val="16"/>
              </w:rPr>
              <w:t xml:space="preserve">Preview of main points </w:t>
            </w:r>
            <w:r>
              <w:rPr>
                <w:rStyle w:val="NoneA"/>
                <w:sz w:val="16"/>
                <w:szCs w:val="16"/>
              </w:rPr>
              <w:t>(C) tells the audience what main points will be discussed, (B) uses signposts, and (A) uses concise, carefully worded phrasing</w:t>
            </w:r>
          </w:p>
          <w:p w14:paraId="7D35C2C3" w14:textId="77777777" w:rsidR="002C5293" w:rsidRDefault="0086697F">
            <w:pPr>
              <w:pStyle w:val="BodyA"/>
            </w:pPr>
            <w:r>
              <w:rPr>
                <w:rStyle w:val="NoneA"/>
                <w:i/>
                <w:iCs/>
                <w:sz w:val="16"/>
                <w:szCs w:val="16"/>
              </w:rPr>
              <w:t>There is no Preview statement if using Monroe’s Motivated Sequence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DB7D7"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27676"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79863"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DC9D5"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6664CF3C" w14:textId="77777777" w:rsidR="002C5293" w:rsidRDefault="002C5293"/>
        </w:tc>
      </w:tr>
      <w:tr w:rsidR="002C5293" w14:paraId="3D41EC48" w14:textId="77777777">
        <w:trPr>
          <w:trHeight w:val="30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78786184" w14:textId="77777777" w:rsidR="002C5293" w:rsidRDefault="002C5293"/>
        </w:tc>
      </w:tr>
      <w:tr w:rsidR="002C5293" w14:paraId="1C36A9FC" w14:textId="77777777">
        <w:trPr>
          <w:trHeight w:val="55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24C37" w14:textId="77777777" w:rsidR="002C5293" w:rsidRDefault="0086697F">
            <w:pPr>
              <w:pStyle w:val="BodyA"/>
            </w:pPr>
            <w:r>
              <w:rPr>
                <w:rStyle w:val="NoneA"/>
                <w:b/>
                <w:bCs/>
                <w:smallCaps/>
                <w:sz w:val="20"/>
                <w:szCs w:val="20"/>
              </w:rPr>
              <w:t>Body</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2AD73" w14:textId="77777777" w:rsidR="002C5293" w:rsidRDefault="0086697F">
            <w:pPr>
              <w:pStyle w:val="BodyA"/>
              <w:jc w:val="center"/>
              <w:rPr>
                <w:rStyle w:val="NoneA"/>
                <w:sz w:val="16"/>
                <w:szCs w:val="16"/>
              </w:rPr>
            </w:pPr>
            <w:r>
              <w:rPr>
                <w:rStyle w:val="NoneA"/>
                <w:sz w:val="16"/>
                <w:szCs w:val="16"/>
              </w:rPr>
              <w:t>Missing</w:t>
            </w:r>
          </w:p>
          <w:p w14:paraId="63C4FBF4" w14:textId="77777777" w:rsidR="002C5293" w:rsidRDefault="0086697F">
            <w:pPr>
              <w:pStyle w:val="BodyA"/>
              <w:jc w:val="center"/>
            </w:pPr>
            <w:r>
              <w:rPr>
                <w:rStyle w:val="NoneA"/>
                <w:sz w:val="12"/>
                <w:szCs w:val="12"/>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29E0E" w14:textId="77777777" w:rsidR="002C5293" w:rsidRDefault="0086697F">
            <w:pPr>
              <w:pStyle w:val="BodyA"/>
              <w:jc w:val="center"/>
              <w:rPr>
                <w:rStyle w:val="NoneA"/>
                <w:sz w:val="16"/>
                <w:szCs w:val="16"/>
              </w:rPr>
            </w:pPr>
            <w:r>
              <w:rPr>
                <w:rStyle w:val="NoneA"/>
                <w:sz w:val="16"/>
                <w:szCs w:val="16"/>
              </w:rPr>
              <w:t>C</w:t>
            </w:r>
          </w:p>
          <w:p w14:paraId="5A762D77" w14:textId="77777777" w:rsidR="002C5293" w:rsidRDefault="0086697F">
            <w:pPr>
              <w:pStyle w:val="BodyA"/>
              <w:jc w:val="center"/>
            </w:pPr>
            <w:r>
              <w:rPr>
                <w:rStyle w:val="NoneA"/>
                <w:sz w:val="12"/>
                <w:szCs w:val="12"/>
              </w:rPr>
              <w:t>21-23.5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B18C8" w14:textId="77777777" w:rsidR="002C5293" w:rsidRDefault="0086697F">
            <w:pPr>
              <w:pStyle w:val="BodyA"/>
              <w:jc w:val="center"/>
              <w:rPr>
                <w:rStyle w:val="NoneA"/>
                <w:sz w:val="16"/>
                <w:szCs w:val="16"/>
              </w:rPr>
            </w:pPr>
            <w:r>
              <w:rPr>
                <w:rStyle w:val="NoneA"/>
                <w:sz w:val="16"/>
                <w:szCs w:val="16"/>
              </w:rPr>
              <w:t>B</w:t>
            </w:r>
          </w:p>
          <w:p w14:paraId="5EB26F5F" w14:textId="77777777" w:rsidR="002C5293" w:rsidRDefault="0086697F">
            <w:pPr>
              <w:pStyle w:val="BodyA"/>
              <w:jc w:val="center"/>
            </w:pPr>
            <w:r>
              <w:rPr>
                <w:rStyle w:val="NoneA"/>
                <w:sz w:val="12"/>
                <w:szCs w:val="12"/>
              </w:rPr>
              <w:t>24-26.5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76AA0" w14:textId="77777777" w:rsidR="002C5293" w:rsidRDefault="0086697F">
            <w:pPr>
              <w:pStyle w:val="BodyA"/>
              <w:jc w:val="center"/>
              <w:rPr>
                <w:rStyle w:val="NoneA"/>
                <w:sz w:val="16"/>
                <w:szCs w:val="16"/>
              </w:rPr>
            </w:pPr>
            <w:r>
              <w:rPr>
                <w:rStyle w:val="NoneA"/>
                <w:sz w:val="16"/>
                <w:szCs w:val="16"/>
              </w:rPr>
              <w:t>A</w:t>
            </w:r>
          </w:p>
          <w:p w14:paraId="6072682C" w14:textId="77777777" w:rsidR="002C5293" w:rsidRDefault="0086697F">
            <w:pPr>
              <w:pStyle w:val="BodyA"/>
              <w:spacing w:line="480" w:lineRule="auto"/>
              <w:jc w:val="center"/>
            </w:pPr>
            <w:r>
              <w:rPr>
                <w:rStyle w:val="NoneA"/>
                <w:sz w:val="12"/>
                <w:szCs w:val="12"/>
              </w:rPr>
              <w:t>27-30</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133721" w14:textId="77777777" w:rsidR="002C5293" w:rsidRDefault="0086697F">
            <w:pPr>
              <w:pStyle w:val="BodyA"/>
              <w:jc w:val="right"/>
            </w:pPr>
            <w:r>
              <w:rPr>
                <w:rStyle w:val="NoneA"/>
                <w:sz w:val="16"/>
                <w:szCs w:val="16"/>
              </w:rPr>
              <w:t>___/30</w:t>
            </w:r>
          </w:p>
        </w:tc>
      </w:tr>
      <w:tr w:rsidR="002C5293" w14:paraId="0D36D968" w14:textId="77777777">
        <w:trPr>
          <w:trHeight w:val="6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3D67A" w14:textId="77777777" w:rsidR="002C5293" w:rsidRDefault="0086697F">
            <w:pPr>
              <w:pStyle w:val="BodyA"/>
            </w:pPr>
            <w:r>
              <w:rPr>
                <w:rStyle w:val="NoneA"/>
                <w:b/>
                <w:bCs/>
                <w:sz w:val="16"/>
                <w:szCs w:val="16"/>
              </w:rPr>
              <w:t>Main Point 1</w:t>
            </w:r>
            <w:r>
              <w:rPr>
                <w:rStyle w:val="NoneA"/>
                <w:sz w:val="16"/>
                <w:szCs w:val="16"/>
              </w:rPr>
              <w:t xml:space="preserve"> (C) is clearly stated and supports the thesis, (B) is well developed using a variety of support materials and (A) is supported by distinct, clearly worded and supported subpoints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7ED6D"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C1FAE"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808B6"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3184A"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10A7B77C" w14:textId="77777777" w:rsidR="002C5293" w:rsidRDefault="002C5293"/>
        </w:tc>
      </w:tr>
      <w:tr w:rsidR="002C5293" w14:paraId="2CA5CEF2" w14:textId="77777777">
        <w:trPr>
          <w:trHeight w:val="6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F1798" w14:textId="77777777" w:rsidR="002C5293" w:rsidRDefault="0086697F">
            <w:pPr>
              <w:pStyle w:val="BodyA"/>
            </w:pPr>
            <w:r>
              <w:rPr>
                <w:rStyle w:val="NoneA"/>
                <w:b/>
                <w:bCs/>
                <w:sz w:val="16"/>
                <w:szCs w:val="16"/>
              </w:rPr>
              <w:t>Main Point 2</w:t>
            </w:r>
            <w:r>
              <w:rPr>
                <w:rStyle w:val="NoneA"/>
                <w:sz w:val="16"/>
                <w:szCs w:val="16"/>
              </w:rPr>
              <w:t xml:space="preserve"> (C) is clearly stated and supports the thesis, (B) is well developed using a variety of support materials and (A) is supported by distinct, clearly worded and supported subpoints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8C728"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D386E"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A80D8"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DB0BD"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35522D6F" w14:textId="77777777" w:rsidR="002C5293" w:rsidRDefault="002C5293"/>
        </w:tc>
      </w:tr>
      <w:tr w:rsidR="002C5293" w14:paraId="39CB8E40" w14:textId="77777777">
        <w:trPr>
          <w:trHeight w:val="6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0E8A9" w14:textId="77777777" w:rsidR="002C5293" w:rsidRDefault="0086697F">
            <w:pPr>
              <w:pStyle w:val="BodyA"/>
            </w:pPr>
            <w:r>
              <w:rPr>
                <w:rStyle w:val="NoneA"/>
                <w:b/>
                <w:bCs/>
                <w:sz w:val="16"/>
                <w:szCs w:val="16"/>
              </w:rPr>
              <w:t>Main Point 3</w:t>
            </w:r>
            <w:r>
              <w:rPr>
                <w:rStyle w:val="NoneA"/>
                <w:sz w:val="16"/>
                <w:szCs w:val="16"/>
              </w:rPr>
              <w:t xml:space="preserve"> (C) is clearly stated and supports the thesis, (B) is well developed using a variety of support materials and (A) is supported by distinct, clearly worded and supported subpoints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A97EC"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334BD"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B282D"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1274D"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092DB6D4" w14:textId="77777777" w:rsidR="002C5293" w:rsidRDefault="002C5293"/>
        </w:tc>
      </w:tr>
      <w:tr w:rsidR="002C5293" w14:paraId="17581A34" w14:textId="77777777">
        <w:trPr>
          <w:trHeight w:val="6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CFFAC" w14:textId="77777777" w:rsidR="002C5293" w:rsidRDefault="0086697F">
            <w:pPr>
              <w:pStyle w:val="BodyA"/>
            </w:pPr>
            <w:r>
              <w:rPr>
                <w:rStyle w:val="NoneA"/>
                <w:b/>
                <w:bCs/>
                <w:sz w:val="16"/>
                <w:szCs w:val="16"/>
              </w:rPr>
              <w:t>Transitions</w:t>
            </w:r>
            <w:r>
              <w:rPr>
                <w:rStyle w:val="NoneA"/>
                <w:sz w:val="16"/>
                <w:szCs w:val="16"/>
              </w:rPr>
              <w:t xml:space="preserve"> (C) speaker clearly indicates when they are moving to each new main point (B) and has an effective summary, signpost, and preview in </w:t>
            </w:r>
            <w:r>
              <w:rPr>
                <w:rStyle w:val="NoneA"/>
                <w:b/>
                <w:bCs/>
                <w:sz w:val="16"/>
                <w:szCs w:val="16"/>
              </w:rPr>
              <w:t>each</w:t>
            </w:r>
            <w:r>
              <w:rPr>
                <w:rStyle w:val="NoneA"/>
                <w:sz w:val="16"/>
                <w:szCs w:val="16"/>
              </w:rPr>
              <w:t xml:space="preserve"> transition, and (A) include pauses, gestures, or movement to reinforce the transition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93BD4"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25C3"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A52FA"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E0FF3"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6F86898F" w14:textId="77777777" w:rsidR="002C5293" w:rsidRDefault="002C5293"/>
        </w:tc>
      </w:tr>
      <w:tr w:rsidR="002C5293" w14:paraId="213AF986" w14:textId="77777777">
        <w:trPr>
          <w:trHeight w:val="6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1FC0F" w14:textId="77777777" w:rsidR="002C5293" w:rsidRDefault="0086697F">
            <w:pPr>
              <w:pStyle w:val="BodyA"/>
            </w:pPr>
            <w:r>
              <w:rPr>
                <w:rStyle w:val="NoneA"/>
                <w:b/>
                <w:bCs/>
                <w:sz w:val="16"/>
                <w:szCs w:val="16"/>
              </w:rPr>
              <w:t>Quality of Arguments</w:t>
            </w:r>
            <w:r>
              <w:rPr>
                <w:rStyle w:val="NoneA"/>
                <w:sz w:val="16"/>
                <w:szCs w:val="16"/>
              </w:rPr>
              <w:t>: (C) speech has some good arguments, along with a few fallacies, (B) speech uses sound reasoning and argumentation and is free of fallacies, and (A) arguments are well-supported and persuasively constructed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F83A5"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A339F"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B3D12"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29B01"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3B11496F" w14:textId="77777777" w:rsidR="002C5293" w:rsidRDefault="002C5293"/>
        </w:tc>
      </w:tr>
      <w:tr w:rsidR="002C5293" w14:paraId="3D4C4801" w14:textId="77777777">
        <w:trPr>
          <w:trHeight w:val="30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6E83471E" w14:textId="77777777" w:rsidR="002C5293" w:rsidRDefault="002C5293"/>
        </w:tc>
      </w:tr>
      <w:tr w:rsidR="002C5293" w14:paraId="216B4B3C" w14:textId="77777777">
        <w:trPr>
          <w:trHeight w:val="55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31CD0" w14:textId="77777777" w:rsidR="002C5293" w:rsidRDefault="0086697F">
            <w:pPr>
              <w:pStyle w:val="BodyA"/>
            </w:pPr>
            <w:r>
              <w:rPr>
                <w:rStyle w:val="NoneA"/>
                <w:b/>
                <w:bCs/>
                <w:smallCaps/>
                <w:sz w:val="20"/>
                <w:szCs w:val="20"/>
              </w:rPr>
              <w:t>Support Materials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53839" w14:textId="77777777" w:rsidR="002C5293" w:rsidRDefault="0086697F">
            <w:pPr>
              <w:pStyle w:val="BodyA"/>
              <w:jc w:val="center"/>
              <w:rPr>
                <w:rStyle w:val="NoneA"/>
                <w:sz w:val="16"/>
                <w:szCs w:val="16"/>
              </w:rPr>
            </w:pPr>
            <w:r>
              <w:rPr>
                <w:rStyle w:val="NoneA"/>
                <w:sz w:val="16"/>
                <w:szCs w:val="16"/>
              </w:rPr>
              <w:t>Missing</w:t>
            </w:r>
          </w:p>
          <w:p w14:paraId="7FEAA251" w14:textId="77777777" w:rsidR="002C5293" w:rsidRDefault="0086697F">
            <w:pPr>
              <w:pStyle w:val="BodyA"/>
              <w:jc w:val="center"/>
            </w:pPr>
            <w:r>
              <w:rPr>
                <w:rStyle w:val="NoneA"/>
                <w:sz w:val="12"/>
                <w:szCs w:val="12"/>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205CB" w14:textId="77777777" w:rsidR="002C5293" w:rsidRDefault="0086697F">
            <w:pPr>
              <w:pStyle w:val="BodyA"/>
              <w:jc w:val="center"/>
              <w:rPr>
                <w:rStyle w:val="NoneA"/>
                <w:sz w:val="16"/>
                <w:szCs w:val="16"/>
              </w:rPr>
            </w:pPr>
            <w:r>
              <w:rPr>
                <w:rStyle w:val="NoneA"/>
                <w:sz w:val="16"/>
                <w:szCs w:val="16"/>
              </w:rPr>
              <w:t>C</w:t>
            </w:r>
          </w:p>
          <w:p w14:paraId="36852D11" w14:textId="77777777" w:rsidR="002C5293" w:rsidRDefault="0086697F">
            <w:pPr>
              <w:pStyle w:val="BodyA"/>
              <w:jc w:val="center"/>
            </w:pPr>
            <w:r>
              <w:rPr>
                <w:rStyle w:val="NoneA"/>
                <w:sz w:val="12"/>
                <w:szCs w:val="12"/>
              </w:rPr>
              <w:t>17.5-19.5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EA35E" w14:textId="77777777" w:rsidR="002C5293" w:rsidRDefault="0086697F">
            <w:pPr>
              <w:pStyle w:val="BodyA"/>
              <w:jc w:val="center"/>
              <w:rPr>
                <w:rStyle w:val="NoneA"/>
                <w:sz w:val="16"/>
                <w:szCs w:val="16"/>
              </w:rPr>
            </w:pPr>
            <w:r>
              <w:rPr>
                <w:rStyle w:val="NoneA"/>
                <w:sz w:val="16"/>
                <w:szCs w:val="16"/>
              </w:rPr>
              <w:t>B</w:t>
            </w:r>
          </w:p>
          <w:p w14:paraId="686E1DD8" w14:textId="77777777" w:rsidR="002C5293" w:rsidRDefault="0086697F">
            <w:pPr>
              <w:pStyle w:val="BodyA"/>
              <w:jc w:val="center"/>
            </w:pPr>
            <w:r>
              <w:rPr>
                <w:rStyle w:val="NoneA"/>
                <w:sz w:val="12"/>
                <w:szCs w:val="12"/>
              </w:rPr>
              <w:t>20-22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BD95C" w14:textId="77777777" w:rsidR="002C5293" w:rsidRDefault="0086697F">
            <w:pPr>
              <w:pStyle w:val="BodyA"/>
              <w:jc w:val="center"/>
              <w:rPr>
                <w:rStyle w:val="NoneA"/>
                <w:sz w:val="16"/>
                <w:szCs w:val="16"/>
              </w:rPr>
            </w:pPr>
            <w:r>
              <w:rPr>
                <w:rStyle w:val="NoneA"/>
                <w:sz w:val="16"/>
                <w:szCs w:val="16"/>
              </w:rPr>
              <w:t>A</w:t>
            </w:r>
          </w:p>
          <w:p w14:paraId="214E7BDC" w14:textId="77777777" w:rsidR="002C5293" w:rsidRDefault="0086697F">
            <w:pPr>
              <w:pStyle w:val="BodyA"/>
              <w:jc w:val="center"/>
            </w:pPr>
            <w:r>
              <w:rPr>
                <w:rStyle w:val="NoneA"/>
                <w:sz w:val="12"/>
                <w:szCs w:val="12"/>
              </w:rPr>
              <w:t>22.5-25</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F26DCD" w14:textId="77777777" w:rsidR="002C5293" w:rsidRDefault="0086697F">
            <w:pPr>
              <w:pStyle w:val="BodyA"/>
              <w:jc w:val="right"/>
            </w:pPr>
            <w:r>
              <w:rPr>
                <w:rStyle w:val="NoneA"/>
                <w:sz w:val="16"/>
                <w:szCs w:val="16"/>
              </w:rPr>
              <w:t>___/25</w:t>
            </w:r>
          </w:p>
        </w:tc>
      </w:tr>
      <w:tr w:rsidR="002C5293" w14:paraId="2862E79D" w14:textId="77777777">
        <w:trPr>
          <w:trHeight w:val="10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1F6A5" w14:textId="77777777" w:rsidR="002C5293" w:rsidRDefault="0086697F">
            <w:pPr>
              <w:pStyle w:val="BodyA"/>
              <w:rPr>
                <w:rStyle w:val="NoneA"/>
                <w:sz w:val="16"/>
                <w:szCs w:val="16"/>
              </w:rPr>
            </w:pPr>
            <w:r>
              <w:rPr>
                <w:rStyle w:val="NoneA"/>
                <w:b/>
                <w:bCs/>
                <w:sz w:val="16"/>
                <w:szCs w:val="16"/>
              </w:rPr>
              <w:t>Support Materials</w:t>
            </w:r>
            <w:r>
              <w:rPr>
                <w:rStyle w:val="NoneA"/>
                <w:sz w:val="16"/>
                <w:szCs w:val="16"/>
              </w:rPr>
              <w:t xml:space="preserve"> (C) uses at least</w:t>
            </w:r>
            <w:r>
              <w:rPr>
                <w:rStyle w:val="NoneA"/>
                <w:b/>
                <w:bCs/>
                <w:sz w:val="16"/>
                <w:szCs w:val="16"/>
              </w:rPr>
              <w:t xml:space="preserve"> three</w:t>
            </w:r>
            <w:r>
              <w:rPr>
                <w:rStyle w:val="NoneA"/>
                <w:sz w:val="16"/>
                <w:szCs w:val="16"/>
              </w:rPr>
              <w:t xml:space="preserve"> different types of support materials (B) that effectively support the speech and enhance understanding and (A) help to establish significance and make the speech memorable</w:t>
            </w:r>
          </w:p>
          <w:p w14:paraId="13CFD41D" w14:textId="77777777" w:rsidR="002C5293" w:rsidRDefault="0086697F">
            <w:pPr>
              <w:pStyle w:val="BodyA"/>
            </w:pPr>
            <w:r>
              <w:rPr>
                <w:rStyle w:val="NoneA"/>
                <w:b/>
                <w:bCs/>
                <w:sz w:val="16"/>
                <w:szCs w:val="16"/>
              </w:rPr>
              <w:t>Types:</w:t>
            </w:r>
            <w:r>
              <w:rPr>
                <w:rStyle w:val="NoneA"/>
                <w:sz w:val="16"/>
                <w:szCs w:val="16"/>
              </w:rPr>
              <w:t xml:space="preserve"> examples, statistics, testimony, analogies, metaphors, narrative, illustrations, descriptions, explanations, definitions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90A8B"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63E34"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D2436"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304DC"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0A2E2C37" w14:textId="77777777" w:rsidR="002C5293" w:rsidRDefault="002C5293"/>
        </w:tc>
      </w:tr>
      <w:tr w:rsidR="002C5293" w14:paraId="6802E90D" w14:textId="77777777">
        <w:trPr>
          <w:trHeight w:val="8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C3D43" w14:textId="77777777" w:rsidR="002C5293" w:rsidRDefault="0086697F">
            <w:pPr>
              <w:pStyle w:val="BodyA"/>
              <w:rPr>
                <w:rStyle w:val="NoneA"/>
                <w:sz w:val="16"/>
                <w:szCs w:val="16"/>
              </w:rPr>
            </w:pPr>
            <w:r>
              <w:rPr>
                <w:rStyle w:val="NoneA"/>
                <w:b/>
                <w:bCs/>
                <w:sz w:val="16"/>
                <w:szCs w:val="16"/>
              </w:rPr>
              <w:t>Source Quality:</w:t>
            </w:r>
            <w:r>
              <w:rPr>
                <w:rStyle w:val="NoneA"/>
                <w:sz w:val="16"/>
                <w:szCs w:val="16"/>
              </w:rPr>
              <w:t xml:space="preserve"> (C) cited </w:t>
            </w:r>
            <w:r>
              <w:rPr>
                <w:rStyle w:val="NoneA"/>
                <w:b/>
                <w:bCs/>
                <w:sz w:val="16"/>
                <w:szCs w:val="16"/>
              </w:rPr>
              <w:t>five sources,</w:t>
            </w:r>
            <w:r>
              <w:rPr>
                <w:rStyle w:val="NoneA"/>
                <w:sz w:val="16"/>
                <w:szCs w:val="16"/>
              </w:rPr>
              <w:t xml:space="preserve"> (B) including</w:t>
            </w:r>
            <w:r>
              <w:rPr>
                <w:rStyle w:val="NoneA"/>
                <w:b/>
                <w:bCs/>
                <w:sz w:val="16"/>
                <w:szCs w:val="16"/>
              </w:rPr>
              <w:t xml:space="preserve"> three types</w:t>
            </w:r>
            <w:r>
              <w:rPr>
                <w:rStyle w:val="NoneA"/>
                <w:sz w:val="16"/>
                <w:szCs w:val="16"/>
              </w:rPr>
              <w:t xml:space="preserve"> of sources, and (A) all sources were high quality and had strong credibility </w:t>
            </w:r>
          </w:p>
          <w:p w14:paraId="6EA71B43" w14:textId="77777777" w:rsidR="002C5293" w:rsidRDefault="0086697F">
            <w:pPr>
              <w:pStyle w:val="BodyA"/>
            </w:pPr>
            <w:r>
              <w:rPr>
                <w:rStyle w:val="NoneA"/>
                <w:b/>
                <w:bCs/>
                <w:sz w:val="16"/>
                <w:szCs w:val="16"/>
              </w:rPr>
              <w:t xml:space="preserve">Types: </w:t>
            </w:r>
            <w:r>
              <w:rPr>
                <w:rStyle w:val="NoneA"/>
                <w:sz w:val="16"/>
                <w:szCs w:val="16"/>
              </w:rPr>
              <w:t>interview, book, academic journal, newspaper or magazine, website or media source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DD726"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37F62"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A9D61"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476B9"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53FB3A93" w14:textId="77777777" w:rsidR="002C5293" w:rsidRDefault="002C5293"/>
        </w:tc>
      </w:tr>
      <w:tr w:rsidR="002C5293" w14:paraId="77EA6606" w14:textId="77777777">
        <w:trPr>
          <w:trHeight w:val="81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374C8" w14:textId="77777777" w:rsidR="002C5293" w:rsidRDefault="0086697F">
            <w:pPr>
              <w:pStyle w:val="BodyA"/>
            </w:pPr>
            <w:r>
              <w:rPr>
                <w:rStyle w:val="NoneA"/>
                <w:b/>
                <w:bCs/>
                <w:sz w:val="16"/>
                <w:szCs w:val="16"/>
              </w:rPr>
              <w:t xml:space="preserve">Source Citations: </w:t>
            </w:r>
            <w:r>
              <w:rPr>
                <w:rStyle w:val="NoneA"/>
                <w:sz w:val="16"/>
                <w:szCs w:val="16"/>
              </w:rPr>
              <w:t>(C) all sources had some type of oral citation and (B) each citation had the name of the person/organization/publication and date and (A) provided the credentials of the expert who provided the information when possible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40D6C"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3D03C"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86C23"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92220"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1DEF144C" w14:textId="77777777" w:rsidR="002C5293" w:rsidRDefault="002C5293"/>
        </w:tc>
      </w:tr>
      <w:tr w:rsidR="002C5293" w14:paraId="49A7B32F" w14:textId="77777777">
        <w:trPr>
          <w:trHeight w:val="30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7658D9C8" w14:textId="77777777" w:rsidR="002C5293" w:rsidRDefault="002C5293"/>
        </w:tc>
      </w:tr>
      <w:tr w:rsidR="002C5293" w14:paraId="6A354C13" w14:textId="77777777">
        <w:trPr>
          <w:trHeight w:val="55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1F0B5" w14:textId="77777777" w:rsidR="002C5293" w:rsidRDefault="0086697F">
            <w:pPr>
              <w:pStyle w:val="BodyA"/>
            </w:pPr>
            <w:r>
              <w:rPr>
                <w:rStyle w:val="NoneA"/>
                <w:b/>
                <w:bCs/>
                <w:smallCaps/>
                <w:sz w:val="20"/>
                <w:szCs w:val="20"/>
              </w:rPr>
              <w:t>Conclusion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C3968" w14:textId="77777777" w:rsidR="002C5293" w:rsidRDefault="0086697F">
            <w:pPr>
              <w:pStyle w:val="BodyA"/>
              <w:jc w:val="center"/>
              <w:rPr>
                <w:rStyle w:val="NoneA"/>
                <w:sz w:val="16"/>
                <w:szCs w:val="16"/>
              </w:rPr>
            </w:pPr>
            <w:r>
              <w:rPr>
                <w:rStyle w:val="NoneA"/>
                <w:sz w:val="16"/>
                <w:szCs w:val="16"/>
              </w:rPr>
              <w:t>Missing</w:t>
            </w:r>
          </w:p>
          <w:p w14:paraId="33C3029B" w14:textId="77777777" w:rsidR="002C5293" w:rsidRDefault="0086697F">
            <w:pPr>
              <w:pStyle w:val="BodyA"/>
              <w:jc w:val="center"/>
            </w:pPr>
            <w:r>
              <w:rPr>
                <w:rStyle w:val="NoneA"/>
                <w:sz w:val="12"/>
                <w:szCs w:val="12"/>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7B425" w14:textId="77777777" w:rsidR="002C5293" w:rsidRDefault="0086697F">
            <w:pPr>
              <w:pStyle w:val="BodyA"/>
              <w:jc w:val="center"/>
              <w:rPr>
                <w:rStyle w:val="NoneA"/>
                <w:sz w:val="16"/>
                <w:szCs w:val="16"/>
              </w:rPr>
            </w:pPr>
            <w:r>
              <w:rPr>
                <w:rStyle w:val="NoneA"/>
                <w:sz w:val="16"/>
                <w:szCs w:val="16"/>
              </w:rPr>
              <w:t>C</w:t>
            </w:r>
          </w:p>
          <w:p w14:paraId="68D6E65A" w14:textId="77777777" w:rsidR="002C5293" w:rsidRDefault="0086697F">
            <w:pPr>
              <w:pStyle w:val="BodyA"/>
              <w:jc w:val="center"/>
            </w:pPr>
            <w:r>
              <w:rPr>
                <w:rStyle w:val="NoneA"/>
                <w:sz w:val="12"/>
                <w:szCs w:val="12"/>
              </w:rPr>
              <w:t>7-7.5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FEEA7" w14:textId="77777777" w:rsidR="002C5293" w:rsidRDefault="0086697F">
            <w:pPr>
              <w:pStyle w:val="BodyA"/>
              <w:jc w:val="center"/>
              <w:rPr>
                <w:rStyle w:val="NoneA"/>
                <w:sz w:val="16"/>
                <w:szCs w:val="16"/>
              </w:rPr>
            </w:pPr>
            <w:r>
              <w:rPr>
                <w:rStyle w:val="NoneA"/>
                <w:sz w:val="16"/>
                <w:szCs w:val="16"/>
              </w:rPr>
              <w:t>B</w:t>
            </w:r>
          </w:p>
          <w:p w14:paraId="70833BFB" w14:textId="77777777" w:rsidR="002C5293" w:rsidRDefault="0086697F">
            <w:pPr>
              <w:pStyle w:val="BodyA"/>
              <w:jc w:val="center"/>
            </w:pPr>
            <w:r>
              <w:rPr>
                <w:rStyle w:val="NoneA"/>
                <w:sz w:val="12"/>
                <w:szCs w:val="12"/>
              </w:rPr>
              <w:t>8-8.5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0F8AD" w14:textId="77777777" w:rsidR="002C5293" w:rsidRDefault="0086697F">
            <w:pPr>
              <w:pStyle w:val="BodyA"/>
              <w:jc w:val="center"/>
              <w:rPr>
                <w:rStyle w:val="NoneA"/>
                <w:sz w:val="16"/>
                <w:szCs w:val="16"/>
              </w:rPr>
            </w:pPr>
            <w:r>
              <w:rPr>
                <w:rStyle w:val="NoneA"/>
                <w:sz w:val="16"/>
                <w:szCs w:val="16"/>
              </w:rPr>
              <w:t>A</w:t>
            </w:r>
          </w:p>
          <w:p w14:paraId="3B7105A6" w14:textId="77777777" w:rsidR="002C5293" w:rsidRDefault="0086697F">
            <w:pPr>
              <w:pStyle w:val="BodyA"/>
              <w:jc w:val="center"/>
            </w:pPr>
            <w:r>
              <w:rPr>
                <w:rStyle w:val="NoneA"/>
                <w:sz w:val="12"/>
                <w:szCs w:val="12"/>
              </w:rPr>
              <w:t>9-10</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F2946E" w14:textId="77777777" w:rsidR="002C5293" w:rsidRDefault="0086697F">
            <w:pPr>
              <w:pStyle w:val="BodyA"/>
              <w:jc w:val="right"/>
            </w:pPr>
            <w:r>
              <w:rPr>
                <w:rStyle w:val="NoneA"/>
                <w:sz w:val="16"/>
                <w:szCs w:val="16"/>
              </w:rPr>
              <w:t>___/10</w:t>
            </w:r>
          </w:p>
        </w:tc>
      </w:tr>
      <w:tr w:rsidR="002C5293" w14:paraId="63042DCD" w14:textId="77777777">
        <w:trPr>
          <w:trHeight w:val="6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46885" w14:textId="77777777" w:rsidR="002C5293" w:rsidRDefault="0086697F">
            <w:pPr>
              <w:pStyle w:val="BodyA"/>
            </w:pPr>
            <w:r>
              <w:rPr>
                <w:rStyle w:val="NoneA"/>
                <w:b/>
                <w:bCs/>
                <w:sz w:val="16"/>
                <w:szCs w:val="16"/>
              </w:rPr>
              <w:t>Signals conclusion:</w:t>
            </w:r>
            <w:r>
              <w:rPr>
                <w:rStyle w:val="NoneA"/>
                <w:sz w:val="16"/>
                <w:szCs w:val="16"/>
              </w:rPr>
              <w:t xml:space="preserve"> (C) transition to the conclusion is indicated (B) using a clear signpost (A) that is reinforced through vocal tone, gestures, movement, and /or a brief pause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A7435"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8F071"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CFB0F"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870C1"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1FAA4ACC" w14:textId="77777777" w:rsidR="002C5293" w:rsidRDefault="002C5293"/>
        </w:tc>
      </w:tr>
      <w:tr w:rsidR="002C5293" w14:paraId="6893C753" w14:textId="77777777">
        <w:trPr>
          <w:trHeight w:val="6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E0C6E" w14:textId="77777777" w:rsidR="002C5293" w:rsidRDefault="0086697F">
            <w:pPr>
              <w:pStyle w:val="BodyA"/>
            </w:pPr>
            <w:r>
              <w:rPr>
                <w:rStyle w:val="NoneA"/>
                <w:b/>
                <w:bCs/>
                <w:sz w:val="16"/>
                <w:szCs w:val="16"/>
              </w:rPr>
              <w:t>Restates thesis:</w:t>
            </w:r>
            <w:r>
              <w:rPr>
                <w:rStyle w:val="NoneA"/>
                <w:sz w:val="16"/>
                <w:szCs w:val="16"/>
              </w:rPr>
              <w:t xml:space="preserve"> (C) topic of speech is clearly mentioned (B) in a clear, complete declarative thesis statement (A) using carefully chosen language that reinforces the tone of the speech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FB492"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F325C"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BCDCA"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2741C"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380D12B7" w14:textId="77777777" w:rsidR="002C5293" w:rsidRDefault="002C5293"/>
        </w:tc>
      </w:tr>
      <w:tr w:rsidR="002C5293" w14:paraId="2700835D" w14:textId="77777777">
        <w:trPr>
          <w:trHeight w:val="4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2BAFC" w14:textId="77777777" w:rsidR="002C5293" w:rsidRDefault="0086697F">
            <w:pPr>
              <w:pStyle w:val="BodyA"/>
            </w:pPr>
            <w:r>
              <w:rPr>
                <w:rStyle w:val="NoneA"/>
                <w:b/>
                <w:bCs/>
                <w:sz w:val="16"/>
                <w:szCs w:val="16"/>
              </w:rPr>
              <w:t>Reviews main points</w:t>
            </w:r>
            <w:r>
              <w:rPr>
                <w:rStyle w:val="NoneA"/>
                <w:sz w:val="16"/>
                <w:szCs w:val="16"/>
              </w:rPr>
              <w:t>: (C) tells audience which main points were discussed (B) using clear signposts (A) using concise, carefully worded phrasing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C0460"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0C4DE"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6B5D"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CAC26"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5C64EDB8" w14:textId="77777777" w:rsidR="002C5293" w:rsidRDefault="002C5293"/>
        </w:tc>
      </w:tr>
      <w:tr w:rsidR="002C5293" w14:paraId="7DD63524" w14:textId="77777777">
        <w:trPr>
          <w:trHeight w:val="4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C4041" w14:textId="77777777" w:rsidR="002C5293" w:rsidRDefault="0086697F">
            <w:pPr>
              <w:pStyle w:val="BodyA"/>
            </w:pPr>
            <w:r>
              <w:rPr>
                <w:rStyle w:val="NoneA"/>
                <w:b/>
                <w:bCs/>
                <w:sz w:val="16"/>
                <w:szCs w:val="16"/>
              </w:rPr>
              <w:t>Memorable closer</w:t>
            </w:r>
            <w:r>
              <w:rPr>
                <w:rStyle w:val="NoneA"/>
                <w:sz w:val="16"/>
                <w:szCs w:val="16"/>
              </w:rPr>
              <w:t>: (C) brings a sense of closure to the end of the speech (B) in a memorable way that has audience impact and (A) ties back to the attention getter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9E3AB"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FD9BB"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0C721"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421EA"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67E6018C" w14:textId="77777777" w:rsidR="002C5293" w:rsidRDefault="002C5293"/>
        </w:tc>
      </w:tr>
      <w:tr w:rsidR="002C5293" w14:paraId="29E6C064" w14:textId="77777777">
        <w:trPr>
          <w:trHeight w:val="30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1DC1ABC1" w14:textId="77777777" w:rsidR="002C5293" w:rsidRDefault="002C5293"/>
        </w:tc>
      </w:tr>
    </w:tbl>
    <w:p w14:paraId="146F756D" w14:textId="77777777" w:rsidR="002C5293" w:rsidRDefault="002C5293">
      <w:pPr>
        <w:pStyle w:val="BodyA"/>
        <w:widowControl w:val="0"/>
        <w:ind w:left="108" w:hanging="108"/>
        <w:rPr>
          <w:sz w:val="20"/>
          <w:szCs w:val="20"/>
        </w:rPr>
      </w:pPr>
    </w:p>
    <w:p w14:paraId="12F899D0" w14:textId="77777777" w:rsidR="002C5293" w:rsidRDefault="002C5293">
      <w:pPr>
        <w:pStyle w:val="BodyA"/>
        <w:widowControl w:val="0"/>
        <w:rPr>
          <w:sz w:val="20"/>
          <w:szCs w:val="20"/>
        </w:rPr>
      </w:pPr>
    </w:p>
    <w:p w14:paraId="6631716A" w14:textId="77777777" w:rsidR="002C5293" w:rsidRDefault="0086697F">
      <w:pPr>
        <w:pStyle w:val="BodyA"/>
      </w:pPr>
      <w:r>
        <w:rPr>
          <w:rStyle w:val="NoneA"/>
          <w:rFonts w:ascii="Arial Unicode MS" w:eastAsia="Arial Unicode MS" w:hAnsi="Arial Unicode MS" w:cs="Arial Unicode MS"/>
          <w:sz w:val="24"/>
          <w:szCs w:val="24"/>
        </w:rPr>
        <w:br w:type="page"/>
      </w:r>
    </w:p>
    <w:tbl>
      <w:tblPr>
        <w:tblW w:w="100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75"/>
        <w:gridCol w:w="720"/>
        <w:gridCol w:w="720"/>
        <w:gridCol w:w="540"/>
        <w:gridCol w:w="630"/>
        <w:gridCol w:w="720"/>
      </w:tblGrid>
      <w:tr w:rsidR="002C5293" w14:paraId="4729908D" w14:textId="77777777">
        <w:trPr>
          <w:trHeight w:val="30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11D8D9D6" w14:textId="77777777" w:rsidR="002C5293" w:rsidRDefault="002C5293"/>
        </w:tc>
      </w:tr>
      <w:tr w:rsidR="002C5293" w14:paraId="1E78FAF0" w14:textId="77777777">
        <w:trPr>
          <w:trHeight w:val="55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B58B3" w14:textId="77777777" w:rsidR="002C5293" w:rsidRDefault="0086697F">
            <w:pPr>
              <w:pStyle w:val="BodyA"/>
            </w:pPr>
            <w:r>
              <w:rPr>
                <w:rStyle w:val="NoneA"/>
                <w:b/>
                <w:bCs/>
                <w:smallCaps/>
                <w:sz w:val="20"/>
                <w:szCs w:val="20"/>
              </w:rPr>
              <w:t>Audience Adaptation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69EF3" w14:textId="77777777" w:rsidR="002C5293" w:rsidRDefault="0086697F">
            <w:pPr>
              <w:pStyle w:val="BodyA"/>
              <w:jc w:val="center"/>
              <w:rPr>
                <w:rStyle w:val="NoneA"/>
                <w:sz w:val="16"/>
                <w:szCs w:val="16"/>
              </w:rPr>
            </w:pPr>
            <w:r>
              <w:rPr>
                <w:rStyle w:val="NoneA"/>
                <w:sz w:val="16"/>
                <w:szCs w:val="16"/>
              </w:rPr>
              <w:t>Missing</w:t>
            </w:r>
          </w:p>
          <w:p w14:paraId="4D2C9489" w14:textId="77777777" w:rsidR="002C5293" w:rsidRDefault="0086697F">
            <w:pPr>
              <w:pStyle w:val="BodyA"/>
              <w:jc w:val="center"/>
            </w:pPr>
            <w:r>
              <w:rPr>
                <w:rStyle w:val="NoneA"/>
                <w:sz w:val="12"/>
                <w:szCs w:val="12"/>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B37D2" w14:textId="77777777" w:rsidR="002C5293" w:rsidRDefault="0086697F">
            <w:pPr>
              <w:pStyle w:val="BodyA"/>
              <w:jc w:val="center"/>
              <w:rPr>
                <w:rStyle w:val="NoneA"/>
                <w:sz w:val="16"/>
                <w:szCs w:val="16"/>
              </w:rPr>
            </w:pPr>
            <w:r>
              <w:rPr>
                <w:rStyle w:val="NoneA"/>
                <w:sz w:val="16"/>
                <w:szCs w:val="16"/>
              </w:rPr>
              <w:t>C</w:t>
            </w:r>
          </w:p>
          <w:p w14:paraId="5AA93AEB" w14:textId="77777777" w:rsidR="002C5293" w:rsidRDefault="0086697F">
            <w:pPr>
              <w:pStyle w:val="BodyA"/>
              <w:jc w:val="center"/>
            </w:pPr>
            <w:r>
              <w:rPr>
                <w:rStyle w:val="NoneA"/>
                <w:sz w:val="12"/>
                <w:szCs w:val="12"/>
              </w:rPr>
              <w:t>10.5-11.5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63C17" w14:textId="77777777" w:rsidR="002C5293" w:rsidRDefault="0086697F">
            <w:pPr>
              <w:pStyle w:val="BodyA"/>
              <w:jc w:val="center"/>
              <w:rPr>
                <w:rStyle w:val="NoneA"/>
                <w:sz w:val="16"/>
                <w:szCs w:val="16"/>
              </w:rPr>
            </w:pPr>
            <w:r>
              <w:rPr>
                <w:rStyle w:val="NoneA"/>
                <w:sz w:val="16"/>
                <w:szCs w:val="16"/>
              </w:rPr>
              <w:t>B</w:t>
            </w:r>
          </w:p>
          <w:p w14:paraId="067BF55B" w14:textId="77777777" w:rsidR="002C5293" w:rsidRDefault="0086697F">
            <w:pPr>
              <w:pStyle w:val="BodyA"/>
              <w:jc w:val="center"/>
            </w:pPr>
            <w:r>
              <w:rPr>
                <w:rStyle w:val="NoneA"/>
                <w:sz w:val="12"/>
                <w:szCs w:val="12"/>
              </w:rPr>
              <w:t>12-13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063F9" w14:textId="77777777" w:rsidR="002C5293" w:rsidRDefault="0086697F">
            <w:pPr>
              <w:pStyle w:val="BodyA"/>
              <w:jc w:val="center"/>
              <w:rPr>
                <w:rStyle w:val="NoneA"/>
                <w:sz w:val="16"/>
                <w:szCs w:val="16"/>
              </w:rPr>
            </w:pPr>
            <w:r>
              <w:rPr>
                <w:rStyle w:val="NoneA"/>
                <w:sz w:val="16"/>
                <w:szCs w:val="16"/>
              </w:rPr>
              <w:t>A</w:t>
            </w:r>
          </w:p>
          <w:p w14:paraId="44881EF9" w14:textId="77777777" w:rsidR="002C5293" w:rsidRDefault="0086697F">
            <w:pPr>
              <w:pStyle w:val="BodyA"/>
              <w:jc w:val="center"/>
            </w:pPr>
            <w:r>
              <w:rPr>
                <w:rStyle w:val="NoneA"/>
                <w:sz w:val="12"/>
                <w:szCs w:val="12"/>
              </w:rPr>
              <w:t>13.5-15</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19164B" w14:textId="77777777" w:rsidR="002C5293" w:rsidRDefault="0086697F">
            <w:pPr>
              <w:pStyle w:val="BodyA"/>
              <w:jc w:val="right"/>
            </w:pPr>
            <w:r>
              <w:rPr>
                <w:rStyle w:val="NoneA"/>
                <w:sz w:val="16"/>
                <w:szCs w:val="16"/>
              </w:rPr>
              <w:t>___/15</w:t>
            </w:r>
          </w:p>
        </w:tc>
      </w:tr>
      <w:tr w:rsidR="002C5293" w14:paraId="65978E02" w14:textId="77777777">
        <w:trPr>
          <w:trHeight w:val="6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F8BCD" w14:textId="77777777" w:rsidR="002C5293" w:rsidRDefault="0086697F">
            <w:pPr>
              <w:pStyle w:val="BodyA"/>
            </w:pPr>
            <w:r>
              <w:rPr>
                <w:rStyle w:val="NoneA"/>
                <w:b/>
                <w:bCs/>
                <w:sz w:val="16"/>
                <w:szCs w:val="16"/>
              </w:rPr>
              <w:t xml:space="preserve">Topic </w:t>
            </w:r>
            <w:r>
              <w:rPr>
                <w:rStyle w:val="NoneA"/>
                <w:sz w:val="16"/>
                <w:szCs w:val="16"/>
              </w:rPr>
              <w:t xml:space="preserve">(C) is appropriate for this assignment and context, (B) discusses a significant problem and argues for that significance, and (A) clearly advocates for an organization that is helping to solve the problem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2FD4D"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C7E43"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4C3F4"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E4BF8"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26354B54" w14:textId="77777777" w:rsidR="002C5293" w:rsidRDefault="002C5293"/>
        </w:tc>
      </w:tr>
      <w:tr w:rsidR="002C5293" w14:paraId="3C614379" w14:textId="77777777">
        <w:trPr>
          <w:trHeight w:val="8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FE149" w14:textId="77777777" w:rsidR="002C5293" w:rsidRDefault="0086697F">
            <w:pPr>
              <w:pStyle w:val="BodyA"/>
            </w:pPr>
            <w:r>
              <w:rPr>
                <w:rStyle w:val="NoneA"/>
                <w:b/>
                <w:bCs/>
                <w:sz w:val="16"/>
                <w:szCs w:val="16"/>
              </w:rPr>
              <w:t xml:space="preserve">Audience Analysis: </w:t>
            </w:r>
            <w:r>
              <w:rPr>
                <w:rStyle w:val="NoneA"/>
                <w:sz w:val="16"/>
                <w:szCs w:val="16"/>
              </w:rPr>
              <w:t xml:space="preserve">(C) speech is appropriate for and considerate toward all members of the audience, (B) is clearly adapted for this specific audience and context, and (A) incorporates specific characteristics of the audience into the speech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258FB"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C5626"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1CCC9"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A1D2D"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38DE1F3D" w14:textId="77777777" w:rsidR="002C5293" w:rsidRDefault="002C5293"/>
        </w:tc>
      </w:tr>
      <w:tr w:rsidR="002C5293" w14:paraId="67CD4F63" w14:textId="77777777">
        <w:trPr>
          <w:trHeight w:val="4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64A67" w14:textId="77777777" w:rsidR="002C5293" w:rsidRDefault="0086697F">
            <w:pPr>
              <w:pStyle w:val="BodyA"/>
            </w:pPr>
            <w:r>
              <w:rPr>
                <w:rStyle w:val="NoneA"/>
                <w:b/>
                <w:bCs/>
                <w:sz w:val="16"/>
                <w:szCs w:val="16"/>
              </w:rPr>
              <w:t xml:space="preserve">Language </w:t>
            </w:r>
            <w:r>
              <w:rPr>
                <w:rStyle w:val="NoneA"/>
                <w:sz w:val="16"/>
                <w:szCs w:val="16"/>
              </w:rPr>
              <w:t>(C) is appropriate for the audience and occasion, (B) uses several memorable phrases, and (A) incorporates several language structures and devices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13C44"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1D770"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2E29F"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C95DA"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3F6D867D" w14:textId="77777777" w:rsidR="002C5293" w:rsidRDefault="002C5293"/>
        </w:tc>
      </w:tr>
      <w:tr w:rsidR="002C5293" w14:paraId="15F39C6A" w14:textId="77777777">
        <w:trPr>
          <w:trHeight w:val="30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4A6B6AF9" w14:textId="77777777" w:rsidR="002C5293" w:rsidRDefault="002C5293"/>
        </w:tc>
      </w:tr>
      <w:tr w:rsidR="002C5293" w14:paraId="20BAC153" w14:textId="77777777">
        <w:trPr>
          <w:trHeight w:val="55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44CB3" w14:textId="77777777" w:rsidR="002C5293" w:rsidRDefault="0086697F">
            <w:pPr>
              <w:pStyle w:val="BodyA"/>
            </w:pPr>
            <w:r>
              <w:rPr>
                <w:rStyle w:val="NoneA"/>
                <w:b/>
                <w:bCs/>
                <w:smallCaps/>
                <w:sz w:val="20"/>
                <w:szCs w:val="20"/>
              </w:rPr>
              <w:t>Presentation Aids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F3FBA" w14:textId="77777777" w:rsidR="002C5293" w:rsidRDefault="0086697F">
            <w:pPr>
              <w:pStyle w:val="BodyA"/>
              <w:jc w:val="center"/>
              <w:rPr>
                <w:rStyle w:val="NoneA"/>
                <w:sz w:val="16"/>
                <w:szCs w:val="16"/>
              </w:rPr>
            </w:pPr>
            <w:r>
              <w:rPr>
                <w:rStyle w:val="NoneA"/>
                <w:sz w:val="16"/>
                <w:szCs w:val="16"/>
              </w:rPr>
              <w:t>Missing</w:t>
            </w:r>
          </w:p>
          <w:p w14:paraId="79FC8E18" w14:textId="77777777" w:rsidR="002C5293" w:rsidRDefault="0086697F">
            <w:pPr>
              <w:pStyle w:val="BodyA"/>
              <w:jc w:val="center"/>
            </w:pPr>
            <w:r>
              <w:rPr>
                <w:rStyle w:val="NoneA"/>
                <w:sz w:val="12"/>
                <w:szCs w:val="12"/>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43284" w14:textId="77777777" w:rsidR="002C5293" w:rsidRDefault="0086697F">
            <w:pPr>
              <w:pStyle w:val="BodyA"/>
              <w:jc w:val="center"/>
              <w:rPr>
                <w:rStyle w:val="NoneA"/>
                <w:sz w:val="16"/>
                <w:szCs w:val="16"/>
              </w:rPr>
            </w:pPr>
            <w:r>
              <w:rPr>
                <w:rStyle w:val="NoneA"/>
                <w:sz w:val="16"/>
                <w:szCs w:val="16"/>
              </w:rPr>
              <w:t>C</w:t>
            </w:r>
          </w:p>
          <w:p w14:paraId="1572DF47" w14:textId="77777777" w:rsidR="002C5293" w:rsidRDefault="0086697F">
            <w:pPr>
              <w:pStyle w:val="BodyA"/>
              <w:jc w:val="center"/>
            </w:pPr>
            <w:r>
              <w:rPr>
                <w:rStyle w:val="NoneA"/>
                <w:sz w:val="12"/>
                <w:szCs w:val="12"/>
              </w:rPr>
              <w:t>7-7.5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C5ACA" w14:textId="77777777" w:rsidR="002C5293" w:rsidRDefault="0086697F">
            <w:pPr>
              <w:pStyle w:val="BodyA"/>
              <w:jc w:val="center"/>
              <w:rPr>
                <w:rStyle w:val="NoneA"/>
                <w:sz w:val="16"/>
                <w:szCs w:val="16"/>
              </w:rPr>
            </w:pPr>
            <w:r>
              <w:rPr>
                <w:rStyle w:val="NoneA"/>
                <w:sz w:val="16"/>
                <w:szCs w:val="16"/>
              </w:rPr>
              <w:t>B</w:t>
            </w:r>
          </w:p>
          <w:p w14:paraId="7063F9D5" w14:textId="77777777" w:rsidR="002C5293" w:rsidRDefault="0086697F">
            <w:pPr>
              <w:pStyle w:val="BodyA"/>
              <w:jc w:val="center"/>
            </w:pPr>
            <w:r>
              <w:rPr>
                <w:rStyle w:val="NoneA"/>
                <w:sz w:val="12"/>
                <w:szCs w:val="12"/>
              </w:rPr>
              <w:t>8-8.5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4435C" w14:textId="77777777" w:rsidR="002C5293" w:rsidRDefault="0086697F">
            <w:pPr>
              <w:pStyle w:val="BodyA"/>
              <w:jc w:val="center"/>
              <w:rPr>
                <w:rStyle w:val="NoneA"/>
                <w:sz w:val="16"/>
                <w:szCs w:val="16"/>
              </w:rPr>
            </w:pPr>
            <w:r>
              <w:rPr>
                <w:rStyle w:val="NoneA"/>
                <w:sz w:val="16"/>
                <w:szCs w:val="16"/>
              </w:rPr>
              <w:t>A</w:t>
            </w:r>
          </w:p>
          <w:p w14:paraId="7548F84F" w14:textId="77777777" w:rsidR="002C5293" w:rsidRDefault="0086697F">
            <w:pPr>
              <w:pStyle w:val="BodyA"/>
              <w:jc w:val="center"/>
            </w:pPr>
            <w:r>
              <w:rPr>
                <w:rStyle w:val="NoneA"/>
                <w:sz w:val="12"/>
                <w:szCs w:val="12"/>
              </w:rPr>
              <w:t>9-10</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6AF161" w14:textId="77777777" w:rsidR="002C5293" w:rsidRDefault="0086697F">
            <w:pPr>
              <w:pStyle w:val="BodyA"/>
              <w:jc w:val="right"/>
            </w:pPr>
            <w:r>
              <w:rPr>
                <w:rStyle w:val="NoneA"/>
                <w:sz w:val="16"/>
                <w:szCs w:val="16"/>
              </w:rPr>
              <w:t>___/10</w:t>
            </w:r>
          </w:p>
        </w:tc>
      </w:tr>
      <w:tr w:rsidR="002C5293" w14:paraId="01268B09" w14:textId="77777777">
        <w:trPr>
          <w:trHeight w:val="10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751A3" w14:textId="77777777" w:rsidR="002C5293" w:rsidRDefault="0086697F">
            <w:pPr>
              <w:pStyle w:val="BodyA"/>
            </w:pPr>
            <w:r>
              <w:rPr>
                <w:rStyle w:val="NoneA"/>
                <w:b/>
                <w:bCs/>
                <w:sz w:val="16"/>
                <w:szCs w:val="16"/>
              </w:rPr>
              <w:t xml:space="preserve">PowerPoint or other Presentation Aid </w:t>
            </w:r>
            <w:r>
              <w:rPr>
                <w:rStyle w:val="NoneA"/>
                <w:sz w:val="16"/>
                <w:szCs w:val="16"/>
              </w:rPr>
              <w:t>(C) supports the speech, (B) utilizes images, graphs, diagrams, objects, demonstrations, or other visual resources that complement the presentation rather than primarily using text that repeats the presentation, and (A) is visually appealing and utilizes blank slides or is hidden when appropriate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3B4CE"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C0D77"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D64C6"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FD1E7"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68F459D1" w14:textId="77777777" w:rsidR="002C5293" w:rsidRDefault="002C5293"/>
        </w:tc>
      </w:tr>
      <w:tr w:rsidR="002C5293" w14:paraId="72E016D3" w14:textId="77777777">
        <w:trPr>
          <w:trHeight w:val="12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07F28" w14:textId="77777777" w:rsidR="002C5293" w:rsidRDefault="0086697F">
            <w:pPr>
              <w:pStyle w:val="BodyA"/>
              <w:rPr>
                <w:rStyle w:val="NoneA"/>
                <w:sz w:val="16"/>
                <w:szCs w:val="16"/>
              </w:rPr>
            </w:pPr>
            <w:r>
              <w:rPr>
                <w:rStyle w:val="NoneA"/>
                <w:b/>
                <w:bCs/>
                <w:sz w:val="16"/>
                <w:szCs w:val="16"/>
              </w:rPr>
              <w:t>Visual Citations</w:t>
            </w:r>
            <w:r>
              <w:rPr>
                <w:rStyle w:val="NoneA"/>
                <w:sz w:val="16"/>
                <w:szCs w:val="16"/>
              </w:rPr>
              <w:t xml:space="preserve"> (C) some type of verbal or visual reference is made to the source of images, graphs, diagrams, etc. used on slides under the images, (B) name of source or URL appears under some of the images in the presentation, or (A) </w:t>
            </w:r>
            <w:r>
              <w:rPr>
                <w:rStyle w:val="NoneA"/>
                <w:b/>
                <w:bCs/>
                <w:sz w:val="16"/>
                <w:szCs w:val="16"/>
              </w:rPr>
              <w:t>all</w:t>
            </w:r>
            <w:r>
              <w:rPr>
                <w:rStyle w:val="NoneA"/>
                <w:sz w:val="16"/>
                <w:szCs w:val="16"/>
              </w:rPr>
              <w:t xml:space="preserve"> images have the name of a source or URL under them</w:t>
            </w:r>
          </w:p>
          <w:p w14:paraId="140B05CA" w14:textId="77777777" w:rsidR="002C5293" w:rsidRDefault="0086697F">
            <w:pPr>
              <w:pStyle w:val="BodyA"/>
            </w:pPr>
            <w:r>
              <w:rPr>
                <w:rStyle w:val="NoneA"/>
                <w:i/>
                <w:iCs/>
                <w:sz w:val="16"/>
                <w:szCs w:val="16"/>
              </w:rPr>
              <w:t>If visual citations are not needed for the type of presentation aid used, then this category should receive the same score at the one above.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9D6AD"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D587A"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831EA"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F9F91"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3B597B68" w14:textId="77777777" w:rsidR="002C5293" w:rsidRDefault="002C5293"/>
        </w:tc>
      </w:tr>
      <w:tr w:rsidR="002C5293" w14:paraId="256DF63D" w14:textId="77777777">
        <w:trPr>
          <w:trHeight w:val="30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19D898E3" w14:textId="77777777" w:rsidR="002C5293" w:rsidRDefault="002C5293"/>
        </w:tc>
      </w:tr>
      <w:tr w:rsidR="002C5293" w14:paraId="067402E9" w14:textId="77777777">
        <w:trPr>
          <w:trHeight w:val="55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C375D" w14:textId="77777777" w:rsidR="002C5293" w:rsidRDefault="0086697F">
            <w:pPr>
              <w:pStyle w:val="BodyA"/>
            </w:pPr>
            <w:r>
              <w:rPr>
                <w:rStyle w:val="NoneA"/>
                <w:b/>
                <w:bCs/>
                <w:smallCaps/>
                <w:sz w:val="20"/>
                <w:szCs w:val="20"/>
              </w:rPr>
              <w:t>Delivery</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49CE9" w14:textId="77777777" w:rsidR="002C5293" w:rsidRDefault="0086697F">
            <w:pPr>
              <w:pStyle w:val="BodyA"/>
              <w:jc w:val="center"/>
              <w:rPr>
                <w:rStyle w:val="NoneA"/>
                <w:sz w:val="16"/>
                <w:szCs w:val="16"/>
              </w:rPr>
            </w:pPr>
            <w:r>
              <w:rPr>
                <w:rStyle w:val="NoneA"/>
                <w:sz w:val="16"/>
                <w:szCs w:val="16"/>
              </w:rPr>
              <w:t>Missing</w:t>
            </w:r>
          </w:p>
          <w:p w14:paraId="19748458" w14:textId="77777777" w:rsidR="002C5293" w:rsidRDefault="0086697F">
            <w:pPr>
              <w:pStyle w:val="BodyA"/>
              <w:jc w:val="center"/>
            </w:pPr>
            <w:r>
              <w:rPr>
                <w:rStyle w:val="NoneA"/>
                <w:sz w:val="12"/>
                <w:szCs w:val="12"/>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5D473" w14:textId="77777777" w:rsidR="002C5293" w:rsidRDefault="0086697F">
            <w:pPr>
              <w:pStyle w:val="BodyA"/>
              <w:jc w:val="center"/>
              <w:rPr>
                <w:rStyle w:val="NoneA"/>
                <w:sz w:val="16"/>
                <w:szCs w:val="16"/>
              </w:rPr>
            </w:pPr>
            <w:r>
              <w:rPr>
                <w:rStyle w:val="NoneA"/>
                <w:sz w:val="16"/>
                <w:szCs w:val="16"/>
              </w:rPr>
              <w:t>C</w:t>
            </w:r>
          </w:p>
          <w:p w14:paraId="48B40742" w14:textId="77777777" w:rsidR="002C5293" w:rsidRDefault="0086697F">
            <w:pPr>
              <w:pStyle w:val="BodyA"/>
              <w:jc w:val="center"/>
            </w:pPr>
            <w:r>
              <w:rPr>
                <w:rStyle w:val="NoneA"/>
                <w:sz w:val="12"/>
                <w:szCs w:val="12"/>
              </w:rPr>
              <w:t>17.5-19.5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753C1" w14:textId="77777777" w:rsidR="002C5293" w:rsidRDefault="0086697F">
            <w:pPr>
              <w:pStyle w:val="BodyA"/>
              <w:jc w:val="center"/>
              <w:rPr>
                <w:rStyle w:val="NoneA"/>
                <w:sz w:val="16"/>
                <w:szCs w:val="16"/>
              </w:rPr>
            </w:pPr>
            <w:r>
              <w:rPr>
                <w:rStyle w:val="NoneA"/>
                <w:sz w:val="16"/>
                <w:szCs w:val="16"/>
              </w:rPr>
              <w:t>B</w:t>
            </w:r>
          </w:p>
          <w:p w14:paraId="0BA4F8B8" w14:textId="77777777" w:rsidR="002C5293" w:rsidRDefault="0086697F">
            <w:pPr>
              <w:pStyle w:val="BodyA"/>
              <w:jc w:val="center"/>
            </w:pPr>
            <w:r>
              <w:rPr>
                <w:rStyle w:val="NoneA"/>
                <w:sz w:val="12"/>
                <w:szCs w:val="12"/>
              </w:rPr>
              <w:t>20-22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66A02" w14:textId="77777777" w:rsidR="002C5293" w:rsidRDefault="0086697F">
            <w:pPr>
              <w:pStyle w:val="BodyA"/>
              <w:jc w:val="center"/>
              <w:rPr>
                <w:rStyle w:val="NoneA"/>
                <w:sz w:val="16"/>
                <w:szCs w:val="16"/>
              </w:rPr>
            </w:pPr>
            <w:r>
              <w:rPr>
                <w:rStyle w:val="NoneA"/>
                <w:sz w:val="16"/>
                <w:szCs w:val="16"/>
              </w:rPr>
              <w:t>A</w:t>
            </w:r>
          </w:p>
          <w:p w14:paraId="6C7DAD49" w14:textId="77777777" w:rsidR="002C5293" w:rsidRDefault="0086697F">
            <w:pPr>
              <w:pStyle w:val="BodyA"/>
              <w:jc w:val="center"/>
            </w:pPr>
            <w:r>
              <w:rPr>
                <w:rStyle w:val="NoneA"/>
                <w:sz w:val="12"/>
                <w:szCs w:val="12"/>
              </w:rPr>
              <w:t>22.5-25</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6DAC34" w14:textId="77777777" w:rsidR="002C5293" w:rsidRDefault="0086697F">
            <w:pPr>
              <w:pStyle w:val="BodyA"/>
              <w:jc w:val="right"/>
            </w:pPr>
            <w:r>
              <w:rPr>
                <w:rStyle w:val="NoneA"/>
                <w:sz w:val="16"/>
                <w:szCs w:val="16"/>
              </w:rPr>
              <w:t>___/25</w:t>
            </w:r>
          </w:p>
        </w:tc>
      </w:tr>
      <w:tr w:rsidR="002C5293" w14:paraId="55B1BA59" w14:textId="77777777">
        <w:trPr>
          <w:trHeight w:val="6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06B14" w14:textId="77777777" w:rsidR="002C5293" w:rsidRDefault="0086697F">
            <w:pPr>
              <w:pStyle w:val="BodyA"/>
            </w:pPr>
            <w:r>
              <w:rPr>
                <w:rStyle w:val="NoneA"/>
                <w:b/>
                <w:bCs/>
                <w:sz w:val="16"/>
                <w:szCs w:val="16"/>
              </w:rPr>
              <w:t>Extemporaneous:</w:t>
            </w:r>
            <w:r>
              <w:rPr>
                <w:rStyle w:val="NoneA"/>
                <w:sz w:val="16"/>
                <w:szCs w:val="16"/>
              </w:rPr>
              <w:t xml:space="preserve"> (C) reads heavily from notecards or manuscript throughout the speech, (B) occasionally reads portions of the speech from notecards, (A) student refers to notecards occasionally, but notecard use does not interfere with delivery</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8AE37"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0468D"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F6F81"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5915D"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52A66D08" w14:textId="77777777" w:rsidR="002C5293" w:rsidRDefault="002C5293"/>
        </w:tc>
      </w:tr>
      <w:tr w:rsidR="002C5293" w14:paraId="22CF03F3" w14:textId="77777777">
        <w:trPr>
          <w:trHeight w:val="10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6DE7F" w14:textId="77777777" w:rsidR="002C5293" w:rsidRDefault="0086697F">
            <w:pPr>
              <w:pStyle w:val="BodyA"/>
              <w:rPr>
                <w:rStyle w:val="NoneA"/>
                <w:sz w:val="16"/>
                <w:szCs w:val="16"/>
              </w:rPr>
            </w:pPr>
            <w:r>
              <w:rPr>
                <w:rStyle w:val="NoneA"/>
                <w:b/>
                <w:bCs/>
                <w:sz w:val="16"/>
                <w:szCs w:val="16"/>
              </w:rPr>
              <w:t>Vocal Delivery:</w:t>
            </w:r>
            <w:r>
              <w:rPr>
                <w:rStyle w:val="NoneA"/>
                <w:sz w:val="16"/>
                <w:szCs w:val="16"/>
              </w:rPr>
              <w:t xml:space="preserve"> (C) speaker can be heard and understood throughout speech, and (B) vocal delivery conveys enthusiasm for the topic and keeps audience attention, and (A) vocal delivery engages audience and commands the attention of the room throughout speech</w:t>
            </w:r>
          </w:p>
          <w:p w14:paraId="1FD272C6" w14:textId="77777777" w:rsidR="002C5293" w:rsidRDefault="0086697F">
            <w:pPr>
              <w:pStyle w:val="BodyA"/>
            </w:pPr>
            <w:r>
              <w:rPr>
                <w:rStyle w:val="NoneA"/>
                <w:i/>
                <w:iCs/>
                <w:sz w:val="16"/>
                <w:szCs w:val="16"/>
              </w:rPr>
              <w:t>Pronunciation, Articulation, Volume, Pitch, Rhythm, Rate, Tone, Vocalized Pauses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9D817"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3D31B"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68A1A"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CD25F"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4BFF78ED" w14:textId="77777777" w:rsidR="002C5293" w:rsidRDefault="002C5293"/>
        </w:tc>
      </w:tr>
      <w:tr w:rsidR="002C5293" w14:paraId="4E01CC8E" w14:textId="77777777">
        <w:trPr>
          <w:trHeight w:val="16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751AC" w14:textId="77777777" w:rsidR="002C5293" w:rsidRDefault="0086697F">
            <w:pPr>
              <w:pStyle w:val="BodyA"/>
              <w:rPr>
                <w:rStyle w:val="NoneA"/>
                <w:sz w:val="16"/>
                <w:szCs w:val="16"/>
              </w:rPr>
            </w:pPr>
            <w:r>
              <w:rPr>
                <w:rStyle w:val="NoneA"/>
                <w:b/>
                <w:bCs/>
                <w:sz w:val="16"/>
                <w:szCs w:val="16"/>
              </w:rPr>
              <w:t>Nonverbal Delivery</w:t>
            </w:r>
            <w:r>
              <w:rPr>
                <w:rStyle w:val="NoneA"/>
                <w:sz w:val="16"/>
                <w:szCs w:val="16"/>
              </w:rPr>
              <w:t>: (C) attempts to use gestures, movement, and facial expressions a few times during the speech but may include a few distracting movements (swaying, rocking, repetitive motions, etc.) (B) speech uses gestures, movement, and facial expressions during the speech that at times complement the message, (A) speech uses intentional and effective gestures, movement, and facial expressions to enhance the speech, enhance credibility, and maintain audience attention</w:t>
            </w:r>
          </w:p>
          <w:p w14:paraId="31652FDE" w14:textId="77777777" w:rsidR="002C5293" w:rsidRDefault="0086697F">
            <w:pPr>
              <w:pStyle w:val="BodyA"/>
            </w:pPr>
            <w:r>
              <w:rPr>
                <w:rStyle w:val="NoneA"/>
                <w:i/>
                <w:iCs/>
                <w:sz w:val="16"/>
                <w:szCs w:val="16"/>
              </w:rPr>
              <w:t>Apparel, Posture, Facial Expressions, Gestures, Movement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A1F35"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BF9A3"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4C3B3"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46991"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4F42BAB7" w14:textId="77777777" w:rsidR="002C5293" w:rsidRDefault="002C5293"/>
        </w:tc>
      </w:tr>
      <w:tr w:rsidR="002C5293" w14:paraId="70C800FC" w14:textId="77777777">
        <w:trPr>
          <w:trHeight w:val="820"/>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147C4" w14:textId="77777777" w:rsidR="002C5293" w:rsidRDefault="0086697F">
            <w:pPr>
              <w:pStyle w:val="BodyA"/>
            </w:pPr>
            <w:r>
              <w:rPr>
                <w:rStyle w:val="NoneA"/>
                <w:b/>
                <w:bCs/>
                <w:sz w:val="16"/>
                <w:szCs w:val="16"/>
              </w:rPr>
              <w:t>Eye Contact:</w:t>
            </w:r>
            <w:r>
              <w:rPr>
                <w:rStyle w:val="NoneA"/>
                <w:sz w:val="16"/>
                <w:szCs w:val="16"/>
              </w:rPr>
              <w:t xml:space="preserve"> (C) speaker looks at audience a few times during the speech, (B) makes eye contact with some audience members during significant portions of the speech, (A) makes eye contact with all members of the audience throughout the speech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AFE6C" w14:textId="77777777" w:rsidR="002C5293" w:rsidRDefault="002C52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F555D" w14:textId="77777777" w:rsidR="002C5293" w:rsidRDefault="002C529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AD2B6" w14:textId="77777777" w:rsidR="002C5293" w:rsidRDefault="002C529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268C1" w14:textId="77777777" w:rsidR="002C5293" w:rsidRDefault="002C529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08A9AFC0" w14:textId="77777777" w:rsidR="002C5293" w:rsidRDefault="002C5293"/>
        </w:tc>
      </w:tr>
      <w:tr w:rsidR="002C5293" w14:paraId="37F0ECD0" w14:textId="77777777">
        <w:trPr>
          <w:trHeight w:val="30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43DAB224" w14:textId="77777777" w:rsidR="002C5293" w:rsidRDefault="002C5293"/>
        </w:tc>
      </w:tr>
      <w:tr w:rsidR="002C5293" w14:paraId="4D0AAABC" w14:textId="77777777">
        <w:trPr>
          <w:trHeight w:val="240"/>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9CA52" w14:textId="77777777" w:rsidR="002C5293" w:rsidRDefault="0086697F">
            <w:pPr>
              <w:pStyle w:val="BodyA"/>
            </w:pPr>
            <w:r>
              <w:rPr>
                <w:rStyle w:val="NoneA"/>
                <w:b/>
                <w:bCs/>
                <w:smallCaps/>
                <w:sz w:val="20"/>
                <w:szCs w:val="20"/>
              </w:rPr>
              <w:t>Point Deductions</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936EB3" w14:textId="77777777" w:rsidR="002C5293" w:rsidRDefault="002C5293"/>
        </w:tc>
      </w:tr>
      <w:tr w:rsidR="002C5293" w14:paraId="25E6BF3A" w14:textId="77777777">
        <w:trPr>
          <w:trHeight w:val="220"/>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4C2BE" w14:textId="77777777" w:rsidR="002C5293" w:rsidRDefault="0086697F">
            <w:pPr>
              <w:pStyle w:val="BodyA"/>
            </w:pPr>
            <w:r>
              <w:rPr>
                <w:rStyle w:val="NoneA"/>
                <w:sz w:val="16"/>
                <w:szCs w:val="16"/>
              </w:rPr>
              <w:t>Over time or under time: deduct 1 point for every 10 seconds</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41EFC1B3" w14:textId="77777777" w:rsidR="002C5293" w:rsidRDefault="002C5293"/>
        </w:tc>
      </w:tr>
      <w:tr w:rsidR="002C5293" w14:paraId="570A2024" w14:textId="77777777">
        <w:trPr>
          <w:trHeight w:val="220"/>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2EDB0" w14:textId="77777777" w:rsidR="002C5293" w:rsidRDefault="0086697F">
            <w:pPr>
              <w:pStyle w:val="BodyA"/>
            </w:pPr>
            <w:r>
              <w:rPr>
                <w:rStyle w:val="NoneA"/>
                <w:sz w:val="16"/>
                <w:szCs w:val="16"/>
              </w:rPr>
              <w:t>Missing instructor evaluation: deduct 10 points</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42A535B4" w14:textId="77777777" w:rsidR="002C5293" w:rsidRDefault="002C5293"/>
        </w:tc>
      </w:tr>
      <w:tr w:rsidR="002C5293" w14:paraId="5A6EC2D0" w14:textId="77777777">
        <w:trPr>
          <w:trHeight w:val="30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3A7FF88B" w14:textId="77777777" w:rsidR="002C5293" w:rsidRDefault="002C5293"/>
        </w:tc>
      </w:tr>
      <w:tr w:rsidR="002C5293" w14:paraId="0878538A" w14:textId="77777777">
        <w:trPr>
          <w:trHeight w:val="24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3488FE" w14:textId="77777777" w:rsidR="002C5293" w:rsidRDefault="0086697F">
            <w:pPr>
              <w:pStyle w:val="BodyA"/>
              <w:jc w:val="right"/>
            </w:pPr>
            <w:r>
              <w:rPr>
                <w:rStyle w:val="NoneA"/>
                <w:b/>
                <w:bCs/>
                <w:sz w:val="20"/>
                <w:szCs w:val="20"/>
              </w:rPr>
              <w:t>Total Score: ___/125</w:t>
            </w:r>
          </w:p>
        </w:tc>
      </w:tr>
      <w:tr w:rsidR="002C5293" w14:paraId="54C94A91" w14:textId="77777777">
        <w:trPr>
          <w:trHeight w:val="30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bottom"/>
          </w:tcPr>
          <w:p w14:paraId="0B2991C1" w14:textId="77777777" w:rsidR="002C5293" w:rsidRDefault="002C5293"/>
        </w:tc>
      </w:tr>
    </w:tbl>
    <w:p w14:paraId="493E7205" w14:textId="77777777" w:rsidR="002C5293" w:rsidRDefault="002C5293">
      <w:pPr>
        <w:pStyle w:val="BodyA"/>
        <w:widowControl w:val="0"/>
        <w:ind w:left="108" w:hanging="108"/>
      </w:pPr>
    </w:p>
    <w:sectPr w:rsidR="002C5293">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5EBC" w14:textId="77777777" w:rsidR="002F6B3D" w:rsidRDefault="002F6B3D">
      <w:r>
        <w:separator/>
      </w:r>
    </w:p>
  </w:endnote>
  <w:endnote w:type="continuationSeparator" w:id="0">
    <w:p w14:paraId="428137D7" w14:textId="77777777" w:rsidR="002F6B3D" w:rsidRDefault="002F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A7047" w14:textId="77777777" w:rsidR="002F6B3D" w:rsidRDefault="002F6B3D">
      <w:r>
        <w:separator/>
      </w:r>
    </w:p>
  </w:footnote>
  <w:footnote w:type="continuationSeparator" w:id="0">
    <w:p w14:paraId="55BBFC63" w14:textId="77777777" w:rsidR="002F6B3D" w:rsidRDefault="002F6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E32"/>
    <w:multiLevelType w:val="hybridMultilevel"/>
    <w:tmpl w:val="5E8EF6E4"/>
    <w:numStyleLink w:val="ImportedStyle2"/>
  </w:abstractNum>
  <w:abstractNum w:abstractNumId="1" w15:restartNumberingAfterBreak="0">
    <w:nsid w:val="0A2E258B"/>
    <w:multiLevelType w:val="hybridMultilevel"/>
    <w:tmpl w:val="F8849A96"/>
    <w:styleLink w:val="ImportedStyle5"/>
    <w:lvl w:ilvl="0" w:tplc="D60AEA54">
      <w:start w:val="1"/>
      <w:numFmt w:val="upperRoman"/>
      <w:lvlText w:val="%1."/>
      <w:lvlJc w:val="left"/>
      <w:pPr>
        <w:tabs>
          <w:tab w:val="left" w:pos="1440"/>
        </w:tabs>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BA4ACE">
      <w:start w:val="1"/>
      <w:numFmt w:val="upperLetter"/>
      <w:lvlText w:val="%2."/>
      <w:lvlJc w:val="left"/>
      <w:pPr>
        <w:tabs>
          <w:tab w:val="left" w:pos="14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CC7C60">
      <w:start w:val="1"/>
      <w:numFmt w:val="decimal"/>
      <w:lvlText w:val="%3."/>
      <w:lvlJc w:val="left"/>
      <w:pPr>
        <w:tabs>
          <w:tab w:val="left" w:pos="2160"/>
        </w:tabs>
        <w:ind w:left="18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2A4D4">
      <w:start w:val="1"/>
      <w:numFmt w:val="lowerLetter"/>
      <w:lvlText w:val="%4."/>
      <w:lvlJc w:val="left"/>
      <w:pPr>
        <w:tabs>
          <w:tab w:val="left" w:pos="21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E27590">
      <w:start w:val="1"/>
      <w:numFmt w:val="lowerRoman"/>
      <w:lvlText w:val="%5."/>
      <w:lvlJc w:val="left"/>
      <w:pPr>
        <w:tabs>
          <w:tab w:val="left" w:pos="21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C3D70">
      <w:start w:val="1"/>
      <w:numFmt w:val="lowerLetter"/>
      <w:lvlText w:val="%6."/>
      <w:lvlJc w:val="left"/>
      <w:pPr>
        <w:tabs>
          <w:tab w:val="left" w:pos="2160"/>
        </w:tabs>
        <w:ind w:left="396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DEF75E">
      <w:start w:val="1"/>
      <w:numFmt w:val="decimal"/>
      <w:lvlText w:val="%7."/>
      <w:lvlJc w:val="left"/>
      <w:pPr>
        <w:tabs>
          <w:tab w:val="left" w:pos="21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2CC544">
      <w:start w:val="1"/>
      <w:numFmt w:val="lowerLetter"/>
      <w:lvlText w:val="%8."/>
      <w:lvlJc w:val="left"/>
      <w:pPr>
        <w:tabs>
          <w:tab w:val="left" w:pos="21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023F8">
      <w:start w:val="1"/>
      <w:numFmt w:val="lowerRoman"/>
      <w:lvlText w:val="%9."/>
      <w:lvlJc w:val="left"/>
      <w:pPr>
        <w:tabs>
          <w:tab w:val="left" w:pos="2160"/>
        </w:tabs>
        <w:ind w:left="612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34E1E1F"/>
    <w:multiLevelType w:val="hybridMultilevel"/>
    <w:tmpl w:val="90A6A702"/>
    <w:numStyleLink w:val="ImportedStyle6"/>
  </w:abstractNum>
  <w:abstractNum w:abstractNumId="3" w15:restartNumberingAfterBreak="0">
    <w:nsid w:val="29AC792B"/>
    <w:multiLevelType w:val="hybridMultilevel"/>
    <w:tmpl w:val="5E8EF6E4"/>
    <w:styleLink w:val="ImportedStyle2"/>
    <w:lvl w:ilvl="0" w:tplc="44E0DB5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037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DC384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F6B04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61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2BF1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602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E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04894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21514FD"/>
    <w:multiLevelType w:val="hybridMultilevel"/>
    <w:tmpl w:val="B0484A5E"/>
    <w:styleLink w:val="ImportedStyle4"/>
    <w:lvl w:ilvl="0" w:tplc="541289F2">
      <w:start w:val="1"/>
      <w:numFmt w:val="upperRoman"/>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9C6ECA">
      <w:start w:val="1"/>
      <w:numFmt w:val="upperLetter"/>
      <w:lvlText w:val="%2."/>
      <w:lvlJc w:val="left"/>
      <w:pPr>
        <w:tabs>
          <w:tab w:val="left" w:pos="14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0220A">
      <w:start w:val="1"/>
      <w:numFmt w:val="decimal"/>
      <w:lvlText w:val="%3."/>
      <w:lvlJc w:val="left"/>
      <w:pPr>
        <w:ind w:left="18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EE41B8">
      <w:start w:val="1"/>
      <w:numFmt w:val="lowerLetter"/>
      <w:lvlText w:val="%4."/>
      <w:lvlJc w:val="left"/>
      <w:pPr>
        <w:tabs>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B0CC64">
      <w:start w:val="1"/>
      <w:numFmt w:val="lowerRoman"/>
      <w:lvlText w:val="%5."/>
      <w:lvlJc w:val="left"/>
      <w:pPr>
        <w:tabs>
          <w:tab w:val="left" w:pos="144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F0783C">
      <w:start w:val="1"/>
      <w:numFmt w:val="lowerLetter"/>
      <w:lvlText w:val="%6."/>
      <w:lvlJc w:val="left"/>
      <w:pPr>
        <w:tabs>
          <w:tab w:val="left" w:pos="1440"/>
        </w:tabs>
        <w:ind w:left="396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6A154E">
      <w:start w:val="1"/>
      <w:numFmt w:val="decimal"/>
      <w:lvlText w:val="%7."/>
      <w:lvlJc w:val="left"/>
      <w:pPr>
        <w:tabs>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6A6668">
      <w:start w:val="1"/>
      <w:numFmt w:val="lowerLetter"/>
      <w:lvlText w:val="%8."/>
      <w:lvlJc w:val="left"/>
      <w:pPr>
        <w:tabs>
          <w:tab w:val="left" w:pos="144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C685FE">
      <w:start w:val="1"/>
      <w:numFmt w:val="lowerRoman"/>
      <w:lvlText w:val="%9."/>
      <w:lvlJc w:val="left"/>
      <w:pPr>
        <w:tabs>
          <w:tab w:val="left" w:pos="1440"/>
        </w:tabs>
        <w:ind w:left="612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F8C0C73"/>
    <w:multiLevelType w:val="hybridMultilevel"/>
    <w:tmpl w:val="90A6A702"/>
    <w:styleLink w:val="ImportedStyle6"/>
    <w:lvl w:ilvl="0" w:tplc="67EE6C34">
      <w:start w:val="1"/>
      <w:numFmt w:val="upperRoman"/>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0CA80">
      <w:start w:val="1"/>
      <w:numFmt w:val="upperLetter"/>
      <w:lvlText w:val="%2."/>
      <w:lvlJc w:val="left"/>
      <w:pPr>
        <w:tabs>
          <w:tab w:val="left" w:pos="14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CCB90E">
      <w:start w:val="1"/>
      <w:numFmt w:val="decimal"/>
      <w:lvlText w:val="%3."/>
      <w:lvlJc w:val="left"/>
      <w:pPr>
        <w:ind w:left="18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7860FA">
      <w:start w:val="1"/>
      <w:numFmt w:val="lowerLetter"/>
      <w:lvlText w:val="%4."/>
      <w:lvlJc w:val="left"/>
      <w:pPr>
        <w:tabs>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E16CC">
      <w:start w:val="1"/>
      <w:numFmt w:val="lowerRoman"/>
      <w:lvlText w:val="%5."/>
      <w:lvlJc w:val="left"/>
      <w:pPr>
        <w:tabs>
          <w:tab w:val="left" w:pos="144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AE876">
      <w:start w:val="1"/>
      <w:numFmt w:val="lowerLetter"/>
      <w:lvlText w:val="%6."/>
      <w:lvlJc w:val="left"/>
      <w:pPr>
        <w:tabs>
          <w:tab w:val="left" w:pos="1440"/>
        </w:tabs>
        <w:ind w:left="396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12AB56">
      <w:start w:val="1"/>
      <w:numFmt w:val="decimal"/>
      <w:lvlText w:val="%7."/>
      <w:lvlJc w:val="left"/>
      <w:pPr>
        <w:tabs>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C70DC">
      <w:start w:val="1"/>
      <w:numFmt w:val="lowerLetter"/>
      <w:lvlText w:val="%8."/>
      <w:lvlJc w:val="left"/>
      <w:pPr>
        <w:tabs>
          <w:tab w:val="left" w:pos="144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6650E6">
      <w:start w:val="1"/>
      <w:numFmt w:val="lowerRoman"/>
      <w:lvlText w:val="%9."/>
      <w:lvlJc w:val="left"/>
      <w:pPr>
        <w:tabs>
          <w:tab w:val="left" w:pos="1440"/>
        </w:tabs>
        <w:ind w:left="612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75B3875"/>
    <w:multiLevelType w:val="hybridMultilevel"/>
    <w:tmpl w:val="156EA50C"/>
    <w:numStyleLink w:val="ImportedStyle3"/>
  </w:abstractNum>
  <w:abstractNum w:abstractNumId="7" w15:restartNumberingAfterBreak="0">
    <w:nsid w:val="530704B3"/>
    <w:multiLevelType w:val="hybridMultilevel"/>
    <w:tmpl w:val="E8B62FF4"/>
    <w:styleLink w:val="ImportedStyle1"/>
    <w:lvl w:ilvl="0" w:tplc="13D42B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829D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D64E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84E26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302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6A5D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EC4AB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EE692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616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9F252BE"/>
    <w:multiLevelType w:val="hybridMultilevel"/>
    <w:tmpl w:val="E8B62FF4"/>
    <w:numStyleLink w:val="ImportedStyle1"/>
  </w:abstractNum>
  <w:abstractNum w:abstractNumId="9" w15:restartNumberingAfterBreak="0">
    <w:nsid w:val="5C9F09C8"/>
    <w:multiLevelType w:val="hybridMultilevel"/>
    <w:tmpl w:val="B0484A5E"/>
    <w:numStyleLink w:val="ImportedStyle4"/>
  </w:abstractNum>
  <w:abstractNum w:abstractNumId="10" w15:restartNumberingAfterBreak="0">
    <w:nsid w:val="624B10FF"/>
    <w:multiLevelType w:val="hybridMultilevel"/>
    <w:tmpl w:val="90185B68"/>
    <w:styleLink w:val="ImportedStyle7"/>
    <w:lvl w:ilvl="0" w:tplc="2F566F08">
      <w:start w:val="1"/>
      <w:numFmt w:val="upperRoman"/>
      <w:lvlText w:val="%1."/>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0E19C0">
      <w:start w:val="1"/>
      <w:numFmt w:val="upperLetter"/>
      <w:lvlText w:val="%2."/>
      <w:lvlJc w:val="left"/>
      <w:pPr>
        <w:tabs>
          <w:tab w:val="left" w:pos="180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A899D4">
      <w:start w:val="1"/>
      <w:numFmt w:val="decimal"/>
      <w:lvlText w:val="%3."/>
      <w:lvlJc w:val="left"/>
      <w:pPr>
        <w:ind w:left="216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A6A78C">
      <w:start w:val="1"/>
      <w:numFmt w:val="lowerLetter"/>
      <w:lvlText w:val="%4."/>
      <w:lvlJc w:val="left"/>
      <w:pPr>
        <w:tabs>
          <w:tab w:val="left" w:pos="180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D6C100">
      <w:start w:val="1"/>
      <w:numFmt w:val="lowerRoman"/>
      <w:lvlText w:val="%5."/>
      <w:lvlJc w:val="left"/>
      <w:pPr>
        <w:tabs>
          <w:tab w:val="left" w:pos="180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E80216">
      <w:start w:val="1"/>
      <w:numFmt w:val="lowerLetter"/>
      <w:lvlText w:val="%6."/>
      <w:lvlJc w:val="left"/>
      <w:pPr>
        <w:tabs>
          <w:tab w:val="left" w:pos="1800"/>
        </w:tabs>
        <w:ind w:left="432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20159A">
      <w:start w:val="1"/>
      <w:numFmt w:val="decimal"/>
      <w:lvlText w:val="%7."/>
      <w:lvlJc w:val="left"/>
      <w:pPr>
        <w:tabs>
          <w:tab w:val="left" w:pos="180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F8F94E">
      <w:start w:val="1"/>
      <w:numFmt w:val="lowerLetter"/>
      <w:lvlText w:val="%8."/>
      <w:lvlJc w:val="left"/>
      <w:pPr>
        <w:tabs>
          <w:tab w:val="left" w:pos="180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1A98B0">
      <w:start w:val="1"/>
      <w:numFmt w:val="lowerRoman"/>
      <w:lvlText w:val="%9."/>
      <w:lvlJc w:val="left"/>
      <w:pPr>
        <w:tabs>
          <w:tab w:val="left" w:pos="1800"/>
        </w:tabs>
        <w:ind w:left="64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ED36002"/>
    <w:multiLevelType w:val="hybridMultilevel"/>
    <w:tmpl w:val="156EA50C"/>
    <w:styleLink w:val="ImportedStyle3"/>
    <w:lvl w:ilvl="0" w:tplc="48D45A8C">
      <w:start w:val="1"/>
      <w:numFmt w:val="upperRoman"/>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56352A">
      <w:start w:val="1"/>
      <w:numFmt w:val="upperLetter"/>
      <w:lvlText w:val="%2."/>
      <w:lvlJc w:val="left"/>
      <w:pPr>
        <w:tabs>
          <w:tab w:val="left" w:pos="14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C40B34">
      <w:start w:val="1"/>
      <w:numFmt w:val="decimal"/>
      <w:lvlText w:val="%3."/>
      <w:lvlJc w:val="left"/>
      <w:pPr>
        <w:tabs>
          <w:tab w:val="left" w:pos="2160"/>
        </w:tabs>
        <w:ind w:left="18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49A9E">
      <w:start w:val="1"/>
      <w:numFmt w:val="lowerLetter"/>
      <w:lvlText w:val="%4."/>
      <w:lvlJc w:val="left"/>
      <w:pPr>
        <w:tabs>
          <w:tab w:val="left" w:pos="21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616F2">
      <w:start w:val="1"/>
      <w:numFmt w:val="lowerRoman"/>
      <w:lvlText w:val="%5."/>
      <w:lvlJc w:val="left"/>
      <w:pPr>
        <w:tabs>
          <w:tab w:val="left" w:pos="21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1649F2">
      <w:start w:val="1"/>
      <w:numFmt w:val="lowerLetter"/>
      <w:lvlText w:val="%6."/>
      <w:lvlJc w:val="left"/>
      <w:pPr>
        <w:tabs>
          <w:tab w:val="left" w:pos="2160"/>
        </w:tabs>
        <w:ind w:left="396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849DA">
      <w:start w:val="1"/>
      <w:numFmt w:val="decimal"/>
      <w:lvlText w:val="%7."/>
      <w:lvlJc w:val="left"/>
      <w:pPr>
        <w:tabs>
          <w:tab w:val="left" w:pos="21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7E6C74">
      <w:start w:val="1"/>
      <w:numFmt w:val="lowerLetter"/>
      <w:lvlText w:val="%8."/>
      <w:lvlJc w:val="left"/>
      <w:pPr>
        <w:tabs>
          <w:tab w:val="left" w:pos="21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D88578">
      <w:start w:val="1"/>
      <w:numFmt w:val="lowerRoman"/>
      <w:lvlText w:val="%9."/>
      <w:lvlJc w:val="left"/>
      <w:pPr>
        <w:tabs>
          <w:tab w:val="left" w:pos="2160"/>
        </w:tabs>
        <w:ind w:left="612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B82074D"/>
    <w:multiLevelType w:val="hybridMultilevel"/>
    <w:tmpl w:val="F8849A96"/>
    <w:numStyleLink w:val="ImportedStyle5"/>
  </w:abstractNum>
  <w:abstractNum w:abstractNumId="13" w15:restartNumberingAfterBreak="0">
    <w:nsid w:val="7D904EA4"/>
    <w:multiLevelType w:val="hybridMultilevel"/>
    <w:tmpl w:val="90185B68"/>
    <w:numStyleLink w:val="ImportedStyle7"/>
  </w:abstractNum>
  <w:num w:numId="1">
    <w:abstractNumId w:val="7"/>
  </w:num>
  <w:num w:numId="2">
    <w:abstractNumId w:val="8"/>
  </w:num>
  <w:num w:numId="3">
    <w:abstractNumId w:val="3"/>
  </w:num>
  <w:num w:numId="4">
    <w:abstractNumId w:val="0"/>
  </w:num>
  <w:num w:numId="5">
    <w:abstractNumId w:val="11"/>
  </w:num>
  <w:num w:numId="6">
    <w:abstractNumId w:val="6"/>
  </w:num>
  <w:num w:numId="7">
    <w:abstractNumId w:val="6"/>
    <w:lvlOverride w:ilvl="0">
      <w:lvl w:ilvl="0" w:tplc="D94CC016">
        <w:start w:val="1"/>
        <w:numFmt w:val="upperRoman"/>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ACA322">
        <w:start w:val="1"/>
        <w:numFmt w:val="upperLetter"/>
        <w:lvlText w:val="%2."/>
        <w:lvlJc w:val="left"/>
        <w:pPr>
          <w:tabs>
            <w:tab w:val="left" w:pos="1440"/>
          </w:tabs>
          <w:ind w:left="1238"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66EA7E">
        <w:start w:val="1"/>
        <w:numFmt w:val="decimal"/>
        <w:lvlText w:val="%3."/>
        <w:lvlJc w:val="left"/>
        <w:pPr>
          <w:ind w:left="1486" w:hanging="1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16FDB2">
        <w:start w:val="1"/>
        <w:numFmt w:val="lowerLetter"/>
        <w:lvlText w:val="%4."/>
        <w:lvlJc w:val="left"/>
        <w:pPr>
          <w:tabs>
            <w:tab w:val="left" w:pos="1440"/>
          </w:tabs>
          <w:ind w:left="2678"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64BE86">
        <w:start w:val="1"/>
        <w:numFmt w:val="lowerRoman"/>
        <w:lvlText w:val="%5."/>
        <w:lvlJc w:val="left"/>
        <w:pPr>
          <w:tabs>
            <w:tab w:val="left" w:pos="1440"/>
          </w:tabs>
          <w:ind w:left="3398"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506716">
        <w:start w:val="1"/>
        <w:numFmt w:val="lowerLetter"/>
        <w:lvlText w:val="%6."/>
        <w:lvlJc w:val="left"/>
        <w:pPr>
          <w:tabs>
            <w:tab w:val="left" w:pos="1440"/>
          </w:tabs>
          <w:ind w:left="4165"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4EE39A8">
        <w:start w:val="1"/>
        <w:numFmt w:val="decimal"/>
        <w:lvlText w:val="%7."/>
        <w:lvlJc w:val="left"/>
        <w:pPr>
          <w:tabs>
            <w:tab w:val="left" w:pos="1440"/>
          </w:tabs>
          <w:ind w:left="4838"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48C388">
        <w:start w:val="1"/>
        <w:numFmt w:val="lowerLetter"/>
        <w:lvlText w:val="%8."/>
        <w:lvlJc w:val="left"/>
        <w:pPr>
          <w:tabs>
            <w:tab w:val="left" w:pos="1440"/>
          </w:tabs>
          <w:ind w:left="5558"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0EC1AE">
        <w:start w:val="1"/>
        <w:numFmt w:val="lowerRoman"/>
        <w:lvlText w:val="%9."/>
        <w:lvlJc w:val="left"/>
        <w:pPr>
          <w:tabs>
            <w:tab w:val="left" w:pos="1440"/>
          </w:tabs>
          <w:ind w:left="6325" w:hanging="6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9"/>
  </w:num>
  <w:num w:numId="10">
    <w:abstractNumId w:val="1"/>
  </w:num>
  <w:num w:numId="11">
    <w:abstractNumId w:val="12"/>
  </w:num>
  <w:num w:numId="12">
    <w:abstractNumId w:val="5"/>
  </w:num>
  <w:num w:numId="13">
    <w:abstractNumId w:val="2"/>
  </w:num>
  <w:num w:numId="14">
    <w:abstractNumId w:val="2"/>
    <w:lvlOverride w:ilvl="0">
      <w:startOverride w:val="3"/>
    </w:lvlOverride>
  </w:num>
  <w:num w:numId="15">
    <w:abstractNumId w:val="10"/>
  </w:num>
  <w:num w:numId="16">
    <w:abstractNumId w:val="13"/>
  </w:num>
  <w:num w:numId="17">
    <w:abstractNumId w:val="13"/>
    <w:lvlOverride w:ilvl="0">
      <w:lvl w:ilvl="0" w:tplc="48184C24">
        <w:start w:val="1"/>
        <w:numFmt w:val="upperRoman"/>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B48B8E0">
        <w:start w:val="1"/>
        <w:numFmt w:val="upperLetter"/>
        <w:lvlText w:val="%2."/>
        <w:lvlJc w:val="left"/>
        <w:pPr>
          <w:tabs>
            <w:tab w:val="left" w:pos="18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7405CC8">
        <w:start w:val="1"/>
        <w:numFmt w:val="decimal"/>
        <w:lvlText w:val="%3."/>
        <w:lvlJc w:val="left"/>
        <w:pPr>
          <w:ind w:left="2160" w:hanging="4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CADA68">
        <w:start w:val="1"/>
        <w:numFmt w:val="lowerLetter"/>
        <w:lvlText w:val="%4."/>
        <w:lvlJc w:val="left"/>
        <w:pPr>
          <w:tabs>
            <w:tab w:val="left" w:pos="18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2022EC">
        <w:start w:val="1"/>
        <w:numFmt w:val="lowerRoman"/>
        <w:lvlText w:val="%5."/>
        <w:lvlJc w:val="left"/>
        <w:pPr>
          <w:tabs>
            <w:tab w:val="left" w:pos="18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1A4598">
        <w:start w:val="1"/>
        <w:numFmt w:val="lowerLetter"/>
        <w:lvlText w:val="%6."/>
        <w:lvlJc w:val="left"/>
        <w:pPr>
          <w:tabs>
            <w:tab w:val="left" w:pos="1800"/>
          </w:tabs>
          <w:ind w:left="4320" w:hanging="4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341506">
        <w:start w:val="1"/>
        <w:numFmt w:val="decimal"/>
        <w:lvlText w:val="%7."/>
        <w:lvlJc w:val="left"/>
        <w:pPr>
          <w:tabs>
            <w:tab w:val="left" w:pos="18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C23166">
        <w:start w:val="1"/>
        <w:numFmt w:val="lowerLetter"/>
        <w:lvlText w:val="%8."/>
        <w:lvlJc w:val="left"/>
        <w:pPr>
          <w:tabs>
            <w:tab w:val="left" w:pos="18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68F84E">
        <w:start w:val="1"/>
        <w:numFmt w:val="lowerRoman"/>
        <w:lvlText w:val="%9."/>
        <w:lvlJc w:val="left"/>
        <w:pPr>
          <w:tabs>
            <w:tab w:val="left" w:pos="1800"/>
          </w:tabs>
          <w:ind w:left="6480" w:hanging="4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3"/>
    <w:lvlOverride w:ilvl="0">
      <w:lvl w:ilvl="0" w:tplc="48184C24">
        <w:start w:val="1"/>
        <w:numFmt w:val="upperRoman"/>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48B8E0">
        <w:start w:val="1"/>
        <w:numFmt w:val="upperLetter"/>
        <w:lvlText w:val="%2."/>
        <w:lvlJc w:val="left"/>
        <w:pPr>
          <w:tabs>
            <w:tab w:val="left" w:pos="18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7405CC8">
        <w:start w:val="1"/>
        <w:numFmt w:val="decimal"/>
        <w:lvlText w:val="%3."/>
        <w:lvlJc w:val="left"/>
        <w:pPr>
          <w:tabs>
            <w:tab w:val="left" w:pos="2520"/>
          </w:tabs>
          <w:ind w:left="2160" w:hanging="4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CADA68">
        <w:start w:val="1"/>
        <w:numFmt w:val="lowerLetter"/>
        <w:lvlText w:val="%4."/>
        <w:lvlJc w:val="left"/>
        <w:pPr>
          <w:tabs>
            <w:tab w:val="left" w:pos="25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2022EC">
        <w:start w:val="1"/>
        <w:numFmt w:val="lowerRoman"/>
        <w:lvlText w:val="%5."/>
        <w:lvlJc w:val="left"/>
        <w:pPr>
          <w:tabs>
            <w:tab w:val="left" w:pos="25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1A4598">
        <w:start w:val="1"/>
        <w:numFmt w:val="lowerLetter"/>
        <w:lvlText w:val="%6."/>
        <w:lvlJc w:val="left"/>
        <w:pPr>
          <w:tabs>
            <w:tab w:val="left" w:pos="2520"/>
          </w:tabs>
          <w:ind w:left="4320" w:hanging="4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341506">
        <w:start w:val="1"/>
        <w:numFmt w:val="decimal"/>
        <w:lvlText w:val="%7."/>
        <w:lvlJc w:val="left"/>
        <w:pPr>
          <w:tabs>
            <w:tab w:val="left" w:pos="25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C23166">
        <w:start w:val="1"/>
        <w:numFmt w:val="lowerLetter"/>
        <w:lvlText w:val="%8."/>
        <w:lvlJc w:val="left"/>
        <w:pPr>
          <w:tabs>
            <w:tab w:val="left" w:pos="25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68F84E">
        <w:start w:val="1"/>
        <w:numFmt w:val="lowerRoman"/>
        <w:lvlText w:val="%9."/>
        <w:lvlJc w:val="left"/>
        <w:pPr>
          <w:tabs>
            <w:tab w:val="left" w:pos="2520"/>
          </w:tabs>
          <w:ind w:left="6480" w:hanging="4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3"/>
    <w:lvlOverride w:ilvl="0">
      <w:lvl w:ilvl="0" w:tplc="48184C24">
        <w:start w:val="1"/>
        <w:numFmt w:val="upperRoman"/>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48B8E0">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7405CC8">
        <w:start w:val="1"/>
        <w:numFmt w:val="decimal"/>
        <w:lvlText w:val="%3."/>
        <w:lvlJc w:val="left"/>
        <w:pPr>
          <w:tabs>
            <w:tab w:val="left" w:pos="2520"/>
          </w:tabs>
          <w:ind w:left="2160"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CADA68">
        <w:start w:val="1"/>
        <w:numFmt w:val="lowerLetter"/>
        <w:lvlText w:val="%4."/>
        <w:lvlJc w:val="left"/>
        <w:pPr>
          <w:tabs>
            <w:tab w:val="left" w:pos="25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2022EC">
        <w:start w:val="1"/>
        <w:numFmt w:val="lowerRoman"/>
        <w:lvlText w:val="%5."/>
        <w:lvlJc w:val="left"/>
        <w:pPr>
          <w:tabs>
            <w:tab w:val="left" w:pos="25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1A4598">
        <w:start w:val="1"/>
        <w:numFmt w:val="lowerLetter"/>
        <w:lvlText w:val="%6."/>
        <w:lvlJc w:val="left"/>
        <w:pPr>
          <w:tabs>
            <w:tab w:val="left" w:pos="2520"/>
          </w:tabs>
          <w:ind w:left="4320"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341506">
        <w:start w:val="1"/>
        <w:numFmt w:val="decimal"/>
        <w:lvlText w:val="%7."/>
        <w:lvlJc w:val="left"/>
        <w:pPr>
          <w:tabs>
            <w:tab w:val="left" w:pos="25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C23166">
        <w:start w:val="1"/>
        <w:numFmt w:val="lowerLetter"/>
        <w:lvlText w:val="%8."/>
        <w:lvlJc w:val="left"/>
        <w:pPr>
          <w:tabs>
            <w:tab w:val="left" w:pos="25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68F84E">
        <w:start w:val="1"/>
        <w:numFmt w:val="lowerRoman"/>
        <w:lvlText w:val="%9."/>
        <w:lvlJc w:val="left"/>
        <w:pPr>
          <w:tabs>
            <w:tab w:val="left" w:pos="2520"/>
          </w:tabs>
          <w:ind w:left="6480" w:hanging="44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93"/>
    <w:rsid w:val="001930BE"/>
    <w:rsid w:val="002C5293"/>
    <w:rsid w:val="002F6B3D"/>
    <w:rsid w:val="0043173E"/>
    <w:rsid w:val="00656137"/>
    <w:rsid w:val="006A7D18"/>
    <w:rsid w:val="00732B05"/>
    <w:rsid w:val="007F37D3"/>
    <w:rsid w:val="0086697F"/>
    <w:rsid w:val="00AB5EC9"/>
    <w:rsid w:val="00BF1185"/>
    <w:rsid w:val="00F0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2FDC5"/>
  <w15:docId w15:val="{50867BAC-ABB1-43FC-B341-962D8AA9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character" w:customStyle="1" w:styleId="NoneA">
    <w:name w:val="None A"/>
    <w:rPr>
      <w:lang w:val="en-US"/>
    </w:rPr>
  </w:style>
  <w:style w:type="character" w:customStyle="1" w:styleId="Hyperlink0">
    <w:name w:val="Hyperlink.0"/>
    <w:basedOn w:val="NoneA"/>
    <w:rPr>
      <w:sz w:val="18"/>
      <w:szCs w:val="18"/>
      <w:lang w:val="en-US"/>
    </w:rPr>
  </w:style>
  <w:style w:type="character" w:customStyle="1" w:styleId="Hyperlink1">
    <w:name w:val="Hyperlink.1"/>
    <w:basedOn w:val="NoneA"/>
    <w:rPr>
      <w:sz w:val="18"/>
      <w:szCs w:val="18"/>
      <w:lang w:val="en-US"/>
    </w:rPr>
  </w:style>
  <w:style w:type="character" w:customStyle="1" w:styleId="Hyperlink2">
    <w:name w:val="Hyperlink.2"/>
    <w:basedOn w:val="NoneA"/>
    <w:rPr>
      <w:sz w:val="18"/>
      <w:szCs w:val="18"/>
      <w:lang w:val="nl-NL"/>
    </w:rPr>
  </w:style>
  <w:style w:type="character" w:customStyle="1" w:styleId="Hyperlink3">
    <w:name w:val="Hyperlink.3"/>
    <w:basedOn w:val="NoneA"/>
    <w:rPr>
      <w:sz w:val="18"/>
      <w:szCs w:val="18"/>
      <w:lang w:val="fr-FR"/>
    </w:rPr>
  </w:style>
  <w:style w:type="character" w:customStyle="1" w:styleId="Hyperlink4">
    <w:name w:val="Hyperlink.4"/>
    <w:basedOn w:val="NoneA"/>
    <w:rPr>
      <w:sz w:val="18"/>
      <w:szCs w:val="18"/>
      <w:lang w:val="de-DE"/>
    </w:rPr>
  </w:style>
  <w:style w:type="character" w:customStyle="1" w:styleId="Hyperlink5">
    <w:name w:val="Hyperlink.5"/>
    <w:basedOn w:val="NoneA"/>
    <w:rPr>
      <w:color w:val="0000FF"/>
      <w:sz w:val="18"/>
      <w:szCs w:val="18"/>
      <w:u w:val="single" w:color="0000FF"/>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omm.gmu.edu/resources/comm100.shtml" TargetMode="External"/><Relationship Id="rId13" Type="http://schemas.openxmlformats.org/officeDocument/2006/relationships/hyperlink" Target="mailto:smathis4@gmu.edu" TargetMode="External"/><Relationship Id="rId3" Type="http://schemas.openxmlformats.org/officeDocument/2006/relationships/settings" Target="settings.xml"/><Relationship Id="rId7" Type="http://schemas.openxmlformats.org/officeDocument/2006/relationships/hyperlink" Target="http://comm.gmu.edu/resources/comm100.shtml" TargetMode="External"/><Relationship Id="rId12" Type="http://schemas.openxmlformats.org/officeDocument/2006/relationships/hyperlink" Target="https://coursessupport.gmu.edu/Students/index.cfm?audiencename=Students&amp;categoryname=Bb%20Assessments&amp;datname=Respondus%20LockDown%20Brow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athis4@gm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mm.gmu.edu/resources/comm100.shtml" TargetMode="External"/><Relationship Id="rId4" Type="http://schemas.openxmlformats.org/officeDocument/2006/relationships/webSettings" Target="webSettings.xml"/><Relationship Id="rId9" Type="http://schemas.openxmlformats.org/officeDocument/2006/relationships/hyperlink" Target="http://comm.gmu.edu/resources/comm100.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 Edmondson</dc:creator>
  <cp:lastModifiedBy>Megan L Edmondson</cp:lastModifiedBy>
  <cp:revision>3</cp:revision>
  <dcterms:created xsi:type="dcterms:W3CDTF">2018-07-17T14:48:00Z</dcterms:created>
  <dcterms:modified xsi:type="dcterms:W3CDTF">2018-07-17T14:49:00Z</dcterms:modified>
</cp:coreProperties>
</file>