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AD085" w14:textId="77777777" w:rsidR="00202C6B" w:rsidRPr="005D2B4E" w:rsidRDefault="00202C6B">
      <w:pPr>
        <w:pBdr>
          <w:top w:val="single" w:sz="6" w:space="1" w:color="auto" w:shadow="1"/>
          <w:left w:val="single" w:sz="6" w:space="1" w:color="auto" w:shadow="1"/>
          <w:bottom w:val="single" w:sz="6" w:space="1" w:color="auto" w:shadow="1"/>
          <w:right w:val="single" w:sz="6" w:space="1" w:color="auto" w:shadow="1"/>
        </w:pBdr>
        <w:tabs>
          <w:tab w:val="left" w:pos="5760"/>
        </w:tabs>
        <w:jc w:val="center"/>
        <w:rPr>
          <w:b/>
        </w:rPr>
      </w:pPr>
      <w:r w:rsidRPr="005D2B4E">
        <w:rPr>
          <w:b/>
        </w:rPr>
        <w:t>Curriculum Vitae</w:t>
      </w:r>
    </w:p>
    <w:p w14:paraId="1F6E3E88" w14:textId="77777777" w:rsidR="00202C6B" w:rsidRPr="005D2B4E" w:rsidRDefault="00202C6B">
      <w:pPr>
        <w:pBdr>
          <w:top w:val="single" w:sz="6" w:space="1" w:color="auto" w:shadow="1"/>
          <w:left w:val="single" w:sz="6" w:space="1" w:color="auto" w:shadow="1"/>
          <w:bottom w:val="single" w:sz="6" w:space="1" w:color="auto" w:shadow="1"/>
          <w:right w:val="single" w:sz="6" w:space="1" w:color="auto" w:shadow="1"/>
        </w:pBdr>
        <w:tabs>
          <w:tab w:val="left" w:pos="5760"/>
        </w:tabs>
        <w:jc w:val="center"/>
        <w:rPr>
          <w:b/>
        </w:rPr>
      </w:pPr>
    </w:p>
    <w:p w14:paraId="6361B46E" w14:textId="77777777" w:rsidR="00202C6B" w:rsidRPr="005D2B4E" w:rsidRDefault="00202C6B">
      <w:pPr>
        <w:pBdr>
          <w:top w:val="single" w:sz="6" w:space="1" w:color="auto" w:shadow="1"/>
          <w:left w:val="single" w:sz="6" w:space="1" w:color="auto" w:shadow="1"/>
          <w:bottom w:val="single" w:sz="6" w:space="1" w:color="auto" w:shadow="1"/>
          <w:right w:val="single" w:sz="6" w:space="1" w:color="auto" w:shadow="1"/>
        </w:pBdr>
        <w:tabs>
          <w:tab w:val="left" w:pos="5760"/>
        </w:tabs>
        <w:jc w:val="center"/>
        <w:rPr>
          <w:b/>
        </w:rPr>
      </w:pPr>
    </w:p>
    <w:p w14:paraId="3653D5AD" w14:textId="77777777" w:rsidR="00202C6B" w:rsidRPr="005D2B4E" w:rsidRDefault="00202C6B">
      <w:pPr>
        <w:pBdr>
          <w:top w:val="single" w:sz="6" w:space="1" w:color="auto" w:shadow="1"/>
          <w:left w:val="single" w:sz="6" w:space="1" w:color="auto" w:shadow="1"/>
          <w:bottom w:val="single" w:sz="6" w:space="1" w:color="auto" w:shadow="1"/>
          <w:right w:val="single" w:sz="6" w:space="1" w:color="auto" w:shadow="1"/>
        </w:pBdr>
        <w:tabs>
          <w:tab w:val="left" w:pos="5760"/>
        </w:tabs>
        <w:jc w:val="center"/>
        <w:rPr>
          <w:b/>
          <w:sz w:val="28"/>
        </w:rPr>
      </w:pPr>
      <w:r w:rsidRPr="005D2B4E">
        <w:rPr>
          <w:b/>
          <w:sz w:val="28"/>
        </w:rPr>
        <w:t xml:space="preserve">Lauren Bennett </w:t>
      </w:r>
      <w:proofErr w:type="spellStart"/>
      <w:r w:rsidRPr="005D2B4E">
        <w:rPr>
          <w:b/>
          <w:sz w:val="28"/>
        </w:rPr>
        <w:t>Cattaneo</w:t>
      </w:r>
      <w:proofErr w:type="spellEnd"/>
      <w:r w:rsidRPr="005D2B4E">
        <w:rPr>
          <w:b/>
          <w:sz w:val="28"/>
        </w:rPr>
        <w:t>, Ph.D.</w:t>
      </w:r>
    </w:p>
    <w:p w14:paraId="49390F09" w14:textId="77777777" w:rsidR="00202C6B" w:rsidRPr="005D2B4E" w:rsidRDefault="00202C6B">
      <w:pPr>
        <w:tabs>
          <w:tab w:val="left" w:pos="5760"/>
        </w:tabs>
        <w:jc w:val="both"/>
        <w:rPr>
          <w:b/>
          <w:u w:val="single"/>
        </w:rPr>
      </w:pPr>
    </w:p>
    <w:p w14:paraId="2D02A729" w14:textId="77777777" w:rsidR="00202C6B" w:rsidRPr="005D2B4E" w:rsidRDefault="00202C6B">
      <w:pPr>
        <w:tabs>
          <w:tab w:val="left" w:pos="5760"/>
        </w:tabs>
        <w:jc w:val="both"/>
        <w:rPr>
          <w:b/>
          <w:u w:val="single"/>
        </w:rPr>
      </w:pPr>
    </w:p>
    <w:p w14:paraId="59D39008" w14:textId="77777777" w:rsidR="00202C6B" w:rsidRPr="005D2B4E" w:rsidRDefault="00202C6B" w:rsidP="0069230F">
      <w:pPr>
        <w:pStyle w:val="Heading1"/>
        <w:rPr>
          <w:bCs/>
        </w:rPr>
      </w:pPr>
      <w:r w:rsidRPr="005D2B4E">
        <w:t>BUSINESS ADDRESS</w:t>
      </w:r>
      <w:r w:rsidR="00D20F7F" w:rsidRPr="005D2B4E">
        <w:rPr>
          <w:u w:val="none"/>
        </w:rPr>
        <w:tab/>
      </w:r>
      <w:r w:rsidR="00D20F7F" w:rsidRPr="005D2B4E">
        <w:t>LICENSURE</w:t>
      </w:r>
    </w:p>
    <w:p w14:paraId="24496F54" w14:textId="77777777" w:rsidR="00202C6B" w:rsidRPr="005D2B4E" w:rsidRDefault="00202C6B">
      <w:pPr>
        <w:tabs>
          <w:tab w:val="left" w:pos="5760"/>
        </w:tabs>
        <w:rPr>
          <w:bCs/>
        </w:rPr>
      </w:pPr>
      <w:r w:rsidRPr="005D2B4E">
        <w:rPr>
          <w:bCs/>
        </w:rPr>
        <w:t>George Mason University</w:t>
      </w:r>
      <w:r w:rsidR="00D20F7F" w:rsidRPr="005D2B4E">
        <w:rPr>
          <w:bCs/>
        </w:rPr>
        <w:tab/>
        <w:t xml:space="preserve">Licensed </w:t>
      </w:r>
      <w:r w:rsidR="00AC2CD2" w:rsidRPr="005D2B4E">
        <w:rPr>
          <w:bCs/>
        </w:rPr>
        <w:t xml:space="preserve">clinical </w:t>
      </w:r>
      <w:r w:rsidR="00D20F7F" w:rsidRPr="005D2B4E">
        <w:rPr>
          <w:bCs/>
        </w:rPr>
        <w:t xml:space="preserve">psychologist </w:t>
      </w:r>
    </w:p>
    <w:p w14:paraId="3040BCFD" w14:textId="77777777" w:rsidR="00AC2CD2" w:rsidRPr="005D2B4E" w:rsidRDefault="00202C6B">
      <w:pPr>
        <w:tabs>
          <w:tab w:val="left" w:pos="5760"/>
        </w:tabs>
        <w:rPr>
          <w:bCs/>
        </w:rPr>
      </w:pPr>
      <w:r w:rsidRPr="005D2B4E">
        <w:rPr>
          <w:bCs/>
        </w:rPr>
        <w:t>Department of Psychology</w:t>
      </w:r>
      <w:r w:rsidR="00D20F7F" w:rsidRPr="005D2B4E">
        <w:rPr>
          <w:bCs/>
        </w:rPr>
        <w:tab/>
      </w:r>
      <w:r w:rsidR="00AC2CD2" w:rsidRPr="005D2B4E">
        <w:rPr>
          <w:bCs/>
        </w:rPr>
        <w:t>#0810003635</w:t>
      </w:r>
    </w:p>
    <w:p w14:paraId="3E9EF6B9" w14:textId="77777777" w:rsidR="00202C6B" w:rsidRPr="005D2B4E" w:rsidRDefault="00202C6B">
      <w:pPr>
        <w:tabs>
          <w:tab w:val="left" w:pos="5760"/>
        </w:tabs>
        <w:rPr>
          <w:bCs/>
        </w:rPr>
      </w:pPr>
      <w:r w:rsidRPr="005D2B4E">
        <w:rPr>
          <w:bCs/>
        </w:rPr>
        <w:t>4400 University Drive, MS 3F5</w:t>
      </w:r>
      <w:r w:rsidR="00D20F7F" w:rsidRPr="005D2B4E">
        <w:rPr>
          <w:bCs/>
        </w:rPr>
        <w:tab/>
      </w:r>
      <w:r w:rsidR="00AC2CD2" w:rsidRPr="005D2B4E">
        <w:rPr>
          <w:bCs/>
        </w:rPr>
        <w:t>Virginia</w:t>
      </w:r>
    </w:p>
    <w:p w14:paraId="736BF59D" w14:textId="77777777" w:rsidR="00202C6B" w:rsidRPr="005D2B4E" w:rsidRDefault="00202C6B">
      <w:pPr>
        <w:tabs>
          <w:tab w:val="left" w:pos="5760"/>
        </w:tabs>
        <w:rPr>
          <w:bCs/>
        </w:rPr>
      </w:pPr>
      <w:r w:rsidRPr="005D2B4E">
        <w:rPr>
          <w:bCs/>
        </w:rPr>
        <w:t>Fairfax, VA 22030</w:t>
      </w:r>
    </w:p>
    <w:p w14:paraId="0FBA8325" w14:textId="77777777" w:rsidR="00202C6B" w:rsidRPr="005D2B4E" w:rsidRDefault="00202C6B">
      <w:pPr>
        <w:pStyle w:val="Header"/>
        <w:tabs>
          <w:tab w:val="clear" w:pos="4320"/>
          <w:tab w:val="clear" w:pos="8640"/>
          <w:tab w:val="left" w:pos="5760"/>
        </w:tabs>
        <w:rPr>
          <w:bCs/>
          <w:lang w:val="fr-FR"/>
        </w:rPr>
      </w:pPr>
      <w:proofErr w:type="gramStart"/>
      <w:r w:rsidRPr="005D2B4E">
        <w:rPr>
          <w:bCs/>
          <w:lang w:val="fr-FR"/>
        </w:rPr>
        <w:t>Phone:</w:t>
      </w:r>
      <w:proofErr w:type="gramEnd"/>
      <w:r w:rsidRPr="005D2B4E">
        <w:rPr>
          <w:bCs/>
          <w:lang w:val="fr-FR"/>
        </w:rPr>
        <w:t xml:space="preserve"> (703) 993-4728</w:t>
      </w:r>
    </w:p>
    <w:p w14:paraId="0145E6B5" w14:textId="77777777" w:rsidR="00202C6B" w:rsidRPr="005D2B4E" w:rsidRDefault="00202C6B">
      <w:pPr>
        <w:tabs>
          <w:tab w:val="left" w:pos="5760"/>
        </w:tabs>
        <w:rPr>
          <w:bCs/>
          <w:lang w:val="fr-FR"/>
        </w:rPr>
      </w:pPr>
      <w:proofErr w:type="gramStart"/>
      <w:r w:rsidRPr="005D2B4E">
        <w:rPr>
          <w:bCs/>
          <w:lang w:val="fr-FR"/>
        </w:rPr>
        <w:t>Fax:</w:t>
      </w:r>
      <w:proofErr w:type="gramEnd"/>
      <w:r w:rsidRPr="005D2B4E">
        <w:rPr>
          <w:bCs/>
          <w:lang w:val="fr-FR"/>
        </w:rPr>
        <w:t xml:space="preserve"> (703) 993-1359</w:t>
      </w:r>
    </w:p>
    <w:p w14:paraId="71B04D12" w14:textId="77777777" w:rsidR="00202C6B" w:rsidRPr="005D2B4E" w:rsidRDefault="00202C6B">
      <w:pPr>
        <w:tabs>
          <w:tab w:val="left" w:pos="5760"/>
        </w:tabs>
        <w:rPr>
          <w:bCs/>
          <w:lang w:val="fr-FR"/>
        </w:rPr>
      </w:pPr>
      <w:proofErr w:type="gramStart"/>
      <w:r w:rsidRPr="005D2B4E">
        <w:rPr>
          <w:bCs/>
          <w:lang w:val="fr-FR"/>
        </w:rPr>
        <w:t>E-mail:</w:t>
      </w:r>
      <w:proofErr w:type="gramEnd"/>
      <w:r w:rsidRPr="005D2B4E">
        <w:rPr>
          <w:bCs/>
          <w:lang w:val="fr-FR"/>
        </w:rPr>
        <w:t xml:space="preserve"> lcattane@gmu.edu</w:t>
      </w:r>
    </w:p>
    <w:p w14:paraId="1389A8E6" w14:textId="77777777" w:rsidR="00202C6B" w:rsidRPr="005D2B4E" w:rsidRDefault="00202C6B">
      <w:pPr>
        <w:tabs>
          <w:tab w:val="left" w:pos="5760"/>
        </w:tabs>
        <w:rPr>
          <w:b/>
          <w:u w:val="single"/>
          <w:lang w:val="fr-FR"/>
        </w:rPr>
      </w:pPr>
    </w:p>
    <w:p w14:paraId="23213A3A" w14:textId="77777777" w:rsidR="00202C6B" w:rsidRPr="005D2B4E" w:rsidRDefault="00202C6B">
      <w:pPr>
        <w:tabs>
          <w:tab w:val="left" w:pos="5760"/>
        </w:tabs>
        <w:rPr>
          <w:b/>
          <w:u w:val="single"/>
          <w:lang w:val="fr-FR"/>
        </w:rPr>
      </w:pPr>
    </w:p>
    <w:p w14:paraId="4CC37F2A" w14:textId="77777777" w:rsidR="00202C6B" w:rsidRPr="005D2B4E" w:rsidRDefault="00202C6B">
      <w:pPr>
        <w:tabs>
          <w:tab w:val="left" w:pos="5760"/>
        </w:tabs>
        <w:rPr>
          <w:b/>
          <w:u w:val="single"/>
        </w:rPr>
      </w:pPr>
      <w:r w:rsidRPr="005D2B4E">
        <w:rPr>
          <w:b/>
          <w:u w:val="single"/>
        </w:rPr>
        <w:t>EDUCATION</w:t>
      </w:r>
    </w:p>
    <w:p w14:paraId="1DD62D0E" w14:textId="77777777" w:rsidR="006C6D09" w:rsidRDefault="00202C6B" w:rsidP="00D80444">
      <w:pPr>
        <w:tabs>
          <w:tab w:val="left" w:pos="1440"/>
          <w:tab w:val="left" w:pos="5760"/>
        </w:tabs>
        <w:ind w:left="1440" w:hanging="1440"/>
      </w:pPr>
      <w:r w:rsidRPr="005D2B4E">
        <w:t>1995-2001</w:t>
      </w:r>
      <w:r w:rsidRPr="005D2B4E">
        <w:tab/>
      </w:r>
      <w:r w:rsidRPr="005D2B4E">
        <w:rPr>
          <w:b/>
        </w:rPr>
        <w:t>University of Maryland, College Park</w:t>
      </w:r>
      <w:r w:rsidRPr="005D2B4E">
        <w:rPr>
          <w:b/>
        </w:rPr>
        <w:br/>
      </w:r>
      <w:r w:rsidRPr="005D2B4E">
        <w:rPr>
          <w:bCs/>
        </w:rPr>
        <w:t>Ph.D.</w:t>
      </w:r>
      <w:r w:rsidRPr="005D2B4E">
        <w:t xml:space="preserve"> in Clinical/Community Psychology, December 2001</w:t>
      </w:r>
    </w:p>
    <w:p w14:paraId="4AA3E144" w14:textId="21EA4A4C" w:rsidR="006C6D09" w:rsidRPr="006C6D09" w:rsidRDefault="006C6D09" w:rsidP="00D80444">
      <w:pPr>
        <w:tabs>
          <w:tab w:val="left" w:pos="1440"/>
          <w:tab w:val="left" w:pos="5760"/>
          <w:tab w:val="left" w:pos="8640"/>
        </w:tabs>
        <w:ind w:left="1440"/>
        <w:rPr>
          <w:i/>
        </w:rPr>
      </w:pPr>
      <w:r w:rsidRPr="006C6D09">
        <w:rPr>
          <w:i/>
        </w:rPr>
        <w:t xml:space="preserve">Dissertation: </w:t>
      </w:r>
      <w:r>
        <w:rPr>
          <w:i/>
        </w:rPr>
        <w:t xml:space="preserve">Risk factors for </w:t>
      </w:r>
      <w:proofErr w:type="spellStart"/>
      <w:r>
        <w:rPr>
          <w:i/>
        </w:rPr>
        <w:t>R</w:t>
      </w:r>
      <w:r w:rsidRPr="006C6D09">
        <w:rPr>
          <w:i/>
        </w:rPr>
        <w:t>eabuse</w:t>
      </w:r>
      <w:proofErr w:type="spellEnd"/>
      <w:r w:rsidRPr="006C6D09">
        <w:rPr>
          <w:i/>
        </w:rPr>
        <w:t xml:space="preserve"> among </w:t>
      </w:r>
      <w:r>
        <w:rPr>
          <w:i/>
        </w:rPr>
        <w:t>Batterers who have been A</w:t>
      </w:r>
      <w:r w:rsidRPr="006C6D09">
        <w:rPr>
          <w:i/>
        </w:rPr>
        <w:t>rrested</w:t>
      </w:r>
    </w:p>
    <w:p w14:paraId="544956BA" w14:textId="77777777" w:rsidR="006C6D09" w:rsidRDefault="006C6D09" w:rsidP="00D80444">
      <w:pPr>
        <w:tabs>
          <w:tab w:val="left" w:pos="1440"/>
          <w:tab w:val="left" w:pos="5760"/>
          <w:tab w:val="left" w:pos="8640"/>
        </w:tabs>
        <w:rPr>
          <w:b/>
        </w:rPr>
      </w:pPr>
    </w:p>
    <w:p w14:paraId="02F23BAA" w14:textId="7F8C87B5" w:rsidR="00202C6B" w:rsidRDefault="00202C6B" w:rsidP="00D80444">
      <w:pPr>
        <w:tabs>
          <w:tab w:val="left" w:pos="1440"/>
          <w:tab w:val="left" w:pos="5760"/>
        </w:tabs>
        <w:ind w:left="1440"/>
      </w:pPr>
      <w:r w:rsidRPr="005D2B4E">
        <w:t>M.A. in Clinical/Community Psychology, June 1997</w:t>
      </w:r>
    </w:p>
    <w:p w14:paraId="0FEBC111" w14:textId="0FBA617E" w:rsidR="006C6D09" w:rsidRPr="006C6D09" w:rsidRDefault="006C6D09" w:rsidP="00D80444">
      <w:pPr>
        <w:tabs>
          <w:tab w:val="left" w:pos="1440"/>
          <w:tab w:val="left" w:pos="5760"/>
        </w:tabs>
        <w:ind w:left="1440"/>
        <w:rPr>
          <w:i/>
        </w:rPr>
      </w:pPr>
      <w:r w:rsidRPr="006C6D09">
        <w:rPr>
          <w:i/>
        </w:rPr>
        <w:t xml:space="preserve">Thesis: </w:t>
      </w:r>
      <w:r>
        <w:rPr>
          <w:i/>
        </w:rPr>
        <w:t>Obstacles to Battered Women’s Follow-Through with C</w:t>
      </w:r>
      <w:r w:rsidRPr="006C6D09">
        <w:rPr>
          <w:i/>
        </w:rPr>
        <w:t xml:space="preserve">riminal </w:t>
      </w:r>
      <w:r>
        <w:rPr>
          <w:i/>
        </w:rPr>
        <w:t>Prosecution of P</w:t>
      </w:r>
      <w:r w:rsidRPr="006C6D09">
        <w:rPr>
          <w:i/>
        </w:rPr>
        <w:t>artners</w:t>
      </w:r>
      <w:r w:rsidRPr="006C6D09">
        <w:rPr>
          <w:bCs/>
          <w:i/>
        </w:rPr>
        <w:tab/>
      </w:r>
      <w:r w:rsidRPr="006C6D09">
        <w:rPr>
          <w:i/>
        </w:rPr>
        <w:br/>
      </w:r>
    </w:p>
    <w:p w14:paraId="21E78E39" w14:textId="77777777" w:rsidR="00202C6B" w:rsidRPr="005D2B4E" w:rsidRDefault="00202C6B">
      <w:pPr>
        <w:tabs>
          <w:tab w:val="left" w:pos="1440"/>
          <w:tab w:val="left" w:pos="5760"/>
        </w:tabs>
        <w:ind w:left="1440" w:hanging="1440"/>
      </w:pPr>
      <w:r w:rsidRPr="005D2B4E">
        <w:t>1988-1992</w:t>
      </w:r>
      <w:r w:rsidRPr="005D2B4E">
        <w:tab/>
      </w:r>
      <w:r w:rsidRPr="005D2B4E">
        <w:rPr>
          <w:b/>
        </w:rPr>
        <w:t>University of Michigan, Ann Arbor</w:t>
      </w:r>
      <w:r w:rsidRPr="005D2B4E">
        <w:rPr>
          <w:b/>
        </w:rPr>
        <w:br/>
      </w:r>
      <w:r w:rsidRPr="005D2B4E">
        <w:t>Bachelor of Arts in Psychology, May 1992</w:t>
      </w:r>
    </w:p>
    <w:p w14:paraId="4B47F3A8" w14:textId="77777777" w:rsidR="00202C6B" w:rsidRPr="005D2B4E" w:rsidRDefault="00202C6B">
      <w:pPr>
        <w:tabs>
          <w:tab w:val="left" w:pos="1440"/>
          <w:tab w:val="left" w:pos="5760"/>
        </w:tabs>
        <w:rPr>
          <w:b/>
          <w:u w:val="single"/>
        </w:rPr>
      </w:pPr>
    </w:p>
    <w:p w14:paraId="225B416F" w14:textId="77777777" w:rsidR="00202C6B" w:rsidRPr="005D2B4E" w:rsidRDefault="00202C6B">
      <w:pPr>
        <w:tabs>
          <w:tab w:val="left" w:pos="1440"/>
          <w:tab w:val="left" w:pos="5760"/>
        </w:tabs>
        <w:rPr>
          <w:b/>
          <w:u w:val="single"/>
        </w:rPr>
      </w:pPr>
    </w:p>
    <w:p w14:paraId="11BF7657" w14:textId="0FE88362" w:rsidR="00121D04" w:rsidRPr="00121D04" w:rsidRDefault="001E0DBF" w:rsidP="00121D04">
      <w:pPr>
        <w:tabs>
          <w:tab w:val="left" w:pos="5760"/>
        </w:tabs>
        <w:rPr>
          <w:b/>
          <w:u w:val="single"/>
        </w:rPr>
      </w:pPr>
      <w:r w:rsidRPr="005D2B4E">
        <w:rPr>
          <w:b/>
          <w:u w:val="single"/>
        </w:rPr>
        <w:t>PROFESSIONAL</w:t>
      </w:r>
      <w:r w:rsidR="00202C6B" w:rsidRPr="005D2B4E">
        <w:rPr>
          <w:b/>
          <w:u w:val="single"/>
        </w:rPr>
        <w:t xml:space="preserve"> </w:t>
      </w:r>
      <w:proofErr w:type="gramStart"/>
      <w:r w:rsidR="00202C6B" w:rsidRPr="005D2B4E">
        <w:rPr>
          <w:b/>
          <w:u w:val="single"/>
        </w:rPr>
        <w:t>POSITION</w:t>
      </w:r>
      <w:r w:rsidRPr="005D2B4E">
        <w:rPr>
          <w:b/>
          <w:u w:val="single"/>
        </w:rPr>
        <w:t>S</w:t>
      </w:r>
      <w:r w:rsidR="00202C6B" w:rsidRPr="005D2B4E">
        <w:rPr>
          <w:b/>
          <w:u w:val="single"/>
        </w:rPr>
        <w:t xml:space="preserve"> </w:t>
      </w:r>
      <w:r w:rsidR="007F642F">
        <w:rPr>
          <w:b/>
          <w:u w:val="single"/>
        </w:rPr>
        <w:t xml:space="preserve"> and</w:t>
      </w:r>
      <w:proofErr w:type="gramEnd"/>
      <w:r w:rsidR="007F642F">
        <w:rPr>
          <w:b/>
          <w:u w:val="single"/>
        </w:rPr>
        <w:t xml:space="preserve"> AFFILIATIONS</w:t>
      </w:r>
    </w:p>
    <w:p w14:paraId="5B827B94" w14:textId="6DAAB0DC" w:rsidR="007F642F" w:rsidRDefault="007F642F">
      <w:pPr>
        <w:tabs>
          <w:tab w:val="left" w:pos="8640"/>
        </w:tabs>
        <w:rPr>
          <w:b/>
        </w:rPr>
      </w:pPr>
      <w:r w:rsidRPr="007F642F">
        <w:rPr>
          <w:b/>
        </w:rPr>
        <w:t>George Mason University</w:t>
      </w:r>
      <w:r w:rsidR="00DD44A4">
        <w:rPr>
          <w:b/>
        </w:rPr>
        <w:t xml:space="preserve">, </w:t>
      </w:r>
      <w:r>
        <w:rPr>
          <w:b/>
        </w:rPr>
        <w:t>Fairfax, VA</w:t>
      </w:r>
    </w:p>
    <w:p w14:paraId="76501331" w14:textId="24CEAD7A" w:rsidR="000919D3" w:rsidRDefault="000919D3" w:rsidP="000919D3">
      <w:pPr>
        <w:tabs>
          <w:tab w:val="left" w:pos="8640"/>
        </w:tabs>
        <w:ind w:left="720"/>
        <w:rPr>
          <w:b/>
        </w:rPr>
      </w:pPr>
      <w:r w:rsidRPr="005D2B4E">
        <w:rPr>
          <w:b/>
        </w:rPr>
        <w:t>Associate Professor of Psychology</w:t>
      </w:r>
      <w:r w:rsidRPr="005D2B4E">
        <w:rPr>
          <w:b/>
        </w:rPr>
        <w:tab/>
      </w:r>
      <w:r w:rsidRPr="005D2B4E">
        <w:t>2010-present</w:t>
      </w:r>
    </w:p>
    <w:p w14:paraId="7FF8CD73" w14:textId="64A4849B" w:rsidR="00527A39" w:rsidRDefault="00BB394B" w:rsidP="007B4376">
      <w:pPr>
        <w:ind w:left="720"/>
        <w:rPr>
          <w:bCs/>
        </w:rPr>
      </w:pPr>
      <w:r>
        <w:rPr>
          <w:b/>
        </w:rPr>
        <w:t xml:space="preserve">Member, </w:t>
      </w:r>
      <w:r w:rsidR="00527A39">
        <w:rPr>
          <w:b/>
        </w:rPr>
        <w:t xml:space="preserve">President’s Antiracism and Inclusive Excellence Task Force           </w:t>
      </w:r>
      <w:r>
        <w:rPr>
          <w:b/>
        </w:rPr>
        <w:tab/>
      </w:r>
      <w:r w:rsidR="00527A39" w:rsidRPr="00527A39">
        <w:rPr>
          <w:bCs/>
        </w:rPr>
        <w:t>2020-present</w:t>
      </w:r>
    </w:p>
    <w:p w14:paraId="29F3D0EA" w14:textId="38D3C16E" w:rsidR="00BB394B" w:rsidRPr="00BB394B" w:rsidRDefault="00BB394B" w:rsidP="00BB394B">
      <w:pPr>
        <w:ind w:firstLine="720"/>
        <w:rPr>
          <w:color w:val="000000"/>
        </w:rPr>
      </w:pPr>
      <w:r w:rsidRPr="00BB394B">
        <w:rPr>
          <w:b/>
          <w:bCs/>
          <w:color w:val="000000"/>
        </w:rPr>
        <w:t xml:space="preserve">Member, Community Advisory Board </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sidRPr="00BB394B">
        <w:rPr>
          <w:color w:val="000000"/>
        </w:rPr>
        <w:t>2022-present</w:t>
      </w:r>
    </w:p>
    <w:p w14:paraId="4B940B25" w14:textId="2EB05A3A" w:rsidR="00BB394B" w:rsidRPr="00BB394B" w:rsidRDefault="00BB394B" w:rsidP="00BB394B">
      <w:pPr>
        <w:ind w:left="720" w:firstLine="720"/>
        <w:rPr>
          <w:b/>
          <w:bCs/>
        </w:rPr>
      </w:pPr>
      <w:r w:rsidRPr="00BB394B">
        <w:rPr>
          <w:b/>
          <w:bCs/>
          <w:color w:val="000000"/>
        </w:rPr>
        <w:t>Anti-Racist and Decolonizing Research Collaborative</w:t>
      </w:r>
    </w:p>
    <w:p w14:paraId="04E3670A" w14:textId="77777777" w:rsidR="00BB394B" w:rsidRDefault="00BB394B" w:rsidP="007B4376">
      <w:pPr>
        <w:ind w:left="720"/>
        <w:rPr>
          <w:b/>
        </w:rPr>
      </w:pPr>
    </w:p>
    <w:p w14:paraId="50FDA1EF" w14:textId="2C3B68FB" w:rsidR="0019222D" w:rsidRDefault="0019222D" w:rsidP="0019222D">
      <w:pPr>
        <w:ind w:left="720"/>
        <w:rPr>
          <w:b/>
        </w:rPr>
      </w:pPr>
      <w:r>
        <w:rPr>
          <w:b/>
        </w:rPr>
        <w:t>Chair, Diversity Committee, Department of Psychology</w:t>
      </w:r>
      <w:r>
        <w:rPr>
          <w:b/>
        </w:rPr>
        <w:tab/>
      </w:r>
      <w:r>
        <w:rPr>
          <w:b/>
        </w:rPr>
        <w:tab/>
      </w:r>
      <w:r>
        <w:rPr>
          <w:b/>
        </w:rPr>
        <w:tab/>
      </w:r>
      <w:r>
        <w:rPr>
          <w:b/>
        </w:rPr>
        <w:tab/>
      </w:r>
      <w:r w:rsidRPr="00C95DE3">
        <w:rPr>
          <w:bCs/>
        </w:rPr>
        <w:t>2019-</w:t>
      </w:r>
      <w:r>
        <w:rPr>
          <w:bCs/>
        </w:rPr>
        <w:t>2023</w:t>
      </w:r>
    </w:p>
    <w:p w14:paraId="758F962F" w14:textId="6329ADCE" w:rsidR="00555E64" w:rsidRDefault="00555E64" w:rsidP="007B4376">
      <w:pPr>
        <w:ind w:left="720"/>
        <w:rPr>
          <w:b/>
        </w:rPr>
      </w:pPr>
      <w:r>
        <w:rPr>
          <w:b/>
        </w:rPr>
        <w:t xml:space="preserve">Member, Development Committee for University Quality Enhancement         </w:t>
      </w:r>
      <w:r w:rsidRPr="00555E64">
        <w:rPr>
          <w:bCs/>
        </w:rPr>
        <w:t>2020-</w:t>
      </w:r>
      <w:r w:rsidR="00BB394B">
        <w:rPr>
          <w:bCs/>
        </w:rPr>
        <w:t>2021</w:t>
      </w:r>
    </w:p>
    <w:p w14:paraId="6E5A157C" w14:textId="56E965E4" w:rsidR="00555E64" w:rsidRDefault="00555E64" w:rsidP="00CD119F">
      <w:pPr>
        <w:ind w:left="720" w:firstLine="720"/>
        <w:rPr>
          <w:b/>
        </w:rPr>
      </w:pPr>
      <w:r>
        <w:rPr>
          <w:b/>
        </w:rPr>
        <w:t>Project (QEP) in Antiracist Community Engagement</w:t>
      </w:r>
    </w:p>
    <w:p w14:paraId="2899B12B" w14:textId="0C59DC03" w:rsidR="007B4376" w:rsidRPr="007B4376" w:rsidRDefault="007B4376" w:rsidP="007B4376">
      <w:pPr>
        <w:ind w:left="720"/>
      </w:pPr>
      <w:r>
        <w:rPr>
          <w:b/>
        </w:rPr>
        <w:t>Faculty Fellow for Diversity, Inclusion and Wellbeing</w:t>
      </w:r>
      <w:r>
        <w:rPr>
          <w:b/>
        </w:rPr>
        <w:tab/>
      </w:r>
      <w:r>
        <w:rPr>
          <w:b/>
        </w:rPr>
        <w:tab/>
      </w:r>
      <w:r>
        <w:rPr>
          <w:b/>
        </w:rPr>
        <w:tab/>
      </w:r>
      <w:r>
        <w:rPr>
          <w:b/>
        </w:rPr>
        <w:tab/>
      </w:r>
      <w:r w:rsidRPr="00E4044E">
        <w:t>2019-</w:t>
      </w:r>
      <w:r>
        <w:t>2020</w:t>
      </w:r>
    </w:p>
    <w:p w14:paraId="2ABAAA1D" w14:textId="01D21183" w:rsidR="00CD526F" w:rsidRPr="005D2B4E" w:rsidRDefault="00CD526F" w:rsidP="007F642F">
      <w:pPr>
        <w:tabs>
          <w:tab w:val="left" w:pos="8640"/>
        </w:tabs>
        <w:ind w:left="720"/>
        <w:rPr>
          <w:b/>
        </w:rPr>
      </w:pPr>
      <w:r w:rsidRPr="005D2B4E">
        <w:rPr>
          <w:b/>
        </w:rPr>
        <w:t xml:space="preserve">Director of Clinical </w:t>
      </w:r>
      <w:r w:rsidR="007F642F">
        <w:rPr>
          <w:b/>
        </w:rPr>
        <w:t>Training</w:t>
      </w:r>
      <w:r w:rsidRPr="005D2B4E">
        <w:rPr>
          <w:b/>
        </w:rPr>
        <w:tab/>
      </w:r>
      <w:r w:rsidR="000919D3">
        <w:t>2014-2017</w:t>
      </w:r>
    </w:p>
    <w:p w14:paraId="561CF74C" w14:textId="603CE20E" w:rsidR="0054213A" w:rsidRPr="005D2B4E" w:rsidRDefault="007F642F" w:rsidP="007F642F">
      <w:pPr>
        <w:tabs>
          <w:tab w:val="left" w:pos="720"/>
          <w:tab w:val="left" w:pos="8640"/>
        </w:tabs>
      </w:pPr>
      <w:r>
        <w:rPr>
          <w:b/>
        </w:rPr>
        <w:tab/>
      </w:r>
      <w:r w:rsidR="0054213A" w:rsidRPr="005D2B4E">
        <w:rPr>
          <w:b/>
        </w:rPr>
        <w:t xml:space="preserve">Associate Director of Clinical </w:t>
      </w:r>
      <w:r>
        <w:rPr>
          <w:b/>
        </w:rPr>
        <w:t>Training</w:t>
      </w:r>
      <w:r w:rsidR="0054213A" w:rsidRPr="005D2B4E">
        <w:rPr>
          <w:b/>
        </w:rPr>
        <w:tab/>
      </w:r>
      <w:r w:rsidR="00CD526F" w:rsidRPr="005D2B4E">
        <w:t>2011-2014</w:t>
      </w:r>
    </w:p>
    <w:p w14:paraId="53556DFC" w14:textId="1AB90A3B" w:rsidR="00202C6B" w:rsidRPr="005D2B4E" w:rsidRDefault="007F642F" w:rsidP="007F642F">
      <w:pPr>
        <w:tabs>
          <w:tab w:val="left" w:pos="720"/>
          <w:tab w:val="left" w:pos="8640"/>
        </w:tabs>
        <w:rPr>
          <w:bCs/>
        </w:rPr>
      </w:pPr>
      <w:r>
        <w:rPr>
          <w:b/>
        </w:rPr>
        <w:tab/>
      </w:r>
      <w:r w:rsidR="00202C6B" w:rsidRPr="005D2B4E">
        <w:rPr>
          <w:b/>
        </w:rPr>
        <w:t>Assistant Professor of Psychology</w:t>
      </w:r>
      <w:r w:rsidR="00202C6B" w:rsidRPr="005D2B4E">
        <w:rPr>
          <w:b/>
        </w:rPr>
        <w:tab/>
      </w:r>
      <w:r w:rsidR="00202C6B" w:rsidRPr="005D2B4E">
        <w:rPr>
          <w:bCs/>
        </w:rPr>
        <w:t>2003-</w:t>
      </w:r>
      <w:r w:rsidR="009570E2" w:rsidRPr="005D2B4E">
        <w:rPr>
          <w:bCs/>
        </w:rPr>
        <w:t>2010</w:t>
      </w:r>
    </w:p>
    <w:p w14:paraId="6520722C" w14:textId="77777777" w:rsidR="007F642F" w:rsidRDefault="007F642F" w:rsidP="00814B5D">
      <w:pPr>
        <w:tabs>
          <w:tab w:val="left" w:pos="8640"/>
        </w:tabs>
        <w:ind w:left="720"/>
        <w:rPr>
          <w:b/>
        </w:rPr>
      </w:pPr>
    </w:p>
    <w:p w14:paraId="1990531E" w14:textId="0BABFA8C" w:rsidR="00376F87" w:rsidRDefault="00376F87" w:rsidP="007F642F">
      <w:pPr>
        <w:tabs>
          <w:tab w:val="left" w:pos="8640"/>
        </w:tabs>
        <w:ind w:left="720"/>
        <w:rPr>
          <w:b/>
        </w:rPr>
      </w:pPr>
      <w:r>
        <w:rPr>
          <w:b/>
        </w:rPr>
        <w:t>Affiliate, Center for Advancing Correctional Excellence (ACE!)</w:t>
      </w:r>
      <w:r>
        <w:rPr>
          <w:b/>
        </w:rPr>
        <w:tab/>
      </w:r>
      <w:r w:rsidRPr="00376F87">
        <w:t>2018-present</w:t>
      </w:r>
    </w:p>
    <w:p w14:paraId="2A1FDED3" w14:textId="77777777" w:rsidR="007F642F" w:rsidRDefault="007F642F" w:rsidP="007F642F">
      <w:pPr>
        <w:tabs>
          <w:tab w:val="left" w:pos="8640"/>
        </w:tabs>
        <w:ind w:left="720"/>
      </w:pPr>
      <w:r w:rsidRPr="005D2B4E">
        <w:rPr>
          <w:b/>
        </w:rPr>
        <w:t>Affiliate, Center for Leadership and Community Engagement</w:t>
      </w:r>
      <w:r>
        <w:rPr>
          <w:b/>
        </w:rPr>
        <w:t xml:space="preserve"> (now SAIL)</w:t>
      </w:r>
      <w:r w:rsidRPr="005D2B4E">
        <w:rPr>
          <w:b/>
        </w:rPr>
        <w:tab/>
      </w:r>
      <w:r w:rsidRPr="005D2B4E">
        <w:t>2014-present</w:t>
      </w:r>
    </w:p>
    <w:p w14:paraId="3D74F603" w14:textId="26207B4C" w:rsidR="007F642F" w:rsidRDefault="007A3114" w:rsidP="00B54B8E">
      <w:pPr>
        <w:tabs>
          <w:tab w:val="left" w:pos="8640"/>
        </w:tabs>
        <w:ind w:left="720"/>
        <w:rPr>
          <w:b/>
        </w:rPr>
      </w:pPr>
      <w:r w:rsidRPr="005D2B4E">
        <w:rPr>
          <w:b/>
        </w:rPr>
        <w:t xml:space="preserve">Affiliate, Women’s and Gender Studies Program </w:t>
      </w:r>
      <w:r w:rsidR="00814B5D" w:rsidRPr="005D2B4E">
        <w:rPr>
          <w:b/>
        </w:rPr>
        <w:tab/>
      </w:r>
      <w:r w:rsidR="00814B5D" w:rsidRPr="005D2B4E">
        <w:t>2004-pres</w:t>
      </w:r>
      <w:r w:rsidR="00B54B8E">
        <w:t>ent</w:t>
      </w:r>
      <w:r w:rsidR="007F642F">
        <w:rPr>
          <w:b/>
        </w:rPr>
        <w:tab/>
      </w:r>
    </w:p>
    <w:p w14:paraId="6A0E0AF1" w14:textId="2EC13CA6" w:rsidR="00A5105D" w:rsidRDefault="00A5105D" w:rsidP="001E0DBF">
      <w:pPr>
        <w:tabs>
          <w:tab w:val="left" w:pos="8640"/>
        </w:tabs>
      </w:pPr>
      <w:r>
        <w:rPr>
          <w:b/>
        </w:rPr>
        <w:lastRenderedPageBreak/>
        <w:t>Domestic Violence Action Research Collaborative (DV-ARC)</w:t>
      </w:r>
      <w:r>
        <w:rPr>
          <w:b/>
        </w:rPr>
        <w:tab/>
      </w:r>
    </w:p>
    <w:p w14:paraId="5295EC3B" w14:textId="2EE0858A" w:rsidR="0019222D" w:rsidRDefault="0019222D" w:rsidP="0019222D">
      <w:pPr>
        <w:tabs>
          <w:tab w:val="left" w:pos="810"/>
        </w:tabs>
        <w:ind w:left="810" w:hanging="810"/>
      </w:pPr>
      <w:r>
        <w:rPr>
          <w:b/>
        </w:rPr>
        <w:tab/>
        <w:t xml:space="preserve">Member – </w:t>
      </w:r>
      <w:r>
        <w:t>collaborate with DC Coalition against Domestic Violence and local 2017-present</w:t>
      </w:r>
    </w:p>
    <w:p w14:paraId="5C94798F" w14:textId="77777777" w:rsidR="0019222D" w:rsidRDefault="0019222D" w:rsidP="0019222D">
      <w:pPr>
        <w:tabs>
          <w:tab w:val="left" w:pos="810"/>
        </w:tabs>
      </w:pPr>
      <w:r>
        <w:t xml:space="preserve"> </w:t>
      </w:r>
      <w:r>
        <w:tab/>
        <w:t>researchers and practitioners to conduct research informing services for domestic</w:t>
      </w:r>
    </w:p>
    <w:p w14:paraId="6D82EB9E" w14:textId="2560DCE8" w:rsidR="0019222D" w:rsidRDefault="0019222D" w:rsidP="0019222D">
      <w:pPr>
        <w:tabs>
          <w:tab w:val="left" w:pos="810"/>
        </w:tabs>
      </w:pPr>
      <w:r>
        <w:tab/>
        <w:t>violence survivors in the District of Columbia</w:t>
      </w:r>
      <w:r w:rsidR="00A5105D">
        <w:tab/>
      </w:r>
    </w:p>
    <w:p w14:paraId="73AA838D" w14:textId="766FD2AD" w:rsidR="007B4376" w:rsidRPr="007B4376" w:rsidRDefault="0019222D" w:rsidP="007B4376">
      <w:pPr>
        <w:tabs>
          <w:tab w:val="left" w:pos="810"/>
          <w:tab w:val="left" w:pos="8640"/>
        </w:tabs>
        <w:ind w:left="810" w:hanging="810"/>
      </w:pPr>
      <w:r>
        <w:rPr>
          <w:b/>
          <w:bCs/>
        </w:rPr>
        <w:tab/>
      </w:r>
      <w:r w:rsidR="007B4376" w:rsidRPr="007B4376">
        <w:rPr>
          <w:b/>
          <w:bCs/>
        </w:rPr>
        <w:t>Facilitator</w:t>
      </w:r>
      <w:r w:rsidR="007B4376">
        <w:t xml:space="preserve"> – Coordinate and facilitate group agenda, meetings, efforts</w:t>
      </w:r>
      <w:r w:rsidR="007B4376">
        <w:tab/>
        <w:t>2020-</w:t>
      </w:r>
      <w:r>
        <w:t>2022</w:t>
      </w:r>
    </w:p>
    <w:p w14:paraId="37C6BD35" w14:textId="3AF224FE" w:rsidR="00A5105D" w:rsidRPr="0019222D" w:rsidRDefault="007B4376" w:rsidP="0019222D">
      <w:pPr>
        <w:tabs>
          <w:tab w:val="left" w:pos="810"/>
        </w:tabs>
        <w:ind w:left="810" w:hanging="810"/>
      </w:pPr>
      <w:r>
        <w:tab/>
      </w:r>
    </w:p>
    <w:p w14:paraId="79F681D2" w14:textId="77777777" w:rsidR="00B54B8E" w:rsidRDefault="00B54B8E" w:rsidP="00B54B8E">
      <w:pPr>
        <w:tabs>
          <w:tab w:val="left" w:pos="8640"/>
        </w:tabs>
        <w:rPr>
          <w:b/>
        </w:rPr>
      </w:pPr>
      <w:r>
        <w:rPr>
          <w:b/>
        </w:rPr>
        <w:t>Safe Horizon, New York City</w:t>
      </w:r>
      <w:r>
        <w:rPr>
          <w:b/>
        </w:rPr>
        <w:tab/>
      </w:r>
      <w:r w:rsidRPr="007F642F">
        <w:t>2016-present</w:t>
      </w:r>
    </w:p>
    <w:p w14:paraId="00DF5499" w14:textId="77777777" w:rsidR="00B54B8E" w:rsidRDefault="00B54B8E" w:rsidP="00B54B8E">
      <w:pPr>
        <w:tabs>
          <w:tab w:val="left" w:pos="810"/>
          <w:tab w:val="left" w:pos="8640"/>
        </w:tabs>
        <w:ind w:left="720"/>
      </w:pPr>
      <w:r>
        <w:rPr>
          <w:b/>
        </w:rPr>
        <w:t xml:space="preserve">Research Affiliate – </w:t>
      </w:r>
      <w:r>
        <w:t xml:space="preserve">Consult with New York City’s largest crime victim </w:t>
      </w:r>
    </w:p>
    <w:p w14:paraId="37029AB9" w14:textId="12BD1613" w:rsidR="00B54B8E" w:rsidRDefault="00B54B8E" w:rsidP="00B54B8E">
      <w:pPr>
        <w:tabs>
          <w:tab w:val="left" w:pos="8640"/>
        </w:tabs>
        <w:ind w:left="720"/>
        <w:rPr>
          <w:b/>
        </w:rPr>
      </w:pPr>
      <w:r>
        <w:t>services provider on ways in which research might inform best practices</w:t>
      </w:r>
    </w:p>
    <w:p w14:paraId="1908689A" w14:textId="77777777" w:rsidR="00F95E40" w:rsidRPr="005D2B4E" w:rsidRDefault="00F95E40">
      <w:pPr>
        <w:tabs>
          <w:tab w:val="left" w:pos="8640"/>
        </w:tabs>
        <w:rPr>
          <w:b/>
        </w:rPr>
      </w:pPr>
    </w:p>
    <w:p w14:paraId="33524D63" w14:textId="77777777" w:rsidR="008C622A" w:rsidRDefault="008C622A">
      <w:pPr>
        <w:tabs>
          <w:tab w:val="left" w:pos="8640"/>
        </w:tabs>
        <w:rPr>
          <w:b/>
          <w:u w:val="single"/>
        </w:rPr>
      </w:pPr>
    </w:p>
    <w:p w14:paraId="72A19E08" w14:textId="77777777" w:rsidR="00B85E3D" w:rsidRPr="005D2B4E" w:rsidRDefault="0086644F">
      <w:pPr>
        <w:tabs>
          <w:tab w:val="left" w:pos="8640"/>
        </w:tabs>
        <w:rPr>
          <w:b/>
          <w:u w:val="single"/>
        </w:rPr>
      </w:pPr>
      <w:r w:rsidRPr="005D2B4E">
        <w:rPr>
          <w:b/>
          <w:u w:val="single"/>
        </w:rPr>
        <w:t>GRANTS</w:t>
      </w:r>
    </w:p>
    <w:p w14:paraId="530C6E38" w14:textId="382BAF56" w:rsidR="00E4044E" w:rsidRPr="00E4044E" w:rsidRDefault="00E4044E" w:rsidP="00E4044E">
      <w:pPr>
        <w:tabs>
          <w:tab w:val="left" w:pos="720"/>
        </w:tabs>
        <w:ind w:left="720" w:hanging="720"/>
        <w:rPr>
          <w:b/>
        </w:rPr>
      </w:pPr>
      <w:r w:rsidRPr="00E4044E">
        <w:rPr>
          <w:b/>
        </w:rPr>
        <w:t>Research-to-Practice Fellowship, Center for Victim Research (CVR), funded by the Office for Victims of Crime, U.S. Department of Justice</w:t>
      </w:r>
      <w:r>
        <w:rPr>
          <w:b/>
        </w:rPr>
        <w:t xml:space="preserve"> for</w:t>
      </w:r>
      <w:r w:rsidRPr="00E4044E">
        <w:rPr>
          <w:b/>
        </w:rPr>
        <w:t xml:space="preserve"> </w:t>
      </w:r>
      <w:r w:rsidRPr="00E4044E">
        <w:t>“The Domestic Violence Action Research Collaborative (DV-ARC) Housing Study”</w:t>
      </w:r>
      <w:r w:rsidRPr="00E4044E">
        <w:rPr>
          <w:b/>
        </w:rPr>
        <w:t xml:space="preserve"> </w:t>
      </w:r>
      <w:r w:rsidR="003C2DFE" w:rsidRPr="003C2DFE">
        <w:rPr>
          <w:bCs/>
        </w:rPr>
        <w:t>(2019)</w:t>
      </w:r>
      <w:r w:rsidR="003C2DFE">
        <w:rPr>
          <w:b/>
        </w:rPr>
        <w:t xml:space="preserve"> </w:t>
      </w:r>
      <w:r w:rsidRPr="00E4044E">
        <w:t>$15,000</w:t>
      </w:r>
      <w:r>
        <w:t>. Co-PI.</w:t>
      </w:r>
      <w:r w:rsidRPr="00E4044E">
        <w:t xml:space="preserve"> </w:t>
      </w:r>
    </w:p>
    <w:p w14:paraId="2A893E88" w14:textId="77777777" w:rsidR="00E4044E" w:rsidRDefault="00E4044E" w:rsidP="00821D30">
      <w:pPr>
        <w:tabs>
          <w:tab w:val="left" w:pos="720"/>
        </w:tabs>
        <w:rPr>
          <w:b/>
        </w:rPr>
      </w:pPr>
    </w:p>
    <w:p w14:paraId="3D387AB0" w14:textId="0E2DC0BB" w:rsidR="00223491" w:rsidRPr="005D2B4E" w:rsidRDefault="00223491" w:rsidP="0086644F">
      <w:pPr>
        <w:tabs>
          <w:tab w:val="left" w:pos="720"/>
        </w:tabs>
        <w:ind w:left="720" w:hanging="720"/>
      </w:pPr>
      <w:r w:rsidRPr="005D2B4E">
        <w:rPr>
          <w:b/>
        </w:rPr>
        <w:t xml:space="preserve">Spencer Foundation New Civics Initiative Grant, </w:t>
      </w:r>
      <w:r w:rsidRPr="005D2B4E">
        <w:t>for “From Service Learning to Civic Action: The Role of Cognitive Processes and S</w:t>
      </w:r>
      <w:r w:rsidR="008C622A">
        <w:t>ocioeconomic Status.” (2014-2018</w:t>
      </w:r>
      <w:r w:rsidRPr="005D2B4E">
        <w:t xml:space="preserve">). $49,992. </w:t>
      </w:r>
    </w:p>
    <w:p w14:paraId="3AC78D6D" w14:textId="77777777" w:rsidR="00223491" w:rsidRPr="005D2B4E" w:rsidRDefault="00223491" w:rsidP="0086644F">
      <w:pPr>
        <w:tabs>
          <w:tab w:val="left" w:pos="720"/>
        </w:tabs>
        <w:ind w:left="720" w:hanging="720"/>
      </w:pPr>
    </w:p>
    <w:p w14:paraId="1489601F" w14:textId="77777777" w:rsidR="0086644F" w:rsidRPr="005D2B4E" w:rsidRDefault="0086644F" w:rsidP="0086644F">
      <w:pPr>
        <w:tabs>
          <w:tab w:val="left" w:pos="720"/>
        </w:tabs>
        <w:ind w:left="720" w:hanging="720"/>
      </w:pPr>
      <w:r w:rsidRPr="005D2B4E">
        <w:rPr>
          <w:b/>
        </w:rPr>
        <w:t>American Psychological Foundation Raymond A. and Rosalee G. Weiss Innovative Research and Programs Grant</w:t>
      </w:r>
      <w:r w:rsidRPr="005D2B4E">
        <w:t>, for “Developing a theoretically-informed measure of empowerment for intimate partner violence victims” (2009) $8,750.</w:t>
      </w:r>
    </w:p>
    <w:p w14:paraId="753950B6" w14:textId="77777777" w:rsidR="0086644F" w:rsidRPr="005D2B4E" w:rsidRDefault="0086644F" w:rsidP="0086644F">
      <w:pPr>
        <w:tabs>
          <w:tab w:val="left" w:pos="720"/>
        </w:tabs>
        <w:ind w:left="720" w:hanging="720"/>
        <w:rPr>
          <w:b/>
        </w:rPr>
      </w:pPr>
    </w:p>
    <w:p w14:paraId="32DA52F3" w14:textId="1271051D" w:rsidR="0086644F" w:rsidRPr="005D2B4E" w:rsidRDefault="0086644F" w:rsidP="0086644F">
      <w:pPr>
        <w:tabs>
          <w:tab w:val="left" w:pos="720"/>
        </w:tabs>
        <w:ind w:left="720" w:hanging="720"/>
        <w:rPr>
          <w:b/>
        </w:rPr>
      </w:pPr>
      <w:r w:rsidRPr="005D2B4E">
        <w:rPr>
          <w:b/>
        </w:rPr>
        <w:t xml:space="preserve">Grants from George Mason University: </w:t>
      </w:r>
    </w:p>
    <w:p w14:paraId="0A2FACC7" w14:textId="735126EF" w:rsidR="00B768C1" w:rsidRPr="00B768C1" w:rsidRDefault="0086644F" w:rsidP="00B768C1">
      <w:pPr>
        <w:pStyle w:val="NormalWeb"/>
        <w:ind w:left="720" w:hanging="720"/>
        <w:rPr>
          <w:b/>
          <w:bCs/>
        </w:rPr>
      </w:pPr>
      <w:r w:rsidRPr="005D2B4E">
        <w:rPr>
          <w:b/>
        </w:rPr>
        <w:tab/>
      </w:r>
      <w:r w:rsidR="00B768C1" w:rsidRPr="00B768C1">
        <w:rPr>
          <w:rFonts w:ascii="TimesNewRomanPSMT" w:hAnsi="TimesNewRomanPSMT"/>
          <w:b/>
          <w:bCs/>
        </w:rPr>
        <w:t>Stearns Center Scholarship of Teaching and Learning (</w:t>
      </w:r>
      <w:proofErr w:type="spellStart"/>
      <w:r w:rsidR="00B768C1" w:rsidRPr="00B768C1">
        <w:rPr>
          <w:rFonts w:ascii="TimesNewRomanPSMT" w:hAnsi="TimesNewRomanPSMT"/>
          <w:b/>
          <w:bCs/>
        </w:rPr>
        <w:t>SoTL</w:t>
      </w:r>
      <w:proofErr w:type="spellEnd"/>
      <w:r w:rsidR="00B768C1" w:rsidRPr="00B768C1">
        <w:rPr>
          <w:rFonts w:ascii="TimesNewRomanPSMT" w:hAnsi="TimesNewRomanPSMT"/>
          <w:b/>
          <w:bCs/>
        </w:rPr>
        <w:t xml:space="preserve">) microgrant </w:t>
      </w:r>
      <w:r w:rsidR="00B768C1" w:rsidRPr="00B768C1">
        <w:rPr>
          <w:rFonts w:ascii="TimesNewRomanPSMT" w:hAnsi="TimesNewRomanPSMT"/>
        </w:rPr>
        <w:t>for “Undisciplined: Practices that Connect and Sustain Liberatory Educators”</w:t>
      </w:r>
      <w:r w:rsidR="00B768C1">
        <w:rPr>
          <w:rFonts w:ascii="TimesNewRomanPSMT" w:hAnsi="TimesNewRomanPSMT"/>
          <w:b/>
          <w:bCs/>
        </w:rPr>
        <w:t xml:space="preserve"> </w:t>
      </w:r>
      <w:r w:rsidR="00B768C1" w:rsidRPr="00B768C1">
        <w:rPr>
          <w:rFonts w:ascii="TimesNewRomanPSMT" w:hAnsi="TimesNewRomanPSMT"/>
        </w:rPr>
        <w:t>2023-2024</w:t>
      </w:r>
      <w:r w:rsidR="00B768C1">
        <w:rPr>
          <w:rFonts w:ascii="TimesNewRomanPSMT" w:hAnsi="TimesNewRomanPSMT"/>
          <w:b/>
          <w:bCs/>
        </w:rPr>
        <w:t>.</w:t>
      </w:r>
      <w:r w:rsidR="00B768C1" w:rsidRPr="00B768C1">
        <w:rPr>
          <w:rFonts w:ascii="TimesNewRomanPSMT" w:hAnsi="TimesNewRomanPSMT"/>
          <w:b/>
          <w:bCs/>
        </w:rPr>
        <w:t xml:space="preserve"> </w:t>
      </w:r>
    </w:p>
    <w:p w14:paraId="14DDE4A8" w14:textId="6204013E" w:rsidR="00D41E6E" w:rsidRPr="00D41E6E" w:rsidRDefault="00B768C1" w:rsidP="0086644F">
      <w:pPr>
        <w:tabs>
          <w:tab w:val="left" w:pos="720"/>
        </w:tabs>
        <w:ind w:left="720" w:hanging="720"/>
      </w:pPr>
      <w:r>
        <w:rPr>
          <w:b/>
        </w:rPr>
        <w:tab/>
      </w:r>
      <w:r w:rsidR="00D41E6E">
        <w:rPr>
          <w:b/>
        </w:rPr>
        <w:t xml:space="preserve">Multi-disciplinary Curriculum Impact Grant </w:t>
      </w:r>
      <w:r w:rsidR="00D41E6E">
        <w:t>for “Developing a minor in social justice and mass incarceration” 2018-2019.</w:t>
      </w:r>
    </w:p>
    <w:p w14:paraId="7CACFF6D" w14:textId="687D7C13" w:rsidR="008D19F3" w:rsidRPr="005D2B4E" w:rsidRDefault="00D41E6E" w:rsidP="0086644F">
      <w:pPr>
        <w:tabs>
          <w:tab w:val="left" w:pos="720"/>
        </w:tabs>
        <w:ind w:left="720" w:hanging="720"/>
      </w:pPr>
      <w:r>
        <w:rPr>
          <w:b/>
        </w:rPr>
        <w:tab/>
      </w:r>
      <w:r w:rsidR="008D19F3" w:rsidRPr="005D2B4E">
        <w:rPr>
          <w:b/>
        </w:rPr>
        <w:t>Seed Grant</w:t>
      </w:r>
      <w:r w:rsidR="008D19F3" w:rsidRPr="005D2B4E">
        <w:t xml:space="preserve"> 2011-2012</w:t>
      </w:r>
    </w:p>
    <w:p w14:paraId="13CFFFEC" w14:textId="77777777" w:rsidR="0086644F" w:rsidRPr="005D2B4E" w:rsidRDefault="008D19F3" w:rsidP="0086644F">
      <w:pPr>
        <w:tabs>
          <w:tab w:val="left" w:pos="720"/>
        </w:tabs>
        <w:ind w:left="720" w:hanging="720"/>
      </w:pPr>
      <w:r w:rsidRPr="005D2B4E">
        <w:rPr>
          <w:b/>
        </w:rPr>
        <w:tab/>
      </w:r>
      <w:r w:rsidR="0086644F" w:rsidRPr="005D2B4E">
        <w:rPr>
          <w:b/>
        </w:rPr>
        <w:t xml:space="preserve">Summer Research Grants, </w:t>
      </w:r>
      <w:r w:rsidR="0086644F" w:rsidRPr="005D2B4E">
        <w:t>2005, 2008.</w:t>
      </w:r>
    </w:p>
    <w:p w14:paraId="2D99B603" w14:textId="77777777" w:rsidR="0086644F" w:rsidRPr="005D2B4E" w:rsidRDefault="009D0E33" w:rsidP="009D0E33">
      <w:pPr>
        <w:tabs>
          <w:tab w:val="left" w:pos="8640"/>
        </w:tabs>
        <w:ind w:left="720" w:hanging="720"/>
        <w:rPr>
          <w:b/>
          <w:u w:val="single"/>
        </w:rPr>
      </w:pPr>
      <w:r w:rsidRPr="005D2B4E">
        <w:rPr>
          <w:b/>
        </w:rPr>
        <w:tab/>
      </w:r>
      <w:r w:rsidR="0086644F" w:rsidRPr="005D2B4E">
        <w:rPr>
          <w:b/>
        </w:rPr>
        <w:t xml:space="preserve">Center for Social Science Research Grant, </w:t>
      </w:r>
      <w:r w:rsidR="0086644F" w:rsidRPr="005D2B4E">
        <w:t>for “Risk assessment in intimate partner violence: Moving research in practical directions” 2007.</w:t>
      </w:r>
    </w:p>
    <w:p w14:paraId="7CE84A2F" w14:textId="77777777" w:rsidR="0086644F" w:rsidRPr="005D2B4E" w:rsidRDefault="0086644F">
      <w:pPr>
        <w:tabs>
          <w:tab w:val="left" w:pos="8640"/>
        </w:tabs>
        <w:rPr>
          <w:b/>
          <w:u w:val="single"/>
        </w:rPr>
      </w:pPr>
    </w:p>
    <w:p w14:paraId="7672D6A5" w14:textId="77777777" w:rsidR="0086644F" w:rsidRPr="005D2B4E" w:rsidRDefault="0086644F">
      <w:pPr>
        <w:tabs>
          <w:tab w:val="left" w:pos="8640"/>
        </w:tabs>
        <w:rPr>
          <w:b/>
          <w:u w:val="single"/>
        </w:rPr>
      </w:pPr>
    </w:p>
    <w:p w14:paraId="2EA17599" w14:textId="77777777" w:rsidR="00D40C59" w:rsidRPr="005D2B4E" w:rsidRDefault="00D40C59">
      <w:pPr>
        <w:tabs>
          <w:tab w:val="left" w:pos="8640"/>
        </w:tabs>
        <w:rPr>
          <w:b/>
          <w:u w:val="single"/>
        </w:rPr>
      </w:pPr>
      <w:r w:rsidRPr="005D2B4E">
        <w:rPr>
          <w:b/>
          <w:u w:val="single"/>
        </w:rPr>
        <w:t>HONORS AND AWARDS</w:t>
      </w:r>
    </w:p>
    <w:p w14:paraId="65273ADB" w14:textId="27420098" w:rsidR="00DB4A01" w:rsidRDefault="00DB4A01" w:rsidP="00B61CF5">
      <w:pPr>
        <w:ind w:left="720" w:hanging="720"/>
        <w:rPr>
          <w:bCs/>
        </w:rPr>
      </w:pPr>
      <w:r>
        <w:rPr>
          <w:b/>
        </w:rPr>
        <w:t xml:space="preserve">Presidential Award for Diversity, Equity and Inclusion, George Mason University. </w:t>
      </w:r>
      <w:r>
        <w:rPr>
          <w:bCs/>
        </w:rPr>
        <w:t>University-wide award for contributions to diversity, equity and inclusion. 2022.</w:t>
      </w:r>
    </w:p>
    <w:p w14:paraId="2A1D80D7" w14:textId="77777777" w:rsidR="00DB4A01" w:rsidRPr="00DB4A01" w:rsidRDefault="00DB4A01" w:rsidP="00B61CF5">
      <w:pPr>
        <w:ind w:left="720" w:hanging="720"/>
        <w:rPr>
          <w:bCs/>
        </w:rPr>
      </w:pPr>
    </w:p>
    <w:p w14:paraId="35AA5DFB" w14:textId="44ADA2EB" w:rsidR="00B61CF5" w:rsidRPr="00B61CF5" w:rsidRDefault="00B61CF5" w:rsidP="00B61CF5">
      <w:pPr>
        <w:ind w:left="720" w:hanging="720"/>
      </w:pPr>
      <w:r>
        <w:rPr>
          <w:b/>
        </w:rPr>
        <w:t xml:space="preserve">Jack Wood Award for Town-Gown Relations, George Mason University. </w:t>
      </w:r>
      <w:r w:rsidR="00F30047">
        <w:t>U</w:t>
      </w:r>
      <w:r>
        <w:t>niversity-wide award for leadership in</w:t>
      </w:r>
      <w:r w:rsidRPr="00B61CF5">
        <w:t xml:space="preserve"> strengthening relationships between the university and the community</w:t>
      </w:r>
      <w:r>
        <w:t>. 2019.</w:t>
      </w:r>
    </w:p>
    <w:p w14:paraId="6FD3C766" w14:textId="77777777" w:rsidR="00B61CF5" w:rsidRDefault="00B61CF5" w:rsidP="00B61CF5">
      <w:pPr>
        <w:rPr>
          <w:b/>
        </w:rPr>
      </w:pPr>
    </w:p>
    <w:p w14:paraId="19A0D22D" w14:textId="2D8255A2" w:rsidR="007E51E6" w:rsidRDefault="007E51E6" w:rsidP="00A876CD">
      <w:pPr>
        <w:ind w:left="720" w:hanging="720"/>
      </w:pPr>
      <w:r>
        <w:rPr>
          <w:b/>
        </w:rPr>
        <w:t xml:space="preserve">Outstanding Teaching and Mentoring Award, Society for the Psychological Study of Social Issues. </w:t>
      </w:r>
      <w:r w:rsidR="00F30047">
        <w:t>National</w:t>
      </w:r>
      <w:r>
        <w:t xml:space="preserve"> award given in recognition of teaching excellence in areas related to the psychological study of social issues and in recognition of mentoring of students in policy relevant research. 2018.</w:t>
      </w:r>
    </w:p>
    <w:p w14:paraId="6F68BB79" w14:textId="77777777" w:rsidR="007E51E6" w:rsidRPr="007E51E6" w:rsidRDefault="007E51E6" w:rsidP="00A876CD">
      <w:pPr>
        <w:ind w:left="720" w:hanging="720"/>
      </w:pPr>
    </w:p>
    <w:p w14:paraId="0A13ED5F" w14:textId="05F6FBD2" w:rsidR="00A876CD" w:rsidRPr="00A876CD" w:rsidRDefault="002442AE" w:rsidP="00A876CD">
      <w:pPr>
        <w:ind w:left="720" w:hanging="720"/>
        <w:rPr>
          <w:b/>
        </w:rPr>
      </w:pPr>
      <w:r>
        <w:rPr>
          <w:b/>
        </w:rPr>
        <w:t>Teaching Excellen</w:t>
      </w:r>
      <w:r w:rsidR="00A876CD">
        <w:rPr>
          <w:b/>
        </w:rPr>
        <w:t xml:space="preserve">ce Award, George Mason University. </w:t>
      </w:r>
      <w:r w:rsidR="00A876CD" w:rsidRPr="00A876CD">
        <w:t>University-wide award for excellence in teaching and mentorship, 2017.</w:t>
      </w:r>
    </w:p>
    <w:p w14:paraId="373E2EAE" w14:textId="77777777" w:rsidR="00A876CD" w:rsidRDefault="00A876CD" w:rsidP="00A876CD">
      <w:pPr>
        <w:rPr>
          <w:b/>
        </w:rPr>
      </w:pPr>
    </w:p>
    <w:p w14:paraId="5A5F6D6D" w14:textId="0037BEA2" w:rsidR="00A876CD" w:rsidRPr="00A876CD" w:rsidRDefault="00A876CD" w:rsidP="002D7FEA">
      <w:pPr>
        <w:ind w:left="720" w:hanging="720"/>
      </w:pPr>
      <w:r>
        <w:rPr>
          <w:b/>
        </w:rPr>
        <w:lastRenderedPageBreak/>
        <w:t xml:space="preserve">Seeds of Change Award: Outstanding Faculty Partner. </w:t>
      </w:r>
      <w:r>
        <w:t>University-wide award for “outstanding community engagement within the Northern Virginia and George Mason University communities</w:t>
      </w:r>
      <w:r w:rsidR="002B036E">
        <w:t>,”</w:t>
      </w:r>
      <w:r>
        <w:t xml:space="preserve"> 2017.</w:t>
      </w:r>
    </w:p>
    <w:p w14:paraId="4AF1D4CB" w14:textId="77777777" w:rsidR="002442AE" w:rsidRDefault="002442AE" w:rsidP="002D7FEA">
      <w:pPr>
        <w:ind w:left="720" w:hanging="720"/>
        <w:rPr>
          <w:b/>
        </w:rPr>
      </w:pPr>
    </w:p>
    <w:p w14:paraId="0C0B3D65" w14:textId="654D9CEA" w:rsidR="000E20C9" w:rsidRPr="000E20C9" w:rsidRDefault="000E20C9" w:rsidP="002D7FEA">
      <w:pPr>
        <w:ind w:left="720" w:hanging="720"/>
      </w:pPr>
      <w:r>
        <w:rPr>
          <w:b/>
        </w:rPr>
        <w:t xml:space="preserve">Changing Lives Award, Shelter House. </w:t>
      </w:r>
      <w:r>
        <w:t>Award given to Community Engagement for Social Change class, which I developed and instruct, for students’ work in placements at this organization.</w:t>
      </w:r>
      <w:r w:rsidR="007E51E6">
        <w:t xml:space="preserve"> 2016.</w:t>
      </w:r>
    </w:p>
    <w:p w14:paraId="263F0636" w14:textId="77777777" w:rsidR="000E20C9" w:rsidRDefault="000E20C9" w:rsidP="002D7FEA">
      <w:pPr>
        <w:ind w:left="720" w:hanging="720"/>
        <w:rPr>
          <w:b/>
        </w:rPr>
      </w:pPr>
    </w:p>
    <w:p w14:paraId="03293997" w14:textId="77777777" w:rsidR="0055184B" w:rsidRPr="005D2B4E" w:rsidRDefault="0055184B" w:rsidP="002D7FEA">
      <w:pPr>
        <w:ind w:left="720" w:hanging="720"/>
        <w:rPr>
          <w:b/>
        </w:rPr>
      </w:pPr>
      <w:r w:rsidRPr="005D2B4E">
        <w:rPr>
          <w:b/>
        </w:rPr>
        <w:t>Nominated for 2012 OSCAR Mentor Award, George Mason University</w:t>
      </w:r>
    </w:p>
    <w:p w14:paraId="5F930283" w14:textId="77777777" w:rsidR="0055184B" w:rsidRPr="005D2B4E" w:rsidRDefault="0055184B" w:rsidP="002D7FEA">
      <w:pPr>
        <w:ind w:left="720" w:hanging="720"/>
        <w:rPr>
          <w:b/>
        </w:rPr>
      </w:pPr>
      <w:r w:rsidRPr="005D2B4E">
        <w:rPr>
          <w:b/>
        </w:rPr>
        <w:t xml:space="preserve"> </w:t>
      </w:r>
    </w:p>
    <w:p w14:paraId="25D43F53" w14:textId="77777777" w:rsidR="006902CB" w:rsidRPr="005D2B4E" w:rsidRDefault="006902CB" w:rsidP="002D7FEA">
      <w:pPr>
        <w:ind w:left="720" w:hanging="720"/>
        <w:rPr>
          <w:b/>
        </w:rPr>
      </w:pPr>
      <w:r w:rsidRPr="005D2B4E">
        <w:rPr>
          <w:b/>
        </w:rPr>
        <w:t xml:space="preserve">Nominated for 2009 best article award by Violence Against Women, </w:t>
      </w:r>
      <w:r w:rsidRPr="005D2B4E">
        <w:t xml:space="preserve">Bennett </w:t>
      </w:r>
      <w:proofErr w:type="spellStart"/>
      <w:r w:rsidRPr="005D2B4E">
        <w:t>Cattaneo</w:t>
      </w:r>
      <w:proofErr w:type="spellEnd"/>
      <w:r w:rsidRPr="005D2B4E">
        <w:t xml:space="preserve">, L., Goodman, L., Kohn, L. Epstein, D.E. &amp; </w:t>
      </w:r>
      <w:proofErr w:type="spellStart"/>
      <w:r w:rsidRPr="005D2B4E">
        <w:t>Zanville</w:t>
      </w:r>
      <w:proofErr w:type="spellEnd"/>
      <w:r w:rsidRPr="005D2B4E">
        <w:t xml:space="preserve">, H.A. (2009). </w:t>
      </w:r>
      <w:r w:rsidRPr="005D2B4E">
        <w:rPr>
          <w:bCs/>
        </w:rPr>
        <w:t xml:space="preserve">The Victim Informed Prosecution Project: A quasi-experimental test of a collaborative model for cases of intimate partner violence. </w:t>
      </w:r>
      <w:r w:rsidRPr="005D2B4E">
        <w:rPr>
          <w:bCs/>
          <w:i/>
        </w:rPr>
        <w:t>Violence against Women, 15</w:t>
      </w:r>
      <w:r w:rsidRPr="005D2B4E">
        <w:rPr>
          <w:bCs/>
        </w:rPr>
        <w:t>(10), 1227-1247</w:t>
      </w:r>
      <w:r w:rsidRPr="005D2B4E">
        <w:rPr>
          <w:bCs/>
          <w:i/>
        </w:rPr>
        <w:t>.</w:t>
      </w:r>
    </w:p>
    <w:p w14:paraId="5A8E1490" w14:textId="77777777" w:rsidR="006902CB" w:rsidRPr="005D2B4E" w:rsidRDefault="006902CB" w:rsidP="002D7FEA">
      <w:pPr>
        <w:ind w:left="720" w:hanging="720"/>
        <w:rPr>
          <w:b/>
        </w:rPr>
      </w:pPr>
    </w:p>
    <w:p w14:paraId="17B7C81C" w14:textId="29CF0AD7" w:rsidR="0037510C" w:rsidRPr="005D2B4E" w:rsidRDefault="00261073" w:rsidP="002D7FEA">
      <w:pPr>
        <w:ind w:left="720" w:hanging="720"/>
      </w:pPr>
      <w:r w:rsidRPr="005D2B4E">
        <w:rPr>
          <w:b/>
        </w:rPr>
        <w:t xml:space="preserve">First place in valuable contributions to reducing the incidence of domestic violence in communities, </w:t>
      </w:r>
      <w:r w:rsidRPr="005D2B4E">
        <w:t xml:space="preserve">for “Longitudinal </w:t>
      </w:r>
      <w:proofErr w:type="spellStart"/>
      <w:r w:rsidRPr="005D2B4E">
        <w:t>helpseeking</w:t>
      </w:r>
      <w:proofErr w:type="spellEnd"/>
      <w:r w:rsidRPr="005D2B4E">
        <w:t xml:space="preserve"> patterns among victims of intimate partner violence: the relationship between legal and extralegal services”</w:t>
      </w:r>
      <w:r w:rsidR="00B61CF5">
        <w:t xml:space="preserve"> poster presented at the</w:t>
      </w:r>
      <w:r w:rsidRPr="005D2B4E">
        <w:t xml:space="preserve"> Multidisciplinary Perspectives on Partner Violence Conference, Rochester, 2007.</w:t>
      </w:r>
    </w:p>
    <w:p w14:paraId="00848DF4" w14:textId="77777777" w:rsidR="00891BDB" w:rsidRPr="005D2B4E" w:rsidRDefault="00891BDB" w:rsidP="00261073">
      <w:pPr>
        <w:tabs>
          <w:tab w:val="left" w:pos="270"/>
          <w:tab w:val="left" w:pos="8640"/>
        </w:tabs>
        <w:ind w:left="720" w:hanging="720"/>
        <w:rPr>
          <w:b/>
        </w:rPr>
      </w:pPr>
    </w:p>
    <w:p w14:paraId="78466A75" w14:textId="77777777" w:rsidR="00D40C59" w:rsidRPr="005D2B4E" w:rsidRDefault="00D40C59" w:rsidP="00261073">
      <w:pPr>
        <w:tabs>
          <w:tab w:val="left" w:pos="270"/>
          <w:tab w:val="left" w:pos="8640"/>
        </w:tabs>
        <w:ind w:left="720" w:hanging="720"/>
      </w:pPr>
      <w:r w:rsidRPr="005D2B4E">
        <w:rPr>
          <w:b/>
        </w:rPr>
        <w:t xml:space="preserve">Milton Dean </w:t>
      </w:r>
      <w:proofErr w:type="spellStart"/>
      <w:r w:rsidRPr="005D2B4E">
        <w:rPr>
          <w:b/>
        </w:rPr>
        <w:t>Havron</w:t>
      </w:r>
      <w:proofErr w:type="spellEnd"/>
      <w:r w:rsidRPr="005D2B4E">
        <w:rPr>
          <w:b/>
        </w:rPr>
        <w:t xml:space="preserve"> Award for Excellence in Graduate Study</w:t>
      </w:r>
      <w:r w:rsidRPr="005D2B4E">
        <w:t xml:space="preserve"> for outstanding scholarship and academic excellence, 1998.</w:t>
      </w:r>
    </w:p>
    <w:p w14:paraId="406EF9C6" w14:textId="77777777" w:rsidR="00D40C59" w:rsidRPr="005D2B4E" w:rsidRDefault="00D40C59">
      <w:pPr>
        <w:tabs>
          <w:tab w:val="left" w:pos="8640"/>
        </w:tabs>
        <w:rPr>
          <w:b/>
        </w:rPr>
      </w:pPr>
    </w:p>
    <w:p w14:paraId="7C70FC44" w14:textId="77777777" w:rsidR="00202C6B" w:rsidRPr="005D2B4E" w:rsidRDefault="00202C6B">
      <w:pPr>
        <w:tabs>
          <w:tab w:val="left" w:pos="5760"/>
        </w:tabs>
        <w:rPr>
          <w:b/>
          <w:u w:val="single"/>
        </w:rPr>
      </w:pPr>
    </w:p>
    <w:p w14:paraId="47056C1A" w14:textId="77777777" w:rsidR="008C622A" w:rsidRDefault="00D60B73" w:rsidP="008C622A">
      <w:pPr>
        <w:tabs>
          <w:tab w:val="left" w:pos="5760"/>
        </w:tabs>
        <w:rPr>
          <w:b/>
          <w:u w:val="single"/>
        </w:rPr>
      </w:pPr>
      <w:r w:rsidRPr="005D2B4E">
        <w:rPr>
          <w:b/>
          <w:u w:val="single"/>
        </w:rPr>
        <w:t>TEACHING EXPERIENCE</w:t>
      </w:r>
    </w:p>
    <w:p w14:paraId="2A179527" w14:textId="65C1B1BD" w:rsidR="00A36FC2" w:rsidRDefault="00A36FC2" w:rsidP="008C622A">
      <w:pPr>
        <w:tabs>
          <w:tab w:val="left" w:pos="5760"/>
        </w:tabs>
        <w:rPr>
          <w:bCs/>
        </w:rPr>
      </w:pPr>
      <w:r>
        <w:rPr>
          <w:bCs/>
        </w:rPr>
        <w:t>Undergraduate:</w:t>
      </w:r>
    </w:p>
    <w:p w14:paraId="6355F290" w14:textId="4EEB0097" w:rsidR="00781927" w:rsidRPr="00781927" w:rsidRDefault="00781927" w:rsidP="00781927">
      <w:pPr>
        <w:tabs>
          <w:tab w:val="left" w:pos="5760"/>
        </w:tabs>
        <w:ind w:left="720"/>
        <w:rPr>
          <w:bCs/>
        </w:rPr>
      </w:pPr>
      <w:r>
        <w:rPr>
          <w:bCs/>
        </w:rPr>
        <w:t>Foundations for Building a Just Society (initially Diversity, Inclusion &amp; Wellbeing)</w:t>
      </w:r>
    </w:p>
    <w:p w14:paraId="2D3D6E95" w14:textId="1A023FCA" w:rsidR="00C41E8F" w:rsidRPr="00C41E8F" w:rsidRDefault="00C41E8F" w:rsidP="00A36FC2">
      <w:pPr>
        <w:tabs>
          <w:tab w:val="left" w:pos="5760"/>
        </w:tabs>
        <w:ind w:left="720"/>
      </w:pPr>
      <w:r w:rsidRPr="00C41E8F">
        <w:t>Diversity &amp; Expansive Wellbeing - Curriculum Development in Context</w:t>
      </w:r>
    </w:p>
    <w:p w14:paraId="76609D16" w14:textId="391AE085" w:rsidR="008C622A" w:rsidRDefault="00B705B3" w:rsidP="00A36FC2">
      <w:pPr>
        <w:tabs>
          <w:tab w:val="left" w:pos="5760"/>
        </w:tabs>
        <w:ind w:left="720"/>
        <w:rPr>
          <w:bCs/>
        </w:rPr>
      </w:pPr>
      <w:r>
        <w:rPr>
          <w:bCs/>
        </w:rPr>
        <w:t>Therapeutic Communication Skills</w:t>
      </w:r>
    </w:p>
    <w:p w14:paraId="0CFA8280" w14:textId="36670AD6" w:rsidR="008C622A" w:rsidRDefault="003A242A" w:rsidP="00A36FC2">
      <w:pPr>
        <w:tabs>
          <w:tab w:val="left" w:pos="5760"/>
        </w:tabs>
        <w:ind w:left="720"/>
        <w:rPr>
          <w:bCs/>
        </w:rPr>
      </w:pPr>
      <w:r w:rsidRPr="005D2B4E">
        <w:rPr>
          <w:bCs/>
        </w:rPr>
        <w:t>Community Engag</w:t>
      </w:r>
      <w:r w:rsidR="00A36FC2">
        <w:rPr>
          <w:bCs/>
        </w:rPr>
        <w:t>ement for Social Change (community-based</w:t>
      </w:r>
      <w:r w:rsidRPr="005D2B4E">
        <w:rPr>
          <w:bCs/>
        </w:rPr>
        <w:t xml:space="preserve"> learning course)</w:t>
      </w:r>
    </w:p>
    <w:p w14:paraId="74D00167" w14:textId="77777777" w:rsidR="00A36FC2" w:rsidRDefault="009F4226" w:rsidP="00A36FC2">
      <w:pPr>
        <w:tabs>
          <w:tab w:val="left" w:pos="5760"/>
        </w:tabs>
        <w:ind w:left="720"/>
      </w:pPr>
      <w:r w:rsidRPr="005D2B4E">
        <w:rPr>
          <w:bCs/>
        </w:rPr>
        <w:t>Research Methods (Honors College – cross-disciplinary course)</w:t>
      </w:r>
      <w:r w:rsidR="00A36FC2" w:rsidRPr="00A36FC2">
        <w:t xml:space="preserve"> </w:t>
      </w:r>
    </w:p>
    <w:p w14:paraId="4E8F5DEE" w14:textId="6AD2C13B" w:rsidR="00A36FC2" w:rsidRDefault="00A36FC2" w:rsidP="00A36FC2">
      <w:pPr>
        <w:tabs>
          <w:tab w:val="left" w:pos="5760"/>
        </w:tabs>
        <w:ind w:left="720"/>
      </w:pPr>
      <w:r w:rsidRPr="005D2B4E">
        <w:t>Abnormal Psychology</w:t>
      </w:r>
    </w:p>
    <w:p w14:paraId="2C86983B" w14:textId="77777777" w:rsidR="00A36FC2" w:rsidRPr="005D2B4E" w:rsidRDefault="00A36FC2" w:rsidP="00A36FC2">
      <w:pPr>
        <w:pStyle w:val="Heading2"/>
        <w:tabs>
          <w:tab w:val="clear" w:pos="1440"/>
        </w:tabs>
        <w:ind w:left="720"/>
        <w:rPr>
          <w:b w:val="0"/>
        </w:rPr>
      </w:pPr>
      <w:r w:rsidRPr="005D2B4E">
        <w:rPr>
          <w:b w:val="0"/>
        </w:rPr>
        <w:t>Psychology of Women</w:t>
      </w:r>
    </w:p>
    <w:p w14:paraId="3F81F6B7" w14:textId="77777777" w:rsidR="008C622A" w:rsidRDefault="008C622A" w:rsidP="00A36FC2">
      <w:pPr>
        <w:tabs>
          <w:tab w:val="left" w:pos="5760"/>
        </w:tabs>
        <w:ind w:left="720"/>
        <w:rPr>
          <w:bCs/>
        </w:rPr>
      </w:pPr>
    </w:p>
    <w:p w14:paraId="52CC7ED1" w14:textId="428AD0C5" w:rsidR="00A36FC2" w:rsidRDefault="00A36FC2" w:rsidP="008C622A">
      <w:pPr>
        <w:tabs>
          <w:tab w:val="left" w:pos="5760"/>
        </w:tabs>
        <w:rPr>
          <w:bCs/>
        </w:rPr>
      </w:pPr>
      <w:r>
        <w:rPr>
          <w:bCs/>
        </w:rPr>
        <w:t>Graduate:</w:t>
      </w:r>
    </w:p>
    <w:p w14:paraId="2C168E75" w14:textId="6C6626D1" w:rsidR="007B4376" w:rsidRDefault="007B4376" w:rsidP="00A36FC2">
      <w:pPr>
        <w:tabs>
          <w:tab w:val="left" w:pos="5760"/>
        </w:tabs>
        <w:ind w:left="720"/>
        <w:rPr>
          <w:bCs/>
        </w:rPr>
      </w:pPr>
      <w:r>
        <w:rPr>
          <w:bCs/>
        </w:rPr>
        <w:t>Diversity, History and Clinical Psychology</w:t>
      </w:r>
    </w:p>
    <w:p w14:paraId="7F0DE249" w14:textId="0501AB55" w:rsidR="008C622A" w:rsidRDefault="00D60B73" w:rsidP="00A36FC2">
      <w:pPr>
        <w:tabs>
          <w:tab w:val="left" w:pos="5760"/>
        </w:tabs>
        <w:ind w:left="720"/>
        <w:rPr>
          <w:bCs/>
        </w:rPr>
      </w:pPr>
      <w:r w:rsidRPr="005D2B4E">
        <w:rPr>
          <w:bCs/>
        </w:rPr>
        <w:t>Ethical and Professional Issues in Clinical Practice</w:t>
      </w:r>
    </w:p>
    <w:p w14:paraId="342317CD" w14:textId="77777777" w:rsidR="008C622A" w:rsidRDefault="00D60B73" w:rsidP="00A36FC2">
      <w:pPr>
        <w:tabs>
          <w:tab w:val="left" w:pos="5760"/>
        </w:tabs>
        <w:ind w:left="720"/>
      </w:pPr>
      <w:r w:rsidRPr="005D2B4E">
        <w:t>History and Systems of Personality and Psychotherapy</w:t>
      </w:r>
    </w:p>
    <w:p w14:paraId="0F1F6F8C" w14:textId="7C1C013D" w:rsidR="008C622A" w:rsidRDefault="00D60B73" w:rsidP="00A36FC2">
      <w:pPr>
        <w:tabs>
          <w:tab w:val="left" w:pos="5760"/>
        </w:tabs>
        <w:ind w:left="720"/>
      </w:pPr>
      <w:r w:rsidRPr="005D2B4E">
        <w:t>Community Psychology</w:t>
      </w:r>
      <w:r w:rsidR="00112F20" w:rsidRPr="005D2B4E">
        <w:t xml:space="preserve"> (2 semester course with practicum)</w:t>
      </w:r>
    </w:p>
    <w:p w14:paraId="13925882" w14:textId="26EE688D" w:rsidR="00D60B73" w:rsidRPr="005D2B4E" w:rsidRDefault="00D60B73" w:rsidP="00A36FC2">
      <w:pPr>
        <w:tabs>
          <w:tab w:val="left" w:pos="5760"/>
        </w:tabs>
        <w:ind w:left="720"/>
        <w:rPr>
          <w:b/>
        </w:rPr>
      </w:pPr>
      <w:r w:rsidRPr="005D2B4E">
        <w:t>Theories of Psychotherapy</w:t>
      </w:r>
    </w:p>
    <w:p w14:paraId="19B7724F" w14:textId="77777777" w:rsidR="00D60B73" w:rsidRPr="005D2B4E" w:rsidRDefault="00D60B73">
      <w:pPr>
        <w:tabs>
          <w:tab w:val="left" w:pos="5760"/>
        </w:tabs>
        <w:rPr>
          <w:b/>
          <w:u w:val="single"/>
        </w:rPr>
      </w:pPr>
    </w:p>
    <w:p w14:paraId="30B1D943" w14:textId="2320D4F5" w:rsidR="00933770" w:rsidRPr="00933770" w:rsidRDefault="00202C6B" w:rsidP="00CA5B5B">
      <w:pPr>
        <w:tabs>
          <w:tab w:val="left" w:pos="5760"/>
        </w:tabs>
        <w:rPr>
          <w:b/>
        </w:rPr>
      </w:pPr>
      <w:r w:rsidRPr="005D2B4E">
        <w:rPr>
          <w:b/>
          <w:u w:val="single"/>
        </w:rPr>
        <w:t>PUBLICATIONS</w:t>
      </w:r>
      <w:r w:rsidR="00C66DB0" w:rsidRPr="005D2B4E">
        <w:rPr>
          <w:b/>
          <w:u w:val="single"/>
        </w:rPr>
        <w:t xml:space="preserve"> – JOURNAL ARTICLES</w:t>
      </w:r>
      <w:r w:rsidR="00675609" w:rsidRPr="005D2B4E">
        <w:rPr>
          <w:b/>
        </w:rPr>
        <w:t xml:space="preserve"> (names with * </w:t>
      </w:r>
      <w:r w:rsidR="008E065B">
        <w:rPr>
          <w:b/>
        </w:rPr>
        <w:t>we</w:t>
      </w:r>
      <w:r w:rsidR="00675609" w:rsidRPr="005D2B4E">
        <w:rPr>
          <w:b/>
        </w:rPr>
        <w:t>re students</w:t>
      </w:r>
      <w:r w:rsidR="008E065B">
        <w:rPr>
          <w:b/>
        </w:rPr>
        <w:t xml:space="preserve"> at time of writing</w:t>
      </w:r>
      <w:r w:rsidR="00675609" w:rsidRPr="005D2B4E">
        <w:rPr>
          <w:b/>
        </w:rPr>
        <w:t>)</w:t>
      </w:r>
    </w:p>
    <w:p w14:paraId="5154D255" w14:textId="27E1CFB8" w:rsidR="001B04B5" w:rsidRPr="006F3C51" w:rsidRDefault="00501876" w:rsidP="006F3C51">
      <w:pPr>
        <w:tabs>
          <w:tab w:val="left" w:pos="5760"/>
        </w:tabs>
        <w:rPr>
          <w:b/>
          <w:i/>
          <w:u w:val="single"/>
        </w:rPr>
      </w:pPr>
      <w:r w:rsidRPr="005D2B4E">
        <w:rPr>
          <w:b/>
          <w:i/>
          <w:u w:val="single"/>
        </w:rPr>
        <w:t>Under review</w:t>
      </w:r>
    </w:p>
    <w:p w14:paraId="22AF47DE" w14:textId="0E75BF70" w:rsidR="008710EF" w:rsidRPr="008710EF" w:rsidRDefault="008710EF" w:rsidP="008710EF">
      <w:pPr>
        <w:tabs>
          <w:tab w:val="left" w:pos="5760"/>
        </w:tabs>
        <w:ind w:left="720" w:hanging="720"/>
        <w:rPr>
          <w:i/>
        </w:rPr>
      </w:pPr>
      <w:r>
        <w:rPr>
          <w:iCs/>
        </w:rPr>
        <w:t xml:space="preserve">*Hargrove, S. &amp; </w:t>
      </w:r>
      <w:proofErr w:type="spellStart"/>
      <w:r>
        <w:rPr>
          <w:iCs/>
        </w:rPr>
        <w:t>Cattaneo</w:t>
      </w:r>
      <w:proofErr w:type="spellEnd"/>
      <w:r>
        <w:rPr>
          <w:iCs/>
        </w:rPr>
        <w:t xml:space="preserve">, L.B. </w:t>
      </w:r>
      <w:r w:rsidRPr="008710EF">
        <w:rPr>
          <w:iCs/>
        </w:rPr>
        <w:t xml:space="preserve">Wellness </w:t>
      </w:r>
      <w:r>
        <w:rPr>
          <w:iCs/>
        </w:rPr>
        <w:t>b</w:t>
      </w:r>
      <w:r w:rsidRPr="008710EF">
        <w:rPr>
          <w:iCs/>
        </w:rPr>
        <w:t xml:space="preserve">eyond </w:t>
      </w:r>
      <w:r>
        <w:rPr>
          <w:iCs/>
        </w:rPr>
        <w:t>s</w:t>
      </w:r>
      <w:r w:rsidRPr="008710EF">
        <w:rPr>
          <w:iCs/>
        </w:rPr>
        <w:t xml:space="preserve">ymptom </w:t>
      </w:r>
      <w:r>
        <w:rPr>
          <w:iCs/>
        </w:rPr>
        <w:t>r</w:t>
      </w:r>
      <w:r w:rsidRPr="008710EF">
        <w:rPr>
          <w:iCs/>
        </w:rPr>
        <w:t xml:space="preserve">eduction: An </w:t>
      </w:r>
      <w:r>
        <w:rPr>
          <w:iCs/>
        </w:rPr>
        <w:t>e</w:t>
      </w:r>
      <w:r w:rsidRPr="008710EF">
        <w:rPr>
          <w:iCs/>
        </w:rPr>
        <w:t xml:space="preserve">xploration of Black </w:t>
      </w:r>
      <w:r>
        <w:rPr>
          <w:iCs/>
        </w:rPr>
        <w:t>w</w:t>
      </w:r>
      <w:r w:rsidRPr="008710EF">
        <w:rPr>
          <w:iCs/>
        </w:rPr>
        <w:t>oman-</w:t>
      </w:r>
      <w:r>
        <w:rPr>
          <w:iCs/>
        </w:rPr>
        <w:t>c</w:t>
      </w:r>
      <w:r w:rsidRPr="008710EF">
        <w:rPr>
          <w:iCs/>
        </w:rPr>
        <w:t xml:space="preserve">entered </w:t>
      </w:r>
      <w:r>
        <w:rPr>
          <w:iCs/>
        </w:rPr>
        <w:t>w</w:t>
      </w:r>
      <w:r w:rsidRPr="008710EF">
        <w:rPr>
          <w:iCs/>
        </w:rPr>
        <w:t xml:space="preserve">ellness for </w:t>
      </w:r>
      <w:r>
        <w:rPr>
          <w:iCs/>
        </w:rPr>
        <w:t>s</w:t>
      </w:r>
      <w:r w:rsidRPr="008710EF">
        <w:rPr>
          <w:iCs/>
        </w:rPr>
        <w:t xml:space="preserve">urvivors of </w:t>
      </w:r>
      <w:r>
        <w:rPr>
          <w:iCs/>
        </w:rPr>
        <w:t>g</w:t>
      </w:r>
      <w:r w:rsidRPr="008710EF">
        <w:rPr>
          <w:iCs/>
        </w:rPr>
        <w:t>ender-</w:t>
      </w:r>
      <w:r>
        <w:rPr>
          <w:iCs/>
        </w:rPr>
        <w:t>b</w:t>
      </w:r>
      <w:r w:rsidRPr="008710EF">
        <w:rPr>
          <w:iCs/>
        </w:rPr>
        <w:t xml:space="preserve">ased </w:t>
      </w:r>
      <w:r>
        <w:rPr>
          <w:iCs/>
        </w:rPr>
        <w:t>v</w:t>
      </w:r>
      <w:r w:rsidRPr="008710EF">
        <w:rPr>
          <w:iCs/>
        </w:rPr>
        <w:t>iolence</w:t>
      </w:r>
      <w:r>
        <w:rPr>
          <w:iCs/>
        </w:rPr>
        <w:t xml:space="preserve">. </w:t>
      </w:r>
      <w:r>
        <w:rPr>
          <w:i/>
        </w:rPr>
        <w:t>Trauma, Violence &amp; Abuse (revise &amp; resubmit).</w:t>
      </w:r>
    </w:p>
    <w:p w14:paraId="084BE735" w14:textId="77777777" w:rsidR="00D44182" w:rsidRDefault="00D44182">
      <w:pPr>
        <w:tabs>
          <w:tab w:val="left" w:pos="5760"/>
        </w:tabs>
        <w:rPr>
          <w:b/>
          <w:i/>
          <w:u w:val="single"/>
        </w:rPr>
      </w:pPr>
    </w:p>
    <w:p w14:paraId="665DF575" w14:textId="43E02082" w:rsidR="00501876" w:rsidRPr="005D2B4E" w:rsidRDefault="00501876">
      <w:pPr>
        <w:tabs>
          <w:tab w:val="left" w:pos="5760"/>
        </w:tabs>
        <w:rPr>
          <w:b/>
          <w:i/>
          <w:u w:val="single"/>
        </w:rPr>
      </w:pPr>
      <w:r w:rsidRPr="005D2B4E">
        <w:rPr>
          <w:b/>
          <w:i/>
          <w:u w:val="single"/>
        </w:rPr>
        <w:t>In press/Published</w:t>
      </w:r>
    </w:p>
    <w:p w14:paraId="6003856C" w14:textId="77777777" w:rsidR="0019222D" w:rsidRPr="009070EC" w:rsidRDefault="0019222D" w:rsidP="0019222D">
      <w:pPr>
        <w:tabs>
          <w:tab w:val="left" w:pos="5760"/>
        </w:tabs>
        <w:ind w:left="720" w:hanging="720"/>
        <w:rPr>
          <w:i/>
        </w:rPr>
      </w:pPr>
      <w:r>
        <w:rPr>
          <w:iCs/>
        </w:rPr>
        <w:lastRenderedPageBreak/>
        <w:t xml:space="preserve">*Ramseur, K., </w:t>
      </w:r>
      <w:proofErr w:type="spellStart"/>
      <w:r>
        <w:rPr>
          <w:iCs/>
        </w:rPr>
        <w:t>Cattaneo</w:t>
      </w:r>
      <w:proofErr w:type="spellEnd"/>
      <w:r>
        <w:rPr>
          <w:iCs/>
        </w:rPr>
        <w:t>, L.B., *</w:t>
      </w:r>
      <w:proofErr w:type="spellStart"/>
      <w:r>
        <w:rPr>
          <w:iCs/>
        </w:rPr>
        <w:t>Stori</w:t>
      </w:r>
      <w:proofErr w:type="spellEnd"/>
      <w:r>
        <w:rPr>
          <w:iCs/>
        </w:rPr>
        <w:t>, S. &amp; Adams, L.A. (in press). Black men need friends:</w:t>
      </w:r>
      <w:r>
        <w:rPr>
          <w:rFonts w:ascii="Calibri" w:hAnsi="Calibri" w:cs="Calibri"/>
        </w:rPr>
        <w:t xml:space="preserve"> </w:t>
      </w:r>
      <w:r w:rsidRPr="006F3C51">
        <w:rPr>
          <w:iCs/>
        </w:rPr>
        <w:t xml:space="preserve">Social </w:t>
      </w:r>
      <w:r>
        <w:rPr>
          <w:iCs/>
        </w:rPr>
        <w:t>s</w:t>
      </w:r>
      <w:r w:rsidRPr="006F3C51">
        <w:rPr>
          <w:iCs/>
        </w:rPr>
        <w:t xml:space="preserve">upport </w:t>
      </w:r>
      <w:r>
        <w:rPr>
          <w:iCs/>
        </w:rPr>
        <w:t>m</w:t>
      </w:r>
      <w:r w:rsidRPr="006F3C51">
        <w:rPr>
          <w:iCs/>
        </w:rPr>
        <w:t xml:space="preserve">oderates the </w:t>
      </w:r>
      <w:r>
        <w:rPr>
          <w:iCs/>
        </w:rPr>
        <w:t>c</w:t>
      </w:r>
      <w:r w:rsidRPr="006F3C51">
        <w:rPr>
          <w:iCs/>
        </w:rPr>
        <w:t xml:space="preserve">onnection between </w:t>
      </w:r>
      <w:r>
        <w:rPr>
          <w:iCs/>
        </w:rPr>
        <w:t>g</w:t>
      </w:r>
      <w:r w:rsidRPr="006F3C51">
        <w:rPr>
          <w:iCs/>
        </w:rPr>
        <w:t xml:space="preserve">endered </w:t>
      </w:r>
      <w:r>
        <w:rPr>
          <w:iCs/>
        </w:rPr>
        <w:t>r</w:t>
      </w:r>
      <w:r w:rsidRPr="006F3C51">
        <w:rPr>
          <w:iCs/>
        </w:rPr>
        <w:t xml:space="preserve">acism and </w:t>
      </w:r>
      <w:r>
        <w:rPr>
          <w:iCs/>
        </w:rPr>
        <w:t>p</w:t>
      </w:r>
      <w:r w:rsidRPr="006F3C51">
        <w:rPr>
          <w:iCs/>
        </w:rPr>
        <w:t xml:space="preserve">sychological </w:t>
      </w:r>
      <w:r>
        <w:rPr>
          <w:iCs/>
        </w:rPr>
        <w:t>d</w:t>
      </w:r>
      <w:r w:rsidRPr="006F3C51">
        <w:rPr>
          <w:iCs/>
        </w:rPr>
        <w:t>istress</w:t>
      </w:r>
      <w:r>
        <w:rPr>
          <w:iCs/>
        </w:rPr>
        <w:t xml:space="preserve">. </w:t>
      </w:r>
      <w:r>
        <w:rPr>
          <w:i/>
        </w:rPr>
        <w:t>Journal of Men and Masculinities.</w:t>
      </w:r>
    </w:p>
    <w:p w14:paraId="0C2AC63B" w14:textId="77777777" w:rsidR="0019222D" w:rsidRDefault="0019222D" w:rsidP="0019222D">
      <w:pPr>
        <w:rPr>
          <w:iCs/>
        </w:rPr>
      </w:pPr>
    </w:p>
    <w:p w14:paraId="56B67299" w14:textId="68343BFD" w:rsidR="00FF6EF5" w:rsidRDefault="0019222D" w:rsidP="00FF6EF5">
      <w:pPr>
        <w:ind w:left="720" w:hanging="720"/>
      </w:pPr>
      <w:r>
        <w:rPr>
          <w:iCs/>
        </w:rPr>
        <w:t xml:space="preserve">*Chaudhry, T. &amp; </w:t>
      </w:r>
      <w:proofErr w:type="spellStart"/>
      <w:r>
        <w:rPr>
          <w:iCs/>
        </w:rPr>
        <w:t>Cattaneo</w:t>
      </w:r>
      <w:proofErr w:type="spellEnd"/>
      <w:r>
        <w:rPr>
          <w:iCs/>
        </w:rPr>
        <w:t xml:space="preserve">, L.B. (in press). </w:t>
      </w:r>
      <w:r>
        <w:t xml:space="preserve">Religious help-seeking in survivors of intimate partner violence. </w:t>
      </w:r>
      <w:r>
        <w:rPr>
          <w:i/>
          <w:iCs/>
        </w:rPr>
        <w:t xml:space="preserve">Journal of Family Violence. </w:t>
      </w:r>
      <w:hyperlink r:id="rId8" w:history="1">
        <w:r w:rsidR="00FF6EF5" w:rsidRPr="005C5904">
          <w:rPr>
            <w:rStyle w:val="Hyperlink"/>
          </w:rPr>
          <w:t>https://doi.org/10.1007/s10896-023-00570-2</w:t>
        </w:r>
      </w:hyperlink>
    </w:p>
    <w:p w14:paraId="255C598C" w14:textId="77777777" w:rsidR="0019222D" w:rsidRDefault="0019222D" w:rsidP="00FF6EF5">
      <w:pPr>
        <w:rPr>
          <w:iCs/>
        </w:rPr>
      </w:pPr>
    </w:p>
    <w:p w14:paraId="77A840E0" w14:textId="3871A377" w:rsidR="00FE6C55" w:rsidRPr="00FF6EF5" w:rsidRDefault="00FE6C55" w:rsidP="00FF6EF5">
      <w:pPr>
        <w:ind w:left="720" w:hanging="720"/>
        <w:rPr>
          <w:iCs/>
        </w:rPr>
      </w:pPr>
      <w:r w:rsidRPr="00FE6C55">
        <w:rPr>
          <w:iCs/>
        </w:rPr>
        <w:t>*</w:t>
      </w:r>
      <w:r w:rsidRPr="00FE6C55">
        <w:rPr>
          <w:iCs/>
          <w:lang w:val="en"/>
        </w:rPr>
        <w:t xml:space="preserve">Strickler, S., </w:t>
      </w:r>
      <w:r>
        <w:rPr>
          <w:iCs/>
          <w:lang w:val="en"/>
        </w:rPr>
        <w:t>*</w:t>
      </w:r>
      <w:r w:rsidRPr="00FE6C55">
        <w:rPr>
          <w:iCs/>
          <w:lang w:val="en"/>
        </w:rPr>
        <w:t xml:space="preserve">Martin, L., </w:t>
      </w:r>
      <w:r>
        <w:rPr>
          <w:iCs/>
          <w:lang w:val="en"/>
        </w:rPr>
        <w:t>*</w:t>
      </w:r>
      <w:proofErr w:type="spellStart"/>
      <w:r w:rsidRPr="00FE6C55">
        <w:rPr>
          <w:iCs/>
          <w:lang w:val="en"/>
        </w:rPr>
        <w:t>Khong</w:t>
      </w:r>
      <w:proofErr w:type="spellEnd"/>
      <w:r w:rsidRPr="00FE6C55">
        <w:rPr>
          <w:iCs/>
          <w:lang w:val="en"/>
        </w:rPr>
        <w:t xml:space="preserve">, K.K. &amp; </w:t>
      </w:r>
      <w:proofErr w:type="spellStart"/>
      <w:r w:rsidRPr="00FE6C55">
        <w:rPr>
          <w:iCs/>
          <w:lang w:val="en"/>
        </w:rPr>
        <w:t>Cattaneo</w:t>
      </w:r>
      <w:proofErr w:type="spellEnd"/>
      <w:r w:rsidRPr="00FE6C55">
        <w:rPr>
          <w:iCs/>
          <w:lang w:val="en"/>
        </w:rPr>
        <w:t>, L.B. (</w:t>
      </w:r>
      <w:r w:rsidR="00F33898">
        <w:rPr>
          <w:iCs/>
          <w:lang w:val="en"/>
        </w:rPr>
        <w:t>2023</w:t>
      </w:r>
      <w:r w:rsidRPr="00FE6C55">
        <w:rPr>
          <w:iCs/>
          <w:lang w:val="en"/>
        </w:rPr>
        <w:t xml:space="preserve">) Variations in </w:t>
      </w:r>
      <w:r w:rsidR="00C54566">
        <w:rPr>
          <w:iCs/>
          <w:lang w:val="en"/>
        </w:rPr>
        <w:t>w</w:t>
      </w:r>
      <w:r w:rsidRPr="00FE6C55">
        <w:rPr>
          <w:iCs/>
          <w:lang w:val="en"/>
        </w:rPr>
        <w:t xml:space="preserve">omen’s attribution of blame for sexual assault. </w:t>
      </w:r>
      <w:r w:rsidRPr="00FE6C55">
        <w:rPr>
          <w:i/>
          <w:lang w:val="en"/>
        </w:rPr>
        <w:t>Journal of Interpersonal Violence</w:t>
      </w:r>
      <w:r w:rsidR="00F33898">
        <w:rPr>
          <w:i/>
          <w:lang w:val="en"/>
        </w:rPr>
        <w:t xml:space="preserve">, </w:t>
      </w:r>
      <w:r w:rsidR="00E70701" w:rsidRPr="00E70701">
        <w:rPr>
          <w:i/>
        </w:rPr>
        <w:t>38</w:t>
      </w:r>
      <w:r w:rsidR="00E70701" w:rsidRPr="00E70701">
        <w:rPr>
          <w:iCs/>
        </w:rPr>
        <w:t>(19-20):10947-10971.</w:t>
      </w:r>
      <w:r w:rsidR="00FF6EF5">
        <w:rPr>
          <w:iCs/>
        </w:rPr>
        <w:t xml:space="preserve"> </w:t>
      </w:r>
      <w:proofErr w:type="spellStart"/>
      <w:r w:rsidR="00FF6EF5" w:rsidRPr="00FF6EF5">
        <w:rPr>
          <w:iCs/>
        </w:rPr>
        <w:t>doi</w:t>
      </w:r>
      <w:proofErr w:type="spellEnd"/>
      <w:r w:rsidR="00FF6EF5" w:rsidRPr="00FF6EF5">
        <w:rPr>
          <w:iCs/>
        </w:rPr>
        <w:t>: 10.1177/08862605231178359.</w:t>
      </w:r>
    </w:p>
    <w:p w14:paraId="6C64F7A1" w14:textId="77777777" w:rsidR="006F3C51" w:rsidRPr="00E70701" w:rsidRDefault="006F3C51" w:rsidP="0019222D">
      <w:pPr>
        <w:tabs>
          <w:tab w:val="left" w:pos="5760"/>
        </w:tabs>
        <w:rPr>
          <w:iCs/>
        </w:rPr>
      </w:pPr>
      <w:bookmarkStart w:id="0" w:name="_i95083t3s8t" w:colFirst="0" w:colLast="0"/>
      <w:bookmarkEnd w:id="0"/>
    </w:p>
    <w:p w14:paraId="03A4148A" w14:textId="3A47616B" w:rsidR="00BA5BE4" w:rsidRPr="009C158A" w:rsidRDefault="00BA5BE4" w:rsidP="009C158A">
      <w:pPr>
        <w:ind w:left="720" w:hanging="720"/>
        <w:rPr>
          <w:color w:val="000000"/>
        </w:rPr>
      </w:pPr>
      <w:r w:rsidRPr="006B52BB">
        <w:rPr>
          <w:color w:val="000000"/>
        </w:rPr>
        <w:t>*</w:t>
      </w:r>
      <w:proofErr w:type="spellStart"/>
      <w:r w:rsidRPr="006B52BB">
        <w:rPr>
          <w:color w:val="000000"/>
        </w:rPr>
        <w:t>Woerner</w:t>
      </w:r>
      <w:proofErr w:type="spellEnd"/>
      <w:r w:rsidRPr="006B52BB">
        <w:rPr>
          <w:color w:val="000000"/>
        </w:rPr>
        <w:t xml:space="preserve">, J., Sullivan, T., </w:t>
      </w:r>
      <w:proofErr w:type="spellStart"/>
      <w:r w:rsidRPr="006B52BB">
        <w:rPr>
          <w:color w:val="000000"/>
        </w:rPr>
        <w:t>Cattaneo</w:t>
      </w:r>
      <w:proofErr w:type="spellEnd"/>
      <w:r w:rsidRPr="006B52BB">
        <w:rPr>
          <w:color w:val="000000"/>
        </w:rPr>
        <w:t>, L.B.</w:t>
      </w:r>
      <w:r>
        <w:rPr>
          <w:color w:val="000000"/>
        </w:rPr>
        <w:t>, Backes, B.L.</w:t>
      </w:r>
      <w:r w:rsidRPr="006B52BB">
        <w:rPr>
          <w:color w:val="000000"/>
        </w:rPr>
        <w:t xml:space="preserve"> &amp; Bellucci, B. </w:t>
      </w:r>
      <w:r>
        <w:rPr>
          <w:color w:val="000000"/>
        </w:rPr>
        <w:t>(</w:t>
      </w:r>
      <w:r w:rsidR="0019222D">
        <w:rPr>
          <w:color w:val="000000"/>
        </w:rPr>
        <w:t>2023</w:t>
      </w:r>
      <w:r>
        <w:rPr>
          <w:color w:val="000000"/>
        </w:rPr>
        <w:t xml:space="preserve">). </w:t>
      </w:r>
      <w:r w:rsidRPr="00D44182">
        <w:rPr>
          <w:color w:val="000000"/>
        </w:rPr>
        <w:t>Criminal protective orders for victims of intimate partner violence, future system engagement, and well-being: Understanding the importance of prior abusive relationships</w:t>
      </w:r>
      <w:r w:rsidRPr="006B52BB">
        <w:rPr>
          <w:color w:val="000000"/>
        </w:rPr>
        <w:t xml:space="preserve">. </w:t>
      </w:r>
      <w:r>
        <w:rPr>
          <w:i/>
          <w:iCs/>
          <w:color w:val="000000"/>
        </w:rPr>
        <w:t>Victims and Offenders</w:t>
      </w:r>
      <w:r w:rsidRPr="006B52BB">
        <w:rPr>
          <w:color w:val="000000"/>
        </w:rPr>
        <w:t>.</w:t>
      </w:r>
      <w:r w:rsidR="009C158A" w:rsidRPr="009C158A">
        <w:rPr>
          <w:rFonts w:ascii="Open Sans" w:hAnsi="Open Sans" w:cs="Open Sans"/>
          <w:color w:val="333333"/>
          <w:sz w:val="20"/>
          <w:szCs w:val="20"/>
        </w:rPr>
        <w:t xml:space="preserve"> </w:t>
      </w:r>
      <w:hyperlink r:id="rId9" w:history="1">
        <w:r w:rsidR="009C158A" w:rsidRPr="009C158A">
          <w:rPr>
            <w:rStyle w:val="Hyperlink"/>
          </w:rPr>
          <w:t>https://doi.org/10.1080/15564886.2023.2211572</w:t>
        </w:r>
      </w:hyperlink>
    </w:p>
    <w:p w14:paraId="2F69A9CE" w14:textId="77777777" w:rsidR="00BA5BE4" w:rsidRDefault="00BA5BE4" w:rsidP="001B04B5">
      <w:pPr>
        <w:tabs>
          <w:tab w:val="left" w:pos="5760"/>
        </w:tabs>
        <w:ind w:left="720" w:hanging="720"/>
        <w:rPr>
          <w:iCs/>
        </w:rPr>
      </w:pPr>
    </w:p>
    <w:p w14:paraId="296D32E0" w14:textId="74BCB68A" w:rsidR="001B04B5" w:rsidRDefault="001B04B5" w:rsidP="001B04B5">
      <w:pPr>
        <w:tabs>
          <w:tab w:val="left" w:pos="5760"/>
        </w:tabs>
        <w:ind w:left="720" w:hanging="720"/>
        <w:rPr>
          <w:rStyle w:val="Hyperlink"/>
          <w:iCs/>
        </w:rPr>
      </w:pPr>
      <w:proofErr w:type="spellStart"/>
      <w:r>
        <w:rPr>
          <w:iCs/>
        </w:rPr>
        <w:t>Cattaneo</w:t>
      </w:r>
      <w:proofErr w:type="spellEnd"/>
      <w:r>
        <w:rPr>
          <w:iCs/>
        </w:rPr>
        <w:t xml:space="preserve">, L.B., *Salazar, M.M., *Ramseur II, K., </w:t>
      </w:r>
      <w:proofErr w:type="spellStart"/>
      <w:r>
        <w:rPr>
          <w:iCs/>
        </w:rPr>
        <w:t>Calton</w:t>
      </w:r>
      <w:proofErr w:type="spellEnd"/>
      <w:r>
        <w:rPr>
          <w:iCs/>
        </w:rPr>
        <w:t>, J. &amp; Shor, R. (</w:t>
      </w:r>
      <w:r w:rsidR="004A434E">
        <w:rPr>
          <w:iCs/>
        </w:rPr>
        <w:t>2023</w:t>
      </w:r>
      <w:r>
        <w:rPr>
          <w:iCs/>
        </w:rPr>
        <w:t xml:space="preserve">). Uncomfortable emotion in a justice-oriented service-learning class: Anger predicts civic engagement. </w:t>
      </w:r>
      <w:r w:rsidR="004D1EEC" w:rsidRPr="004D1EEC">
        <w:rPr>
          <w:i/>
          <w:iCs/>
        </w:rPr>
        <w:t>Michigan Journal of Community Service Learning</w:t>
      </w:r>
      <w:r w:rsidR="004D1EEC" w:rsidRPr="004D1EEC">
        <w:rPr>
          <w:i/>
        </w:rPr>
        <w:t> 29(1).</w:t>
      </w:r>
      <w:r w:rsidR="004D1EEC">
        <w:rPr>
          <w:i/>
        </w:rPr>
        <w:t xml:space="preserve"> </w:t>
      </w:r>
      <w:proofErr w:type="spellStart"/>
      <w:r w:rsidR="004D1EEC" w:rsidRPr="004D1EEC">
        <w:rPr>
          <w:iCs/>
        </w:rPr>
        <w:t>doi</w:t>
      </w:r>
      <w:proofErr w:type="spellEnd"/>
      <w:r w:rsidR="004D1EEC" w:rsidRPr="004D1EEC">
        <w:rPr>
          <w:iCs/>
        </w:rPr>
        <w:t>: </w:t>
      </w:r>
      <w:hyperlink r:id="rId10" w:history="1">
        <w:r w:rsidR="00427F11" w:rsidRPr="005C5904">
          <w:rPr>
            <w:rStyle w:val="Hyperlink"/>
            <w:iCs/>
          </w:rPr>
          <w:t>https://doi.org/10.3998/mjcsl.2741</w:t>
        </w:r>
      </w:hyperlink>
    </w:p>
    <w:p w14:paraId="4AB5543B" w14:textId="77777777" w:rsidR="001B04B5" w:rsidRDefault="001B04B5" w:rsidP="00427F11">
      <w:pPr>
        <w:tabs>
          <w:tab w:val="left" w:pos="5760"/>
        </w:tabs>
        <w:rPr>
          <w:color w:val="000000"/>
        </w:rPr>
      </w:pPr>
    </w:p>
    <w:p w14:paraId="2F3D5575" w14:textId="4BB2CADC" w:rsidR="00910F23" w:rsidRDefault="00910F23" w:rsidP="00334352">
      <w:pPr>
        <w:tabs>
          <w:tab w:val="left" w:pos="5760"/>
        </w:tabs>
        <w:ind w:left="720" w:hanging="720"/>
        <w:rPr>
          <w:color w:val="000000"/>
          <w:shd w:val="clear" w:color="auto" w:fill="FFFFFF"/>
        </w:rPr>
      </w:pPr>
      <w:r>
        <w:rPr>
          <w:color w:val="000000"/>
        </w:rPr>
        <w:t>*</w:t>
      </w:r>
      <w:proofErr w:type="spellStart"/>
      <w:r>
        <w:rPr>
          <w:color w:val="000000"/>
        </w:rPr>
        <w:t>Gebhard</w:t>
      </w:r>
      <w:proofErr w:type="spellEnd"/>
      <w:r>
        <w:rPr>
          <w:color w:val="000000"/>
        </w:rPr>
        <w:t>, K., *Hargrove, S., *Chaudhry, T., *</w:t>
      </w:r>
      <w:proofErr w:type="spellStart"/>
      <w:r>
        <w:rPr>
          <w:color w:val="000000"/>
        </w:rPr>
        <w:t>Buchwach</w:t>
      </w:r>
      <w:proofErr w:type="spellEnd"/>
      <w:r>
        <w:rPr>
          <w:color w:val="000000"/>
        </w:rPr>
        <w:t xml:space="preserve">, S.Y. &amp; </w:t>
      </w:r>
      <w:proofErr w:type="spellStart"/>
      <w:r>
        <w:rPr>
          <w:color w:val="000000"/>
        </w:rPr>
        <w:t>Cattaneo</w:t>
      </w:r>
      <w:proofErr w:type="spellEnd"/>
      <w:r>
        <w:rPr>
          <w:color w:val="000000"/>
        </w:rPr>
        <w:t>, L.B. (</w:t>
      </w:r>
      <w:r w:rsidR="004A434E">
        <w:rPr>
          <w:color w:val="000000"/>
        </w:rPr>
        <w:t>2022</w:t>
      </w:r>
      <w:r>
        <w:rPr>
          <w:color w:val="000000"/>
        </w:rPr>
        <w:t xml:space="preserve">). </w:t>
      </w:r>
      <w:r w:rsidRPr="006B52BB">
        <w:rPr>
          <w:color w:val="000000"/>
        </w:rPr>
        <w:t xml:space="preserve">Building </w:t>
      </w:r>
      <w:r>
        <w:rPr>
          <w:color w:val="000000"/>
        </w:rPr>
        <w:t>s</w:t>
      </w:r>
      <w:r w:rsidRPr="006B52BB">
        <w:rPr>
          <w:color w:val="000000"/>
        </w:rPr>
        <w:t xml:space="preserve">trength for the </w:t>
      </w:r>
      <w:r>
        <w:rPr>
          <w:color w:val="000000"/>
        </w:rPr>
        <w:t>l</w:t>
      </w:r>
      <w:r w:rsidRPr="006B52BB">
        <w:rPr>
          <w:color w:val="000000"/>
        </w:rPr>
        <w:t xml:space="preserve">ong </w:t>
      </w:r>
      <w:r>
        <w:rPr>
          <w:color w:val="000000"/>
        </w:rPr>
        <w:t>h</w:t>
      </w:r>
      <w:r w:rsidRPr="006B52BB">
        <w:rPr>
          <w:color w:val="000000"/>
        </w:rPr>
        <w:t>aul</w:t>
      </w:r>
      <w:r>
        <w:rPr>
          <w:color w:val="000000"/>
        </w:rPr>
        <w:t xml:space="preserve"> toward liberation</w:t>
      </w:r>
      <w:r w:rsidRPr="006B52BB">
        <w:rPr>
          <w:color w:val="000000"/>
        </w:rPr>
        <w:t xml:space="preserve">: What </w:t>
      </w:r>
      <w:r>
        <w:rPr>
          <w:color w:val="000000"/>
        </w:rPr>
        <w:t>p</w:t>
      </w:r>
      <w:r w:rsidRPr="006B52BB">
        <w:rPr>
          <w:color w:val="000000"/>
        </w:rPr>
        <w:t xml:space="preserve">sychology </w:t>
      </w:r>
      <w:r>
        <w:rPr>
          <w:color w:val="000000"/>
        </w:rPr>
        <w:t>c</w:t>
      </w:r>
      <w:r w:rsidRPr="006B52BB">
        <w:rPr>
          <w:color w:val="000000"/>
        </w:rPr>
        <w:t xml:space="preserve">an </w:t>
      </w:r>
      <w:r>
        <w:rPr>
          <w:color w:val="000000"/>
        </w:rPr>
        <w:t>c</w:t>
      </w:r>
      <w:r w:rsidRPr="006B52BB">
        <w:rPr>
          <w:color w:val="000000"/>
        </w:rPr>
        <w:t xml:space="preserve">ontribute to the </w:t>
      </w:r>
      <w:r>
        <w:rPr>
          <w:color w:val="000000"/>
        </w:rPr>
        <w:t>r</w:t>
      </w:r>
      <w:r w:rsidRPr="006B52BB">
        <w:rPr>
          <w:color w:val="000000"/>
        </w:rPr>
        <w:t xml:space="preserve">esilience of </w:t>
      </w:r>
      <w:r>
        <w:rPr>
          <w:color w:val="000000"/>
        </w:rPr>
        <w:t>c</w:t>
      </w:r>
      <w:r w:rsidRPr="006B52BB">
        <w:rPr>
          <w:color w:val="000000"/>
        </w:rPr>
        <w:t xml:space="preserve">ommunities </w:t>
      </w:r>
      <w:r>
        <w:rPr>
          <w:color w:val="000000"/>
        </w:rPr>
        <w:t>t</w:t>
      </w:r>
      <w:r w:rsidRPr="006B52BB">
        <w:rPr>
          <w:color w:val="000000"/>
        </w:rPr>
        <w:t xml:space="preserve">argeted by </w:t>
      </w:r>
      <w:r>
        <w:rPr>
          <w:color w:val="000000"/>
        </w:rPr>
        <w:t>s</w:t>
      </w:r>
      <w:r w:rsidRPr="006B52BB">
        <w:rPr>
          <w:color w:val="000000"/>
        </w:rPr>
        <w:t>tate-</w:t>
      </w:r>
      <w:r>
        <w:rPr>
          <w:color w:val="000000"/>
        </w:rPr>
        <w:t>s</w:t>
      </w:r>
      <w:r w:rsidRPr="006B52BB">
        <w:rPr>
          <w:color w:val="000000"/>
        </w:rPr>
        <w:t xml:space="preserve">anctioned </w:t>
      </w:r>
      <w:r>
        <w:rPr>
          <w:color w:val="000000"/>
        </w:rPr>
        <w:t>v</w:t>
      </w:r>
      <w:r w:rsidRPr="006B52BB">
        <w:rPr>
          <w:color w:val="000000"/>
        </w:rPr>
        <w:t>iolence</w:t>
      </w:r>
      <w:r>
        <w:rPr>
          <w:color w:val="000000"/>
        </w:rPr>
        <w:t xml:space="preserve">. </w:t>
      </w:r>
      <w:r>
        <w:rPr>
          <w:i/>
          <w:iCs/>
          <w:color w:val="000000"/>
        </w:rPr>
        <w:t>American Journal of Community Psychology</w:t>
      </w:r>
      <w:r w:rsidR="004A434E">
        <w:rPr>
          <w:i/>
          <w:iCs/>
          <w:color w:val="000000"/>
        </w:rPr>
        <w:t>, 70</w:t>
      </w:r>
      <w:r w:rsidR="004A434E">
        <w:rPr>
          <w:color w:val="000000"/>
        </w:rPr>
        <w:t>(3-4), 475-492</w:t>
      </w:r>
      <w:r>
        <w:rPr>
          <w:i/>
          <w:iCs/>
          <w:color w:val="000000"/>
        </w:rPr>
        <w:t>.</w:t>
      </w:r>
    </w:p>
    <w:p w14:paraId="40988427" w14:textId="77777777" w:rsidR="00910F23" w:rsidRDefault="00910F23" w:rsidP="00334352">
      <w:pPr>
        <w:tabs>
          <w:tab w:val="left" w:pos="5760"/>
        </w:tabs>
        <w:ind w:left="720" w:hanging="720"/>
        <w:rPr>
          <w:color w:val="000000"/>
          <w:shd w:val="clear" w:color="auto" w:fill="FFFFFF"/>
        </w:rPr>
      </w:pPr>
    </w:p>
    <w:p w14:paraId="43E45034" w14:textId="598F3323" w:rsidR="00334352" w:rsidRPr="00504469" w:rsidRDefault="00334352" w:rsidP="00FF6EF5">
      <w:pPr>
        <w:tabs>
          <w:tab w:val="left" w:pos="5760"/>
        </w:tabs>
        <w:ind w:left="720" w:hanging="720"/>
        <w:rPr>
          <w:color w:val="000000"/>
          <w:shd w:val="clear" w:color="auto" w:fill="FFFFFF"/>
        </w:rPr>
      </w:pPr>
      <w:r w:rsidRPr="00334352">
        <w:rPr>
          <w:color w:val="000000"/>
          <w:shd w:val="clear" w:color="auto" w:fill="FFFFFF"/>
        </w:rPr>
        <w:t xml:space="preserve">Holmes, S. C., Maxwell, C. D., </w:t>
      </w:r>
      <w:proofErr w:type="spellStart"/>
      <w:r w:rsidRPr="00334352">
        <w:rPr>
          <w:color w:val="000000"/>
          <w:shd w:val="clear" w:color="auto" w:fill="FFFFFF"/>
        </w:rPr>
        <w:t>Cattaneo</w:t>
      </w:r>
      <w:proofErr w:type="spellEnd"/>
      <w:r w:rsidRPr="00334352">
        <w:rPr>
          <w:color w:val="000000"/>
          <w:shd w:val="clear" w:color="auto" w:fill="FFFFFF"/>
        </w:rPr>
        <w:t>, L. B., Bellucci, B. A. &amp; Sullivan, T. P. (</w:t>
      </w:r>
      <w:r w:rsidR="00504469">
        <w:rPr>
          <w:color w:val="000000"/>
          <w:shd w:val="clear" w:color="auto" w:fill="FFFFFF"/>
        </w:rPr>
        <w:t>202</w:t>
      </w:r>
      <w:r w:rsidR="00FF6EF5">
        <w:rPr>
          <w:color w:val="000000"/>
          <w:shd w:val="clear" w:color="auto" w:fill="FFFFFF"/>
        </w:rPr>
        <w:t>2</w:t>
      </w:r>
      <w:r w:rsidRPr="00334352">
        <w:rPr>
          <w:color w:val="000000"/>
          <w:shd w:val="clear" w:color="auto" w:fill="FFFFFF"/>
        </w:rPr>
        <w:t>). Criminal protection orders among women victims of intimate partner violence: Women’s experiences of court decisions, processes, and their willingness to engage with the system in the future. </w:t>
      </w:r>
      <w:r w:rsidRPr="00334352">
        <w:rPr>
          <w:i/>
          <w:iCs/>
          <w:color w:val="000000"/>
          <w:shd w:val="clear" w:color="auto" w:fill="FFFFFF"/>
        </w:rPr>
        <w:t>Journal of Interpersonal Violence</w:t>
      </w:r>
      <w:r w:rsidR="00FF6EF5">
        <w:rPr>
          <w:i/>
          <w:iCs/>
          <w:color w:val="000000"/>
          <w:shd w:val="clear" w:color="auto" w:fill="FFFFFF"/>
        </w:rPr>
        <w:t xml:space="preserve">, </w:t>
      </w:r>
      <w:r w:rsidR="00FF6EF5" w:rsidRPr="00FF6EF5">
        <w:rPr>
          <w:i/>
          <w:iCs/>
          <w:color w:val="000000"/>
          <w:shd w:val="clear" w:color="auto" w:fill="FFFFFF"/>
        </w:rPr>
        <w:t>37</w:t>
      </w:r>
      <w:r w:rsidR="00FF6EF5" w:rsidRPr="00FF6EF5">
        <w:rPr>
          <w:color w:val="000000"/>
          <w:shd w:val="clear" w:color="auto" w:fill="FFFFFF"/>
        </w:rPr>
        <w:t>(17-18)</w:t>
      </w:r>
      <w:r w:rsidR="00FF6EF5">
        <w:rPr>
          <w:color w:val="000000"/>
          <w:shd w:val="clear" w:color="auto" w:fill="FFFFFF"/>
        </w:rPr>
        <w:t xml:space="preserve">, </w:t>
      </w:r>
      <w:r w:rsidR="00FF6EF5" w:rsidRPr="00FF6EF5">
        <w:rPr>
          <w:color w:val="000000"/>
          <w:shd w:val="clear" w:color="auto" w:fill="FFFFFF"/>
        </w:rPr>
        <w:t xml:space="preserve">253-276. </w:t>
      </w:r>
      <w:proofErr w:type="spellStart"/>
      <w:r w:rsidR="00FF6EF5" w:rsidRPr="00FF6EF5">
        <w:rPr>
          <w:color w:val="000000"/>
          <w:shd w:val="clear" w:color="auto" w:fill="FFFFFF"/>
        </w:rPr>
        <w:t>doi</w:t>
      </w:r>
      <w:proofErr w:type="spellEnd"/>
      <w:r w:rsidR="00FF6EF5" w:rsidRPr="00FF6EF5">
        <w:rPr>
          <w:color w:val="000000"/>
          <w:shd w:val="clear" w:color="auto" w:fill="FFFFFF"/>
        </w:rPr>
        <w:t>: 10.1177/08862605211021965.</w:t>
      </w:r>
    </w:p>
    <w:p w14:paraId="41B8D170" w14:textId="77777777" w:rsidR="00C86E12" w:rsidRDefault="00C86E12" w:rsidP="00334352">
      <w:pPr>
        <w:tabs>
          <w:tab w:val="left" w:pos="5760"/>
        </w:tabs>
        <w:ind w:left="720" w:hanging="720"/>
      </w:pPr>
    </w:p>
    <w:p w14:paraId="04134B1F" w14:textId="1F555DC0" w:rsidR="001C5585" w:rsidRPr="001C5585" w:rsidRDefault="001C5585" w:rsidP="001C5585">
      <w:pPr>
        <w:tabs>
          <w:tab w:val="left" w:pos="5760"/>
        </w:tabs>
        <w:ind w:left="720" w:hanging="720"/>
        <w:rPr>
          <w:b/>
          <w:lang w:val="en"/>
        </w:rPr>
      </w:pPr>
      <w:proofErr w:type="spellStart"/>
      <w:r>
        <w:t>Cattaneo</w:t>
      </w:r>
      <w:proofErr w:type="spellEnd"/>
      <w:r>
        <w:t xml:space="preserve">, L.B. </w:t>
      </w:r>
      <w:r w:rsidRPr="0036653F">
        <w:t>*</w:t>
      </w:r>
      <w:proofErr w:type="spellStart"/>
      <w:r w:rsidRPr="0036653F">
        <w:t>Calton</w:t>
      </w:r>
      <w:proofErr w:type="spellEnd"/>
      <w:r w:rsidRPr="0036653F">
        <w:t>, J.M., *Shor, R.,</w:t>
      </w:r>
      <w:r>
        <w:t xml:space="preserve"> </w:t>
      </w:r>
      <w:r w:rsidRPr="0036653F">
        <w:t>*</w:t>
      </w:r>
      <w:proofErr w:type="spellStart"/>
      <w:r w:rsidRPr="0036653F">
        <w:t>Buchwach</w:t>
      </w:r>
      <w:proofErr w:type="spellEnd"/>
      <w:r w:rsidRPr="0036653F">
        <w:t>, S.Y., *</w:t>
      </w:r>
      <w:proofErr w:type="spellStart"/>
      <w:r w:rsidRPr="0036653F">
        <w:t>Gebhard</w:t>
      </w:r>
      <w:proofErr w:type="spellEnd"/>
      <w:r w:rsidRPr="0036653F">
        <w:t>, K.T.,</w:t>
      </w:r>
      <w:r>
        <w:t xml:space="preserve"> </w:t>
      </w:r>
      <w:r w:rsidRPr="0036653F">
        <w:t>*Hargrove, S.</w:t>
      </w:r>
      <w:r>
        <w:t>,</w:t>
      </w:r>
      <w:r w:rsidRPr="0036653F">
        <w:t xml:space="preserve"> *</w:t>
      </w:r>
      <w:proofErr w:type="spellStart"/>
      <w:r w:rsidRPr="0036653F">
        <w:t>Elshabassi</w:t>
      </w:r>
      <w:proofErr w:type="spellEnd"/>
      <w:r w:rsidRPr="0036653F">
        <w:t>, N.</w:t>
      </w:r>
      <w:r>
        <w:t xml:space="preserve"> &amp; *Al-</w:t>
      </w:r>
      <w:proofErr w:type="spellStart"/>
      <w:r>
        <w:t>Shaar</w:t>
      </w:r>
      <w:proofErr w:type="spellEnd"/>
      <w:r>
        <w:t>, B. (</w:t>
      </w:r>
      <w:r w:rsidR="00910F23">
        <w:t>2021</w:t>
      </w:r>
      <w:r>
        <w:t xml:space="preserve">). </w:t>
      </w:r>
      <w:r w:rsidRPr="0066435A">
        <w:rPr>
          <w:iCs/>
        </w:rPr>
        <w:t xml:space="preserve">Attitude </w:t>
      </w:r>
      <w:r>
        <w:rPr>
          <w:iCs/>
        </w:rPr>
        <w:t>c</w:t>
      </w:r>
      <w:r w:rsidRPr="0066435A">
        <w:rPr>
          <w:iCs/>
        </w:rPr>
        <w:t xml:space="preserve">hange and </w:t>
      </w:r>
      <w:r>
        <w:rPr>
          <w:iCs/>
        </w:rPr>
        <w:t>a</w:t>
      </w:r>
      <w:r w:rsidRPr="0066435A">
        <w:rPr>
          <w:iCs/>
        </w:rPr>
        <w:t xml:space="preserve">ction in a </w:t>
      </w:r>
      <w:r>
        <w:rPr>
          <w:iCs/>
        </w:rPr>
        <w:t>c</w:t>
      </w:r>
      <w:r w:rsidRPr="0066435A">
        <w:rPr>
          <w:iCs/>
        </w:rPr>
        <w:t xml:space="preserve">ourse </w:t>
      </w:r>
      <w:r>
        <w:rPr>
          <w:iCs/>
        </w:rPr>
        <w:t>a</w:t>
      </w:r>
      <w:r w:rsidRPr="0066435A">
        <w:rPr>
          <w:iCs/>
        </w:rPr>
        <w:t xml:space="preserve">iming for the </w:t>
      </w:r>
      <w:r>
        <w:rPr>
          <w:iCs/>
        </w:rPr>
        <w:t>s</w:t>
      </w:r>
      <w:r w:rsidRPr="0066435A">
        <w:rPr>
          <w:iCs/>
        </w:rPr>
        <w:t xml:space="preserve">ocial </w:t>
      </w:r>
      <w:r>
        <w:rPr>
          <w:iCs/>
        </w:rPr>
        <w:t>j</w:t>
      </w:r>
      <w:r w:rsidRPr="0066435A">
        <w:rPr>
          <w:iCs/>
        </w:rPr>
        <w:t xml:space="preserve">ustice </w:t>
      </w:r>
      <w:r>
        <w:rPr>
          <w:iCs/>
        </w:rPr>
        <w:t>t</w:t>
      </w:r>
      <w:r w:rsidRPr="0066435A">
        <w:rPr>
          <w:iCs/>
        </w:rPr>
        <w:t>urn</w:t>
      </w:r>
      <w:r>
        <w:rPr>
          <w:iCs/>
        </w:rPr>
        <w:t xml:space="preserve">. Special issue: Centering Social Justice in the Scholarship of Community Engagement. </w:t>
      </w:r>
      <w:r>
        <w:rPr>
          <w:i/>
        </w:rPr>
        <w:t>Michigan Journal of Community Service-Learning</w:t>
      </w:r>
      <w:r w:rsidR="00910F23">
        <w:rPr>
          <w:i/>
        </w:rPr>
        <w:t>, 27</w:t>
      </w:r>
      <w:r w:rsidR="00910F23">
        <w:rPr>
          <w:iCs/>
        </w:rPr>
        <w:t>(1), 5-32</w:t>
      </w:r>
      <w:r>
        <w:rPr>
          <w:i/>
        </w:rPr>
        <w:t>.</w:t>
      </w:r>
    </w:p>
    <w:p w14:paraId="67985B86" w14:textId="77777777" w:rsidR="001C5585" w:rsidRDefault="001C5585" w:rsidP="005B3FC5">
      <w:pPr>
        <w:tabs>
          <w:tab w:val="left" w:pos="5760"/>
        </w:tabs>
        <w:ind w:left="720" w:hanging="720"/>
      </w:pPr>
    </w:p>
    <w:p w14:paraId="02E49E4A" w14:textId="23B66AD1" w:rsidR="005B3FC5" w:rsidRPr="00D36D79" w:rsidRDefault="005B3FC5" w:rsidP="005B3FC5">
      <w:pPr>
        <w:tabs>
          <w:tab w:val="left" w:pos="5760"/>
        </w:tabs>
        <w:ind w:left="720" w:hanging="720"/>
        <w:rPr>
          <w:iCs/>
        </w:rPr>
      </w:pPr>
      <w:proofErr w:type="spellStart"/>
      <w:r w:rsidRPr="007D54EF">
        <w:t>Cattaneo</w:t>
      </w:r>
      <w:proofErr w:type="spellEnd"/>
      <w:r w:rsidRPr="007D54EF">
        <w:t xml:space="preserve">, L.B., </w:t>
      </w:r>
      <w:proofErr w:type="spellStart"/>
      <w:r w:rsidRPr="007D54EF">
        <w:t>Stylianou</w:t>
      </w:r>
      <w:proofErr w:type="spellEnd"/>
      <w:r w:rsidRPr="007D54EF">
        <w:t>, A.M., *Hargrove, S., Goodman, L.A. *</w:t>
      </w:r>
      <w:proofErr w:type="spellStart"/>
      <w:r w:rsidRPr="007D54EF">
        <w:t>Gebhard</w:t>
      </w:r>
      <w:proofErr w:type="spellEnd"/>
      <w:r w:rsidRPr="007D54EF">
        <w:t xml:space="preserve">, K. &amp; </w:t>
      </w:r>
      <w:proofErr w:type="spellStart"/>
      <w:r w:rsidRPr="007D54EF">
        <w:t>Curby</w:t>
      </w:r>
      <w:proofErr w:type="spellEnd"/>
      <w:r w:rsidRPr="007D54EF">
        <w:t xml:space="preserve">, T.W. </w:t>
      </w:r>
      <w:r w:rsidR="00142C4F">
        <w:t>(</w:t>
      </w:r>
      <w:r w:rsidR="007B4376">
        <w:t>202</w:t>
      </w:r>
      <w:r w:rsidR="00D36D79">
        <w:t>1</w:t>
      </w:r>
      <w:r w:rsidR="00142C4F">
        <w:t xml:space="preserve">). </w:t>
      </w:r>
      <w:r w:rsidRPr="007D54EF">
        <w:t>Survivor-</w:t>
      </w:r>
      <w:r w:rsidR="00C85A6C">
        <w:t>c</w:t>
      </w:r>
      <w:r w:rsidRPr="007D54EF">
        <w:t xml:space="preserve">entered </w:t>
      </w:r>
      <w:r w:rsidR="00C85A6C">
        <w:t>p</w:t>
      </w:r>
      <w:r w:rsidRPr="007D54EF">
        <w:t xml:space="preserve">ractice and </w:t>
      </w:r>
      <w:r w:rsidR="00C85A6C">
        <w:t>s</w:t>
      </w:r>
      <w:r w:rsidRPr="007D54EF">
        <w:t xml:space="preserve">urvivor </w:t>
      </w:r>
      <w:r w:rsidR="00C85A6C">
        <w:t>e</w:t>
      </w:r>
      <w:r w:rsidRPr="007D54EF">
        <w:t xml:space="preserve">mpowerment: Evidence from a </w:t>
      </w:r>
      <w:r w:rsidR="00C85A6C">
        <w:t>r</w:t>
      </w:r>
      <w:r w:rsidRPr="007D54EF">
        <w:t>esearch-</w:t>
      </w:r>
      <w:r w:rsidR="00C85A6C">
        <w:t>p</w:t>
      </w:r>
      <w:r w:rsidRPr="007D54EF">
        <w:t xml:space="preserve">ractitioner </w:t>
      </w:r>
      <w:r w:rsidR="00C85A6C">
        <w:t>p</w:t>
      </w:r>
      <w:r w:rsidRPr="007D54EF">
        <w:t>artnership</w:t>
      </w:r>
      <w:r w:rsidR="00C85A6C">
        <w:t>.</w:t>
      </w:r>
      <w:r w:rsidRPr="007D54EF">
        <w:rPr>
          <w:i/>
        </w:rPr>
        <w:t xml:space="preserve"> </w:t>
      </w:r>
      <w:r>
        <w:rPr>
          <w:i/>
        </w:rPr>
        <w:t>Violence Against Women</w:t>
      </w:r>
      <w:r w:rsidRPr="007D54EF">
        <w:rPr>
          <w:i/>
        </w:rPr>
        <w:t>.</w:t>
      </w:r>
      <w:r w:rsidR="00D36D79">
        <w:rPr>
          <w:i/>
        </w:rPr>
        <w:t xml:space="preserve"> </w:t>
      </w:r>
      <w:r w:rsidR="00D36D79" w:rsidRPr="00D36D79">
        <w:rPr>
          <w:i/>
          <w:iCs/>
        </w:rPr>
        <w:t>27</w:t>
      </w:r>
      <w:r w:rsidR="00D36D79" w:rsidRPr="00D36D79">
        <w:rPr>
          <w:iCs/>
        </w:rPr>
        <w:t>(9), 1252-1272.</w:t>
      </w:r>
    </w:p>
    <w:p w14:paraId="6F9359B0" w14:textId="77777777" w:rsidR="005B3FC5" w:rsidRDefault="005B3FC5" w:rsidP="00BA38CB">
      <w:pPr>
        <w:tabs>
          <w:tab w:val="left" w:pos="900"/>
        </w:tabs>
        <w:ind w:left="720" w:hanging="720"/>
      </w:pPr>
    </w:p>
    <w:p w14:paraId="380C5CD4" w14:textId="14D25EF2" w:rsidR="00BA38CB" w:rsidRDefault="00BA38CB" w:rsidP="00BA38CB">
      <w:pPr>
        <w:tabs>
          <w:tab w:val="left" w:pos="900"/>
        </w:tabs>
        <w:ind w:left="720" w:hanging="720"/>
        <w:rPr>
          <w:i/>
        </w:rPr>
      </w:pPr>
      <w:r>
        <w:t xml:space="preserve">*Shor, R., </w:t>
      </w:r>
      <w:proofErr w:type="spellStart"/>
      <w:r>
        <w:t>Cattaneo</w:t>
      </w:r>
      <w:proofErr w:type="spellEnd"/>
      <w:r>
        <w:t>, L.B. &amp; *Alexander, L. (</w:t>
      </w:r>
      <w:r w:rsidR="008E065B">
        <w:t>2019</w:t>
      </w:r>
      <w:r>
        <w:t xml:space="preserve">). Assessing implicit and explicit </w:t>
      </w:r>
      <w:r w:rsidR="008E065B">
        <w:t xml:space="preserve">attitudes about </w:t>
      </w:r>
      <w:r>
        <w:t xml:space="preserve">classism. </w:t>
      </w:r>
      <w:r>
        <w:rPr>
          <w:i/>
        </w:rPr>
        <w:t>Journal of Poverty</w:t>
      </w:r>
      <w:r w:rsidR="008E065B">
        <w:rPr>
          <w:i/>
        </w:rPr>
        <w:t>, 23</w:t>
      </w:r>
      <w:r w:rsidR="008E065B" w:rsidRPr="008E065B">
        <w:rPr>
          <w:iCs/>
        </w:rPr>
        <w:t>(6)</w:t>
      </w:r>
      <w:r w:rsidR="008E065B">
        <w:rPr>
          <w:i/>
        </w:rPr>
        <w:t xml:space="preserve">, </w:t>
      </w:r>
      <w:r w:rsidR="008E065B" w:rsidRPr="008E065B">
        <w:rPr>
          <w:iCs/>
        </w:rPr>
        <w:t>487-504</w:t>
      </w:r>
      <w:r>
        <w:rPr>
          <w:i/>
        </w:rPr>
        <w:t>.</w:t>
      </w:r>
    </w:p>
    <w:p w14:paraId="4D520529" w14:textId="77777777" w:rsidR="00BA38CB" w:rsidRDefault="00BA38CB" w:rsidP="00BA38CB">
      <w:pPr>
        <w:tabs>
          <w:tab w:val="left" w:pos="900"/>
        </w:tabs>
        <w:ind w:left="720" w:hanging="720"/>
        <w:rPr>
          <w:i/>
        </w:rPr>
      </w:pPr>
    </w:p>
    <w:p w14:paraId="232A5683" w14:textId="4271087A" w:rsidR="009A30B3" w:rsidRPr="00F540F1" w:rsidRDefault="009A30B3" w:rsidP="009A30B3">
      <w:pPr>
        <w:tabs>
          <w:tab w:val="left" w:pos="5760"/>
        </w:tabs>
        <w:ind w:left="720" w:hanging="720"/>
      </w:pPr>
      <w:proofErr w:type="spellStart"/>
      <w:r>
        <w:t>Cattaneo</w:t>
      </w:r>
      <w:proofErr w:type="spellEnd"/>
      <w:r>
        <w:t xml:space="preserve">, L.B., Chan, W.Y, Shor, R., </w:t>
      </w:r>
      <w:proofErr w:type="spellStart"/>
      <w:r>
        <w:t>Gebhard</w:t>
      </w:r>
      <w:proofErr w:type="spellEnd"/>
      <w:r>
        <w:t xml:space="preserve">, </w:t>
      </w:r>
      <w:r w:rsidR="00F540F1">
        <w:t xml:space="preserve">K.T., </w:t>
      </w:r>
      <w:proofErr w:type="spellStart"/>
      <w:r w:rsidR="00F540F1">
        <w:t>Elshabassi</w:t>
      </w:r>
      <w:proofErr w:type="spellEnd"/>
      <w:r w:rsidR="00F540F1">
        <w:t>, N.E. (2019</w:t>
      </w:r>
      <w:r>
        <w:t xml:space="preserve">). Elaborating the connection between social class and classism. </w:t>
      </w:r>
      <w:r>
        <w:rPr>
          <w:i/>
        </w:rPr>
        <w:t>American Journal of Community Psychology.</w:t>
      </w:r>
      <w:r w:rsidR="00F540F1">
        <w:rPr>
          <w:i/>
        </w:rPr>
        <w:t xml:space="preserve"> </w:t>
      </w:r>
      <w:r w:rsidR="003E4832">
        <w:rPr>
          <w:i/>
        </w:rPr>
        <w:t>63</w:t>
      </w:r>
      <w:r w:rsidR="003E4832">
        <w:rPr>
          <w:iCs/>
        </w:rPr>
        <w:t>(3-4), 476-486</w:t>
      </w:r>
      <w:r w:rsidR="003E4832">
        <w:rPr>
          <w:i/>
        </w:rPr>
        <w:t>.</w:t>
      </w:r>
      <w:r w:rsidR="00F540F1">
        <w:t xml:space="preserve"> </w:t>
      </w:r>
      <w:r w:rsidR="00F540F1" w:rsidRPr="00F540F1">
        <w:t>https://doi.org/10.1002/ajcp.12322</w:t>
      </w:r>
    </w:p>
    <w:p w14:paraId="2A45A8A6" w14:textId="77777777" w:rsidR="009A30B3" w:rsidRDefault="009A30B3" w:rsidP="007D54EF">
      <w:pPr>
        <w:ind w:left="720" w:hanging="720"/>
      </w:pPr>
    </w:p>
    <w:p w14:paraId="551F9224" w14:textId="32BFFC04" w:rsidR="00192C80" w:rsidRPr="007D54EF" w:rsidRDefault="00192C80" w:rsidP="00497679">
      <w:pPr>
        <w:ind w:left="720" w:hanging="720"/>
      </w:pPr>
      <w:proofErr w:type="spellStart"/>
      <w:r>
        <w:t>Cattaneo</w:t>
      </w:r>
      <w:proofErr w:type="spellEnd"/>
      <w:r>
        <w:t>, L.B, *Shor, R., *</w:t>
      </w:r>
      <w:proofErr w:type="spellStart"/>
      <w:r>
        <w:t>Calton</w:t>
      </w:r>
      <w:proofErr w:type="spellEnd"/>
      <w:r>
        <w:t>, J.M., *</w:t>
      </w:r>
      <w:proofErr w:type="spellStart"/>
      <w:r>
        <w:t>Gebhard</w:t>
      </w:r>
      <w:proofErr w:type="spellEnd"/>
      <w:r>
        <w:t>, K.T., *</w:t>
      </w:r>
      <w:proofErr w:type="spellStart"/>
      <w:r>
        <w:t>Buchwach</w:t>
      </w:r>
      <w:proofErr w:type="spellEnd"/>
      <w:r>
        <w:t>, S.Y., *</w:t>
      </w:r>
      <w:proofErr w:type="spellStart"/>
      <w:r>
        <w:t>Elshabassi</w:t>
      </w:r>
      <w:proofErr w:type="spellEnd"/>
      <w:r>
        <w:t>, N. &amp; *Hargrove, S. (</w:t>
      </w:r>
      <w:r w:rsidR="00132080">
        <w:t>2019</w:t>
      </w:r>
      <w:r>
        <w:t xml:space="preserve">). </w:t>
      </w:r>
      <w:r w:rsidR="007D54EF" w:rsidRPr="007D54EF">
        <w:t xml:space="preserve">Social </w:t>
      </w:r>
      <w:r w:rsidR="0095599C">
        <w:t>p</w:t>
      </w:r>
      <w:r w:rsidR="007D54EF" w:rsidRPr="007D54EF">
        <w:t xml:space="preserve">roblems are </w:t>
      </w:r>
      <w:r w:rsidR="0095599C">
        <w:t>s</w:t>
      </w:r>
      <w:r w:rsidR="007D54EF" w:rsidRPr="007D54EF">
        <w:t xml:space="preserve">ocial: Empirical </w:t>
      </w:r>
      <w:r w:rsidR="0095599C">
        <w:t>e</w:t>
      </w:r>
      <w:r w:rsidR="007D54EF" w:rsidRPr="007D54EF">
        <w:t xml:space="preserve">vidence and </w:t>
      </w:r>
      <w:r w:rsidR="0095599C">
        <w:t>r</w:t>
      </w:r>
      <w:r w:rsidR="007D54EF" w:rsidRPr="007D54EF">
        <w:t xml:space="preserve">eflections on </w:t>
      </w:r>
      <w:r w:rsidR="0095599C">
        <w:lastRenderedPageBreak/>
        <w:t>i</w:t>
      </w:r>
      <w:r w:rsidR="007D54EF" w:rsidRPr="007D54EF">
        <w:t xml:space="preserve">ntegrating </w:t>
      </w:r>
      <w:r w:rsidR="0095599C">
        <w:t>c</w:t>
      </w:r>
      <w:r w:rsidR="007D54EF" w:rsidRPr="007D54EF">
        <w:t xml:space="preserve">ommunity </w:t>
      </w:r>
      <w:r w:rsidR="0095599C">
        <w:t>p</w:t>
      </w:r>
      <w:r w:rsidR="007D54EF" w:rsidRPr="007D54EF">
        <w:t xml:space="preserve">sychology into </w:t>
      </w:r>
      <w:r w:rsidR="0095599C">
        <w:t>t</w:t>
      </w:r>
      <w:r w:rsidR="007D54EF" w:rsidRPr="007D54EF">
        <w:t xml:space="preserve">raditional </w:t>
      </w:r>
      <w:r w:rsidR="0095599C">
        <w:t>c</w:t>
      </w:r>
      <w:r w:rsidR="007D54EF" w:rsidRPr="007D54EF">
        <w:t>urriculum</w:t>
      </w:r>
      <w:r>
        <w:t xml:space="preserve">. </w:t>
      </w:r>
      <w:r>
        <w:rPr>
          <w:i/>
        </w:rPr>
        <w:t>Global Journal of Community Psychology Practice</w:t>
      </w:r>
      <w:r w:rsidR="00132080">
        <w:rPr>
          <w:i/>
        </w:rPr>
        <w:t>, 10</w:t>
      </w:r>
      <w:r w:rsidR="00132080">
        <w:rPr>
          <w:iCs/>
        </w:rPr>
        <w:t xml:space="preserve">(1), accessible at </w:t>
      </w:r>
      <w:r w:rsidR="00132080" w:rsidRPr="00132080">
        <w:t>https://www.gjcpp.org/en/index.php?issue=31</w:t>
      </w:r>
      <w:r>
        <w:rPr>
          <w:i/>
        </w:rPr>
        <w:t>.</w:t>
      </w:r>
    </w:p>
    <w:p w14:paraId="3830B5B3" w14:textId="77777777" w:rsidR="00192C80" w:rsidRDefault="00192C80" w:rsidP="000715BD">
      <w:pPr>
        <w:ind w:left="720" w:hanging="720"/>
      </w:pPr>
    </w:p>
    <w:p w14:paraId="197C9CD0" w14:textId="42435923" w:rsidR="000715BD" w:rsidRPr="00E3716C" w:rsidRDefault="000715BD" w:rsidP="000715BD">
      <w:pPr>
        <w:ind w:left="720" w:hanging="720"/>
        <w:rPr>
          <w:i/>
        </w:rPr>
      </w:pPr>
      <w:r>
        <w:t>*</w:t>
      </w:r>
      <w:proofErr w:type="spellStart"/>
      <w:r>
        <w:t>Gebhard</w:t>
      </w:r>
      <w:proofErr w:type="spellEnd"/>
      <w:r>
        <w:t xml:space="preserve">, K.G., </w:t>
      </w:r>
      <w:proofErr w:type="spellStart"/>
      <w:r>
        <w:t>Cattaneo</w:t>
      </w:r>
      <w:proofErr w:type="spellEnd"/>
      <w:r>
        <w:t xml:space="preserve">, L.B., Tangney, J.T., *Hargrove, S. &amp; *Shor, R. </w:t>
      </w:r>
      <w:r w:rsidR="00B15639">
        <w:t>(2019</w:t>
      </w:r>
      <w:r>
        <w:t xml:space="preserve">). </w:t>
      </w:r>
      <w:r w:rsidR="00B15639">
        <w:t xml:space="preserve">Threatened-masculinity shame-related responses among straight men: Measurement and relationship to aggression. </w:t>
      </w:r>
      <w:r w:rsidR="00B15639">
        <w:rPr>
          <w:i/>
        </w:rPr>
        <w:t xml:space="preserve">Psychology of </w:t>
      </w:r>
      <w:r>
        <w:rPr>
          <w:i/>
        </w:rPr>
        <w:t>Men and Masculini</w:t>
      </w:r>
      <w:r w:rsidR="00B15639">
        <w:rPr>
          <w:i/>
        </w:rPr>
        <w:t>ties, 20</w:t>
      </w:r>
      <w:r w:rsidR="00B15639">
        <w:rPr>
          <w:iCs/>
        </w:rPr>
        <w:t>(3), 429-444</w:t>
      </w:r>
      <w:r>
        <w:rPr>
          <w:i/>
        </w:rPr>
        <w:t xml:space="preserve">. </w:t>
      </w:r>
    </w:p>
    <w:p w14:paraId="4E2917A3" w14:textId="77777777" w:rsidR="000715BD" w:rsidRDefault="000715BD" w:rsidP="009D7D42">
      <w:pPr>
        <w:tabs>
          <w:tab w:val="left" w:pos="720"/>
        </w:tabs>
        <w:ind w:left="720" w:hanging="720"/>
      </w:pPr>
    </w:p>
    <w:p w14:paraId="3062757D" w14:textId="1833DFE1" w:rsidR="00593BE4" w:rsidRPr="00FC3663" w:rsidRDefault="009D7D42" w:rsidP="00FC3663">
      <w:pPr>
        <w:tabs>
          <w:tab w:val="left" w:pos="720"/>
        </w:tabs>
        <w:ind w:left="720" w:hanging="720"/>
        <w:rPr>
          <w:iCs/>
        </w:rPr>
      </w:pPr>
      <w:r>
        <w:t>*Shor, R., *</w:t>
      </w:r>
      <w:proofErr w:type="spellStart"/>
      <w:r>
        <w:t>Calton</w:t>
      </w:r>
      <w:proofErr w:type="spellEnd"/>
      <w:r>
        <w:t xml:space="preserve">, J.M. &amp; </w:t>
      </w:r>
      <w:proofErr w:type="spellStart"/>
      <w:r>
        <w:t>Cattaneo</w:t>
      </w:r>
      <w:proofErr w:type="spellEnd"/>
      <w:r>
        <w:t xml:space="preserve">, L.B.  </w:t>
      </w:r>
      <w:r w:rsidR="0076601B">
        <w:t>(2018</w:t>
      </w:r>
      <w:r w:rsidR="00067873">
        <w:t xml:space="preserve">). </w:t>
      </w:r>
      <w:r>
        <w:t>The d</w:t>
      </w:r>
      <w:r w:rsidRPr="00A36BE0">
        <w:t>evelopment of the Systems and Individual Responsibility for Poverty (SIRP) Scale</w:t>
      </w:r>
      <w:r>
        <w:t xml:space="preserve">. </w:t>
      </w:r>
      <w:r>
        <w:rPr>
          <w:i/>
        </w:rPr>
        <w:t>Journal of Community Psychology</w:t>
      </w:r>
      <w:r w:rsidR="00FC3663" w:rsidRPr="00FC3663">
        <w:rPr>
          <w:rFonts w:ascii="Arial" w:hAnsi="Arial" w:cs="Arial"/>
          <w:i/>
          <w:iCs/>
          <w:color w:val="333333"/>
          <w:sz w:val="21"/>
          <w:szCs w:val="21"/>
        </w:rPr>
        <w:t xml:space="preserve"> </w:t>
      </w:r>
      <w:r w:rsidR="00FC3663" w:rsidRPr="00FC3663">
        <w:rPr>
          <w:i/>
          <w:iCs/>
        </w:rPr>
        <w:t>46</w:t>
      </w:r>
      <w:r w:rsidR="00FC3663" w:rsidRPr="00FC3663">
        <w:rPr>
          <w:iCs/>
        </w:rPr>
        <w:t>(8), 1010–1025. </w:t>
      </w:r>
      <w:hyperlink r:id="rId11" w:tgtFrame="_blank" w:history="1">
        <w:r w:rsidR="00FC3663" w:rsidRPr="00FC3663">
          <w:rPr>
            <w:rStyle w:val="Hyperlink"/>
            <w:iCs/>
          </w:rPr>
          <w:t>https://doi.org/10.1002/jcop.22088</w:t>
        </w:r>
      </w:hyperlink>
    </w:p>
    <w:p w14:paraId="545ACB7B" w14:textId="77777777" w:rsidR="00FC3663" w:rsidRDefault="00FC3663" w:rsidP="009879C1">
      <w:pPr>
        <w:ind w:left="720" w:hanging="720"/>
      </w:pPr>
    </w:p>
    <w:p w14:paraId="6EF9108C" w14:textId="6C138D05" w:rsidR="00821CD5" w:rsidRDefault="00593BE4" w:rsidP="00821CD5">
      <w:pPr>
        <w:ind w:left="720" w:hanging="720"/>
      </w:pPr>
      <w:r w:rsidRPr="005D2B4E">
        <w:t xml:space="preserve">*Grossmann, J., </w:t>
      </w:r>
      <w:proofErr w:type="spellStart"/>
      <w:r w:rsidRPr="005D2B4E">
        <w:t>Cattaneo</w:t>
      </w:r>
      <w:proofErr w:type="spellEnd"/>
      <w:r w:rsidRPr="005D2B4E">
        <w:t xml:space="preserve">, L.B., *Shor, R. &amp; *Schaefer, K. </w:t>
      </w:r>
      <w:r w:rsidR="00D17BC9">
        <w:t>(2018</w:t>
      </w:r>
      <w:r>
        <w:t xml:space="preserve">). </w:t>
      </w:r>
      <w:r w:rsidRPr="005D2B4E">
        <w:t xml:space="preserve">Development of a tool to assess survivor-centered practice on a domestic violence hotline. </w:t>
      </w:r>
      <w:r w:rsidRPr="005D2B4E">
        <w:rPr>
          <w:i/>
        </w:rPr>
        <w:t>Journal of Social Work.</w:t>
      </w:r>
      <w:r w:rsidR="00D17BC9">
        <w:rPr>
          <w:i/>
        </w:rPr>
        <w:t xml:space="preserve"> </w:t>
      </w:r>
      <w:r w:rsidR="00F02C33" w:rsidRPr="00F02C33">
        <w:rPr>
          <w:i/>
          <w:iCs/>
        </w:rPr>
        <w:t>19</w:t>
      </w:r>
      <w:r w:rsidR="00F02C33" w:rsidRPr="00F02C33">
        <w:t>(1), 102-120. </w:t>
      </w:r>
      <w:hyperlink r:id="rId12" w:history="1">
        <w:r w:rsidR="00F02C33" w:rsidRPr="00F02C33">
          <w:rPr>
            <w:rStyle w:val="Hyperlink"/>
          </w:rPr>
          <w:t>https://doi.org/10.1177/1468017318757395</w:t>
        </w:r>
      </w:hyperlink>
    </w:p>
    <w:p w14:paraId="4903FA51" w14:textId="77777777" w:rsidR="00F02C33" w:rsidRDefault="00F02C33" w:rsidP="00821CD5">
      <w:pPr>
        <w:ind w:left="720" w:hanging="720"/>
      </w:pPr>
    </w:p>
    <w:p w14:paraId="4EECD6CB" w14:textId="2A27841C" w:rsidR="00821CD5" w:rsidRPr="008C66C6" w:rsidRDefault="00821CD5" w:rsidP="00821CD5">
      <w:pPr>
        <w:ind w:left="720" w:hanging="720"/>
      </w:pPr>
      <w:r w:rsidRPr="005D2B4E">
        <w:t xml:space="preserve">*Shor, R., </w:t>
      </w:r>
      <w:proofErr w:type="spellStart"/>
      <w:r w:rsidRPr="005D2B4E">
        <w:t>Cattaneo</w:t>
      </w:r>
      <w:proofErr w:type="spellEnd"/>
      <w:r w:rsidRPr="005D2B4E">
        <w:t xml:space="preserve">, L.B. &amp; </w:t>
      </w:r>
      <w:r>
        <w:t>*</w:t>
      </w:r>
      <w:proofErr w:type="spellStart"/>
      <w:r w:rsidRPr="008C66C6">
        <w:t>Calton</w:t>
      </w:r>
      <w:proofErr w:type="spellEnd"/>
      <w:r w:rsidRPr="008C66C6">
        <w:t xml:space="preserve">, J.M. (2017). </w:t>
      </w:r>
      <w:r w:rsidRPr="008C66C6">
        <w:rPr>
          <w:color w:val="191919"/>
        </w:rPr>
        <w:t>Pathways of transformational service-learning: Exploring the relationships between context, disorienting dilemmas, and student response</w:t>
      </w:r>
      <w:r w:rsidRPr="008C66C6">
        <w:t xml:space="preserve">. </w:t>
      </w:r>
      <w:r w:rsidRPr="008C66C6">
        <w:rPr>
          <w:i/>
        </w:rPr>
        <w:t>Journal of Transformative Education, 15</w:t>
      </w:r>
      <w:r w:rsidRPr="008C66C6">
        <w:t>(2), 156-173</w:t>
      </w:r>
      <w:r w:rsidRPr="008C66C6">
        <w:rPr>
          <w:i/>
        </w:rPr>
        <w:t xml:space="preserve">. </w:t>
      </w:r>
      <w:r w:rsidRPr="008C66C6">
        <w:t xml:space="preserve">DOI: 10.1177/1541344616689044 </w:t>
      </w:r>
    </w:p>
    <w:p w14:paraId="1E05697F" w14:textId="77777777" w:rsidR="00266611" w:rsidRPr="008C66C6" w:rsidRDefault="00266611" w:rsidP="00821CD5">
      <w:pPr>
        <w:ind w:left="720" w:hanging="720"/>
      </w:pPr>
    </w:p>
    <w:p w14:paraId="199DE3D2" w14:textId="6EDA3C18" w:rsidR="00593BE4" w:rsidRPr="00266611" w:rsidRDefault="00266611" w:rsidP="00266611">
      <w:pPr>
        <w:ind w:left="720" w:hanging="720"/>
      </w:pPr>
      <w:r w:rsidRPr="005D2B4E">
        <w:t>*</w:t>
      </w:r>
      <w:proofErr w:type="spellStart"/>
      <w:r w:rsidRPr="005D2B4E">
        <w:t>Calton</w:t>
      </w:r>
      <w:proofErr w:type="spellEnd"/>
      <w:r w:rsidRPr="005D2B4E">
        <w:t>, J.M., *Grossmann,</w:t>
      </w:r>
      <w:r>
        <w:t xml:space="preserve"> J.D. &amp; </w:t>
      </w:r>
      <w:proofErr w:type="spellStart"/>
      <w:r>
        <w:t>Cattaneo</w:t>
      </w:r>
      <w:proofErr w:type="spellEnd"/>
      <w:r>
        <w:t>, L.B. (2017</w:t>
      </w:r>
      <w:r w:rsidRPr="005D2B4E">
        <w:t>). The subjective court experiences of IPV victims: Does motherhood matter?</w:t>
      </w:r>
      <w:r>
        <w:t xml:space="preserve"> </w:t>
      </w:r>
      <w:r>
        <w:rPr>
          <w:i/>
        </w:rPr>
        <w:t>Journal of Interpersonal Violence, 32</w:t>
      </w:r>
      <w:r>
        <w:t>(23), 3577-3600</w:t>
      </w:r>
      <w:r>
        <w:rPr>
          <w:i/>
        </w:rPr>
        <w:t xml:space="preserve">. </w:t>
      </w:r>
      <w:r>
        <w:t xml:space="preserve">Doi: </w:t>
      </w:r>
      <w:r w:rsidRPr="00FE75C7">
        <w:t>10.1177/0886260515600166</w:t>
      </w:r>
    </w:p>
    <w:p w14:paraId="44B6FF5F" w14:textId="77777777" w:rsidR="00266611" w:rsidRDefault="00266611" w:rsidP="00D00D7B">
      <w:pPr>
        <w:tabs>
          <w:tab w:val="left" w:pos="720"/>
        </w:tabs>
        <w:ind w:left="720" w:hanging="720"/>
      </w:pPr>
    </w:p>
    <w:p w14:paraId="4B3EFEBF" w14:textId="2DD5C54E" w:rsidR="00D00D7B" w:rsidRPr="000A5377" w:rsidRDefault="00D00D7B" w:rsidP="00D00D7B">
      <w:pPr>
        <w:tabs>
          <w:tab w:val="left" w:pos="720"/>
        </w:tabs>
        <w:ind w:left="720" w:hanging="720"/>
      </w:pPr>
      <w:r>
        <w:t xml:space="preserve">Chan, W.Y., </w:t>
      </w:r>
      <w:proofErr w:type="spellStart"/>
      <w:r>
        <w:t>Cattaneo</w:t>
      </w:r>
      <w:proofErr w:type="spellEnd"/>
      <w:r>
        <w:t xml:space="preserve">, L.B., </w:t>
      </w:r>
      <w:proofErr w:type="spellStart"/>
      <w:r>
        <w:t>Mak</w:t>
      </w:r>
      <w:proofErr w:type="spellEnd"/>
      <w:r>
        <w:t xml:space="preserve">, W.S. </w:t>
      </w:r>
      <w:r w:rsidR="00B14750">
        <w:t>&amp; Lin, W.S.</w:t>
      </w:r>
      <w:r>
        <w:t xml:space="preserve"> </w:t>
      </w:r>
      <w:r w:rsidR="00B14750">
        <w:t>(</w:t>
      </w:r>
      <w:r w:rsidR="000A5377">
        <w:t>2017</w:t>
      </w:r>
      <w:r w:rsidR="00B14750">
        <w:t xml:space="preserve">). </w:t>
      </w:r>
      <w:r>
        <w:t>From moment to m</w:t>
      </w:r>
      <w:r w:rsidR="000A5377">
        <w:t xml:space="preserve">ovement: </w:t>
      </w:r>
      <w:r>
        <w:t>Empowerment and r</w:t>
      </w:r>
      <w:r w:rsidRPr="005E686E">
        <w:t xml:space="preserve">esilience </w:t>
      </w:r>
      <w:r>
        <w:t>as a f</w:t>
      </w:r>
      <w:r w:rsidRPr="005E686E">
        <w:t xml:space="preserve">ramework for </w:t>
      </w:r>
      <w:r>
        <w:t>collective a</w:t>
      </w:r>
      <w:r w:rsidRPr="005E686E">
        <w:t>ction in Hong Kong</w:t>
      </w:r>
      <w:r>
        <w:t xml:space="preserve">. </w:t>
      </w:r>
      <w:r>
        <w:rPr>
          <w:i/>
        </w:rPr>
        <w:t xml:space="preserve">American Journal of </w:t>
      </w:r>
      <w:r w:rsidR="000A5377">
        <w:rPr>
          <w:i/>
        </w:rPr>
        <w:t>Community Psychology, 59</w:t>
      </w:r>
      <w:r w:rsidR="000A5377">
        <w:t xml:space="preserve">(1-2), </w:t>
      </w:r>
      <w:r w:rsidR="00E87ADF">
        <w:t xml:space="preserve">120-132. </w:t>
      </w:r>
    </w:p>
    <w:p w14:paraId="4ABFD448" w14:textId="77777777" w:rsidR="00D00D7B" w:rsidRDefault="00D00D7B" w:rsidP="00CE7FCB">
      <w:pPr>
        <w:ind w:left="720" w:hanging="720"/>
      </w:pPr>
    </w:p>
    <w:p w14:paraId="30552A51" w14:textId="1B71B17A" w:rsidR="00CE7FCB" w:rsidRPr="008720E4" w:rsidRDefault="00CE7FCB" w:rsidP="00CE7FCB">
      <w:pPr>
        <w:ind w:left="720" w:hanging="720"/>
        <w:rPr>
          <w:i/>
        </w:rPr>
      </w:pPr>
      <w:r w:rsidRPr="00DF2C02">
        <w:t>*</w:t>
      </w:r>
      <w:proofErr w:type="spellStart"/>
      <w:r w:rsidRPr="00DF2C02">
        <w:t>Deloveh</w:t>
      </w:r>
      <w:proofErr w:type="spellEnd"/>
      <w:r w:rsidRPr="00DF2C02">
        <w:t>, H</w:t>
      </w:r>
      <w:r w:rsidR="00E87ADF" w:rsidRPr="00DF2C02">
        <w:t xml:space="preserve">.L.M. &amp; </w:t>
      </w:r>
      <w:proofErr w:type="spellStart"/>
      <w:r w:rsidR="00E87ADF" w:rsidRPr="00DF2C02">
        <w:t>Cattaneo</w:t>
      </w:r>
      <w:proofErr w:type="spellEnd"/>
      <w:r w:rsidR="00E87ADF" w:rsidRPr="00DF2C02">
        <w:t>, L.B. (2017</w:t>
      </w:r>
      <w:r w:rsidRPr="00DF2C02">
        <w:t xml:space="preserve">). Deciding where to turn: A qualitative investigation of college students’ </w:t>
      </w:r>
      <w:proofErr w:type="spellStart"/>
      <w:r w:rsidRPr="00DF2C02">
        <w:t>helpseeking</w:t>
      </w:r>
      <w:proofErr w:type="spellEnd"/>
      <w:r w:rsidRPr="00DF2C02">
        <w:t xml:space="preserve"> decisions after sexual assault. </w:t>
      </w:r>
      <w:r w:rsidRPr="00DF2C02">
        <w:rPr>
          <w:i/>
        </w:rPr>
        <w:t>American Journal of Community Psychology</w:t>
      </w:r>
      <w:r w:rsidR="00E87ADF" w:rsidRPr="00DF2C02">
        <w:rPr>
          <w:i/>
        </w:rPr>
        <w:t>, 59</w:t>
      </w:r>
      <w:r w:rsidR="00E87ADF" w:rsidRPr="00DF2C02">
        <w:t>(1-2), 65-79</w:t>
      </w:r>
      <w:r w:rsidRPr="00DF2C02">
        <w:rPr>
          <w:i/>
        </w:rPr>
        <w:t>.</w:t>
      </w:r>
    </w:p>
    <w:p w14:paraId="522241CB" w14:textId="77777777" w:rsidR="00872C4E" w:rsidRDefault="00872C4E" w:rsidP="00506DD4">
      <w:pPr>
        <w:ind w:left="720" w:hanging="720"/>
      </w:pPr>
      <w:bookmarkStart w:id="1" w:name="OLE_LINK3"/>
      <w:bookmarkStart w:id="2" w:name="OLE_LINK4"/>
    </w:p>
    <w:p w14:paraId="62A69536" w14:textId="1D940220" w:rsidR="00872C4E" w:rsidRDefault="00872C4E" w:rsidP="00506DD4">
      <w:pPr>
        <w:ind w:left="720" w:hanging="720"/>
      </w:pPr>
      <w:r w:rsidRPr="005D2B4E">
        <w:t xml:space="preserve">*Schultz, K., </w:t>
      </w:r>
      <w:proofErr w:type="spellStart"/>
      <w:r w:rsidRPr="005D2B4E">
        <w:t>Cattaneo</w:t>
      </w:r>
      <w:proofErr w:type="spellEnd"/>
      <w:r w:rsidRPr="005D2B4E">
        <w:t>, L.B</w:t>
      </w:r>
      <w:r>
        <w:t>., Sabina, C., Brunner, L., Jackson, S. &amp;</w:t>
      </w:r>
      <w:r w:rsidRPr="005D2B4E">
        <w:t xml:space="preserve"> Serrata, J.V</w:t>
      </w:r>
      <w:r>
        <w:t xml:space="preserve">. (2016). </w:t>
      </w:r>
      <w:r w:rsidRPr="005D2B4E">
        <w:t xml:space="preserve">The key role of community connectedness in healing from trauma. </w:t>
      </w:r>
      <w:r w:rsidRPr="005D2B4E">
        <w:rPr>
          <w:i/>
        </w:rPr>
        <w:t>Psychology of Violence</w:t>
      </w:r>
      <w:r>
        <w:rPr>
          <w:i/>
        </w:rPr>
        <w:t>, 6</w:t>
      </w:r>
      <w:r>
        <w:t>(1), 42-48.</w:t>
      </w:r>
    </w:p>
    <w:p w14:paraId="7EC57881" w14:textId="77777777" w:rsidR="00872C4E" w:rsidRDefault="00872C4E" w:rsidP="00506DD4">
      <w:pPr>
        <w:ind w:left="720" w:hanging="720"/>
      </w:pPr>
    </w:p>
    <w:p w14:paraId="29718E91" w14:textId="2AA7B487" w:rsidR="00506DD4" w:rsidRPr="00DF2C02" w:rsidRDefault="00506DD4" w:rsidP="00506DD4">
      <w:pPr>
        <w:ind w:left="720" w:hanging="720"/>
      </w:pPr>
      <w:proofErr w:type="spellStart"/>
      <w:r w:rsidRPr="00DF2C02">
        <w:t>Cattaneo</w:t>
      </w:r>
      <w:proofErr w:type="spellEnd"/>
      <w:r w:rsidRPr="00DF2C02">
        <w:t xml:space="preserve">, L.B., *Grossmann, J.L &amp; *Chapman, A.R. (2016). The goals of IPV survivors receiving orders of protection: An application of the empowerment process model. </w:t>
      </w:r>
      <w:r w:rsidRPr="00DF2C02">
        <w:rPr>
          <w:i/>
        </w:rPr>
        <w:t>Journal of Interpersonal Violence, 31</w:t>
      </w:r>
      <w:r w:rsidRPr="00DF2C02">
        <w:t>(17), 2889-2911</w:t>
      </w:r>
      <w:r w:rsidRPr="00DF2C02">
        <w:rPr>
          <w:i/>
        </w:rPr>
        <w:t xml:space="preserve">. </w:t>
      </w:r>
      <w:r w:rsidRPr="00DF2C02">
        <w:t>Doi: 10.1177/0886260515581905</w:t>
      </w:r>
    </w:p>
    <w:bookmarkEnd w:id="1"/>
    <w:bookmarkEnd w:id="2"/>
    <w:p w14:paraId="6AD34E1C" w14:textId="77777777" w:rsidR="005D2B4E" w:rsidRPr="00DF2C02" w:rsidRDefault="005D2B4E" w:rsidP="00506DD4"/>
    <w:p w14:paraId="1E885956" w14:textId="17C62970" w:rsidR="00C2015B" w:rsidRPr="00817056" w:rsidRDefault="00C2015B" w:rsidP="00C2015B">
      <w:pPr>
        <w:ind w:left="720" w:hanging="720"/>
      </w:pPr>
      <w:r w:rsidRPr="00DF2C02">
        <w:t>*</w:t>
      </w:r>
      <w:proofErr w:type="spellStart"/>
      <w:r w:rsidRPr="00DF2C02">
        <w:t>Calton</w:t>
      </w:r>
      <w:proofErr w:type="spellEnd"/>
      <w:r w:rsidRPr="00DF2C02">
        <w:t xml:space="preserve">, J.M., </w:t>
      </w:r>
      <w:proofErr w:type="spellStart"/>
      <w:r w:rsidRPr="00DF2C02">
        <w:t>Cattaneo</w:t>
      </w:r>
      <w:proofErr w:type="spellEnd"/>
      <w:r w:rsidRPr="00DF2C02">
        <w:t>, L.</w:t>
      </w:r>
      <w:r w:rsidR="00266611" w:rsidRPr="00DF2C02">
        <w:t>B. &amp; *</w:t>
      </w:r>
      <w:proofErr w:type="spellStart"/>
      <w:r w:rsidR="00266611" w:rsidRPr="00DF2C02">
        <w:t>Gebhard</w:t>
      </w:r>
      <w:proofErr w:type="spellEnd"/>
      <w:r w:rsidR="00266611" w:rsidRPr="00DF2C02">
        <w:t>, K.T. (2016</w:t>
      </w:r>
      <w:r w:rsidRPr="00DF2C02">
        <w:t xml:space="preserve">). Barriers to </w:t>
      </w:r>
      <w:proofErr w:type="spellStart"/>
      <w:r w:rsidRPr="00DF2C02">
        <w:t>helpseeking</w:t>
      </w:r>
      <w:proofErr w:type="spellEnd"/>
      <w:r w:rsidRPr="00DF2C02">
        <w:t xml:space="preserve"> for lesbian, gay, bisexual, transgender, and queer survivors of intimate partner violence. </w:t>
      </w:r>
      <w:r w:rsidRPr="00DF2C02">
        <w:rPr>
          <w:i/>
        </w:rPr>
        <w:t>Trauma, Violence and Abuse</w:t>
      </w:r>
      <w:r w:rsidR="00266611" w:rsidRPr="00DF2C02">
        <w:rPr>
          <w:i/>
        </w:rPr>
        <w:t>, 17</w:t>
      </w:r>
      <w:r w:rsidR="00266611" w:rsidRPr="00DF2C02">
        <w:t xml:space="preserve">(5), p. 585-600. </w:t>
      </w:r>
      <w:r w:rsidRPr="00DF2C02">
        <w:t>Doi:10.1177/1524838015585318</w:t>
      </w:r>
    </w:p>
    <w:p w14:paraId="6FD80DCF" w14:textId="77777777" w:rsidR="00C2015B" w:rsidRPr="005D2B4E" w:rsidRDefault="00C2015B" w:rsidP="00C2015B">
      <w:pPr>
        <w:ind w:left="720" w:hanging="720"/>
      </w:pPr>
    </w:p>
    <w:p w14:paraId="1BC0A095" w14:textId="77777777" w:rsidR="00C2015B" w:rsidRPr="001830C2" w:rsidRDefault="00C2015B" w:rsidP="00C2015B">
      <w:pPr>
        <w:ind w:left="720" w:hanging="720"/>
        <w:rPr>
          <w:i/>
        </w:rPr>
      </w:pPr>
      <w:r w:rsidRPr="005D2B4E">
        <w:t xml:space="preserve">Goodman, L.A., </w:t>
      </w:r>
      <w:proofErr w:type="spellStart"/>
      <w:r w:rsidRPr="005D2B4E">
        <w:t>Cattaneo</w:t>
      </w:r>
      <w:proofErr w:type="spellEnd"/>
      <w:r w:rsidRPr="005D2B4E">
        <w:t>, L.B., Thomas, K, *</w:t>
      </w:r>
      <w:proofErr w:type="spellStart"/>
      <w:r w:rsidRPr="005D2B4E">
        <w:t>Woulfe</w:t>
      </w:r>
      <w:proofErr w:type="spellEnd"/>
      <w:r w:rsidRPr="005D2B4E">
        <w:t>, J., *Cho</w:t>
      </w:r>
      <w:r>
        <w:t>ng, S.K. &amp; Smyth, K.F. (2015</w:t>
      </w:r>
      <w:r w:rsidRPr="005D2B4E">
        <w:t xml:space="preserve">) Advancing domestic violence program evaluation: Development and validation of the Measure of Victim Empowerment Related to Safety (MOVERS). </w:t>
      </w:r>
      <w:r w:rsidRPr="005D2B4E">
        <w:rPr>
          <w:i/>
        </w:rPr>
        <w:t>Psychology of Violence</w:t>
      </w:r>
      <w:r>
        <w:rPr>
          <w:i/>
        </w:rPr>
        <w:t>, 5</w:t>
      </w:r>
      <w:r w:rsidRPr="00CE2C9E">
        <w:t>(4),</w:t>
      </w:r>
      <w:r>
        <w:rPr>
          <w:i/>
        </w:rPr>
        <w:t xml:space="preserve"> </w:t>
      </w:r>
      <w:r w:rsidRPr="00FE5321">
        <w:t>355-366</w:t>
      </w:r>
      <w:r w:rsidRPr="00FE5321">
        <w:rPr>
          <w:i/>
        </w:rPr>
        <w:t>.</w:t>
      </w:r>
    </w:p>
    <w:p w14:paraId="2EA33A9E" w14:textId="77777777" w:rsidR="00C04B8D" w:rsidRPr="005D2B4E" w:rsidRDefault="00C04B8D" w:rsidP="003175DC">
      <w:pPr>
        <w:tabs>
          <w:tab w:val="left" w:pos="720"/>
        </w:tabs>
        <w:ind w:left="720" w:hanging="720"/>
      </w:pPr>
    </w:p>
    <w:p w14:paraId="002F8A47" w14:textId="77777777" w:rsidR="00C2015B" w:rsidRPr="005D2B4E" w:rsidRDefault="00C2015B" w:rsidP="00C2015B">
      <w:pPr>
        <w:tabs>
          <w:tab w:val="left" w:pos="720"/>
        </w:tabs>
        <w:ind w:left="720" w:hanging="720"/>
        <w:rPr>
          <w:i/>
        </w:rPr>
      </w:pPr>
      <w:proofErr w:type="spellStart"/>
      <w:r w:rsidRPr="005D2B4E">
        <w:t>Cattaneo</w:t>
      </w:r>
      <w:proofErr w:type="spellEnd"/>
      <w:r w:rsidRPr="005D2B4E">
        <w:t xml:space="preserve">, L.B. &amp; Goodman, L.A. (2015). What is empowerment anyway? A model for domestic violence practice, research and evaluation. </w:t>
      </w:r>
      <w:r w:rsidRPr="005D2B4E">
        <w:rPr>
          <w:i/>
        </w:rPr>
        <w:t>Psychology of Violence, 5</w:t>
      </w:r>
      <w:r w:rsidRPr="005D2B4E">
        <w:t>(1), 84-94</w:t>
      </w:r>
      <w:r w:rsidRPr="005D2B4E">
        <w:rPr>
          <w:i/>
        </w:rPr>
        <w:t>.</w:t>
      </w:r>
    </w:p>
    <w:p w14:paraId="76A3ACF8" w14:textId="77777777" w:rsidR="00C2015B" w:rsidRDefault="00C2015B" w:rsidP="00C2015B">
      <w:pPr>
        <w:tabs>
          <w:tab w:val="left" w:pos="720"/>
        </w:tabs>
      </w:pPr>
    </w:p>
    <w:p w14:paraId="1897FAB4" w14:textId="77777777" w:rsidR="00C2015B" w:rsidRDefault="00C2015B" w:rsidP="00C2015B">
      <w:pPr>
        <w:tabs>
          <w:tab w:val="left" w:pos="720"/>
        </w:tabs>
        <w:ind w:left="720" w:hanging="720"/>
      </w:pPr>
      <w:r w:rsidRPr="005D2B4E">
        <w:lastRenderedPageBreak/>
        <w:t xml:space="preserve">Goodman, L.A., Thomas, K., </w:t>
      </w:r>
      <w:proofErr w:type="spellStart"/>
      <w:r w:rsidRPr="005D2B4E">
        <w:t>Cattaneo</w:t>
      </w:r>
      <w:proofErr w:type="spellEnd"/>
      <w:r w:rsidRPr="005D2B4E">
        <w:t xml:space="preserve">, L.B., </w:t>
      </w:r>
      <w:proofErr w:type="spellStart"/>
      <w:r w:rsidRPr="005D2B4E">
        <w:t>Heimel</w:t>
      </w:r>
      <w:proofErr w:type="spellEnd"/>
      <w:r w:rsidRPr="005D2B4E">
        <w:t>, D., *Wolfe, J. &amp; *</w:t>
      </w:r>
      <w:r>
        <w:t>Chong, S.K. (2014</w:t>
      </w:r>
      <w:r w:rsidRPr="005D2B4E">
        <w:t xml:space="preserve">). Survivor-defined practice in domestic violence work: Measure development and preliminary evidence of link to empowerment. </w:t>
      </w:r>
      <w:r w:rsidRPr="005D2B4E">
        <w:rPr>
          <w:i/>
        </w:rPr>
        <w:t>Journal of Interpersonal Violence.</w:t>
      </w:r>
      <w:r>
        <w:t xml:space="preserve"> Advance online publication. </w:t>
      </w:r>
      <w:r w:rsidRPr="00902277">
        <w:t>D</w:t>
      </w:r>
      <w:r>
        <w:t>oi</w:t>
      </w:r>
      <w:r w:rsidRPr="00902277">
        <w:t>: 10.1177/0886260514555131</w:t>
      </w:r>
    </w:p>
    <w:p w14:paraId="677EE876" w14:textId="77777777" w:rsidR="00872C4E" w:rsidRPr="00902277" w:rsidRDefault="00872C4E" w:rsidP="00C2015B">
      <w:pPr>
        <w:tabs>
          <w:tab w:val="left" w:pos="720"/>
        </w:tabs>
        <w:ind w:left="720" w:hanging="720"/>
      </w:pPr>
    </w:p>
    <w:p w14:paraId="650B8D27" w14:textId="0AA8E34B" w:rsidR="009D64BF" w:rsidRDefault="00872C4E" w:rsidP="00872C4E">
      <w:pPr>
        <w:tabs>
          <w:tab w:val="left" w:pos="720"/>
          <w:tab w:val="left" w:pos="5760"/>
        </w:tabs>
        <w:ind w:left="720" w:hanging="720"/>
      </w:pPr>
      <w:r>
        <w:t>*</w:t>
      </w:r>
      <w:proofErr w:type="spellStart"/>
      <w:r w:rsidRPr="00DF2C02">
        <w:t>Calton</w:t>
      </w:r>
      <w:proofErr w:type="spellEnd"/>
      <w:r w:rsidRPr="00DF2C02">
        <w:t xml:space="preserve">, J.M. &amp; </w:t>
      </w:r>
      <w:proofErr w:type="spellStart"/>
      <w:r w:rsidRPr="00DF2C02">
        <w:t>Cattaneo</w:t>
      </w:r>
      <w:proofErr w:type="spellEnd"/>
      <w:r w:rsidRPr="00DF2C02">
        <w:t xml:space="preserve">, L.B. (2014). The effects of procedural and distributive justice on intimate partner violence victims’ mental health and likelihood of future help seeking. </w:t>
      </w:r>
      <w:r w:rsidRPr="00DF2C02">
        <w:rPr>
          <w:i/>
        </w:rPr>
        <w:t>American Journal of Orthopsychiatry, 84</w:t>
      </w:r>
      <w:r w:rsidRPr="00DF2C02">
        <w:t>(4), 329-340</w:t>
      </w:r>
      <w:r>
        <w:t>.</w:t>
      </w:r>
    </w:p>
    <w:p w14:paraId="6AB7A0DF" w14:textId="77777777" w:rsidR="00872C4E" w:rsidRPr="005D2B4E" w:rsidRDefault="00872C4E" w:rsidP="00872C4E">
      <w:pPr>
        <w:tabs>
          <w:tab w:val="left" w:pos="720"/>
          <w:tab w:val="left" w:pos="5760"/>
        </w:tabs>
        <w:ind w:left="720" w:hanging="720"/>
      </w:pPr>
    </w:p>
    <w:p w14:paraId="0733077C" w14:textId="77777777" w:rsidR="00B6180A" w:rsidRPr="005D2B4E" w:rsidRDefault="00B6180A" w:rsidP="00B6180A">
      <w:pPr>
        <w:tabs>
          <w:tab w:val="left" w:pos="720"/>
        </w:tabs>
        <w:ind w:left="720" w:hanging="720"/>
        <w:rPr>
          <w:i/>
        </w:rPr>
      </w:pPr>
      <w:proofErr w:type="spellStart"/>
      <w:r w:rsidRPr="005D2B4E">
        <w:t>Cattaneo</w:t>
      </w:r>
      <w:proofErr w:type="spellEnd"/>
      <w:r w:rsidRPr="005D2B4E">
        <w:t>, L.B., *</w:t>
      </w:r>
      <w:proofErr w:type="spellStart"/>
      <w:r w:rsidRPr="005D2B4E">
        <w:t>Calton</w:t>
      </w:r>
      <w:proofErr w:type="spellEnd"/>
      <w:r w:rsidRPr="005D2B4E">
        <w:t>, J.M. &amp; Brodsky, A.E. (</w:t>
      </w:r>
      <w:r w:rsidR="00D20D5A" w:rsidRPr="005D2B4E">
        <w:t>2014</w:t>
      </w:r>
      <w:r w:rsidRPr="005D2B4E">
        <w:t xml:space="preserve">). Status quo versus status quake: Putting the power back in empowerment. </w:t>
      </w:r>
      <w:r w:rsidRPr="005D2B4E">
        <w:rPr>
          <w:i/>
        </w:rPr>
        <w:t>Journal of Community Psychology</w:t>
      </w:r>
      <w:r w:rsidR="00D20D5A" w:rsidRPr="005D2B4E">
        <w:rPr>
          <w:i/>
        </w:rPr>
        <w:t>, 42</w:t>
      </w:r>
      <w:r w:rsidR="00D20D5A" w:rsidRPr="005D2B4E">
        <w:t>(4), 433-446</w:t>
      </w:r>
      <w:r w:rsidRPr="005D2B4E">
        <w:rPr>
          <w:i/>
        </w:rPr>
        <w:t>.</w:t>
      </w:r>
    </w:p>
    <w:p w14:paraId="4BB2CC41" w14:textId="77777777" w:rsidR="00B6180A" w:rsidRPr="005D2B4E" w:rsidRDefault="00B6180A" w:rsidP="00B6180A">
      <w:pPr>
        <w:tabs>
          <w:tab w:val="left" w:pos="720"/>
        </w:tabs>
        <w:ind w:left="720" w:hanging="720"/>
      </w:pPr>
    </w:p>
    <w:p w14:paraId="2552B9E6" w14:textId="77777777" w:rsidR="00F443A9" w:rsidRPr="005D2B4E" w:rsidRDefault="00F443A9" w:rsidP="00F443A9">
      <w:pPr>
        <w:tabs>
          <w:tab w:val="left" w:pos="720"/>
          <w:tab w:val="left" w:pos="5760"/>
        </w:tabs>
        <w:ind w:left="720" w:hanging="720"/>
        <w:rPr>
          <w:i/>
        </w:rPr>
      </w:pPr>
      <w:r w:rsidRPr="005D2B4E">
        <w:t xml:space="preserve">Brodsky, A. &amp; </w:t>
      </w:r>
      <w:proofErr w:type="spellStart"/>
      <w:r w:rsidRPr="005D2B4E">
        <w:t>Cattaneo</w:t>
      </w:r>
      <w:proofErr w:type="spellEnd"/>
      <w:r w:rsidRPr="005D2B4E">
        <w:t>, L.B. (</w:t>
      </w:r>
      <w:r w:rsidR="00B6180A" w:rsidRPr="005D2B4E">
        <w:t>2013</w:t>
      </w:r>
      <w:r w:rsidRPr="005D2B4E">
        <w:t xml:space="preserve">). The </w:t>
      </w:r>
      <w:proofErr w:type="spellStart"/>
      <w:r w:rsidRPr="005D2B4E">
        <w:t>transconceptual</w:t>
      </w:r>
      <w:proofErr w:type="spellEnd"/>
      <w:r w:rsidRPr="005D2B4E">
        <w:t xml:space="preserve"> model of</w:t>
      </w:r>
      <w:r w:rsidR="00B6180A" w:rsidRPr="005D2B4E">
        <w:t xml:space="preserve"> empowerment and</w:t>
      </w:r>
      <w:r w:rsidRPr="005D2B4E">
        <w:t xml:space="preserve"> resilience:</w:t>
      </w:r>
      <w:r w:rsidRPr="005D2B4E">
        <w:rPr>
          <w:rFonts w:eastAsia="Calibri"/>
        </w:rPr>
        <w:t xml:space="preserve"> </w:t>
      </w:r>
      <w:r w:rsidRPr="005D2B4E">
        <w:t xml:space="preserve">Divergence, convergence and interactions in kindred community concepts. </w:t>
      </w:r>
      <w:r w:rsidRPr="005D2B4E">
        <w:rPr>
          <w:i/>
        </w:rPr>
        <w:t>American Journal of Community Psychology</w:t>
      </w:r>
      <w:r w:rsidR="00B6180A" w:rsidRPr="005D2B4E">
        <w:rPr>
          <w:i/>
        </w:rPr>
        <w:t>, 52</w:t>
      </w:r>
      <w:r w:rsidR="00B6180A" w:rsidRPr="005D2B4E">
        <w:t>, 333-346</w:t>
      </w:r>
      <w:r w:rsidRPr="005D2B4E">
        <w:rPr>
          <w:i/>
        </w:rPr>
        <w:t>.</w:t>
      </w:r>
    </w:p>
    <w:p w14:paraId="71B26FB0" w14:textId="77777777" w:rsidR="00F443A9" w:rsidRPr="005D2B4E" w:rsidRDefault="00F443A9" w:rsidP="00F443A9">
      <w:pPr>
        <w:tabs>
          <w:tab w:val="left" w:pos="720"/>
          <w:tab w:val="left" w:pos="5760"/>
        </w:tabs>
        <w:ind w:left="720" w:hanging="720"/>
        <w:rPr>
          <w:i/>
        </w:rPr>
      </w:pPr>
    </w:p>
    <w:p w14:paraId="6573A98C" w14:textId="77777777" w:rsidR="006D5D89" w:rsidRPr="005D2B4E" w:rsidRDefault="006D5D89" w:rsidP="006D5D89">
      <w:pPr>
        <w:tabs>
          <w:tab w:val="left" w:pos="720"/>
        </w:tabs>
        <w:ind w:left="720" w:hanging="720"/>
        <w:rPr>
          <w:rFonts w:ascii="TimesNewRoman" w:hAnsi="TimesNewRoman" w:cs="TimesNewRoman"/>
          <w:i/>
        </w:rPr>
      </w:pPr>
      <w:r w:rsidRPr="005D2B4E">
        <w:t xml:space="preserve">*Chapman, A.R. &amp; Bennett </w:t>
      </w:r>
      <w:proofErr w:type="spellStart"/>
      <w:r w:rsidRPr="005D2B4E">
        <w:t>Cattaneo</w:t>
      </w:r>
      <w:proofErr w:type="spellEnd"/>
      <w:r w:rsidRPr="005D2B4E">
        <w:t>, L. (</w:t>
      </w:r>
      <w:r w:rsidR="00F443A9" w:rsidRPr="005D2B4E">
        <w:t>2013</w:t>
      </w:r>
      <w:r w:rsidRPr="005D2B4E">
        <w:t xml:space="preserve">). </w:t>
      </w:r>
      <w:r w:rsidRPr="005D2B4E">
        <w:rPr>
          <w:rFonts w:ascii="TimesNewRoman" w:hAnsi="TimesNewRoman" w:cs="TimesNewRoman"/>
        </w:rPr>
        <w:t xml:space="preserve">American Muslim marital quality: A preliminary investigation. </w:t>
      </w:r>
      <w:r w:rsidRPr="005D2B4E">
        <w:rPr>
          <w:rFonts w:ascii="TimesNewRoman" w:hAnsi="TimesNewRoman" w:cs="TimesNewRoman"/>
          <w:i/>
        </w:rPr>
        <w:t>Journal of Muslim Mental Health</w:t>
      </w:r>
      <w:r w:rsidR="00F443A9" w:rsidRPr="005D2B4E">
        <w:rPr>
          <w:rFonts w:ascii="TimesNewRoman" w:hAnsi="TimesNewRoman" w:cs="TimesNewRoman"/>
          <w:i/>
        </w:rPr>
        <w:t>, 7</w:t>
      </w:r>
      <w:r w:rsidR="00F443A9" w:rsidRPr="005D2B4E">
        <w:rPr>
          <w:rFonts w:ascii="TimesNewRoman" w:hAnsi="TimesNewRoman" w:cs="TimesNewRoman"/>
        </w:rPr>
        <w:t>(2), 1-24.</w:t>
      </w:r>
    </w:p>
    <w:p w14:paraId="213C4E61" w14:textId="77777777" w:rsidR="006D5D89" w:rsidRPr="005D2B4E" w:rsidRDefault="006D5D89" w:rsidP="0054213A">
      <w:pPr>
        <w:tabs>
          <w:tab w:val="left" w:pos="720"/>
          <w:tab w:val="left" w:pos="5760"/>
        </w:tabs>
        <w:ind w:left="720" w:hanging="720"/>
      </w:pPr>
    </w:p>
    <w:p w14:paraId="2197B602" w14:textId="77777777" w:rsidR="0054213A" w:rsidRPr="005D2B4E" w:rsidRDefault="0054213A" w:rsidP="0054213A">
      <w:pPr>
        <w:tabs>
          <w:tab w:val="left" w:pos="720"/>
          <w:tab w:val="left" w:pos="5760"/>
        </w:tabs>
        <w:ind w:left="720" w:hanging="720"/>
        <w:rPr>
          <w:i/>
        </w:rPr>
      </w:pPr>
      <w:r w:rsidRPr="005D2B4E">
        <w:t xml:space="preserve">Bell, M.E., Bennett </w:t>
      </w:r>
      <w:proofErr w:type="spellStart"/>
      <w:r w:rsidRPr="005D2B4E">
        <w:t>Cattaneo</w:t>
      </w:r>
      <w:proofErr w:type="spellEnd"/>
      <w:r w:rsidRPr="005D2B4E">
        <w:t>, L., Goodman, L.A. &amp; Dutton, M.A. (</w:t>
      </w:r>
      <w:r w:rsidR="00AE6900" w:rsidRPr="005D2B4E">
        <w:t>2013</w:t>
      </w:r>
      <w:r w:rsidRPr="005D2B4E">
        <w:t xml:space="preserve">). </w:t>
      </w:r>
      <w:r w:rsidR="00AE6900" w:rsidRPr="005D2B4E">
        <w:t>Criminal case outcomes, incarceration, and subsequent intimate partner violence</w:t>
      </w:r>
      <w:r w:rsidRPr="005D2B4E">
        <w:t>.</w:t>
      </w:r>
      <w:r w:rsidRPr="005D2B4E">
        <w:rPr>
          <w:i/>
        </w:rPr>
        <w:t xml:space="preserve"> Journal of Family Violence</w:t>
      </w:r>
      <w:r w:rsidR="00AE6900" w:rsidRPr="005D2B4E">
        <w:rPr>
          <w:i/>
        </w:rPr>
        <w:t>, 28</w:t>
      </w:r>
      <w:r w:rsidR="00AE6900" w:rsidRPr="005D2B4E">
        <w:t>(5), 489-502</w:t>
      </w:r>
      <w:r w:rsidRPr="005D2B4E">
        <w:rPr>
          <w:i/>
        </w:rPr>
        <w:t>.</w:t>
      </w:r>
    </w:p>
    <w:p w14:paraId="53606FDC" w14:textId="77777777" w:rsidR="00872C4E" w:rsidRDefault="00872C4E" w:rsidP="00872C4E">
      <w:pPr>
        <w:tabs>
          <w:tab w:val="left" w:pos="720"/>
        </w:tabs>
        <w:ind w:left="720" w:hanging="720"/>
      </w:pPr>
    </w:p>
    <w:p w14:paraId="2569FC8D" w14:textId="3AE3E1F6" w:rsidR="00872C4E" w:rsidRPr="00872C4E" w:rsidRDefault="00872C4E" w:rsidP="00872C4E">
      <w:pPr>
        <w:tabs>
          <w:tab w:val="left" w:pos="720"/>
        </w:tabs>
        <w:ind w:left="720" w:hanging="720"/>
        <w:rPr>
          <w:i/>
        </w:rPr>
      </w:pPr>
      <w:proofErr w:type="spellStart"/>
      <w:r>
        <w:t>C</w:t>
      </w:r>
      <w:r w:rsidRPr="005D2B4E">
        <w:t>attaneo</w:t>
      </w:r>
      <w:proofErr w:type="spellEnd"/>
      <w:r w:rsidRPr="005D2B4E">
        <w:t xml:space="preserve">, L.B., *Dunn, J.L. &amp; *Chapman, A.R. (2013). The Court Impact Scale: A tool for evaluating IPV victims’ experience in court. </w:t>
      </w:r>
      <w:r w:rsidRPr="005D2B4E">
        <w:rPr>
          <w:i/>
        </w:rPr>
        <w:t xml:space="preserve">Journal of Interpersonal Violence, 28, </w:t>
      </w:r>
      <w:r w:rsidRPr="005D2B4E">
        <w:t>1088-1108.</w:t>
      </w:r>
    </w:p>
    <w:p w14:paraId="22D59A8B" w14:textId="77777777" w:rsidR="00872C4E" w:rsidRDefault="00872C4E" w:rsidP="00872C4E">
      <w:pPr>
        <w:tabs>
          <w:tab w:val="left" w:pos="720"/>
          <w:tab w:val="left" w:pos="5760"/>
        </w:tabs>
      </w:pPr>
    </w:p>
    <w:p w14:paraId="29F44582" w14:textId="4271DE4D" w:rsidR="003A242A" w:rsidRDefault="00872C4E" w:rsidP="00872C4E">
      <w:pPr>
        <w:tabs>
          <w:tab w:val="left" w:pos="720"/>
          <w:tab w:val="left" w:pos="5760"/>
        </w:tabs>
        <w:rPr>
          <w:bCs/>
          <w:i/>
        </w:rPr>
      </w:pPr>
      <w:r w:rsidRPr="005D2B4E">
        <w:t>*</w:t>
      </w:r>
      <w:proofErr w:type="spellStart"/>
      <w:r w:rsidRPr="005D2B4E">
        <w:t>Zanville</w:t>
      </w:r>
      <w:proofErr w:type="spellEnd"/>
      <w:r w:rsidRPr="005D2B4E">
        <w:t xml:space="preserve">, H.A. &amp; Bennett </w:t>
      </w:r>
      <w:proofErr w:type="spellStart"/>
      <w:r w:rsidRPr="005D2B4E">
        <w:t>Cattaneo</w:t>
      </w:r>
      <w:proofErr w:type="spellEnd"/>
      <w:r w:rsidRPr="005D2B4E">
        <w:t xml:space="preserve">, L. (2012). </w:t>
      </w:r>
      <w:r w:rsidRPr="005D2B4E">
        <w:rPr>
          <w:bCs/>
        </w:rPr>
        <w:t xml:space="preserve">The nature of risk and its relationship to coping among survivors of intimate partner violence. </w:t>
      </w:r>
      <w:r w:rsidRPr="005D2B4E">
        <w:rPr>
          <w:bCs/>
          <w:i/>
        </w:rPr>
        <w:t>Psychology of Violence, 2</w:t>
      </w:r>
      <w:r w:rsidRPr="005D2B4E">
        <w:rPr>
          <w:bCs/>
        </w:rPr>
        <w:t>(4), 355-367</w:t>
      </w:r>
      <w:r w:rsidRPr="005D2B4E">
        <w:rPr>
          <w:bCs/>
          <w:i/>
        </w:rPr>
        <w:t>.</w:t>
      </w:r>
    </w:p>
    <w:p w14:paraId="012D71A0" w14:textId="77777777" w:rsidR="00872C4E" w:rsidRPr="005D2B4E" w:rsidRDefault="00872C4E" w:rsidP="00872C4E">
      <w:pPr>
        <w:tabs>
          <w:tab w:val="left" w:pos="720"/>
          <w:tab w:val="left" w:pos="5760"/>
        </w:tabs>
      </w:pPr>
    </w:p>
    <w:p w14:paraId="1B1B549C" w14:textId="77777777" w:rsidR="00407BA3" w:rsidRPr="005D2B4E" w:rsidRDefault="0003512A" w:rsidP="00407BA3">
      <w:pPr>
        <w:tabs>
          <w:tab w:val="left" w:pos="720"/>
          <w:tab w:val="left" w:pos="5760"/>
        </w:tabs>
        <w:ind w:left="720" w:hanging="720"/>
        <w:rPr>
          <w:i/>
        </w:rPr>
      </w:pPr>
      <w:r w:rsidRPr="005D2B4E">
        <w:t>*</w:t>
      </w:r>
      <w:r w:rsidR="00407BA3" w:rsidRPr="005D2B4E">
        <w:t xml:space="preserve">Kendra. M., Bennett </w:t>
      </w:r>
      <w:proofErr w:type="spellStart"/>
      <w:r w:rsidR="00407BA3" w:rsidRPr="005D2B4E">
        <w:t>Cattaneo</w:t>
      </w:r>
      <w:proofErr w:type="spellEnd"/>
      <w:r w:rsidR="00407BA3" w:rsidRPr="005D2B4E">
        <w:t>, L. &amp; Mohr, J. (</w:t>
      </w:r>
      <w:r w:rsidR="006572C8" w:rsidRPr="005D2B4E">
        <w:t>2012</w:t>
      </w:r>
      <w:r w:rsidR="00407BA3" w:rsidRPr="005D2B4E">
        <w:t xml:space="preserve">). Strategies in teaching Abnormal Psychology: The effect of personal stories on </w:t>
      </w:r>
      <w:proofErr w:type="spellStart"/>
      <w:r w:rsidR="00407BA3" w:rsidRPr="005D2B4E">
        <w:t>helpseeking</w:t>
      </w:r>
      <w:proofErr w:type="spellEnd"/>
      <w:r w:rsidR="00407BA3" w:rsidRPr="005D2B4E">
        <w:t xml:space="preserve"> among students.</w:t>
      </w:r>
      <w:r w:rsidR="00407BA3" w:rsidRPr="005D2B4E">
        <w:rPr>
          <w:i/>
        </w:rPr>
        <w:t xml:space="preserve"> Teaching Psychology</w:t>
      </w:r>
      <w:r w:rsidR="006572C8" w:rsidRPr="005D2B4E">
        <w:rPr>
          <w:i/>
        </w:rPr>
        <w:t xml:space="preserve">, 39, </w:t>
      </w:r>
      <w:r w:rsidR="006572C8" w:rsidRPr="005D2B4E">
        <w:t>57-61.</w:t>
      </w:r>
    </w:p>
    <w:p w14:paraId="0289A9FC" w14:textId="77777777" w:rsidR="00407BA3" w:rsidRPr="005D2B4E" w:rsidRDefault="00407BA3" w:rsidP="00ED2279">
      <w:pPr>
        <w:tabs>
          <w:tab w:val="left" w:pos="720"/>
          <w:tab w:val="left" w:pos="5760"/>
        </w:tabs>
        <w:ind w:left="720" w:hanging="720"/>
      </w:pPr>
    </w:p>
    <w:p w14:paraId="764ADCB2" w14:textId="77777777" w:rsidR="00E24262" w:rsidRPr="005D2B4E" w:rsidRDefault="00C2527B" w:rsidP="00E24262">
      <w:pPr>
        <w:tabs>
          <w:tab w:val="left" w:pos="720"/>
          <w:tab w:val="left" w:pos="5760"/>
        </w:tabs>
        <w:ind w:left="720" w:hanging="720"/>
        <w:rPr>
          <w:i/>
        </w:rPr>
      </w:pPr>
      <w:r w:rsidRPr="005D2B4E">
        <w:t xml:space="preserve">Bennett </w:t>
      </w:r>
      <w:proofErr w:type="spellStart"/>
      <w:r w:rsidRPr="005D2B4E">
        <w:t>Cattaneo</w:t>
      </w:r>
      <w:proofErr w:type="spellEnd"/>
      <w:r w:rsidRPr="005D2B4E">
        <w:t xml:space="preserve">, L. &amp; </w:t>
      </w:r>
      <w:r w:rsidR="00620AEF" w:rsidRPr="005D2B4E">
        <w:t>*</w:t>
      </w:r>
      <w:r w:rsidR="00E24262" w:rsidRPr="005D2B4E">
        <w:t>Chapman, A.R. (</w:t>
      </w:r>
      <w:r w:rsidRPr="005D2B4E">
        <w:t>2011</w:t>
      </w:r>
      <w:r w:rsidR="00E24262" w:rsidRPr="005D2B4E">
        <w:t xml:space="preserve">). Risk assessment with victims of intimate partner violence: Investigating the gap between research and practice. </w:t>
      </w:r>
      <w:r w:rsidR="00E24262" w:rsidRPr="005D2B4E">
        <w:rPr>
          <w:i/>
        </w:rPr>
        <w:t>Violence Against Women</w:t>
      </w:r>
      <w:r w:rsidR="000E7E4E" w:rsidRPr="005D2B4E">
        <w:rPr>
          <w:i/>
        </w:rPr>
        <w:t>, 17</w:t>
      </w:r>
      <w:r w:rsidR="000E7E4E" w:rsidRPr="005D2B4E">
        <w:t>(10), 12</w:t>
      </w:r>
      <w:r w:rsidRPr="005D2B4E">
        <w:t>86-1298</w:t>
      </w:r>
      <w:r w:rsidR="00E24262" w:rsidRPr="005D2B4E">
        <w:t>.</w:t>
      </w:r>
    </w:p>
    <w:p w14:paraId="310182B1" w14:textId="77777777" w:rsidR="00E24262" w:rsidRPr="005D2B4E" w:rsidRDefault="00E24262" w:rsidP="00A07DDC">
      <w:pPr>
        <w:ind w:left="720" w:hanging="720"/>
      </w:pPr>
    </w:p>
    <w:p w14:paraId="790D6F82" w14:textId="168C1540" w:rsidR="00715CA2" w:rsidRDefault="00190EF3" w:rsidP="00715CA2">
      <w:pPr>
        <w:tabs>
          <w:tab w:val="left" w:pos="720"/>
          <w:tab w:val="left" w:pos="5760"/>
        </w:tabs>
        <w:ind w:left="720" w:hanging="720"/>
      </w:pPr>
      <w:r w:rsidRPr="005D2B4E">
        <w:t xml:space="preserve">Bennett </w:t>
      </w:r>
      <w:proofErr w:type="spellStart"/>
      <w:r w:rsidRPr="005D2B4E">
        <w:t>Cattaneo</w:t>
      </w:r>
      <w:proofErr w:type="spellEnd"/>
      <w:r w:rsidRPr="005D2B4E">
        <w:t xml:space="preserve">, L., Cho, S &amp; </w:t>
      </w:r>
      <w:proofErr w:type="spellStart"/>
      <w:r w:rsidRPr="005D2B4E">
        <w:t>Botuck</w:t>
      </w:r>
      <w:proofErr w:type="spellEnd"/>
      <w:r w:rsidRPr="005D2B4E">
        <w:t xml:space="preserve">, S. (2011). Describing intimate partner stalking over time: An effort to inform victim-centered service provision. </w:t>
      </w:r>
      <w:r w:rsidRPr="005D2B4E">
        <w:rPr>
          <w:i/>
        </w:rPr>
        <w:t>Journal of Interpersonal Violence, 26,</w:t>
      </w:r>
      <w:r w:rsidRPr="005D2B4E">
        <w:t xml:space="preserve"> 3428-3454</w:t>
      </w:r>
      <w:r w:rsidRPr="005D2B4E">
        <w:rPr>
          <w:i/>
        </w:rPr>
        <w:t>.</w:t>
      </w:r>
      <w:bookmarkStart w:id="3" w:name="OLE_LINK11"/>
      <w:bookmarkStart w:id="4" w:name="OLE_LINK12"/>
    </w:p>
    <w:p w14:paraId="1C3A6276" w14:textId="77777777" w:rsidR="00715CA2" w:rsidRDefault="00715CA2" w:rsidP="00715CA2">
      <w:pPr>
        <w:ind w:left="720" w:hanging="720"/>
      </w:pPr>
    </w:p>
    <w:p w14:paraId="57B6D359" w14:textId="1BD6D873" w:rsidR="00715CA2" w:rsidRPr="00715CA2" w:rsidRDefault="00715CA2" w:rsidP="00715CA2">
      <w:pPr>
        <w:ind w:left="720" w:hanging="720"/>
      </w:pPr>
      <w:r w:rsidRPr="005D2B4E">
        <w:t xml:space="preserve">Bennett </w:t>
      </w:r>
      <w:proofErr w:type="spellStart"/>
      <w:r w:rsidRPr="005D2B4E">
        <w:t>Cattaneo</w:t>
      </w:r>
      <w:proofErr w:type="spellEnd"/>
      <w:r w:rsidRPr="005D2B4E">
        <w:t xml:space="preserve"> &amp; *Chapman, A.R. (2010). The process of empowerment: A model for use in research and practice. </w:t>
      </w:r>
      <w:r w:rsidRPr="005D2B4E">
        <w:rPr>
          <w:i/>
        </w:rPr>
        <w:t xml:space="preserve">American Psychologist, 65(7), </w:t>
      </w:r>
      <w:r w:rsidRPr="005D2B4E">
        <w:t>646-659</w:t>
      </w:r>
      <w:r>
        <w:rPr>
          <w:i/>
        </w:rPr>
        <w:t>.</w:t>
      </w:r>
    </w:p>
    <w:p w14:paraId="0AF7990A" w14:textId="77777777" w:rsidR="00715CA2" w:rsidRDefault="00715CA2" w:rsidP="00715CA2">
      <w:pPr>
        <w:tabs>
          <w:tab w:val="left" w:pos="720"/>
          <w:tab w:val="left" w:pos="5760"/>
        </w:tabs>
        <w:ind w:left="720" w:hanging="720"/>
        <w:rPr>
          <w:lang w:val="it-IT"/>
        </w:rPr>
      </w:pPr>
    </w:p>
    <w:p w14:paraId="79171DF0" w14:textId="1798A619" w:rsidR="00715CA2" w:rsidRDefault="009E1795" w:rsidP="00715CA2">
      <w:pPr>
        <w:tabs>
          <w:tab w:val="left" w:pos="720"/>
          <w:tab w:val="left" w:pos="5760"/>
        </w:tabs>
        <w:ind w:left="720" w:hanging="720"/>
        <w:rPr>
          <w:bCs/>
        </w:rPr>
      </w:pPr>
      <w:r w:rsidRPr="005D2B4E">
        <w:rPr>
          <w:lang w:val="it-IT"/>
        </w:rPr>
        <w:t xml:space="preserve">Bennett Cattaneo, L. </w:t>
      </w:r>
      <w:r w:rsidR="00A038FD" w:rsidRPr="005D2B4E">
        <w:rPr>
          <w:lang w:val="it-IT"/>
        </w:rPr>
        <w:t>(</w:t>
      </w:r>
      <w:r w:rsidR="00BD4AAE" w:rsidRPr="005D2B4E">
        <w:rPr>
          <w:lang w:val="it-IT"/>
        </w:rPr>
        <w:t>2010</w:t>
      </w:r>
      <w:r w:rsidR="00A038FD" w:rsidRPr="005D2B4E">
        <w:rPr>
          <w:lang w:val="it-IT"/>
        </w:rPr>
        <w:t xml:space="preserve">). </w:t>
      </w:r>
      <w:r w:rsidRPr="005D2B4E">
        <w:rPr>
          <w:bCs/>
        </w:rPr>
        <w:t xml:space="preserve">The role of socioeconomic status in interactions with police among a national sample of women experiencing intimate partner violence. </w:t>
      </w:r>
      <w:r w:rsidRPr="005D2B4E">
        <w:rPr>
          <w:bCs/>
          <w:i/>
        </w:rPr>
        <w:t>American Journal of Community Psychology</w:t>
      </w:r>
      <w:r w:rsidR="00AA7225" w:rsidRPr="005D2B4E">
        <w:rPr>
          <w:bCs/>
          <w:i/>
        </w:rPr>
        <w:t>, 45</w:t>
      </w:r>
      <w:r w:rsidR="00F527C8" w:rsidRPr="005D2B4E">
        <w:rPr>
          <w:bCs/>
          <w:i/>
        </w:rPr>
        <w:t>,</w:t>
      </w:r>
      <w:r w:rsidR="00AA7225" w:rsidRPr="005D2B4E">
        <w:rPr>
          <w:bCs/>
        </w:rPr>
        <w:t xml:space="preserve"> 247-258</w:t>
      </w:r>
      <w:bookmarkEnd w:id="3"/>
      <w:bookmarkEnd w:id="4"/>
      <w:r w:rsidR="006E522D">
        <w:rPr>
          <w:bCs/>
          <w:i/>
        </w:rPr>
        <w:t>.</w:t>
      </w:r>
    </w:p>
    <w:p w14:paraId="754795EB" w14:textId="77777777" w:rsidR="006E522D" w:rsidRDefault="006E522D" w:rsidP="00715CA2">
      <w:pPr>
        <w:tabs>
          <w:tab w:val="left" w:pos="720"/>
          <w:tab w:val="left" w:pos="5760"/>
        </w:tabs>
        <w:ind w:left="720" w:hanging="720"/>
        <w:rPr>
          <w:bCs/>
        </w:rPr>
      </w:pPr>
    </w:p>
    <w:p w14:paraId="66DE4D2A" w14:textId="5628C62D" w:rsidR="006724C0" w:rsidRDefault="00715CA2" w:rsidP="00715CA2">
      <w:pPr>
        <w:tabs>
          <w:tab w:val="left" w:pos="720"/>
          <w:tab w:val="left" w:pos="5760"/>
        </w:tabs>
        <w:ind w:left="720" w:hanging="720"/>
        <w:rPr>
          <w:bCs/>
          <w:i/>
        </w:rPr>
      </w:pPr>
      <w:r w:rsidRPr="00715CA2">
        <w:rPr>
          <w:bCs/>
        </w:rPr>
        <w:lastRenderedPageBreak/>
        <w:t xml:space="preserve">Bennett </w:t>
      </w:r>
      <w:proofErr w:type="spellStart"/>
      <w:r w:rsidRPr="00715CA2">
        <w:rPr>
          <w:bCs/>
        </w:rPr>
        <w:t>Cattaneo</w:t>
      </w:r>
      <w:proofErr w:type="spellEnd"/>
      <w:r w:rsidRPr="00715CA2">
        <w:rPr>
          <w:bCs/>
        </w:rPr>
        <w:t xml:space="preserve">, L. &amp; Goodman, L. (2010). Through the lens of therapeutic jurisprudence: The relationship between empowerment in the court system and wellbeing for intimate partner violence victims. </w:t>
      </w:r>
      <w:r w:rsidRPr="00715CA2">
        <w:rPr>
          <w:bCs/>
          <w:i/>
        </w:rPr>
        <w:t xml:space="preserve">Journal of Interpersonal Violence, 25, </w:t>
      </w:r>
      <w:r w:rsidRPr="00715CA2">
        <w:rPr>
          <w:bCs/>
        </w:rPr>
        <w:t>481-502</w:t>
      </w:r>
      <w:r w:rsidRPr="00715CA2">
        <w:rPr>
          <w:bCs/>
          <w:i/>
        </w:rPr>
        <w:t>.</w:t>
      </w:r>
    </w:p>
    <w:p w14:paraId="2B78728E" w14:textId="77777777" w:rsidR="00872C4E" w:rsidRPr="005D2B4E" w:rsidRDefault="00872C4E" w:rsidP="00715CA2">
      <w:pPr>
        <w:tabs>
          <w:tab w:val="left" w:pos="720"/>
          <w:tab w:val="left" w:pos="5760"/>
        </w:tabs>
        <w:ind w:left="720" w:hanging="720"/>
        <w:rPr>
          <w:bCs/>
        </w:rPr>
      </w:pPr>
    </w:p>
    <w:p w14:paraId="7943407C" w14:textId="77777777" w:rsidR="005A0D1A" w:rsidRPr="005D2B4E" w:rsidRDefault="005A0D1A" w:rsidP="005A0D1A">
      <w:pPr>
        <w:tabs>
          <w:tab w:val="left" w:pos="720"/>
          <w:tab w:val="left" w:pos="5760"/>
        </w:tabs>
        <w:ind w:left="720" w:hanging="720"/>
      </w:pPr>
      <w:r w:rsidRPr="005D2B4E">
        <w:t xml:space="preserve">Bennett </w:t>
      </w:r>
      <w:proofErr w:type="spellStart"/>
      <w:r w:rsidRPr="005D2B4E">
        <w:t>Cattaneo</w:t>
      </w:r>
      <w:proofErr w:type="spellEnd"/>
      <w:r w:rsidRPr="005D2B4E">
        <w:t>, L. &amp; Goodman, L.A. (</w:t>
      </w:r>
      <w:r w:rsidR="005002BE" w:rsidRPr="005D2B4E">
        <w:t>2009</w:t>
      </w:r>
      <w:r w:rsidRPr="005D2B4E">
        <w:t xml:space="preserve">). New directions in IPV risk assessment: An empowerment approach to risk management. </w:t>
      </w:r>
      <w:r w:rsidR="005002BE" w:rsidRPr="005D2B4E">
        <w:t xml:space="preserve">(Reprinted book chapter). </w:t>
      </w:r>
      <w:r w:rsidRPr="005D2B4E">
        <w:rPr>
          <w:i/>
        </w:rPr>
        <w:t>Family and Intimate Partner Violence Quarterly</w:t>
      </w:r>
      <w:r w:rsidR="005002BE" w:rsidRPr="005D2B4E">
        <w:rPr>
          <w:i/>
        </w:rPr>
        <w:t xml:space="preserve">, 18, </w:t>
      </w:r>
      <w:r w:rsidR="005002BE" w:rsidRPr="005D2B4E">
        <w:t>55-72.</w:t>
      </w:r>
    </w:p>
    <w:p w14:paraId="240DDB65" w14:textId="77777777" w:rsidR="00652449" w:rsidRPr="005D2B4E" w:rsidRDefault="00652449" w:rsidP="00652449">
      <w:pPr>
        <w:tabs>
          <w:tab w:val="left" w:pos="720"/>
          <w:tab w:val="left" w:pos="5760"/>
        </w:tabs>
        <w:ind w:left="720" w:hanging="720"/>
      </w:pPr>
    </w:p>
    <w:p w14:paraId="08720708" w14:textId="1F1B765F" w:rsidR="005A0D1A" w:rsidRPr="005D2B4E" w:rsidRDefault="00872C4E" w:rsidP="004C76AB">
      <w:pPr>
        <w:tabs>
          <w:tab w:val="left" w:pos="720"/>
          <w:tab w:val="left" w:pos="5760"/>
        </w:tabs>
        <w:ind w:left="720" w:hanging="720"/>
        <w:rPr>
          <w:rStyle w:val="medium-font"/>
          <w:lang w:val="it-IT"/>
        </w:rPr>
      </w:pPr>
      <w:r w:rsidRPr="005D2B4E">
        <w:t xml:space="preserve">Bennett </w:t>
      </w:r>
      <w:proofErr w:type="spellStart"/>
      <w:r w:rsidRPr="005D2B4E">
        <w:t>Cattaneo</w:t>
      </w:r>
      <w:proofErr w:type="spellEnd"/>
      <w:r w:rsidRPr="005D2B4E">
        <w:t>, L., Goodman, L., Kohn, L. Epstein, D.E. &amp; *</w:t>
      </w:r>
      <w:proofErr w:type="spellStart"/>
      <w:r w:rsidRPr="005D2B4E">
        <w:t>Zanville</w:t>
      </w:r>
      <w:proofErr w:type="spellEnd"/>
      <w:r w:rsidRPr="005D2B4E">
        <w:t xml:space="preserve">, H.A. (2009). </w:t>
      </w:r>
      <w:r w:rsidRPr="005D2B4E">
        <w:rPr>
          <w:bCs/>
        </w:rPr>
        <w:t xml:space="preserve">The Victim Informed Prosecution Project: A quasi-experimental test of a collaborative model for cases of intimate partner violence. </w:t>
      </w:r>
      <w:r w:rsidRPr="005D2B4E">
        <w:rPr>
          <w:bCs/>
          <w:i/>
        </w:rPr>
        <w:t>Violence against Women, 15</w:t>
      </w:r>
      <w:r w:rsidRPr="005D2B4E">
        <w:rPr>
          <w:bCs/>
        </w:rPr>
        <w:t>(10), 1227-1247</w:t>
      </w:r>
    </w:p>
    <w:p w14:paraId="303D136B" w14:textId="77777777" w:rsidR="00872C4E" w:rsidRDefault="00872C4E" w:rsidP="004C76AB">
      <w:pPr>
        <w:tabs>
          <w:tab w:val="left" w:pos="720"/>
          <w:tab w:val="left" w:pos="5760"/>
        </w:tabs>
        <w:ind w:left="720" w:hanging="720"/>
        <w:rPr>
          <w:rStyle w:val="medium-font"/>
          <w:lang w:val="it-IT"/>
        </w:rPr>
      </w:pPr>
    </w:p>
    <w:p w14:paraId="6DBCAB11" w14:textId="4C3360DC" w:rsidR="003A38C9" w:rsidRPr="00DF2C02" w:rsidRDefault="00675609" w:rsidP="00872C4E">
      <w:pPr>
        <w:tabs>
          <w:tab w:val="left" w:pos="720"/>
          <w:tab w:val="left" w:pos="5760"/>
        </w:tabs>
        <w:ind w:left="720" w:hanging="720"/>
      </w:pPr>
      <w:r w:rsidRPr="005D2B4E">
        <w:rPr>
          <w:rStyle w:val="medium-font"/>
          <w:lang w:val="it-IT"/>
        </w:rPr>
        <w:t>*</w:t>
      </w:r>
      <w:proofErr w:type="spellStart"/>
      <w:r w:rsidR="004C76AB" w:rsidRPr="005D2B4E">
        <w:rPr>
          <w:rStyle w:val="medium-font"/>
          <w:lang w:val="it-IT"/>
        </w:rPr>
        <w:t>Zanville</w:t>
      </w:r>
      <w:proofErr w:type="spellEnd"/>
      <w:r w:rsidR="004C76AB" w:rsidRPr="005D2B4E">
        <w:rPr>
          <w:rStyle w:val="medium-font"/>
          <w:lang w:val="it-IT"/>
        </w:rPr>
        <w:t xml:space="preserve">, H.A. &amp; Bennett Cattaneo, L. (2009). </w:t>
      </w:r>
      <w:r w:rsidR="004C76AB" w:rsidRPr="005D2B4E">
        <w:rPr>
          <w:rStyle w:val="medium-font"/>
        </w:rPr>
        <w:t xml:space="preserve">Underdiagnosis and nontreatment of posttraumatic stress disorder in community mental health: A case study. </w:t>
      </w:r>
      <w:r w:rsidR="004C76AB" w:rsidRPr="005D2B4E">
        <w:rPr>
          <w:rStyle w:val="medium-font"/>
          <w:i/>
          <w:iCs/>
        </w:rPr>
        <w:t>Psychological Services, 6</w:t>
      </w:r>
      <w:r w:rsidR="004C76AB" w:rsidRPr="005D2B4E">
        <w:rPr>
          <w:rStyle w:val="medium-font"/>
        </w:rPr>
        <w:t>(1), 32-42</w:t>
      </w:r>
      <w:bookmarkStart w:id="5" w:name="OLE_LINK17"/>
      <w:bookmarkStart w:id="6" w:name="OLE_LINK18"/>
      <w:r w:rsidR="00872C4E">
        <w:rPr>
          <w:rStyle w:val="medium-font"/>
        </w:rPr>
        <w:t>.</w:t>
      </w:r>
    </w:p>
    <w:p w14:paraId="5FE94EB6" w14:textId="77777777" w:rsidR="00872C4E" w:rsidRDefault="00872C4E" w:rsidP="000046EA">
      <w:pPr>
        <w:ind w:left="720" w:hanging="720"/>
      </w:pPr>
    </w:p>
    <w:p w14:paraId="2780565B" w14:textId="77777777" w:rsidR="00872C4E" w:rsidRPr="00DF2C02" w:rsidRDefault="00872C4E" w:rsidP="00872C4E">
      <w:pPr>
        <w:tabs>
          <w:tab w:val="left" w:pos="720"/>
          <w:tab w:val="left" w:pos="5760"/>
        </w:tabs>
        <w:ind w:left="720" w:hanging="720"/>
        <w:rPr>
          <w:i/>
        </w:rPr>
      </w:pPr>
      <w:r w:rsidRPr="00DF2C02">
        <w:rPr>
          <w:lang w:val="it-IT"/>
        </w:rPr>
        <w:t>Bennett Cattaneo, L. &amp; *</w:t>
      </w:r>
      <w:proofErr w:type="spellStart"/>
      <w:r w:rsidRPr="00DF2C02">
        <w:rPr>
          <w:lang w:val="it-IT"/>
        </w:rPr>
        <w:t>DeLoveh</w:t>
      </w:r>
      <w:proofErr w:type="spellEnd"/>
      <w:r w:rsidRPr="00DF2C02">
        <w:rPr>
          <w:lang w:val="it-IT"/>
        </w:rPr>
        <w:t xml:space="preserve">, H. (2008). </w:t>
      </w:r>
      <w:r w:rsidRPr="00DF2C02">
        <w:t xml:space="preserve">The role of socioeconomic status in </w:t>
      </w:r>
      <w:proofErr w:type="spellStart"/>
      <w:r w:rsidRPr="00DF2C02">
        <w:t>helpseeking</w:t>
      </w:r>
      <w:proofErr w:type="spellEnd"/>
      <w:r w:rsidRPr="00DF2C02">
        <w:t xml:space="preserve"> from hotlines, shelters and police among a national sample of women experiencing intimate partner violence. </w:t>
      </w:r>
      <w:r w:rsidRPr="00DF2C02">
        <w:rPr>
          <w:i/>
        </w:rPr>
        <w:t>American Journal of Orthopsychiatry, 78</w:t>
      </w:r>
      <w:r w:rsidRPr="00DF2C02">
        <w:t>(4), 413-422</w:t>
      </w:r>
      <w:r w:rsidRPr="00DF2C02">
        <w:rPr>
          <w:i/>
        </w:rPr>
        <w:t>.</w:t>
      </w:r>
    </w:p>
    <w:p w14:paraId="2D3F9CE0" w14:textId="77777777" w:rsidR="00872C4E" w:rsidRDefault="00872C4E" w:rsidP="00872C4E"/>
    <w:p w14:paraId="79FB8F80" w14:textId="147D7D61" w:rsidR="000046EA" w:rsidRPr="005D2B4E" w:rsidRDefault="000046EA" w:rsidP="000046EA">
      <w:pPr>
        <w:ind w:left="720" w:hanging="720"/>
      </w:pPr>
      <w:r w:rsidRPr="00DF2C02">
        <w:t xml:space="preserve">Bennett </w:t>
      </w:r>
      <w:proofErr w:type="spellStart"/>
      <w:r w:rsidRPr="00DF2C02">
        <w:t>Cattaneo</w:t>
      </w:r>
      <w:proofErr w:type="spellEnd"/>
      <w:r w:rsidRPr="00DF2C02">
        <w:t xml:space="preserve">, L., </w:t>
      </w:r>
      <w:r w:rsidR="00675609" w:rsidRPr="00DF2C02">
        <w:t>*</w:t>
      </w:r>
      <w:proofErr w:type="spellStart"/>
      <w:r w:rsidRPr="00DF2C02">
        <w:t>DeLoveh</w:t>
      </w:r>
      <w:proofErr w:type="spellEnd"/>
      <w:r w:rsidRPr="00DF2C02">
        <w:t>, H. &amp; Zweig, J. (</w:t>
      </w:r>
      <w:r w:rsidR="00A55275" w:rsidRPr="00DF2C02">
        <w:t>2008</w:t>
      </w:r>
      <w:r w:rsidRPr="00DF2C02">
        <w:t xml:space="preserve">).  Sexual assault within intimate partner violence: Impact on </w:t>
      </w:r>
      <w:proofErr w:type="spellStart"/>
      <w:r w:rsidRPr="00DF2C02">
        <w:t>helpseeking</w:t>
      </w:r>
      <w:proofErr w:type="spellEnd"/>
      <w:r w:rsidRPr="00DF2C02">
        <w:t xml:space="preserve"> in a national sample. </w:t>
      </w:r>
      <w:r w:rsidRPr="00DF2C02">
        <w:rPr>
          <w:i/>
        </w:rPr>
        <w:t>Journal of Prevention and Intervention in the Community</w:t>
      </w:r>
      <w:r w:rsidR="00A55275" w:rsidRPr="00DF2C02">
        <w:rPr>
          <w:i/>
        </w:rPr>
        <w:t xml:space="preserve"> 1-2</w:t>
      </w:r>
      <w:r w:rsidR="00A55275" w:rsidRPr="00DF2C02">
        <w:t>(36), 137-153</w:t>
      </w:r>
      <w:bookmarkEnd w:id="5"/>
      <w:bookmarkEnd w:id="6"/>
      <w:r w:rsidRPr="00DF2C02">
        <w:rPr>
          <w:i/>
        </w:rPr>
        <w:t>.</w:t>
      </w:r>
    </w:p>
    <w:p w14:paraId="42BD2A18" w14:textId="77777777" w:rsidR="000046EA" w:rsidRPr="005D2B4E" w:rsidRDefault="000046EA" w:rsidP="008952A9">
      <w:pPr>
        <w:ind w:left="720" w:hanging="720"/>
      </w:pPr>
    </w:p>
    <w:p w14:paraId="6E04B9A7" w14:textId="77777777" w:rsidR="00E329BA" w:rsidRPr="005D2B4E" w:rsidRDefault="00E329BA" w:rsidP="008952A9">
      <w:pPr>
        <w:ind w:left="720" w:hanging="720"/>
        <w:rPr>
          <w:i/>
        </w:rPr>
      </w:pPr>
      <w:r w:rsidRPr="005D2B4E">
        <w:rPr>
          <w:lang w:val="it-IT"/>
        </w:rPr>
        <w:t>Bell, M.E., Bennett Cattaneo, L., Goodman, L.A. &amp; Dutton, M.A. (</w:t>
      </w:r>
      <w:r w:rsidR="00776A81" w:rsidRPr="005D2B4E">
        <w:rPr>
          <w:lang w:val="it-IT"/>
        </w:rPr>
        <w:t>200</w:t>
      </w:r>
      <w:r w:rsidR="000B12BE" w:rsidRPr="005D2B4E">
        <w:rPr>
          <w:lang w:val="it-IT"/>
        </w:rPr>
        <w:t>8</w:t>
      </w:r>
      <w:r w:rsidRPr="005D2B4E">
        <w:rPr>
          <w:lang w:val="it-IT"/>
        </w:rPr>
        <w:t xml:space="preserve">). </w:t>
      </w:r>
      <w:r w:rsidRPr="005D2B4E">
        <w:t xml:space="preserve">Assessing the </w:t>
      </w:r>
      <w:r w:rsidR="00BC4E42" w:rsidRPr="005D2B4E">
        <w:t>r</w:t>
      </w:r>
      <w:r w:rsidRPr="005D2B4E">
        <w:t xml:space="preserve">isk of </w:t>
      </w:r>
      <w:r w:rsidR="00BC4E42" w:rsidRPr="005D2B4E">
        <w:t>f</w:t>
      </w:r>
      <w:r w:rsidRPr="005D2B4E">
        <w:t xml:space="preserve">uture </w:t>
      </w:r>
      <w:r w:rsidR="00BC4E42" w:rsidRPr="005D2B4E">
        <w:t>p</w:t>
      </w:r>
      <w:r w:rsidRPr="005D2B4E">
        <w:t xml:space="preserve">sychological </w:t>
      </w:r>
      <w:r w:rsidR="00BC4E42" w:rsidRPr="005D2B4E">
        <w:t>a</w:t>
      </w:r>
      <w:r w:rsidRPr="005D2B4E">
        <w:t xml:space="preserve">buse: Predicting the </w:t>
      </w:r>
      <w:r w:rsidR="00BC4E42" w:rsidRPr="005D2B4E">
        <w:t>a</w:t>
      </w:r>
      <w:r w:rsidRPr="005D2B4E">
        <w:t xml:space="preserve">ccuracy of </w:t>
      </w:r>
      <w:r w:rsidR="00BC4E42" w:rsidRPr="005D2B4E">
        <w:t>b</w:t>
      </w:r>
      <w:r w:rsidRPr="005D2B4E">
        <w:t xml:space="preserve">attered </w:t>
      </w:r>
      <w:r w:rsidR="00BC4E42" w:rsidRPr="005D2B4E">
        <w:t>w</w:t>
      </w:r>
      <w:r w:rsidRPr="005D2B4E">
        <w:t xml:space="preserve">omen’s </w:t>
      </w:r>
      <w:r w:rsidR="00BC4E42" w:rsidRPr="005D2B4E">
        <w:t>p</w:t>
      </w:r>
      <w:r w:rsidRPr="005D2B4E">
        <w:t>redictions.</w:t>
      </w:r>
      <w:r w:rsidR="006062B8" w:rsidRPr="005D2B4E">
        <w:t xml:space="preserve"> </w:t>
      </w:r>
      <w:r w:rsidR="006062B8" w:rsidRPr="005D2B4E">
        <w:rPr>
          <w:i/>
        </w:rPr>
        <w:t>Journal of Family Violence</w:t>
      </w:r>
      <w:r w:rsidR="00A4709B" w:rsidRPr="005D2B4E">
        <w:rPr>
          <w:i/>
        </w:rPr>
        <w:t>, 23</w:t>
      </w:r>
      <w:r w:rsidR="00A4709B" w:rsidRPr="005D2B4E">
        <w:t>(2), 69-80</w:t>
      </w:r>
      <w:r w:rsidR="006062B8" w:rsidRPr="005D2B4E">
        <w:rPr>
          <w:i/>
        </w:rPr>
        <w:t>.</w:t>
      </w:r>
    </w:p>
    <w:p w14:paraId="46531AD4" w14:textId="77777777" w:rsidR="00E329BA" w:rsidRPr="005D2B4E" w:rsidRDefault="00E329BA" w:rsidP="008952A9">
      <w:pPr>
        <w:ind w:left="720" w:hanging="720"/>
      </w:pPr>
    </w:p>
    <w:p w14:paraId="7D3904DD" w14:textId="77777777" w:rsidR="00252866" w:rsidRPr="005D2B4E" w:rsidRDefault="00252866" w:rsidP="008952A9">
      <w:pPr>
        <w:ind w:left="720" w:hanging="720"/>
        <w:rPr>
          <w:i/>
        </w:rPr>
      </w:pPr>
      <w:r w:rsidRPr="005D2B4E">
        <w:t xml:space="preserve">Bennett </w:t>
      </w:r>
      <w:proofErr w:type="spellStart"/>
      <w:r w:rsidRPr="005D2B4E">
        <w:t>Cattaneo</w:t>
      </w:r>
      <w:proofErr w:type="spellEnd"/>
      <w:r w:rsidRPr="005D2B4E">
        <w:t>, L., Bell, M.E., Goodman, L.A. &amp; Dutton, M.A. (</w:t>
      </w:r>
      <w:r w:rsidR="00776A81" w:rsidRPr="005D2B4E">
        <w:t>2007</w:t>
      </w:r>
      <w:r w:rsidRPr="005D2B4E">
        <w:t>). Intimate partner violence victims’ accuracy in as</w:t>
      </w:r>
      <w:r w:rsidR="00A22CE4" w:rsidRPr="005D2B4E">
        <w:t xml:space="preserve">sessing their risk of re-abuse. </w:t>
      </w:r>
      <w:r w:rsidR="00A22CE4" w:rsidRPr="005D2B4E">
        <w:rPr>
          <w:i/>
        </w:rPr>
        <w:t>Journal of Family Violence</w:t>
      </w:r>
      <w:r w:rsidR="00776A81" w:rsidRPr="005D2B4E">
        <w:rPr>
          <w:i/>
        </w:rPr>
        <w:t>, 22</w:t>
      </w:r>
      <w:r w:rsidR="00776A81" w:rsidRPr="005D2B4E">
        <w:t>(6), 429-440</w:t>
      </w:r>
      <w:r w:rsidR="00A22CE4" w:rsidRPr="005D2B4E">
        <w:rPr>
          <w:i/>
        </w:rPr>
        <w:t>.</w:t>
      </w:r>
    </w:p>
    <w:p w14:paraId="0F7C87ED" w14:textId="77777777" w:rsidR="00252866" w:rsidRPr="005D2B4E" w:rsidRDefault="00252866" w:rsidP="008952A9">
      <w:pPr>
        <w:ind w:left="720" w:hanging="720"/>
      </w:pPr>
    </w:p>
    <w:p w14:paraId="37774978" w14:textId="77777777" w:rsidR="008E1BC3" w:rsidRPr="005D2B4E" w:rsidRDefault="008E1BC3" w:rsidP="008E1BC3">
      <w:pPr>
        <w:ind w:left="720" w:hanging="720"/>
      </w:pPr>
      <w:r w:rsidRPr="00DF2C02">
        <w:t xml:space="preserve">Bennett </w:t>
      </w:r>
      <w:proofErr w:type="spellStart"/>
      <w:r w:rsidRPr="00DF2C02">
        <w:t>Cattaneo</w:t>
      </w:r>
      <w:proofErr w:type="spellEnd"/>
      <w:r w:rsidRPr="00DF2C02">
        <w:t xml:space="preserve">, L., </w:t>
      </w:r>
      <w:proofErr w:type="spellStart"/>
      <w:r w:rsidRPr="00DF2C02">
        <w:t>Stuewig</w:t>
      </w:r>
      <w:proofErr w:type="spellEnd"/>
      <w:r w:rsidRPr="00DF2C02">
        <w:t xml:space="preserve">, J., Goodman, L., Kaltman, S. &amp; Dutton, M.A. (2007). Longitudinal </w:t>
      </w:r>
      <w:proofErr w:type="spellStart"/>
      <w:r w:rsidRPr="00DF2C02">
        <w:t>helpseeking</w:t>
      </w:r>
      <w:proofErr w:type="spellEnd"/>
      <w:r w:rsidRPr="00DF2C02">
        <w:t xml:space="preserve"> patterns among victims of intimate partner violence: the relationship between legal and extralegal services. </w:t>
      </w:r>
      <w:r w:rsidRPr="00DF2C02">
        <w:rPr>
          <w:i/>
        </w:rPr>
        <w:t>American Journal of Orthopsychiatry, 77</w:t>
      </w:r>
      <w:r w:rsidRPr="00DF2C02">
        <w:t>(3), 467-477.</w:t>
      </w:r>
    </w:p>
    <w:p w14:paraId="764A472C" w14:textId="77777777" w:rsidR="008E1BC3" w:rsidRPr="005D2B4E" w:rsidRDefault="008E1BC3" w:rsidP="008952A9">
      <w:pPr>
        <w:ind w:left="720" w:hanging="720"/>
      </w:pPr>
    </w:p>
    <w:p w14:paraId="1A99673C" w14:textId="77777777" w:rsidR="00202C6B" w:rsidRPr="005D2B4E" w:rsidRDefault="00202C6B" w:rsidP="008952A9">
      <w:pPr>
        <w:ind w:left="720" w:hanging="720"/>
      </w:pPr>
      <w:r w:rsidRPr="005D2B4E">
        <w:t xml:space="preserve">Bennett </w:t>
      </w:r>
      <w:proofErr w:type="spellStart"/>
      <w:r w:rsidRPr="005D2B4E">
        <w:t>Cattaneo</w:t>
      </w:r>
      <w:proofErr w:type="spellEnd"/>
      <w:r w:rsidRPr="005D2B4E">
        <w:t>, L. (</w:t>
      </w:r>
      <w:r w:rsidR="00721D83" w:rsidRPr="005D2B4E">
        <w:t>2007</w:t>
      </w:r>
      <w:r w:rsidRPr="005D2B4E">
        <w:rPr>
          <w:i/>
          <w:iCs/>
        </w:rPr>
        <w:t xml:space="preserve">). </w:t>
      </w:r>
      <w:r w:rsidRPr="005D2B4E">
        <w:t>Contributors to assessments of risk in intimate partner violence: How victims and professionals differ.</w:t>
      </w:r>
      <w:r w:rsidR="0081773B" w:rsidRPr="005D2B4E">
        <w:t xml:space="preserve"> </w:t>
      </w:r>
      <w:r w:rsidR="0081773B" w:rsidRPr="005D2B4E">
        <w:rPr>
          <w:i/>
        </w:rPr>
        <w:t>Journal of Community Psychology</w:t>
      </w:r>
      <w:r w:rsidR="00721D83" w:rsidRPr="005D2B4E">
        <w:rPr>
          <w:i/>
        </w:rPr>
        <w:t>, 35</w:t>
      </w:r>
      <w:r w:rsidR="00721D83" w:rsidRPr="005D2B4E">
        <w:t>(1), 57-75</w:t>
      </w:r>
      <w:r w:rsidR="0081773B" w:rsidRPr="005D2B4E">
        <w:rPr>
          <w:i/>
        </w:rPr>
        <w:t>.</w:t>
      </w:r>
    </w:p>
    <w:p w14:paraId="0A1A3334" w14:textId="77777777" w:rsidR="00202C6B" w:rsidRPr="005D2B4E" w:rsidRDefault="00202C6B" w:rsidP="008952A9">
      <w:pPr>
        <w:ind w:left="720" w:hanging="720"/>
      </w:pPr>
    </w:p>
    <w:p w14:paraId="2A2B1388" w14:textId="77777777" w:rsidR="00501876" w:rsidRPr="005D2B4E" w:rsidRDefault="00202C6B" w:rsidP="00501876">
      <w:pPr>
        <w:ind w:left="720" w:hanging="720"/>
      </w:pPr>
      <w:r w:rsidRPr="005D2B4E">
        <w:t xml:space="preserve">Bennett </w:t>
      </w:r>
      <w:proofErr w:type="spellStart"/>
      <w:r w:rsidRPr="005D2B4E">
        <w:t>Cattaneo</w:t>
      </w:r>
      <w:proofErr w:type="spellEnd"/>
      <w:r w:rsidRPr="005D2B4E">
        <w:t>, L. and Goodman, L.A. (2005)</w:t>
      </w:r>
      <w:r w:rsidR="00721D83" w:rsidRPr="005D2B4E">
        <w:t>.</w:t>
      </w:r>
      <w:r w:rsidRPr="005D2B4E">
        <w:t xml:space="preserve"> Risk factors for </w:t>
      </w:r>
      <w:proofErr w:type="spellStart"/>
      <w:r w:rsidRPr="005D2B4E">
        <w:t>reabuse</w:t>
      </w:r>
      <w:proofErr w:type="spellEnd"/>
      <w:r w:rsidRPr="005D2B4E">
        <w:t xml:space="preserve"> in intimate partner violence: A cross-disciplinary critical review. </w:t>
      </w:r>
      <w:r w:rsidRPr="005D2B4E">
        <w:rPr>
          <w:i/>
        </w:rPr>
        <w:t>Trauma, Violence and Abuse: A Review Journal, 6</w:t>
      </w:r>
      <w:r w:rsidRPr="005D2B4E">
        <w:t>, 141-175.</w:t>
      </w:r>
    </w:p>
    <w:p w14:paraId="51990060" w14:textId="77777777" w:rsidR="00501876" w:rsidRPr="005D2B4E" w:rsidRDefault="00501876" w:rsidP="00501876">
      <w:pPr>
        <w:ind w:left="720" w:hanging="720"/>
      </w:pPr>
    </w:p>
    <w:p w14:paraId="75B05703" w14:textId="77777777" w:rsidR="00202C6B" w:rsidRPr="005D2B4E" w:rsidRDefault="00202C6B" w:rsidP="00501876">
      <w:pPr>
        <w:ind w:left="720" w:hanging="720"/>
        <w:rPr>
          <w:u w:val="single"/>
        </w:rPr>
      </w:pPr>
      <w:r w:rsidRPr="005D2B4E">
        <w:rPr>
          <w:bCs/>
        </w:rPr>
        <w:t xml:space="preserve">Bennett </w:t>
      </w:r>
      <w:proofErr w:type="spellStart"/>
      <w:r w:rsidRPr="005D2B4E">
        <w:rPr>
          <w:bCs/>
        </w:rPr>
        <w:t>Cattaneo</w:t>
      </w:r>
      <w:proofErr w:type="spellEnd"/>
      <w:r w:rsidRPr="005D2B4E">
        <w:rPr>
          <w:bCs/>
        </w:rPr>
        <w:t>, L. and Goodman, L.A. (2003). Victim-reported risk factors for continued abusive behavior: Assessing the dangerousness of arrested batterers</w:t>
      </w:r>
      <w:r w:rsidRPr="005D2B4E">
        <w:rPr>
          <w:bCs/>
          <w:i/>
          <w:iCs/>
        </w:rPr>
        <w:t>.</w:t>
      </w:r>
      <w:r w:rsidRPr="005D2B4E">
        <w:rPr>
          <w:bCs/>
        </w:rPr>
        <w:t xml:space="preserve"> </w:t>
      </w:r>
      <w:r w:rsidRPr="005D2B4E">
        <w:rPr>
          <w:bCs/>
          <w:i/>
        </w:rPr>
        <w:t>Journal of Community Psychology, 31</w:t>
      </w:r>
      <w:r w:rsidRPr="005D2B4E">
        <w:rPr>
          <w:bCs/>
        </w:rPr>
        <w:t>(4), 1-21.</w:t>
      </w:r>
    </w:p>
    <w:p w14:paraId="0906FCC3" w14:textId="77777777" w:rsidR="00202C6B" w:rsidRPr="005D2B4E" w:rsidRDefault="00202C6B" w:rsidP="008952A9">
      <w:pPr>
        <w:tabs>
          <w:tab w:val="left" w:pos="5760"/>
        </w:tabs>
        <w:ind w:left="720" w:hanging="720"/>
      </w:pPr>
    </w:p>
    <w:p w14:paraId="6C1B8341" w14:textId="77777777" w:rsidR="00202C6B" w:rsidRPr="005D2B4E" w:rsidRDefault="00202C6B" w:rsidP="008952A9">
      <w:pPr>
        <w:tabs>
          <w:tab w:val="left" w:pos="5760"/>
        </w:tabs>
        <w:ind w:left="720" w:hanging="720"/>
      </w:pPr>
      <w:r w:rsidRPr="005D2B4E">
        <w:t xml:space="preserve">Bennett, L., Goodman, L., &amp; Dutton, M.A. (2000).  Risk assessment among batterers arrested for domestic assault: The salience of psychological abuse. </w:t>
      </w:r>
      <w:r w:rsidRPr="005D2B4E">
        <w:rPr>
          <w:i/>
        </w:rPr>
        <w:t>Violence against Women, 16</w:t>
      </w:r>
      <w:r w:rsidRPr="005D2B4E">
        <w:t>(11), 1190-1203.</w:t>
      </w:r>
    </w:p>
    <w:p w14:paraId="76873A37" w14:textId="77777777" w:rsidR="00202C6B" w:rsidRPr="005D2B4E" w:rsidRDefault="00202C6B" w:rsidP="008952A9">
      <w:pPr>
        <w:tabs>
          <w:tab w:val="left" w:pos="5760"/>
        </w:tabs>
        <w:ind w:left="720" w:hanging="720"/>
      </w:pPr>
    </w:p>
    <w:p w14:paraId="3CD13582" w14:textId="77777777" w:rsidR="00202C6B" w:rsidRPr="005D2B4E" w:rsidRDefault="00202C6B" w:rsidP="008952A9">
      <w:pPr>
        <w:tabs>
          <w:tab w:val="left" w:pos="5760"/>
        </w:tabs>
        <w:ind w:left="720" w:hanging="720"/>
      </w:pPr>
      <w:r w:rsidRPr="005D2B4E">
        <w:t>Goodman, L.A., Dutton, M.A., &amp; Bennett, L. (2000).  Predicting repeat abuse among arrested batterers: Use of the Danger Assessment Scale in the Criminal Justice System</w:t>
      </w:r>
      <w:r w:rsidRPr="005D2B4E">
        <w:rPr>
          <w:i/>
        </w:rPr>
        <w:t>.</w:t>
      </w:r>
      <w:r w:rsidRPr="005D2B4E">
        <w:t xml:space="preserve">  </w:t>
      </w:r>
      <w:r w:rsidRPr="005D2B4E">
        <w:rPr>
          <w:i/>
        </w:rPr>
        <w:t>Journal of Interpersonal Violence, 15</w:t>
      </w:r>
      <w:r w:rsidRPr="005D2B4E">
        <w:t>, 1, 63-72.</w:t>
      </w:r>
    </w:p>
    <w:p w14:paraId="40FE9ADC" w14:textId="77777777" w:rsidR="00202C6B" w:rsidRPr="005D2B4E" w:rsidRDefault="00202C6B" w:rsidP="008952A9">
      <w:pPr>
        <w:tabs>
          <w:tab w:val="left" w:pos="5760"/>
        </w:tabs>
        <w:ind w:left="720" w:hanging="720"/>
      </w:pPr>
    </w:p>
    <w:p w14:paraId="0287D393" w14:textId="77777777" w:rsidR="00202C6B" w:rsidRPr="005D2B4E" w:rsidRDefault="00202C6B" w:rsidP="008952A9">
      <w:pPr>
        <w:tabs>
          <w:tab w:val="left" w:pos="5760"/>
        </w:tabs>
        <w:ind w:left="720" w:hanging="720"/>
      </w:pPr>
      <w:r w:rsidRPr="005D2B4E">
        <w:t xml:space="preserve">Bennett, L.E., Goodman, L.A. &amp; Dutton, M.A. (1999).  Systemic obstacles to the criminal prosecution of a battering partner: A victim perspective.  </w:t>
      </w:r>
      <w:r w:rsidRPr="005D2B4E">
        <w:rPr>
          <w:i/>
        </w:rPr>
        <w:t>Journal of Interpersonal Violence, 14</w:t>
      </w:r>
      <w:r w:rsidRPr="005D2B4E">
        <w:t>(7), 761-772.</w:t>
      </w:r>
    </w:p>
    <w:p w14:paraId="2FCC663A" w14:textId="77777777" w:rsidR="00202C6B" w:rsidRPr="005D2B4E" w:rsidRDefault="00202C6B" w:rsidP="008952A9">
      <w:pPr>
        <w:tabs>
          <w:tab w:val="left" w:pos="5760"/>
        </w:tabs>
        <w:ind w:left="720" w:hanging="720"/>
      </w:pPr>
    </w:p>
    <w:p w14:paraId="4F7A7EE9" w14:textId="77777777" w:rsidR="00202C6B" w:rsidRPr="005D2B4E" w:rsidRDefault="00202C6B" w:rsidP="008952A9">
      <w:pPr>
        <w:tabs>
          <w:tab w:val="left" w:pos="5760"/>
        </w:tabs>
        <w:ind w:left="720" w:hanging="720"/>
      </w:pPr>
      <w:r w:rsidRPr="005D2B4E">
        <w:t xml:space="preserve">Goodman, L.A., Bennett, L.E. &amp; Dutton, M.A. (1999).  Obstacles to domestic violence victims’ cooperation with the criminal prosecution of their abusers: The role of social support.  </w:t>
      </w:r>
      <w:r w:rsidRPr="005D2B4E">
        <w:rPr>
          <w:i/>
        </w:rPr>
        <w:t>Violence and Victims, 14</w:t>
      </w:r>
      <w:r w:rsidRPr="005D2B4E">
        <w:t>, 4, 427-444.</w:t>
      </w:r>
    </w:p>
    <w:p w14:paraId="29639832" w14:textId="77777777" w:rsidR="00202C6B" w:rsidRPr="005D2B4E" w:rsidRDefault="00202C6B" w:rsidP="008952A9">
      <w:pPr>
        <w:tabs>
          <w:tab w:val="left" w:pos="5760"/>
        </w:tabs>
        <w:ind w:left="720" w:hanging="720"/>
      </w:pPr>
    </w:p>
    <w:p w14:paraId="6CD2910D" w14:textId="77777777" w:rsidR="00202C6B" w:rsidRPr="005D2B4E" w:rsidRDefault="00202C6B" w:rsidP="008952A9">
      <w:pPr>
        <w:tabs>
          <w:tab w:val="left" w:pos="5760"/>
        </w:tabs>
        <w:ind w:left="720" w:hanging="720"/>
      </w:pPr>
      <w:r w:rsidRPr="005D2B4E">
        <w:t xml:space="preserve">Dutton, M.A., Goodman, L.A. &amp; Bennett, L. (1999).  Court-involved battered women’s responses to violence: the role of psychological, physical, and sexual abuse.  </w:t>
      </w:r>
      <w:r w:rsidRPr="005D2B4E">
        <w:rPr>
          <w:i/>
        </w:rPr>
        <w:t>Violence and Victims, 14</w:t>
      </w:r>
      <w:r w:rsidRPr="005D2B4E">
        <w:t>(1), 1-16.</w:t>
      </w:r>
    </w:p>
    <w:p w14:paraId="65138639" w14:textId="77777777" w:rsidR="00202C6B" w:rsidRPr="005D2B4E" w:rsidRDefault="00202C6B" w:rsidP="008952A9">
      <w:pPr>
        <w:tabs>
          <w:tab w:val="left" w:pos="5760"/>
        </w:tabs>
        <w:ind w:left="720" w:hanging="720"/>
      </w:pPr>
    </w:p>
    <w:p w14:paraId="39112521" w14:textId="77777777" w:rsidR="00E55AC4" w:rsidRPr="005D2B4E" w:rsidRDefault="00E55AC4" w:rsidP="008952A9">
      <w:pPr>
        <w:tabs>
          <w:tab w:val="left" w:pos="5760"/>
        </w:tabs>
        <w:ind w:left="720" w:hanging="720"/>
      </w:pPr>
    </w:p>
    <w:p w14:paraId="61CA3675" w14:textId="351BA7CA" w:rsidR="00C66DB0" w:rsidRPr="005D2B4E" w:rsidRDefault="009B0F6E">
      <w:pPr>
        <w:tabs>
          <w:tab w:val="left" w:pos="5760"/>
        </w:tabs>
        <w:rPr>
          <w:b/>
          <w:u w:val="single"/>
        </w:rPr>
      </w:pPr>
      <w:r>
        <w:rPr>
          <w:b/>
          <w:u w:val="single"/>
        </w:rPr>
        <w:t xml:space="preserve">OTHER </w:t>
      </w:r>
      <w:proofErr w:type="gramStart"/>
      <w:r w:rsidR="00A252B1" w:rsidRPr="005D2B4E">
        <w:rPr>
          <w:b/>
          <w:u w:val="single"/>
        </w:rPr>
        <w:t>PUBLICATIONS  -</w:t>
      </w:r>
      <w:proofErr w:type="gramEnd"/>
      <w:r w:rsidR="00A252B1" w:rsidRPr="005D2B4E">
        <w:rPr>
          <w:b/>
          <w:u w:val="single"/>
        </w:rPr>
        <w:t xml:space="preserve"> </w:t>
      </w:r>
      <w:r w:rsidR="00441647" w:rsidRPr="005D2B4E">
        <w:rPr>
          <w:b/>
          <w:u w:val="single"/>
        </w:rPr>
        <w:t>REPORTS</w:t>
      </w:r>
      <w:r>
        <w:rPr>
          <w:b/>
          <w:u w:val="single"/>
        </w:rPr>
        <w:t>, CHAPTERS, TOOLKITS</w:t>
      </w:r>
    </w:p>
    <w:p w14:paraId="731EE37D" w14:textId="74FDC02C" w:rsidR="00A57994" w:rsidRDefault="00A57994" w:rsidP="00124993">
      <w:pPr>
        <w:pStyle w:val="NormalWeb"/>
        <w:shd w:val="clear" w:color="auto" w:fill="FFFFFF"/>
        <w:ind w:left="720" w:hanging="720"/>
      </w:pPr>
      <w:r>
        <w:t xml:space="preserve">Domestic Violence Action Research Collaborative (DVARC; 2022, June). Abused and unhoused: Survivors’ struggle to access housing assistance in the District of Columbia. Overview paper and </w:t>
      </w:r>
      <w:r w:rsidR="00130662">
        <w:t>three</w:t>
      </w:r>
      <w:r>
        <w:t xml:space="preserve"> reports, accessible at </w:t>
      </w:r>
      <w:hyperlink r:id="rId13" w:history="1">
        <w:r w:rsidRPr="00C7661F">
          <w:rPr>
            <w:rStyle w:val="Hyperlink"/>
          </w:rPr>
          <w:t>https://dv-arc.org/3d-flip-book/survivor-housing-access-study/</w:t>
        </w:r>
      </w:hyperlink>
      <w:r>
        <w:t xml:space="preserve"> </w:t>
      </w:r>
    </w:p>
    <w:p w14:paraId="66182A6A" w14:textId="77777777" w:rsidR="00A57994" w:rsidRDefault="00A57994" w:rsidP="00124993">
      <w:pPr>
        <w:pStyle w:val="NormalWeb"/>
        <w:shd w:val="clear" w:color="auto" w:fill="FFFFFF"/>
        <w:ind w:left="720" w:hanging="720"/>
      </w:pPr>
    </w:p>
    <w:p w14:paraId="430217AB" w14:textId="755258A0" w:rsidR="00104008" w:rsidRDefault="00403C4D" w:rsidP="00124993">
      <w:pPr>
        <w:pStyle w:val="NormalWeb"/>
        <w:shd w:val="clear" w:color="auto" w:fill="FFFFFF"/>
        <w:ind w:left="720" w:hanging="720"/>
      </w:pPr>
      <w:r>
        <w:t>*</w:t>
      </w:r>
      <w:r w:rsidR="00104008" w:rsidRPr="00104008">
        <w:t>Chaudhry,</w:t>
      </w:r>
      <w:r w:rsidR="00104008">
        <w:t xml:space="preserve"> T., </w:t>
      </w:r>
      <w:proofErr w:type="spellStart"/>
      <w:r w:rsidR="00104008" w:rsidRPr="00104008">
        <w:t>Gebhard</w:t>
      </w:r>
      <w:proofErr w:type="spellEnd"/>
      <w:r w:rsidR="00104008" w:rsidRPr="00104008">
        <w:t>,</w:t>
      </w:r>
      <w:r w:rsidR="00104008">
        <w:t xml:space="preserve"> K.T., </w:t>
      </w:r>
      <w:r>
        <w:t>*</w:t>
      </w:r>
      <w:r w:rsidR="00104008">
        <w:t>H</w:t>
      </w:r>
      <w:r w:rsidR="00104008" w:rsidRPr="00104008">
        <w:t>argrove,</w:t>
      </w:r>
      <w:r w:rsidR="00104008">
        <w:t xml:space="preserve"> S.</w:t>
      </w:r>
      <w:r>
        <w:t>,</w:t>
      </w:r>
      <w:r w:rsidR="00104008" w:rsidRPr="00104008">
        <w:t xml:space="preserve"> </w:t>
      </w:r>
      <w:r>
        <w:t>*</w:t>
      </w:r>
      <w:r w:rsidR="00104008" w:rsidRPr="00104008">
        <w:t>Younus,</w:t>
      </w:r>
      <w:r w:rsidR="00104008">
        <w:t xml:space="preserve"> S. &amp; </w:t>
      </w:r>
      <w:proofErr w:type="spellStart"/>
      <w:r w:rsidR="00104008" w:rsidRPr="00104008">
        <w:t>Cattaneo</w:t>
      </w:r>
      <w:proofErr w:type="spellEnd"/>
      <w:r w:rsidR="00104008">
        <w:t>, L.B. (2022).</w:t>
      </w:r>
      <w:r w:rsidR="00104008">
        <w:rPr>
          <w:color w:val="000000"/>
        </w:rPr>
        <w:t xml:space="preserve"> Building strength for the long haul toward liberation: A toolkit for building and maintaining resilience in communities resisting state-sanctioned violence.</w:t>
      </w:r>
      <w:r w:rsidR="00124993">
        <w:rPr>
          <w:color w:val="000000"/>
        </w:rPr>
        <w:t xml:space="preserve"> </w:t>
      </w:r>
      <w:r w:rsidR="00124993" w:rsidRPr="00124993">
        <w:rPr>
          <w:color w:val="000000"/>
        </w:rPr>
        <w:t>http://box2109.temp.domains/~labforco/resources/</w:t>
      </w:r>
    </w:p>
    <w:p w14:paraId="6DC5A639" w14:textId="77777777" w:rsidR="00124993" w:rsidRDefault="00124993" w:rsidP="00C66DB0">
      <w:pPr>
        <w:tabs>
          <w:tab w:val="left" w:pos="720"/>
          <w:tab w:val="left" w:pos="5760"/>
        </w:tabs>
        <w:ind w:left="720" w:hanging="720"/>
      </w:pPr>
    </w:p>
    <w:p w14:paraId="13C8639B" w14:textId="6CC8C8A0" w:rsidR="008775DB" w:rsidRDefault="008775DB" w:rsidP="00C66DB0">
      <w:pPr>
        <w:tabs>
          <w:tab w:val="left" w:pos="720"/>
          <w:tab w:val="left" w:pos="5760"/>
        </w:tabs>
        <w:ind w:left="720" w:hanging="720"/>
      </w:pPr>
      <w:r>
        <w:t xml:space="preserve">Shor, R. &amp; </w:t>
      </w:r>
      <w:proofErr w:type="spellStart"/>
      <w:r>
        <w:t>Cattaneo</w:t>
      </w:r>
      <w:proofErr w:type="spellEnd"/>
      <w:r>
        <w:t xml:space="preserve">, L.B. (2019, June) Addressing Classism in the University. Research synopsis for SCRA. Accessible at </w:t>
      </w:r>
      <w:r w:rsidRPr="008775DB">
        <w:t>https://www.communitypsychology.com/addressing-classism/</w:t>
      </w:r>
      <w:r>
        <w:t>.</w:t>
      </w:r>
    </w:p>
    <w:p w14:paraId="09A1FE6A" w14:textId="77777777" w:rsidR="008775DB" w:rsidRDefault="008775DB" w:rsidP="00C66DB0">
      <w:pPr>
        <w:tabs>
          <w:tab w:val="left" w:pos="720"/>
          <w:tab w:val="left" w:pos="5760"/>
        </w:tabs>
        <w:ind w:left="720" w:hanging="720"/>
      </w:pPr>
    </w:p>
    <w:p w14:paraId="22AD6B1F" w14:textId="71F356D4" w:rsidR="00561855" w:rsidRDefault="00561855" w:rsidP="00C66DB0">
      <w:pPr>
        <w:tabs>
          <w:tab w:val="left" w:pos="720"/>
          <w:tab w:val="left" w:pos="5760"/>
        </w:tabs>
        <w:ind w:left="720" w:hanging="720"/>
        <w:rPr>
          <w:i/>
        </w:rPr>
      </w:pPr>
      <w:proofErr w:type="spellStart"/>
      <w:r>
        <w:t>Cattaneo</w:t>
      </w:r>
      <w:proofErr w:type="spellEnd"/>
      <w:r>
        <w:t xml:space="preserve">, L.B. (2018, December) Teaching to Incite Creative Maladjustment. Invited article for </w:t>
      </w:r>
      <w:r w:rsidRPr="00561855">
        <w:rPr>
          <w:i/>
        </w:rPr>
        <w:t>SPSSI Forward.</w:t>
      </w:r>
    </w:p>
    <w:p w14:paraId="42D07C44" w14:textId="77777777" w:rsidR="005C17FC" w:rsidRDefault="005C17FC" w:rsidP="00C66DB0">
      <w:pPr>
        <w:tabs>
          <w:tab w:val="left" w:pos="720"/>
          <w:tab w:val="left" w:pos="5760"/>
        </w:tabs>
        <w:ind w:left="720" w:hanging="720"/>
      </w:pPr>
    </w:p>
    <w:p w14:paraId="25980DAF" w14:textId="44A552F5" w:rsidR="00A75160" w:rsidRPr="005D2B4E" w:rsidRDefault="00933770" w:rsidP="00C66DB0">
      <w:pPr>
        <w:tabs>
          <w:tab w:val="left" w:pos="720"/>
          <w:tab w:val="left" w:pos="5760"/>
        </w:tabs>
        <w:ind w:left="720" w:hanging="720"/>
        <w:rPr>
          <w:i/>
        </w:rPr>
      </w:pPr>
      <w:r>
        <w:t>*</w:t>
      </w:r>
      <w:r w:rsidR="00A75160" w:rsidRPr="005D2B4E">
        <w:t xml:space="preserve">Chapman, A.R. &amp; Bennett </w:t>
      </w:r>
      <w:proofErr w:type="spellStart"/>
      <w:r w:rsidR="00A75160" w:rsidRPr="005D2B4E">
        <w:t>Cattaneo</w:t>
      </w:r>
      <w:proofErr w:type="spellEnd"/>
      <w:r w:rsidR="00A75160" w:rsidRPr="005D2B4E">
        <w:t>, L. (2011</w:t>
      </w:r>
      <w:r w:rsidR="00F63E53" w:rsidRPr="005D2B4E">
        <w:t>, March</w:t>
      </w:r>
      <w:r w:rsidR="00A75160" w:rsidRPr="005D2B4E">
        <w:t xml:space="preserve">). All Dulles Area Muslim Society (ADAMS) American Muslim community marital health survey. </w:t>
      </w:r>
      <w:r w:rsidR="00A75160" w:rsidRPr="005D2B4E">
        <w:rPr>
          <w:i/>
        </w:rPr>
        <w:t>Report prepared for ADAMS on survey results.</w:t>
      </w:r>
    </w:p>
    <w:p w14:paraId="5551AA9F" w14:textId="77777777" w:rsidR="00A75160" w:rsidRPr="005D2B4E" w:rsidRDefault="00A75160" w:rsidP="00C66DB0">
      <w:pPr>
        <w:tabs>
          <w:tab w:val="left" w:pos="720"/>
          <w:tab w:val="left" w:pos="5760"/>
        </w:tabs>
        <w:ind w:left="720" w:hanging="720"/>
      </w:pPr>
    </w:p>
    <w:p w14:paraId="390B6A82" w14:textId="7816EB73" w:rsidR="00BE6884" w:rsidRPr="005D2B4E" w:rsidRDefault="00BE6884" w:rsidP="00C66DB0">
      <w:pPr>
        <w:tabs>
          <w:tab w:val="left" w:pos="720"/>
          <w:tab w:val="left" w:pos="5760"/>
        </w:tabs>
        <w:ind w:left="720" w:hanging="720"/>
        <w:rPr>
          <w:i/>
        </w:rPr>
      </w:pPr>
      <w:r w:rsidRPr="005D2B4E">
        <w:t xml:space="preserve">Bennett </w:t>
      </w:r>
      <w:proofErr w:type="spellStart"/>
      <w:r w:rsidRPr="005D2B4E">
        <w:t>Cattaneo</w:t>
      </w:r>
      <w:proofErr w:type="spellEnd"/>
      <w:r w:rsidRPr="005D2B4E">
        <w:t xml:space="preserve">, L., </w:t>
      </w:r>
      <w:r w:rsidR="00933770">
        <w:t>*</w:t>
      </w:r>
      <w:r w:rsidRPr="005D2B4E">
        <w:t xml:space="preserve">Dunn, J.R. &amp; </w:t>
      </w:r>
      <w:r w:rsidR="00933770">
        <w:t>*</w:t>
      </w:r>
      <w:r w:rsidRPr="005D2B4E">
        <w:t xml:space="preserve">Schaefer, K. (2010, September). Domestic violence hotline call interactions: Key client behaviors. </w:t>
      </w:r>
      <w:r w:rsidRPr="005D2B4E">
        <w:rPr>
          <w:i/>
        </w:rPr>
        <w:t>Report prepared for Safe Horizon.</w:t>
      </w:r>
    </w:p>
    <w:p w14:paraId="0601C16A" w14:textId="77777777" w:rsidR="00BE6884" w:rsidRPr="005D2B4E" w:rsidRDefault="00BE6884" w:rsidP="00C66DB0">
      <w:pPr>
        <w:tabs>
          <w:tab w:val="left" w:pos="720"/>
          <w:tab w:val="left" w:pos="5760"/>
        </w:tabs>
        <w:ind w:left="720" w:hanging="720"/>
      </w:pPr>
    </w:p>
    <w:p w14:paraId="0C65BE3A" w14:textId="77777777" w:rsidR="00C66DB0" w:rsidRPr="005D2B4E" w:rsidRDefault="00C66DB0" w:rsidP="00C66DB0">
      <w:pPr>
        <w:tabs>
          <w:tab w:val="left" w:pos="720"/>
          <w:tab w:val="left" w:pos="5760"/>
        </w:tabs>
        <w:ind w:left="720" w:hanging="720"/>
      </w:pPr>
      <w:r w:rsidRPr="005D2B4E">
        <w:t xml:space="preserve">Zweig, J.M. &amp; Bennett </w:t>
      </w:r>
      <w:proofErr w:type="spellStart"/>
      <w:r w:rsidRPr="005D2B4E">
        <w:t>Cattaneo</w:t>
      </w:r>
      <w:proofErr w:type="spellEnd"/>
      <w:r w:rsidRPr="005D2B4E">
        <w:t>, L. (</w:t>
      </w:r>
      <w:r w:rsidR="00325EFD" w:rsidRPr="005D2B4E">
        <w:t>2009</w:t>
      </w:r>
      <w:r w:rsidRPr="005D2B4E">
        <w:t>). Domestic violence. In J. Rabin</w:t>
      </w:r>
      <w:r w:rsidR="00325EFD" w:rsidRPr="005D2B4E">
        <w:t xml:space="preserve"> &amp; T.A. </w:t>
      </w:r>
      <w:proofErr w:type="spellStart"/>
      <w:r w:rsidR="00325EFD" w:rsidRPr="005D2B4E">
        <w:t>Wachhaus</w:t>
      </w:r>
      <w:proofErr w:type="spellEnd"/>
      <w:r w:rsidRPr="005D2B4E">
        <w:t xml:space="preserve"> (Ed</w:t>
      </w:r>
      <w:r w:rsidR="00325EFD" w:rsidRPr="005D2B4E">
        <w:t>s</w:t>
      </w:r>
      <w:r w:rsidRPr="005D2B4E">
        <w:t xml:space="preserve">.), </w:t>
      </w:r>
      <w:r w:rsidRPr="005D2B4E">
        <w:rPr>
          <w:i/>
        </w:rPr>
        <w:t>Encyclopedia of Public Administration and Public Policy</w:t>
      </w:r>
      <w:r w:rsidR="00325EFD" w:rsidRPr="005D2B4E">
        <w:rPr>
          <w:i/>
        </w:rPr>
        <w:t>, second Edition</w:t>
      </w:r>
      <w:r w:rsidR="00B951C7" w:rsidRPr="005D2B4E">
        <w:t>, 1(1), 1-5</w:t>
      </w:r>
      <w:r w:rsidRPr="005D2B4E">
        <w:t>. NY: Taylor &amp; Francis Group.</w:t>
      </w:r>
    </w:p>
    <w:p w14:paraId="363F6BD2" w14:textId="77777777" w:rsidR="00C66DB0" w:rsidRPr="005D2B4E" w:rsidRDefault="00C66DB0">
      <w:pPr>
        <w:tabs>
          <w:tab w:val="left" w:pos="5760"/>
        </w:tabs>
        <w:rPr>
          <w:b/>
          <w:u w:val="single"/>
        </w:rPr>
      </w:pPr>
    </w:p>
    <w:p w14:paraId="3A182C55" w14:textId="77777777" w:rsidR="004A1EA3" w:rsidRPr="005D2B4E" w:rsidRDefault="004A1EA3" w:rsidP="004A1EA3">
      <w:pPr>
        <w:tabs>
          <w:tab w:val="left" w:pos="720"/>
          <w:tab w:val="left" w:pos="5760"/>
        </w:tabs>
        <w:ind w:left="720" w:hanging="720"/>
        <w:rPr>
          <w:i/>
        </w:rPr>
      </w:pPr>
      <w:proofErr w:type="spellStart"/>
      <w:r w:rsidRPr="005D2B4E">
        <w:rPr>
          <w:lang w:val="it-IT"/>
        </w:rPr>
        <w:t>Pilafova</w:t>
      </w:r>
      <w:proofErr w:type="spellEnd"/>
      <w:r w:rsidRPr="005D2B4E">
        <w:rPr>
          <w:lang w:val="it-IT"/>
        </w:rPr>
        <w:t xml:space="preserve">, A. &amp; Bennett Cattaneo, L. (in press). </w:t>
      </w:r>
      <w:r w:rsidRPr="005D2B4E">
        <w:t xml:space="preserve">Psychological abuse. </w:t>
      </w:r>
      <w:r w:rsidRPr="005D2B4E">
        <w:rPr>
          <w:i/>
        </w:rPr>
        <w:t>Encyclopedia entry.</w:t>
      </w:r>
    </w:p>
    <w:p w14:paraId="4C6998F0" w14:textId="77777777" w:rsidR="004A1EA3" w:rsidRPr="005D2B4E" w:rsidRDefault="004A1EA3">
      <w:pPr>
        <w:tabs>
          <w:tab w:val="left" w:pos="5760"/>
        </w:tabs>
        <w:rPr>
          <w:b/>
          <w:u w:val="single"/>
        </w:rPr>
      </w:pPr>
    </w:p>
    <w:p w14:paraId="0A1D03C9" w14:textId="77777777" w:rsidR="00693166" w:rsidRPr="005D2B4E" w:rsidRDefault="00693166" w:rsidP="00693166">
      <w:pPr>
        <w:tabs>
          <w:tab w:val="left" w:pos="720"/>
          <w:tab w:val="left" w:pos="5760"/>
        </w:tabs>
        <w:ind w:left="720" w:hanging="720"/>
        <w:rPr>
          <w:i/>
        </w:rPr>
      </w:pPr>
      <w:proofErr w:type="spellStart"/>
      <w:r w:rsidRPr="005D2B4E">
        <w:t>Botuck</w:t>
      </w:r>
      <w:proofErr w:type="spellEnd"/>
      <w:r w:rsidRPr="005D2B4E">
        <w:t xml:space="preserve">, S., </w:t>
      </w:r>
      <w:proofErr w:type="spellStart"/>
      <w:r w:rsidRPr="005D2B4E">
        <w:t>Berretty</w:t>
      </w:r>
      <w:proofErr w:type="spellEnd"/>
      <w:r w:rsidRPr="005D2B4E">
        <w:t xml:space="preserve">, P., Cho, S. Tax, C.A., Archer, M. &amp; Bennett </w:t>
      </w:r>
      <w:proofErr w:type="spellStart"/>
      <w:r w:rsidRPr="005D2B4E">
        <w:t>Cattaneo</w:t>
      </w:r>
      <w:proofErr w:type="spellEnd"/>
      <w:r w:rsidRPr="005D2B4E">
        <w:t xml:space="preserve">, L. (2009). Understanding intimate partner stalking: Implications for offering victim services. </w:t>
      </w:r>
      <w:r w:rsidRPr="005D2B4E">
        <w:rPr>
          <w:i/>
        </w:rPr>
        <w:t>Final Report</w:t>
      </w:r>
      <w:r w:rsidR="00967039" w:rsidRPr="005D2B4E">
        <w:rPr>
          <w:i/>
        </w:rPr>
        <w:t xml:space="preserve"> </w:t>
      </w:r>
      <w:r w:rsidR="00967039" w:rsidRPr="005D2B4E">
        <w:t>(Grant No. 2005-WG-BX-0007)</w:t>
      </w:r>
      <w:r w:rsidRPr="005D2B4E">
        <w:rPr>
          <w:i/>
        </w:rPr>
        <w:t xml:space="preserve">. </w:t>
      </w:r>
      <w:r w:rsidR="00967039" w:rsidRPr="005D2B4E">
        <w:t xml:space="preserve">Washington, DC: </w:t>
      </w:r>
      <w:r w:rsidRPr="005D2B4E">
        <w:t>National Institute of Justice.</w:t>
      </w:r>
    </w:p>
    <w:p w14:paraId="1626EC45" w14:textId="77777777" w:rsidR="00693166" w:rsidRPr="005D2B4E" w:rsidRDefault="00693166" w:rsidP="00595CAC">
      <w:pPr>
        <w:tabs>
          <w:tab w:val="left" w:pos="720"/>
          <w:tab w:val="left" w:pos="5760"/>
        </w:tabs>
        <w:ind w:left="720" w:hanging="720"/>
      </w:pPr>
    </w:p>
    <w:p w14:paraId="6E42DA05" w14:textId="77777777" w:rsidR="00595CAC" w:rsidRPr="005D2B4E" w:rsidRDefault="00595CAC" w:rsidP="00595CAC">
      <w:pPr>
        <w:tabs>
          <w:tab w:val="left" w:pos="720"/>
          <w:tab w:val="left" w:pos="5760"/>
        </w:tabs>
        <w:ind w:left="720" w:hanging="720"/>
      </w:pPr>
      <w:r w:rsidRPr="005D2B4E">
        <w:t xml:space="preserve">Bennett </w:t>
      </w:r>
      <w:proofErr w:type="spellStart"/>
      <w:r w:rsidRPr="005D2B4E">
        <w:t>Cattaneo</w:t>
      </w:r>
      <w:proofErr w:type="spellEnd"/>
      <w:r w:rsidRPr="005D2B4E">
        <w:t>, L. (</w:t>
      </w:r>
      <w:r w:rsidR="00814279" w:rsidRPr="005D2B4E">
        <w:t>2008</w:t>
      </w:r>
      <w:r w:rsidRPr="005D2B4E">
        <w:t xml:space="preserve">). </w:t>
      </w:r>
      <w:r w:rsidRPr="005D2B4E">
        <w:rPr>
          <w:i/>
        </w:rPr>
        <w:t>Coercive Control:</w:t>
      </w:r>
      <w:r w:rsidRPr="005D2B4E">
        <w:t xml:space="preserve"> Revitalizing a movement. Book review of </w:t>
      </w:r>
      <w:r w:rsidRPr="005D2B4E">
        <w:rPr>
          <w:i/>
        </w:rPr>
        <w:t>Coercive Control</w:t>
      </w:r>
      <w:r w:rsidRPr="005D2B4E">
        <w:t xml:space="preserve"> by Evan Stark.  </w:t>
      </w:r>
      <w:r w:rsidRPr="005D2B4E">
        <w:rPr>
          <w:i/>
        </w:rPr>
        <w:t>Sex Roles</w:t>
      </w:r>
      <w:r w:rsidR="00814279" w:rsidRPr="005D2B4E">
        <w:rPr>
          <w:i/>
        </w:rPr>
        <w:t>, 58</w:t>
      </w:r>
      <w:r w:rsidR="00814279" w:rsidRPr="005D2B4E">
        <w:t>(7-8), 592-594</w:t>
      </w:r>
      <w:r w:rsidRPr="005D2B4E">
        <w:t xml:space="preserve">.  </w:t>
      </w:r>
    </w:p>
    <w:p w14:paraId="15B2F28C" w14:textId="77777777" w:rsidR="00595CAC" w:rsidRPr="005D2B4E" w:rsidRDefault="00595CAC">
      <w:pPr>
        <w:tabs>
          <w:tab w:val="left" w:pos="5760"/>
        </w:tabs>
        <w:rPr>
          <w:b/>
          <w:u w:val="single"/>
        </w:rPr>
      </w:pPr>
    </w:p>
    <w:p w14:paraId="0D0F9ABC" w14:textId="77777777" w:rsidR="00595CAC" w:rsidRPr="005D2B4E" w:rsidRDefault="00595CAC" w:rsidP="00595CAC">
      <w:pPr>
        <w:ind w:left="720" w:hanging="720"/>
        <w:rPr>
          <w:bCs/>
        </w:rPr>
      </w:pPr>
      <w:r w:rsidRPr="005D2B4E">
        <w:t xml:space="preserve">Bennett </w:t>
      </w:r>
      <w:proofErr w:type="spellStart"/>
      <w:r w:rsidRPr="005D2B4E">
        <w:t>Cattaneo</w:t>
      </w:r>
      <w:proofErr w:type="spellEnd"/>
      <w:r w:rsidRPr="005D2B4E">
        <w:t xml:space="preserve">, L. &amp; Goodman, L.A. (2007).  New directions in IPV risk assessment: An empowerment approach to risk management.  In </w:t>
      </w:r>
      <w:r w:rsidRPr="005D2B4E">
        <w:rPr>
          <w:bCs/>
        </w:rPr>
        <w:t xml:space="preserve">K. Kendall-Tackett &amp; S. </w:t>
      </w:r>
      <w:proofErr w:type="spellStart"/>
      <w:r w:rsidRPr="005D2B4E">
        <w:rPr>
          <w:bCs/>
        </w:rPr>
        <w:t>Giacomoni</w:t>
      </w:r>
      <w:proofErr w:type="spellEnd"/>
      <w:r w:rsidRPr="005D2B4E">
        <w:rPr>
          <w:bCs/>
        </w:rPr>
        <w:t xml:space="preserve"> (Eds.), </w:t>
      </w:r>
      <w:r w:rsidRPr="005D2B4E">
        <w:rPr>
          <w:bCs/>
          <w:i/>
        </w:rPr>
        <w:t>Intimate partner violence</w:t>
      </w:r>
      <w:r w:rsidRPr="005D2B4E">
        <w:rPr>
          <w:bCs/>
        </w:rPr>
        <w:t>, (pp. 1-17).  Kingston, NJ: Civic Research Institute.</w:t>
      </w:r>
    </w:p>
    <w:p w14:paraId="2AAFE8C7" w14:textId="77777777" w:rsidR="00C66DB0" w:rsidRPr="005D2B4E" w:rsidRDefault="00C66DB0">
      <w:pPr>
        <w:tabs>
          <w:tab w:val="left" w:pos="5760"/>
        </w:tabs>
        <w:rPr>
          <w:b/>
          <w:u w:val="single"/>
        </w:rPr>
      </w:pPr>
    </w:p>
    <w:p w14:paraId="3981E2E6" w14:textId="77777777" w:rsidR="00595CAC" w:rsidRPr="005D2B4E" w:rsidRDefault="00595CAC" w:rsidP="00595CAC">
      <w:pPr>
        <w:tabs>
          <w:tab w:val="left" w:pos="5760"/>
        </w:tabs>
        <w:ind w:left="720" w:hanging="720"/>
      </w:pPr>
      <w:r w:rsidRPr="005D2B4E">
        <w:rPr>
          <w:lang w:val="fr-FR"/>
        </w:rPr>
        <w:t xml:space="preserve">Bennett, L.E. &amp; Burt, M.R. (1999).  </w:t>
      </w:r>
      <w:r w:rsidRPr="005D2B4E">
        <w:t>Reaching out to women victims of violence in underserved communities: Progress and pitfalls.  Washington, DC: The Urban Institute.</w:t>
      </w:r>
    </w:p>
    <w:p w14:paraId="46EA6BC5" w14:textId="77777777" w:rsidR="00595CAC" w:rsidRPr="005D2B4E" w:rsidRDefault="00595CAC">
      <w:pPr>
        <w:tabs>
          <w:tab w:val="left" w:pos="5760"/>
        </w:tabs>
        <w:rPr>
          <w:b/>
          <w:u w:val="single"/>
        </w:rPr>
      </w:pPr>
    </w:p>
    <w:p w14:paraId="55E781A0" w14:textId="18758266" w:rsidR="00595CAC" w:rsidRPr="00161047" w:rsidRDefault="00595CAC" w:rsidP="00161047">
      <w:pPr>
        <w:tabs>
          <w:tab w:val="left" w:pos="5760"/>
        </w:tabs>
        <w:ind w:left="720" w:hanging="720"/>
      </w:pPr>
      <w:r w:rsidRPr="005D2B4E">
        <w:t xml:space="preserve">Burt, M.R., Harrell, A.V., Raymond, L.J., </w:t>
      </w:r>
      <w:proofErr w:type="spellStart"/>
      <w:r w:rsidRPr="005D2B4E">
        <w:t>Iwen</w:t>
      </w:r>
      <w:proofErr w:type="spellEnd"/>
      <w:r w:rsidRPr="005D2B4E">
        <w:t xml:space="preserve">, B., </w:t>
      </w:r>
      <w:proofErr w:type="spellStart"/>
      <w:r w:rsidRPr="005D2B4E">
        <w:t>Schlichter</w:t>
      </w:r>
      <w:proofErr w:type="spellEnd"/>
      <w:r w:rsidRPr="005D2B4E">
        <w:t>, K., Katz, B., Bennett, L., Thompson, K.M.  (1999). Evaluation of the STOP formula grants to combat violence against women: 1999 report.  Washington, DC: The Urban Institute.</w:t>
      </w:r>
    </w:p>
    <w:p w14:paraId="2CEFE4BF" w14:textId="77777777" w:rsidR="00F363A3" w:rsidRPr="005D2B4E" w:rsidRDefault="00F363A3" w:rsidP="00F363A3">
      <w:pPr>
        <w:tabs>
          <w:tab w:val="left" w:pos="720"/>
          <w:tab w:val="left" w:pos="5760"/>
        </w:tabs>
      </w:pPr>
    </w:p>
    <w:p w14:paraId="06E5BC9B" w14:textId="63B906D5" w:rsidR="009E2FD7" w:rsidRPr="009E2FD7" w:rsidRDefault="00202C6B" w:rsidP="009E2FD7">
      <w:pPr>
        <w:tabs>
          <w:tab w:val="left" w:pos="720"/>
          <w:tab w:val="left" w:pos="5760"/>
        </w:tabs>
        <w:rPr>
          <w:u w:val="single"/>
        </w:rPr>
      </w:pPr>
      <w:r w:rsidRPr="005D2B4E">
        <w:rPr>
          <w:b/>
          <w:u w:val="single"/>
        </w:rPr>
        <w:t>PRESENTATIONS</w:t>
      </w:r>
    </w:p>
    <w:p w14:paraId="7907403B" w14:textId="2EE62BED" w:rsidR="00DD45E0" w:rsidRDefault="00322F43" w:rsidP="00DD45E0">
      <w:pPr>
        <w:tabs>
          <w:tab w:val="left" w:pos="720"/>
          <w:tab w:val="left" w:pos="5760"/>
        </w:tabs>
        <w:ind w:left="720" w:hanging="720"/>
      </w:pPr>
      <w:proofErr w:type="spellStart"/>
      <w:r w:rsidRPr="00322F43">
        <w:t>Cattaneo</w:t>
      </w:r>
      <w:proofErr w:type="spellEnd"/>
      <w:r w:rsidRPr="00322F43">
        <w:t xml:space="preserve">, L.B. &amp; Manuel-Scott, W. </w:t>
      </w:r>
      <w:r>
        <w:t xml:space="preserve">(2023, June). </w:t>
      </w:r>
      <w:r w:rsidRPr="00322F43">
        <w:t xml:space="preserve">Defining the </w:t>
      </w:r>
      <w:r>
        <w:t>b</w:t>
      </w:r>
      <w:r w:rsidRPr="00322F43">
        <w:t xml:space="preserve">road </w:t>
      </w:r>
      <w:r>
        <w:t>c</w:t>
      </w:r>
      <w:r w:rsidRPr="00322F43">
        <w:t xml:space="preserve">ommunity of </w:t>
      </w:r>
      <w:r>
        <w:t>u</w:t>
      </w:r>
      <w:r w:rsidRPr="00322F43">
        <w:t xml:space="preserve">ndisciplined </w:t>
      </w:r>
      <w:r>
        <w:t>e</w:t>
      </w:r>
      <w:r w:rsidRPr="00322F43">
        <w:t xml:space="preserve">ducators. In </w:t>
      </w:r>
      <w:r>
        <w:t xml:space="preserve">L.B. </w:t>
      </w:r>
      <w:proofErr w:type="spellStart"/>
      <w:r>
        <w:t>Cattaneo</w:t>
      </w:r>
      <w:proofErr w:type="spellEnd"/>
      <w:r>
        <w:t xml:space="preserve"> (Chair) </w:t>
      </w:r>
      <w:r w:rsidRPr="00322F43">
        <w:rPr>
          <w:i/>
          <w:iCs/>
        </w:rPr>
        <w:t>Undisciplined: Practices that connect and sustain liberatory educators</w:t>
      </w:r>
      <w:r>
        <w:rPr>
          <w:i/>
          <w:iCs/>
        </w:rPr>
        <w:t xml:space="preserve">. </w:t>
      </w:r>
      <w:r>
        <w:t xml:space="preserve">Symposium presented at </w:t>
      </w:r>
      <w:r w:rsidRPr="00003385">
        <w:rPr>
          <w:bCs/>
          <w:iCs/>
          <w:color w:val="000000"/>
        </w:rPr>
        <w:t xml:space="preserve">Society for Community Research and </w:t>
      </w:r>
      <w:r>
        <w:rPr>
          <w:bCs/>
          <w:iCs/>
          <w:color w:val="000000"/>
        </w:rPr>
        <w:t>Action</w:t>
      </w:r>
      <w:r w:rsidRPr="00003385">
        <w:rPr>
          <w:bCs/>
          <w:iCs/>
          <w:color w:val="000000"/>
        </w:rPr>
        <w:t xml:space="preserve"> Biennial Conference</w:t>
      </w:r>
      <w:r>
        <w:rPr>
          <w:bCs/>
          <w:iCs/>
          <w:color w:val="000000"/>
        </w:rPr>
        <w:t>, Atlanta, GA.</w:t>
      </w:r>
    </w:p>
    <w:p w14:paraId="4E91152D" w14:textId="77777777" w:rsidR="00DD45E0" w:rsidRDefault="00DD45E0" w:rsidP="00130C49">
      <w:pPr>
        <w:tabs>
          <w:tab w:val="left" w:pos="720"/>
          <w:tab w:val="left" w:pos="5760"/>
        </w:tabs>
        <w:ind w:left="720" w:hanging="720"/>
      </w:pPr>
    </w:p>
    <w:p w14:paraId="4D6F13F7" w14:textId="2C3F70B5" w:rsidR="00E01E0F" w:rsidRDefault="00E01E0F" w:rsidP="00130C49">
      <w:pPr>
        <w:tabs>
          <w:tab w:val="left" w:pos="720"/>
          <w:tab w:val="left" w:pos="5760"/>
        </w:tabs>
        <w:ind w:left="720" w:hanging="720"/>
      </w:pPr>
      <w:proofErr w:type="spellStart"/>
      <w:r>
        <w:t>Cattaneo</w:t>
      </w:r>
      <w:proofErr w:type="spellEnd"/>
      <w:r>
        <w:t>, L.B. &amp; Adams, L.A. (2022, August)</w:t>
      </w:r>
      <w:r w:rsidR="00B647BB">
        <w:t>.</w:t>
      </w:r>
      <w:r>
        <w:t xml:space="preserve"> </w:t>
      </w:r>
      <w:r w:rsidRPr="00E01E0F">
        <w:t>Strategies for facilitating productive student</w:t>
      </w:r>
      <w:r>
        <w:t xml:space="preserve"> </w:t>
      </w:r>
      <w:r w:rsidRPr="00E01E0F">
        <w:t>engagement in social justice</w:t>
      </w:r>
      <w:r w:rsidR="00DB0BD0">
        <w:t>-</w:t>
      </w:r>
      <w:r w:rsidRPr="00E01E0F">
        <w:t>oriented teaching</w:t>
      </w:r>
      <w:r w:rsidR="004C78D6">
        <w:t>. Paper presented at the American Psychological Association Annual Convention, Minneapolis, MN.</w:t>
      </w:r>
    </w:p>
    <w:p w14:paraId="1FF1E422" w14:textId="1DC9B449" w:rsidR="009A3E58" w:rsidRDefault="009A3E58" w:rsidP="00130C49">
      <w:pPr>
        <w:tabs>
          <w:tab w:val="left" w:pos="720"/>
          <w:tab w:val="left" w:pos="5760"/>
        </w:tabs>
        <w:ind w:left="720" w:hanging="720"/>
      </w:pPr>
    </w:p>
    <w:p w14:paraId="5E161661" w14:textId="3F6B369A" w:rsidR="009A3E58" w:rsidRDefault="00DB0BD0" w:rsidP="00130C49">
      <w:pPr>
        <w:tabs>
          <w:tab w:val="left" w:pos="720"/>
          <w:tab w:val="left" w:pos="5760"/>
        </w:tabs>
        <w:ind w:left="720" w:hanging="720"/>
      </w:pPr>
      <w:r>
        <w:t>*</w:t>
      </w:r>
      <w:proofErr w:type="spellStart"/>
      <w:r w:rsidR="009A3E58">
        <w:t>Khong</w:t>
      </w:r>
      <w:proofErr w:type="spellEnd"/>
      <w:r w:rsidR="009A3E58">
        <w:t xml:space="preserve">, K., </w:t>
      </w:r>
      <w:r>
        <w:t>*</w:t>
      </w:r>
      <w:r w:rsidR="009A3E58">
        <w:t xml:space="preserve">Chaudhry, T., </w:t>
      </w:r>
      <w:r>
        <w:t>*</w:t>
      </w:r>
      <w:r w:rsidR="009A3E58">
        <w:t xml:space="preserve">Ramseur, K., </w:t>
      </w:r>
      <w:r>
        <w:t>*</w:t>
      </w:r>
      <w:proofErr w:type="spellStart"/>
      <w:r>
        <w:t>Stori</w:t>
      </w:r>
      <w:proofErr w:type="spellEnd"/>
      <w:r>
        <w:t>, S., *Martin, L., *</w:t>
      </w:r>
      <w:r w:rsidR="009A3E58">
        <w:t xml:space="preserve">Rose, J. &amp; </w:t>
      </w:r>
      <w:proofErr w:type="spellStart"/>
      <w:r w:rsidR="009A3E58">
        <w:t>Cattaneo</w:t>
      </w:r>
      <w:proofErr w:type="spellEnd"/>
      <w:r w:rsidR="009A3E58">
        <w:t xml:space="preserve">, L.B. </w:t>
      </w:r>
      <w:r w:rsidR="00B647BB">
        <w:t xml:space="preserve">(2022, August). </w:t>
      </w:r>
      <w:r w:rsidR="009A3E58">
        <w:t xml:space="preserve">Helping the helpers: Addressing social justice burnout among psychology graduate students. </w:t>
      </w:r>
      <w:r>
        <w:t>Workshop presented at the American Psychological Association Annual Convention, Minneapolis, MN.</w:t>
      </w:r>
    </w:p>
    <w:p w14:paraId="5DF19F35" w14:textId="77777777" w:rsidR="00E01E0F" w:rsidRDefault="00E01E0F" w:rsidP="00130C49">
      <w:pPr>
        <w:tabs>
          <w:tab w:val="left" w:pos="720"/>
          <w:tab w:val="left" w:pos="5760"/>
        </w:tabs>
        <w:ind w:left="720" w:hanging="720"/>
      </w:pPr>
    </w:p>
    <w:p w14:paraId="44777E0C" w14:textId="395DC8EB" w:rsidR="00130C49" w:rsidRPr="009D470A" w:rsidRDefault="00130C49" w:rsidP="00130C49">
      <w:pPr>
        <w:tabs>
          <w:tab w:val="left" w:pos="720"/>
          <w:tab w:val="left" w:pos="5760"/>
        </w:tabs>
        <w:ind w:left="720" w:hanging="720"/>
      </w:pPr>
      <w:proofErr w:type="spellStart"/>
      <w:r>
        <w:t>Cattaneo</w:t>
      </w:r>
      <w:proofErr w:type="spellEnd"/>
      <w:r>
        <w:t xml:space="preserve">, L.B. (2021, September). Navigating emotions in the classroom. </w:t>
      </w:r>
      <w:r w:rsidRPr="000967D2">
        <w:t xml:space="preserve">In </w:t>
      </w:r>
      <w:r>
        <w:t xml:space="preserve">L.K. </w:t>
      </w:r>
      <w:r w:rsidRPr="00130C49">
        <w:t>Kuykendall</w:t>
      </w:r>
      <w:r>
        <w:t xml:space="preserve"> (Chair</w:t>
      </w:r>
      <w:r w:rsidRPr="000967D2">
        <w:t xml:space="preserve">), </w:t>
      </w:r>
      <w:r w:rsidRPr="00130C49">
        <w:rPr>
          <w:i/>
          <w:iCs/>
        </w:rPr>
        <w:t>Teaching about</w:t>
      </w:r>
      <w:r>
        <w:rPr>
          <w:i/>
          <w:iCs/>
        </w:rPr>
        <w:t xml:space="preserve"> s</w:t>
      </w:r>
      <w:r w:rsidRPr="00130C49">
        <w:rPr>
          <w:i/>
          <w:iCs/>
        </w:rPr>
        <w:t xml:space="preserve">ocietal </w:t>
      </w:r>
      <w:r>
        <w:rPr>
          <w:i/>
          <w:iCs/>
        </w:rPr>
        <w:t>p</w:t>
      </w:r>
      <w:r w:rsidRPr="00130C49">
        <w:rPr>
          <w:i/>
          <w:iCs/>
        </w:rPr>
        <w:t xml:space="preserve">roblems: Strategies for </w:t>
      </w:r>
      <w:r>
        <w:rPr>
          <w:i/>
          <w:iCs/>
        </w:rPr>
        <w:t>e</w:t>
      </w:r>
      <w:r w:rsidRPr="00130C49">
        <w:rPr>
          <w:i/>
          <w:iCs/>
        </w:rPr>
        <w:t xml:space="preserve">ngaging and </w:t>
      </w:r>
      <w:r>
        <w:rPr>
          <w:i/>
          <w:iCs/>
        </w:rPr>
        <w:t>s</w:t>
      </w:r>
      <w:r w:rsidRPr="00130C49">
        <w:rPr>
          <w:i/>
          <w:iCs/>
        </w:rPr>
        <w:t xml:space="preserve">upporting </w:t>
      </w:r>
      <w:r>
        <w:rPr>
          <w:i/>
          <w:iCs/>
        </w:rPr>
        <w:t>s</w:t>
      </w:r>
      <w:r w:rsidRPr="00130C49">
        <w:rPr>
          <w:i/>
          <w:iCs/>
        </w:rPr>
        <w:t>tudents</w:t>
      </w:r>
      <w:r>
        <w:t xml:space="preserve">. </w:t>
      </w:r>
      <w:r w:rsidRPr="000967D2">
        <w:t>Paper presented at the</w:t>
      </w:r>
      <w:r>
        <w:t xml:space="preserve"> Innovations for Teaching and Learning Conference, George Mason University, Fairfax, VA (virtual)</w:t>
      </w:r>
      <w:r w:rsidRPr="005D2B4E">
        <w:t>.</w:t>
      </w:r>
    </w:p>
    <w:p w14:paraId="4C86395D" w14:textId="372B7424" w:rsidR="00130C49" w:rsidRDefault="00130C49" w:rsidP="00A34887">
      <w:pPr>
        <w:tabs>
          <w:tab w:val="left" w:pos="720"/>
          <w:tab w:val="left" w:pos="5760"/>
        </w:tabs>
        <w:ind w:left="720" w:hanging="720"/>
      </w:pPr>
    </w:p>
    <w:p w14:paraId="3298F961" w14:textId="0A072A70" w:rsidR="00A34887" w:rsidRDefault="00A34887" w:rsidP="00A34887">
      <w:pPr>
        <w:tabs>
          <w:tab w:val="left" w:pos="720"/>
          <w:tab w:val="left" w:pos="5760"/>
        </w:tabs>
        <w:ind w:left="720" w:hanging="720"/>
        <w:rPr>
          <w:bCs/>
          <w:iCs/>
          <w:color w:val="000000"/>
        </w:rPr>
      </w:pPr>
      <w:r>
        <w:t xml:space="preserve">Ramseur, K. II, </w:t>
      </w:r>
      <w:r w:rsidR="00480130">
        <w:t>*</w:t>
      </w:r>
      <w:r>
        <w:t xml:space="preserve">Chaudhry, T., </w:t>
      </w:r>
      <w:r w:rsidR="00480130">
        <w:t>*</w:t>
      </w:r>
      <w:r>
        <w:t xml:space="preserve">Feinberg, J., </w:t>
      </w:r>
      <w:r w:rsidR="00480130">
        <w:t>*</w:t>
      </w:r>
      <w:r>
        <w:t xml:space="preserve">Martin, L., </w:t>
      </w:r>
      <w:r w:rsidR="00480130">
        <w:t>*</w:t>
      </w:r>
      <w:r>
        <w:t xml:space="preserve">Rose, J., </w:t>
      </w:r>
      <w:r w:rsidR="00480130">
        <w:t>*</w:t>
      </w:r>
      <w:r>
        <w:t xml:space="preserve">Salazar, M., </w:t>
      </w:r>
      <w:r w:rsidR="00480130">
        <w:t>*</w:t>
      </w:r>
      <w:r>
        <w:t xml:space="preserve">Strickler, S. &amp; </w:t>
      </w:r>
      <w:proofErr w:type="spellStart"/>
      <w:r>
        <w:t>Cattaneo</w:t>
      </w:r>
      <w:proofErr w:type="spellEnd"/>
      <w:r>
        <w:t>, L.B.</w:t>
      </w:r>
      <w:r w:rsidR="00480130">
        <w:t xml:space="preserve"> (2021, June). For the master’s tools will never dismantle the master’s house: </w:t>
      </w:r>
      <w:r w:rsidR="00480130" w:rsidRPr="00480130">
        <w:t xml:space="preserve">Developing </w:t>
      </w:r>
      <w:r w:rsidR="00480130">
        <w:t>a</w:t>
      </w:r>
      <w:r w:rsidR="00480130" w:rsidRPr="00480130">
        <w:t xml:space="preserve">ntiracist </w:t>
      </w:r>
      <w:r w:rsidR="00480130">
        <w:t>r</w:t>
      </w:r>
      <w:r w:rsidR="00480130" w:rsidRPr="00480130">
        <w:t xml:space="preserve">esearch within </w:t>
      </w:r>
      <w:r w:rsidR="00480130">
        <w:t>a</w:t>
      </w:r>
      <w:r w:rsidR="00480130" w:rsidRPr="00480130">
        <w:t xml:space="preserve">cademic </w:t>
      </w:r>
      <w:r w:rsidR="00480130">
        <w:t>i</w:t>
      </w:r>
      <w:r w:rsidR="00480130" w:rsidRPr="00480130">
        <w:t xml:space="preserve">nstitutions </w:t>
      </w:r>
      <w:r w:rsidR="00480130">
        <w:t>b</w:t>
      </w:r>
      <w:r w:rsidR="00480130" w:rsidRPr="00480130">
        <w:t xml:space="preserve">uilt upon </w:t>
      </w:r>
      <w:r w:rsidR="00480130">
        <w:t>w</w:t>
      </w:r>
      <w:r w:rsidR="00480130" w:rsidRPr="00480130">
        <w:t xml:space="preserve">hite </w:t>
      </w:r>
      <w:r w:rsidR="00480130">
        <w:t>s</w:t>
      </w:r>
      <w:r w:rsidR="00480130" w:rsidRPr="00480130">
        <w:t>upremacy</w:t>
      </w:r>
      <w:r w:rsidR="00480130">
        <w:t xml:space="preserve">. Workshop facilitated at </w:t>
      </w:r>
      <w:r w:rsidR="00480130" w:rsidRPr="00003385">
        <w:rPr>
          <w:bCs/>
          <w:iCs/>
          <w:color w:val="000000"/>
        </w:rPr>
        <w:t xml:space="preserve">Society for Community Research and </w:t>
      </w:r>
      <w:r w:rsidR="00480130">
        <w:rPr>
          <w:bCs/>
          <w:iCs/>
          <w:color w:val="000000"/>
        </w:rPr>
        <w:t>Action</w:t>
      </w:r>
      <w:r w:rsidR="00480130" w:rsidRPr="00003385">
        <w:rPr>
          <w:bCs/>
          <w:iCs/>
          <w:color w:val="000000"/>
        </w:rPr>
        <w:t xml:space="preserve"> Biennial Conference</w:t>
      </w:r>
      <w:r w:rsidR="00480130">
        <w:rPr>
          <w:bCs/>
          <w:iCs/>
          <w:color w:val="000000"/>
        </w:rPr>
        <w:t xml:space="preserve"> (virtual).</w:t>
      </w:r>
    </w:p>
    <w:p w14:paraId="2AC7FF82" w14:textId="77777777" w:rsidR="000A71E3" w:rsidRPr="000A71E3" w:rsidRDefault="000A71E3" w:rsidP="00DD45E0">
      <w:pPr>
        <w:tabs>
          <w:tab w:val="left" w:pos="720"/>
          <w:tab w:val="left" w:pos="5760"/>
        </w:tabs>
      </w:pPr>
    </w:p>
    <w:p w14:paraId="245D0667" w14:textId="4FAEF737" w:rsidR="00F112B4" w:rsidRDefault="00F112B4" w:rsidP="00F112B4">
      <w:pPr>
        <w:tabs>
          <w:tab w:val="left" w:pos="720"/>
          <w:tab w:val="left" w:pos="5760"/>
        </w:tabs>
        <w:ind w:left="720" w:hanging="720"/>
        <w:rPr>
          <w:bCs/>
          <w:iCs/>
          <w:color w:val="000000"/>
        </w:rPr>
      </w:pPr>
      <w:proofErr w:type="spellStart"/>
      <w:r>
        <w:t>Cattaneo</w:t>
      </w:r>
      <w:proofErr w:type="spellEnd"/>
      <w:r>
        <w:t>, L.B., Goodman-Williams, R., Graham, B. &amp; Kraft, A. (2019, June). Channeling community psychology knowledge into our teaching. Roundtable</w:t>
      </w:r>
      <w:r w:rsidRPr="00003385">
        <w:rPr>
          <w:bCs/>
          <w:iCs/>
          <w:color w:val="000000"/>
        </w:rPr>
        <w:t xml:space="preserve"> presented at the Society for Community Research and Practice Biennial Conference, </w:t>
      </w:r>
      <w:r>
        <w:rPr>
          <w:bCs/>
          <w:iCs/>
          <w:color w:val="000000"/>
        </w:rPr>
        <w:t>Chicago, IL</w:t>
      </w:r>
      <w:r w:rsidRPr="00003385">
        <w:rPr>
          <w:bCs/>
          <w:iCs/>
          <w:color w:val="000000"/>
        </w:rPr>
        <w:t>.</w:t>
      </w:r>
    </w:p>
    <w:p w14:paraId="55C37EA1" w14:textId="77777777" w:rsidR="00F112B4" w:rsidRDefault="00F112B4" w:rsidP="00F112B4">
      <w:pPr>
        <w:tabs>
          <w:tab w:val="left" w:pos="720"/>
          <w:tab w:val="left" w:pos="5760"/>
        </w:tabs>
        <w:ind w:left="720" w:hanging="720"/>
        <w:rPr>
          <w:bCs/>
          <w:iCs/>
          <w:color w:val="000000"/>
        </w:rPr>
      </w:pPr>
    </w:p>
    <w:p w14:paraId="6ACECC01" w14:textId="27901EE4" w:rsidR="00F112B4" w:rsidRPr="00F112B4" w:rsidRDefault="00F112B4" w:rsidP="00F112B4">
      <w:pPr>
        <w:tabs>
          <w:tab w:val="left" w:pos="720"/>
          <w:tab w:val="left" w:pos="5760"/>
        </w:tabs>
        <w:ind w:left="720" w:hanging="720"/>
        <w:rPr>
          <w:bCs/>
          <w:iCs/>
          <w:color w:val="000000"/>
        </w:rPr>
      </w:pPr>
      <w:proofErr w:type="spellStart"/>
      <w:r>
        <w:rPr>
          <w:bCs/>
          <w:iCs/>
          <w:color w:val="000000"/>
        </w:rPr>
        <w:t>Nnawulezi</w:t>
      </w:r>
      <w:proofErr w:type="spellEnd"/>
      <w:r>
        <w:rPr>
          <w:bCs/>
          <w:iCs/>
          <w:color w:val="000000"/>
        </w:rPr>
        <w:t xml:space="preserve">, N., </w:t>
      </w:r>
      <w:proofErr w:type="spellStart"/>
      <w:r>
        <w:rPr>
          <w:bCs/>
          <w:iCs/>
          <w:color w:val="000000"/>
        </w:rPr>
        <w:t>Cattaneo</w:t>
      </w:r>
      <w:proofErr w:type="spellEnd"/>
      <w:r>
        <w:rPr>
          <w:bCs/>
          <w:iCs/>
          <w:color w:val="000000"/>
        </w:rPr>
        <w:t xml:space="preserve">, L.B., Odongo, L., </w:t>
      </w:r>
      <w:r w:rsidR="00480130">
        <w:rPr>
          <w:bCs/>
          <w:iCs/>
          <w:color w:val="000000"/>
        </w:rPr>
        <w:t>*</w:t>
      </w:r>
      <w:r>
        <w:rPr>
          <w:bCs/>
          <w:iCs/>
          <w:color w:val="000000"/>
        </w:rPr>
        <w:t xml:space="preserve">Hargrove, S., Camp, R., Dalton, D., Epstein, D., </w:t>
      </w:r>
      <w:proofErr w:type="spellStart"/>
      <w:r>
        <w:rPr>
          <w:bCs/>
          <w:iCs/>
          <w:color w:val="000000"/>
        </w:rPr>
        <w:t>Scheick</w:t>
      </w:r>
      <w:proofErr w:type="spellEnd"/>
      <w:r>
        <w:rPr>
          <w:bCs/>
          <w:iCs/>
          <w:color w:val="000000"/>
        </w:rPr>
        <w:t xml:space="preserve">, E., Klein, C., Young, L. &amp; </w:t>
      </w:r>
      <w:r w:rsidR="00480130">
        <w:rPr>
          <w:bCs/>
          <w:iCs/>
          <w:color w:val="000000"/>
        </w:rPr>
        <w:t>*</w:t>
      </w:r>
      <w:proofErr w:type="spellStart"/>
      <w:r>
        <w:rPr>
          <w:bCs/>
          <w:iCs/>
          <w:color w:val="000000"/>
        </w:rPr>
        <w:t>Buchwach</w:t>
      </w:r>
      <w:proofErr w:type="spellEnd"/>
      <w:r>
        <w:rPr>
          <w:bCs/>
          <w:iCs/>
          <w:color w:val="000000"/>
        </w:rPr>
        <w:t xml:space="preserve">, S.Y. (2019, June). Reflections on meaningful collaborative research: The creation of a community-based collective for domestic violence </w:t>
      </w:r>
      <w:r>
        <w:rPr>
          <w:bCs/>
          <w:iCs/>
          <w:color w:val="000000"/>
        </w:rPr>
        <w:lastRenderedPageBreak/>
        <w:t>survivors. Roundtable</w:t>
      </w:r>
      <w:r w:rsidRPr="00003385">
        <w:rPr>
          <w:bCs/>
          <w:iCs/>
          <w:color w:val="000000"/>
        </w:rPr>
        <w:t xml:space="preserve"> presented at the Society for Community Research and Practice Biennial Conference, </w:t>
      </w:r>
      <w:r>
        <w:rPr>
          <w:bCs/>
          <w:iCs/>
          <w:color w:val="000000"/>
        </w:rPr>
        <w:t>Chicago, IL</w:t>
      </w:r>
      <w:r w:rsidRPr="00003385">
        <w:rPr>
          <w:bCs/>
          <w:iCs/>
          <w:color w:val="000000"/>
        </w:rPr>
        <w:t>.</w:t>
      </w:r>
    </w:p>
    <w:p w14:paraId="1A75263F" w14:textId="77777777" w:rsidR="00F112B4" w:rsidRDefault="00F112B4" w:rsidP="009D470A">
      <w:pPr>
        <w:tabs>
          <w:tab w:val="left" w:pos="720"/>
          <w:tab w:val="left" w:pos="5760"/>
        </w:tabs>
        <w:ind w:left="720" w:hanging="720"/>
      </w:pPr>
    </w:p>
    <w:p w14:paraId="380599A4" w14:textId="386F9A1E" w:rsidR="000967D2" w:rsidRPr="009D470A" w:rsidRDefault="000967D2" w:rsidP="009D470A">
      <w:pPr>
        <w:tabs>
          <w:tab w:val="left" w:pos="720"/>
          <w:tab w:val="left" w:pos="5760"/>
        </w:tabs>
        <w:ind w:left="720" w:hanging="720"/>
      </w:pPr>
      <w:proofErr w:type="spellStart"/>
      <w:r w:rsidRPr="000967D2">
        <w:t>Cattaneo</w:t>
      </w:r>
      <w:proofErr w:type="spellEnd"/>
      <w:r w:rsidRPr="000967D2">
        <w:t>, L.B.</w:t>
      </w:r>
      <w:r>
        <w:t xml:space="preserve"> &amp; </w:t>
      </w:r>
      <w:proofErr w:type="spellStart"/>
      <w:r>
        <w:t>Stylianou</w:t>
      </w:r>
      <w:proofErr w:type="spellEnd"/>
      <w:r>
        <w:t>, A.</w:t>
      </w:r>
      <w:r w:rsidRPr="000967D2">
        <w:t xml:space="preserve"> (2018, July). How does survivor-defined practice affect empowerment? Results from a longitudinal CBPR evaluation. In L.A. Goodman (Chair), </w:t>
      </w:r>
      <w:r w:rsidRPr="000967D2">
        <w:rPr>
          <w:rFonts w:ascii="Times" w:hAnsi="Times"/>
          <w:i/>
          <w:color w:val="222222"/>
        </w:rPr>
        <w:t>"Nothing about us without us:" Using CBPR to evaluate DV program practices</w:t>
      </w:r>
      <w:r w:rsidRPr="000967D2">
        <w:rPr>
          <w:rFonts w:ascii="Times" w:hAnsi="Times"/>
          <w:color w:val="222222"/>
        </w:rPr>
        <w:t xml:space="preserve">. </w:t>
      </w:r>
      <w:r w:rsidRPr="000967D2">
        <w:t>Paper presented at the</w:t>
      </w:r>
      <w:r>
        <w:t xml:space="preserve"> Seven</w:t>
      </w:r>
      <w:r w:rsidRPr="005D2B4E">
        <w:t>teenth International Family Violence Conference, Portsmouth, NH.</w:t>
      </w:r>
    </w:p>
    <w:p w14:paraId="49E40916" w14:textId="77777777" w:rsidR="000967D2" w:rsidRDefault="000967D2" w:rsidP="006B2E1F">
      <w:pPr>
        <w:tabs>
          <w:tab w:val="left" w:pos="720"/>
        </w:tabs>
        <w:ind w:left="720" w:hanging="720"/>
      </w:pPr>
    </w:p>
    <w:p w14:paraId="034F6699" w14:textId="776EFAE1" w:rsidR="000D391B" w:rsidRPr="008D1A9F" w:rsidRDefault="000D391B" w:rsidP="008D1A9F">
      <w:pPr>
        <w:tabs>
          <w:tab w:val="left" w:pos="720"/>
        </w:tabs>
        <w:ind w:left="720" w:hanging="720"/>
        <w:rPr>
          <w:iCs/>
        </w:rPr>
      </w:pPr>
      <w:r w:rsidRPr="008D1A9F">
        <w:rPr>
          <w:iCs/>
        </w:rPr>
        <w:t xml:space="preserve">*Hargrove, S., </w:t>
      </w:r>
      <w:r w:rsidR="00E100E5">
        <w:rPr>
          <w:iCs/>
        </w:rPr>
        <w:t>*</w:t>
      </w:r>
      <w:proofErr w:type="spellStart"/>
      <w:r w:rsidRPr="008D1A9F">
        <w:rPr>
          <w:iCs/>
        </w:rPr>
        <w:t>Gebhard</w:t>
      </w:r>
      <w:proofErr w:type="spellEnd"/>
      <w:r w:rsidRPr="008D1A9F">
        <w:rPr>
          <w:iCs/>
        </w:rPr>
        <w:t>, K</w:t>
      </w:r>
      <w:r w:rsidR="008D1A9F" w:rsidRPr="008D1A9F">
        <w:rPr>
          <w:iCs/>
        </w:rPr>
        <w:t xml:space="preserve">, </w:t>
      </w:r>
      <w:r w:rsidR="00E100E5">
        <w:rPr>
          <w:iCs/>
        </w:rPr>
        <w:t>*</w:t>
      </w:r>
      <w:proofErr w:type="spellStart"/>
      <w:r w:rsidR="008D1A9F" w:rsidRPr="008D1A9F">
        <w:rPr>
          <w:iCs/>
        </w:rPr>
        <w:t>Buchwach</w:t>
      </w:r>
      <w:proofErr w:type="spellEnd"/>
      <w:r w:rsidR="008D1A9F" w:rsidRPr="008D1A9F">
        <w:rPr>
          <w:iCs/>
        </w:rPr>
        <w:t xml:space="preserve">, </w:t>
      </w:r>
      <w:r w:rsidRPr="008D1A9F">
        <w:rPr>
          <w:iCs/>
        </w:rPr>
        <w:t>S</w:t>
      </w:r>
      <w:r w:rsidR="008D1A9F" w:rsidRPr="008D1A9F">
        <w:rPr>
          <w:iCs/>
        </w:rPr>
        <w:t>. &amp;</w:t>
      </w:r>
      <w:r w:rsidRPr="008D1A9F">
        <w:rPr>
          <w:iCs/>
        </w:rPr>
        <w:t xml:space="preserve"> </w:t>
      </w:r>
      <w:proofErr w:type="spellStart"/>
      <w:r w:rsidRPr="008D1A9F">
        <w:rPr>
          <w:iCs/>
        </w:rPr>
        <w:t>Cattaneo</w:t>
      </w:r>
      <w:proofErr w:type="spellEnd"/>
      <w:r w:rsidR="008D1A9F" w:rsidRPr="008D1A9F">
        <w:rPr>
          <w:iCs/>
        </w:rPr>
        <w:t xml:space="preserve">, L.B. (2018, June). </w:t>
      </w:r>
      <w:r w:rsidR="008D1A9F" w:rsidRPr="008D1A9F">
        <w:rPr>
          <w:bCs/>
          <w:iCs/>
        </w:rPr>
        <w:t>Building Resilience to State-Sanctioned Violence</w:t>
      </w:r>
      <w:r w:rsidR="008D1A9F">
        <w:rPr>
          <w:bCs/>
          <w:iCs/>
        </w:rPr>
        <w:t>.</w:t>
      </w:r>
      <w:r w:rsidR="008D1A9F" w:rsidRPr="008D1A9F">
        <w:rPr>
          <w:bCs/>
          <w:iCs/>
        </w:rPr>
        <w:t xml:space="preserve"> </w:t>
      </w:r>
      <w:r w:rsidR="008D1A9F">
        <w:rPr>
          <w:bCs/>
          <w:iCs/>
        </w:rPr>
        <w:t>Interactive discussion led</w:t>
      </w:r>
      <w:r w:rsidRPr="000D391B">
        <w:rPr>
          <w:bCs/>
          <w:iCs/>
          <w:color w:val="000000"/>
        </w:rPr>
        <w:t xml:space="preserve"> at the Society for the Psychological Study of Social Issues Conference, Pittsburgh, PA</w:t>
      </w:r>
    </w:p>
    <w:p w14:paraId="181FB415" w14:textId="77777777" w:rsidR="000D391B" w:rsidRDefault="000D391B" w:rsidP="006B2E1F">
      <w:pPr>
        <w:tabs>
          <w:tab w:val="left" w:pos="720"/>
        </w:tabs>
        <w:ind w:left="720" w:hanging="720"/>
      </w:pPr>
    </w:p>
    <w:p w14:paraId="11F7E25B" w14:textId="30A9F602" w:rsidR="006B2E1F" w:rsidRPr="006B2E1F" w:rsidRDefault="006B2E1F" w:rsidP="006B2E1F">
      <w:pPr>
        <w:tabs>
          <w:tab w:val="left" w:pos="720"/>
        </w:tabs>
        <w:ind w:left="720" w:hanging="720"/>
      </w:pPr>
      <w:proofErr w:type="spellStart"/>
      <w:r w:rsidRPr="006B2E1F">
        <w:t>Cattaneo</w:t>
      </w:r>
      <w:proofErr w:type="spellEnd"/>
      <w:r w:rsidRPr="006B2E1F">
        <w:t>, L.B. (2018, June). Social Problems are Social: Connecting I</w:t>
      </w:r>
      <w:r>
        <w:t>ndividual Struggle with Social</w:t>
      </w:r>
      <w:r w:rsidR="000D391B">
        <w:t xml:space="preserve"> Inequity</w:t>
      </w:r>
      <w:r>
        <w:t xml:space="preserve">. </w:t>
      </w:r>
      <w:r w:rsidRPr="006B2E1F">
        <w:t xml:space="preserve">In L.B. </w:t>
      </w:r>
      <w:proofErr w:type="spellStart"/>
      <w:r w:rsidRPr="006B2E1F">
        <w:t>Cattaneo</w:t>
      </w:r>
      <w:proofErr w:type="spellEnd"/>
      <w:r w:rsidRPr="006B2E1F">
        <w:t xml:space="preserve"> (chair), </w:t>
      </w:r>
      <w:r w:rsidRPr="006B2E1F">
        <w:rPr>
          <w:bCs/>
          <w:i/>
          <w:iCs/>
          <w:color w:val="000000"/>
        </w:rPr>
        <w:t>Building Bridges through Higher Education:</w:t>
      </w:r>
      <w:r w:rsidRPr="006B2E1F">
        <w:rPr>
          <w:i/>
        </w:rPr>
        <w:t xml:space="preserve"> </w:t>
      </w:r>
      <w:r w:rsidRPr="006B2E1F">
        <w:rPr>
          <w:bCs/>
          <w:i/>
          <w:iCs/>
          <w:color w:val="000000"/>
        </w:rPr>
        <w:t>Teaching Strategies that Make Connections. Symposium presented at the Society for the Psychological Study of Social Issues Conference, Pittsburgh, PA.</w:t>
      </w:r>
    </w:p>
    <w:p w14:paraId="2D7A84BF" w14:textId="77777777" w:rsidR="006B2E1F" w:rsidRDefault="006B2E1F" w:rsidP="006B2E1F">
      <w:pPr>
        <w:tabs>
          <w:tab w:val="left" w:pos="720"/>
          <w:tab w:val="left" w:pos="5760"/>
        </w:tabs>
      </w:pPr>
    </w:p>
    <w:p w14:paraId="61C9DBB6" w14:textId="42949297" w:rsidR="002E62E4" w:rsidRPr="002E62E4" w:rsidRDefault="002E62E4" w:rsidP="002E62E4">
      <w:pPr>
        <w:tabs>
          <w:tab w:val="left" w:pos="720"/>
          <w:tab w:val="left" w:pos="5760"/>
        </w:tabs>
        <w:ind w:left="720" w:hanging="720"/>
      </w:pPr>
      <w:proofErr w:type="spellStart"/>
      <w:r w:rsidRPr="002E62E4">
        <w:t>Cattaneo</w:t>
      </w:r>
      <w:proofErr w:type="spellEnd"/>
      <w:r w:rsidRPr="002E62E4">
        <w:t xml:space="preserve">, L.B. (2017, June). Social Class and Attitudes toward Poverty in a Diverse University </w:t>
      </w:r>
      <w:proofErr w:type="gramStart"/>
      <w:r>
        <w:t>In</w:t>
      </w:r>
      <w:proofErr w:type="gramEnd"/>
      <w:r>
        <w:t xml:space="preserve"> S. Hargrove* (Chair), </w:t>
      </w:r>
      <w:r w:rsidRPr="002E62E4">
        <w:rPr>
          <w:i/>
        </w:rPr>
        <w:t>Transforming Attitudes toward People Living in Poverty: Implicit, Explicit, and Change Over Time</w:t>
      </w:r>
      <w:r>
        <w:rPr>
          <w:i/>
        </w:rPr>
        <w:t xml:space="preserve">. </w:t>
      </w:r>
      <w:r>
        <w:t>Symposium presented at the Society for Community Research and Practice Biennial Conference, Ottawa, CN.</w:t>
      </w:r>
    </w:p>
    <w:p w14:paraId="51D9C282" w14:textId="2A07D6EF" w:rsidR="002E62E4" w:rsidRDefault="002E62E4" w:rsidP="00E0322B">
      <w:pPr>
        <w:tabs>
          <w:tab w:val="left" w:pos="720"/>
          <w:tab w:val="left" w:pos="5760"/>
        </w:tabs>
        <w:ind w:left="720" w:hanging="720"/>
      </w:pPr>
    </w:p>
    <w:p w14:paraId="66EAA785" w14:textId="5A27C180" w:rsidR="008A42AF" w:rsidRDefault="008A42AF" w:rsidP="00E0322B">
      <w:pPr>
        <w:tabs>
          <w:tab w:val="left" w:pos="720"/>
          <w:tab w:val="left" w:pos="5760"/>
        </w:tabs>
        <w:ind w:left="720" w:hanging="720"/>
      </w:pPr>
      <w:proofErr w:type="spellStart"/>
      <w:r>
        <w:t>Cattaneo</w:t>
      </w:r>
      <w:proofErr w:type="spellEnd"/>
      <w:r>
        <w:t>, L.B. (2016, September). Building Research-Practitioner Partnerships in the Field of Victim Services. Panel discussion presented at the National Center for Victims of Crime National Training Institute, Philadelphia, PA.</w:t>
      </w:r>
    </w:p>
    <w:p w14:paraId="61A6E18D" w14:textId="77777777" w:rsidR="008A42AF" w:rsidRDefault="008A42AF" w:rsidP="00E0322B">
      <w:pPr>
        <w:tabs>
          <w:tab w:val="left" w:pos="720"/>
          <w:tab w:val="left" w:pos="5760"/>
        </w:tabs>
        <w:ind w:left="720" w:hanging="720"/>
      </w:pPr>
    </w:p>
    <w:p w14:paraId="1D0E7273" w14:textId="3066D4DF" w:rsidR="00E0322B" w:rsidRPr="00B055AE" w:rsidRDefault="00E0322B" w:rsidP="00B055AE">
      <w:pPr>
        <w:tabs>
          <w:tab w:val="left" w:pos="720"/>
          <w:tab w:val="left" w:pos="5760"/>
        </w:tabs>
        <w:ind w:left="720" w:hanging="720"/>
        <w:rPr>
          <w:i/>
        </w:rPr>
      </w:pPr>
      <w:proofErr w:type="spellStart"/>
      <w:r w:rsidRPr="00E0322B">
        <w:t>Cattaneo</w:t>
      </w:r>
      <w:proofErr w:type="spellEnd"/>
      <w:r w:rsidRPr="00E0322B">
        <w:t xml:space="preserve">, L.B. (2016, June). Civic Engagement and Social Class in College: Whose Engagement Are We Facilitating? In L.B. </w:t>
      </w:r>
      <w:proofErr w:type="spellStart"/>
      <w:r w:rsidRPr="00E0322B">
        <w:t>Cattaneo</w:t>
      </w:r>
      <w:proofErr w:type="spellEnd"/>
      <w:r w:rsidRPr="00E0322B">
        <w:t xml:space="preserve"> (Chair), </w:t>
      </w:r>
      <w:r w:rsidRPr="00E0322B">
        <w:rPr>
          <w:i/>
        </w:rPr>
        <w:t xml:space="preserve">Facilitating Civic Engagement through Higher Education: Challenges and Opportunities. </w:t>
      </w:r>
      <w:r w:rsidRPr="00E0322B">
        <w:t>Symposium presented at the Society for the Psychological Study of Social Issues Conference, Minneapolis, MN.</w:t>
      </w:r>
    </w:p>
    <w:p w14:paraId="3808DE72" w14:textId="77777777" w:rsidR="008A42AF" w:rsidRDefault="008A42AF" w:rsidP="00F664E7">
      <w:pPr>
        <w:tabs>
          <w:tab w:val="left" w:pos="720"/>
          <w:tab w:val="left" w:pos="5760"/>
        </w:tabs>
        <w:ind w:left="720" w:hanging="720"/>
      </w:pPr>
    </w:p>
    <w:p w14:paraId="121BFDFF" w14:textId="6DB64799" w:rsidR="008A42AF" w:rsidRDefault="008A42AF" w:rsidP="00933770">
      <w:pPr>
        <w:tabs>
          <w:tab w:val="left" w:pos="720"/>
          <w:tab w:val="left" w:pos="5760"/>
        </w:tabs>
        <w:ind w:left="720" w:hanging="720"/>
      </w:pPr>
      <w:r w:rsidRPr="00E0322B">
        <w:t>*</w:t>
      </w:r>
      <w:proofErr w:type="spellStart"/>
      <w:r w:rsidRPr="00E0322B">
        <w:t>Gebhard</w:t>
      </w:r>
      <w:proofErr w:type="spellEnd"/>
      <w:r w:rsidRPr="00E0322B">
        <w:t xml:space="preserve">, K., </w:t>
      </w:r>
      <w:proofErr w:type="spellStart"/>
      <w:r w:rsidRPr="00E0322B">
        <w:t>Cattaneo</w:t>
      </w:r>
      <w:proofErr w:type="spellEnd"/>
      <w:r w:rsidRPr="00E0322B">
        <w:t xml:space="preserve">, L.B. &amp; </w:t>
      </w:r>
      <w:r w:rsidR="00933770">
        <w:t>*</w:t>
      </w:r>
      <w:r w:rsidRPr="00E0322B">
        <w:t>Hargrove, S. (2016, June). How can academics be allies to activists?</w:t>
      </w:r>
      <w:r w:rsidR="00933770">
        <w:t xml:space="preserve"> </w:t>
      </w:r>
      <w:r w:rsidRPr="00E0322B">
        <w:t>Interactive session presented at the Society for the Psychological Study of Social Issues Conference, Minneapolis, MN.</w:t>
      </w:r>
    </w:p>
    <w:p w14:paraId="56EBE17F" w14:textId="77777777" w:rsidR="008A42AF" w:rsidRDefault="008A42AF" w:rsidP="00F664E7">
      <w:pPr>
        <w:tabs>
          <w:tab w:val="left" w:pos="720"/>
          <w:tab w:val="left" w:pos="5760"/>
        </w:tabs>
        <w:ind w:left="720" w:hanging="720"/>
      </w:pPr>
    </w:p>
    <w:p w14:paraId="1CD0E987" w14:textId="1AC03757" w:rsidR="00016F84" w:rsidRPr="005D2B4E" w:rsidRDefault="00F664E7" w:rsidP="00F664E7">
      <w:pPr>
        <w:tabs>
          <w:tab w:val="left" w:pos="720"/>
          <w:tab w:val="left" w:pos="5760"/>
        </w:tabs>
        <w:ind w:left="720" w:hanging="720"/>
      </w:pPr>
      <w:proofErr w:type="spellStart"/>
      <w:r w:rsidRPr="005D2B4E">
        <w:t>Cattaneo</w:t>
      </w:r>
      <w:proofErr w:type="spellEnd"/>
      <w:r w:rsidRPr="005D2B4E">
        <w:t>, L.B., *</w:t>
      </w:r>
      <w:proofErr w:type="spellStart"/>
      <w:r w:rsidRPr="005D2B4E">
        <w:t>Calton</w:t>
      </w:r>
      <w:proofErr w:type="spellEnd"/>
      <w:r w:rsidRPr="005D2B4E">
        <w:t>, J.M., *</w:t>
      </w:r>
      <w:proofErr w:type="spellStart"/>
      <w:r w:rsidRPr="005D2B4E">
        <w:t>Gebhard</w:t>
      </w:r>
      <w:proofErr w:type="spellEnd"/>
      <w:r w:rsidRPr="005D2B4E">
        <w:t>, K. &amp; *Shor, R. (2015, June). Social class and civic engagement: Measurement strategies to build the knowledge base. In J.M. *</w:t>
      </w:r>
      <w:proofErr w:type="spellStart"/>
      <w:r w:rsidRPr="005D2B4E">
        <w:t>Calton</w:t>
      </w:r>
      <w:proofErr w:type="spellEnd"/>
      <w:r w:rsidRPr="005D2B4E">
        <w:t xml:space="preserve"> (Chair), </w:t>
      </w:r>
      <w:r w:rsidRPr="005D2B4E">
        <w:rPr>
          <w:i/>
        </w:rPr>
        <w:t>Victim blaming, social identity, and social class: Measuring key constructs related to civic engagement.</w:t>
      </w:r>
      <w:r w:rsidRPr="005D2B4E">
        <w:t xml:space="preserve"> Symposium presented at the Society for Community Research and Practice Biennial Conference, Lowell, MA.</w:t>
      </w:r>
    </w:p>
    <w:p w14:paraId="40370B7B" w14:textId="77777777" w:rsidR="00F664E7" w:rsidRPr="005D2B4E" w:rsidRDefault="00F664E7" w:rsidP="0066438C">
      <w:pPr>
        <w:tabs>
          <w:tab w:val="left" w:pos="720"/>
          <w:tab w:val="left" w:pos="5760"/>
        </w:tabs>
      </w:pPr>
    </w:p>
    <w:p w14:paraId="159B941F" w14:textId="77777777" w:rsidR="00016F84" w:rsidRPr="005D2B4E" w:rsidRDefault="00016F84" w:rsidP="00AD01AA">
      <w:pPr>
        <w:tabs>
          <w:tab w:val="left" w:pos="720"/>
          <w:tab w:val="left" w:pos="5760"/>
        </w:tabs>
        <w:ind w:left="720" w:hanging="720"/>
      </w:pPr>
      <w:proofErr w:type="spellStart"/>
      <w:r w:rsidRPr="005D2B4E">
        <w:t>Cattaneo</w:t>
      </w:r>
      <w:proofErr w:type="spellEnd"/>
      <w:r w:rsidRPr="005D2B4E">
        <w:t xml:space="preserve">, L.B. &amp; Goodman, L.A. (2014, July). </w:t>
      </w:r>
      <w:r w:rsidR="00AD01AA" w:rsidRPr="005D2B4E">
        <w:t xml:space="preserve">What do we mean by empowerment? The need for clear definition of a key outcome. In L.B. </w:t>
      </w:r>
      <w:proofErr w:type="spellStart"/>
      <w:r w:rsidR="00AD01AA" w:rsidRPr="005D2B4E">
        <w:t>Cattaneo</w:t>
      </w:r>
      <w:proofErr w:type="spellEnd"/>
      <w:r w:rsidR="00AD01AA" w:rsidRPr="005D2B4E">
        <w:t xml:space="preserve"> (Chair), </w:t>
      </w:r>
      <w:r w:rsidR="00AD01AA" w:rsidRPr="005D2B4E">
        <w:rPr>
          <w:i/>
        </w:rPr>
        <w:t>Where rigor meets relevance: A research-practice collaboration to understand and measure safety-related empowerment.</w:t>
      </w:r>
      <w:r w:rsidR="00AD01AA" w:rsidRPr="005D2B4E">
        <w:t xml:space="preserve"> Symposium</w:t>
      </w:r>
      <w:r w:rsidRPr="005D2B4E">
        <w:t xml:space="preserve"> presented at the F</w:t>
      </w:r>
      <w:r w:rsidR="00AD01AA" w:rsidRPr="005D2B4E">
        <w:t>ifteen</w:t>
      </w:r>
      <w:r w:rsidRPr="005D2B4E">
        <w:t>th International Family Violence Conference, Portsmouth, NH.</w:t>
      </w:r>
    </w:p>
    <w:p w14:paraId="0C8E25F5" w14:textId="77777777" w:rsidR="00016F84" w:rsidRPr="005D2B4E" w:rsidRDefault="00016F84" w:rsidP="0066438C">
      <w:pPr>
        <w:tabs>
          <w:tab w:val="left" w:pos="720"/>
          <w:tab w:val="left" w:pos="5760"/>
        </w:tabs>
      </w:pPr>
    </w:p>
    <w:p w14:paraId="4452E06D" w14:textId="79685BDD" w:rsidR="00894832" w:rsidRPr="005D2B4E" w:rsidRDefault="00894832" w:rsidP="00DD3BFC">
      <w:pPr>
        <w:tabs>
          <w:tab w:val="left" w:pos="720"/>
          <w:tab w:val="left" w:pos="5760"/>
        </w:tabs>
        <w:ind w:left="720" w:hanging="720"/>
      </w:pPr>
      <w:r w:rsidRPr="005D2B4E">
        <w:lastRenderedPageBreak/>
        <w:t xml:space="preserve">Bennett </w:t>
      </w:r>
      <w:proofErr w:type="spellStart"/>
      <w:r w:rsidRPr="005D2B4E">
        <w:t>Cattaneo</w:t>
      </w:r>
      <w:proofErr w:type="spellEnd"/>
      <w:r w:rsidRPr="005D2B4E">
        <w:t>, L. &amp; Goodman, L.A. (2013</w:t>
      </w:r>
      <w:r w:rsidR="00FF685A" w:rsidRPr="005D2B4E">
        <w:t>, July</w:t>
      </w:r>
      <w:r w:rsidRPr="005D2B4E">
        <w:t>). Refining empowerment as a framework for research and evaluation in intimate partner violence. Paper presented at the Soci</w:t>
      </w:r>
      <w:r w:rsidR="007F682F">
        <w:t>ety for Community Research and Action</w:t>
      </w:r>
      <w:r w:rsidRPr="005D2B4E">
        <w:t xml:space="preserve"> Biennial Conference, Miami, FL.</w:t>
      </w:r>
    </w:p>
    <w:p w14:paraId="3A7886D2" w14:textId="77777777" w:rsidR="00894832" w:rsidRPr="005D2B4E" w:rsidRDefault="00894832" w:rsidP="00DD3BFC">
      <w:pPr>
        <w:tabs>
          <w:tab w:val="left" w:pos="720"/>
          <w:tab w:val="left" w:pos="5760"/>
        </w:tabs>
        <w:ind w:left="720" w:hanging="720"/>
      </w:pPr>
    </w:p>
    <w:p w14:paraId="3CD8FC3B" w14:textId="77777777" w:rsidR="00DD3BFC" w:rsidRPr="005D2B4E" w:rsidRDefault="00DD3BFC" w:rsidP="00DD3BFC">
      <w:pPr>
        <w:tabs>
          <w:tab w:val="left" w:pos="720"/>
          <w:tab w:val="left" w:pos="5760"/>
        </w:tabs>
        <w:ind w:left="720" w:hanging="720"/>
        <w:rPr>
          <w:bCs/>
        </w:rPr>
      </w:pPr>
      <w:r w:rsidRPr="005D2B4E">
        <w:t xml:space="preserve">Bennett </w:t>
      </w:r>
      <w:proofErr w:type="spellStart"/>
      <w:r w:rsidRPr="005D2B4E">
        <w:t>Cattaneo</w:t>
      </w:r>
      <w:proofErr w:type="spellEnd"/>
      <w:r w:rsidRPr="005D2B4E">
        <w:t xml:space="preserve">, L. (2012, July). </w:t>
      </w:r>
      <w:r w:rsidRPr="005D2B4E">
        <w:rPr>
          <w:bCs/>
        </w:rPr>
        <w:t xml:space="preserve">The Court Impact Scale: A </w:t>
      </w:r>
      <w:r w:rsidR="003E3C8A" w:rsidRPr="005D2B4E">
        <w:rPr>
          <w:bCs/>
        </w:rPr>
        <w:t>m</w:t>
      </w:r>
      <w:r w:rsidRPr="005D2B4E">
        <w:rPr>
          <w:bCs/>
        </w:rPr>
        <w:t xml:space="preserve">easure of </w:t>
      </w:r>
      <w:r w:rsidR="003E3C8A" w:rsidRPr="005D2B4E">
        <w:rPr>
          <w:bCs/>
        </w:rPr>
        <w:t>v</w:t>
      </w:r>
      <w:r w:rsidRPr="005D2B4E">
        <w:rPr>
          <w:bCs/>
        </w:rPr>
        <w:t xml:space="preserve">ictim </w:t>
      </w:r>
      <w:r w:rsidR="003E3C8A" w:rsidRPr="005D2B4E">
        <w:rPr>
          <w:bCs/>
        </w:rPr>
        <w:t>e</w:t>
      </w:r>
      <w:r w:rsidRPr="005D2B4E">
        <w:rPr>
          <w:bCs/>
        </w:rPr>
        <w:t xml:space="preserve">xperiences in </w:t>
      </w:r>
      <w:r w:rsidR="003E3C8A" w:rsidRPr="005D2B4E">
        <w:rPr>
          <w:bCs/>
        </w:rPr>
        <w:t>c</w:t>
      </w:r>
      <w:r w:rsidRPr="005D2B4E">
        <w:rPr>
          <w:bCs/>
        </w:rPr>
        <w:t>ourt</w:t>
      </w:r>
      <w:r w:rsidRPr="005D2B4E">
        <w:t>. Paper presented at the Fourteenth International Family Violence Conference, Portsmouth, NH.</w:t>
      </w:r>
    </w:p>
    <w:p w14:paraId="6B514A62" w14:textId="77777777" w:rsidR="00DD3BFC" w:rsidRPr="005D2B4E" w:rsidRDefault="00DD3BFC" w:rsidP="00A76126">
      <w:pPr>
        <w:tabs>
          <w:tab w:val="left" w:pos="720"/>
          <w:tab w:val="left" w:pos="5760"/>
        </w:tabs>
        <w:ind w:left="720" w:hanging="720"/>
        <w:rPr>
          <w:bCs/>
        </w:rPr>
      </w:pPr>
    </w:p>
    <w:p w14:paraId="289F8179" w14:textId="77777777" w:rsidR="00DD3BFC" w:rsidRPr="005D2B4E" w:rsidRDefault="00DD3BFC" w:rsidP="00DD3BFC">
      <w:pPr>
        <w:tabs>
          <w:tab w:val="left" w:pos="720"/>
          <w:tab w:val="left" w:pos="5760"/>
        </w:tabs>
        <w:ind w:left="720" w:hanging="720"/>
        <w:rPr>
          <w:bCs/>
        </w:rPr>
      </w:pPr>
      <w:r w:rsidRPr="005D2B4E">
        <w:t xml:space="preserve">Bennett </w:t>
      </w:r>
      <w:proofErr w:type="spellStart"/>
      <w:r w:rsidRPr="005D2B4E">
        <w:t>Cattaneo</w:t>
      </w:r>
      <w:proofErr w:type="spellEnd"/>
      <w:r w:rsidRPr="005D2B4E">
        <w:t xml:space="preserve">, L. (2012, July). </w:t>
      </w:r>
      <w:r w:rsidRPr="005D2B4E">
        <w:rPr>
          <w:bCs/>
        </w:rPr>
        <w:t xml:space="preserve">Empowerment </w:t>
      </w:r>
      <w:r w:rsidR="003E3C8A" w:rsidRPr="005D2B4E">
        <w:rPr>
          <w:bCs/>
        </w:rPr>
        <w:t>t</w:t>
      </w:r>
      <w:r w:rsidRPr="005D2B4E">
        <w:rPr>
          <w:bCs/>
        </w:rPr>
        <w:t xml:space="preserve">heory and </w:t>
      </w:r>
      <w:r w:rsidR="003E3C8A" w:rsidRPr="005D2B4E">
        <w:rPr>
          <w:bCs/>
        </w:rPr>
        <w:t>m</w:t>
      </w:r>
      <w:r w:rsidRPr="005D2B4E">
        <w:rPr>
          <w:bCs/>
        </w:rPr>
        <w:t xml:space="preserve">easurement </w:t>
      </w:r>
      <w:r w:rsidR="003E3C8A" w:rsidRPr="005D2B4E">
        <w:rPr>
          <w:bCs/>
        </w:rPr>
        <w:t>s</w:t>
      </w:r>
      <w:r w:rsidRPr="005D2B4E">
        <w:rPr>
          <w:bCs/>
        </w:rPr>
        <w:t xml:space="preserve">trategies for </w:t>
      </w:r>
      <w:r w:rsidR="003E3C8A" w:rsidRPr="005D2B4E">
        <w:rPr>
          <w:bCs/>
        </w:rPr>
        <w:t>i</w:t>
      </w:r>
      <w:r w:rsidRPr="005D2B4E">
        <w:rPr>
          <w:bCs/>
        </w:rPr>
        <w:t xml:space="preserve">ntimate </w:t>
      </w:r>
      <w:r w:rsidR="003E3C8A" w:rsidRPr="005D2B4E">
        <w:rPr>
          <w:bCs/>
        </w:rPr>
        <w:t>p</w:t>
      </w:r>
      <w:r w:rsidRPr="005D2B4E">
        <w:rPr>
          <w:bCs/>
        </w:rPr>
        <w:t xml:space="preserve">artner </w:t>
      </w:r>
      <w:r w:rsidR="003E3C8A" w:rsidRPr="005D2B4E">
        <w:rPr>
          <w:bCs/>
        </w:rPr>
        <w:t>v</w:t>
      </w:r>
      <w:r w:rsidRPr="005D2B4E">
        <w:rPr>
          <w:bCs/>
        </w:rPr>
        <w:t>iolence.</w:t>
      </w:r>
      <w:r w:rsidRPr="005D2B4E">
        <w:t xml:space="preserve"> Paper presented at the Fourteenth International Family Violence Conference, Portsmouth, NH.</w:t>
      </w:r>
    </w:p>
    <w:p w14:paraId="0A36B9C8" w14:textId="77777777" w:rsidR="00DD3BFC" w:rsidRPr="005D2B4E" w:rsidRDefault="00DD3BFC" w:rsidP="00A76126">
      <w:pPr>
        <w:tabs>
          <w:tab w:val="left" w:pos="720"/>
          <w:tab w:val="left" w:pos="5760"/>
        </w:tabs>
        <w:ind w:left="720" w:hanging="720"/>
        <w:rPr>
          <w:bCs/>
        </w:rPr>
      </w:pPr>
    </w:p>
    <w:p w14:paraId="7081D152" w14:textId="162269C8" w:rsidR="00A76126" w:rsidRPr="005D2B4E" w:rsidRDefault="00A76126" w:rsidP="00A76126">
      <w:pPr>
        <w:tabs>
          <w:tab w:val="left" w:pos="720"/>
          <w:tab w:val="left" w:pos="5760"/>
        </w:tabs>
        <w:ind w:left="720" w:hanging="720"/>
      </w:pPr>
      <w:r w:rsidRPr="005D2B4E">
        <w:rPr>
          <w:bCs/>
        </w:rPr>
        <w:t xml:space="preserve">Ahrens, C., Bennett </w:t>
      </w:r>
      <w:proofErr w:type="spellStart"/>
      <w:r w:rsidRPr="005D2B4E">
        <w:rPr>
          <w:bCs/>
        </w:rPr>
        <w:t>Cattaneo</w:t>
      </w:r>
      <w:proofErr w:type="spellEnd"/>
      <w:r w:rsidRPr="005D2B4E">
        <w:rPr>
          <w:bCs/>
        </w:rPr>
        <w:t>, L. &amp; Laskey, S. (2011, June). Is anyone out there? Benefits and pitfalls of peer led mutual aid groups on the Internet. Roun</w:t>
      </w:r>
      <w:r w:rsidR="00AD01AA" w:rsidRPr="005D2B4E">
        <w:rPr>
          <w:bCs/>
        </w:rPr>
        <w:t>d</w:t>
      </w:r>
      <w:r w:rsidRPr="005D2B4E">
        <w:rPr>
          <w:bCs/>
        </w:rPr>
        <w:t>table discussion at</w:t>
      </w:r>
      <w:r w:rsidRPr="005D2B4E">
        <w:t xml:space="preserve"> Society for Community Research and </w:t>
      </w:r>
      <w:r w:rsidR="007F682F">
        <w:t>Action</w:t>
      </w:r>
      <w:r w:rsidRPr="005D2B4E">
        <w:t xml:space="preserve"> Biennial Conference</w:t>
      </w:r>
      <w:r w:rsidR="00894832" w:rsidRPr="005D2B4E">
        <w:t>, Chicago, IL</w:t>
      </w:r>
      <w:r w:rsidRPr="005D2B4E">
        <w:t>.</w:t>
      </w:r>
    </w:p>
    <w:p w14:paraId="3F482250" w14:textId="77777777" w:rsidR="00A76126" w:rsidRPr="005D2B4E" w:rsidRDefault="00A76126" w:rsidP="00F63E53">
      <w:pPr>
        <w:tabs>
          <w:tab w:val="left" w:pos="720"/>
          <w:tab w:val="left" w:pos="5760"/>
        </w:tabs>
        <w:ind w:left="720" w:hanging="720"/>
      </w:pPr>
    </w:p>
    <w:p w14:paraId="4D5923B7" w14:textId="6FA96B41" w:rsidR="00F63E53" w:rsidRPr="005D2B4E" w:rsidRDefault="00F63E53" w:rsidP="00F63E53">
      <w:pPr>
        <w:tabs>
          <w:tab w:val="left" w:pos="720"/>
          <w:tab w:val="left" w:pos="5760"/>
        </w:tabs>
        <w:ind w:left="720" w:hanging="720"/>
      </w:pPr>
      <w:r w:rsidRPr="005D2B4E">
        <w:t xml:space="preserve">Bennett </w:t>
      </w:r>
      <w:proofErr w:type="spellStart"/>
      <w:r w:rsidRPr="005D2B4E">
        <w:t>Cattaneo</w:t>
      </w:r>
      <w:proofErr w:type="spellEnd"/>
      <w:r w:rsidRPr="005D2B4E">
        <w:t>, L. (2011, June).</w:t>
      </w:r>
      <w:r w:rsidRPr="005D2B4E">
        <w:rPr>
          <w:rFonts w:ascii="Calibri" w:eastAsia="Calibri" w:hAnsi="Calibri"/>
        </w:rPr>
        <w:t xml:space="preserve"> </w:t>
      </w:r>
      <w:r w:rsidRPr="005D2B4E">
        <w:t xml:space="preserve">The future of empowerment theory: A model for research and practice. Paper presented at Society for Community Research and </w:t>
      </w:r>
      <w:r w:rsidR="007F682F">
        <w:t>Action</w:t>
      </w:r>
      <w:r w:rsidRPr="005D2B4E">
        <w:t xml:space="preserve"> Biennial Conference</w:t>
      </w:r>
      <w:r w:rsidR="00894832" w:rsidRPr="005D2B4E">
        <w:t>, Chicago, IL</w:t>
      </w:r>
      <w:r w:rsidRPr="005D2B4E">
        <w:t>.</w:t>
      </w:r>
    </w:p>
    <w:p w14:paraId="6FBBF659" w14:textId="77777777" w:rsidR="00F63E53" w:rsidRPr="005D2B4E" w:rsidRDefault="00F63E53" w:rsidP="00F63E53">
      <w:pPr>
        <w:tabs>
          <w:tab w:val="left" w:pos="720"/>
          <w:tab w:val="left" w:pos="5760"/>
        </w:tabs>
        <w:ind w:left="720" w:hanging="720"/>
      </w:pPr>
    </w:p>
    <w:p w14:paraId="18E6B07E" w14:textId="77777777" w:rsidR="00520A62" w:rsidRPr="005D2B4E" w:rsidRDefault="00520A62" w:rsidP="00B02D74">
      <w:pPr>
        <w:tabs>
          <w:tab w:val="left" w:pos="720"/>
          <w:tab w:val="left" w:pos="5760"/>
        </w:tabs>
        <w:ind w:left="720" w:hanging="720"/>
      </w:pPr>
      <w:r w:rsidRPr="005D2B4E">
        <w:t xml:space="preserve">Bennett </w:t>
      </w:r>
      <w:proofErr w:type="spellStart"/>
      <w:r w:rsidRPr="005D2B4E">
        <w:t>Cattaneo</w:t>
      </w:r>
      <w:proofErr w:type="spellEnd"/>
      <w:r w:rsidRPr="005D2B4E">
        <w:t>, L. (2010, July). The future of empowerment: A model for research and practice. Paper presented at the Thirteenth International Family Violence Conference, Portsmouth, NH.</w:t>
      </w:r>
    </w:p>
    <w:p w14:paraId="650D847F" w14:textId="77777777" w:rsidR="00520A62" w:rsidRPr="005D2B4E" w:rsidRDefault="00520A62" w:rsidP="00B02D74">
      <w:pPr>
        <w:tabs>
          <w:tab w:val="left" w:pos="720"/>
          <w:tab w:val="left" w:pos="5760"/>
        </w:tabs>
        <w:ind w:left="720" w:hanging="720"/>
      </w:pPr>
    </w:p>
    <w:p w14:paraId="52A0FB37" w14:textId="77777777" w:rsidR="009F0D01" w:rsidRPr="005D2B4E" w:rsidRDefault="009F0D01" w:rsidP="00B02D74">
      <w:pPr>
        <w:tabs>
          <w:tab w:val="left" w:pos="720"/>
          <w:tab w:val="left" w:pos="5760"/>
        </w:tabs>
        <w:ind w:left="720" w:hanging="720"/>
      </w:pPr>
      <w:r w:rsidRPr="005D2B4E">
        <w:t xml:space="preserve">Bennett </w:t>
      </w:r>
      <w:proofErr w:type="spellStart"/>
      <w:r w:rsidRPr="005D2B4E">
        <w:t>Cattaneo</w:t>
      </w:r>
      <w:proofErr w:type="spellEnd"/>
      <w:r w:rsidRPr="005D2B4E">
        <w:t xml:space="preserve">, L. &amp; </w:t>
      </w:r>
      <w:r w:rsidRPr="005D2B4E">
        <w:rPr>
          <w:bCs/>
        </w:rPr>
        <w:t>Chapman, A.R.</w:t>
      </w:r>
      <w:r w:rsidRPr="005D2B4E">
        <w:t xml:space="preserve"> (2009, November). Measuring empowerment: A model for use in evaluation of organizations who aim to increase their clients’ power. Paper </w:t>
      </w:r>
      <w:r w:rsidR="00520A62" w:rsidRPr="005D2B4E">
        <w:t xml:space="preserve">presented at </w:t>
      </w:r>
      <w:r w:rsidRPr="005D2B4E">
        <w:t>annual meeting of the American Evaluation Association, Orlando, FL.</w:t>
      </w:r>
      <w:r w:rsidRPr="005D2B4E">
        <w:br/>
      </w:r>
    </w:p>
    <w:p w14:paraId="04D24939" w14:textId="77777777" w:rsidR="009F0D01" w:rsidRPr="005D2B4E" w:rsidRDefault="009F0D01" w:rsidP="00B02D74">
      <w:pPr>
        <w:tabs>
          <w:tab w:val="left" w:pos="720"/>
          <w:tab w:val="left" w:pos="5760"/>
        </w:tabs>
        <w:ind w:left="720" w:hanging="720"/>
      </w:pPr>
      <w:r w:rsidRPr="005D2B4E">
        <w:rPr>
          <w:bCs/>
        </w:rPr>
        <w:t xml:space="preserve">Bennett </w:t>
      </w:r>
      <w:proofErr w:type="spellStart"/>
      <w:r w:rsidRPr="005D2B4E">
        <w:rPr>
          <w:bCs/>
        </w:rPr>
        <w:t>Cattaneo</w:t>
      </w:r>
      <w:proofErr w:type="spellEnd"/>
      <w:r w:rsidRPr="005D2B4E">
        <w:rPr>
          <w:bCs/>
        </w:rPr>
        <w:t>, L.</w:t>
      </w:r>
      <w:r w:rsidRPr="005D2B4E">
        <w:t xml:space="preserve"> (2009, August). Graduate coursework as a vehicle for community engagement. In L. Bennett </w:t>
      </w:r>
      <w:proofErr w:type="spellStart"/>
      <w:r w:rsidRPr="005D2B4E">
        <w:t>Cattaneo</w:t>
      </w:r>
      <w:proofErr w:type="spellEnd"/>
      <w:r w:rsidRPr="005D2B4E">
        <w:t xml:space="preserve"> (Chair), </w:t>
      </w:r>
      <w:r w:rsidRPr="005D2B4E">
        <w:rPr>
          <w:i/>
          <w:iCs/>
        </w:rPr>
        <w:t>Partnership between Universities and Community Organizations: Trends, Examples and Challenges</w:t>
      </w:r>
      <w:r w:rsidRPr="005D2B4E">
        <w:t xml:space="preserve">. Symposium </w:t>
      </w:r>
      <w:r w:rsidR="00520A62" w:rsidRPr="005D2B4E">
        <w:t>presented at</w:t>
      </w:r>
      <w:r w:rsidRPr="005D2B4E">
        <w:t xml:space="preserve"> annual meeting of the American Psychological Association, Washington, DC.</w:t>
      </w:r>
    </w:p>
    <w:p w14:paraId="124FB3D3" w14:textId="77777777" w:rsidR="009F0D01" w:rsidRPr="005D2B4E" w:rsidRDefault="009F0D01" w:rsidP="00B02D74">
      <w:pPr>
        <w:tabs>
          <w:tab w:val="left" w:pos="720"/>
          <w:tab w:val="left" w:pos="5760"/>
        </w:tabs>
        <w:ind w:left="720" w:hanging="720"/>
      </w:pPr>
    </w:p>
    <w:p w14:paraId="16B26E43" w14:textId="77777777" w:rsidR="00DF0741" w:rsidRPr="005D2B4E" w:rsidRDefault="00DF0741" w:rsidP="00B02D74">
      <w:pPr>
        <w:tabs>
          <w:tab w:val="left" w:pos="720"/>
          <w:tab w:val="left" w:pos="5760"/>
        </w:tabs>
        <w:ind w:left="720" w:hanging="720"/>
      </w:pPr>
      <w:r w:rsidRPr="005D2B4E">
        <w:rPr>
          <w:lang w:val="it-IT"/>
        </w:rPr>
        <w:t xml:space="preserve">Bennett Cattaneo, L. &amp; </w:t>
      </w:r>
      <w:proofErr w:type="spellStart"/>
      <w:r w:rsidRPr="005D2B4E">
        <w:rPr>
          <w:lang w:val="it-IT"/>
        </w:rPr>
        <w:t>DeLoveh</w:t>
      </w:r>
      <w:proofErr w:type="spellEnd"/>
      <w:r w:rsidRPr="005D2B4E">
        <w:rPr>
          <w:lang w:val="it-IT"/>
        </w:rPr>
        <w:t xml:space="preserve">, H. (2008, </w:t>
      </w:r>
      <w:proofErr w:type="spellStart"/>
      <w:r w:rsidRPr="005D2B4E">
        <w:rPr>
          <w:lang w:val="it-IT"/>
        </w:rPr>
        <w:t>July</w:t>
      </w:r>
      <w:proofErr w:type="spellEnd"/>
      <w:r w:rsidRPr="005D2B4E">
        <w:rPr>
          <w:lang w:val="it-IT"/>
        </w:rPr>
        <w:t xml:space="preserve">). </w:t>
      </w:r>
      <w:r w:rsidRPr="005D2B4E">
        <w:t xml:space="preserve">Socioeconomic status and </w:t>
      </w:r>
      <w:proofErr w:type="spellStart"/>
      <w:r w:rsidRPr="005D2B4E">
        <w:t>helpseeking</w:t>
      </w:r>
      <w:proofErr w:type="spellEnd"/>
      <w:r w:rsidRPr="005D2B4E">
        <w:t xml:space="preserve"> among IPV victims: A focus on police. Paper presented at the Twelfth International Family Violence Conference, Portsmouth, NH.</w:t>
      </w:r>
    </w:p>
    <w:p w14:paraId="563CB430" w14:textId="77777777" w:rsidR="00DF0741" w:rsidRPr="005D2B4E" w:rsidRDefault="00DF0741" w:rsidP="00B02D74">
      <w:pPr>
        <w:tabs>
          <w:tab w:val="left" w:pos="720"/>
          <w:tab w:val="left" w:pos="5760"/>
        </w:tabs>
        <w:ind w:left="720" w:hanging="720"/>
      </w:pPr>
    </w:p>
    <w:p w14:paraId="71D989F3" w14:textId="77777777" w:rsidR="002D2552" w:rsidRPr="005D2B4E" w:rsidRDefault="002D2552" w:rsidP="00B02D74">
      <w:pPr>
        <w:tabs>
          <w:tab w:val="left" w:pos="720"/>
          <w:tab w:val="left" w:pos="5760"/>
        </w:tabs>
        <w:ind w:left="720" w:hanging="720"/>
      </w:pPr>
      <w:r w:rsidRPr="005D2B4E">
        <w:t xml:space="preserve">Bell, M.E., Bennett </w:t>
      </w:r>
      <w:proofErr w:type="spellStart"/>
      <w:r w:rsidRPr="005D2B4E">
        <w:t>Cattaneo</w:t>
      </w:r>
      <w:proofErr w:type="spellEnd"/>
      <w:r w:rsidRPr="005D2B4E">
        <w:t>, L. &amp; Goodman, L. (2007, November).  Partnering with community agencies to address intimate partner violence.  Workshop presented at the Conference on Innovation in Trauma Research Methods, Baltimore, MD.</w:t>
      </w:r>
    </w:p>
    <w:p w14:paraId="418E1A6D" w14:textId="77777777" w:rsidR="002D2552" w:rsidRPr="005D2B4E" w:rsidRDefault="002D2552" w:rsidP="00B02D74">
      <w:pPr>
        <w:tabs>
          <w:tab w:val="left" w:pos="720"/>
          <w:tab w:val="left" w:pos="5760"/>
        </w:tabs>
        <w:ind w:left="720" w:hanging="720"/>
      </w:pPr>
    </w:p>
    <w:p w14:paraId="039897DA" w14:textId="77777777" w:rsidR="00B02D74" w:rsidRPr="005D2B4E" w:rsidRDefault="00B02D74" w:rsidP="00B02D74">
      <w:pPr>
        <w:tabs>
          <w:tab w:val="left" w:pos="720"/>
          <w:tab w:val="left" w:pos="5760"/>
        </w:tabs>
        <w:ind w:left="720" w:hanging="720"/>
        <w:rPr>
          <w:bCs/>
        </w:rPr>
      </w:pPr>
      <w:r w:rsidRPr="005D2B4E">
        <w:t xml:space="preserve">Bennett </w:t>
      </w:r>
      <w:proofErr w:type="spellStart"/>
      <w:r w:rsidRPr="005D2B4E">
        <w:t>Cattaneo</w:t>
      </w:r>
      <w:proofErr w:type="spellEnd"/>
      <w:r w:rsidRPr="005D2B4E">
        <w:t xml:space="preserve">, L., Goodman, L., Kohn, L. &amp; Epstein, D.E. (2007, July). </w:t>
      </w:r>
      <w:r w:rsidRPr="005D2B4E">
        <w:rPr>
          <w:bCs/>
        </w:rPr>
        <w:t xml:space="preserve">Victim-informed prosecution: Can true coordination between prosecutors and advocates be achieved?  </w:t>
      </w:r>
      <w:r w:rsidR="00801F32" w:rsidRPr="005D2B4E">
        <w:rPr>
          <w:bCs/>
        </w:rPr>
        <w:t>In</w:t>
      </w:r>
      <w:r w:rsidRPr="005D2B4E">
        <w:rPr>
          <w:bCs/>
          <w:i/>
        </w:rPr>
        <w:t xml:space="preserve"> Criminal Justice System and Family Violence</w:t>
      </w:r>
      <w:r w:rsidRPr="005D2B4E">
        <w:rPr>
          <w:bCs/>
        </w:rPr>
        <w:t xml:space="preserve">.  Symposium presented </w:t>
      </w:r>
      <w:r w:rsidRPr="005D2B4E">
        <w:t>at the Eleventh International Family Violence Research Conference, Portsmouth, NH.</w:t>
      </w:r>
    </w:p>
    <w:p w14:paraId="100627EB" w14:textId="77777777" w:rsidR="00B02D74" w:rsidRPr="005D2B4E" w:rsidRDefault="00B02D74" w:rsidP="00635181">
      <w:pPr>
        <w:tabs>
          <w:tab w:val="left" w:pos="-810"/>
          <w:tab w:val="left" w:pos="-720"/>
          <w:tab w:val="left" w:pos="0"/>
          <w:tab w:val="left" w:pos="720"/>
          <w:tab w:val="left" w:pos="1440"/>
          <w:tab w:val="left" w:pos="2160"/>
          <w:tab w:val="left" w:pos="2880"/>
          <w:tab w:val="left" w:pos="3600"/>
          <w:tab w:val="left" w:pos="4320"/>
          <w:tab w:val="left" w:pos="5040"/>
          <w:tab w:val="left" w:pos="6390"/>
          <w:tab w:val="left" w:pos="6624"/>
          <w:tab w:val="left" w:pos="7920"/>
          <w:tab w:val="left" w:pos="8640"/>
          <w:tab w:val="left" w:pos="9360"/>
        </w:tabs>
        <w:ind w:left="720" w:hanging="720"/>
      </w:pPr>
    </w:p>
    <w:p w14:paraId="57360BCE" w14:textId="77777777" w:rsidR="003851FC" w:rsidRPr="005D2B4E" w:rsidRDefault="00635181" w:rsidP="00635181">
      <w:pPr>
        <w:tabs>
          <w:tab w:val="left" w:pos="-810"/>
          <w:tab w:val="left" w:pos="-720"/>
          <w:tab w:val="left" w:pos="0"/>
          <w:tab w:val="left" w:pos="720"/>
          <w:tab w:val="left" w:pos="1440"/>
          <w:tab w:val="left" w:pos="2160"/>
          <w:tab w:val="left" w:pos="2880"/>
          <w:tab w:val="left" w:pos="3600"/>
          <w:tab w:val="left" w:pos="4320"/>
          <w:tab w:val="left" w:pos="5040"/>
          <w:tab w:val="left" w:pos="6390"/>
          <w:tab w:val="left" w:pos="6624"/>
          <w:tab w:val="left" w:pos="7920"/>
          <w:tab w:val="left" w:pos="8640"/>
          <w:tab w:val="left" w:pos="9360"/>
        </w:tabs>
        <w:ind w:left="720" w:hanging="720"/>
        <w:rPr>
          <w:b/>
        </w:rPr>
      </w:pPr>
      <w:r w:rsidRPr="005D2B4E">
        <w:t xml:space="preserve">Bennett </w:t>
      </w:r>
      <w:proofErr w:type="spellStart"/>
      <w:r w:rsidRPr="005D2B4E">
        <w:t>Cattaneo</w:t>
      </w:r>
      <w:proofErr w:type="spellEnd"/>
      <w:r w:rsidRPr="005D2B4E">
        <w:t xml:space="preserve">, L., </w:t>
      </w:r>
      <w:proofErr w:type="spellStart"/>
      <w:r w:rsidRPr="005D2B4E">
        <w:t>Stuewig</w:t>
      </w:r>
      <w:proofErr w:type="spellEnd"/>
      <w:r w:rsidRPr="005D2B4E">
        <w:t xml:space="preserve">, J., Goodman, L., Kaltman, S. &amp; Dutton, M.A. (2007, April). Longitudinal </w:t>
      </w:r>
      <w:proofErr w:type="spellStart"/>
      <w:r w:rsidRPr="005D2B4E">
        <w:t>helpseeking</w:t>
      </w:r>
      <w:proofErr w:type="spellEnd"/>
      <w:r w:rsidRPr="005D2B4E">
        <w:t xml:space="preserve"> patterns among victims of intimate partner violence: the relationship between legal and extralegal services. </w:t>
      </w:r>
      <w:r w:rsidRPr="005D2B4E">
        <w:rPr>
          <w:sz w:val="22"/>
          <w:szCs w:val="22"/>
        </w:rPr>
        <w:t xml:space="preserve">Poster session presented at the </w:t>
      </w:r>
      <w:r w:rsidR="003851FC" w:rsidRPr="005D2B4E">
        <w:t>Multidisciplinary Perspectives on Partner Violence Conference, Rochester, NY.</w:t>
      </w:r>
    </w:p>
    <w:p w14:paraId="4F6FC8D5" w14:textId="77777777" w:rsidR="002E0005" w:rsidRPr="005D2B4E" w:rsidRDefault="002E0005" w:rsidP="002E0005">
      <w:pPr>
        <w:tabs>
          <w:tab w:val="left" w:pos="5760"/>
        </w:tabs>
        <w:ind w:left="720" w:hanging="720"/>
      </w:pPr>
    </w:p>
    <w:p w14:paraId="0E787BE8" w14:textId="77777777" w:rsidR="00F12C81" w:rsidRPr="005D2B4E" w:rsidRDefault="00D64749" w:rsidP="00D64749">
      <w:pPr>
        <w:pStyle w:val="BodyText2"/>
        <w:tabs>
          <w:tab w:val="left" w:pos="720"/>
        </w:tabs>
        <w:ind w:left="720" w:hanging="720"/>
      </w:pPr>
      <w:r w:rsidRPr="005D2B4E">
        <w:rPr>
          <w:b w:val="0"/>
        </w:rPr>
        <w:lastRenderedPageBreak/>
        <w:t xml:space="preserve">Bennett </w:t>
      </w:r>
      <w:proofErr w:type="spellStart"/>
      <w:r w:rsidRPr="005D2B4E">
        <w:rPr>
          <w:b w:val="0"/>
        </w:rPr>
        <w:t>Cattaneo</w:t>
      </w:r>
      <w:proofErr w:type="spellEnd"/>
      <w:r w:rsidRPr="005D2B4E">
        <w:rPr>
          <w:b w:val="0"/>
        </w:rPr>
        <w:t xml:space="preserve">, L., Bell, M.E., Goodman, L.A. &amp; Dutton, M.A. (2006, July). Intimate partner violence victims’ accuracy in assessing their risk of physical re-abuse.  In </w:t>
      </w:r>
      <w:proofErr w:type="spellStart"/>
      <w:proofErr w:type="gramStart"/>
      <w:r w:rsidRPr="005D2B4E">
        <w:rPr>
          <w:b w:val="0"/>
        </w:rPr>
        <w:t>L.B</w:t>
      </w:r>
      <w:r w:rsidR="00801F32" w:rsidRPr="005D2B4E">
        <w:rPr>
          <w:b w:val="0"/>
        </w:rPr>
        <w:t>ennett</w:t>
      </w:r>
      <w:proofErr w:type="spellEnd"/>
      <w:proofErr w:type="gramEnd"/>
      <w:r w:rsidRPr="005D2B4E">
        <w:rPr>
          <w:b w:val="0"/>
        </w:rPr>
        <w:t xml:space="preserve"> </w:t>
      </w:r>
      <w:proofErr w:type="spellStart"/>
      <w:r w:rsidRPr="005D2B4E">
        <w:rPr>
          <w:b w:val="0"/>
        </w:rPr>
        <w:t>Cattaneo</w:t>
      </w:r>
      <w:proofErr w:type="spellEnd"/>
      <w:r w:rsidRPr="005D2B4E">
        <w:rPr>
          <w:b w:val="0"/>
        </w:rPr>
        <w:t xml:space="preserve"> (Chair), </w:t>
      </w:r>
      <w:r w:rsidR="00BF2490" w:rsidRPr="005D2B4E">
        <w:rPr>
          <w:b w:val="0"/>
          <w:i/>
        </w:rPr>
        <w:t>Understanding the accuracy of IPV victims’ risk assessments</w:t>
      </w:r>
      <w:r w:rsidRPr="005D2B4E">
        <w:rPr>
          <w:b w:val="0"/>
          <w:i/>
        </w:rPr>
        <w:t>.</w:t>
      </w:r>
      <w:r w:rsidRPr="005D2B4E">
        <w:rPr>
          <w:b w:val="0"/>
        </w:rPr>
        <w:t xml:space="preserve"> Symposium presented at the </w:t>
      </w:r>
      <w:r w:rsidR="00F12C81" w:rsidRPr="005D2B4E">
        <w:rPr>
          <w:b w:val="0"/>
        </w:rPr>
        <w:t>Tenth International Family Violence Research Conference</w:t>
      </w:r>
      <w:r w:rsidRPr="005D2B4E">
        <w:rPr>
          <w:b w:val="0"/>
        </w:rPr>
        <w:t xml:space="preserve">, </w:t>
      </w:r>
      <w:r w:rsidR="00F12C81" w:rsidRPr="005D2B4E">
        <w:rPr>
          <w:b w:val="0"/>
        </w:rPr>
        <w:t>Portsmouth, NH</w:t>
      </w:r>
      <w:r w:rsidR="00CA0B5F" w:rsidRPr="005D2B4E">
        <w:rPr>
          <w:b w:val="0"/>
        </w:rPr>
        <w:t>.</w:t>
      </w:r>
    </w:p>
    <w:p w14:paraId="3F3635AB" w14:textId="77777777" w:rsidR="00F12C81" w:rsidRPr="005D2B4E" w:rsidRDefault="00F12C81" w:rsidP="00D64749">
      <w:pPr>
        <w:pStyle w:val="BodyText2"/>
        <w:tabs>
          <w:tab w:val="left" w:pos="720"/>
        </w:tabs>
      </w:pPr>
      <w:r w:rsidRPr="005D2B4E">
        <w:tab/>
      </w:r>
    </w:p>
    <w:p w14:paraId="1DB5B86A" w14:textId="77777777" w:rsidR="008E3872" w:rsidRPr="005D2B4E" w:rsidRDefault="002175A7" w:rsidP="009355FF">
      <w:pPr>
        <w:pStyle w:val="BodyText2"/>
        <w:tabs>
          <w:tab w:val="clear" w:pos="5760"/>
          <w:tab w:val="left" w:pos="720"/>
        </w:tabs>
        <w:ind w:left="720" w:hanging="720"/>
      </w:pPr>
      <w:r w:rsidRPr="005D2B4E">
        <w:rPr>
          <w:b w:val="0"/>
        </w:rPr>
        <w:t xml:space="preserve">Bennett </w:t>
      </w:r>
      <w:proofErr w:type="spellStart"/>
      <w:r w:rsidRPr="005D2B4E">
        <w:rPr>
          <w:b w:val="0"/>
        </w:rPr>
        <w:t>Cattaneo</w:t>
      </w:r>
      <w:proofErr w:type="spellEnd"/>
      <w:r w:rsidRPr="005D2B4E">
        <w:rPr>
          <w:b w:val="0"/>
        </w:rPr>
        <w:t xml:space="preserve">, L. &amp; Goodman, L. (2005, November). Risk factors for re-abuse in IPV: A cross-disciplinary critical review.  In N.Z. Hilton (Chair), </w:t>
      </w:r>
      <w:r w:rsidRPr="005D2B4E">
        <w:rPr>
          <w:b w:val="0"/>
          <w:i/>
        </w:rPr>
        <w:t xml:space="preserve">Intimate partner violence and domestic murder. </w:t>
      </w:r>
      <w:r w:rsidR="009355FF" w:rsidRPr="005D2B4E">
        <w:rPr>
          <w:b w:val="0"/>
        </w:rPr>
        <w:t xml:space="preserve">Symposium presented at the annual meeting of the </w:t>
      </w:r>
      <w:r w:rsidR="008E3872" w:rsidRPr="005D2B4E">
        <w:rPr>
          <w:b w:val="0"/>
        </w:rPr>
        <w:t>American Society for Criminology</w:t>
      </w:r>
      <w:r w:rsidR="009355FF" w:rsidRPr="005D2B4E">
        <w:t xml:space="preserve">, </w:t>
      </w:r>
      <w:r w:rsidR="009355FF" w:rsidRPr="005D2B4E">
        <w:rPr>
          <w:b w:val="0"/>
        </w:rPr>
        <w:t>Toronto, Canada.</w:t>
      </w:r>
    </w:p>
    <w:p w14:paraId="5F70856F" w14:textId="77777777" w:rsidR="008E3872" w:rsidRPr="005D2B4E" w:rsidRDefault="008E3872">
      <w:pPr>
        <w:pStyle w:val="BodyText2"/>
      </w:pPr>
    </w:p>
    <w:p w14:paraId="7ABBE5BD" w14:textId="77777777" w:rsidR="00790953" w:rsidRPr="005D2B4E" w:rsidRDefault="00715593" w:rsidP="00E259CC">
      <w:pPr>
        <w:pStyle w:val="BodyText2"/>
        <w:ind w:left="720" w:hanging="720"/>
      </w:pPr>
      <w:r w:rsidRPr="005D2B4E">
        <w:rPr>
          <w:b w:val="0"/>
        </w:rPr>
        <w:t xml:space="preserve">Bennett </w:t>
      </w:r>
      <w:proofErr w:type="spellStart"/>
      <w:r w:rsidRPr="005D2B4E">
        <w:rPr>
          <w:b w:val="0"/>
        </w:rPr>
        <w:t>Cattaneo</w:t>
      </w:r>
      <w:proofErr w:type="spellEnd"/>
      <w:r w:rsidRPr="005D2B4E">
        <w:rPr>
          <w:b w:val="0"/>
        </w:rPr>
        <w:t>, L. &amp; Goodman, L. (2005, August). The Victim Informed Prosecution Program.  In C. Ahrens</w:t>
      </w:r>
      <w:r w:rsidR="00CA0B5F" w:rsidRPr="005D2B4E">
        <w:rPr>
          <w:b w:val="0"/>
        </w:rPr>
        <w:t xml:space="preserve"> (</w:t>
      </w:r>
      <w:r w:rsidRPr="005D2B4E">
        <w:rPr>
          <w:b w:val="0"/>
        </w:rPr>
        <w:t>Chair</w:t>
      </w:r>
      <w:r w:rsidR="00CA0B5F" w:rsidRPr="005D2B4E">
        <w:rPr>
          <w:b w:val="0"/>
        </w:rPr>
        <w:t>)</w:t>
      </w:r>
      <w:r w:rsidRPr="005D2B4E">
        <w:rPr>
          <w:b w:val="0"/>
        </w:rPr>
        <w:t xml:space="preserve">, </w:t>
      </w:r>
      <w:r w:rsidRPr="005D2B4E">
        <w:rPr>
          <w:b w:val="0"/>
          <w:i/>
        </w:rPr>
        <w:t>Domestic violence and the law – legal advocacy and policy interventions</w:t>
      </w:r>
      <w:r w:rsidRPr="005D2B4E">
        <w:rPr>
          <w:b w:val="0"/>
        </w:rPr>
        <w:t xml:space="preserve">.  Symposium presented at the annual meeting of the </w:t>
      </w:r>
      <w:r w:rsidR="00391BE2" w:rsidRPr="005D2B4E">
        <w:rPr>
          <w:b w:val="0"/>
        </w:rPr>
        <w:t>American Psychological Association</w:t>
      </w:r>
      <w:r w:rsidRPr="005D2B4E">
        <w:rPr>
          <w:b w:val="0"/>
        </w:rPr>
        <w:t>, W</w:t>
      </w:r>
      <w:r w:rsidR="00391BE2" w:rsidRPr="005D2B4E">
        <w:rPr>
          <w:b w:val="0"/>
        </w:rPr>
        <w:t>ashington</w:t>
      </w:r>
      <w:r w:rsidRPr="005D2B4E">
        <w:rPr>
          <w:b w:val="0"/>
        </w:rPr>
        <w:t xml:space="preserve">, </w:t>
      </w:r>
      <w:r w:rsidR="00391BE2" w:rsidRPr="005D2B4E">
        <w:rPr>
          <w:b w:val="0"/>
        </w:rPr>
        <w:t>DC.</w:t>
      </w:r>
    </w:p>
    <w:p w14:paraId="15696B84" w14:textId="77777777" w:rsidR="00391BE2" w:rsidRPr="005D2B4E" w:rsidRDefault="00391BE2" w:rsidP="00391BE2">
      <w:pPr>
        <w:pStyle w:val="BodyText2"/>
        <w:tabs>
          <w:tab w:val="clear" w:pos="5760"/>
          <w:tab w:val="left" w:pos="720"/>
        </w:tabs>
        <w:rPr>
          <w:b w:val="0"/>
        </w:rPr>
      </w:pPr>
      <w:r w:rsidRPr="005D2B4E">
        <w:tab/>
      </w:r>
    </w:p>
    <w:p w14:paraId="084E5124" w14:textId="77777777" w:rsidR="00790953" w:rsidRPr="005D2B4E" w:rsidRDefault="00CA0B5F" w:rsidP="00CA0B5F">
      <w:pPr>
        <w:pStyle w:val="BodyText2"/>
        <w:tabs>
          <w:tab w:val="clear" w:pos="5760"/>
          <w:tab w:val="left" w:pos="720"/>
        </w:tabs>
        <w:ind w:left="720" w:hanging="720"/>
        <w:rPr>
          <w:b w:val="0"/>
        </w:rPr>
      </w:pPr>
      <w:r w:rsidRPr="005D2B4E">
        <w:rPr>
          <w:b w:val="0"/>
        </w:rPr>
        <w:t xml:space="preserve">Bennett </w:t>
      </w:r>
      <w:proofErr w:type="spellStart"/>
      <w:r w:rsidRPr="005D2B4E">
        <w:rPr>
          <w:b w:val="0"/>
        </w:rPr>
        <w:t>Cattaneo</w:t>
      </w:r>
      <w:proofErr w:type="spellEnd"/>
      <w:r w:rsidRPr="005D2B4E">
        <w:rPr>
          <w:b w:val="0"/>
        </w:rPr>
        <w:t xml:space="preserve">, L. &amp; Goodman, L. (2005, July). Evaluating VIP: Design and initial results.  In </w:t>
      </w:r>
      <w:r w:rsidRPr="005D2B4E">
        <w:rPr>
          <w:b w:val="0"/>
          <w:i/>
        </w:rPr>
        <w:t xml:space="preserve">Intimate partner violence and court responses. </w:t>
      </w:r>
      <w:r w:rsidRPr="005D2B4E">
        <w:rPr>
          <w:b w:val="0"/>
        </w:rPr>
        <w:t>Symposium presented at the Ninth International Family Violence Research Conference, Portsmouth, NH.</w:t>
      </w:r>
    </w:p>
    <w:p w14:paraId="3F8B8FAB" w14:textId="77777777" w:rsidR="00790953" w:rsidRPr="005D2B4E" w:rsidRDefault="00790953">
      <w:pPr>
        <w:pStyle w:val="BodyText2"/>
      </w:pPr>
    </w:p>
    <w:p w14:paraId="681378CC" w14:textId="77777777" w:rsidR="00DC43CF" w:rsidRPr="005D2B4E" w:rsidRDefault="00DC43CF" w:rsidP="00DC43CF">
      <w:pPr>
        <w:pStyle w:val="BodyText2"/>
        <w:tabs>
          <w:tab w:val="clear" w:pos="5760"/>
          <w:tab w:val="left" w:pos="720"/>
        </w:tabs>
        <w:ind w:left="720" w:hanging="720"/>
        <w:rPr>
          <w:b w:val="0"/>
        </w:rPr>
      </w:pPr>
      <w:r w:rsidRPr="005D2B4E">
        <w:rPr>
          <w:b w:val="0"/>
        </w:rPr>
        <w:t xml:space="preserve">Bennett </w:t>
      </w:r>
      <w:proofErr w:type="spellStart"/>
      <w:r w:rsidRPr="005D2B4E">
        <w:rPr>
          <w:b w:val="0"/>
        </w:rPr>
        <w:t>Cattaneo</w:t>
      </w:r>
      <w:proofErr w:type="spellEnd"/>
      <w:r w:rsidRPr="005D2B4E">
        <w:rPr>
          <w:b w:val="0"/>
        </w:rPr>
        <w:t xml:space="preserve">, L. &amp; Goodman, L. (2005, July). Risk factors for re-abuse in IPV: A cross-disciplinary critical review.  In L. Bennett </w:t>
      </w:r>
      <w:proofErr w:type="spellStart"/>
      <w:r w:rsidRPr="005D2B4E">
        <w:rPr>
          <w:b w:val="0"/>
        </w:rPr>
        <w:t>Cattaneo</w:t>
      </w:r>
      <w:proofErr w:type="spellEnd"/>
      <w:r w:rsidRPr="005D2B4E">
        <w:rPr>
          <w:b w:val="0"/>
        </w:rPr>
        <w:t xml:space="preserve"> (Chair),</w:t>
      </w:r>
      <w:r w:rsidRPr="005D2B4E">
        <w:rPr>
          <w:b w:val="0"/>
          <w:i/>
        </w:rPr>
        <w:t xml:space="preserve"> Research on predictors of IPV </w:t>
      </w:r>
      <w:proofErr w:type="spellStart"/>
      <w:r w:rsidRPr="005D2B4E">
        <w:rPr>
          <w:b w:val="0"/>
          <w:i/>
        </w:rPr>
        <w:t>reabuse</w:t>
      </w:r>
      <w:proofErr w:type="spellEnd"/>
      <w:r w:rsidRPr="005D2B4E">
        <w:rPr>
          <w:b w:val="0"/>
          <w:i/>
        </w:rPr>
        <w:t>: Where should we go from here?</w:t>
      </w:r>
      <w:r w:rsidRPr="005D2B4E">
        <w:rPr>
          <w:b w:val="0"/>
        </w:rPr>
        <w:t xml:space="preserve"> Symposium presented at the Ninth International Family Violence Research Conference, Portsmouth, NH.</w:t>
      </w:r>
    </w:p>
    <w:p w14:paraId="4E0E169B" w14:textId="77777777" w:rsidR="00202C6B" w:rsidRPr="005D2B4E" w:rsidRDefault="00202C6B" w:rsidP="00DC43CF">
      <w:pPr>
        <w:tabs>
          <w:tab w:val="left" w:pos="630"/>
          <w:tab w:val="left" w:pos="5760"/>
        </w:tabs>
      </w:pPr>
    </w:p>
    <w:p w14:paraId="0D8612C0" w14:textId="77777777" w:rsidR="00202C6B" w:rsidRPr="005D2B4E" w:rsidRDefault="00E47CC9" w:rsidP="00E47CC9">
      <w:pPr>
        <w:tabs>
          <w:tab w:val="left" w:pos="720"/>
          <w:tab w:val="left" w:pos="5760"/>
        </w:tabs>
        <w:ind w:left="720" w:hanging="720"/>
      </w:pPr>
      <w:r w:rsidRPr="005D2B4E">
        <w:t xml:space="preserve">Bennett </w:t>
      </w:r>
      <w:proofErr w:type="spellStart"/>
      <w:r w:rsidRPr="005D2B4E">
        <w:t>Cattaneo</w:t>
      </w:r>
      <w:proofErr w:type="spellEnd"/>
      <w:r w:rsidRPr="005D2B4E">
        <w:t>, L., Goodman, L. &amp; Epstein, D. (2004, April).</w:t>
      </w:r>
      <w:r w:rsidRPr="005D2B4E">
        <w:rPr>
          <w:b/>
        </w:rPr>
        <w:t xml:space="preserve"> </w:t>
      </w:r>
      <w:r w:rsidRPr="005D2B4E">
        <w:t xml:space="preserve">Addressing intimate partner violence in an interdisciplinary context: Obstacles and lessons learned. In </w:t>
      </w:r>
      <w:proofErr w:type="spellStart"/>
      <w:proofErr w:type="gramStart"/>
      <w:r w:rsidRPr="005D2B4E">
        <w:t>L.Goodman</w:t>
      </w:r>
      <w:proofErr w:type="spellEnd"/>
      <w:proofErr w:type="gramEnd"/>
      <w:r w:rsidRPr="005D2B4E">
        <w:t xml:space="preserve"> (Chair), </w:t>
      </w:r>
      <w:r w:rsidRPr="005D2B4E">
        <w:rPr>
          <w:i/>
        </w:rPr>
        <w:t xml:space="preserve">The Victim-Informed Prosecution Project.  </w:t>
      </w:r>
      <w:r w:rsidRPr="005D2B4E">
        <w:t xml:space="preserve">Symposium presented at </w:t>
      </w:r>
      <w:r w:rsidR="00202C6B" w:rsidRPr="005D2B4E">
        <w:t>Wellesley Centers for Women International Research and Action Conference: Innovations in Understanding Violence Ag</w:t>
      </w:r>
      <w:r w:rsidRPr="005D2B4E">
        <w:t>ainst Women, Wellesley, MA</w:t>
      </w:r>
      <w:r w:rsidR="00202C6B" w:rsidRPr="005D2B4E">
        <w:t>.</w:t>
      </w:r>
    </w:p>
    <w:p w14:paraId="6B8A0C71" w14:textId="77777777" w:rsidR="00202C6B" w:rsidRPr="005D2B4E" w:rsidRDefault="00202C6B">
      <w:pPr>
        <w:tabs>
          <w:tab w:val="left" w:pos="5760"/>
        </w:tabs>
      </w:pPr>
    </w:p>
    <w:p w14:paraId="2A0C29D6" w14:textId="77777777" w:rsidR="00202C6B" w:rsidRPr="005D2B4E" w:rsidRDefault="00223D29" w:rsidP="0079254B">
      <w:pPr>
        <w:tabs>
          <w:tab w:val="left" w:pos="5760"/>
        </w:tabs>
        <w:ind w:left="720" w:hanging="720"/>
      </w:pPr>
      <w:r w:rsidRPr="005D2B4E">
        <w:t>Bennett, L.</w:t>
      </w:r>
      <w:r w:rsidR="00451609" w:rsidRPr="005D2B4E">
        <w:t xml:space="preserve"> (1998). Victim perspectives on the criminal prosecution of an abusive intimate partner.  In L. Goodman (Chair), </w:t>
      </w:r>
      <w:r w:rsidR="0079254B" w:rsidRPr="005D2B4E">
        <w:rPr>
          <w:i/>
        </w:rPr>
        <w:t>The experience of battered women in the justice system.</w:t>
      </w:r>
      <w:r w:rsidR="0079254B" w:rsidRPr="005D2B4E">
        <w:t xml:space="preserve"> Symposium presented at </w:t>
      </w:r>
      <w:r w:rsidR="00202C6B" w:rsidRPr="005D2B4E">
        <w:t>Program Evaluation and Family Violence Research: An International C</w:t>
      </w:r>
      <w:r w:rsidR="0079254B" w:rsidRPr="005D2B4E">
        <w:t>onference, Durham, NH.</w:t>
      </w:r>
    </w:p>
    <w:p w14:paraId="2FADC80A" w14:textId="77777777" w:rsidR="00202C6B" w:rsidRPr="005D2B4E" w:rsidRDefault="00202C6B">
      <w:pPr>
        <w:tabs>
          <w:tab w:val="left" w:pos="5760"/>
        </w:tabs>
      </w:pPr>
    </w:p>
    <w:p w14:paraId="38E0048B" w14:textId="77777777" w:rsidR="00202C6B" w:rsidRPr="005D2B4E" w:rsidRDefault="00223D29" w:rsidP="006B6235">
      <w:pPr>
        <w:tabs>
          <w:tab w:val="left" w:pos="5760"/>
        </w:tabs>
        <w:ind w:left="720" w:hanging="720"/>
      </w:pPr>
      <w:r w:rsidRPr="005D2B4E">
        <w:t>Bennett</w:t>
      </w:r>
      <w:r w:rsidR="006B6235" w:rsidRPr="005D2B4E">
        <w:t xml:space="preserve">, L. (1998).  Obstacles to following through with the prosecution of an abusive partner.  In L. Goodman (Chair), </w:t>
      </w:r>
      <w:r w:rsidR="006B6235" w:rsidRPr="005D2B4E">
        <w:rPr>
          <w:i/>
        </w:rPr>
        <w:t>Domestic violence victims’ experience in the justice system</w:t>
      </w:r>
      <w:r w:rsidR="006B6235" w:rsidRPr="005D2B4E">
        <w:t xml:space="preserve">.  Symposium presented at the annual meeting of the </w:t>
      </w:r>
      <w:r w:rsidR="00202C6B" w:rsidRPr="005D2B4E">
        <w:t xml:space="preserve">American </w:t>
      </w:r>
      <w:proofErr w:type="spellStart"/>
      <w:r w:rsidR="00202C6B" w:rsidRPr="005D2B4E">
        <w:t>Orthopsychiatr</w:t>
      </w:r>
      <w:r w:rsidR="006B6235" w:rsidRPr="005D2B4E">
        <w:t>ic</w:t>
      </w:r>
      <w:proofErr w:type="spellEnd"/>
      <w:r w:rsidR="006B6235" w:rsidRPr="005D2B4E">
        <w:t xml:space="preserve"> Association, </w:t>
      </w:r>
      <w:r w:rsidR="00202C6B" w:rsidRPr="005D2B4E">
        <w:t>Washington, DC</w:t>
      </w:r>
      <w:r w:rsidR="006B6235" w:rsidRPr="005D2B4E">
        <w:t>.</w:t>
      </w:r>
    </w:p>
    <w:p w14:paraId="051B2B55" w14:textId="77777777" w:rsidR="00202C6B" w:rsidRPr="005D2B4E" w:rsidRDefault="00202C6B">
      <w:pPr>
        <w:tabs>
          <w:tab w:val="left" w:pos="5760"/>
        </w:tabs>
      </w:pPr>
    </w:p>
    <w:p w14:paraId="7E59FF64" w14:textId="77777777" w:rsidR="00202C6B" w:rsidRPr="005D2B4E" w:rsidRDefault="00223D29" w:rsidP="00B44233">
      <w:pPr>
        <w:tabs>
          <w:tab w:val="left" w:pos="5760"/>
        </w:tabs>
        <w:ind w:left="720" w:hanging="720"/>
      </w:pPr>
      <w:r w:rsidRPr="005D2B4E">
        <w:t xml:space="preserve">Bennett, L. (1998). Battered women in the criminal justice system.  In L. Goodman (Chair), </w:t>
      </w:r>
      <w:r w:rsidRPr="005D2B4E">
        <w:rPr>
          <w:i/>
        </w:rPr>
        <w:t xml:space="preserve">Obstacles women face in prosecuting their batterers.  </w:t>
      </w:r>
      <w:r w:rsidRPr="005D2B4E">
        <w:t>Symposium presented at the annual meeting of the</w:t>
      </w:r>
      <w:r w:rsidRPr="005D2B4E">
        <w:rPr>
          <w:i/>
        </w:rPr>
        <w:t xml:space="preserve"> </w:t>
      </w:r>
      <w:r w:rsidR="00202C6B" w:rsidRPr="005D2B4E">
        <w:t>Association of Women in Law Enforcement, Washin</w:t>
      </w:r>
      <w:r w:rsidRPr="005D2B4E">
        <w:t>gton, DC.</w:t>
      </w:r>
    </w:p>
    <w:p w14:paraId="5DA7A346" w14:textId="77777777" w:rsidR="00202C6B" w:rsidRPr="005D2B4E" w:rsidRDefault="00202C6B">
      <w:pPr>
        <w:tabs>
          <w:tab w:val="left" w:pos="5760"/>
        </w:tabs>
      </w:pPr>
    </w:p>
    <w:p w14:paraId="032FAFB1" w14:textId="77777777" w:rsidR="00202C6B" w:rsidRPr="005D2B4E" w:rsidRDefault="00CA774C" w:rsidP="00B44233">
      <w:pPr>
        <w:tabs>
          <w:tab w:val="left" w:pos="5760"/>
        </w:tabs>
        <w:ind w:left="720" w:hanging="720"/>
      </w:pPr>
      <w:r w:rsidRPr="005D2B4E">
        <w:t xml:space="preserve">Bennett, L. (1998). </w:t>
      </w:r>
      <w:r w:rsidR="00B44233" w:rsidRPr="005D2B4E">
        <w:t xml:space="preserve">Victim perspectives on the criminal prosecution of an abusive intimate partner. </w:t>
      </w:r>
      <w:r w:rsidRPr="005D2B4E">
        <w:t xml:space="preserve">In L. Goodman (Chair), </w:t>
      </w:r>
      <w:r w:rsidRPr="005D2B4E">
        <w:rPr>
          <w:i/>
        </w:rPr>
        <w:t xml:space="preserve">Obstacles women face in prosecuting their batterers.  </w:t>
      </w:r>
      <w:r w:rsidRPr="005D2B4E">
        <w:t>Symposium presented at the annual meeting of the</w:t>
      </w:r>
      <w:r w:rsidRPr="005D2B4E">
        <w:rPr>
          <w:i/>
        </w:rPr>
        <w:t xml:space="preserve"> </w:t>
      </w:r>
      <w:r w:rsidR="00202C6B" w:rsidRPr="005D2B4E">
        <w:t>Associat</w:t>
      </w:r>
      <w:r w:rsidRPr="005D2B4E">
        <w:t>ion for Women in Psychology, Baltimore, MD.</w:t>
      </w:r>
    </w:p>
    <w:p w14:paraId="5773C50F" w14:textId="77777777" w:rsidR="00202C6B" w:rsidRPr="005D2B4E" w:rsidRDefault="00202C6B">
      <w:pPr>
        <w:pStyle w:val="Heading1"/>
      </w:pPr>
    </w:p>
    <w:p w14:paraId="0F5BAD4A" w14:textId="77777777" w:rsidR="003577C6" w:rsidRPr="005D2B4E" w:rsidRDefault="003577C6" w:rsidP="003577C6">
      <w:pPr>
        <w:pStyle w:val="Heading1"/>
      </w:pPr>
    </w:p>
    <w:p w14:paraId="4B13BC62" w14:textId="77777777" w:rsidR="003577C6" w:rsidRPr="005D2B4E" w:rsidRDefault="00053ED3" w:rsidP="003577C6">
      <w:pPr>
        <w:pStyle w:val="Heading1"/>
      </w:pPr>
      <w:r w:rsidRPr="005D2B4E">
        <w:t>INVITED ADDRESSES</w:t>
      </w:r>
      <w:r w:rsidR="00BD4AAE" w:rsidRPr="005D2B4E">
        <w:t>,</w:t>
      </w:r>
      <w:r w:rsidRPr="005D2B4E">
        <w:t xml:space="preserve"> TRAININGS</w:t>
      </w:r>
      <w:r w:rsidR="00BD4AAE" w:rsidRPr="005D2B4E">
        <w:t xml:space="preserve"> &amp; WORKSHOPS</w:t>
      </w:r>
    </w:p>
    <w:p w14:paraId="275D55A0" w14:textId="7836C679" w:rsidR="00D8415F" w:rsidRDefault="00D8415F" w:rsidP="00D8415F">
      <w:pPr>
        <w:tabs>
          <w:tab w:val="left" w:pos="720"/>
          <w:tab w:val="left" w:pos="5760"/>
        </w:tabs>
        <w:rPr>
          <w:b/>
          <w:bCs/>
        </w:rPr>
      </w:pPr>
      <w:r>
        <w:rPr>
          <w:b/>
          <w:bCs/>
        </w:rPr>
        <w:t>Emotion in the Classroom</w:t>
      </w:r>
    </w:p>
    <w:p w14:paraId="2044D62A" w14:textId="04AAC1BA" w:rsidR="00D8415F" w:rsidRPr="00D8415F" w:rsidRDefault="00D8415F" w:rsidP="00D8415F">
      <w:pPr>
        <w:tabs>
          <w:tab w:val="left" w:pos="720"/>
          <w:tab w:val="left" w:pos="5760"/>
        </w:tabs>
        <w:ind w:left="720" w:hanging="720"/>
      </w:pPr>
      <w:r>
        <w:t xml:space="preserve">Presented in Meet the Authors event, sponsored by Michigan Journal of Community Service Learning and Campus Compact, discussing publication in current issue of journal. Virtual (November, 2023). </w:t>
      </w:r>
    </w:p>
    <w:p w14:paraId="27B6F2E2" w14:textId="77777777" w:rsidR="00D8415F" w:rsidRDefault="00D8415F" w:rsidP="009E2FD7">
      <w:pPr>
        <w:tabs>
          <w:tab w:val="left" w:pos="720"/>
          <w:tab w:val="left" w:pos="5760"/>
        </w:tabs>
        <w:ind w:left="720" w:hanging="720"/>
        <w:rPr>
          <w:b/>
          <w:bCs/>
        </w:rPr>
      </w:pPr>
    </w:p>
    <w:p w14:paraId="531D1C0B" w14:textId="42AAA634" w:rsidR="00BA5BE4" w:rsidRDefault="00BA5BE4" w:rsidP="009E2FD7">
      <w:pPr>
        <w:tabs>
          <w:tab w:val="left" w:pos="720"/>
          <w:tab w:val="left" w:pos="5760"/>
        </w:tabs>
        <w:ind w:left="720" w:hanging="720"/>
        <w:rPr>
          <w:b/>
          <w:bCs/>
        </w:rPr>
      </w:pPr>
      <w:r w:rsidRPr="00BA5BE4">
        <w:rPr>
          <w:b/>
          <w:bCs/>
        </w:rPr>
        <w:t>Empowerment Requires Resilience:</w:t>
      </w:r>
      <w:r>
        <w:rPr>
          <w:b/>
          <w:bCs/>
        </w:rPr>
        <w:t xml:space="preserve"> </w:t>
      </w:r>
      <w:r w:rsidRPr="00BA5BE4">
        <w:rPr>
          <w:b/>
          <w:bCs/>
        </w:rPr>
        <w:t xml:space="preserve">A Framework for Supporting Clients’ Movement </w:t>
      </w:r>
      <w:r w:rsidRPr="00BA5BE4">
        <w:rPr>
          <w:b/>
          <w:bCs/>
        </w:rPr>
        <w:br/>
        <w:t>toward their own Goals</w:t>
      </w:r>
      <w:r>
        <w:rPr>
          <w:b/>
          <w:bCs/>
        </w:rPr>
        <w:t>.</w:t>
      </w:r>
    </w:p>
    <w:p w14:paraId="2F5B4AA6" w14:textId="50BDE319" w:rsidR="00BA5BE4" w:rsidRPr="00BA5BE4" w:rsidRDefault="00BA5BE4" w:rsidP="00BA5BE4">
      <w:pPr>
        <w:tabs>
          <w:tab w:val="left" w:pos="720"/>
          <w:tab w:val="left" w:pos="5760"/>
        </w:tabs>
        <w:ind w:left="720"/>
      </w:pPr>
      <w:r>
        <w:t>Workshop</w:t>
      </w:r>
      <w:r w:rsidR="00322F43">
        <w:t>s (2)</w:t>
      </w:r>
      <w:r>
        <w:t xml:space="preserve"> presented to staff of Brain Injury Services, a nonprofit serving clients with traumatic brain injuries, Fairfax, VA (March, </w:t>
      </w:r>
      <w:r w:rsidR="00322F43">
        <w:t xml:space="preserve">May </w:t>
      </w:r>
      <w:r>
        <w:t>2023; virtual).</w:t>
      </w:r>
    </w:p>
    <w:p w14:paraId="3CBA80EB" w14:textId="77777777" w:rsidR="00BA5BE4" w:rsidRDefault="00BA5BE4" w:rsidP="009E2FD7">
      <w:pPr>
        <w:tabs>
          <w:tab w:val="left" w:pos="720"/>
          <w:tab w:val="left" w:pos="5760"/>
        </w:tabs>
        <w:ind w:left="720" w:hanging="720"/>
        <w:rPr>
          <w:b/>
          <w:bCs/>
        </w:rPr>
      </w:pPr>
    </w:p>
    <w:p w14:paraId="093EBE37" w14:textId="1EC9BF3E" w:rsidR="0053455B" w:rsidRDefault="0053455B" w:rsidP="009E2FD7">
      <w:pPr>
        <w:tabs>
          <w:tab w:val="left" w:pos="720"/>
          <w:tab w:val="left" w:pos="5760"/>
        </w:tabs>
        <w:ind w:left="720" w:hanging="720"/>
        <w:rPr>
          <w:b/>
          <w:bCs/>
        </w:rPr>
      </w:pPr>
      <w:r>
        <w:rPr>
          <w:b/>
          <w:bCs/>
        </w:rPr>
        <w:t>Centering Social Justice in Community Engagement</w:t>
      </w:r>
    </w:p>
    <w:p w14:paraId="6270E78A" w14:textId="26892F11" w:rsidR="0053455B" w:rsidRDefault="0053455B" w:rsidP="009E2FD7">
      <w:pPr>
        <w:tabs>
          <w:tab w:val="left" w:pos="720"/>
          <w:tab w:val="left" w:pos="5760"/>
        </w:tabs>
        <w:ind w:left="720" w:hanging="720"/>
      </w:pPr>
      <w:r>
        <w:t xml:space="preserve">Presented in conversation among authors, sponsored by Michigan Journal of Community Service Learning and Campus Compact, discussing journal’s special issue on the topic. Virtual (February, 2022). </w:t>
      </w:r>
    </w:p>
    <w:p w14:paraId="77DF762A" w14:textId="77777777" w:rsidR="0053455B" w:rsidRPr="0053455B" w:rsidRDefault="0053455B" w:rsidP="009E2FD7">
      <w:pPr>
        <w:tabs>
          <w:tab w:val="left" w:pos="720"/>
          <w:tab w:val="left" w:pos="5760"/>
        </w:tabs>
        <w:ind w:left="720" w:hanging="720"/>
      </w:pPr>
    </w:p>
    <w:p w14:paraId="55B406BF" w14:textId="4713ECD1" w:rsidR="009E2FD7" w:rsidRPr="009E2FD7" w:rsidRDefault="009E2FD7" w:rsidP="009E2FD7">
      <w:pPr>
        <w:tabs>
          <w:tab w:val="left" w:pos="720"/>
          <w:tab w:val="left" w:pos="5760"/>
        </w:tabs>
        <w:ind w:left="720" w:hanging="720"/>
        <w:rPr>
          <w:b/>
          <w:bCs/>
        </w:rPr>
      </w:pPr>
      <w:r>
        <w:rPr>
          <w:b/>
          <w:bCs/>
        </w:rPr>
        <w:t>Anti-Racist Teaching Strategies</w:t>
      </w:r>
    </w:p>
    <w:p w14:paraId="30781858" w14:textId="7ECC5344" w:rsidR="009E2FD7" w:rsidRPr="009D470A" w:rsidRDefault="009E2FD7" w:rsidP="009E2FD7">
      <w:pPr>
        <w:tabs>
          <w:tab w:val="left" w:pos="720"/>
          <w:tab w:val="left" w:pos="5760"/>
        </w:tabs>
        <w:ind w:left="720" w:hanging="720"/>
      </w:pPr>
      <w:r>
        <w:t xml:space="preserve">Anti-Racist and Inclusive Excellence (ARIE) Curriculum and Pedagogy Committee Community Roundtable Discussion. Presentation and roundtable </w:t>
      </w:r>
      <w:r w:rsidRPr="000967D2">
        <w:t>at the</w:t>
      </w:r>
      <w:r>
        <w:t xml:space="preserve"> Innovations for Teaching and Learning Conference, George Mason University, Fairfax, VA (</w:t>
      </w:r>
      <w:r w:rsidR="006553FA">
        <w:t xml:space="preserve">September, 2021; </w:t>
      </w:r>
      <w:r>
        <w:t>virtual)</w:t>
      </w:r>
      <w:r w:rsidRPr="005D2B4E">
        <w:t>.</w:t>
      </w:r>
    </w:p>
    <w:p w14:paraId="7FA678E0" w14:textId="77777777" w:rsidR="009E2FD7" w:rsidRDefault="009E2FD7" w:rsidP="006B2E1F">
      <w:pPr>
        <w:tabs>
          <w:tab w:val="left" w:pos="5760"/>
        </w:tabs>
        <w:ind w:left="720" w:hanging="720"/>
        <w:rPr>
          <w:b/>
        </w:rPr>
      </w:pPr>
    </w:p>
    <w:p w14:paraId="691496F9" w14:textId="4C47F59D" w:rsidR="004B01F9" w:rsidRDefault="004B01F9" w:rsidP="006B2E1F">
      <w:pPr>
        <w:tabs>
          <w:tab w:val="left" w:pos="5760"/>
        </w:tabs>
        <w:ind w:left="720" w:hanging="720"/>
        <w:rPr>
          <w:b/>
        </w:rPr>
      </w:pPr>
      <w:r>
        <w:rPr>
          <w:b/>
        </w:rPr>
        <w:t>Researcher Practitioner Partnerships</w:t>
      </w:r>
    </w:p>
    <w:p w14:paraId="46E619C4" w14:textId="2708EBCA" w:rsidR="004B01F9" w:rsidRPr="004B01F9" w:rsidRDefault="004B01F9" w:rsidP="006B2E1F">
      <w:pPr>
        <w:tabs>
          <w:tab w:val="left" w:pos="5760"/>
        </w:tabs>
        <w:ind w:left="720" w:hanging="720"/>
        <w:rPr>
          <w:bCs/>
        </w:rPr>
      </w:pPr>
      <w:r>
        <w:rPr>
          <w:bCs/>
        </w:rPr>
        <w:t xml:space="preserve">Podcast, Center for Victim Research, Justice Research and Statistics Association, </w:t>
      </w:r>
      <w:r w:rsidR="00422284">
        <w:rPr>
          <w:bCs/>
        </w:rPr>
        <w:t>December</w:t>
      </w:r>
      <w:r>
        <w:rPr>
          <w:bCs/>
        </w:rPr>
        <w:t xml:space="preserve"> 2020.</w:t>
      </w:r>
      <w:r w:rsidR="00422284">
        <w:rPr>
          <w:bCs/>
        </w:rPr>
        <w:t xml:space="preserve"> </w:t>
      </w:r>
      <w:r w:rsidR="00422284" w:rsidRPr="00422284">
        <w:rPr>
          <w:bCs/>
        </w:rPr>
        <w:t>https://victimresearch.org/podcast/tell-us-about-it-episode-33-measuring-the-impact-of-a-survivor-centered-approach/</w:t>
      </w:r>
    </w:p>
    <w:p w14:paraId="1223BBD8" w14:textId="77777777" w:rsidR="004B01F9" w:rsidRDefault="004B01F9" w:rsidP="006B2E1F">
      <w:pPr>
        <w:tabs>
          <w:tab w:val="left" w:pos="5760"/>
        </w:tabs>
        <w:ind w:left="720" w:hanging="720"/>
        <w:rPr>
          <w:b/>
        </w:rPr>
      </w:pPr>
    </w:p>
    <w:p w14:paraId="000FF567" w14:textId="165229A7" w:rsidR="00A303B5" w:rsidRDefault="00A303B5" w:rsidP="006B2E1F">
      <w:pPr>
        <w:tabs>
          <w:tab w:val="left" w:pos="5760"/>
        </w:tabs>
        <w:ind w:left="720" w:hanging="720"/>
        <w:rPr>
          <w:b/>
        </w:rPr>
      </w:pPr>
      <w:r>
        <w:rPr>
          <w:b/>
        </w:rPr>
        <w:t>Building and Maintaining Inclusive Classrooms</w:t>
      </w:r>
    </w:p>
    <w:p w14:paraId="557E8069" w14:textId="4A6A2E81" w:rsidR="00A303B5" w:rsidRPr="00A303B5" w:rsidRDefault="00A303B5" w:rsidP="006B2E1F">
      <w:pPr>
        <w:tabs>
          <w:tab w:val="left" w:pos="5760"/>
        </w:tabs>
        <w:ind w:left="720" w:hanging="720"/>
        <w:rPr>
          <w:bCs/>
        </w:rPr>
      </w:pPr>
      <w:r>
        <w:rPr>
          <w:bCs/>
        </w:rPr>
        <w:t>Developed training</w:t>
      </w:r>
      <w:r w:rsidR="003C4C6E">
        <w:rPr>
          <w:bCs/>
        </w:rPr>
        <w:t>.</w:t>
      </w:r>
      <w:r>
        <w:rPr>
          <w:bCs/>
        </w:rPr>
        <w:t xml:space="preserve"> </w:t>
      </w:r>
      <w:r w:rsidR="003C4C6E">
        <w:rPr>
          <w:bCs/>
        </w:rPr>
        <w:t>P</w:t>
      </w:r>
      <w:r>
        <w:rPr>
          <w:bCs/>
        </w:rPr>
        <w:t xml:space="preserve">resented at </w:t>
      </w:r>
      <w:r w:rsidR="003C4C6E">
        <w:rPr>
          <w:bCs/>
        </w:rPr>
        <w:t xml:space="preserve">Institute for Faculty Learning, </w:t>
      </w:r>
      <w:r>
        <w:rPr>
          <w:bCs/>
        </w:rPr>
        <w:t>New Faculty Orientation, Adjunct Faculty Success Workshop, and to Psychology Department faculty, George Mason, Fairfax, VA (August</w:t>
      </w:r>
      <w:r w:rsidR="003C4C6E">
        <w:rPr>
          <w:bCs/>
        </w:rPr>
        <w:t>-September</w:t>
      </w:r>
      <w:r>
        <w:rPr>
          <w:bCs/>
        </w:rPr>
        <w:t>, 2020</w:t>
      </w:r>
      <w:r w:rsidR="009C7E5D">
        <w:rPr>
          <w:bCs/>
        </w:rPr>
        <w:t>, January 21</w:t>
      </w:r>
      <w:r>
        <w:rPr>
          <w:bCs/>
        </w:rPr>
        <w:t>).</w:t>
      </w:r>
    </w:p>
    <w:p w14:paraId="112A141C" w14:textId="77777777" w:rsidR="004B01F9" w:rsidRDefault="004B01F9" w:rsidP="006B2E1F">
      <w:pPr>
        <w:tabs>
          <w:tab w:val="left" w:pos="5760"/>
        </w:tabs>
        <w:ind w:left="720" w:hanging="720"/>
        <w:rPr>
          <w:b/>
        </w:rPr>
      </w:pPr>
    </w:p>
    <w:p w14:paraId="411CE0F9" w14:textId="54991E3E" w:rsidR="005831DF" w:rsidRDefault="005831DF" w:rsidP="006B2E1F">
      <w:pPr>
        <w:tabs>
          <w:tab w:val="left" w:pos="5760"/>
        </w:tabs>
        <w:ind w:left="720" w:hanging="720"/>
        <w:rPr>
          <w:b/>
        </w:rPr>
      </w:pPr>
      <w:r>
        <w:rPr>
          <w:b/>
        </w:rPr>
        <w:t>Standing in the Messy Middle, and other Key Steps in Building Resilience</w:t>
      </w:r>
    </w:p>
    <w:p w14:paraId="076E5D62" w14:textId="248828D9" w:rsidR="005831DF" w:rsidRDefault="005831DF" w:rsidP="006B2E1F">
      <w:pPr>
        <w:tabs>
          <w:tab w:val="left" w:pos="5760"/>
        </w:tabs>
        <w:ind w:left="720" w:hanging="720"/>
        <w:rPr>
          <w:bCs/>
        </w:rPr>
      </w:pPr>
      <w:r>
        <w:rPr>
          <w:bCs/>
        </w:rPr>
        <w:t>Keynote speaker at University Life Staff Development Event, George Mason, Fairfax, VA (October, 2019)</w:t>
      </w:r>
      <w:r w:rsidR="00010DEF">
        <w:rPr>
          <w:bCs/>
        </w:rPr>
        <w:t>; Faculty/Staff Enrichment Day (December, 2019)</w:t>
      </w:r>
      <w:r>
        <w:rPr>
          <w:bCs/>
        </w:rPr>
        <w:t>.</w:t>
      </w:r>
    </w:p>
    <w:p w14:paraId="2B5E55D7" w14:textId="77777777" w:rsidR="005831DF" w:rsidRPr="005831DF" w:rsidRDefault="005831DF" w:rsidP="006B2E1F">
      <w:pPr>
        <w:tabs>
          <w:tab w:val="left" w:pos="5760"/>
        </w:tabs>
        <w:ind w:left="720" w:hanging="720"/>
        <w:rPr>
          <w:bCs/>
        </w:rPr>
      </w:pPr>
    </w:p>
    <w:p w14:paraId="553573A9" w14:textId="6F5F967B" w:rsidR="001D449E" w:rsidRDefault="001D449E" w:rsidP="006B2E1F">
      <w:pPr>
        <w:tabs>
          <w:tab w:val="left" w:pos="5760"/>
        </w:tabs>
        <w:ind w:left="720" w:hanging="720"/>
        <w:rPr>
          <w:b/>
        </w:rPr>
      </w:pPr>
      <w:r>
        <w:rPr>
          <w:b/>
        </w:rPr>
        <w:t>Finding your Edge at George Mason</w:t>
      </w:r>
    </w:p>
    <w:p w14:paraId="2CD17EAD" w14:textId="3FA4BBA7" w:rsidR="001D449E" w:rsidRPr="001D449E" w:rsidRDefault="001D449E" w:rsidP="006B2E1F">
      <w:pPr>
        <w:tabs>
          <w:tab w:val="left" w:pos="5760"/>
        </w:tabs>
        <w:ind w:left="720" w:hanging="720"/>
        <w:rPr>
          <w:bCs/>
        </w:rPr>
      </w:pPr>
      <w:r>
        <w:rPr>
          <w:bCs/>
        </w:rPr>
        <w:t xml:space="preserve">Keynote speaker at </w:t>
      </w:r>
      <w:r w:rsidR="005831DF">
        <w:rPr>
          <w:bCs/>
        </w:rPr>
        <w:t>N</w:t>
      </w:r>
      <w:r>
        <w:rPr>
          <w:bCs/>
        </w:rPr>
        <w:t xml:space="preserve">ew </w:t>
      </w:r>
      <w:r w:rsidR="005831DF">
        <w:rPr>
          <w:bCs/>
        </w:rPr>
        <w:t>S</w:t>
      </w:r>
      <w:r>
        <w:rPr>
          <w:bCs/>
        </w:rPr>
        <w:t xml:space="preserve">tudent </w:t>
      </w:r>
      <w:r w:rsidR="005831DF">
        <w:rPr>
          <w:bCs/>
        </w:rPr>
        <w:t>C</w:t>
      </w:r>
      <w:r>
        <w:rPr>
          <w:bCs/>
        </w:rPr>
        <w:t xml:space="preserve">onvocation, Fairfax, VA (August, 2019). </w:t>
      </w:r>
    </w:p>
    <w:p w14:paraId="4DDF23B1" w14:textId="77777777" w:rsidR="001D449E" w:rsidRDefault="001D449E" w:rsidP="006B2E1F">
      <w:pPr>
        <w:tabs>
          <w:tab w:val="left" w:pos="5760"/>
        </w:tabs>
        <w:ind w:left="720" w:hanging="720"/>
        <w:rPr>
          <w:b/>
        </w:rPr>
      </w:pPr>
    </w:p>
    <w:p w14:paraId="1EC30804" w14:textId="7EA2FD5F" w:rsidR="00AB38EE" w:rsidRDefault="003B441C" w:rsidP="006B2E1F">
      <w:pPr>
        <w:tabs>
          <w:tab w:val="left" w:pos="5760"/>
        </w:tabs>
        <w:ind w:left="720" w:hanging="720"/>
      </w:pPr>
      <w:r>
        <w:rPr>
          <w:b/>
        </w:rPr>
        <w:t>Social Class 101</w:t>
      </w:r>
    </w:p>
    <w:p w14:paraId="01A855E2" w14:textId="42BEF300" w:rsidR="003B441C" w:rsidRPr="003B441C" w:rsidRDefault="003B441C" w:rsidP="006B2E1F">
      <w:pPr>
        <w:tabs>
          <w:tab w:val="left" w:pos="5760"/>
        </w:tabs>
        <w:ind w:left="720" w:hanging="720"/>
      </w:pPr>
      <w:r>
        <w:t>Invited speaker in Psychology Graduate Diversity Seminar, University of Maryland, Baltimore County (December, 2018).</w:t>
      </w:r>
    </w:p>
    <w:p w14:paraId="3B174963" w14:textId="77777777" w:rsidR="00AB38EE" w:rsidRDefault="00AB38EE" w:rsidP="006B2E1F">
      <w:pPr>
        <w:tabs>
          <w:tab w:val="left" w:pos="5760"/>
        </w:tabs>
        <w:ind w:left="720" w:hanging="720"/>
        <w:rPr>
          <w:b/>
        </w:rPr>
      </w:pPr>
    </w:p>
    <w:p w14:paraId="2386D3BA" w14:textId="3F825139" w:rsidR="006B2E1F" w:rsidRPr="006B2E1F" w:rsidRDefault="006B2E1F" w:rsidP="006B2E1F">
      <w:pPr>
        <w:tabs>
          <w:tab w:val="left" w:pos="5760"/>
        </w:tabs>
        <w:ind w:left="720" w:hanging="720"/>
        <w:rPr>
          <w:b/>
        </w:rPr>
      </w:pPr>
      <w:r w:rsidRPr="006B2E1F">
        <w:rPr>
          <w:b/>
        </w:rPr>
        <w:t>What we can do from where we are: Teaching to incite creative maladjustment.</w:t>
      </w:r>
    </w:p>
    <w:p w14:paraId="35D3B359" w14:textId="439A17FF" w:rsidR="006B2E1F" w:rsidRPr="000967D2" w:rsidRDefault="006B2E1F" w:rsidP="00867E64">
      <w:pPr>
        <w:tabs>
          <w:tab w:val="left" w:pos="5760"/>
        </w:tabs>
        <w:ind w:left="720" w:hanging="720"/>
      </w:pPr>
      <w:r w:rsidRPr="000967D2">
        <w:t xml:space="preserve">Invited speaker at event for Outstanding Teaching and Mentoring Award, </w:t>
      </w:r>
      <w:r w:rsidR="000967D2" w:rsidRPr="000967D2">
        <w:t>Society for the Psychological Study for Social Issues Conference, Pittsburgh, PA (June, 2018).</w:t>
      </w:r>
    </w:p>
    <w:p w14:paraId="09975959" w14:textId="77777777" w:rsidR="000967D2" w:rsidRDefault="000967D2" w:rsidP="00867E64">
      <w:pPr>
        <w:tabs>
          <w:tab w:val="left" w:pos="5760"/>
        </w:tabs>
        <w:ind w:left="720" w:hanging="720"/>
        <w:rPr>
          <w:b/>
        </w:rPr>
      </w:pPr>
    </w:p>
    <w:p w14:paraId="25E281F0" w14:textId="62EC45CF" w:rsidR="00E35D0C" w:rsidRDefault="008D1A9F" w:rsidP="00867E64">
      <w:pPr>
        <w:tabs>
          <w:tab w:val="left" w:pos="5760"/>
        </w:tabs>
        <w:ind w:left="720" w:hanging="720"/>
        <w:rPr>
          <w:b/>
        </w:rPr>
      </w:pPr>
      <w:r>
        <w:rPr>
          <w:b/>
        </w:rPr>
        <w:t xml:space="preserve">District of Columbia </w:t>
      </w:r>
      <w:r w:rsidR="00C3628C" w:rsidRPr="00177CE2">
        <w:rPr>
          <w:b/>
        </w:rPr>
        <w:t xml:space="preserve">Victim Assistance Network </w:t>
      </w:r>
    </w:p>
    <w:p w14:paraId="4953BB11" w14:textId="2C3C4462" w:rsidR="00C3628C" w:rsidRPr="00C3628C" w:rsidRDefault="00C3628C" w:rsidP="00867E64">
      <w:pPr>
        <w:tabs>
          <w:tab w:val="left" w:pos="5760"/>
        </w:tabs>
        <w:ind w:left="720" w:hanging="720"/>
      </w:pPr>
      <w:r w:rsidRPr="00C3628C">
        <w:lastRenderedPageBreak/>
        <w:t>Invited speaker, presenting results of research synthesis on domestic violence in DC. Event attended by network of victim assistance providers in DC. Washington, DC (June, 2018).</w:t>
      </w:r>
    </w:p>
    <w:p w14:paraId="3BE477AA" w14:textId="77777777" w:rsidR="00177CE2" w:rsidRDefault="00177CE2" w:rsidP="00405FB8">
      <w:pPr>
        <w:tabs>
          <w:tab w:val="left" w:pos="5760"/>
        </w:tabs>
        <w:ind w:left="720" w:hanging="720"/>
        <w:rPr>
          <w:b/>
        </w:rPr>
      </w:pPr>
    </w:p>
    <w:p w14:paraId="1F9F5815" w14:textId="4777E4A1" w:rsidR="00405FB8" w:rsidRPr="00405FB8" w:rsidRDefault="00405FB8" w:rsidP="00C92DD1">
      <w:pPr>
        <w:tabs>
          <w:tab w:val="left" w:pos="5760"/>
        </w:tabs>
        <w:rPr>
          <w:b/>
        </w:rPr>
      </w:pPr>
      <w:r w:rsidRPr="00405FB8">
        <w:rPr>
          <w:b/>
        </w:rPr>
        <w:t>DC Coalition Against Dome</w:t>
      </w:r>
      <w:r>
        <w:rPr>
          <w:b/>
        </w:rPr>
        <w:t xml:space="preserve">stic Violence </w:t>
      </w:r>
      <w:r w:rsidRPr="00405FB8">
        <w:rPr>
          <w:b/>
        </w:rPr>
        <w:t>Briefing for the Release of</w:t>
      </w:r>
      <w:r>
        <w:rPr>
          <w:b/>
        </w:rPr>
        <w:t xml:space="preserve"> “</w:t>
      </w:r>
      <w:r w:rsidRPr="00405FB8">
        <w:rPr>
          <w:b/>
        </w:rPr>
        <w:t>Surviving DC: A Research Synthesis of Domestic Violence Survivors’ Experience</w:t>
      </w:r>
      <w:r>
        <w:rPr>
          <w:b/>
        </w:rPr>
        <w:t>”</w:t>
      </w:r>
    </w:p>
    <w:p w14:paraId="7A517379" w14:textId="6641A358" w:rsidR="00405FB8" w:rsidRPr="00405FB8" w:rsidRDefault="00405FB8" w:rsidP="00C92DD1">
      <w:pPr>
        <w:tabs>
          <w:tab w:val="left" w:pos="5760"/>
        </w:tabs>
        <w:ind w:left="720" w:hanging="720"/>
      </w:pPr>
      <w:r w:rsidRPr="00405FB8">
        <w:t>Invited speaker</w:t>
      </w:r>
      <w:r>
        <w:t>, event attended by</w:t>
      </w:r>
      <w:r w:rsidRPr="00405FB8">
        <w:t xml:space="preserve"> </w:t>
      </w:r>
      <w:r>
        <w:t>District of Columbia policy makers</w:t>
      </w:r>
      <w:r w:rsidR="00C92DD1">
        <w:t>, government officials,</w:t>
      </w:r>
      <w:r>
        <w:t xml:space="preserve"> and </w:t>
      </w:r>
      <w:r w:rsidR="00B45346">
        <w:t xml:space="preserve">domestic violence program funders. Washington, DC (May, 2018). </w:t>
      </w:r>
      <w:r>
        <w:t xml:space="preserve"> </w:t>
      </w:r>
    </w:p>
    <w:p w14:paraId="21C7EB69" w14:textId="77777777" w:rsidR="00405FB8" w:rsidRDefault="00405FB8" w:rsidP="00867E64">
      <w:pPr>
        <w:tabs>
          <w:tab w:val="left" w:pos="5760"/>
        </w:tabs>
        <w:ind w:left="720" w:hanging="720"/>
        <w:rPr>
          <w:b/>
        </w:rPr>
      </w:pPr>
    </w:p>
    <w:p w14:paraId="0D441349" w14:textId="28917E4D" w:rsidR="009D3B8B" w:rsidRDefault="009D3B8B" w:rsidP="00867E64">
      <w:pPr>
        <w:tabs>
          <w:tab w:val="left" w:pos="5760"/>
        </w:tabs>
        <w:ind w:left="720" w:hanging="720"/>
        <w:rPr>
          <w:b/>
        </w:rPr>
      </w:pPr>
      <w:r>
        <w:rPr>
          <w:b/>
        </w:rPr>
        <w:t xml:space="preserve">What do we </w:t>
      </w:r>
      <w:r w:rsidR="005831DF">
        <w:rPr>
          <w:b/>
        </w:rPr>
        <w:t>M</w:t>
      </w:r>
      <w:r>
        <w:rPr>
          <w:b/>
        </w:rPr>
        <w:t xml:space="preserve">ean by </w:t>
      </w:r>
      <w:r w:rsidR="005831DF">
        <w:rPr>
          <w:b/>
        </w:rPr>
        <w:t>Ef</w:t>
      </w:r>
      <w:r>
        <w:rPr>
          <w:b/>
        </w:rPr>
        <w:t xml:space="preserve">fective </w:t>
      </w:r>
      <w:r w:rsidR="005831DF">
        <w:rPr>
          <w:b/>
        </w:rPr>
        <w:t>S</w:t>
      </w:r>
      <w:r>
        <w:rPr>
          <w:b/>
        </w:rPr>
        <w:t>ervices?</w:t>
      </w:r>
    </w:p>
    <w:p w14:paraId="4DF6B000" w14:textId="5EC0A439" w:rsidR="009D3B8B" w:rsidRDefault="009D3B8B" w:rsidP="00867E64">
      <w:pPr>
        <w:tabs>
          <w:tab w:val="left" w:pos="5760"/>
        </w:tabs>
        <w:ind w:left="720" w:hanging="720"/>
      </w:pPr>
      <w:r>
        <w:t>Invited presentation to Safe Horizon Leadership Team, New York City, NY (December, 2017).</w:t>
      </w:r>
    </w:p>
    <w:p w14:paraId="0D826746" w14:textId="77777777" w:rsidR="009D3B8B" w:rsidRPr="009D3B8B" w:rsidRDefault="009D3B8B" w:rsidP="00867E64">
      <w:pPr>
        <w:tabs>
          <w:tab w:val="left" w:pos="5760"/>
        </w:tabs>
        <w:ind w:left="720" w:hanging="720"/>
      </w:pPr>
    </w:p>
    <w:p w14:paraId="63DF3293" w14:textId="3BF904B3" w:rsidR="00383728" w:rsidRDefault="00383728" w:rsidP="00867E64">
      <w:pPr>
        <w:tabs>
          <w:tab w:val="left" w:pos="5760"/>
        </w:tabs>
        <w:ind w:left="720" w:hanging="720"/>
        <w:rPr>
          <w:b/>
        </w:rPr>
      </w:pPr>
      <w:r>
        <w:rPr>
          <w:b/>
        </w:rPr>
        <w:t>Beyond Shelter: What Do Survivors Need?</w:t>
      </w:r>
    </w:p>
    <w:p w14:paraId="3C69A558" w14:textId="55946E26" w:rsidR="00383728" w:rsidRPr="00383728" w:rsidRDefault="00383728" w:rsidP="00867E64">
      <w:pPr>
        <w:tabs>
          <w:tab w:val="left" w:pos="5760"/>
        </w:tabs>
        <w:ind w:left="720" w:hanging="720"/>
      </w:pPr>
      <w:r>
        <w:t>Invited panel member, event attended by New York City policy makers, program developers, and Safe Horizon board members and donors. New York City, NY (November, 2017).</w:t>
      </w:r>
    </w:p>
    <w:p w14:paraId="637838C2" w14:textId="77777777" w:rsidR="00DC1926" w:rsidRDefault="00DC1926" w:rsidP="00867E64">
      <w:pPr>
        <w:tabs>
          <w:tab w:val="left" w:pos="5760"/>
        </w:tabs>
        <w:ind w:left="720" w:hanging="720"/>
        <w:rPr>
          <w:b/>
        </w:rPr>
      </w:pPr>
    </w:p>
    <w:p w14:paraId="49B8AD1D" w14:textId="5AF45B85" w:rsidR="00AC31AC" w:rsidRDefault="00AC31AC" w:rsidP="00867E64">
      <w:pPr>
        <w:tabs>
          <w:tab w:val="left" w:pos="5760"/>
        </w:tabs>
        <w:ind w:left="720" w:hanging="720"/>
        <w:rPr>
          <w:b/>
        </w:rPr>
      </w:pPr>
      <w:r>
        <w:rPr>
          <w:b/>
        </w:rPr>
        <w:t xml:space="preserve">Efficacy of interventions with victims: What do we mean by “effective?” </w:t>
      </w:r>
    </w:p>
    <w:p w14:paraId="35937408" w14:textId="2C7DCFA3" w:rsidR="00AC31AC" w:rsidRPr="00AC31AC" w:rsidRDefault="00AC31AC" w:rsidP="00AC31AC">
      <w:pPr>
        <w:tabs>
          <w:tab w:val="left" w:pos="5760"/>
        </w:tabs>
        <w:ind w:left="720" w:hanging="720"/>
      </w:pPr>
      <w:r>
        <w:t xml:space="preserve">Webinar hosted by the Battered Women’s Justice Project, attended by intimate partner violence service providers across US (October, 2017). </w:t>
      </w:r>
    </w:p>
    <w:p w14:paraId="37BEC44F" w14:textId="77777777" w:rsidR="00AC31AC" w:rsidRDefault="00AC31AC" w:rsidP="00867E64">
      <w:pPr>
        <w:tabs>
          <w:tab w:val="left" w:pos="5760"/>
        </w:tabs>
        <w:ind w:left="720" w:hanging="720"/>
        <w:rPr>
          <w:b/>
        </w:rPr>
      </w:pPr>
    </w:p>
    <w:p w14:paraId="4F2EE6E6" w14:textId="77777777" w:rsidR="00867E64" w:rsidRPr="005D2B4E" w:rsidRDefault="00867E64" w:rsidP="00867E64">
      <w:pPr>
        <w:tabs>
          <w:tab w:val="left" w:pos="5760"/>
        </w:tabs>
        <w:ind w:left="720" w:hanging="720"/>
        <w:rPr>
          <w:b/>
        </w:rPr>
      </w:pPr>
      <w:r w:rsidRPr="005D2B4E">
        <w:rPr>
          <w:b/>
        </w:rPr>
        <w:t>Psychological perspectives on domestic violence: A primer for legal advocates</w:t>
      </w:r>
      <w:r w:rsidRPr="005D2B4E">
        <w:rPr>
          <w:b/>
          <w:i/>
        </w:rPr>
        <w:t>.</w:t>
      </w:r>
      <w:r w:rsidRPr="005D2B4E">
        <w:rPr>
          <w:b/>
        </w:rPr>
        <w:t xml:space="preserve"> </w:t>
      </w:r>
    </w:p>
    <w:p w14:paraId="6793F01E" w14:textId="0BECE111" w:rsidR="00867E64" w:rsidRPr="005D2B4E" w:rsidRDefault="00867E64" w:rsidP="00867E64">
      <w:pPr>
        <w:numPr>
          <w:ilvl w:val="0"/>
          <w:numId w:val="5"/>
        </w:numPr>
        <w:tabs>
          <w:tab w:val="clear" w:pos="1440"/>
          <w:tab w:val="num" w:pos="1170"/>
          <w:tab w:val="left" w:pos="5760"/>
        </w:tabs>
        <w:ind w:left="1170" w:hanging="450"/>
      </w:pPr>
      <w:r w:rsidRPr="005D2B4E">
        <w:t>Lecture given each year at George Washington University School of Law,</w:t>
      </w:r>
      <w:r w:rsidR="00B055AE">
        <w:t xml:space="preserve"> Washington, DC (Spring 2011-</w:t>
      </w:r>
      <w:r w:rsidR="00E35D0C">
        <w:t>2017, by graduate student under supervision 2018</w:t>
      </w:r>
      <w:r w:rsidR="009752CF">
        <w:t>, 2019</w:t>
      </w:r>
      <w:r w:rsidRPr="005D2B4E">
        <w:t>)</w:t>
      </w:r>
    </w:p>
    <w:p w14:paraId="316FAE0E" w14:textId="19830412" w:rsidR="00867E64" w:rsidRDefault="00867E64" w:rsidP="00867E64">
      <w:pPr>
        <w:numPr>
          <w:ilvl w:val="0"/>
          <w:numId w:val="5"/>
        </w:numPr>
        <w:tabs>
          <w:tab w:val="clear" w:pos="1440"/>
          <w:tab w:val="num" w:pos="1170"/>
          <w:tab w:val="left" w:pos="5760"/>
        </w:tabs>
        <w:ind w:left="1170" w:hanging="450"/>
      </w:pPr>
      <w:r w:rsidRPr="005D2B4E">
        <w:t>Lecture given each year at Howard University Law Center (2012</w:t>
      </w:r>
      <w:r w:rsidR="00933770">
        <w:t xml:space="preserve"> to 2015, by graduate students under supervision 2016, 2018</w:t>
      </w:r>
      <w:r w:rsidR="009752CF">
        <w:t>, 2019</w:t>
      </w:r>
      <w:r w:rsidRPr="005D2B4E">
        <w:t>)</w:t>
      </w:r>
    </w:p>
    <w:p w14:paraId="3A342FAD" w14:textId="1AB5AEF1" w:rsidR="000503CF" w:rsidRPr="005D2B4E" w:rsidRDefault="000503CF" w:rsidP="000503CF">
      <w:pPr>
        <w:numPr>
          <w:ilvl w:val="0"/>
          <w:numId w:val="5"/>
        </w:numPr>
        <w:tabs>
          <w:tab w:val="clear" w:pos="1440"/>
          <w:tab w:val="num" w:pos="1170"/>
          <w:tab w:val="left" w:pos="5760"/>
        </w:tabs>
        <w:ind w:left="1170" w:hanging="450"/>
      </w:pPr>
      <w:r w:rsidRPr="005D2B4E">
        <w:t>Lecture given each semester at Georgetown Law School Domestic Violence Clin</w:t>
      </w:r>
      <w:r>
        <w:t>ic, Washington, DC (1997-2015</w:t>
      </w:r>
      <w:r w:rsidRPr="005D2B4E">
        <w:t>).</w:t>
      </w:r>
    </w:p>
    <w:p w14:paraId="24750BEE" w14:textId="77777777" w:rsidR="00867E64" w:rsidRPr="005D2B4E" w:rsidRDefault="00867E64" w:rsidP="00867E64">
      <w:pPr>
        <w:numPr>
          <w:ilvl w:val="0"/>
          <w:numId w:val="5"/>
        </w:numPr>
        <w:tabs>
          <w:tab w:val="clear" w:pos="1440"/>
          <w:tab w:val="num" w:pos="1170"/>
          <w:tab w:val="left" w:pos="5760"/>
        </w:tabs>
        <w:ind w:left="1170" w:hanging="450"/>
      </w:pPr>
      <w:r w:rsidRPr="005D2B4E">
        <w:t>Lecture given at Washington College of Law, American University, Washington, DC. (Fall 2006, Spring 2008, Fall 2008, 2009).</w:t>
      </w:r>
    </w:p>
    <w:p w14:paraId="39576FD2" w14:textId="77777777" w:rsidR="00867E64" w:rsidRPr="005D2B4E" w:rsidRDefault="00867E64" w:rsidP="003577C6">
      <w:pPr>
        <w:tabs>
          <w:tab w:val="left" w:pos="5760"/>
        </w:tabs>
        <w:ind w:left="720" w:hanging="720"/>
        <w:rPr>
          <w:b/>
        </w:rPr>
      </w:pPr>
    </w:p>
    <w:p w14:paraId="271905A0" w14:textId="77777777" w:rsidR="00AC31AC" w:rsidRDefault="00430875" w:rsidP="00AC31AC">
      <w:pPr>
        <w:tabs>
          <w:tab w:val="left" w:pos="5760"/>
        </w:tabs>
        <w:rPr>
          <w:b/>
        </w:rPr>
      </w:pPr>
      <w:r>
        <w:rPr>
          <w:b/>
        </w:rPr>
        <w:t>Building evaluation capacity in domestic violence programs: A survivor-centered perspective.</w:t>
      </w:r>
    </w:p>
    <w:p w14:paraId="0C9855BD" w14:textId="05F983A0" w:rsidR="00430875" w:rsidRPr="00430875" w:rsidRDefault="00430875" w:rsidP="00AC31AC">
      <w:pPr>
        <w:tabs>
          <w:tab w:val="left" w:pos="5760"/>
        </w:tabs>
      </w:pPr>
      <w:r>
        <w:t>Day-long training given to DOVE-funded agencies in New York City, NY (May, 2017).</w:t>
      </w:r>
    </w:p>
    <w:p w14:paraId="4B1DED95" w14:textId="77777777" w:rsidR="00430875" w:rsidRDefault="00430875" w:rsidP="00974912">
      <w:pPr>
        <w:tabs>
          <w:tab w:val="left" w:pos="5760"/>
        </w:tabs>
        <w:ind w:left="720" w:hanging="720"/>
        <w:rPr>
          <w:b/>
        </w:rPr>
      </w:pPr>
    </w:p>
    <w:p w14:paraId="273D34C0" w14:textId="44894A96" w:rsidR="002A72AF" w:rsidRDefault="002A72AF" w:rsidP="00974912">
      <w:pPr>
        <w:tabs>
          <w:tab w:val="left" w:pos="5760"/>
        </w:tabs>
        <w:ind w:left="720" w:hanging="720"/>
      </w:pPr>
      <w:r w:rsidRPr="002A72AF">
        <w:rPr>
          <w:b/>
        </w:rPr>
        <w:t>Creative Maladjustment: An Evolving Program of Research &amp; Teaching in Psychology</w:t>
      </w:r>
    </w:p>
    <w:p w14:paraId="18B9F6B3" w14:textId="140BA588" w:rsidR="002A72AF" w:rsidRDefault="002A72AF" w:rsidP="00974912">
      <w:pPr>
        <w:tabs>
          <w:tab w:val="left" w:pos="5760"/>
        </w:tabs>
        <w:ind w:left="720" w:hanging="720"/>
      </w:pPr>
      <w:r>
        <w:t>Invited talk given for Women and Gender Studies Brownbag at George Mason University, Fairfax, VA (April, 2017).</w:t>
      </w:r>
    </w:p>
    <w:p w14:paraId="3139DE23" w14:textId="77777777" w:rsidR="002A72AF" w:rsidRPr="002A72AF" w:rsidRDefault="002A72AF" w:rsidP="00974912">
      <w:pPr>
        <w:tabs>
          <w:tab w:val="left" w:pos="5760"/>
        </w:tabs>
        <w:ind w:left="720" w:hanging="720"/>
      </w:pPr>
    </w:p>
    <w:p w14:paraId="5739A1DD" w14:textId="25D5653F" w:rsidR="00E11547" w:rsidRDefault="00E11547" w:rsidP="00E11547">
      <w:pPr>
        <w:tabs>
          <w:tab w:val="left" w:pos="5760"/>
        </w:tabs>
        <w:ind w:left="720" w:hanging="720"/>
        <w:rPr>
          <w:b/>
        </w:rPr>
      </w:pPr>
      <w:r w:rsidRPr="00E11547">
        <w:rPr>
          <w:b/>
        </w:rPr>
        <w:t xml:space="preserve">Enhancing Client Centered Practice to Serve Survivors of Abuse and Violence: The Process and Progress at Safe Horizon </w:t>
      </w:r>
    </w:p>
    <w:p w14:paraId="59038DA0" w14:textId="3D74EAE1" w:rsidR="00E11547" w:rsidRDefault="00E11547" w:rsidP="00E11547">
      <w:pPr>
        <w:tabs>
          <w:tab w:val="left" w:pos="5760"/>
        </w:tabs>
        <w:ind w:left="720" w:hanging="720"/>
      </w:pPr>
      <w:r>
        <w:t>Invited presentation given for the Domestic Violence Program Evaluation and Research Committee, Boston, MA (January, 2017)</w:t>
      </w:r>
    </w:p>
    <w:p w14:paraId="087CDCA5" w14:textId="77777777" w:rsidR="00E11547" w:rsidRPr="00E11547" w:rsidRDefault="00E11547" w:rsidP="00E11547">
      <w:pPr>
        <w:tabs>
          <w:tab w:val="left" w:pos="5760"/>
        </w:tabs>
      </w:pPr>
    </w:p>
    <w:p w14:paraId="74012F39" w14:textId="28343B6F" w:rsidR="00B055AE" w:rsidRDefault="00B055AE" w:rsidP="00974912">
      <w:pPr>
        <w:tabs>
          <w:tab w:val="left" w:pos="5760"/>
        </w:tabs>
        <w:ind w:left="720" w:hanging="720"/>
        <w:rPr>
          <w:b/>
        </w:rPr>
      </w:pPr>
      <w:r>
        <w:rPr>
          <w:b/>
        </w:rPr>
        <w:t>There is another gear: Stress management and mindfulness.</w:t>
      </w:r>
    </w:p>
    <w:p w14:paraId="6C7D9118" w14:textId="7713A658" w:rsidR="00B055AE" w:rsidRDefault="00B055AE" w:rsidP="00974912">
      <w:pPr>
        <w:tabs>
          <w:tab w:val="left" w:pos="5760"/>
        </w:tabs>
        <w:ind w:left="720" w:hanging="720"/>
      </w:pPr>
      <w:r>
        <w:t>Invited workshop given for clients in supportive housing program at Capitol Hill Group Ministry, Washington DC (July 2016, October 2016)</w:t>
      </w:r>
    </w:p>
    <w:p w14:paraId="76D8D295" w14:textId="77777777" w:rsidR="00B055AE" w:rsidRPr="00B055AE" w:rsidRDefault="00B055AE" w:rsidP="00974912">
      <w:pPr>
        <w:tabs>
          <w:tab w:val="left" w:pos="5760"/>
        </w:tabs>
        <w:ind w:left="720" w:hanging="720"/>
      </w:pPr>
    </w:p>
    <w:p w14:paraId="78C21740" w14:textId="3D0749D7" w:rsidR="00FC21FF" w:rsidRDefault="00FC21FF" w:rsidP="00974912">
      <w:pPr>
        <w:tabs>
          <w:tab w:val="left" w:pos="5760"/>
        </w:tabs>
        <w:ind w:left="720" w:hanging="720"/>
        <w:rPr>
          <w:b/>
        </w:rPr>
      </w:pPr>
      <w:r w:rsidRPr="00FC21FF">
        <w:rPr>
          <w:b/>
        </w:rPr>
        <w:t>Civic Engagement, Social Justice, and Moving beyond the Individual in Facilitating Wellbeing</w:t>
      </w:r>
    </w:p>
    <w:p w14:paraId="4902EEEE" w14:textId="04833853" w:rsidR="00FC21FF" w:rsidRPr="00E0322B" w:rsidRDefault="00FC21FF" w:rsidP="00974912">
      <w:pPr>
        <w:tabs>
          <w:tab w:val="left" w:pos="5760"/>
        </w:tabs>
        <w:ind w:left="720" w:hanging="720"/>
      </w:pPr>
      <w:r w:rsidRPr="00E0322B">
        <w:t xml:space="preserve">Invited talk given for Center for </w:t>
      </w:r>
      <w:r w:rsidR="00E0322B" w:rsidRPr="00E0322B">
        <w:t xml:space="preserve">the Advancement of </w:t>
      </w:r>
      <w:r w:rsidRPr="00E0322B">
        <w:t>Wellbeing</w:t>
      </w:r>
      <w:r w:rsidR="00E0322B" w:rsidRPr="00E0322B">
        <w:t xml:space="preserve">, George Mason University, </w:t>
      </w:r>
      <w:r w:rsidR="00E0322B">
        <w:t>Fairfax, VA (</w:t>
      </w:r>
      <w:r w:rsidR="00E0322B" w:rsidRPr="00E0322B">
        <w:t>Feb 2016, April 2016</w:t>
      </w:r>
      <w:r w:rsidR="00E0322B">
        <w:t>)</w:t>
      </w:r>
    </w:p>
    <w:p w14:paraId="648072BD" w14:textId="77777777" w:rsidR="00E0322B" w:rsidRDefault="00E0322B" w:rsidP="00974912">
      <w:pPr>
        <w:tabs>
          <w:tab w:val="left" w:pos="5760"/>
        </w:tabs>
        <w:ind w:left="720" w:hanging="720"/>
        <w:rPr>
          <w:b/>
        </w:rPr>
      </w:pPr>
    </w:p>
    <w:p w14:paraId="6A699444" w14:textId="77777777" w:rsidR="00974912" w:rsidRPr="005D2B4E" w:rsidRDefault="00974912" w:rsidP="00974912">
      <w:pPr>
        <w:tabs>
          <w:tab w:val="left" w:pos="5760"/>
        </w:tabs>
        <w:ind w:left="720" w:hanging="720"/>
        <w:rPr>
          <w:b/>
        </w:rPr>
      </w:pPr>
      <w:r w:rsidRPr="005D2B4E">
        <w:rPr>
          <w:b/>
        </w:rPr>
        <w:lastRenderedPageBreak/>
        <w:t xml:space="preserve">Psychological Dynamics of Domestic Violence, University of Porto Summer Institute on Clinical Psychological Science. </w:t>
      </w:r>
    </w:p>
    <w:p w14:paraId="6F69F1C2" w14:textId="6F4605DC" w:rsidR="00974912" w:rsidRPr="005D2B4E" w:rsidRDefault="00974912" w:rsidP="00974912">
      <w:pPr>
        <w:tabs>
          <w:tab w:val="left" w:pos="5760"/>
        </w:tabs>
        <w:ind w:left="720" w:hanging="720"/>
        <w:rPr>
          <w:b/>
        </w:rPr>
      </w:pPr>
      <w:r w:rsidRPr="005D2B4E">
        <w:rPr>
          <w:b/>
        </w:rPr>
        <w:tab/>
      </w:r>
      <w:r w:rsidRPr="005D2B4E">
        <w:t>Invited workshop at Evidence-based Interventions for Enhancing Psychological Adjustment and Well-Being, University of Por</w:t>
      </w:r>
      <w:r w:rsidR="005343D8" w:rsidRPr="005D2B4E">
        <w:t>to, Porto, Portugal (Summer 2015</w:t>
      </w:r>
      <w:r w:rsidRPr="005D2B4E">
        <w:t>).</w:t>
      </w:r>
    </w:p>
    <w:p w14:paraId="4E6C7F62" w14:textId="77777777" w:rsidR="00974912" w:rsidRPr="005D2B4E" w:rsidRDefault="00974912" w:rsidP="003577C6">
      <w:pPr>
        <w:tabs>
          <w:tab w:val="left" w:pos="5760"/>
        </w:tabs>
        <w:ind w:left="720" w:hanging="720"/>
        <w:rPr>
          <w:b/>
        </w:rPr>
      </w:pPr>
    </w:p>
    <w:p w14:paraId="335FBFA0" w14:textId="77777777" w:rsidR="00B76E0B" w:rsidRPr="005D2B4E" w:rsidRDefault="00B76E0B" w:rsidP="003577C6">
      <w:pPr>
        <w:tabs>
          <w:tab w:val="left" w:pos="5760"/>
        </w:tabs>
        <w:ind w:left="720" w:hanging="720"/>
        <w:rPr>
          <w:b/>
        </w:rPr>
      </w:pPr>
      <w:r w:rsidRPr="005D2B4E">
        <w:rPr>
          <w:b/>
        </w:rPr>
        <w:t>A Client-Centered Approach to Risk Assessment</w:t>
      </w:r>
    </w:p>
    <w:p w14:paraId="7B471B9D" w14:textId="77777777" w:rsidR="00B76E0B" w:rsidRPr="005D2B4E" w:rsidRDefault="00B76E0B" w:rsidP="003577C6">
      <w:pPr>
        <w:tabs>
          <w:tab w:val="left" w:pos="5760"/>
        </w:tabs>
        <w:ind w:left="720" w:hanging="720"/>
      </w:pPr>
      <w:r w:rsidRPr="005D2B4E">
        <w:rPr>
          <w:b/>
        </w:rPr>
        <w:tab/>
      </w:r>
      <w:r w:rsidRPr="005D2B4E">
        <w:t>Invited workshop at Real Safety: Domestic Violence Conference, Safe Horizon, New York City (Fall 2013).</w:t>
      </w:r>
    </w:p>
    <w:p w14:paraId="71FB429B" w14:textId="77777777" w:rsidR="00B76E0B" w:rsidRPr="005D2B4E" w:rsidRDefault="00B76E0B" w:rsidP="003577C6">
      <w:pPr>
        <w:tabs>
          <w:tab w:val="left" w:pos="5760"/>
        </w:tabs>
        <w:ind w:left="720" w:hanging="720"/>
        <w:rPr>
          <w:b/>
        </w:rPr>
      </w:pPr>
    </w:p>
    <w:p w14:paraId="4F3715CA" w14:textId="77777777" w:rsidR="00457C1E" w:rsidRPr="005D2B4E" w:rsidRDefault="00457C1E" w:rsidP="003577C6">
      <w:pPr>
        <w:tabs>
          <w:tab w:val="left" w:pos="5760"/>
        </w:tabs>
        <w:ind w:left="720" w:hanging="720"/>
        <w:rPr>
          <w:b/>
        </w:rPr>
      </w:pPr>
      <w:r w:rsidRPr="005D2B4E">
        <w:rPr>
          <w:b/>
        </w:rPr>
        <w:t>Back to the Future: Survivor-Centered Practice and Empowerment in IPV Services</w:t>
      </w:r>
    </w:p>
    <w:p w14:paraId="0F4BCC5D" w14:textId="77777777" w:rsidR="00457C1E" w:rsidRPr="005D2B4E" w:rsidRDefault="00457C1E" w:rsidP="003577C6">
      <w:pPr>
        <w:tabs>
          <w:tab w:val="left" w:pos="5760"/>
        </w:tabs>
        <w:ind w:left="720" w:hanging="720"/>
      </w:pPr>
      <w:r w:rsidRPr="005D2B4E">
        <w:rPr>
          <w:b/>
        </w:rPr>
        <w:tab/>
      </w:r>
      <w:r w:rsidRPr="005D2B4E">
        <w:t>Invited presentation in speaker series for Safe Horizon, New York City (Spring, 2012).</w:t>
      </w:r>
    </w:p>
    <w:p w14:paraId="69EBC76D" w14:textId="77777777" w:rsidR="00457C1E" w:rsidRPr="005D2B4E" w:rsidRDefault="00457C1E" w:rsidP="003577C6">
      <w:pPr>
        <w:tabs>
          <w:tab w:val="left" w:pos="5760"/>
        </w:tabs>
        <w:ind w:left="720" w:hanging="720"/>
      </w:pPr>
    </w:p>
    <w:p w14:paraId="154E90EB" w14:textId="77777777" w:rsidR="0086748C" w:rsidRPr="005D2B4E" w:rsidRDefault="0086748C" w:rsidP="003577C6">
      <w:pPr>
        <w:tabs>
          <w:tab w:val="left" w:pos="5760"/>
        </w:tabs>
        <w:ind w:left="720" w:hanging="720"/>
        <w:rPr>
          <w:b/>
        </w:rPr>
      </w:pPr>
      <w:r w:rsidRPr="005D2B4E">
        <w:rPr>
          <w:b/>
        </w:rPr>
        <w:t>Domestic Violence 101</w:t>
      </w:r>
    </w:p>
    <w:p w14:paraId="021A4591" w14:textId="77777777" w:rsidR="00B76E0B" w:rsidRPr="005D2B4E" w:rsidRDefault="00B76E0B" w:rsidP="00B76E0B">
      <w:pPr>
        <w:numPr>
          <w:ilvl w:val="0"/>
          <w:numId w:val="6"/>
        </w:numPr>
        <w:tabs>
          <w:tab w:val="left" w:pos="1170"/>
        </w:tabs>
        <w:ind w:left="1170" w:hanging="450"/>
      </w:pPr>
      <w:r w:rsidRPr="005D2B4E">
        <w:t>Invited presentation for clinical psychology interns at Catholic University Counseling Center (Spring 2013)</w:t>
      </w:r>
    </w:p>
    <w:p w14:paraId="44EB7603" w14:textId="77777777" w:rsidR="0069160E" w:rsidRPr="005D2B4E" w:rsidRDefault="0086748C" w:rsidP="0069160E">
      <w:pPr>
        <w:numPr>
          <w:ilvl w:val="0"/>
          <w:numId w:val="6"/>
        </w:numPr>
        <w:tabs>
          <w:tab w:val="left" w:pos="1170"/>
        </w:tabs>
        <w:ind w:left="1170" w:hanging="450"/>
      </w:pPr>
      <w:r w:rsidRPr="005D2B4E">
        <w:t xml:space="preserve">Invited presentation for externs at Counseling and Psychological Services (CAPS), </w:t>
      </w:r>
      <w:r w:rsidR="0069160E" w:rsidRPr="005D2B4E">
        <w:t>Fairfax, VA (Spring, 2012)</w:t>
      </w:r>
    </w:p>
    <w:p w14:paraId="181B1C9F" w14:textId="77777777" w:rsidR="0086748C" w:rsidRPr="005D2B4E" w:rsidRDefault="0069160E" w:rsidP="0069160E">
      <w:pPr>
        <w:numPr>
          <w:ilvl w:val="0"/>
          <w:numId w:val="6"/>
        </w:numPr>
        <w:tabs>
          <w:tab w:val="left" w:pos="1170"/>
        </w:tabs>
        <w:ind w:left="1170" w:hanging="450"/>
      </w:pPr>
      <w:r w:rsidRPr="005D2B4E">
        <w:t>Invited presentation for</w:t>
      </w:r>
      <w:r w:rsidR="0086748C" w:rsidRPr="005D2B4E">
        <w:t xml:space="preserve"> practicum students at the Center for Psychological Services, George Mason University, Fairfax, VA (Summer</w:t>
      </w:r>
      <w:r w:rsidRPr="005D2B4E">
        <w:t xml:space="preserve"> 2012)</w:t>
      </w:r>
    </w:p>
    <w:p w14:paraId="6325CDD6" w14:textId="77777777" w:rsidR="0086748C" w:rsidRPr="005D2B4E" w:rsidRDefault="0086748C" w:rsidP="003577C6">
      <w:pPr>
        <w:tabs>
          <w:tab w:val="left" w:pos="5760"/>
        </w:tabs>
        <w:ind w:left="720" w:hanging="720"/>
        <w:rPr>
          <w:b/>
        </w:rPr>
      </w:pPr>
    </w:p>
    <w:p w14:paraId="3C566EEC" w14:textId="77777777" w:rsidR="00DE5730" w:rsidRPr="005D2B4E" w:rsidRDefault="00DE5730" w:rsidP="003577C6">
      <w:pPr>
        <w:tabs>
          <w:tab w:val="left" w:pos="5760"/>
        </w:tabs>
        <w:ind w:left="720" w:hanging="720"/>
        <w:rPr>
          <w:b/>
        </w:rPr>
      </w:pPr>
      <w:r w:rsidRPr="005D2B4E">
        <w:rPr>
          <w:b/>
        </w:rPr>
        <w:t>Risk Assessment: Battered Women v. Professionals – Who’s the Wiser?</w:t>
      </w:r>
    </w:p>
    <w:p w14:paraId="5AEA27F4" w14:textId="77777777" w:rsidR="00DE5730" w:rsidRPr="005D2B4E" w:rsidRDefault="00DE5730" w:rsidP="003577C6">
      <w:pPr>
        <w:tabs>
          <w:tab w:val="left" w:pos="5760"/>
        </w:tabs>
        <w:ind w:left="720" w:hanging="720"/>
      </w:pPr>
      <w:r w:rsidRPr="005D2B4E">
        <w:rPr>
          <w:b/>
        </w:rPr>
        <w:tab/>
      </w:r>
      <w:r w:rsidRPr="005D2B4E">
        <w:t>Invited webinar sponsored by the Battered Women’s Justice Project, distributed nationally (Spring 2011).</w:t>
      </w:r>
    </w:p>
    <w:p w14:paraId="640B9BC6" w14:textId="77777777" w:rsidR="00DE5730" w:rsidRPr="005D2B4E" w:rsidRDefault="00DE5730" w:rsidP="003577C6">
      <w:pPr>
        <w:tabs>
          <w:tab w:val="left" w:pos="5760"/>
        </w:tabs>
        <w:ind w:left="720" w:hanging="720"/>
      </w:pPr>
    </w:p>
    <w:p w14:paraId="2C63D67E" w14:textId="77777777" w:rsidR="00BD4AAE" w:rsidRPr="005D2B4E" w:rsidRDefault="00BD4AAE" w:rsidP="003577C6">
      <w:pPr>
        <w:tabs>
          <w:tab w:val="left" w:pos="5760"/>
        </w:tabs>
        <w:ind w:left="720" w:hanging="720"/>
        <w:rPr>
          <w:b/>
        </w:rPr>
      </w:pPr>
      <w:r w:rsidRPr="005D2B4E">
        <w:rPr>
          <w:b/>
        </w:rPr>
        <w:t>National Institute of Justice Stalking Research Workshop</w:t>
      </w:r>
    </w:p>
    <w:p w14:paraId="0D287844" w14:textId="77777777" w:rsidR="00BD4AAE" w:rsidRPr="005D2B4E" w:rsidRDefault="00BD4AAE" w:rsidP="00BD4AAE">
      <w:pPr>
        <w:tabs>
          <w:tab w:val="left" w:pos="5760"/>
        </w:tabs>
        <w:ind w:left="720"/>
      </w:pPr>
      <w:r w:rsidRPr="005D2B4E">
        <w:t>Invited participant at workshop to discuss next steps in NIJ research agenda on stalking. Arlington, VA (Spring 2010).</w:t>
      </w:r>
    </w:p>
    <w:p w14:paraId="649A9008" w14:textId="77777777" w:rsidR="00BD4AAE" w:rsidRPr="005D2B4E" w:rsidRDefault="00BD4AAE" w:rsidP="003577C6">
      <w:pPr>
        <w:tabs>
          <w:tab w:val="left" w:pos="5760"/>
        </w:tabs>
        <w:ind w:left="720" w:hanging="720"/>
        <w:rPr>
          <w:b/>
        </w:rPr>
      </w:pPr>
    </w:p>
    <w:p w14:paraId="1894801D" w14:textId="77777777" w:rsidR="00EF785A" w:rsidRPr="005D2B4E" w:rsidRDefault="00EF785A" w:rsidP="003577C6">
      <w:pPr>
        <w:tabs>
          <w:tab w:val="left" w:pos="5760"/>
        </w:tabs>
        <w:ind w:left="720" w:hanging="720"/>
        <w:rPr>
          <w:b/>
        </w:rPr>
      </w:pPr>
      <w:r w:rsidRPr="005D2B4E">
        <w:rPr>
          <w:b/>
        </w:rPr>
        <w:t>The dynamics of intimate partner violence: Clinical implications</w:t>
      </w:r>
    </w:p>
    <w:p w14:paraId="1403A005" w14:textId="77777777" w:rsidR="00EF785A" w:rsidRPr="005D2B4E" w:rsidRDefault="00EF785A" w:rsidP="00EF785A">
      <w:pPr>
        <w:tabs>
          <w:tab w:val="left" w:pos="5760"/>
        </w:tabs>
        <w:ind w:left="720"/>
      </w:pPr>
      <w:r w:rsidRPr="005D2B4E">
        <w:t>Invited presentation at grand rounds of the Washington School of Psychiatry. Washington, DC (Spring 2010).</w:t>
      </w:r>
    </w:p>
    <w:p w14:paraId="6A1E9E3B" w14:textId="77777777" w:rsidR="00EF785A" w:rsidRPr="005D2B4E" w:rsidRDefault="00EF785A" w:rsidP="003577C6">
      <w:pPr>
        <w:tabs>
          <w:tab w:val="left" w:pos="5760"/>
        </w:tabs>
        <w:ind w:left="720" w:hanging="720"/>
        <w:rPr>
          <w:b/>
        </w:rPr>
      </w:pPr>
    </w:p>
    <w:p w14:paraId="33A9230A" w14:textId="77777777" w:rsidR="00C037BF" w:rsidRPr="005D2B4E" w:rsidRDefault="008670F4" w:rsidP="003577C6">
      <w:pPr>
        <w:tabs>
          <w:tab w:val="left" w:pos="5760"/>
        </w:tabs>
        <w:ind w:left="720" w:hanging="720"/>
        <w:rPr>
          <w:b/>
        </w:rPr>
      </w:pPr>
      <w:r w:rsidRPr="005D2B4E">
        <w:rPr>
          <w:b/>
        </w:rPr>
        <w:t>Understanding intimate partner stalking: Implications for offering victim services</w:t>
      </w:r>
    </w:p>
    <w:p w14:paraId="7AB1F5CB" w14:textId="77777777" w:rsidR="00C037BF" w:rsidRPr="005D2B4E" w:rsidRDefault="008375DB" w:rsidP="008375DB">
      <w:pPr>
        <w:tabs>
          <w:tab w:val="left" w:pos="5760"/>
        </w:tabs>
        <w:ind w:left="720"/>
      </w:pPr>
      <w:r w:rsidRPr="005D2B4E">
        <w:t xml:space="preserve">Invited participant </w:t>
      </w:r>
      <w:r w:rsidR="00FA6DED" w:rsidRPr="005D2B4E">
        <w:t>at</w:t>
      </w:r>
      <w:r w:rsidRPr="005D2B4E">
        <w:t xml:space="preserve"> working conference. Co-hosted by Safe Horizon and John Jay Criminal Justice College, New York City (Spring 2009)</w:t>
      </w:r>
      <w:r w:rsidR="008670F4" w:rsidRPr="005D2B4E">
        <w:t>.</w:t>
      </w:r>
    </w:p>
    <w:p w14:paraId="182F71AC" w14:textId="77777777" w:rsidR="002141D5" w:rsidRPr="005D2B4E" w:rsidRDefault="002141D5" w:rsidP="003577C6">
      <w:pPr>
        <w:tabs>
          <w:tab w:val="left" w:pos="5760"/>
        </w:tabs>
        <w:ind w:left="720" w:hanging="720"/>
        <w:rPr>
          <w:b/>
        </w:rPr>
      </w:pPr>
    </w:p>
    <w:p w14:paraId="6F288FF3" w14:textId="77777777" w:rsidR="00DE4CCF" w:rsidRPr="005D2B4E" w:rsidRDefault="00DE4CCF" w:rsidP="003577C6">
      <w:pPr>
        <w:tabs>
          <w:tab w:val="left" w:pos="5760"/>
        </w:tabs>
        <w:ind w:left="720" w:hanging="720"/>
        <w:rPr>
          <w:b/>
        </w:rPr>
      </w:pPr>
      <w:r w:rsidRPr="005D2B4E">
        <w:rPr>
          <w:b/>
        </w:rPr>
        <w:t>Safety assessment and risk management: the need for innovation and evaluation in the field</w:t>
      </w:r>
    </w:p>
    <w:p w14:paraId="02274D86" w14:textId="77777777" w:rsidR="00DE4CCF" w:rsidRPr="005D2B4E" w:rsidRDefault="00DE4CCF" w:rsidP="003577C6">
      <w:pPr>
        <w:tabs>
          <w:tab w:val="left" w:pos="5760"/>
        </w:tabs>
        <w:ind w:left="720" w:hanging="720"/>
      </w:pPr>
      <w:r w:rsidRPr="005D2B4E">
        <w:rPr>
          <w:b/>
        </w:rPr>
        <w:tab/>
      </w:r>
      <w:r w:rsidRPr="005D2B4E">
        <w:t>Lecture and Q&amp;A session for organizational leadership at Safe Horizon, New York City, (Spring 2008).</w:t>
      </w:r>
    </w:p>
    <w:p w14:paraId="38D5C50D" w14:textId="77777777" w:rsidR="00DE4CCF" w:rsidRPr="005D2B4E" w:rsidRDefault="00DE4CCF" w:rsidP="003577C6">
      <w:pPr>
        <w:tabs>
          <w:tab w:val="left" w:pos="5760"/>
        </w:tabs>
        <w:ind w:left="720" w:hanging="720"/>
        <w:rPr>
          <w:b/>
        </w:rPr>
      </w:pPr>
    </w:p>
    <w:p w14:paraId="7BF5667A" w14:textId="77777777" w:rsidR="00801F32" w:rsidRPr="005D2B4E" w:rsidRDefault="00801F32" w:rsidP="00801F32">
      <w:pPr>
        <w:tabs>
          <w:tab w:val="left" w:pos="630"/>
          <w:tab w:val="left" w:pos="5760"/>
        </w:tabs>
        <w:ind w:left="720" w:hanging="720"/>
        <w:rPr>
          <w:b/>
        </w:rPr>
      </w:pPr>
      <w:r w:rsidRPr="005D2B4E">
        <w:rPr>
          <w:b/>
        </w:rPr>
        <w:t xml:space="preserve">Interview for ABC’s 20/20 </w:t>
      </w:r>
    </w:p>
    <w:p w14:paraId="1069569A" w14:textId="77777777" w:rsidR="00801F32" w:rsidRPr="005D2B4E" w:rsidRDefault="00801F32" w:rsidP="00801F32">
      <w:pPr>
        <w:tabs>
          <w:tab w:val="left" w:pos="630"/>
          <w:tab w:val="left" w:pos="5760"/>
        </w:tabs>
        <w:ind w:left="720" w:hanging="720"/>
        <w:rPr>
          <w:b/>
        </w:rPr>
      </w:pPr>
      <w:r w:rsidRPr="005D2B4E">
        <w:rPr>
          <w:b/>
        </w:rPr>
        <w:tab/>
      </w:r>
      <w:r w:rsidRPr="005D2B4E">
        <w:rPr>
          <w:b/>
        </w:rPr>
        <w:tab/>
      </w:r>
      <w:r w:rsidRPr="005D2B4E">
        <w:t>Nationally televised i</w:t>
      </w:r>
      <w:r w:rsidRPr="005D2B4E">
        <w:rPr>
          <w:bCs/>
        </w:rPr>
        <w:t xml:space="preserve">nterview for domestic violence segment by ABC’s news magazine, </w:t>
      </w:r>
      <w:r w:rsidRPr="005D2B4E">
        <w:t>20/20,</w:t>
      </w:r>
    </w:p>
    <w:p w14:paraId="342C0439" w14:textId="77777777" w:rsidR="00801F32" w:rsidRPr="005D2B4E" w:rsidRDefault="00801F32" w:rsidP="00522AF2">
      <w:pPr>
        <w:tabs>
          <w:tab w:val="left" w:pos="630"/>
          <w:tab w:val="left" w:pos="5760"/>
        </w:tabs>
        <w:ind w:left="720"/>
        <w:rPr>
          <w:b/>
        </w:rPr>
      </w:pPr>
      <w:r w:rsidRPr="005D2B4E">
        <w:t xml:space="preserve">(Aired August 13, 2004). </w:t>
      </w:r>
    </w:p>
    <w:p w14:paraId="17AAD3FA" w14:textId="77777777" w:rsidR="00801F32" w:rsidRPr="005D2B4E" w:rsidRDefault="00801F32" w:rsidP="003577C6">
      <w:pPr>
        <w:pStyle w:val="BodyText2"/>
        <w:ind w:left="720" w:hanging="630"/>
        <w:rPr>
          <w:bCs w:val="0"/>
        </w:rPr>
      </w:pPr>
    </w:p>
    <w:p w14:paraId="0F92EC6C" w14:textId="77777777" w:rsidR="003577C6" w:rsidRPr="005D2B4E" w:rsidRDefault="003577C6" w:rsidP="003577C6">
      <w:pPr>
        <w:pStyle w:val="BodyText2"/>
        <w:ind w:left="720" w:hanging="630"/>
        <w:rPr>
          <w:b w:val="0"/>
          <w:bCs w:val="0"/>
        </w:rPr>
      </w:pPr>
      <w:r w:rsidRPr="005D2B4E">
        <w:rPr>
          <w:bCs w:val="0"/>
        </w:rPr>
        <w:t>Children who witness domestic violence: Impact and intervention.</w:t>
      </w:r>
      <w:r w:rsidRPr="005D2B4E">
        <w:rPr>
          <w:b w:val="0"/>
          <w:bCs w:val="0"/>
        </w:rPr>
        <w:t xml:space="preserve"> </w:t>
      </w:r>
    </w:p>
    <w:p w14:paraId="1284B378" w14:textId="77777777" w:rsidR="003577C6" w:rsidRPr="005D2B4E" w:rsidRDefault="00053ED3" w:rsidP="008952A9">
      <w:pPr>
        <w:pStyle w:val="BodyText2"/>
        <w:ind w:left="720"/>
        <w:rPr>
          <w:b w:val="0"/>
        </w:rPr>
      </w:pPr>
      <w:r w:rsidRPr="005D2B4E">
        <w:rPr>
          <w:b w:val="0"/>
          <w:bCs w:val="0"/>
        </w:rPr>
        <w:t>L</w:t>
      </w:r>
      <w:r w:rsidR="003577C6" w:rsidRPr="005D2B4E">
        <w:rPr>
          <w:b w:val="0"/>
          <w:bCs w:val="0"/>
        </w:rPr>
        <w:t>ecture at the R</w:t>
      </w:r>
      <w:r w:rsidR="003577C6" w:rsidRPr="005D2B4E">
        <w:rPr>
          <w:b w:val="0"/>
        </w:rPr>
        <w:t>egional Institute for Children and Adolescents, Rockville, MD, (Summer, 2004).</w:t>
      </w:r>
    </w:p>
    <w:p w14:paraId="07E5B9F8" w14:textId="77777777" w:rsidR="00E90FBD" w:rsidRPr="005D2B4E" w:rsidRDefault="00E90FBD" w:rsidP="00E90FBD">
      <w:pPr>
        <w:pStyle w:val="BodyText2"/>
        <w:ind w:left="720" w:hanging="630"/>
        <w:rPr>
          <w:bCs w:val="0"/>
        </w:rPr>
      </w:pPr>
    </w:p>
    <w:p w14:paraId="131C1B7D" w14:textId="77777777" w:rsidR="00E90FBD" w:rsidRPr="005D2B4E" w:rsidRDefault="00E90FBD" w:rsidP="00E90FBD">
      <w:pPr>
        <w:pStyle w:val="BodyText2"/>
        <w:ind w:left="720" w:hanging="630"/>
        <w:rPr>
          <w:b w:val="0"/>
          <w:bCs w:val="0"/>
        </w:rPr>
      </w:pPr>
      <w:r w:rsidRPr="005D2B4E">
        <w:rPr>
          <w:bCs w:val="0"/>
        </w:rPr>
        <w:t>What service providers should know about domestic violence</w:t>
      </w:r>
      <w:r w:rsidR="007313C7" w:rsidRPr="005D2B4E">
        <w:rPr>
          <w:bCs w:val="0"/>
        </w:rPr>
        <w:t>.</w:t>
      </w:r>
      <w:r w:rsidRPr="005D2B4E">
        <w:rPr>
          <w:b w:val="0"/>
          <w:bCs w:val="0"/>
        </w:rPr>
        <w:t xml:space="preserve"> </w:t>
      </w:r>
    </w:p>
    <w:p w14:paraId="38574D52" w14:textId="77777777" w:rsidR="00E90FBD" w:rsidRPr="005D2B4E" w:rsidRDefault="007313C7" w:rsidP="008952A9">
      <w:pPr>
        <w:pStyle w:val="BodyText2"/>
        <w:ind w:left="720"/>
        <w:rPr>
          <w:b w:val="0"/>
        </w:rPr>
      </w:pPr>
      <w:r w:rsidRPr="005D2B4E">
        <w:rPr>
          <w:b w:val="0"/>
          <w:bCs w:val="0"/>
        </w:rPr>
        <w:lastRenderedPageBreak/>
        <w:t>Lecture given to dental residents at District of Columbia Commission on Mental Health Services, Washington DC (2000).</w:t>
      </w:r>
    </w:p>
    <w:p w14:paraId="083E2480" w14:textId="77777777" w:rsidR="00F63786" w:rsidRPr="005D2B4E" w:rsidRDefault="00F63786" w:rsidP="00F63786">
      <w:pPr>
        <w:tabs>
          <w:tab w:val="left" w:pos="5760"/>
        </w:tabs>
        <w:rPr>
          <w:b/>
        </w:rPr>
      </w:pPr>
    </w:p>
    <w:p w14:paraId="530AF094" w14:textId="77777777" w:rsidR="00F63786" w:rsidRPr="005D2B4E" w:rsidRDefault="00F63786" w:rsidP="00F63786">
      <w:pPr>
        <w:tabs>
          <w:tab w:val="left" w:pos="5760"/>
        </w:tabs>
        <w:ind w:left="720" w:hanging="630"/>
        <w:rPr>
          <w:b/>
        </w:rPr>
      </w:pPr>
      <w:r w:rsidRPr="005D2B4E">
        <w:rPr>
          <w:b/>
        </w:rPr>
        <w:t>Domestic violence in the context of the court: The role of a clinical-community psychologist.</w:t>
      </w:r>
    </w:p>
    <w:p w14:paraId="65BC52CD" w14:textId="77777777" w:rsidR="00F63786" w:rsidRPr="005D2B4E" w:rsidRDefault="00F63786" w:rsidP="008952A9">
      <w:pPr>
        <w:tabs>
          <w:tab w:val="left" w:pos="5760"/>
        </w:tabs>
        <w:ind w:left="720"/>
      </w:pPr>
      <w:r w:rsidRPr="005D2B4E">
        <w:t xml:space="preserve">Milton D. </w:t>
      </w:r>
      <w:proofErr w:type="spellStart"/>
      <w:r w:rsidRPr="005D2B4E">
        <w:t>Havron</w:t>
      </w:r>
      <w:proofErr w:type="spellEnd"/>
      <w:r w:rsidRPr="005D2B4E">
        <w:t xml:space="preserve"> Award Ceremony, College Park, Maryland, 1998</w:t>
      </w:r>
    </w:p>
    <w:p w14:paraId="04C1780A" w14:textId="77777777" w:rsidR="00E90FBD" w:rsidRPr="005D2B4E" w:rsidRDefault="00E90FBD" w:rsidP="00E90FBD">
      <w:pPr>
        <w:pStyle w:val="BodyText2"/>
        <w:ind w:left="90"/>
      </w:pPr>
    </w:p>
    <w:p w14:paraId="0D26CAE3" w14:textId="77777777" w:rsidR="00F63786" w:rsidRPr="005D2B4E" w:rsidRDefault="00F63786" w:rsidP="00F63786">
      <w:pPr>
        <w:tabs>
          <w:tab w:val="left" w:pos="5760"/>
        </w:tabs>
      </w:pPr>
      <w:r w:rsidRPr="005D2B4E">
        <w:rPr>
          <w:b/>
        </w:rPr>
        <w:t>Mayor Barry’s Commission on Violence against Women, Public Forum, Washington, DC, 1998</w:t>
      </w:r>
    </w:p>
    <w:p w14:paraId="2442233C" w14:textId="77777777" w:rsidR="00F63786" w:rsidRPr="005D2B4E" w:rsidRDefault="00F63786" w:rsidP="00F63786">
      <w:pPr>
        <w:tabs>
          <w:tab w:val="left" w:pos="5760"/>
        </w:tabs>
        <w:ind w:left="720"/>
      </w:pPr>
      <w:r w:rsidRPr="005D2B4E">
        <w:t>Invited testimony: Domestic violence victim perspectives on the criminal justice process.</w:t>
      </w:r>
    </w:p>
    <w:p w14:paraId="184E7430" w14:textId="77777777" w:rsidR="00F63786" w:rsidRPr="005D2B4E" w:rsidRDefault="00F63786" w:rsidP="00F63786">
      <w:pPr>
        <w:tabs>
          <w:tab w:val="left" w:pos="5760"/>
        </w:tabs>
      </w:pPr>
    </w:p>
    <w:p w14:paraId="14CC228B" w14:textId="77777777" w:rsidR="00F63786" w:rsidRPr="005D2B4E" w:rsidRDefault="00F63786" w:rsidP="00F63786">
      <w:pPr>
        <w:tabs>
          <w:tab w:val="left" w:pos="5760"/>
        </w:tabs>
      </w:pPr>
      <w:r w:rsidRPr="005D2B4E">
        <w:rPr>
          <w:b/>
        </w:rPr>
        <w:t>U.S. Attorney’s Office Domestic Violence Unit, Washington, DC, 1997</w:t>
      </w:r>
    </w:p>
    <w:p w14:paraId="7655DE72" w14:textId="77777777" w:rsidR="003577C6" w:rsidRPr="005D2B4E" w:rsidRDefault="008952A9" w:rsidP="00F63786">
      <w:r w:rsidRPr="005D2B4E">
        <w:tab/>
      </w:r>
      <w:r w:rsidR="00F63786" w:rsidRPr="005D2B4E">
        <w:t>Obstacles women face in prosecuting their batterers: Report on findings.</w:t>
      </w:r>
    </w:p>
    <w:p w14:paraId="5743C535" w14:textId="77777777" w:rsidR="00F63786" w:rsidRPr="005D2B4E" w:rsidRDefault="00F63786" w:rsidP="00F63786"/>
    <w:p w14:paraId="5DF15D97" w14:textId="77777777" w:rsidR="00F63786" w:rsidRPr="005D2B4E" w:rsidRDefault="00F63786" w:rsidP="00F63786">
      <w:pPr>
        <w:tabs>
          <w:tab w:val="left" w:pos="5760"/>
        </w:tabs>
        <w:rPr>
          <w:b/>
        </w:rPr>
      </w:pPr>
      <w:r w:rsidRPr="005D2B4E">
        <w:rPr>
          <w:b/>
        </w:rPr>
        <w:t xml:space="preserve">U.S. Attorney’s Office Domestic Violence Unit, Victim Advocate Training, </w:t>
      </w:r>
    </w:p>
    <w:p w14:paraId="0FA053CF" w14:textId="77777777" w:rsidR="00F63786" w:rsidRPr="005D2B4E" w:rsidRDefault="00F63786" w:rsidP="00F63786">
      <w:pPr>
        <w:tabs>
          <w:tab w:val="left" w:pos="5760"/>
        </w:tabs>
      </w:pPr>
      <w:r w:rsidRPr="005D2B4E">
        <w:rPr>
          <w:b/>
        </w:rPr>
        <w:t>Washington, DC, 1997</w:t>
      </w:r>
    </w:p>
    <w:p w14:paraId="14BBD989" w14:textId="77777777" w:rsidR="00F63786" w:rsidRPr="005D2B4E" w:rsidRDefault="00F63786" w:rsidP="00F63786">
      <w:pPr>
        <w:tabs>
          <w:tab w:val="left" w:pos="5760"/>
        </w:tabs>
        <w:ind w:left="720"/>
      </w:pPr>
      <w:r w:rsidRPr="005D2B4E">
        <w:t>The experience of domestic violence victims in the criminal justice system.</w:t>
      </w:r>
    </w:p>
    <w:p w14:paraId="05950C21" w14:textId="77777777" w:rsidR="00F63786" w:rsidRPr="005D2B4E" w:rsidRDefault="00F63786" w:rsidP="00F63786">
      <w:pPr>
        <w:tabs>
          <w:tab w:val="left" w:pos="5760"/>
        </w:tabs>
      </w:pPr>
    </w:p>
    <w:p w14:paraId="41FEF9AC" w14:textId="77777777" w:rsidR="00F63786" w:rsidRPr="005D2B4E" w:rsidRDefault="00F63786" w:rsidP="00F63786">
      <w:pPr>
        <w:tabs>
          <w:tab w:val="left" w:pos="5760"/>
        </w:tabs>
      </w:pPr>
      <w:r w:rsidRPr="005D2B4E">
        <w:rPr>
          <w:b/>
        </w:rPr>
        <w:t>U.S. Attorney’s Office Domestic Violence Training Seminars, Washington, DC, 1997</w:t>
      </w:r>
    </w:p>
    <w:p w14:paraId="6DBD115A" w14:textId="77777777" w:rsidR="00F63786" w:rsidRPr="005D2B4E" w:rsidRDefault="00F63786" w:rsidP="00F63786">
      <w:pPr>
        <w:tabs>
          <w:tab w:val="left" w:pos="5760"/>
        </w:tabs>
        <w:ind w:left="720"/>
      </w:pPr>
      <w:r w:rsidRPr="005D2B4E">
        <w:t>Victim perspectives on the criminal prosecution of an abusive intimate partner: The importance of victim contact.</w:t>
      </w:r>
    </w:p>
    <w:p w14:paraId="094F89AF" w14:textId="77777777" w:rsidR="001A6C10" w:rsidRPr="005D2B4E" w:rsidRDefault="001A6C10" w:rsidP="001A6C10">
      <w:pPr>
        <w:pStyle w:val="Heading1"/>
      </w:pPr>
    </w:p>
    <w:p w14:paraId="4B61A5E9" w14:textId="77777777" w:rsidR="00126CA9" w:rsidRPr="005D2B4E" w:rsidRDefault="00126CA9" w:rsidP="00126CA9">
      <w:pPr>
        <w:pStyle w:val="Heading1"/>
      </w:pPr>
    </w:p>
    <w:p w14:paraId="7C26C358" w14:textId="77777777" w:rsidR="00126CA9" w:rsidRPr="005D2B4E" w:rsidRDefault="00126CA9" w:rsidP="00126CA9">
      <w:pPr>
        <w:pStyle w:val="Heading1"/>
      </w:pPr>
      <w:r w:rsidRPr="005D2B4E">
        <w:t>STUDENT HONORS AND AWARDS</w:t>
      </w:r>
    </w:p>
    <w:p w14:paraId="7C8AB42E" w14:textId="3366946D" w:rsidR="00BF18CD" w:rsidRDefault="00BF18CD" w:rsidP="00C86E12">
      <w:r>
        <w:t>Matt Nye: Top Honors Award for Best R</w:t>
      </w:r>
      <w:r w:rsidR="003E5E44">
        <w:t>e</w:t>
      </w:r>
      <w:r>
        <w:t>search, for poster presented at undergraduate symposium (2023)</w:t>
      </w:r>
    </w:p>
    <w:p w14:paraId="46C481F3" w14:textId="77777777" w:rsidR="00BF18CD" w:rsidRDefault="00BF18CD" w:rsidP="00C86E12"/>
    <w:p w14:paraId="48F2E3AD" w14:textId="193E0D23" w:rsidR="00BA5BE4" w:rsidRDefault="00BA5BE4" w:rsidP="00C86E12">
      <w:r>
        <w:t>Kevin Ramseur: Minority Fellowship Program, American Psychological Association (2023)</w:t>
      </w:r>
    </w:p>
    <w:p w14:paraId="4F2AB5BA" w14:textId="77777777" w:rsidR="00BA5BE4" w:rsidRDefault="00BA5BE4" w:rsidP="00C86E12"/>
    <w:p w14:paraId="1B007F92" w14:textId="537EF7BD" w:rsidR="00C86E12" w:rsidRDefault="00C86E12" w:rsidP="00C86E12">
      <w:r>
        <w:t>Tahani Chaudhry: Provost’s Summer Research Fellowship (2021).</w:t>
      </w:r>
    </w:p>
    <w:p w14:paraId="29F0EEA9" w14:textId="77777777" w:rsidR="00C86E12" w:rsidRDefault="00C86E12" w:rsidP="00D043D8"/>
    <w:p w14:paraId="354A2CE7" w14:textId="1FB2D061" w:rsidR="00F112B4" w:rsidRDefault="00F112B4" w:rsidP="00D043D8">
      <w:r>
        <w:t>Stephanie Hargrove: SPSSI Grants in Aid (2019).</w:t>
      </w:r>
    </w:p>
    <w:p w14:paraId="79A976AD" w14:textId="77777777" w:rsidR="00F112B4" w:rsidRDefault="00F112B4" w:rsidP="00D043D8"/>
    <w:p w14:paraId="57A4D5E8" w14:textId="4971534A" w:rsidR="00857BBD" w:rsidRDefault="00857BBD" w:rsidP="00D043D8">
      <w:r>
        <w:t xml:space="preserve">Kris </w:t>
      </w:r>
      <w:proofErr w:type="spellStart"/>
      <w:r>
        <w:t>Gebhard</w:t>
      </w:r>
      <w:proofErr w:type="spellEnd"/>
      <w:r>
        <w:t>: Provost’s Dissertation Fellowship (2018).</w:t>
      </w:r>
    </w:p>
    <w:p w14:paraId="69AEF7DA" w14:textId="77777777" w:rsidR="00857BBD" w:rsidRDefault="00857BBD" w:rsidP="00D043D8"/>
    <w:p w14:paraId="385DF8F0" w14:textId="65F73478" w:rsidR="00857BBD" w:rsidRDefault="00857BBD" w:rsidP="00D043D8">
      <w:r>
        <w:t xml:space="preserve">Kris </w:t>
      </w:r>
      <w:proofErr w:type="spellStart"/>
      <w:r>
        <w:t>Gebhard</w:t>
      </w:r>
      <w:proofErr w:type="spellEnd"/>
      <w:r>
        <w:t>: American Psychological Foundation Graduate Research Fellowship (2018)</w:t>
      </w:r>
    </w:p>
    <w:p w14:paraId="0823F192" w14:textId="77777777" w:rsidR="00857BBD" w:rsidRDefault="00857BBD" w:rsidP="00D043D8"/>
    <w:p w14:paraId="01E58BDB" w14:textId="6570D226" w:rsidR="00473A56" w:rsidRDefault="00473A56" w:rsidP="00D043D8">
      <w:r>
        <w:t xml:space="preserve">Kris </w:t>
      </w:r>
      <w:proofErr w:type="spellStart"/>
      <w:r>
        <w:t>Gebhard</w:t>
      </w:r>
      <w:proofErr w:type="spellEnd"/>
      <w:r>
        <w:t>: Provost’s Summer Research Fellowship (2018).</w:t>
      </w:r>
    </w:p>
    <w:p w14:paraId="5E330FA6" w14:textId="77777777" w:rsidR="00473A56" w:rsidRDefault="00473A56" w:rsidP="00D043D8"/>
    <w:p w14:paraId="77C427F4" w14:textId="2F10C9D1" w:rsidR="00E64809" w:rsidRDefault="00E64809" w:rsidP="00D043D8">
      <w:r>
        <w:t>Rachel Shor: Provost’s Dissertation Fellowship (2018).</w:t>
      </w:r>
    </w:p>
    <w:p w14:paraId="72DD4E46" w14:textId="77777777" w:rsidR="00E64809" w:rsidRDefault="00E64809" w:rsidP="00D043D8"/>
    <w:p w14:paraId="637C7EBC" w14:textId="4D3B3F38" w:rsidR="00032388" w:rsidRDefault="00032388" w:rsidP="00D043D8">
      <w:r>
        <w:t>Stephanie Hargrove: Minority Fellowship Program, American Psychological Association (2017</w:t>
      </w:r>
      <w:r w:rsidR="003F7B07">
        <w:t>, 2018, 2019</w:t>
      </w:r>
      <w:r>
        <w:t>).</w:t>
      </w:r>
    </w:p>
    <w:p w14:paraId="3A16E563" w14:textId="77777777" w:rsidR="00032388" w:rsidRDefault="00032388" w:rsidP="00D043D8"/>
    <w:p w14:paraId="7620EFCA" w14:textId="77777777" w:rsidR="00EC3C20" w:rsidRPr="005D2B4E" w:rsidRDefault="00EC3C20" w:rsidP="00D043D8">
      <w:r w:rsidRPr="005D2B4E">
        <w:t xml:space="preserve">Aliya </w:t>
      </w:r>
      <w:proofErr w:type="spellStart"/>
      <w:r w:rsidRPr="005D2B4E">
        <w:t>Razvi</w:t>
      </w:r>
      <w:proofErr w:type="spellEnd"/>
      <w:r w:rsidRPr="005D2B4E">
        <w:t xml:space="preserve"> Chapman: Deans Challenge Dissertation Award (2010).</w:t>
      </w:r>
    </w:p>
    <w:p w14:paraId="689C1D14" w14:textId="77777777" w:rsidR="00EC3C20" w:rsidRPr="005D2B4E" w:rsidRDefault="00EC3C20" w:rsidP="00D043D8"/>
    <w:p w14:paraId="48147C7B" w14:textId="31F80433" w:rsidR="00D043D8" w:rsidRPr="005D2B4E" w:rsidRDefault="00D043D8" w:rsidP="00D043D8">
      <w:r w:rsidRPr="005D2B4E">
        <w:t xml:space="preserve">Mary Kate Johnston: Top Honors Award for Best Research, for poster presented at Innovations </w:t>
      </w:r>
      <w:r w:rsidR="00BF18CD">
        <w:t>(</w:t>
      </w:r>
      <w:r w:rsidRPr="005D2B4E">
        <w:t>2009</w:t>
      </w:r>
      <w:r w:rsidR="00BF18CD">
        <w:t>).</w:t>
      </w:r>
    </w:p>
    <w:p w14:paraId="54F849F5" w14:textId="77777777" w:rsidR="00D043D8" w:rsidRPr="005D2B4E" w:rsidRDefault="00D043D8" w:rsidP="001A6C10"/>
    <w:p w14:paraId="543A1C96" w14:textId="12C5D66C" w:rsidR="001A6C10" w:rsidRPr="005D2B4E" w:rsidRDefault="00126CA9" w:rsidP="001A6C10">
      <w:r w:rsidRPr="005D2B4E">
        <w:t xml:space="preserve">Adriana </w:t>
      </w:r>
      <w:proofErr w:type="spellStart"/>
      <w:r w:rsidRPr="005D2B4E">
        <w:t>Pilafova</w:t>
      </w:r>
      <w:proofErr w:type="spellEnd"/>
      <w:r w:rsidRPr="005D2B4E">
        <w:t>: American Association of University Women International Fellowship (2008-2009)</w:t>
      </w:r>
      <w:r w:rsidR="00BF18CD">
        <w:t>.</w:t>
      </w:r>
    </w:p>
    <w:p w14:paraId="54678580" w14:textId="77777777" w:rsidR="00126CA9" w:rsidRPr="005D2B4E" w:rsidRDefault="00126CA9" w:rsidP="001A6C10"/>
    <w:p w14:paraId="227965A1" w14:textId="4ABFA20F" w:rsidR="00331435" w:rsidRPr="005D2B4E" w:rsidRDefault="00331435" w:rsidP="001A6C10">
      <w:r w:rsidRPr="005D2B4E">
        <w:t xml:space="preserve">Mary Kate Johnston: Undergraduate Apprenticeship </w:t>
      </w:r>
      <w:r w:rsidR="00151866" w:rsidRPr="005D2B4E">
        <w:t>Award</w:t>
      </w:r>
      <w:r w:rsidRPr="005D2B4E">
        <w:t>, George Mason University (2008-2009)</w:t>
      </w:r>
      <w:r w:rsidR="00BF18CD">
        <w:t>.</w:t>
      </w:r>
    </w:p>
    <w:p w14:paraId="263C9B12" w14:textId="77777777" w:rsidR="00126CA9" w:rsidRPr="005D2B4E" w:rsidRDefault="00126CA9" w:rsidP="001A6C10"/>
    <w:p w14:paraId="7E15C33F" w14:textId="77777777" w:rsidR="00331435" w:rsidRPr="005D2B4E" w:rsidRDefault="00331435" w:rsidP="001A6C10"/>
    <w:p w14:paraId="23F0538E" w14:textId="77777777" w:rsidR="001A6C10" w:rsidRPr="005D2B4E" w:rsidRDefault="001A6C10" w:rsidP="001A6C10">
      <w:pPr>
        <w:pStyle w:val="Heading1"/>
        <w:rPr>
          <w:b w:val="0"/>
        </w:rPr>
      </w:pPr>
      <w:r w:rsidRPr="005D2B4E">
        <w:t>STUDENT PRESENTATIONS AND POSTERS</w:t>
      </w:r>
    </w:p>
    <w:p w14:paraId="7AB5D0BE" w14:textId="2443DBE3" w:rsidR="003E5E44" w:rsidRDefault="003E5E44" w:rsidP="003E5E44">
      <w:pPr>
        <w:ind w:left="720" w:hanging="720"/>
        <w:rPr>
          <w:bCs/>
          <w:iCs/>
          <w:color w:val="000000"/>
        </w:rPr>
      </w:pPr>
      <w:r>
        <w:rPr>
          <w:color w:val="212121"/>
        </w:rPr>
        <w:t>*</w:t>
      </w:r>
      <w:proofErr w:type="spellStart"/>
      <w:r w:rsidRPr="003E5E44">
        <w:rPr>
          <w:color w:val="212121"/>
        </w:rPr>
        <w:t>Stori</w:t>
      </w:r>
      <w:proofErr w:type="spellEnd"/>
      <w:r w:rsidRPr="003E5E44">
        <w:rPr>
          <w:color w:val="212121"/>
        </w:rPr>
        <w:t xml:space="preserve">, S. &amp; </w:t>
      </w:r>
      <w:proofErr w:type="spellStart"/>
      <w:r w:rsidRPr="003E5E44">
        <w:rPr>
          <w:color w:val="212121"/>
        </w:rPr>
        <w:t>Cattaneo</w:t>
      </w:r>
      <w:proofErr w:type="spellEnd"/>
      <w:r w:rsidRPr="003E5E44">
        <w:rPr>
          <w:color w:val="212121"/>
        </w:rPr>
        <w:t>, L.B. (2023</w:t>
      </w:r>
      <w:r>
        <w:rPr>
          <w:color w:val="212121"/>
        </w:rPr>
        <w:t>, June</w:t>
      </w:r>
      <w:r w:rsidRPr="003E5E44">
        <w:rPr>
          <w:color w:val="212121"/>
        </w:rPr>
        <w:t xml:space="preserve">). Expanding Understanding at the Intersection of Resilience and Empowerment: What is the Cost of Empowerment for Minoritized Individuals? </w:t>
      </w:r>
      <w:r w:rsidRPr="003E5E44">
        <w:t xml:space="preserve">“Ignite” presentation at </w:t>
      </w:r>
      <w:r w:rsidRPr="003E5E44">
        <w:rPr>
          <w:bCs/>
          <w:iCs/>
          <w:color w:val="000000"/>
        </w:rPr>
        <w:t>Society for Community Research and Action Biennial Conference</w:t>
      </w:r>
      <w:r>
        <w:rPr>
          <w:bCs/>
          <w:iCs/>
          <w:color w:val="000000"/>
        </w:rPr>
        <w:t>, Atlanta GA</w:t>
      </w:r>
      <w:r w:rsidRPr="003E5E44">
        <w:rPr>
          <w:bCs/>
          <w:iCs/>
          <w:color w:val="000000"/>
        </w:rPr>
        <w:t>.</w:t>
      </w:r>
    </w:p>
    <w:p w14:paraId="64EE21EC" w14:textId="77777777" w:rsidR="003E5E44" w:rsidRPr="003E5E44" w:rsidRDefault="003E5E44" w:rsidP="003E5E44">
      <w:pPr>
        <w:ind w:left="720" w:hanging="720"/>
        <w:rPr>
          <w:color w:val="212121"/>
        </w:rPr>
      </w:pPr>
      <w:r w:rsidRPr="003E5E44">
        <w:rPr>
          <w:color w:val="212121"/>
        </w:rPr>
        <w:t> </w:t>
      </w:r>
    </w:p>
    <w:p w14:paraId="1E983A7F" w14:textId="22F1CD08" w:rsidR="003E5E44" w:rsidRPr="003E5E44" w:rsidRDefault="003E5E44" w:rsidP="003E5E44">
      <w:pPr>
        <w:ind w:left="720" w:hanging="720"/>
        <w:rPr>
          <w:color w:val="212121"/>
        </w:rPr>
      </w:pPr>
      <w:r>
        <w:rPr>
          <w:color w:val="212121"/>
        </w:rPr>
        <w:t>*Chaudhry, T., *</w:t>
      </w:r>
      <w:proofErr w:type="spellStart"/>
      <w:r>
        <w:rPr>
          <w:color w:val="212121"/>
        </w:rPr>
        <w:t>Khong</w:t>
      </w:r>
      <w:proofErr w:type="spellEnd"/>
      <w:r>
        <w:rPr>
          <w:color w:val="212121"/>
        </w:rPr>
        <w:t xml:space="preserve">, K. &amp; </w:t>
      </w:r>
      <w:proofErr w:type="spellStart"/>
      <w:r>
        <w:rPr>
          <w:color w:val="212121"/>
        </w:rPr>
        <w:t>Cattaneo</w:t>
      </w:r>
      <w:proofErr w:type="spellEnd"/>
      <w:r>
        <w:rPr>
          <w:color w:val="212121"/>
        </w:rPr>
        <w:t xml:space="preserve">, L.B. (2023, June). </w:t>
      </w:r>
      <w:r w:rsidRPr="003E5E44">
        <w:rPr>
          <w:color w:val="212121"/>
        </w:rPr>
        <w:t>The Spectrum of Relationship Conflicts and Help-Seeking Strategies in Religious Institutions</w:t>
      </w:r>
      <w:r>
        <w:rPr>
          <w:color w:val="212121"/>
        </w:rPr>
        <w:t xml:space="preserve">. </w:t>
      </w:r>
      <w:r w:rsidRPr="003E5E44">
        <w:t xml:space="preserve">“Ignite” presentation at </w:t>
      </w:r>
      <w:r w:rsidRPr="003E5E44">
        <w:rPr>
          <w:bCs/>
          <w:iCs/>
          <w:color w:val="000000"/>
        </w:rPr>
        <w:t>Society for Community Research and Action Biennial Conference</w:t>
      </w:r>
      <w:r>
        <w:rPr>
          <w:bCs/>
          <w:iCs/>
          <w:color w:val="000000"/>
        </w:rPr>
        <w:t>, Atlanta GA</w:t>
      </w:r>
      <w:r w:rsidRPr="003E5E44">
        <w:rPr>
          <w:bCs/>
          <w:iCs/>
          <w:color w:val="000000"/>
        </w:rPr>
        <w:t>.</w:t>
      </w:r>
    </w:p>
    <w:p w14:paraId="2735CD8D" w14:textId="77777777" w:rsidR="003E5E44" w:rsidRDefault="003E5E44" w:rsidP="003E5E44">
      <w:pPr>
        <w:tabs>
          <w:tab w:val="left" w:pos="720"/>
          <w:tab w:val="left" w:pos="5760"/>
        </w:tabs>
      </w:pPr>
    </w:p>
    <w:p w14:paraId="4A23BA1F" w14:textId="1C11F803" w:rsidR="00037FA9" w:rsidRDefault="00F5553E" w:rsidP="00F5553E">
      <w:pPr>
        <w:tabs>
          <w:tab w:val="left" w:pos="720"/>
          <w:tab w:val="left" w:pos="5760"/>
        </w:tabs>
        <w:ind w:left="720" w:hanging="720"/>
      </w:pPr>
      <w:r>
        <w:t>*</w:t>
      </w:r>
      <w:r w:rsidR="00037FA9">
        <w:t>Nye, M.</w:t>
      </w:r>
      <w:r>
        <w:t>D.</w:t>
      </w:r>
      <w:r w:rsidR="00037FA9">
        <w:t xml:space="preserve"> &amp; </w:t>
      </w:r>
      <w:proofErr w:type="spellStart"/>
      <w:r w:rsidR="00037FA9">
        <w:t>Cattaneo</w:t>
      </w:r>
      <w:proofErr w:type="spellEnd"/>
      <w:r w:rsidR="00037FA9">
        <w:t>, L.B. (2023</w:t>
      </w:r>
      <w:r w:rsidR="003E5E44">
        <w:t>, April</w:t>
      </w:r>
      <w:r w:rsidR="00037FA9">
        <w:t xml:space="preserve">). </w:t>
      </w:r>
      <w:r>
        <w:t xml:space="preserve">Student identities shape approaches to justice-oriented learning. Poster presented at </w:t>
      </w:r>
      <w:r w:rsidR="003E5E44">
        <w:t xml:space="preserve">the </w:t>
      </w:r>
      <w:r>
        <w:t xml:space="preserve">National Conference on Undergraduate Research (NCUR), </w:t>
      </w:r>
      <w:proofErr w:type="spellStart"/>
      <w:r>
        <w:t>Eau</w:t>
      </w:r>
      <w:proofErr w:type="spellEnd"/>
      <w:r>
        <w:t>-Claire, WI.</w:t>
      </w:r>
    </w:p>
    <w:p w14:paraId="39ACC7BE" w14:textId="77777777" w:rsidR="003E5E44" w:rsidRDefault="003E5E44" w:rsidP="00F5553E">
      <w:pPr>
        <w:tabs>
          <w:tab w:val="left" w:pos="720"/>
          <w:tab w:val="left" w:pos="5760"/>
        </w:tabs>
        <w:ind w:left="720" w:hanging="720"/>
      </w:pPr>
    </w:p>
    <w:p w14:paraId="466D8597" w14:textId="0CC3AF2B" w:rsidR="00DD45E0" w:rsidRDefault="00DD45E0" w:rsidP="00DD45E0">
      <w:pPr>
        <w:tabs>
          <w:tab w:val="left" w:pos="720"/>
          <w:tab w:val="left" w:pos="5760"/>
        </w:tabs>
        <w:ind w:left="720" w:hanging="720"/>
      </w:pPr>
      <w:r>
        <w:t>*Chaudhry, T., *</w:t>
      </w:r>
      <w:proofErr w:type="spellStart"/>
      <w:r>
        <w:t>Gebhard</w:t>
      </w:r>
      <w:proofErr w:type="spellEnd"/>
      <w:r>
        <w:t xml:space="preserve">, K.T., *Hargrove, S., *Younus, S. &amp; </w:t>
      </w:r>
      <w:proofErr w:type="spellStart"/>
      <w:r>
        <w:t>Cattaneo</w:t>
      </w:r>
      <w:proofErr w:type="spellEnd"/>
      <w:r>
        <w:t xml:space="preserve">, L.B. (2021, June). Building strength for the long haul toward liberation: A toolkit to contribute to the resilience of communities fighting against state-sanctioned violence. “Ignite” presentation at </w:t>
      </w:r>
      <w:r w:rsidRPr="00003385">
        <w:rPr>
          <w:bCs/>
          <w:iCs/>
          <w:color w:val="000000"/>
        </w:rPr>
        <w:t xml:space="preserve">Society for Community Research and </w:t>
      </w:r>
      <w:r>
        <w:rPr>
          <w:bCs/>
          <w:iCs/>
          <w:color w:val="000000"/>
        </w:rPr>
        <w:t>Action</w:t>
      </w:r>
      <w:r w:rsidRPr="00003385">
        <w:rPr>
          <w:bCs/>
          <w:iCs/>
          <w:color w:val="000000"/>
        </w:rPr>
        <w:t xml:space="preserve"> Biennial Conference</w:t>
      </w:r>
      <w:r>
        <w:rPr>
          <w:bCs/>
          <w:iCs/>
          <w:color w:val="000000"/>
        </w:rPr>
        <w:t xml:space="preserve"> (virtual).</w:t>
      </w:r>
    </w:p>
    <w:p w14:paraId="72AADB0D" w14:textId="77777777" w:rsidR="00DD45E0" w:rsidRDefault="00DD45E0" w:rsidP="00DD45E0">
      <w:pPr>
        <w:tabs>
          <w:tab w:val="left" w:pos="720"/>
          <w:tab w:val="left" w:pos="5760"/>
        </w:tabs>
        <w:ind w:left="720" w:hanging="720"/>
      </w:pPr>
    </w:p>
    <w:p w14:paraId="1FA282D4" w14:textId="77777777" w:rsidR="00DD45E0" w:rsidRPr="000A71E3" w:rsidRDefault="00DD45E0" w:rsidP="00DD45E0">
      <w:pPr>
        <w:tabs>
          <w:tab w:val="left" w:pos="720"/>
          <w:tab w:val="left" w:pos="5760"/>
        </w:tabs>
        <w:ind w:left="720" w:hanging="720"/>
      </w:pPr>
      <w:r>
        <w:t xml:space="preserve">Salazar, M., Ramseur II, K. &amp; </w:t>
      </w:r>
      <w:proofErr w:type="spellStart"/>
      <w:r>
        <w:t>Cattaneo</w:t>
      </w:r>
      <w:proofErr w:type="spellEnd"/>
      <w:r>
        <w:t xml:space="preserve">, L.B. (2021, June). (2021, June). </w:t>
      </w:r>
      <w:r w:rsidRPr="000A71E3">
        <w:t xml:space="preserve">The </w:t>
      </w:r>
      <w:r>
        <w:t>r</w:t>
      </w:r>
      <w:r w:rsidRPr="000A71E3">
        <w:t xml:space="preserve">ole of </w:t>
      </w:r>
      <w:r>
        <w:t>e</w:t>
      </w:r>
      <w:r w:rsidRPr="000A71E3">
        <w:t xml:space="preserve">motions in </w:t>
      </w:r>
      <w:r>
        <w:t>c</w:t>
      </w:r>
      <w:r w:rsidRPr="000A71E3">
        <w:t xml:space="preserve">ritical </w:t>
      </w:r>
      <w:r>
        <w:t>c</w:t>
      </w:r>
      <w:r w:rsidRPr="000A71E3">
        <w:t>ommunity-</w:t>
      </w:r>
      <w:r>
        <w:t>b</w:t>
      </w:r>
      <w:r w:rsidRPr="000A71E3">
        <w:t xml:space="preserve">ased </w:t>
      </w:r>
      <w:r>
        <w:t>l</w:t>
      </w:r>
      <w:r w:rsidRPr="000A71E3">
        <w:t xml:space="preserve">earning: How </w:t>
      </w:r>
      <w:r>
        <w:t>a</w:t>
      </w:r>
      <w:r w:rsidRPr="000A71E3">
        <w:t xml:space="preserve">nger and </w:t>
      </w:r>
      <w:r>
        <w:t>h</w:t>
      </w:r>
      <w:r w:rsidRPr="000A71E3">
        <w:t xml:space="preserve">ope </w:t>
      </w:r>
      <w:r>
        <w:t>c</w:t>
      </w:r>
      <w:r w:rsidRPr="000A71E3">
        <w:t xml:space="preserve">onnect to </w:t>
      </w:r>
      <w:r>
        <w:t>c</w:t>
      </w:r>
      <w:r w:rsidRPr="000A71E3">
        <w:t>hange</w:t>
      </w:r>
      <w:r>
        <w:t xml:space="preserve">. Paper presented at </w:t>
      </w:r>
      <w:r w:rsidRPr="00003385">
        <w:rPr>
          <w:bCs/>
          <w:iCs/>
          <w:color w:val="000000"/>
        </w:rPr>
        <w:t xml:space="preserve">Society for Community Research and </w:t>
      </w:r>
      <w:r>
        <w:rPr>
          <w:bCs/>
          <w:iCs/>
          <w:color w:val="000000"/>
        </w:rPr>
        <w:t>Action</w:t>
      </w:r>
      <w:r w:rsidRPr="00003385">
        <w:rPr>
          <w:bCs/>
          <w:iCs/>
          <w:color w:val="000000"/>
        </w:rPr>
        <w:t xml:space="preserve"> Biennial Conference</w:t>
      </w:r>
      <w:r>
        <w:rPr>
          <w:bCs/>
          <w:iCs/>
          <w:color w:val="000000"/>
        </w:rPr>
        <w:t xml:space="preserve"> (virtual).</w:t>
      </w:r>
    </w:p>
    <w:p w14:paraId="4CFAA3DF" w14:textId="77777777" w:rsidR="00DD45E0" w:rsidRDefault="00DD45E0" w:rsidP="00F112B4">
      <w:pPr>
        <w:tabs>
          <w:tab w:val="left" w:pos="720"/>
          <w:tab w:val="left" w:pos="5760"/>
        </w:tabs>
        <w:ind w:left="720" w:hanging="720"/>
        <w:rPr>
          <w:bCs/>
          <w:iCs/>
          <w:color w:val="000000"/>
        </w:rPr>
      </w:pPr>
    </w:p>
    <w:p w14:paraId="20188219" w14:textId="0D2B30C5" w:rsidR="009A3E58" w:rsidRDefault="009A3E58" w:rsidP="00F112B4">
      <w:pPr>
        <w:tabs>
          <w:tab w:val="left" w:pos="720"/>
          <w:tab w:val="left" w:pos="5760"/>
        </w:tabs>
        <w:ind w:left="720" w:hanging="720"/>
        <w:rPr>
          <w:bCs/>
          <w:iCs/>
          <w:color w:val="000000"/>
        </w:rPr>
      </w:pPr>
      <w:r>
        <w:rPr>
          <w:bCs/>
          <w:iCs/>
          <w:color w:val="000000"/>
        </w:rPr>
        <w:t>*Strickler, S., *</w:t>
      </w:r>
      <w:proofErr w:type="spellStart"/>
      <w:r>
        <w:rPr>
          <w:bCs/>
          <w:iCs/>
          <w:color w:val="000000"/>
        </w:rPr>
        <w:t>Khong</w:t>
      </w:r>
      <w:proofErr w:type="spellEnd"/>
      <w:r>
        <w:rPr>
          <w:bCs/>
          <w:iCs/>
          <w:color w:val="000000"/>
        </w:rPr>
        <w:t xml:space="preserve">, K., *Martin, L. &amp; </w:t>
      </w:r>
      <w:proofErr w:type="spellStart"/>
      <w:r>
        <w:rPr>
          <w:bCs/>
          <w:iCs/>
          <w:color w:val="000000"/>
        </w:rPr>
        <w:t>Cattaneo</w:t>
      </w:r>
      <w:proofErr w:type="spellEnd"/>
      <w:r>
        <w:rPr>
          <w:bCs/>
          <w:iCs/>
          <w:color w:val="000000"/>
        </w:rPr>
        <w:t>, L.B. (2022, August). Variations in women’s attribution of blame for sexual assault. Poster presented at American Psychological Association Annual Convention, Minneapolis, MN.</w:t>
      </w:r>
    </w:p>
    <w:p w14:paraId="587BE625" w14:textId="77777777" w:rsidR="00CA1335" w:rsidRDefault="00CA1335" w:rsidP="00F112B4">
      <w:pPr>
        <w:tabs>
          <w:tab w:val="left" w:pos="720"/>
          <w:tab w:val="left" w:pos="5760"/>
        </w:tabs>
        <w:ind w:left="720" w:hanging="720"/>
        <w:rPr>
          <w:bCs/>
          <w:iCs/>
          <w:color w:val="000000"/>
        </w:rPr>
      </w:pPr>
    </w:p>
    <w:p w14:paraId="703C886F" w14:textId="10657A7B" w:rsidR="00F112B4" w:rsidRDefault="00F112B4" w:rsidP="00F112B4">
      <w:pPr>
        <w:tabs>
          <w:tab w:val="left" w:pos="720"/>
          <w:tab w:val="left" w:pos="5760"/>
        </w:tabs>
        <w:ind w:left="720" w:hanging="720"/>
        <w:rPr>
          <w:bCs/>
          <w:iCs/>
          <w:color w:val="000000"/>
        </w:rPr>
      </w:pPr>
      <w:r>
        <w:rPr>
          <w:bCs/>
          <w:iCs/>
          <w:color w:val="000000"/>
        </w:rPr>
        <w:t>*</w:t>
      </w:r>
      <w:proofErr w:type="spellStart"/>
      <w:r>
        <w:rPr>
          <w:bCs/>
          <w:iCs/>
          <w:color w:val="000000"/>
        </w:rPr>
        <w:t>Buchwach</w:t>
      </w:r>
      <w:proofErr w:type="spellEnd"/>
      <w:r>
        <w:rPr>
          <w:bCs/>
          <w:iCs/>
          <w:color w:val="000000"/>
        </w:rPr>
        <w:t xml:space="preserve">, S.Y. &amp; </w:t>
      </w:r>
      <w:proofErr w:type="spellStart"/>
      <w:r>
        <w:rPr>
          <w:bCs/>
          <w:iCs/>
          <w:color w:val="000000"/>
        </w:rPr>
        <w:t>Cattaneo</w:t>
      </w:r>
      <w:proofErr w:type="spellEnd"/>
      <w:r>
        <w:rPr>
          <w:bCs/>
          <w:iCs/>
          <w:color w:val="000000"/>
        </w:rPr>
        <w:t>, L.B. (2019, June). Don’t blame the victim, change the system: How a community psychology service-learning course promotes undergraduates’ civic behavior change. Poster</w:t>
      </w:r>
      <w:r w:rsidRPr="00003385">
        <w:rPr>
          <w:bCs/>
          <w:iCs/>
          <w:color w:val="000000"/>
        </w:rPr>
        <w:t xml:space="preserve"> presented at the Society for Community Research and Practice</w:t>
      </w:r>
      <w:r>
        <w:rPr>
          <w:bCs/>
          <w:iCs/>
          <w:color w:val="000000"/>
        </w:rPr>
        <w:t xml:space="preserve"> Biennial Conference, Chicago, IL</w:t>
      </w:r>
      <w:r w:rsidRPr="00003385">
        <w:rPr>
          <w:bCs/>
          <w:iCs/>
          <w:color w:val="000000"/>
        </w:rPr>
        <w:t>.</w:t>
      </w:r>
    </w:p>
    <w:p w14:paraId="5D4B0F3F" w14:textId="77777777" w:rsidR="00F112B4" w:rsidRDefault="00F112B4" w:rsidP="00003385">
      <w:pPr>
        <w:tabs>
          <w:tab w:val="left" w:pos="720"/>
          <w:tab w:val="left" w:pos="5760"/>
        </w:tabs>
        <w:ind w:left="720" w:hanging="720"/>
        <w:rPr>
          <w:bCs/>
          <w:iCs/>
          <w:color w:val="000000"/>
        </w:rPr>
      </w:pPr>
    </w:p>
    <w:p w14:paraId="3E466EF1" w14:textId="15871E8D" w:rsidR="00003385" w:rsidRPr="00003385" w:rsidRDefault="00003385" w:rsidP="00003385">
      <w:pPr>
        <w:tabs>
          <w:tab w:val="left" w:pos="720"/>
          <w:tab w:val="left" w:pos="5760"/>
        </w:tabs>
        <w:ind w:left="720" w:hanging="720"/>
        <w:rPr>
          <w:bCs/>
          <w:iCs/>
          <w:color w:val="000000"/>
        </w:rPr>
      </w:pPr>
      <w:r>
        <w:rPr>
          <w:bCs/>
          <w:iCs/>
          <w:color w:val="000000"/>
        </w:rPr>
        <w:t>*</w:t>
      </w:r>
      <w:proofErr w:type="spellStart"/>
      <w:r>
        <w:rPr>
          <w:bCs/>
          <w:iCs/>
          <w:color w:val="000000"/>
        </w:rPr>
        <w:t>Gebhard</w:t>
      </w:r>
      <w:proofErr w:type="spellEnd"/>
      <w:r>
        <w:rPr>
          <w:bCs/>
          <w:iCs/>
          <w:color w:val="000000"/>
        </w:rPr>
        <w:t xml:space="preserve">, K.G., *Hargrove, S. &amp; </w:t>
      </w:r>
      <w:proofErr w:type="spellStart"/>
      <w:r w:rsidRPr="00003385">
        <w:rPr>
          <w:bCs/>
          <w:iCs/>
          <w:color w:val="000000"/>
        </w:rPr>
        <w:t>Cattaneo</w:t>
      </w:r>
      <w:proofErr w:type="spellEnd"/>
      <w:r w:rsidRPr="00003385">
        <w:rPr>
          <w:bCs/>
          <w:iCs/>
          <w:color w:val="000000"/>
        </w:rPr>
        <w:t>, L.B. (2017, June)</w:t>
      </w:r>
      <w:r w:rsidRPr="00003385">
        <w:rPr>
          <w:bCs/>
          <w:i/>
          <w:iCs/>
          <w:color w:val="000000"/>
        </w:rPr>
        <w:t>.</w:t>
      </w:r>
      <w:r w:rsidRPr="00003385">
        <w:rPr>
          <w:bCs/>
          <w:iCs/>
          <w:color w:val="000000"/>
        </w:rPr>
        <w:t xml:space="preserve"> </w:t>
      </w:r>
      <w:r w:rsidRPr="00003385">
        <w:t xml:space="preserve">Poverty Attribution Changes Among College Students in a </w:t>
      </w:r>
      <w:proofErr w:type="gramStart"/>
      <w:r w:rsidRPr="00003385">
        <w:t>Service Learning</w:t>
      </w:r>
      <w:proofErr w:type="gramEnd"/>
      <w:r w:rsidRPr="00003385">
        <w:t xml:space="preserve"> Course</w:t>
      </w:r>
      <w:r w:rsidRPr="00003385">
        <w:rPr>
          <w:bCs/>
          <w:iCs/>
          <w:color w:val="000000"/>
        </w:rPr>
        <w:t>.</w:t>
      </w:r>
      <w:r w:rsidRPr="00003385">
        <w:rPr>
          <w:bCs/>
          <w:i/>
          <w:iCs/>
          <w:color w:val="000000"/>
        </w:rPr>
        <w:t xml:space="preserve"> </w:t>
      </w:r>
      <w:r w:rsidRPr="00003385">
        <w:rPr>
          <w:bCs/>
          <w:iCs/>
          <w:color w:val="000000"/>
        </w:rPr>
        <w:t>In S. Hargrove* (Chair),</w:t>
      </w:r>
      <w:r w:rsidRPr="00003385">
        <w:rPr>
          <w:bCs/>
          <w:i/>
          <w:iCs/>
          <w:color w:val="000000"/>
        </w:rPr>
        <w:t xml:space="preserve"> Transforming Attitudes toward People Living in Poverty: Implicit, Explicit, and Change Over Time. </w:t>
      </w:r>
      <w:r w:rsidRPr="00003385">
        <w:rPr>
          <w:bCs/>
          <w:iCs/>
          <w:color w:val="000000"/>
        </w:rPr>
        <w:t>Symposium presented at the Society for Community Research and Practice Biennial Conference, Ottawa, CN.</w:t>
      </w:r>
    </w:p>
    <w:p w14:paraId="24F3F68E" w14:textId="77777777" w:rsidR="00003385" w:rsidRDefault="00003385" w:rsidP="00003385">
      <w:pPr>
        <w:tabs>
          <w:tab w:val="left" w:pos="720"/>
          <w:tab w:val="left" w:pos="5760"/>
        </w:tabs>
        <w:rPr>
          <w:bCs/>
          <w:iCs/>
          <w:color w:val="000000"/>
        </w:rPr>
      </w:pPr>
    </w:p>
    <w:p w14:paraId="663813FD" w14:textId="27AA7039" w:rsidR="00003385" w:rsidRPr="00003385" w:rsidRDefault="00003385" w:rsidP="00003385">
      <w:pPr>
        <w:tabs>
          <w:tab w:val="left" w:pos="720"/>
          <w:tab w:val="left" w:pos="5760"/>
        </w:tabs>
        <w:ind w:left="720" w:hanging="720"/>
        <w:rPr>
          <w:bCs/>
          <w:iCs/>
          <w:color w:val="000000"/>
        </w:rPr>
      </w:pPr>
      <w:r>
        <w:rPr>
          <w:bCs/>
          <w:iCs/>
          <w:color w:val="000000"/>
        </w:rPr>
        <w:t>*</w:t>
      </w:r>
      <w:r w:rsidRPr="00003385">
        <w:rPr>
          <w:bCs/>
          <w:iCs/>
          <w:color w:val="000000"/>
        </w:rPr>
        <w:t xml:space="preserve">Shor, R. &amp; </w:t>
      </w:r>
      <w:proofErr w:type="spellStart"/>
      <w:r w:rsidRPr="00003385">
        <w:rPr>
          <w:bCs/>
          <w:iCs/>
          <w:color w:val="000000"/>
        </w:rPr>
        <w:t>Cattaneo</w:t>
      </w:r>
      <w:proofErr w:type="spellEnd"/>
      <w:r w:rsidRPr="00003385">
        <w:rPr>
          <w:bCs/>
          <w:iCs/>
          <w:color w:val="000000"/>
        </w:rPr>
        <w:t>, L.B. (2017, June)</w:t>
      </w:r>
      <w:r w:rsidRPr="00003385">
        <w:rPr>
          <w:bCs/>
          <w:i/>
          <w:iCs/>
          <w:color w:val="000000"/>
        </w:rPr>
        <w:t xml:space="preserve">. </w:t>
      </w:r>
      <w:r w:rsidRPr="00003385">
        <w:rPr>
          <w:bCs/>
          <w:iCs/>
          <w:color w:val="000000"/>
        </w:rPr>
        <w:t>Measuring implicit classism.</w:t>
      </w:r>
      <w:r w:rsidRPr="00003385">
        <w:rPr>
          <w:bCs/>
          <w:i/>
          <w:iCs/>
          <w:color w:val="000000"/>
        </w:rPr>
        <w:t xml:space="preserve"> </w:t>
      </w:r>
      <w:r w:rsidRPr="00003385">
        <w:rPr>
          <w:bCs/>
          <w:iCs/>
          <w:color w:val="000000"/>
        </w:rPr>
        <w:t>In S. Hargrove* (Chair),</w:t>
      </w:r>
      <w:r w:rsidRPr="00003385">
        <w:rPr>
          <w:bCs/>
          <w:i/>
          <w:iCs/>
          <w:color w:val="000000"/>
        </w:rPr>
        <w:t xml:space="preserve"> Transforming Attitudes toward People Living in Poverty: Implicit, Explicit, and Change Over Time. </w:t>
      </w:r>
      <w:r w:rsidRPr="00003385">
        <w:rPr>
          <w:bCs/>
          <w:iCs/>
          <w:color w:val="000000"/>
        </w:rPr>
        <w:t>Symposium presented at the Society for Community Research and Practice Biennial Conference, Ottawa, CN.</w:t>
      </w:r>
    </w:p>
    <w:p w14:paraId="03F3E22A" w14:textId="77777777" w:rsidR="00130519" w:rsidRDefault="00130519" w:rsidP="002A72AF">
      <w:pPr>
        <w:tabs>
          <w:tab w:val="left" w:pos="720"/>
          <w:tab w:val="left" w:pos="5760"/>
        </w:tabs>
        <w:ind w:left="720" w:hanging="720"/>
      </w:pPr>
    </w:p>
    <w:p w14:paraId="1AD78FE5" w14:textId="54187D9F" w:rsidR="002A72AF" w:rsidRDefault="002A72AF" w:rsidP="002A72AF">
      <w:pPr>
        <w:tabs>
          <w:tab w:val="left" w:pos="720"/>
          <w:tab w:val="left" w:pos="5760"/>
        </w:tabs>
        <w:ind w:left="720" w:hanging="720"/>
      </w:pPr>
      <w:r>
        <w:t>*</w:t>
      </w:r>
      <w:proofErr w:type="spellStart"/>
      <w:r w:rsidRPr="002A72AF">
        <w:t>Elshabassi</w:t>
      </w:r>
      <w:proofErr w:type="spellEnd"/>
      <w:r w:rsidRPr="002A72AF">
        <w:t xml:space="preserve">, N. H., </w:t>
      </w:r>
      <w:proofErr w:type="spellStart"/>
      <w:r w:rsidRPr="002A72AF">
        <w:t>Cattaneo</w:t>
      </w:r>
      <w:proofErr w:type="spellEnd"/>
      <w:r w:rsidRPr="002A72AF">
        <w:t xml:space="preserve"> L.B., &amp; </w:t>
      </w:r>
      <w:r>
        <w:t>*</w:t>
      </w:r>
      <w:r w:rsidRPr="002A72AF">
        <w:t>Shor, R. (2017, May). </w:t>
      </w:r>
      <w:r w:rsidRPr="002A72AF">
        <w:rPr>
          <w:i/>
          <w:iCs/>
        </w:rPr>
        <w:t>Understanding the Moderating Role Civic Engagement, Connectedness, and Relativistic Appreciation Have on Wellbeing.</w:t>
      </w:r>
      <w:r>
        <w:t xml:space="preserve"> Poster </w:t>
      </w:r>
      <w:r w:rsidRPr="002A72AF">
        <w:t>presented at the 29th annual convention of the Association for Psychological Sciences, Boston, MA.</w:t>
      </w:r>
    </w:p>
    <w:p w14:paraId="7CF0ACE9" w14:textId="77777777" w:rsidR="00DD45E0" w:rsidRPr="002A72AF" w:rsidRDefault="00DD45E0" w:rsidP="002A72AF">
      <w:pPr>
        <w:tabs>
          <w:tab w:val="left" w:pos="720"/>
          <w:tab w:val="left" w:pos="5760"/>
        </w:tabs>
        <w:ind w:left="720" w:hanging="720"/>
      </w:pPr>
    </w:p>
    <w:p w14:paraId="7589C637" w14:textId="3F087027" w:rsidR="0050351C" w:rsidRDefault="0050351C" w:rsidP="0050351C">
      <w:pPr>
        <w:tabs>
          <w:tab w:val="left" w:pos="720"/>
          <w:tab w:val="left" w:pos="5760"/>
        </w:tabs>
        <w:ind w:left="720" w:hanging="720"/>
      </w:pPr>
      <w:r w:rsidRPr="0050351C">
        <w:rPr>
          <w:bCs/>
        </w:rPr>
        <w:lastRenderedPageBreak/>
        <w:t>*</w:t>
      </w:r>
      <w:proofErr w:type="spellStart"/>
      <w:r>
        <w:rPr>
          <w:bCs/>
        </w:rPr>
        <w:t>Gebhard</w:t>
      </w:r>
      <w:proofErr w:type="spellEnd"/>
      <w:r>
        <w:rPr>
          <w:bCs/>
        </w:rPr>
        <w:t>, K.T. &amp;</w:t>
      </w:r>
      <w:r w:rsidRPr="0050351C">
        <w:rPr>
          <w:b/>
          <w:bCs/>
        </w:rPr>
        <w:t> </w:t>
      </w:r>
      <w:proofErr w:type="spellStart"/>
      <w:r w:rsidRPr="0050351C">
        <w:t>Cattaneo</w:t>
      </w:r>
      <w:proofErr w:type="spellEnd"/>
      <w:r w:rsidRPr="0050351C">
        <w:t>, L.B. (2017, March). </w:t>
      </w:r>
      <w:r w:rsidRPr="0050351C">
        <w:rPr>
          <w:i/>
          <w:iCs/>
        </w:rPr>
        <w:t>Threatened-Masculinity Externalization of Blame Predicts Aggression. </w:t>
      </w:r>
      <w:r w:rsidRPr="0050351C">
        <w:t>Paper presented at the annual convention of the American Men’s Studies Association, Ann Arbor, Michigan.</w:t>
      </w:r>
    </w:p>
    <w:p w14:paraId="341666A6" w14:textId="77777777" w:rsidR="00DD45E0" w:rsidRPr="0050351C" w:rsidRDefault="00DD45E0" w:rsidP="0050351C">
      <w:pPr>
        <w:tabs>
          <w:tab w:val="left" w:pos="720"/>
          <w:tab w:val="left" w:pos="5760"/>
        </w:tabs>
        <w:ind w:left="720" w:hanging="720"/>
      </w:pPr>
    </w:p>
    <w:p w14:paraId="1A8EE8C7" w14:textId="41C36C6C" w:rsidR="0050351C" w:rsidRDefault="0050351C" w:rsidP="0050351C">
      <w:pPr>
        <w:tabs>
          <w:tab w:val="left" w:pos="720"/>
          <w:tab w:val="left" w:pos="5760"/>
        </w:tabs>
        <w:ind w:left="720" w:hanging="720"/>
      </w:pPr>
      <w:r w:rsidRPr="0050351C">
        <w:rPr>
          <w:bCs/>
        </w:rPr>
        <w:t>*</w:t>
      </w:r>
      <w:proofErr w:type="spellStart"/>
      <w:r w:rsidRPr="0050351C">
        <w:rPr>
          <w:bCs/>
        </w:rPr>
        <w:t>Gebhard</w:t>
      </w:r>
      <w:proofErr w:type="spellEnd"/>
      <w:r w:rsidRPr="0050351C">
        <w:rPr>
          <w:bCs/>
        </w:rPr>
        <w:t>, K.T.</w:t>
      </w:r>
      <w:r w:rsidRPr="0050351C">
        <w:t> (2016, August). </w:t>
      </w:r>
      <w:r w:rsidRPr="0050351C">
        <w:rPr>
          <w:i/>
          <w:iCs/>
        </w:rPr>
        <w:t>Activist work to support trans* women of color: How can academics be allies? </w:t>
      </w:r>
      <w:r w:rsidRPr="0050351C">
        <w:t>Presented as part of the symposium, </w:t>
      </w:r>
      <w:proofErr w:type="gramStart"/>
      <w:r w:rsidRPr="0050351C">
        <w:rPr>
          <w:i/>
          <w:iCs/>
        </w:rPr>
        <w:t>What</w:t>
      </w:r>
      <w:proofErr w:type="gramEnd"/>
      <w:r w:rsidRPr="0050351C">
        <w:rPr>
          <w:i/>
          <w:iCs/>
        </w:rPr>
        <w:t xml:space="preserve"> to know, what to (not) do: Working with trans women of color</w:t>
      </w:r>
      <w:r w:rsidRPr="0050351C">
        <w:t> at the annual meeting of the American Psychological Association, Denver, Colorado.</w:t>
      </w:r>
    </w:p>
    <w:p w14:paraId="7784EA77" w14:textId="77777777" w:rsidR="0050351C" w:rsidRDefault="0050351C" w:rsidP="008A42AF">
      <w:pPr>
        <w:tabs>
          <w:tab w:val="left" w:pos="720"/>
          <w:tab w:val="left" w:pos="5760"/>
        </w:tabs>
        <w:ind w:left="720" w:hanging="720"/>
      </w:pPr>
    </w:p>
    <w:p w14:paraId="130E9950" w14:textId="77777777" w:rsidR="008A42AF" w:rsidRPr="00E0322B" w:rsidRDefault="008A42AF" w:rsidP="008A42AF">
      <w:pPr>
        <w:tabs>
          <w:tab w:val="left" w:pos="720"/>
          <w:tab w:val="left" w:pos="5760"/>
        </w:tabs>
        <w:ind w:left="720" w:hanging="720"/>
        <w:rPr>
          <w:bCs/>
        </w:rPr>
      </w:pPr>
      <w:r w:rsidRPr="00E0322B">
        <w:t xml:space="preserve">*Shor, R. &amp; </w:t>
      </w:r>
      <w:proofErr w:type="spellStart"/>
      <w:r w:rsidRPr="00E0322B">
        <w:t>Cattaneo</w:t>
      </w:r>
      <w:proofErr w:type="spellEnd"/>
      <w:r w:rsidRPr="00E0322B">
        <w:t xml:space="preserve">, L.B. (2016, June). </w:t>
      </w:r>
      <w:r w:rsidRPr="008A42AF">
        <w:rPr>
          <w:bCs/>
        </w:rPr>
        <w:t>Assessing Classist Associations:</w:t>
      </w:r>
      <w:r w:rsidRPr="008A42AF">
        <w:t xml:space="preserve"> Implicit and Explicit Attitudes and Pro-Social Behavior.</w:t>
      </w:r>
      <w:r w:rsidRPr="00E0322B">
        <w:rPr>
          <w:bCs/>
        </w:rPr>
        <w:t xml:space="preserve"> </w:t>
      </w:r>
      <w:r w:rsidRPr="00E0322B">
        <w:t xml:space="preserve">In L.B. </w:t>
      </w:r>
      <w:proofErr w:type="spellStart"/>
      <w:r w:rsidRPr="00E0322B">
        <w:t>Cattaneo</w:t>
      </w:r>
      <w:proofErr w:type="spellEnd"/>
      <w:r w:rsidRPr="00E0322B">
        <w:t xml:space="preserve"> (Chair), </w:t>
      </w:r>
      <w:r w:rsidRPr="00E0322B">
        <w:rPr>
          <w:i/>
        </w:rPr>
        <w:t xml:space="preserve">Facilitating Civic Engagement through Higher Education: Challenges and Opportunities. </w:t>
      </w:r>
      <w:r w:rsidRPr="00E0322B">
        <w:t>Symposium presented at the Society for the Psychological Study of Social Issues Conference, Minneapolis, MN.</w:t>
      </w:r>
    </w:p>
    <w:p w14:paraId="509C50A9" w14:textId="77777777" w:rsidR="008A42AF" w:rsidRPr="00E0322B" w:rsidRDefault="008A42AF" w:rsidP="008A42AF">
      <w:pPr>
        <w:tabs>
          <w:tab w:val="left" w:pos="720"/>
          <w:tab w:val="left" w:pos="5760"/>
        </w:tabs>
        <w:rPr>
          <w:i/>
        </w:rPr>
      </w:pPr>
    </w:p>
    <w:p w14:paraId="19D2C2F9" w14:textId="485DA081" w:rsidR="00173B2A" w:rsidRPr="005D2B4E" w:rsidRDefault="00173B2A" w:rsidP="00173B2A">
      <w:pPr>
        <w:tabs>
          <w:tab w:val="left" w:pos="720"/>
          <w:tab w:val="left" w:pos="5760"/>
        </w:tabs>
        <w:ind w:left="720" w:hanging="720"/>
      </w:pPr>
      <w:r w:rsidRPr="005D2B4E">
        <w:t>*</w:t>
      </w:r>
      <w:proofErr w:type="spellStart"/>
      <w:r w:rsidRPr="005D2B4E">
        <w:t>Calton</w:t>
      </w:r>
      <w:proofErr w:type="spellEnd"/>
      <w:r w:rsidRPr="005D2B4E">
        <w:t xml:space="preserve">, J.M. &amp; </w:t>
      </w:r>
      <w:proofErr w:type="spellStart"/>
      <w:r w:rsidRPr="005D2B4E">
        <w:t>Cattaneo</w:t>
      </w:r>
      <w:proofErr w:type="spellEnd"/>
      <w:r w:rsidRPr="005D2B4E">
        <w:t>, L.B. (2015, June). Who is responsible for poverty? The development of a victim blaming measure. In J.M. *</w:t>
      </w:r>
      <w:proofErr w:type="spellStart"/>
      <w:r w:rsidRPr="005D2B4E">
        <w:t>Calton</w:t>
      </w:r>
      <w:proofErr w:type="spellEnd"/>
      <w:r w:rsidRPr="005D2B4E">
        <w:t xml:space="preserve"> (Chair), </w:t>
      </w:r>
      <w:r w:rsidRPr="005D2B4E">
        <w:rPr>
          <w:i/>
        </w:rPr>
        <w:t>Victim blaming, social identity, and social class: Measuring key constructs related to civic engagement.</w:t>
      </w:r>
      <w:r w:rsidRPr="005D2B4E">
        <w:t xml:space="preserve"> Symposium presented at the Society for Community Research and Practice Biennial Conference, Lowell, MA.</w:t>
      </w:r>
    </w:p>
    <w:p w14:paraId="6915B56C" w14:textId="77777777" w:rsidR="00173B2A" w:rsidRPr="005D2B4E" w:rsidRDefault="00173B2A" w:rsidP="00173B2A">
      <w:pPr>
        <w:tabs>
          <w:tab w:val="left" w:pos="720"/>
          <w:tab w:val="left" w:pos="5760"/>
        </w:tabs>
        <w:ind w:left="720" w:hanging="720"/>
      </w:pPr>
    </w:p>
    <w:p w14:paraId="001FE566" w14:textId="6DCB85F5" w:rsidR="00173B2A" w:rsidRPr="005D2B4E" w:rsidRDefault="005F61A9" w:rsidP="00173B2A">
      <w:pPr>
        <w:tabs>
          <w:tab w:val="left" w:pos="720"/>
          <w:tab w:val="left" w:pos="5760"/>
        </w:tabs>
        <w:ind w:left="720" w:hanging="720"/>
      </w:pPr>
      <w:r w:rsidRPr="005D2B4E">
        <w:t>*</w:t>
      </w:r>
      <w:r w:rsidR="00173B2A" w:rsidRPr="005D2B4E">
        <w:t xml:space="preserve">Shor, R. &amp; </w:t>
      </w:r>
      <w:proofErr w:type="spellStart"/>
      <w:r w:rsidR="00173B2A" w:rsidRPr="005D2B4E">
        <w:t>Cattaneo</w:t>
      </w:r>
      <w:proofErr w:type="spellEnd"/>
      <w:r w:rsidR="00173B2A" w:rsidRPr="005D2B4E">
        <w:t>, L.B. (2015, June). Civic engagement and subjective personal identity: Measuring identity and identity salience. In J.M. *</w:t>
      </w:r>
      <w:proofErr w:type="spellStart"/>
      <w:r w:rsidR="00173B2A" w:rsidRPr="005D2B4E">
        <w:t>Calton</w:t>
      </w:r>
      <w:proofErr w:type="spellEnd"/>
      <w:r w:rsidR="00173B2A" w:rsidRPr="005D2B4E">
        <w:t xml:space="preserve"> (Chair), </w:t>
      </w:r>
      <w:r w:rsidR="00173B2A" w:rsidRPr="005D2B4E">
        <w:rPr>
          <w:i/>
        </w:rPr>
        <w:t>Victim blaming, social identity, and social class: Measuring key constructs related to civic engagement.</w:t>
      </w:r>
      <w:r w:rsidR="00173B2A" w:rsidRPr="005D2B4E">
        <w:t xml:space="preserve"> Symposium presented at the Society for Community Research and Practice Biennial Conference, Lowell, MA.</w:t>
      </w:r>
    </w:p>
    <w:p w14:paraId="62B02044" w14:textId="77777777" w:rsidR="00173B2A" w:rsidRPr="005D2B4E" w:rsidRDefault="00173B2A" w:rsidP="00DB01C5">
      <w:pPr>
        <w:ind w:left="720" w:hanging="720"/>
      </w:pPr>
    </w:p>
    <w:p w14:paraId="55C2383D" w14:textId="0FB92543" w:rsidR="00DB01C5" w:rsidRPr="005D2B4E" w:rsidRDefault="00173B2A" w:rsidP="00DB01C5">
      <w:pPr>
        <w:ind w:left="720" w:hanging="720"/>
      </w:pPr>
      <w:r w:rsidRPr="005D2B4E">
        <w:t>*</w:t>
      </w:r>
      <w:r w:rsidR="00DB01C5" w:rsidRPr="005D2B4E">
        <w:t xml:space="preserve">Grossmann, J.D., </w:t>
      </w:r>
      <w:r w:rsidRPr="005D2B4E">
        <w:t>*</w:t>
      </w:r>
      <w:proofErr w:type="spellStart"/>
      <w:r w:rsidR="00DB01C5" w:rsidRPr="005D2B4E">
        <w:t>Calton</w:t>
      </w:r>
      <w:proofErr w:type="spellEnd"/>
      <w:r w:rsidR="00DB01C5" w:rsidRPr="005D2B4E">
        <w:t xml:space="preserve">, J.M. &amp; </w:t>
      </w:r>
      <w:proofErr w:type="spellStart"/>
      <w:r w:rsidR="00DB01C5" w:rsidRPr="005D2B4E">
        <w:t>Cattaneo</w:t>
      </w:r>
      <w:proofErr w:type="spellEnd"/>
      <w:r w:rsidR="00DB01C5" w:rsidRPr="005D2B4E">
        <w:t>, L.B. (2014, July). Exploring motherhood: An examination of IPV victims’ subjective court experiences. Paper presented at the Fifteenth International Family Violence Conference, Portsmouth, NH.</w:t>
      </w:r>
    </w:p>
    <w:p w14:paraId="16F46B35" w14:textId="77777777" w:rsidR="00DB01C5" w:rsidRPr="005D2B4E" w:rsidRDefault="00DB01C5" w:rsidP="00DB01C5">
      <w:pPr>
        <w:tabs>
          <w:tab w:val="left" w:pos="720"/>
          <w:tab w:val="left" w:pos="5760"/>
        </w:tabs>
        <w:ind w:left="720" w:hanging="720"/>
      </w:pPr>
    </w:p>
    <w:p w14:paraId="39C18B13" w14:textId="758DC0B5" w:rsidR="00DB01C5" w:rsidRPr="005D2B4E" w:rsidRDefault="00173B2A" w:rsidP="00DB01C5">
      <w:pPr>
        <w:tabs>
          <w:tab w:val="left" w:pos="720"/>
          <w:tab w:val="left" w:pos="5760"/>
        </w:tabs>
        <w:ind w:left="720" w:hanging="720"/>
      </w:pPr>
      <w:r w:rsidRPr="005D2B4E">
        <w:t>*</w:t>
      </w:r>
      <w:r w:rsidR="00DB01C5" w:rsidRPr="005D2B4E">
        <w:t xml:space="preserve">Shor, R., </w:t>
      </w:r>
      <w:r w:rsidRPr="005D2B4E">
        <w:t>*</w:t>
      </w:r>
      <w:proofErr w:type="spellStart"/>
      <w:r w:rsidR="00DB01C5" w:rsidRPr="005D2B4E">
        <w:t>Calton</w:t>
      </w:r>
      <w:proofErr w:type="spellEnd"/>
      <w:r w:rsidR="00DB01C5" w:rsidRPr="005D2B4E">
        <w:t xml:space="preserve">, J. &amp; </w:t>
      </w:r>
      <w:proofErr w:type="spellStart"/>
      <w:r w:rsidR="00DB01C5" w:rsidRPr="005D2B4E">
        <w:t>Cattaneo</w:t>
      </w:r>
      <w:proofErr w:type="spellEnd"/>
      <w:r w:rsidR="00DB01C5" w:rsidRPr="005D2B4E">
        <w:t xml:space="preserve">, L.B. (2014, June) Impact of </w:t>
      </w:r>
      <w:proofErr w:type="gramStart"/>
      <w:r w:rsidR="00DB01C5" w:rsidRPr="005D2B4E">
        <w:t>service learning</w:t>
      </w:r>
      <w:proofErr w:type="gramEnd"/>
      <w:r w:rsidR="00DB01C5" w:rsidRPr="005D2B4E">
        <w:t xml:space="preserve"> courses on undergraduates: How does experience open students’ eyes? Paper presented at Society for Psychological Study of Social Issues, Portland, OR.</w:t>
      </w:r>
    </w:p>
    <w:p w14:paraId="510121EE" w14:textId="77777777" w:rsidR="00DB01C5" w:rsidRPr="005D2B4E" w:rsidRDefault="00DB01C5" w:rsidP="004C18D7">
      <w:pPr>
        <w:tabs>
          <w:tab w:val="left" w:pos="720"/>
          <w:tab w:val="left" w:pos="5760"/>
        </w:tabs>
        <w:ind w:left="720" w:hanging="720"/>
      </w:pPr>
    </w:p>
    <w:p w14:paraId="337F92FC" w14:textId="62FA63B7" w:rsidR="004C18D7" w:rsidRPr="005D2B4E" w:rsidRDefault="007F682F" w:rsidP="004C18D7">
      <w:pPr>
        <w:tabs>
          <w:tab w:val="left" w:pos="720"/>
          <w:tab w:val="left" w:pos="5760"/>
        </w:tabs>
        <w:ind w:left="720" w:hanging="720"/>
      </w:pPr>
      <w:r>
        <w:t>*</w:t>
      </w:r>
      <w:r w:rsidR="004C18D7" w:rsidRPr="005D2B4E">
        <w:t xml:space="preserve">Shor, R., </w:t>
      </w:r>
      <w:r>
        <w:t>*</w:t>
      </w:r>
      <w:proofErr w:type="spellStart"/>
      <w:r w:rsidR="004C18D7" w:rsidRPr="005D2B4E">
        <w:t>Calton</w:t>
      </w:r>
      <w:proofErr w:type="spellEnd"/>
      <w:r w:rsidR="004C18D7" w:rsidRPr="005D2B4E">
        <w:t xml:space="preserve">, J. &amp; </w:t>
      </w:r>
      <w:proofErr w:type="spellStart"/>
      <w:r w:rsidR="004C18D7" w:rsidRPr="005D2B4E">
        <w:t>Cattaneo</w:t>
      </w:r>
      <w:proofErr w:type="spellEnd"/>
      <w:r w:rsidR="004C18D7" w:rsidRPr="005D2B4E">
        <w:t>, L.B. (2014</w:t>
      </w:r>
      <w:r w:rsidR="00DB01C5" w:rsidRPr="005D2B4E">
        <w:t>, February</w:t>
      </w:r>
      <w:r w:rsidR="004C18D7" w:rsidRPr="005D2B4E">
        <w:t xml:space="preserve">) Impact of </w:t>
      </w:r>
      <w:proofErr w:type="gramStart"/>
      <w:r w:rsidR="004C18D7" w:rsidRPr="005D2B4E">
        <w:t>service learning</w:t>
      </w:r>
      <w:proofErr w:type="gramEnd"/>
      <w:r w:rsidR="004C18D7" w:rsidRPr="005D2B4E">
        <w:t xml:space="preserve"> courses on undergraduates: How does experience open students’ eyes? Paper presented at Conference for Higher Education Pedagogy, Blacksburg, VA.</w:t>
      </w:r>
    </w:p>
    <w:p w14:paraId="40369A20" w14:textId="77777777" w:rsidR="004C18D7" w:rsidRPr="005D2B4E" w:rsidRDefault="004C18D7" w:rsidP="00191BBE">
      <w:pPr>
        <w:ind w:left="720" w:hanging="720"/>
      </w:pPr>
    </w:p>
    <w:p w14:paraId="09C38988" w14:textId="1F16B285" w:rsidR="00543003" w:rsidRPr="005D2B4E" w:rsidRDefault="007F682F" w:rsidP="00191BBE">
      <w:pPr>
        <w:ind w:left="720" w:hanging="720"/>
      </w:pPr>
      <w:r>
        <w:rPr>
          <w:lang w:eastAsia="zh-TW"/>
        </w:rPr>
        <w:t>*</w:t>
      </w:r>
      <w:proofErr w:type="spellStart"/>
      <w:r w:rsidR="00543003" w:rsidRPr="005D2B4E">
        <w:rPr>
          <w:lang w:eastAsia="zh-TW"/>
        </w:rPr>
        <w:t>Calton</w:t>
      </w:r>
      <w:proofErr w:type="spellEnd"/>
      <w:r w:rsidR="00543003" w:rsidRPr="005D2B4E">
        <w:rPr>
          <w:lang w:eastAsia="zh-TW"/>
        </w:rPr>
        <w:t xml:space="preserve">, J. M., </w:t>
      </w:r>
      <w:r>
        <w:rPr>
          <w:lang w:eastAsia="zh-TW"/>
        </w:rPr>
        <w:t>*</w:t>
      </w:r>
      <w:r w:rsidR="00543003" w:rsidRPr="005D2B4E">
        <w:rPr>
          <w:lang w:eastAsia="zh-TW"/>
        </w:rPr>
        <w:t>Dunn, J.,</w:t>
      </w:r>
      <w:r>
        <w:rPr>
          <w:lang w:eastAsia="zh-TW"/>
        </w:rPr>
        <w:t xml:space="preserve"> *</w:t>
      </w:r>
      <w:proofErr w:type="spellStart"/>
      <w:r w:rsidR="00543003" w:rsidRPr="005D2B4E">
        <w:rPr>
          <w:lang w:eastAsia="zh-TW"/>
        </w:rPr>
        <w:t>Pilafova</w:t>
      </w:r>
      <w:proofErr w:type="spellEnd"/>
      <w:r w:rsidR="00543003" w:rsidRPr="005D2B4E">
        <w:rPr>
          <w:lang w:eastAsia="zh-TW"/>
        </w:rPr>
        <w:t xml:space="preserve">, A., &amp; </w:t>
      </w:r>
      <w:proofErr w:type="spellStart"/>
      <w:r w:rsidR="00543003" w:rsidRPr="005D2B4E">
        <w:rPr>
          <w:lang w:eastAsia="zh-TW"/>
        </w:rPr>
        <w:t>Cattaneo</w:t>
      </w:r>
      <w:proofErr w:type="spellEnd"/>
      <w:r w:rsidR="00543003" w:rsidRPr="005D2B4E">
        <w:rPr>
          <w:lang w:eastAsia="zh-TW"/>
        </w:rPr>
        <w:t>, L. B. (May, 2013). Cultural Differences in International Students’ Tolerance and Disclosure of Intimate Partner Violence. Poster presented at the meeting of the Association of Psychological Science, Washington, D.C.</w:t>
      </w:r>
      <w:r w:rsidR="00543003" w:rsidRPr="005D2B4E">
        <w:rPr>
          <w:lang w:eastAsia="zh-TW"/>
        </w:rPr>
        <w:tab/>
      </w:r>
    </w:p>
    <w:p w14:paraId="2D7FD9F5" w14:textId="77777777" w:rsidR="00543003" w:rsidRPr="005D2B4E" w:rsidRDefault="00543003" w:rsidP="00191BBE">
      <w:pPr>
        <w:ind w:left="720" w:hanging="720"/>
      </w:pPr>
    </w:p>
    <w:p w14:paraId="1CD964A6" w14:textId="44CB5B74" w:rsidR="00191BBE" w:rsidRPr="005D2B4E" w:rsidRDefault="007F682F" w:rsidP="00191BBE">
      <w:pPr>
        <w:ind w:left="720" w:hanging="720"/>
      </w:pPr>
      <w:r>
        <w:t>*</w:t>
      </w:r>
      <w:proofErr w:type="spellStart"/>
      <w:r w:rsidR="00191BBE" w:rsidRPr="005D2B4E">
        <w:t>Calton</w:t>
      </w:r>
      <w:proofErr w:type="spellEnd"/>
      <w:r w:rsidR="00191BBE" w:rsidRPr="005D2B4E">
        <w:t xml:space="preserve">, J. &amp; </w:t>
      </w:r>
      <w:proofErr w:type="spellStart"/>
      <w:r w:rsidR="00191BBE" w:rsidRPr="005D2B4E">
        <w:t>Cattaneo</w:t>
      </w:r>
      <w:proofErr w:type="spellEnd"/>
      <w:r w:rsidR="00191BBE" w:rsidRPr="005D2B4E">
        <w:t>, L. (2012, July). The effects of distributive and procedural justice on intimate partner violence victims’ mental health and future help seeking.</w:t>
      </w:r>
      <w:r w:rsidR="00A916D6" w:rsidRPr="005D2B4E">
        <w:t xml:space="preserve"> </w:t>
      </w:r>
      <w:r w:rsidR="00A916D6" w:rsidRPr="005D2B4E">
        <w:rPr>
          <w:bCs/>
        </w:rPr>
        <w:t xml:space="preserve">Paper presented at </w:t>
      </w:r>
      <w:r w:rsidR="00A916D6" w:rsidRPr="005D2B4E">
        <w:t>the Fourteenth International Family Violence Conference, Portsmouth, NH.</w:t>
      </w:r>
    </w:p>
    <w:p w14:paraId="5AF6E335" w14:textId="77777777" w:rsidR="00A916D6" w:rsidRPr="005D2B4E" w:rsidRDefault="00A916D6" w:rsidP="00191BBE">
      <w:pPr>
        <w:ind w:left="720" w:hanging="720"/>
      </w:pPr>
    </w:p>
    <w:p w14:paraId="4C775D37" w14:textId="48804163" w:rsidR="002E7FC4" w:rsidRPr="005D2B4E" w:rsidRDefault="007F682F" w:rsidP="002E7FC4">
      <w:pPr>
        <w:tabs>
          <w:tab w:val="left" w:pos="720"/>
          <w:tab w:val="left" w:pos="5760"/>
        </w:tabs>
        <w:ind w:left="720" w:hanging="720"/>
        <w:rPr>
          <w:bCs/>
        </w:rPr>
      </w:pPr>
      <w:r>
        <w:rPr>
          <w:bCs/>
        </w:rPr>
        <w:t>*</w:t>
      </w:r>
      <w:r w:rsidR="002E7FC4" w:rsidRPr="005D2B4E">
        <w:rPr>
          <w:bCs/>
        </w:rPr>
        <w:t xml:space="preserve">Dunn, J. &amp; </w:t>
      </w:r>
      <w:proofErr w:type="spellStart"/>
      <w:r w:rsidR="002E7FC4" w:rsidRPr="005D2B4E">
        <w:rPr>
          <w:bCs/>
        </w:rPr>
        <w:t>Cattaneo</w:t>
      </w:r>
      <w:proofErr w:type="spellEnd"/>
      <w:r w:rsidR="002E7FC4" w:rsidRPr="005D2B4E">
        <w:rPr>
          <w:bCs/>
        </w:rPr>
        <w:t xml:space="preserve">, L.B. (2012, July). IPV victims in the court </w:t>
      </w:r>
      <w:r w:rsidR="00ED2937" w:rsidRPr="005D2B4E">
        <w:rPr>
          <w:bCs/>
        </w:rPr>
        <w:t>s</w:t>
      </w:r>
      <w:r w:rsidR="002E7FC4" w:rsidRPr="005D2B4E">
        <w:rPr>
          <w:bCs/>
        </w:rPr>
        <w:t xml:space="preserve">ystem: Exploring </w:t>
      </w:r>
      <w:r w:rsidR="00ED2937" w:rsidRPr="005D2B4E">
        <w:rPr>
          <w:bCs/>
        </w:rPr>
        <w:t>m</w:t>
      </w:r>
      <w:r w:rsidR="002E7FC4" w:rsidRPr="005D2B4E">
        <w:rPr>
          <w:bCs/>
        </w:rPr>
        <w:t xml:space="preserve">others’ </w:t>
      </w:r>
      <w:r w:rsidR="00ED2937" w:rsidRPr="005D2B4E">
        <w:rPr>
          <w:bCs/>
        </w:rPr>
        <w:t>e</w:t>
      </w:r>
      <w:r w:rsidR="002E7FC4" w:rsidRPr="005D2B4E">
        <w:rPr>
          <w:bCs/>
        </w:rPr>
        <w:t>xperiences</w:t>
      </w:r>
      <w:r w:rsidR="00ED2937" w:rsidRPr="005D2B4E">
        <w:rPr>
          <w:bCs/>
        </w:rPr>
        <w:t xml:space="preserve">. Paper presented at </w:t>
      </w:r>
      <w:r w:rsidR="00ED2937" w:rsidRPr="005D2B4E">
        <w:t>the Fourteenth International Family Violence Conference, Portsmouth, NH.</w:t>
      </w:r>
    </w:p>
    <w:p w14:paraId="1A3FF594" w14:textId="77777777" w:rsidR="00A916D6" w:rsidRPr="005D2B4E" w:rsidRDefault="00A916D6" w:rsidP="002E7FC4">
      <w:pPr>
        <w:tabs>
          <w:tab w:val="left" w:pos="720"/>
          <w:tab w:val="left" w:pos="5760"/>
        </w:tabs>
        <w:ind w:left="720" w:hanging="720"/>
        <w:rPr>
          <w:bCs/>
        </w:rPr>
      </w:pPr>
    </w:p>
    <w:p w14:paraId="22BCE624" w14:textId="7B596168" w:rsidR="002E7FC4" w:rsidRPr="005D2B4E" w:rsidRDefault="007F682F" w:rsidP="002E7FC4">
      <w:pPr>
        <w:tabs>
          <w:tab w:val="left" w:pos="720"/>
          <w:tab w:val="left" w:pos="5760"/>
        </w:tabs>
        <w:ind w:left="720" w:hanging="720"/>
        <w:rPr>
          <w:bCs/>
        </w:rPr>
      </w:pPr>
      <w:r>
        <w:rPr>
          <w:bCs/>
        </w:rPr>
        <w:lastRenderedPageBreak/>
        <w:t>*</w:t>
      </w:r>
      <w:r w:rsidR="002E7FC4" w:rsidRPr="005D2B4E">
        <w:rPr>
          <w:bCs/>
        </w:rPr>
        <w:t xml:space="preserve">Dobbins, A., </w:t>
      </w:r>
      <w:proofErr w:type="spellStart"/>
      <w:r w:rsidR="002E7FC4" w:rsidRPr="005D2B4E">
        <w:rPr>
          <w:bCs/>
        </w:rPr>
        <w:t>Cattaneo</w:t>
      </w:r>
      <w:proofErr w:type="spellEnd"/>
      <w:r w:rsidR="002E7FC4" w:rsidRPr="005D2B4E">
        <w:rPr>
          <w:bCs/>
        </w:rPr>
        <w:t xml:space="preserve">, L.B. &amp; </w:t>
      </w:r>
      <w:proofErr w:type="spellStart"/>
      <w:r w:rsidR="002E7FC4" w:rsidRPr="005D2B4E">
        <w:rPr>
          <w:bCs/>
        </w:rPr>
        <w:t>Stuewig</w:t>
      </w:r>
      <w:proofErr w:type="spellEnd"/>
      <w:r w:rsidR="002E7FC4" w:rsidRPr="005D2B4E">
        <w:rPr>
          <w:bCs/>
        </w:rPr>
        <w:t xml:space="preserve">, J. (2012, July). </w:t>
      </w:r>
      <w:r w:rsidR="002A73F0" w:rsidRPr="005D2B4E">
        <w:rPr>
          <w:bCs/>
        </w:rPr>
        <w:t xml:space="preserve">Court experiences of victims of intimate partner violence. </w:t>
      </w:r>
      <w:r w:rsidR="00ED2937" w:rsidRPr="005D2B4E">
        <w:rPr>
          <w:bCs/>
        </w:rPr>
        <w:t xml:space="preserve">Poster presented </w:t>
      </w:r>
      <w:proofErr w:type="gramStart"/>
      <w:r w:rsidR="00ED2937" w:rsidRPr="005D2B4E">
        <w:rPr>
          <w:bCs/>
        </w:rPr>
        <w:t xml:space="preserve">at  </w:t>
      </w:r>
      <w:r w:rsidR="00ED2937" w:rsidRPr="005D2B4E">
        <w:t>the</w:t>
      </w:r>
      <w:proofErr w:type="gramEnd"/>
      <w:r w:rsidR="00ED2937" w:rsidRPr="005D2B4E">
        <w:t xml:space="preserve"> Fourteenth International Family Violence Conference, Portsmouth, NH.</w:t>
      </w:r>
    </w:p>
    <w:p w14:paraId="43D5AF78" w14:textId="77777777" w:rsidR="00A916D6" w:rsidRPr="005D2B4E" w:rsidRDefault="00A916D6" w:rsidP="002E7FC4">
      <w:pPr>
        <w:tabs>
          <w:tab w:val="left" w:pos="720"/>
          <w:tab w:val="left" w:pos="5760"/>
        </w:tabs>
        <w:ind w:left="720" w:hanging="720"/>
        <w:rPr>
          <w:bCs/>
        </w:rPr>
      </w:pPr>
    </w:p>
    <w:p w14:paraId="77B977DD" w14:textId="65FBB09F" w:rsidR="002E7FC4" w:rsidRPr="005D2B4E" w:rsidRDefault="007F682F" w:rsidP="002E7FC4">
      <w:pPr>
        <w:tabs>
          <w:tab w:val="left" w:pos="720"/>
          <w:tab w:val="left" w:pos="5760"/>
        </w:tabs>
        <w:ind w:left="720" w:hanging="720"/>
      </w:pPr>
      <w:r>
        <w:rPr>
          <w:bCs/>
        </w:rPr>
        <w:t>*</w:t>
      </w:r>
      <w:proofErr w:type="spellStart"/>
      <w:r w:rsidR="002E7FC4" w:rsidRPr="005D2B4E">
        <w:rPr>
          <w:bCs/>
        </w:rPr>
        <w:t>Tracas</w:t>
      </w:r>
      <w:proofErr w:type="spellEnd"/>
      <w:r w:rsidR="002E7FC4" w:rsidRPr="005D2B4E">
        <w:rPr>
          <w:bCs/>
        </w:rPr>
        <w:t xml:space="preserve">, A., </w:t>
      </w:r>
      <w:r>
        <w:rPr>
          <w:bCs/>
        </w:rPr>
        <w:t>*</w:t>
      </w:r>
      <w:r w:rsidR="002E7FC4" w:rsidRPr="005D2B4E">
        <w:rPr>
          <w:bCs/>
        </w:rPr>
        <w:t xml:space="preserve">Dunn, J. &amp; </w:t>
      </w:r>
      <w:proofErr w:type="spellStart"/>
      <w:r w:rsidR="002E7FC4" w:rsidRPr="005D2B4E">
        <w:rPr>
          <w:bCs/>
        </w:rPr>
        <w:t>Cattaneo</w:t>
      </w:r>
      <w:proofErr w:type="spellEnd"/>
      <w:r w:rsidR="002E7FC4" w:rsidRPr="005D2B4E">
        <w:rPr>
          <w:bCs/>
        </w:rPr>
        <w:t xml:space="preserve">, L.B. (2012, July). Intimate partner violence, relationship status, and court experience: The role of relationship status in court experience. Poster presented </w:t>
      </w:r>
      <w:proofErr w:type="gramStart"/>
      <w:r w:rsidR="002E7FC4" w:rsidRPr="005D2B4E">
        <w:rPr>
          <w:bCs/>
        </w:rPr>
        <w:t xml:space="preserve">at  </w:t>
      </w:r>
      <w:r w:rsidR="002E7FC4" w:rsidRPr="005D2B4E">
        <w:t>the</w:t>
      </w:r>
      <w:proofErr w:type="gramEnd"/>
      <w:r w:rsidR="002E7FC4" w:rsidRPr="005D2B4E">
        <w:t xml:space="preserve"> Fourteenth International Family Violence Conference, Portsmouth, NH.</w:t>
      </w:r>
    </w:p>
    <w:p w14:paraId="2138615B" w14:textId="77777777" w:rsidR="002E7FC4" w:rsidRPr="005D2B4E" w:rsidRDefault="002E7FC4" w:rsidP="002E7FC4">
      <w:pPr>
        <w:tabs>
          <w:tab w:val="left" w:pos="720"/>
          <w:tab w:val="left" w:pos="5760"/>
        </w:tabs>
        <w:ind w:left="720" w:hanging="720"/>
        <w:rPr>
          <w:bCs/>
        </w:rPr>
      </w:pPr>
    </w:p>
    <w:p w14:paraId="0AFBB482" w14:textId="6E998730" w:rsidR="00EB4D3B" w:rsidRPr="005D2B4E" w:rsidRDefault="007F682F" w:rsidP="00EB4D3B">
      <w:pPr>
        <w:tabs>
          <w:tab w:val="left" w:pos="720"/>
          <w:tab w:val="left" w:pos="5760"/>
        </w:tabs>
        <w:ind w:left="720" w:hanging="720"/>
        <w:rPr>
          <w:bCs/>
        </w:rPr>
      </w:pPr>
      <w:r>
        <w:rPr>
          <w:bCs/>
        </w:rPr>
        <w:t>*</w:t>
      </w:r>
      <w:r w:rsidR="00EB4D3B" w:rsidRPr="005D2B4E">
        <w:rPr>
          <w:bCs/>
        </w:rPr>
        <w:t xml:space="preserve">Talwar, G., </w:t>
      </w:r>
      <w:r>
        <w:rPr>
          <w:bCs/>
        </w:rPr>
        <w:t>*</w:t>
      </w:r>
      <w:proofErr w:type="spellStart"/>
      <w:r w:rsidR="00EB4D3B" w:rsidRPr="005D2B4E">
        <w:rPr>
          <w:bCs/>
        </w:rPr>
        <w:t>Scheibler</w:t>
      </w:r>
      <w:proofErr w:type="spellEnd"/>
      <w:r w:rsidR="00EB4D3B" w:rsidRPr="005D2B4E">
        <w:rPr>
          <w:bCs/>
        </w:rPr>
        <w:t xml:space="preserve">, J, </w:t>
      </w:r>
      <w:proofErr w:type="spellStart"/>
      <w:r w:rsidR="00EB4D3B" w:rsidRPr="005D2B4E">
        <w:rPr>
          <w:bCs/>
        </w:rPr>
        <w:t>Cattaneo</w:t>
      </w:r>
      <w:proofErr w:type="spellEnd"/>
      <w:r w:rsidR="00EB4D3B" w:rsidRPr="005D2B4E">
        <w:rPr>
          <w:bCs/>
        </w:rPr>
        <w:t xml:space="preserve">, L, &amp; </w:t>
      </w:r>
      <w:r>
        <w:rPr>
          <w:bCs/>
        </w:rPr>
        <w:t>*</w:t>
      </w:r>
      <w:r w:rsidR="00EB4D3B" w:rsidRPr="005D2B4E">
        <w:rPr>
          <w:bCs/>
        </w:rPr>
        <w:t>Jansson, A. (2012, March). </w:t>
      </w:r>
      <w:r w:rsidR="00EB4D3B" w:rsidRPr="005D2B4E">
        <w:rPr>
          <w:bCs/>
          <w:iCs/>
        </w:rPr>
        <w:t>Empowerment in the face of unremitting risk</w:t>
      </w:r>
      <w:r w:rsidR="00EB4D3B" w:rsidRPr="005D2B4E">
        <w:rPr>
          <w:bCs/>
          <w:i/>
          <w:iCs/>
        </w:rPr>
        <w:t>. </w:t>
      </w:r>
      <w:r w:rsidR="00EB4D3B" w:rsidRPr="005D2B4E">
        <w:rPr>
          <w:bCs/>
        </w:rPr>
        <w:t xml:space="preserve">In G. A. Portnoy (Chair). Resilience or empowerment? Disentangling constructs to better serve women and communities in Afghanistan and beyond. Paper presented at Association for Women in Psychology conference, Palm Springs, CA. </w:t>
      </w:r>
    </w:p>
    <w:p w14:paraId="75488789" w14:textId="77777777" w:rsidR="00EB4D3B" w:rsidRPr="005D2B4E" w:rsidRDefault="00EB4D3B" w:rsidP="00EB4D3B">
      <w:pPr>
        <w:tabs>
          <w:tab w:val="left" w:pos="720"/>
          <w:tab w:val="left" w:pos="5760"/>
        </w:tabs>
        <w:ind w:left="720" w:hanging="720"/>
        <w:rPr>
          <w:bCs/>
        </w:rPr>
      </w:pPr>
    </w:p>
    <w:p w14:paraId="7A848854" w14:textId="56341123" w:rsidR="00EB4D3B" w:rsidRPr="005D2B4E" w:rsidRDefault="007F682F" w:rsidP="00EB4D3B">
      <w:pPr>
        <w:tabs>
          <w:tab w:val="left" w:pos="720"/>
          <w:tab w:val="left" w:pos="5760"/>
        </w:tabs>
        <w:ind w:left="720" w:hanging="720"/>
        <w:rPr>
          <w:bCs/>
        </w:rPr>
      </w:pPr>
      <w:r>
        <w:rPr>
          <w:bCs/>
        </w:rPr>
        <w:t>*</w:t>
      </w:r>
      <w:proofErr w:type="spellStart"/>
      <w:r w:rsidR="00EB4D3B" w:rsidRPr="005D2B4E">
        <w:rPr>
          <w:bCs/>
        </w:rPr>
        <w:t>Calton</w:t>
      </w:r>
      <w:proofErr w:type="spellEnd"/>
      <w:r w:rsidR="00EB4D3B" w:rsidRPr="005D2B4E">
        <w:rPr>
          <w:bCs/>
        </w:rPr>
        <w:t xml:space="preserve">, J., </w:t>
      </w:r>
      <w:r>
        <w:rPr>
          <w:bCs/>
        </w:rPr>
        <w:t>*</w:t>
      </w:r>
      <w:r w:rsidR="00EB4D3B" w:rsidRPr="005D2B4E">
        <w:rPr>
          <w:bCs/>
        </w:rPr>
        <w:t>Dunn, J.</w:t>
      </w:r>
      <w:r w:rsidR="00B52E48" w:rsidRPr="005D2B4E">
        <w:rPr>
          <w:bCs/>
        </w:rPr>
        <w:t>, Brodsky, A.</w:t>
      </w:r>
      <w:r w:rsidR="00EB4D3B" w:rsidRPr="005D2B4E">
        <w:rPr>
          <w:bCs/>
        </w:rPr>
        <w:t xml:space="preserve"> &amp; </w:t>
      </w:r>
      <w:proofErr w:type="spellStart"/>
      <w:r w:rsidR="00EB4D3B" w:rsidRPr="005D2B4E">
        <w:rPr>
          <w:bCs/>
        </w:rPr>
        <w:t>Cattaneo</w:t>
      </w:r>
      <w:proofErr w:type="spellEnd"/>
      <w:r w:rsidR="00EB4D3B" w:rsidRPr="005D2B4E">
        <w:rPr>
          <w:bCs/>
        </w:rPr>
        <w:t xml:space="preserve">, L.B. (2012, March). Empowerment and </w:t>
      </w:r>
      <w:r w:rsidR="00B52E48" w:rsidRPr="005D2B4E">
        <w:rPr>
          <w:bCs/>
        </w:rPr>
        <w:t>R</w:t>
      </w:r>
      <w:r w:rsidR="00EB4D3B" w:rsidRPr="005D2B4E">
        <w:rPr>
          <w:bCs/>
        </w:rPr>
        <w:t xml:space="preserve">esilience: Examining Intersections for Future Research and Action. Paper presented </w:t>
      </w:r>
      <w:r w:rsidR="00B52E48" w:rsidRPr="005D2B4E">
        <w:rPr>
          <w:bCs/>
        </w:rPr>
        <w:t>at the Society for Community Research and Action (SCRA) Northeast Regional Conference at the Annual Meeting of the Eastern Psychological Association (EPA), Pittsburgh, PA.</w:t>
      </w:r>
    </w:p>
    <w:p w14:paraId="496EFE91" w14:textId="77777777" w:rsidR="00EB4D3B" w:rsidRPr="005D2B4E" w:rsidRDefault="00EB4D3B" w:rsidP="00637759">
      <w:pPr>
        <w:tabs>
          <w:tab w:val="left" w:pos="720"/>
          <w:tab w:val="left" w:pos="5760"/>
        </w:tabs>
        <w:ind w:left="720" w:hanging="720"/>
        <w:rPr>
          <w:bCs/>
        </w:rPr>
      </w:pPr>
    </w:p>
    <w:p w14:paraId="4228EAD9" w14:textId="4705155E" w:rsidR="00637759" w:rsidRPr="005D2B4E" w:rsidRDefault="00637759" w:rsidP="00637759">
      <w:pPr>
        <w:tabs>
          <w:tab w:val="left" w:pos="720"/>
          <w:tab w:val="left" w:pos="5760"/>
        </w:tabs>
        <w:ind w:left="720" w:hanging="720"/>
        <w:rPr>
          <w:bCs/>
        </w:rPr>
      </w:pPr>
      <w:r w:rsidRPr="005D2B4E">
        <w:rPr>
          <w:bCs/>
        </w:rPr>
        <w:t xml:space="preserve">Dunn, J., </w:t>
      </w:r>
      <w:r w:rsidR="007F682F">
        <w:rPr>
          <w:bCs/>
        </w:rPr>
        <w:t>*</w:t>
      </w:r>
      <w:r w:rsidRPr="005D2B4E">
        <w:rPr>
          <w:bCs/>
        </w:rPr>
        <w:t xml:space="preserve">Foster, A., </w:t>
      </w:r>
      <w:r w:rsidR="007F682F">
        <w:rPr>
          <w:bCs/>
        </w:rPr>
        <w:t>*</w:t>
      </w:r>
      <w:r w:rsidRPr="005D2B4E">
        <w:rPr>
          <w:bCs/>
        </w:rPr>
        <w:t xml:space="preserve">Lloyd, R., </w:t>
      </w:r>
      <w:r w:rsidR="007F682F">
        <w:rPr>
          <w:bCs/>
        </w:rPr>
        <w:t>*</w:t>
      </w:r>
      <w:r w:rsidRPr="005D2B4E">
        <w:rPr>
          <w:bCs/>
        </w:rPr>
        <w:t xml:space="preserve">Anderson, D., </w:t>
      </w:r>
      <w:r w:rsidR="007F682F">
        <w:rPr>
          <w:bCs/>
        </w:rPr>
        <w:t>*</w:t>
      </w:r>
      <w:r w:rsidRPr="005D2B4E">
        <w:rPr>
          <w:bCs/>
        </w:rPr>
        <w:t xml:space="preserve">Dobbins, A. &amp; Bennett </w:t>
      </w:r>
      <w:proofErr w:type="spellStart"/>
      <w:r w:rsidRPr="005D2B4E">
        <w:rPr>
          <w:bCs/>
        </w:rPr>
        <w:t>Cattaneo</w:t>
      </w:r>
      <w:proofErr w:type="spellEnd"/>
      <w:r w:rsidRPr="005D2B4E">
        <w:rPr>
          <w:bCs/>
        </w:rPr>
        <w:t>, L. (2011, November). The Court System’s Influence on Intimate Partner Violence Victims’ Goal Attainment. Poster presented at the annual meeting of the American Criminology Society, Washington, DC.</w:t>
      </w:r>
    </w:p>
    <w:p w14:paraId="36C66F6F" w14:textId="77777777" w:rsidR="00637759" w:rsidRPr="005D2B4E" w:rsidRDefault="00637759" w:rsidP="00B454DF">
      <w:pPr>
        <w:tabs>
          <w:tab w:val="left" w:pos="720"/>
          <w:tab w:val="left" w:pos="5760"/>
        </w:tabs>
        <w:ind w:left="720" w:hanging="720"/>
        <w:rPr>
          <w:bCs/>
        </w:rPr>
      </w:pPr>
    </w:p>
    <w:p w14:paraId="75ADBEAD" w14:textId="21F12BB7" w:rsidR="00637759" w:rsidRPr="005D2B4E" w:rsidRDefault="007F682F" w:rsidP="00637759">
      <w:pPr>
        <w:tabs>
          <w:tab w:val="left" w:pos="720"/>
          <w:tab w:val="left" w:pos="5760"/>
        </w:tabs>
        <w:ind w:left="720" w:hanging="720"/>
        <w:rPr>
          <w:bCs/>
        </w:rPr>
      </w:pPr>
      <w:r>
        <w:rPr>
          <w:bCs/>
        </w:rPr>
        <w:t>*</w:t>
      </w:r>
      <w:r w:rsidR="00637759" w:rsidRPr="005D2B4E">
        <w:rPr>
          <w:bCs/>
        </w:rPr>
        <w:t xml:space="preserve">Dobbins, A., </w:t>
      </w:r>
      <w:r>
        <w:rPr>
          <w:bCs/>
        </w:rPr>
        <w:t>*</w:t>
      </w:r>
      <w:r w:rsidR="00637759" w:rsidRPr="005D2B4E">
        <w:rPr>
          <w:bCs/>
        </w:rPr>
        <w:t xml:space="preserve">Dunn, J. &amp; Bennett </w:t>
      </w:r>
      <w:proofErr w:type="spellStart"/>
      <w:r w:rsidR="00637759" w:rsidRPr="005D2B4E">
        <w:rPr>
          <w:bCs/>
        </w:rPr>
        <w:t>Cattaneo</w:t>
      </w:r>
      <w:proofErr w:type="spellEnd"/>
      <w:r w:rsidR="00637759" w:rsidRPr="005D2B4E">
        <w:rPr>
          <w:bCs/>
        </w:rPr>
        <w:t>, L. (2011, November). Intimate Partner Violence Victims’ Goals in Obtaining Civil Protection Orders. Poster presented at the annual meeting of the American Criminology Society, Washington, DC.</w:t>
      </w:r>
    </w:p>
    <w:p w14:paraId="2578EC62" w14:textId="77777777" w:rsidR="00637759" w:rsidRPr="005D2B4E" w:rsidRDefault="00637759" w:rsidP="00B454DF">
      <w:pPr>
        <w:tabs>
          <w:tab w:val="left" w:pos="720"/>
          <w:tab w:val="left" w:pos="5760"/>
        </w:tabs>
        <w:ind w:left="720" w:hanging="720"/>
        <w:rPr>
          <w:bCs/>
        </w:rPr>
      </w:pPr>
    </w:p>
    <w:p w14:paraId="2B11370E" w14:textId="36056857" w:rsidR="00B454DF" w:rsidRPr="005D2B4E" w:rsidRDefault="007F682F" w:rsidP="00B454DF">
      <w:pPr>
        <w:tabs>
          <w:tab w:val="left" w:pos="720"/>
          <w:tab w:val="left" w:pos="5760"/>
        </w:tabs>
        <w:ind w:left="720" w:hanging="720"/>
      </w:pPr>
      <w:r>
        <w:rPr>
          <w:bCs/>
        </w:rPr>
        <w:t>*</w:t>
      </w:r>
      <w:r w:rsidR="00B454DF" w:rsidRPr="005D2B4E">
        <w:rPr>
          <w:bCs/>
        </w:rPr>
        <w:t xml:space="preserve">Schaefer, K., </w:t>
      </w:r>
      <w:r>
        <w:rPr>
          <w:bCs/>
        </w:rPr>
        <w:t>8</w:t>
      </w:r>
      <w:r w:rsidR="00B454DF" w:rsidRPr="005D2B4E">
        <w:rPr>
          <w:bCs/>
        </w:rPr>
        <w:t xml:space="preserve">Dunn, J.R. &amp; Bennett </w:t>
      </w:r>
      <w:proofErr w:type="spellStart"/>
      <w:r w:rsidR="00B454DF" w:rsidRPr="005D2B4E">
        <w:rPr>
          <w:bCs/>
        </w:rPr>
        <w:t>Cattaneo</w:t>
      </w:r>
      <w:proofErr w:type="spellEnd"/>
      <w:r w:rsidR="00B454DF" w:rsidRPr="005D2B4E">
        <w:rPr>
          <w:bCs/>
        </w:rPr>
        <w:t xml:space="preserve">, L. (2011, August). Evaluating the effects of Client-Centered Practices on Client Outcomes on a Domestic Violence Hotline. Poster presented at the </w:t>
      </w:r>
      <w:r w:rsidR="00B454DF" w:rsidRPr="005D2B4E">
        <w:t>annual meeting of the American Psychological Association, Washington, DC.</w:t>
      </w:r>
    </w:p>
    <w:p w14:paraId="4E79EA8D" w14:textId="77777777" w:rsidR="00B454DF" w:rsidRPr="005D2B4E" w:rsidRDefault="00B454DF" w:rsidP="000F6EEB">
      <w:pPr>
        <w:tabs>
          <w:tab w:val="left" w:pos="720"/>
          <w:tab w:val="left" w:pos="5760"/>
        </w:tabs>
        <w:ind w:left="720" w:hanging="720"/>
      </w:pPr>
    </w:p>
    <w:p w14:paraId="36281497" w14:textId="1CB071F1" w:rsidR="000F6EEB" w:rsidRPr="005D2B4E" w:rsidRDefault="001D449E" w:rsidP="000F6EEB">
      <w:pPr>
        <w:tabs>
          <w:tab w:val="left" w:pos="720"/>
          <w:tab w:val="left" w:pos="5760"/>
        </w:tabs>
        <w:ind w:left="720" w:hanging="720"/>
      </w:pPr>
      <w:r>
        <w:t>*</w:t>
      </w:r>
      <w:r w:rsidR="000F6EEB" w:rsidRPr="005D2B4E">
        <w:t xml:space="preserve">Chapman, A.R., </w:t>
      </w:r>
      <w:r w:rsidR="007F682F">
        <w:t>*</w:t>
      </w:r>
      <w:r w:rsidR="000F6EEB" w:rsidRPr="005D2B4E">
        <w:t xml:space="preserve">Dunn, J.R. &amp; Bennett </w:t>
      </w:r>
      <w:proofErr w:type="spellStart"/>
      <w:r w:rsidR="000F6EEB" w:rsidRPr="005D2B4E">
        <w:t>Cattaneo</w:t>
      </w:r>
      <w:proofErr w:type="spellEnd"/>
      <w:r w:rsidR="000F6EEB" w:rsidRPr="005D2B4E">
        <w:t>, L. (2011, June).</w:t>
      </w:r>
      <w:r w:rsidR="000F6EEB" w:rsidRPr="005D2B4E">
        <w:rPr>
          <w:bCs/>
        </w:rPr>
        <w:t xml:space="preserve"> Developing and Piloting a Measure of Empowerment. </w:t>
      </w:r>
      <w:r w:rsidR="000F6EEB" w:rsidRPr="005D2B4E">
        <w:t>Paper presented at Society for Community Research and Practice Biennial Conference</w:t>
      </w:r>
      <w:r w:rsidR="00B52E48" w:rsidRPr="005D2B4E">
        <w:t>, Chicago, IL</w:t>
      </w:r>
      <w:r w:rsidR="000F6EEB" w:rsidRPr="005D2B4E">
        <w:t>.</w:t>
      </w:r>
    </w:p>
    <w:p w14:paraId="3AAAB7E0" w14:textId="77777777" w:rsidR="000F6EEB" w:rsidRPr="005D2B4E" w:rsidRDefault="000F6EEB" w:rsidP="000F6EEB">
      <w:pPr>
        <w:tabs>
          <w:tab w:val="left" w:pos="720"/>
          <w:tab w:val="left" w:pos="5760"/>
        </w:tabs>
        <w:ind w:left="720" w:hanging="720"/>
        <w:rPr>
          <w:bCs/>
        </w:rPr>
      </w:pPr>
    </w:p>
    <w:p w14:paraId="425CF01B" w14:textId="68B400CC" w:rsidR="000F6EEB" w:rsidRPr="005D2B4E" w:rsidRDefault="007F682F" w:rsidP="000F6EEB">
      <w:pPr>
        <w:tabs>
          <w:tab w:val="left" w:pos="720"/>
          <w:tab w:val="left" w:pos="5760"/>
        </w:tabs>
        <w:ind w:left="720" w:hanging="720"/>
      </w:pPr>
      <w:r>
        <w:rPr>
          <w:bCs/>
        </w:rPr>
        <w:t>*</w:t>
      </w:r>
      <w:proofErr w:type="spellStart"/>
      <w:r w:rsidR="000F6EEB" w:rsidRPr="005D2B4E">
        <w:rPr>
          <w:bCs/>
        </w:rPr>
        <w:t>Pilafova</w:t>
      </w:r>
      <w:proofErr w:type="spellEnd"/>
      <w:r w:rsidR="000F6EEB" w:rsidRPr="005D2B4E">
        <w:rPr>
          <w:bCs/>
        </w:rPr>
        <w:t xml:space="preserve">, A. &amp; Bennett </w:t>
      </w:r>
      <w:proofErr w:type="spellStart"/>
      <w:r w:rsidR="000F6EEB" w:rsidRPr="005D2B4E">
        <w:rPr>
          <w:bCs/>
        </w:rPr>
        <w:t>Cattaneo</w:t>
      </w:r>
      <w:proofErr w:type="spellEnd"/>
      <w:r w:rsidR="000F6EEB" w:rsidRPr="005D2B4E">
        <w:rPr>
          <w:bCs/>
        </w:rPr>
        <w:t xml:space="preserve">, L. (2011, June). </w:t>
      </w:r>
      <w:proofErr w:type="spellStart"/>
      <w:r w:rsidR="000F6EEB" w:rsidRPr="005D2B4E">
        <w:rPr>
          <w:bCs/>
        </w:rPr>
        <w:t>Familialism</w:t>
      </w:r>
      <w:proofErr w:type="spellEnd"/>
      <w:r w:rsidR="000F6EEB" w:rsidRPr="005D2B4E">
        <w:rPr>
          <w:bCs/>
        </w:rPr>
        <w:t>, privacy of problems, and egalitarianism as predictors of recognition and disclosure of abuse. Paper presented at</w:t>
      </w:r>
      <w:r w:rsidR="000F6EEB" w:rsidRPr="005D2B4E">
        <w:t xml:space="preserve"> Society for Community Research a</w:t>
      </w:r>
      <w:r w:rsidR="00B52E48" w:rsidRPr="005D2B4E">
        <w:t>nd Practice Biennial Conference, Chicago, IL.</w:t>
      </w:r>
    </w:p>
    <w:p w14:paraId="02740C96" w14:textId="77777777" w:rsidR="000F6EEB" w:rsidRPr="005D2B4E" w:rsidRDefault="000F6EEB" w:rsidP="000F6EEB">
      <w:pPr>
        <w:tabs>
          <w:tab w:val="left" w:pos="720"/>
          <w:tab w:val="left" w:pos="5760"/>
        </w:tabs>
        <w:ind w:left="720" w:hanging="720"/>
        <w:rPr>
          <w:bCs/>
        </w:rPr>
      </w:pPr>
    </w:p>
    <w:p w14:paraId="391382A0" w14:textId="2E8ECCBB" w:rsidR="00B454DF" w:rsidRPr="005D2B4E" w:rsidRDefault="007C64C3" w:rsidP="00B454DF">
      <w:pPr>
        <w:spacing w:before="100" w:beforeAutospacing="1" w:after="100" w:afterAutospacing="1"/>
        <w:ind w:left="540" w:hanging="540"/>
        <w:rPr>
          <w:bCs/>
        </w:rPr>
      </w:pPr>
      <w:r>
        <w:rPr>
          <w:bCs/>
        </w:rPr>
        <w:t xml:space="preserve">*Dunn, </w:t>
      </w:r>
      <w:proofErr w:type="gramStart"/>
      <w:r>
        <w:rPr>
          <w:bCs/>
        </w:rPr>
        <w:t>J.R. ,</w:t>
      </w:r>
      <w:proofErr w:type="gramEnd"/>
      <w:r>
        <w:rPr>
          <w:bCs/>
        </w:rPr>
        <w:t xml:space="preserve"> *</w:t>
      </w:r>
      <w:r w:rsidR="00B454DF" w:rsidRPr="005D2B4E">
        <w:rPr>
          <w:bCs/>
        </w:rPr>
        <w:t>Schaefer, K.</w:t>
      </w:r>
      <w:r>
        <w:rPr>
          <w:bCs/>
        </w:rPr>
        <w:t xml:space="preserve"> &amp; Bennett </w:t>
      </w:r>
      <w:proofErr w:type="spellStart"/>
      <w:r>
        <w:rPr>
          <w:bCs/>
        </w:rPr>
        <w:t>Cattaneo</w:t>
      </w:r>
      <w:proofErr w:type="spellEnd"/>
      <w:r>
        <w:rPr>
          <w:bCs/>
        </w:rPr>
        <w:t>, L.</w:t>
      </w:r>
      <w:r w:rsidR="00B454DF" w:rsidRPr="005D2B4E">
        <w:rPr>
          <w:bCs/>
        </w:rPr>
        <w:t xml:space="preserve"> (2011, March). Evaluation of Client-Advocate Interactions on a Domestic Violence Hotline. Poster presented at the Society for Community Research and Action (SCRA) Northeast Regional Conference at the Annual Meeting of the Eastern </w:t>
      </w:r>
      <w:r w:rsidR="00B52E48" w:rsidRPr="005D2B4E">
        <w:rPr>
          <w:bCs/>
        </w:rPr>
        <w:t>Psychological Association (EPA), Boston, MA.</w:t>
      </w:r>
    </w:p>
    <w:p w14:paraId="3C870D71" w14:textId="611B3F83" w:rsidR="00FA1E3B" w:rsidRPr="005D2B4E" w:rsidRDefault="007C64C3" w:rsidP="00FA1E3B">
      <w:pPr>
        <w:spacing w:before="100" w:beforeAutospacing="1" w:after="100" w:afterAutospacing="1"/>
        <w:ind w:left="540" w:hanging="540"/>
        <w:rPr>
          <w:bCs/>
        </w:rPr>
      </w:pPr>
      <w:r>
        <w:rPr>
          <w:bCs/>
        </w:rPr>
        <w:t>*</w:t>
      </w:r>
      <w:proofErr w:type="spellStart"/>
      <w:r w:rsidR="00FA1E3B" w:rsidRPr="005D2B4E">
        <w:rPr>
          <w:bCs/>
        </w:rPr>
        <w:t>DeLoveh</w:t>
      </w:r>
      <w:proofErr w:type="spellEnd"/>
      <w:r w:rsidR="00FA1E3B" w:rsidRPr="005D2B4E">
        <w:rPr>
          <w:bCs/>
        </w:rPr>
        <w:t xml:space="preserve">, H., </w:t>
      </w:r>
      <w:r>
        <w:rPr>
          <w:bCs/>
        </w:rPr>
        <w:t>*</w:t>
      </w:r>
      <w:proofErr w:type="spellStart"/>
      <w:r w:rsidR="00FA1E3B" w:rsidRPr="005D2B4E">
        <w:rPr>
          <w:bCs/>
        </w:rPr>
        <w:t>Pilafova</w:t>
      </w:r>
      <w:proofErr w:type="spellEnd"/>
      <w:r w:rsidR="00FA1E3B" w:rsidRPr="005D2B4E">
        <w:rPr>
          <w:bCs/>
        </w:rPr>
        <w:t xml:space="preserve">, A., &amp; </w:t>
      </w:r>
      <w:r>
        <w:rPr>
          <w:bCs/>
        </w:rPr>
        <w:t>*</w:t>
      </w:r>
      <w:r w:rsidR="00FA1E3B" w:rsidRPr="005D2B4E">
        <w:rPr>
          <w:bCs/>
        </w:rPr>
        <w:t>Chapman, A. (2010, March). How clinical psychology graduate students can get involved in community psychology (and why they should). Symposium presented at the Society for Community Research and Action (SCRA) Northeast Regional Conference at the Annual Meeting of the Eastern Psychological Association (EPA)</w:t>
      </w:r>
      <w:r w:rsidR="00B52E48" w:rsidRPr="005D2B4E">
        <w:rPr>
          <w:bCs/>
        </w:rPr>
        <w:t>, New York</w:t>
      </w:r>
      <w:r w:rsidR="00FA1E3B" w:rsidRPr="005D2B4E">
        <w:rPr>
          <w:bCs/>
        </w:rPr>
        <w:t>.</w:t>
      </w:r>
    </w:p>
    <w:p w14:paraId="241B8650" w14:textId="25165381" w:rsidR="007345F9" w:rsidRPr="005D2B4E" w:rsidRDefault="007C64C3" w:rsidP="007345F9">
      <w:pPr>
        <w:spacing w:before="100" w:beforeAutospacing="1" w:after="100" w:afterAutospacing="1"/>
        <w:ind w:left="540" w:hanging="540"/>
      </w:pPr>
      <w:r>
        <w:rPr>
          <w:bCs/>
          <w:lang w:val="it-IT"/>
        </w:rPr>
        <w:lastRenderedPageBreak/>
        <w:t>*</w:t>
      </w:r>
      <w:proofErr w:type="spellStart"/>
      <w:r w:rsidR="007345F9" w:rsidRPr="005D2B4E">
        <w:rPr>
          <w:bCs/>
          <w:lang w:val="it-IT"/>
        </w:rPr>
        <w:t>Kendra</w:t>
      </w:r>
      <w:proofErr w:type="spellEnd"/>
      <w:r w:rsidR="007345F9" w:rsidRPr="005D2B4E">
        <w:rPr>
          <w:bCs/>
          <w:lang w:val="it-IT"/>
        </w:rPr>
        <w:t>, M. S.</w:t>
      </w:r>
      <w:r w:rsidR="007345F9" w:rsidRPr="005D2B4E">
        <w:rPr>
          <w:lang w:val="it-IT"/>
        </w:rPr>
        <w:t xml:space="preserve">, </w:t>
      </w:r>
      <w:r w:rsidR="00822481" w:rsidRPr="005D2B4E">
        <w:rPr>
          <w:lang w:val="it-IT"/>
        </w:rPr>
        <w:t xml:space="preserve">Bennett </w:t>
      </w:r>
      <w:r w:rsidR="007345F9" w:rsidRPr="005D2B4E">
        <w:rPr>
          <w:lang w:val="it-IT"/>
        </w:rPr>
        <w:t xml:space="preserve">Cattaneo, L., Mohr, J. J., </w:t>
      </w:r>
      <w:r>
        <w:rPr>
          <w:lang w:val="it-IT"/>
        </w:rPr>
        <w:t>*</w:t>
      </w:r>
      <w:proofErr w:type="spellStart"/>
      <w:r w:rsidR="007345F9" w:rsidRPr="005D2B4E">
        <w:rPr>
          <w:lang w:val="it-IT"/>
        </w:rPr>
        <w:t>Allahverdi</w:t>
      </w:r>
      <w:proofErr w:type="spellEnd"/>
      <w:r w:rsidR="007345F9" w:rsidRPr="005D2B4E">
        <w:rPr>
          <w:lang w:val="it-IT"/>
        </w:rPr>
        <w:t>, S., Alva, J. I. (</w:t>
      </w:r>
      <w:proofErr w:type="spellStart"/>
      <w:r w:rsidR="007345F9" w:rsidRPr="005D2B4E">
        <w:rPr>
          <w:lang w:val="it-IT"/>
        </w:rPr>
        <w:t>May</w:t>
      </w:r>
      <w:proofErr w:type="spellEnd"/>
      <w:r w:rsidR="007345F9" w:rsidRPr="005D2B4E">
        <w:rPr>
          <w:lang w:val="it-IT"/>
        </w:rPr>
        <w:t xml:space="preserve">, 2009). </w:t>
      </w:r>
      <w:r w:rsidR="007345F9" w:rsidRPr="005D2B4E">
        <w:rPr>
          <w:iCs/>
        </w:rPr>
        <w:t xml:space="preserve">Abnormal </w:t>
      </w:r>
      <w:r w:rsidR="008B0D8F" w:rsidRPr="005D2B4E">
        <w:rPr>
          <w:iCs/>
        </w:rPr>
        <w:t>p</w:t>
      </w:r>
      <w:r w:rsidR="007345F9" w:rsidRPr="005D2B4E">
        <w:rPr>
          <w:iCs/>
        </w:rPr>
        <w:t xml:space="preserve">sychology </w:t>
      </w:r>
      <w:r w:rsidR="008B0D8F" w:rsidRPr="005D2B4E">
        <w:rPr>
          <w:iCs/>
        </w:rPr>
        <w:t>c</w:t>
      </w:r>
      <w:r w:rsidR="007345F9" w:rsidRPr="005D2B4E">
        <w:rPr>
          <w:iCs/>
        </w:rPr>
        <w:t xml:space="preserve">ourses </w:t>
      </w:r>
      <w:r w:rsidR="008B0D8F" w:rsidRPr="005D2B4E">
        <w:rPr>
          <w:iCs/>
        </w:rPr>
        <w:t>c</w:t>
      </w:r>
      <w:r w:rsidR="007345F9" w:rsidRPr="005D2B4E">
        <w:rPr>
          <w:iCs/>
        </w:rPr>
        <w:t xml:space="preserve">hange </w:t>
      </w:r>
      <w:r w:rsidR="008B0D8F" w:rsidRPr="005D2B4E">
        <w:rPr>
          <w:iCs/>
        </w:rPr>
        <w:t>a</w:t>
      </w:r>
      <w:r w:rsidR="007345F9" w:rsidRPr="005D2B4E">
        <w:rPr>
          <w:iCs/>
        </w:rPr>
        <w:t xml:space="preserve">ttitudes toward </w:t>
      </w:r>
      <w:r w:rsidR="008B0D8F" w:rsidRPr="005D2B4E">
        <w:rPr>
          <w:iCs/>
        </w:rPr>
        <w:t>m</w:t>
      </w:r>
      <w:r w:rsidR="007345F9" w:rsidRPr="005D2B4E">
        <w:rPr>
          <w:iCs/>
        </w:rPr>
        <w:t xml:space="preserve">ental </w:t>
      </w:r>
      <w:r w:rsidR="008B0D8F" w:rsidRPr="005D2B4E">
        <w:rPr>
          <w:iCs/>
        </w:rPr>
        <w:t>i</w:t>
      </w:r>
      <w:r w:rsidR="007345F9" w:rsidRPr="005D2B4E">
        <w:rPr>
          <w:iCs/>
        </w:rPr>
        <w:t xml:space="preserve">llness and </w:t>
      </w:r>
      <w:r w:rsidR="008B0D8F" w:rsidRPr="005D2B4E">
        <w:rPr>
          <w:iCs/>
        </w:rPr>
        <w:t>h</w:t>
      </w:r>
      <w:r w:rsidR="007345F9" w:rsidRPr="005D2B4E">
        <w:rPr>
          <w:iCs/>
        </w:rPr>
        <w:t xml:space="preserve">elp </w:t>
      </w:r>
      <w:r w:rsidR="008B0D8F" w:rsidRPr="005D2B4E">
        <w:rPr>
          <w:iCs/>
        </w:rPr>
        <w:t>s</w:t>
      </w:r>
      <w:r w:rsidR="007345F9" w:rsidRPr="005D2B4E">
        <w:rPr>
          <w:iCs/>
        </w:rPr>
        <w:t>eeking</w:t>
      </w:r>
      <w:r w:rsidR="007345F9" w:rsidRPr="005D2B4E">
        <w:t xml:space="preserve">. </w:t>
      </w:r>
      <w:r w:rsidR="008B0D8F" w:rsidRPr="005D2B4E">
        <w:t>Poster presented a</w:t>
      </w:r>
      <w:r w:rsidR="00B454DF" w:rsidRPr="005D2B4E">
        <w:t>t</w:t>
      </w:r>
      <w:r w:rsidR="008B0D8F" w:rsidRPr="005D2B4E">
        <w:t xml:space="preserve"> the annual meeting of the </w:t>
      </w:r>
      <w:r w:rsidR="007345F9" w:rsidRPr="005D2B4E">
        <w:t>Association for Psychological Science, San Francisco.</w:t>
      </w:r>
    </w:p>
    <w:p w14:paraId="4EFC71DF" w14:textId="77777777" w:rsidR="007345F9" w:rsidRPr="005D2B4E" w:rsidRDefault="007345F9" w:rsidP="00D043D8">
      <w:pPr>
        <w:ind w:left="720" w:hanging="720"/>
      </w:pPr>
    </w:p>
    <w:p w14:paraId="45A94470" w14:textId="648E5134" w:rsidR="00D043D8" w:rsidRPr="005D2B4E" w:rsidRDefault="007C64C3" w:rsidP="00D043D8">
      <w:pPr>
        <w:ind w:left="720" w:hanging="720"/>
        <w:rPr>
          <w:bCs/>
        </w:rPr>
      </w:pPr>
      <w:r>
        <w:t>*</w:t>
      </w:r>
      <w:r w:rsidR="00D043D8" w:rsidRPr="005D2B4E">
        <w:t xml:space="preserve">Johnston, Mary Kate &amp; Bennett </w:t>
      </w:r>
      <w:proofErr w:type="spellStart"/>
      <w:r w:rsidR="00D043D8" w:rsidRPr="005D2B4E">
        <w:t>Cattaneo</w:t>
      </w:r>
      <w:proofErr w:type="spellEnd"/>
      <w:r w:rsidR="00D043D8" w:rsidRPr="005D2B4E">
        <w:t>, L. (2009, April)</w:t>
      </w:r>
      <w:r w:rsidR="00116A85" w:rsidRPr="005D2B4E">
        <w:t>.</w:t>
      </w:r>
      <w:r w:rsidR="00D043D8" w:rsidRPr="005D2B4E">
        <w:t xml:space="preserve"> </w:t>
      </w:r>
      <w:r w:rsidR="00D043D8" w:rsidRPr="005D2B4E">
        <w:rPr>
          <w:bCs/>
        </w:rPr>
        <w:t>Is there a relationship between gender and the way conflict is expressed and managed in same-sex relationships? Poster presented at Innovations 2009 and the Undergraduate Research Conference, George Mason University, Fairfax, VA.</w:t>
      </w:r>
    </w:p>
    <w:p w14:paraId="09B36105" w14:textId="77777777" w:rsidR="00D043D8" w:rsidRPr="005D2B4E" w:rsidRDefault="00D043D8" w:rsidP="007914FA">
      <w:pPr>
        <w:ind w:left="720" w:hanging="720"/>
      </w:pPr>
    </w:p>
    <w:p w14:paraId="419DB89C" w14:textId="42CE33D2" w:rsidR="00B717E5" w:rsidRPr="005D2B4E" w:rsidRDefault="007C64C3" w:rsidP="00B717E5">
      <w:pPr>
        <w:ind w:left="720" w:hanging="720"/>
      </w:pPr>
      <w:r>
        <w:rPr>
          <w:lang w:val="it-IT"/>
        </w:rPr>
        <w:t>*</w:t>
      </w:r>
      <w:proofErr w:type="spellStart"/>
      <w:r w:rsidR="00B717E5" w:rsidRPr="005D2B4E">
        <w:rPr>
          <w:lang w:val="it-IT"/>
        </w:rPr>
        <w:t>Pilafova</w:t>
      </w:r>
      <w:proofErr w:type="spellEnd"/>
      <w:r w:rsidR="00B717E5" w:rsidRPr="005D2B4E">
        <w:rPr>
          <w:lang w:val="it-IT"/>
        </w:rPr>
        <w:t xml:space="preserve">, A., &amp; Bennett Cattaneo, L. (2009, March). </w:t>
      </w:r>
      <w:r w:rsidR="00B717E5" w:rsidRPr="005D2B4E">
        <w:t>Psychological abuse as a unique predictor of economic independence. Paper presented at the annual meeting of the Virginia Social Science Association, Petersburg, VA.</w:t>
      </w:r>
    </w:p>
    <w:p w14:paraId="5AC01090" w14:textId="77777777" w:rsidR="00116A85" w:rsidRPr="005D2B4E" w:rsidRDefault="00116A85" w:rsidP="007914FA">
      <w:pPr>
        <w:ind w:left="720" w:hanging="720"/>
      </w:pPr>
    </w:p>
    <w:p w14:paraId="154840A1" w14:textId="4D62BBF3" w:rsidR="00A21741" w:rsidRPr="005D2B4E" w:rsidRDefault="007C64C3" w:rsidP="007914FA">
      <w:pPr>
        <w:ind w:left="720" w:hanging="720"/>
      </w:pPr>
      <w:r>
        <w:rPr>
          <w:lang w:val="it-IT"/>
        </w:rPr>
        <w:t>*</w:t>
      </w:r>
      <w:proofErr w:type="spellStart"/>
      <w:r w:rsidR="007914FA" w:rsidRPr="005D2B4E">
        <w:rPr>
          <w:lang w:val="it-IT"/>
        </w:rPr>
        <w:t>Razvi</w:t>
      </w:r>
      <w:proofErr w:type="spellEnd"/>
      <w:r w:rsidR="007914FA" w:rsidRPr="005D2B4E">
        <w:rPr>
          <w:lang w:val="it-IT"/>
        </w:rPr>
        <w:t xml:space="preserve">, A., </w:t>
      </w:r>
      <w:r>
        <w:rPr>
          <w:lang w:val="it-IT"/>
        </w:rPr>
        <w:t>*</w:t>
      </w:r>
      <w:proofErr w:type="spellStart"/>
      <w:r w:rsidR="007914FA" w:rsidRPr="005D2B4E">
        <w:rPr>
          <w:lang w:val="it-IT"/>
        </w:rPr>
        <w:t>Pilafova</w:t>
      </w:r>
      <w:proofErr w:type="spellEnd"/>
      <w:r w:rsidR="007914FA" w:rsidRPr="005D2B4E">
        <w:rPr>
          <w:lang w:val="it-IT"/>
        </w:rPr>
        <w:t xml:space="preserve">, A. &amp; Cattaneo, L. (2008, </w:t>
      </w:r>
      <w:proofErr w:type="spellStart"/>
      <w:r w:rsidR="007914FA" w:rsidRPr="005D2B4E">
        <w:rPr>
          <w:lang w:val="it-IT"/>
        </w:rPr>
        <w:t>February</w:t>
      </w:r>
      <w:proofErr w:type="spellEnd"/>
      <w:r w:rsidR="007914FA" w:rsidRPr="005D2B4E">
        <w:rPr>
          <w:lang w:val="it-IT"/>
        </w:rPr>
        <w:t xml:space="preserve">).  </w:t>
      </w:r>
      <w:r w:rsidR="007914FA" w:rsidRPr="005D2B4E">
        <w:t>The relationship between socioeconomic status and interactions with police among intimate partner violence victims.  Poster presented at the APA Summit on Abuse in Relationships, Bethesda, MD</w:t>
      </w:r>
      <w:r w:rsidR="00D043D8" w:rsidRPr="005D2B4E">
        <w:t>.</w:t>
      </w:r>
    </w:p>
    <w:p w14:paraId="0FE40B93" w14:textId="77777777" w:rsidR="007914FA" w:rsidRPr="005D2B4E" w:rsidRDefault="007914FA" w:rsidP="007C7C81">
      <w:pPr>
        <w:ind w:left="720" w:hanging="720"/>
      </w:pPr>
    </w:p>
    <w:p w14:paraId="3A9CCAE3" w14:textId="5FD13882" w:rsidR="007C7C81" w:rsidRPr="005D2B4E" w:rsidRDefault="007C64C3" w:rsidP="007C7C81">
      <w:pPr>
        <w:ind w:left="720" w:hanging="720"/>
      </w:pPr>
      <w:r>
        <w:t>*</w:t>
      </w:r>
      <w:proofErr w:type="spellStart"/>
      <w:r w:rsidR="007C7C81" w:rsidRPr="005D2B4E">
        <w:t>DeLoveh</w:t>
      </w:r>
      <w:proofErr w:type="spellEnd"/>
      <w:r w:rsidR="007C7C81" w:rsidRPr="005D2B4E">
        <w:t>, H., Benne</w:t>
      </w:r>
      <w:r w:rsidR="00C36856" w:rsidRPr="005D2B4E">
        <w:t>t</w:t>
      </w:r>
      <w:r w:rsidR="007C7C81" w:rsidRPr="005D2B4E">
        <w:t xml:space="preserve">t </w:t>
      </w:r>
      <w:proofErr w:type="spellStart"/>
      <w:r w:rsidR="007C7C81" w:rsidRPr="005D2B4E">
        <w:t>Cattaneo</w:t>
      </w:r>
      <w:proofErr w:type="spellEnd"/>
      <w:r w:rsidR="007C7C81" w:rsidRPr="005D2B4E">
        <w:t xml:space="preserve">, L. and Zweig, J.  (2007, March). Sexual assault within intimate partner violence: Impact on </w:t>
      </w:r>
      <w:proofErr w:type="spellStart"/>
      <w:r w:rsidR="007C7C81" w:rsidRPr="005D2B4E">
        <w:t>helpseeking</w:t>
      </w:r>
      <w:proofErr w:type="spellEnd"/>
      <w:r w:rsidR="007C7C81" w:rsidRPr="005D2B4E">
        <w:t xml:space="preserve"> in a national sample. Poster presented at the annual meeting of the Eastern Psychological Association, Philadelphia, PA.</w:t>
      </w:r>
    </w:p>
    <w:p w14:paraId="2C20410E" w14:textId="77777777" w:rsidR="007C7C81" w:rsidRPr="005D2B4E" w:rsidRDefault="007C7C81" w:rsidP="00AC2CD2">
      <w:pPr>
        <w:ind w:left="720" w:hanging="720"/>
      </w:pPr>
    </w:p>
    <w:p w14:paraId="6C6C80B6" w14:textId="7871CE41" w:rsidR="00A21741" w:rsidRPr="005D2B4E" w:rsidRDefault="007C64C3" w:rsidP="00AC2CD2">
      <w:pPr>
        <w:ind w:left="720" w:hanging="720"/>
      </w:pPr>
      <w:r>
        <w:rPr>
          <w:lang w:val="it-IT"/>
        </w:rPr>
        <w:t>*</w:t>
      </w:r>
      <w:proofErr w:type="spellStart"/>
      <w:r w:rsidR="00A21741" w:rsidRPr="005D2B4E">
        <w:rPr>
          <w:lang w:val="it-IT"/>
        </w:rPr>
        <w:t>Zanville</w:t>
      </w:r>
      <w:proofErr w:type="spellEnd"/>
      <w:r w:rsidR="00A21741" w:rsidRPr="005D2B4E">
        <w:rPr>
          <w:lang w:val="it-IT"/>
        </w:rPr>
        <w:t>, H.A. &amp; Bennett Cattaneo, L. (2007</w:t>
      </w:r>
      <w:r w:rsidR="007C7C81" w:rsidRPr="005D2B4E">
        <w:rPr>
          <w:lang w:val="it-IT"/>
        </w:rPr>
        <w:t xml:space="preserve">, </w:t>
      </w:r>
      <w:proofErr w:type="spellStart"/>
      <w:r w:rsidR="007C7C81" w:rsidRPr="005D2B4E">
        <w:rPr>
          <w:lang w:val="it-IT"/>
        </w:rPr>
        <w:t>February</w:t>
      </w:r>
      <w:proofErr w:type="spellEnd"/>
      <w:r w:rsidR="00A21741" w:rsidRPr="005D2B4E">
        <w:rPr>
          <w:lang w:val="it-IT"/>
        </w:rPr>
        <w:t xml:space="preserve">). </w:t>
      </w:r>
      <w:r w:rsidR="00A21741" w:rsidRPr="005D2B4E">
        <w:t>Taking trauma into account in a community mental health agency. Poster presented at the Virginia Graduate Research Forum, Richmond, VA.</w:t>
      </w:r>
    </w:p>
    <w:p w14:paraId="1992C306" w14:textId="77777777" w:rsidR="00A21741" w:rsidRPr="005D2B4E" w:rsidRDefault="00A21741" w:rsidP="00AC2CD2">
      <w:pPr>
        <w:ind w:left="720" w:hanging="720"/>
      </w:pPr>
    </w:p>
    <w:p w14:paraId="2E508F3A" w14:textId="41029D8E" w:rsidR="00A21741" w:rsidRPr="005D2B4E" w:rsidRDefault="007C64C3" w:rsidP="00AC2CD2">
      <w:pPr>
        <w:ind w:left="720" w:hanging="720"/>
      </w:pPr>
      <w:r>
        <w:rPr>
          <w:lang w:val="it-IT"/>
        </w:rPr>
        <w:t>*</w:t>
      </w:r>
      <w:proofErr w:type="spellStart"/>
      <w:r w:rsidR="00A21741" w:rsidRPr="005D2B4E">
        <w:rPr>
          <w:lang w:val="it-IT"/>
        </w:rPr>
        <w:t>Zanville</w:t>
      </w:r>
      <w:proofErr w:type="spellEnd"/>
      <w:r w:rsidR="00A21741" w:rsidRPr="005D2B4E">
        <w:rPr>
          <w:lang w:val="it-IT"/>
        </w:rPr>
        <w:t>, H.A. &amp; Bennett Cattaneo, L. (2007</w:t>
      </w:r>
      <w:r w:rsidR="007C7C81" w:rsidRPr="005D2B4E">
        <w:rPr>
          <w:lang w:val="it-IT"/>
        </w:rPr>
        <w:t>, March</w:t>
      </w:r>
      <w:r w:rsidR="00A21741" w:rsidRPr="005D2B4E">
        <w:rPr>
          <w:lang w:val="it-IT"/>
        </w:rPr>
        <w:t xml:space="preserve">). </w:t>
      </w:r>
      <w:r w:rsidR="00A21741" w:rsidRPr="005D2B4E">
        <w:t xml:space="preserve">Taking trauma into account in a community mental health agency. Poster presented at the </w:t>
      </w:r>
      <w:r w:rsidR="007C7C81" w:rsidRPr="005D2B4E">
        <w:t xml:space="preserve">annual meeting of the </w:t>
      </w:r>
      <w:r w:rsidR="00A21741" w:rsidRPr="005D2B4E">
        <w:t>Eastern Psychological Association, Philadelphia, PA.</w:t>
      </w:r>
    </w:p>
    <w:p w14:paraId="639379F0" w14:textId="77777777" w:rsidR="00037CA2" w:rsidRPr="005D2B4E" w:rsidRDefault="00037CA2" w:rsidP="00037CA2"/>
    <w:p w14:paraId="2BB9CC2C" w14:textId="1C6339DD" w:rsidR="00037CA2" w:rsidRPr="005D2B4E" w:rsidRDefault="007C64C3" w:rsidP="008B766A">
      <w:pPr>
        <w:ind w:left="720" w:hanging="720"/>
      </w:pPr>
      <w:r>
        <w:t>*</w:t>
      </w:r>
      <w:proofErr w:type="spellStart"/>
      <w:r w:rsidR="00037CA2" w:rsidRPr="005D2B4E">
        <w:t>Pilafova</w:t>
      </w:r>
      <w:proofErr w:type="spellEnd"/>
      <w:r w:rsidR="00037CA2" w:rsidRPr="005D2B4E">
        <w:t xml:space="preserve">, A., </w:t>
      </w:r>
      <w:proofErr w:type="spellStart"/>
      <w:r w:rsidR="00037CA2" w:rsidRPr="005D2B4E">
        <w:t>Cattaneo</w:t>
      </w:r>
      <w:proofErr w:type="spellEnd"/>
      <w:r w:rsidR="00037CA2" w:rsidRPr="005D2B4E">
        <w:t xml:space="preserve">, L., </w:t>
      </w:r>
      <w:proofErr w:type="spellStart"/>
      <w:r w:rsidR="00037CA2" w:rsidRPr="005D2B4E">
        <w:t>Stuewig</w:t>
      </w:r>
      <w:proofErr w:type="spellEnd"/>
      <w:r w:rsidR="00037CA2" w:rsidRPr="005D2B4E">
        <w:t>, J., &amp; Tangney, J. (2007, May). A longitudinal examination of batterer characteristics on a two-dimensional continuum of abuse and pathology. Poster presented</w:t>
      </w:r>
      <w:r w:rsidR="008B766A" w:rsidRPr="005D2B4E">
        <w:t xml:space="preserve"> </w:t>
      </w:r>
      <w:r w:rsidR="00037CA2" w:rsidRPr="005D2B4E">
        <w:t>at the annual meeting of the American Psychological Science, Washington DC.</w:t>
      </w:r>
    </w:p>
    <w:p w14:paraId="11DA819D" w14:textId="77777777" w:rsidR="00037CA2" w:rsidRPr="005D2B4E" w:rsidRDefault="00037CA2" w:rsidP="00F63786"/>
    <w:p w14:paraId="06AB1E68" w14:textId="77777777" w:rsidR="002B20AD" w:rsidRPr="005D2B4E" w:rsidRDefault="002B20AD" w:rsidP="00F63786">
      <w:pPr>
        <w:rPr>
          <w:b/>
          <w:u w:val="single"/>
        </w:rPr>
      </w:pPr>
      <w:r w:rsidRPr="005D2B4E">
        <w:rPr>
          <w:b/>
          <w:u w:val="single"/>
        </w:rPr>
        <w:t xml:space="preserve">STUDENT </w:t>
      </w:r>
      <w:r w:rsidR="000503BC" w:rsidRPr="005D2B4E">
        <w:rPr>
          <w:b/>
          <w:u w:val="single"/>
        </w:rPr>
        <w:t xml:space="preserve">COMPLETED </w:t>
      </w:r>
      <w:r w:rsidRPr="005D2B4E">
        <w:rPr>
          <w:b/>
          <w:u w:val="single"/>
        </w:rPr>
        <w:t>DISSERTATIONS</w:t>
      </w:r>
    </w:p>
    <w:p w14:paraId="29EA1C2D" w14:textId="6CE3B52C" w:rsidR="00434714" w:rsidRPr="00434714" w:rsidRDefault="007B2959" w:rsidP="00434714">
      <w:pPr>
        <w:tabs>
          <w:tab w:val="left" w:pos="720"/>
          <w:tab w:val="left" w:pos="5760"/>
        </w:tabs>
        <w:ind w:left="720" w:hanging="720"/>
      </w:pPr>
      <w:r w:rsidRPr="00434714">
        <w:t xml:space="preserve">Feinberg, J. (2022) </w:t>
      </w:r>
      <w:r w:rsidR="00434714" w:rsidRPr="00434714">
        <w:t>White Therapist-Trainee Racial Identity Development, Self-Reported Broaching Styles, and Observed Broaching</w:t>
      </w:r>
      <w:r w:rsidR="001469FD">
        <w:t>.</w:t>
      </w:r>
    </w:p>
    <w:p w14:paraId="08B999CB" w14:textId="7889CD4B" w:rsidR="007B2959" w:rsidRDefault="007B2959" w:rsidP="00434714">
      <w:pPr>
        <w:tabs>
          <w:tab w:val="left" w:pos="720"/>
          <w:tab w:val="left" w:pos="5760"/>
        </w:tabs>
      </w:pPr>
    </w:p>
    <w:p w14:paraId="717F7BD5" w14:textId="57AFA77F" w:rsidR="00306397" w:rsidRPr="00306397" w:rsidRDefault="00306397" w:rsidP="00306397">
      <w:pPr>
        <w:tabs>
          <w:tab w:val="left" w:pos="720"/>
          <w:tab w:val="left" w:pos="5760"/>
        </w:tabs>
        <w:ind w:left="720" w:hanging="720"/>
      </w:pPr>
      <w:r>
        <w:t xml:space="preserve">Hargrove, S. (2021) </w:t>
      </w:r>
      <w:r w:rsidRPr="00306397">
        <w:t>W</w:t>
      </w:r>
      <w:r>
        <w:t>ellness beyond symptom reduction: An exploration of Black woman-centered wellness for survivors of gender-based violence.</w:t>
      </w:r>
    </w:p>
    <w:p w14:paraId="57F5C280" w14:textId="42BE8E38" w:rsidR="00306397" w:rsidRDefault="00306397" w:rsidP="00EE58C2">
      <w:pPr>
        <w:tabs>
          <w:tab w:val="left" w:pos="720"/>
          <w:tab w:val="left" w:pos="5760"/>
        </w:tabs>
        <w:ind w:left="720" w:hanging="720"/>
      </w:pPr>
    </w:p>
    <w:p w14:paraId="5BBCE321" w14:textId="0A6175ED" w:rsidR="00A9735E" w:rsidRDefault="00A9735E" w:rsidP="00EE58C2">
      <w:pPr>
        <w:tabs>
          <w:tab w:val="left" w:pos="720"/>
          <w:tab w:val="left" w:pos="5760"/>
        </w:tabs>
        <w:ind w:left="720" w:hanging="720"/>
      </w:pPr>
      <w:proofErr w:type="spellStart"/>
      <w:r>
        <w:t>Gebhard</w:t>
      </w:r>
      <w:proofErr w:type="spellEnd"/>
      <w:r>
        <w:t>, K. (2019) Understanding how to prevent male violence: Investigating the role of threatened masculinity shame and testing an intervention.</w:t>
      </w:r>
    </w:p>
    <w:p w14:paraId="64E6DF95" w14:textId="77777777" w:rsidR="00A9735E" w:rsidRDefault="00A9735E" w:rsidP="00EE58C2">
      <w:pPr>
        <w:tabs>
          <w:tab w:val="left" w:pos="720"/>
          <w:tab w:val="left" w:pos="5760"/>
        </w:tabs>
        <w:ind w:left="720" w:hanging="720"/>
      </w:pPr>
    </w:p>
    <w:p w14:paraId="272D1686" w14:textId="1C20172A" w:rsidR="00EE58C2" w:rsidRPr="00EE58C2" w:rsidRDefault="00CE3482" w:rsidP="00EE58C2">
      <w:pPr>
        <w:tabs>
          <w:tab w:val="left" w:pos="720"/>
          <w:tab w:val="left" w:pos="5760"/>
        </w:tabs>
        <w:ind w:left="720" w:hanging="720"/>
        <w:rPr>
          <w:bCs/>
          <w:u w:val="single"/>
        </w:rPr>
      </w:pPr>
      <w:r>
        <w:t>Shor, R. (2018)</w:t>
      </w:r>
      <w:r w:rsidRPr="00EE58C2">
        <w:t xml:space="preserve"> </w:t>
      </w:r>
      <w:bookmarkStart w:id="7" w:name="_Toc380672845"/>
      <w:bookmarkStart w:id="8" w:name="_Toc380673540"/>
      <w:bookmarkStart w:id="9" w:name="_Toc380674244"/>
      <w:bookmarkStart w:id="10" w:name="_Toc380674726"/>
      <w:bookmarkStart w:id="11" w:name="_Toc382563309"/>
      <w:bookmarkStart w:id="12" w:name="_Toc382565533"/>
      <w:bookmarkStart w:id="13" w:name="_Toc383685253"/>
      <w:bookmarkStart w:id="14" w:name="_Toc383685584"/>
      <w:bookmarkStart w:id="15" w:name="_Toc383696027"/>
      <w:bookmarkStart w:id="16" w:name="_Toc383696159"/>
      <w:r w:rsidR="00EE58C2" w:rsidRPr="00EE58C2">
        <w:t>T</w:t>
      </w:r>
      <w:r w:rsidR="00EE58C2">
        <w:rPr>
          <w:bCs/>
        </w:rPr>
        <w:t>he impact of d</w:t>
      </w:r>
      <w:r w:rsidR="00EE58C2" w:rsidRPr="00EE58C2">
        <w:rPr>
          <w:bCs/>
        </w:rPr>
        <w:t xml:space="preserve">isclosure on </w:t>
      </w:r>
      <w:r w:rsidR="00EE58C2">
        <w:rPr>
          <w:bCs/>
        </w:rPr>
        <w:t>resilience resources during help-seeking for sexual a</w:t>
      </w:r>
      <w:r w:rsidR="00EE58C2" w:rsidRPr="00EE58C2">
        <w:rPr>
          <w:bCs/>
        </w:rPr>
        <w:t>ssault</w:t>
      </w:r>
      <w:bookmarkEnd w:id="7"/>
      <w:bookmarkEnd w:id="8"/>
      <w:bookmarkEnd w:id="9"/>
      <w:bookmarkEnd w:id="10"/>
      <w:bookmarkEnd w:id="11"/>
      <w:bookmarkEnd w:id="12"/>
      <w:bookmarkEnd w:id="13"/>
      <w:bookmarkEnd w:id="14"/>
      <w:bookmarkEnd w:id="15"/>
      <w:bookmarkEnd w:id="16"/>
      <w:r w:rsidR="00EE58C2">
        <w:rPr>
          <w:bCs/>
        </w:rPr>
        <w:t>.</w:t>
      </w:r>
    </w:p>
    <w:p w14:paraId="403A1A03" w14:textId="1004B916" w:rsidR="00CE3482" w:rsidRDefault="00CE3482" w:rsidP="008E1778">
      <w:pPr>
        <w:tabs>
          <w:tab w:val="left" w:pos="720"/>
          <w:tab w:val="left" w:pos="5760"/>
        </w:tabs>
        <w:ind w:left="720" w:hanging="720"/>
      </w:pPr>
    </w:p>
    <w:p w14:paraId="619A9496" w14:textId="491A85C3" w:rsidR="00FE6F11" w:rsidRDefault="00FE6F11" w:rsidP="008E1778">
      <w:pPr>
        <w:tabs>
          <w:tab w:val="left" w:pos="720"/>
          <w:tab w:val="left" w:pos="5760"/>
        </w:tabs>
        <w:ind w:left="720" w:hanging="720"/>
      </w:pPr>
      <w:proofErr w:type="spellStart"/>
      <w:r>
        <w:t>Calton</w:t>
      </w:r>
      <w:proofErr w:type="spellEnd"/>
      <w:r>
        <w:t>, J. M. (2016) The impact of minority stress on LGBTQ individuals’ i</w:t>
      </w:r>
      <w:r w:rsidRPr="00FE6F11">
        <w:t>ntentions to</w:t>
      </w:r>
      <w:r>
        <w:t xml:space="preserve"> seek help for intimate partner v</w:t>
      </w:r>
      <w:r w:rsidRPr="00FE6F11">
        <w:t>iolence</w:t>
      </w:r>
      <w:r>
        <w:t>.</w:t>
      </w:r>
    </w:p>
    <w:p w14:paraId="04F8B9C8" w14:textId="77777777" w:rsidR="00FE6F11" w:rsidRDefault="00FE6F11" w:rsidP="008E1778">
      <w:pPr>
        <w:tabs>
          <w:tab w:val="left" w:pos="720"/>
          <w:tab w:val="left" w:pos="5760"/>
        </w:tabs>
        <w:ind w:left="720" w:hanging="720"/>
      </w:pPr>
    </w:p>
    <w:p w14:paraId="72EDB52F" w14:textId="7DE1F290" w:rsidR="008E1778" w:rsidRDefault="008E1778" w:rsidP="008E1778">
      <w:pPr>
        <w:tabs>
          <w:tab w:val="left" w:pos="720"/>
          <w:tab w:val="left" w:pos="5760"/>
        </w:tabs>
        <w:ind w:left="720" w:hanging="720"/>
      </w:pPr>
      <w:r>
        <w:t xml:space="preserve">Grossmann, J. (2015) </w:t>
      </w:r>
      <w:r w:rsidRPr="008E1778">
        <w:t xml:space="preserve">Examining </w:t>
      </w:r>
      <w:r>
        <w:t>the i</w:t>
      </w:r>
      <w:r w:rsidRPr="008E1778">
        <w:t>mpact of</w:t>
      </w:r>
      <w:r>
        <w:t xml:space="preserve"> parenthood and family c</w:t>
      </w:r>
      <w:r w:rsidRPr="008E1778">
        <w:t>onnectedness on</w:t>
      </w:r>
      <w:r>
        <w:t xml:space="preserve"> offenders’ </w:t>
      </w:r>
      <w:r w:rsidR="001469FD">
        <w:t>r</w:t>
      </w:r>
      <w:r>
        <w:t>e</w:t>
      </w:r>
      <w:r w:rsidRPr="008E1778">
        <w:t>entry</w:t>
      </w:r>
      <w:r>
        <w:t xml:space="preserve"> e</w:t>
      </w:r>
      <w:r w:rsidRPr="008E1778">
        <w:t>xperiences</w:t>
      </w:r>
      <w:r>
        <w:t>.</w:t>
      </w:r>
    </w:p>
    <w:p w14:paraId="244CC742" w14:textId="77777777" w:rsidR="008E1778" w:rsidRDefault="008E1778" w:rsidP="0007155F">
      <w:pPr>
        <w:tabs>
          <w:tab w:val="left" w:pos="720"/>
          <w:tab w:val="left" w:pos="5760"/>
        </w:tabs>
        <w:ind w:left="720" w:hanging="720"/>
      </w:pPr>
    </w:p>
    <w:p w14:paraId="6DBA425C" w14:textId="77777777" w:rsidR="0007155F" w:rsidRPr="005D2B4E" w:rsidRDefault="0007155F" w:rsidP="0007155F">
      <w:pPr>
        <w:tabs>
          <w:tab w:val="left" w:pos="720"/>
          <w:tab w:val="left" w:pos="5760"/>
        </w:tabs>
        <w:ind w:left="720" w:hanging="720"/>
      </w:pPr>
      <w:proofErr w:type="spellStart"/>
      <w:r w:rsidRPr="005D2B4E">
        <w:t>DeLoveh</w:t>
      </w:r>
      <w:proofErr w:type="spellEnd"/>
      <w:r w:rsidRPr="005D2B4E">
        <w:t xml:space="preserve">, H. (2014) The use of campus resources by sexual assault survivors. </w:t>
      </w:r>
    </w:p>
    <w:p w14:paraId="1D90C7AC" w14:textId="77777777" w:rsidR="0007155F" w:rsidRPr="005D2B4E" w:rsidRDefault="0007155F" w:rsidP="0007155F">
      <w:pPr>
        <w:tabs>
          <w:tab w:val="left" w:pos="720"/>
          <w:tab w:val="left" w:pos="5760"/>
        </w:tabs>
        <w:ind w:left="720" w:hanging="720"/>
      </w:pPr>
    </w:p>
    <w:p w14:paraId="5648DBE3" w14:textId="77777777" w:rsidR="0007155F" w:rsidRPr="005D2B4E" w:rsidRDefault="0007155F" w:rsidP="0007155F">
      <w:pPr>
        <w:tabs>
          <w:tab w:val="left" w:pos="720"/>
          <w:tab w:val="left" w:pos="5760"/>
        </w:tabs>
      </w:pPr>
      <w:r w:rsidRPr="005D2B4E">
        <w:t>Chapman, A.R. (2013) Power and marital satisfaction among American Muslims.</w:t>
      </w:r>
    </w:p>
    <w:p w14:paraId="44287B77" w14:textId="77777777" w:rsidR="0007155F" w:rsidRPr="005D2B4E" w:rsidRDefault="0007155F" w:rsidP="0007155F">
      <w:pPr>
        <w:tabs>
          <w:tab w:val="left" w:pos="720"/>
          <w:tab w:val="left" w:pos="5760"/>
        </w:tabs>
      </w:pPr>
    </w:p>
    <w:p w14:paraId="60156290" w14:textId="77777777" w:rsidR="0007155F" w:rsidRPr="005D2B4E" w:rsidRDefault="0007155F" w:rsidP="0007155F">
      <w:pPr>
        <w:tabs>
          <w:tab w:val="left" w:pos="720"/>
          <w:tab w:val="left" w:pos="5760"/>
        </w:tabs>
      </w:pPr>
      <w:proofErr w:type="spellStart"/>
      <w:r w:rsidRPr="005D2B4E">
        <w:t>Pilafova</w:t>
      </w:r>
      <w:proofErr w:type="spellEnd"/>
      <w:r w:rsidRPr="005D2B4E">
        <w:t>, A. (</w:t>
      </w:r>
      <w:r w:rsidR="000503BC" w:rsidRPr="005D2B4E">
        <w:t>2011) The role of cultural values in recognition and disclosure of abuse.</w:t>
      </w:r>
    </w:p>
    <w:p w14:paraId="2F732274" w14:textId="77777777" w:rsidR="0007155F" w:rsidRPr="005D2B4E" w:rsidRDefault="0007155F" w:rsidP="0007155F">
      <w:pPr>
        <w:tabs>
          <w:tab w:val="left" w:pos="720"/>
          <w:tab w:val="left" w:pos="5760"/>
        </w:tabs>
      </w:pPr>
    </w:p>
    <w:p w14:paraId="6EFD8472" w14:textId="77777777" w:rsidR="002B20AD" w:rsidRPr="005D2B4E" w:rsidRDefault="0007155F" w:rsidP="0007155F">
      <w:pPr>
        <w:tabs>
          <w:tab w:val="left" w:pos="720"/>
          <w:tab w:val="left" w:pos="5760"/>
        </w:tabs>
      </w:pPr>
      <w:proofErr w:type="spellStart"/>
      <w:r w:rsidRPr="005D2B4E">
        <w:t>Zanville</w:t>
      </w:r>
      <w:proofErr w:type="spellEnd"/>
      <w:r w:rsidRPr="005D2B4E">
        <w:t>, H. (2010)</w:t>
      </w:r>
      <w:r w:rsidR="000503BC" w:rsidRPr="005D2B4E">
        <w:t>.</w:t>
      </w:r>
      <w:r w:rsidRPr="005D2B4E">
        <w:t xml:space="preserve"> </w:t>
      </w:r>
      <w:r w:rsidRPr="005D2B4E">
        <w:rPr>
          <w:bCs/>
        </w:rPr>
        <w:t>The nature of risk and its relationship to coping among survivors of intimate partner violence.</w:t>
      </w:r>
    </w:p>
    <w:p w14:paraId="0ECEEE1F" w14:textId="77777777" w:rsidR="001A6C10" w:rsidRPr="005D2B4E" w:rsidRDefault="001A6C10" w:rsidP="00F63786"/>
    <w:p w14:paraId="3391D389" w14:textId="77777777" w:rsidR="001B4216" w:rsidRPr="005D2B4E" w:rsidRDefault="001B4216" w:rsidP="001B4216">
      <w:pPr>
        <w:tabs>
          <w:tab w:val="left" w:pos="5760"/>
        </w:tabs>
        <w:rPr>
          <w:b/>
        </w:rPr>
      </w:pPr>
      <w:r w:rsidRPr="005D2B4E">
        <w:rPr>
          <w:b/>
          <w:u w:val="single"/>
        </w:rPr>
        <w:t>PROFESSIONAL &amp; COMMUNITY SERVICE</w:t>
      </w:r>
    </w:p>
    <w:p w14:paraId="4F9D537D" w14:textId="416A5564" w:rsidR="007C28FA" w:rsidRPr="007C28FA" w:rsidRDefault="007C28FA" w:rsidP="00AF118C">
      <w:pPr>
        <w:tabs>
          <w:tab w:val="left" w:pos="8640"/>
        </w:tabs>
      </w:pPr>
      <w:r w:rsidRPr="007C28FA">
        <w:rPr>
          <w:b/>
        </w:rPr>
        <w:t>Society for Community Research and Action (Division 27) Research Fellow Mentor</w:t>
      </w:r>
      <w:r>
        <w:rPr>
          <w:b/>
        </w:rPr>
        <w:t xml:space="preserve">  </w:t>
      </w:r>
      <w:r>
        <w:t>2018-</w:t>
      </w:r>
      <w:r w:rsidR="00BE7EE5">
        <w:t>2020</w:t>
      </w:r>
    </w:p>
    <w:p w14:paraId="00E93504" w14:textId="77777777" w:rsidR="00E0255F" w:rsidRDefault="00E0255F" w:rsidP="00322D12">
      <w:pPr>
        <w:tabs>
          <w:tab w:val="left" w:pos="0"/>
        </w:tabs>
        <w:rPr>
          <w:b/>
        </w:rPr>
      </w:pPr>
    </w:p>
    <w:p w14:paraId="22892D43" w14:textId="77777777" w:rsidR="007C28FA" w:rsidRPr="005D2B4E" w:rsidRDefault="007C28FA" w:rsidP="00322D12">
      <w:pPr>
        <w:tabs>
          <w:tab w:val="left" w:pos="0"/>
        </w:tabs>
        <w:rPr>
          <w:b/>
        </w:rPr>
      </w:pPr>
    </w:p>
    <w:p w14:paraId="13F32167" w14:textId="556FC814" w:rsidR="00215D7B" w:rsidRDefault="00215D7B" w:rsidP="00E0255F">
      <w:pPr>
        <w:tabs>
          <w:tab w:val="left" w:pos="0"/>
          <w:tab w:val="left" w:pos="8640"/>
        </w:tabs>
        <w:rPr>
          <w:b/>
        </w:rPr>
      </w:pPr>
      <w:r>
        <w:rPr>
          <w:b/>
        </w:rPr>
        <w:t>Editorial Board Member, Psychology of Violence</w:t>
      </w:r>
      <w:r>
        <w:rPr>
          <w:b/>
        </w:rPr>
        <w:tab/>
      </w:r>
      <w:r w:rsidRPr="00215D7B">
        <w:rPr>
          <w:bCs/>
        </w:rPr>
        <w:t>2021-present</w:t>
      </w:r>
    </w:p>
    <w:p w14:paraId="03DCE700" w14:textId="77777777" w:rsidR="00215D7B" w:rsidRDefault="00215D7B" w:rsidP="00E0255F">
      <w:pPr>
        <w:tabs>
          <w:tab w:val="left" w:pos="0"/>
          <w:tab w:val="left" w:pos="8640"/>
        </w:tabs>
        <w:rPr>
          <w:b/>
        </w:rPr>
      </w:pPr>
    </w:p>
    <w:p w14:paraId="181B2439" w14:textId="54030C13" w:rsidR="00E0255F" w:rsidRPr="005D2B4E" w:rsidRDefault="00E0255F" w:rsidP="00E0255F">
      <w:pPr>
        <w:tabs>
          <w:tab w:val="left" w:pos="0"/>
          <w:tab w:val="left" w:pos="8640"/>
        </w:tabs>
      </w:pPr>
      <w:r w:rsidRPr="005D2B4E">
        <w:rPr>
          <w:b/>
        </w:rPr>
        <w:t>Editorial Board Member, American Journal of Community Psychology</w:t>
      </w:r>
      <w:r w:rsidRPr="005D2B4E">
        <w:rPr>
          <w:b/>
        </w:rPr>
        <w:tab/>
      </w:r>
      <w:r w:rsidRPr="005D2B4E">
        <w:t>2015-present</w:t>
      </w:r>
    </w:p>
    <w:p w14:paraId="64494FB5" w14:textId="77777777" w:rsidR="00E0255F" w:rsidRPr="005D2B4E" w:rsidRDefault="00E0255F" w:rsidP="00322D12">
      <w:pPr>
        <w:tabs>
          <w:tab w:val="left" w:pos="0"/>
        </w:tabs>
        <w:rPr>
          <w:b/>
        </w:rPr>
      </w:pPr>
    </w:p>
    <w:p w14:paraId="5664FA58" w14:textId="77777777" w:rsidR="001B4216" w:rsidRPr="005D2B4E" w:rsidRDefault="001B4216" w:rsidP="001B4216">
      <w:pPr>
        <w:tabs>
          <w:tab w:val="left" w:pos="5760"/>
        </w:tabs>
        <w:rPr>
          <w:b/>
        </w:rPr>
      </w:pPr>
      <w:r w:rsidRPr="005D2B4E">
        <w:rPr>
          <w:b/>
        </w:rPr>
        <w:t xml:space="preserve">Member, Violence against Women On-line Resources’ (VAWOR) Rapid Response </w:t>
      </w:r>
      <w:r w:rsidRPr="005D2B4E">
        <w:rPr>
          <w:b/>
        </w:rPr>
        <w:tab/>
      </w:r>
      <w:r w:rsidRPr="005D2B4E">
        <w:t>2008-present</w:t>
      </w:r>
    </w:p>
    <w:p w14:paraId="7AE4D98F" w14:textId="77777777" w:rsidR="001B4216" w:rsidRPr="005D2B4E" w:rsidRDefault="001B4216" w:rsidP="001B4216">
      <w:pPr>
        <w:tabs>
          <w:tab w:val="left" w:pos="5760"/>
        </w:tabs>
      </w:pPr>
      <w:r w:rsidRPr="005D2B4E">
        <w:rPr>
          <w:b/>
        </w:rPr>
        <w:t xml:space="preserve">Project’s national network of experts </w:t>
      </w:r>
      <w:r w:rsidRPr="005D2B4E">
        <w:t xml:space="preserve">(developed to quickly provide research-related </w:t>
      </w:r>
    </w:p>
    <w:p w14:paraId="387B29C0" w14:textId="77777777" w:rsidR="001B4216" w:rsidRPr="005D2B4E" w:rsidRDefault="001B4216" w:rsidP="001B4216">
      <w:pPr>
        <w:tabs>
          <w:tab w:val="left" w:pos="5760"/>
        </w:tabs>
        <w:rPr>
          <w:b/>
        </w:rPr>
      </w:pPr>
      <w:r w:rsidRPr="005D2B4E">
        <w:t>context to legislators, reporters, and policymakers)</w:t>
      </w:r>
      <w:r w:rsidRPr="005D2B4E">
        <w:rPr>
          <w:b/>
        </w:rPr>
        <w:t>.</w:t>
      </w:r>
    </w:p>
    <w:p w14:paraId="3FC4EC4B" w14:textId="3A6B4E50" w:rsidR="00430875" w:rsidRDefault="00430875" w:rsidP="00430875">
      <w:pPr>
        <w:tabs>
          <w:tab w:val="left" w:pos="0"/>
        </w:tabs>
        <w:rPr>
          <w:b/>
        </w:rPr>
      </w:pPr>
    </w:p>
    <w:p w14:paraId="41A829E8" w14:textId="545ECD9E" w:rsidR="00215D7B" w:rsidRPr="00215D7B" w:rsidRDefault="00215D7B" w:rsidP="00215D7B">
      <w:pPr>
        <w:tabs>
          <w:tab w:val="left" w:pos="8640"/>
        </w:tabs>
      </w:pPr>
      <w:r>
        <w:rPr>
          <w:b/>
        </w:rPr>
        <w:t xml:space="preserve">Society for Community Research and </w:t>
      </w:r>
      <w:proofErr w:type="gramStart"/>
      <w:r>
        <w:rPr>
          <w:b/>
        </w:rPr>
        <w:t>Action  (</w:t>
      </w:r>
      <w:proofErr w:type="gramEnd"/>
      <w:r>
        <w:rPr>
          <w:b/>
        </w:rPr>
        <w:t xml:space="preserve">Division 27) Research Council </w:t>
      </w:r>
      <w:r>
        <w:rPr>
          <w:b/>
        </w:rPr>
        <w:tab/>
      </w:r>
      <w:r w:rsidRPr="00B53BF3">
        <w:t>2017-</w:t>
      </w:r>
      <w:r>
        <w:t>2020</w:t>
      </w:r>
    </w:p>
    <w:p w14:paraId="2398DD37" w14:textId="77777777" w:rsidR="00215D7B" w:rsidRDefault="00215D7B" w:rsidP="00430875">
      <w:pPr>
        <w:tabs>
          <w:tab w:val="left" w:pos="0"/>
        </w:tabs>
        <w:rPr>
          <w:b/>
        </w:rPr>
      </w:pPr>
    </w:p>
    <w:p w14:paraId="70F345AD" w14:textId="00A9C933" w:rsidR="00430875" w:rsidRPr="005D2B4E" w:rsidRDefault="00430875" w:rsidP="00430875">
      <w:pPr>
        <w:tabs>
          <w:tab w:val="left" w:pos="0"/>
        </w:tabs>
        <w:rPr>
          <w:b/>
        </w:rPr>
      </w:pPr>
      <w:r w:rsidRPr="005D2B4E">
        <w:rPr>
          <w:b/>
        </w:rPr>
        <w:t xml:space="preserve">Society for Community Research and Action (Division 27) Representative to the </w:t>
      </w:r>
      <w:r w:rsidRPr="005D2B4E">
        <w:rPr>
          <w:b/>
        </w:rPr>
        <w:tab/>
      </w:r>
      <w:r>
        <w:t>2013-2016</w:t>
      </w:r>
      <w:r w:rsidRPr="005D2B4E">
        <w:t xml:space="preserve"> </w:t>
      </w:r>
      <w:r w:rsidRPr="005D2B4E">
        <w:rPr>
          <w:b/>
        </w:rPr>
        <w:t>APA Committee on Women in Psychology Network</w:t>
      </w:r>
      <w:r w:rsidRPr="005D2B4E">
        <w:rPr>
          <w:b/>
          <w:i/>
        </w:rPr>
        <w:t xml:space="preserve"> </w:t>
      </w:r>
    </w:p>
    <w:p w14:paraId="67FD8CAE" w14:textId="77777777" w:rsidR="001B4216" w:rsidRPr="005D2B4E" w:rsidRDefault="001B4216" w:rsidP="001B4216">
      <w:pPr>
        <w:tabs>
          <w:tab w:val="left" w:pos="5760"/>
        </w:tabs>
        <w:rPr>
          <w:b/>
        </w:rPr>
      </w:pPr>
    </w:p>
    <w:p w14:paraId="050AD890" w14:textId="77777777" w:rsidR="001B4216" w:rsidRPr="005D2B4E" w:rsidRDefault="001B4216" w:rsidP="001B4216">
      <w:pPr>
        <w:tabs>
          <w:tab w:val="left" w:pos="5760"/>
        </w:tabs>
        <w:rPr>
          <w:b/>
        </w:rPr>
      </w:pPr>
      <w:r w:rsidRPr="005D2B4E">
        <w:rPr>
          <w:b/>
        </w:rPr>
        <w:t xml:space="preserve">Member, George Mason University Psychology Department Long Range Planning    </w:t>
      </w:r>
      <w:r w:rsidR="00013C20" w:rsidRPr="005D2B4E">
        <w:t>2010-2013</w:t>
      </w:r>
    </w:p>
    <w:p w14:paraId="0C22CEA1" w14:textId="77777777" w:rsidR="001B4216" w:rsidRPr="005D2B4E" w:rsidRDefault="001B4216" w:rsidP="001B4216">
      <w:pPr>
        <w:tabs>
          <w:tab w:val="left" w:pos="5760"/>
        </w:tabs>
        <w:rPr>
          <w:bCs/>
        </w:rPr>
      </w:pPr>
      <w:r w:rsidRPr="005D2B4E">
        <w:rPr>
          <w:b/>
        </w:rPr>
        <w:t>Committee</w:t>
      </w:r>
      <w:r w:rsidRPr="005D2B4E">
        <w:rPr>
          <w:bCs/>
        </w:rPr>
        <w:tab/>
      </w:r>
    </w:p>
    <w:p w14:paraId="2E5DA073" w14:textId="77777777" w:rsidR="001B4216" w:rsidRPr="005D2B4E" w:rsidRDefault="001B4216" w:rsidP="001B4216">
      <w:pPr>
        <w:tabs>
          <w:tab w:val="left" w:pos="5760"/>
        </w:tabs>
        <w:rPr>
          <w:b/>
        </w:rPr>
      </w:pPr>
    </w:p>
    <w:p w14:paraId="58E12AD3" w14:textId="77777777" w:rsidR="001B4216" w:rsidRPr="005D2B4E" w:rsidRDefault="001B4216" w:rsidP="001B4216">
      <w:pPr>
        <w:tabs>
          <w:tab w:val="left" w:pos="5760"/>
        </w:tabs>
        <w:rPr>
          <w:bCs/>
        </w:rPr>
      </w:pPr>
      <w:r w:rsidRPr="005D2B4E">
        <w:rPr>
          <w:b/>
        </w:rPr>
        <w:t>Member, George Mason University Psychology Department Diversity Committee</w:t>
      </w:r>
      <w:r w:rsidR="00013C20" w:rsidRPr="005D2B4E">
        <w:rPr>
          <w:bCs/>
        </w:rPr>
        <w:tab/>
        <w:t>2003-2013</w:t>
      </w:r>
    </w:p>
    <w:p w14:paraId="5134D2B1" w14:textId="77777777" w:rsidR="001B4216" w:rsidRPr="005D2B4E" w:rsidRDefault="001B4216" w:rsidP="001B4216">
      <w:pPr>
        <w:tabs>
          <w:tab w:val="left" w:pos="5760"/>
        </w:tabs>
        <w:rPr>
          <w:b/>
        </w:rPr>
      </w:pPr>
    </w:p>
    <w:p w14:paraId="7283BBAC" w14:textId="77777777" w:rsidR="001B4216" w:rsidRPr="005D2B4E" w:rsidRDefault="001B4216" w:rsidP="001B4216">
      <w:pPr>
        <w:tabs>
          <w:tab w:val="left" w:pos="5760"/>
        </w:tabs>
        <w:rPr>
          <w:bCs/>
        </w:rPr>
      </w:pPr>
      <w:r w:rsidRPr="005D2B4E">
        <w:rPr>
          <w:b/>
        </w:rPr>
        <w:t>Member, George Mason University Psychology Department Life Committee</w:t>
      </w:r>
      <w:r w:rsidRPr="005D2B4E">
        <w:rPr>
          <w:b/>
        </w:rPr>
        <w:tab/>
      </w:r>
      <w:r w:rsidRPr="005D2B4E">
        <w:rPr>
          <w:bCs/>
        </w:rPr>
        <w:tab/>
        <w:t>2009-2012</w:t>
      </w:r>
    </w:p>
    <w:p w14:paraId="42C39A7D" w14:textId="77777777" w:rsidR="001B4216" w:rsidRPr="005D2B4E" w:rsidRDefault="001B4216" w:rsidP="001B4216">
      <w:pPr>
        <w:tabs>
          <w:tab w:val="left" w:pos="5760"/>
          <w:tab w:val="left" w:pos="8640"/>
        </w:tabs>
        <w:rPr>
          <w:b/>
        </w:rPr>
      </w:pPr>
    </w:p>
    <w:p w14:paraId="650A818D" w14:textId="77777777" w:rsidR="001B4216" w:rsidRPr="005D2B4E" w:rsidRDefault="001B4216" w:rsidP="001B4216">
      <w:pPr>
        <w:tabs>
          <w:tab w:val="left" w:pos="5760"/>
          <w:tab w:val="left" w:pos="8640"/>
        </w:tabs>
        <w:rPr>
          <w:b/>
        </w:rPr>
      </w:pPr>
      <w:r w:rsidRPr="005D2B4E">
        <w:rPr>
          <w:b/>
        </w:rPr>
        <w:t xml:space="preserve">Regional Coordinator (Northeast), Society for Community Research and Action </w:t>
      </w:r>
      <w:r w:rsidRPr="005D2B4E">
        <w:rPr>
          <w:b/>
        </w:rPr>
        <w:tab/>
      </w:r>
      <w:r w:rsidRPr="005D2B4E">
        <w:t>2009-2012</w:t>
      </w:r>
    </w:p>
    <w:p w14:paraId="5F18FDC0" w14:textId="77777777" w:rsidR="001B4216" w:rsidRPr="005D2B4E" w:rsidRDefault="001B4216" w:rsidP="001B4216">
      <w:pPr>
        <w:tabs>
          <w:tab w:val="left" w:pos="5760"/>
        </w:tabs>
      </w:pPr>
      <w:r w:rsidRPr="005D2B4E">
        <w:rPr>
          <w:b/>
        </w:rPr>
        <w:t xml:space="preserve">(APA Division 27). </w:t>
      </w:r>
    </w:p>
    <w:p w14:paraId="5CCB8E6F" w14:textId="77777777" w:rsidR="001B4216" w:rsidRPr="005D2B4E" w:rsidRDefault="001B4216" w:rsidP="001B4216">
      <w:pPr>
        <w:tabs>
          <w:tab w:val="left" w:pos="5760"/>
        </w:tabs>
        <w:rPr>
          <w:b/>
        </w:rPr>
      </w:pPr>
    </w:p>
    <w:p w14:paraId="08241072" w14:textId="77777777" w:rsidR="001B4216" w:rsidRPr="005D2B4E" w:rsidRDefault="001B4216" w:rsidP="001B4216">
      <w:pPr>
        <w:tabs>
          <w:tab w:val="left" w:pos="8640"/>
        </w:tabs>
        <w:ind w:left="720" w:hanging="720"/>
        <w:rPr>
          <w:b/>
        </w:rPr>
      </w:pPr>
      <w:r w:rsidRPr="005D2B4E">
        <w:rPr>
          <w:b/>
        </w:rPr>
        <w:t xml:space="preserve">Chair, George Mason University Women and Gender Studies </w:t>
      </w:r>
      <w:proofErr w:type="gramStart"/>
      <w:r w:rsidRPr="005D2B4E">
        <w:rPr>
          <w:b/>
        </w:rPr>
        <w:t xml:space="preserve">Program  </w:t>
      </w:r>
      <w:r w:rsidRPr="005D2B4E">
        <w:rPr>
          <w:b/>
        </w:rPr>
        <w:tab/>
      </w:r>
      <w:proofErr w:type="gramEnd"/>
      <w:r w:rsidRPr="005D2B4E">
        <w:t>2009-2011</w:t>
      </w:r>
      <w:r w:rsidRPr="005D2B4E">
        <w:rPr>
          <w:b/>
        </w:rPr>
        <w:t xml:space="preserve"> Membership Committee</w:t>
      </w:r>
    </w:p>
    <w:p w14:paraId="6A9789E7" w14:textId="77777777" w:rsidR="001B4216" w:rsidRPr="005D2B4E" w:rsidRDefault="001B4216" w:rsidP="001B4216">
      <w:pPr>
        <w:tabs>
          <w:tab w:val="left" w:pos="5760"/>
          <w:tab w:val="left" w:pos="8640"/>
        </w:tabs>
        <w:ind w:left="720" w:hanging="720"/>
        <w:rPr>
          <w:b/>
        </w:rPr>
      </w:pPr>
    </w:p>
    <w:p w14:paraId="52924E5D" w14:textId="77777777" w:rsidR="001B4216" w:rsidRPr="005D2B4E" w:rsidRDefault="001B4216" w:rsidP="001B4216">
      <w:pPr>
        <w:tabs>
          <w:tab w:val="left" w:pos="5760"/>
          <w:tab w:val="left" w:pos="8640"/>
        </w:tabs>
        <w:ind w:left="720" w:hanging="720"/>
        <w:rPr>
          <w:b/>
        </w:rPr>
      </w:pPr>
      <w:r w:rsidRPr="005D2B4E">
        <w:rPr>
          <w:b/>
        </w:rPr>
        <w:t xml:space="preserve">Member, George Mason University Women and Gender Studies Program </w:t>
      </w:r>
      <w:r w:rsidRPr="005D2B4E">
        <w:rPr>
          <w:b/>
        </w:rPr>
        <w:tab/>
      </w:r>
      <w:r w:rsidRPr="005D2B4E">
        <w:t>2008-2009</w:t>
      </w:r>
      <w:r w:rsidRPr="005D2B4E">
        <w:rPr>
          <w:b/>
        </w:rPr>
        <w:t xml:space="preserve"> Membership Committee</w:t>
      </w:r>
    </w:p>
    <w:p w14:paraId="65739B0A" w14:textId="77777777" w:rsidR="001B4216" w:rsidRPr="005D2B4E" w:rsidRDefault="001B4216" w:rsidP="001B4216">
      <w:pPr>
        <w:tabs>
          <w:tab w:val="left" w:pos="5760"/>
        </w:tabs>
        <w:rPr>
          <w:b/>
        </w:rPr>
      </w:pPr>
    </w:p>
    <w:p w14:paraId="1F0FAADF" w14:textId="77777777" w:rsidR="001B4216" w:rsidRPr="005D2B4E" w:rsidRDefault="001B4216" w:rsidP="001B4216">
      <w:pPr>
        <w:tabs>
          <w:tab w:val="left" w:pos="5760"/>
        </w:tabs>
        <w:rPr>
          <w:b/>
        </w:rPr>
      </w:pPr>
      <w:r w:rsidRPr="005D2B4E">
        <w:rPr>
          <w:b/>
        </w:rPr>
        <w:t>Domestic Violence Fatality Review Board, District of Columbia</w:t>
      </w:r>
    </w:p>
    <w:p w14:paraId="371AF77E" w14:textId="56F33551" w:rsidR="001B4216" w:rsidRPr="005D2B4E" w:rsidRDefault="001B4216" w:rsidP="001B4216">
      <w:pPr>
        <w:tabs>
          <w:tab w:val="left" w:pos="5760"/>
        </w:tabs>
        <w:rPr>
          <w:b/>
        </w:rPr>
      </w:pPr>
      <w:r w:rsidRPr="005D2B4E">
        <w:t xml:space="preserve">Board Member by mayoral appointment </w:t>
      </w:r>
      <w:r w:rsidR="00635FBB">
        <w:tab/>
      </w:r>
      <w:r w:rsidRPr="005D2B4E">
        <w:tab/>
      </w:r>
      <w:r w:rsidRPr="005D2B4E">
        <w:rPr>
          <w:b/>
        </w:rPr>
        <w:tab/>
      </w:r>
      <w:r w:rsidRPr="005D2B4E">
        <w:rPr>
          <w:b/>
        </w:rPr>
        <w:tab/>
      </w:r>
      <w:r w:rsidRPr="005D2B4E">
        <w:rPr>
          <w:b/>
        </w:rPr>
        <w:tab/>
      </w:r>
      <w:r w:rsidRPr="005D2B4E">
        <w:t>2005-2008</w:t>
      </w:r>
    </w:p>
    <w:p w14:paraId="20956562" w14:textId="77777777" w:rsidR="001B4216" w:rsidRPr="005D2B4E" w:rsidRDefault="001B4216" w:rsidP="001B4216">
      <w:pPr>
        <w:tabs>
          <w:tab w:val="left" w:pos="5760"/>
        </w:tabs>
        <w:rPr>
          <w:b/>
        </w:rPr>
      </w:pPr>
    </w:p>
    <w:p w14:paraId="1E5F1474" w14:textId="77777777" w:rsidR="001B4216" w:rsidRPr="005D2B4E" w:rsidRDefault="001B4216" w:rsidP="001B4216">
      <w:pPr>
        <w:tabs>
          <w:tab w:val="left" w:pos="8640"/>
        </w:tabs>
        <w:rPr>
          <w:b/>
        </w:rPr>
      </w:pPr>
      <w:r w:rsidRPr="005D2B4E">
        <w:rPr>
          <w:b/>
        </w:rPr>
        <w:lastRenderedPageBreak/>
        <w:t>The Victim-Informed Prosecution Project, DC Superior Court</w:t>
      </w:r>
      <w:r w:rsidRPr="005D2B4E">
        <w:rPr>
          <w:b/>
        </w:rPr>
        <w:tab/>
      </w:r>
      <w:r w:rsidRPr="005D2B4E">
        <w:t>2001-2007</w:t>
      </w:r>
    </w:p>
    <w:p w14:paraId="40A0744B" w14:textId="77777777" w:rsidR="001B4216" w:rsidRPr="005D2B4E" w:rsidRDefault="001B4216" w:rsidP="001B4216">
      <w:pPr>
        <w:tabs>
          <w:tab w:val="left" w:pos="8640"/>
        </w:tabs>
      </w:pPr>
      <w:r w:rsidRPr="005D2B4E">
        <w:t xml:space="preserve">Collaborator in development and implementation of team approach to prosecution of </w:t>
      </w:r>
    </w:p>
    <w:p w14:paraId="669A2607" w14:textId="77777777" w:rsidR="001B4216" w:rsidRPr="005D2B4E" w:rsidRDefault="001B4216" w:rsidP="001B4216">
      <w:pPr>
        <w:tabs>
          <w:tab w:val="left" w:pos="8640"/>
        </w:tabs>
      </w:pPr>
      <w:r w:rsidRPr="005D2B4E">
        <w:t xml:space="preserve">domestic violence cases. Collaborating agencies were the U.S. Attorney’s Office, </w:t>
      </w:r>
    </w:p>
    <w:p w14:paraId="42B1D101" w14:textId="77777777" w:rsidR="001B4216" w:rsidRPr="005D2B4E" w:rsidRDefault="001B4216" w:rsidP="001B4216">
      <w:pPr>
        <w:tabs>
          <w:tab w:val="left" w:pos="8640"/>
        </w:tabs>
      </w:pPr>
      <w:r w:rsidRPr="005D2B4E">
        <w:t>Georgetown University Law Center, and the DC Coalition against Domestic Violence.</w:t>
      </w:r>
    </w:p>
    <w:p w14:paraId="3AABF3DF" w14:textId="77777777" w:rsidR="001B4216" w:rsidRPr="005D2B4E" w:rsidRDefault="001B4216" w:rsidP="001B4216">
      <w:pPr>
        <w:tabs>
          <w:tab w:val="left" w:pos="8640"/>
        </w:tabs>
      </w:pPr>
      <w:r w:rsidRPr="005D2B4E">
        <w:t xml:space="preserve">Lead evaluator of the effectiveness of the </w:t>
      </w:r>
      <w:proofErr w:type="gramStart"/>
      <w:r w:rsidRPr="005D2B4E">
        <w:t>approach.(</w:t>
      </w:r>
      <w:proofErr w:type="gramEnd"/>
      <w:r w:rsidRPr="005D2B4E">
        <w:t>pro bono)</w:t>
      </w:r>
    </w:p>
    <w:p w14:paraId="71B78A0D" w14:textId="77777777" w:rsidR="001B4216" w:rsidRPr="005D2B4E" w:rsidRDefault="001B4216" w:rsidP="001B4216">
      <w:pPr>
        <w:tabs>
          <w:tab w:val="left" w:pos="5760"/>
        </w:tabs>
        <w:rPr>
          <w:b/>
        </w:rPr>
      </w:pPr>
    </w:p>
    <w:p w14:paraId="2937FEF9" w14:textId="77777777" w:rsidR="001B4216" w:rsidRPr="005D2B4E" w:rsidRDefault="001B4216" w:rsidP="001B4216">
      <w:pPr>
        <w:tabs>
          <w:tab w:val="left" w:pos="5760"/>
        </w:tabs>
        <w:rPr>
          <w:b/>
        </w:rPr>
      </w:pPr>
      <w:r w:rsidRPr="005D2B4E">
        <w:rPr>
          <w:b/>
        </w:rPr>
        <w:t>Grant Reviewer</w:t>
      </w:r>
    </w:p>
    <w:p w14:paraId="3DB21EA4" w14:textId="01DA557B" w:rsidR="008144E8" w:rsidRDefault="001B4216" w:rsidP="001B4216">
      <w:pPr>
        <w:tabs>
          <w:tab w:val="left" w:pos="720"/>
          <w:tab w:val="left" w:pos="8640"/>
        </w:tabs>
      </w:pPr>
      <w:r w:rsidRPr="005D2B4E">
        <w:tab/>
      </w:r>
      <w:r w:rsidR="008144E8">
        <w:t>American Psychological Foundation</w:t>
      </w:r>
      <w:r w:rsidR="008144E8">
        <w:tab/>
        <w:t>2016, 2017</w:t>
      </w:r>
    </w:p>
    <w:p w14:paraId="643D5FCF" w14:textId="5A477181" w:rsidR="00737964" w:rsidRPr="005D2B4E" w:rsidRDefault="008144E8" w:rsidP="001B4216">
      <w:pPr>
        <w:tabs>
          <w:tab w:val="left" w:pos="720"/>
          <w:tab w:val="left" w:pos="8640"/>
        </w:tabs>
      </w:pPr>
      <w:r>
        <w:tab/>
      </w:r>
      <w:r w:rsidR="00737964" w:rsidRPr="005D2B4E">
        <w:t>National Institute of Justice Panel on Violence Against Women and Elder Abuse   2014</w:t>
      </w:r>
      <w:r w:rsidR="00233554" w:rsidRPr="005D2B4E">
        <w:t>, 2015</w:t>
      </w:r>
    </w:p>
    <w:p w14:paraId="219181BC" w14:textId="77777777" w:rsidR="001B4216" w:rsidRPr="005D2B4E" w:rsidRDefault="00737964" w:rsidP="001B4216">
      <w:pPr>
        <w:tabs>
          <w:tab w:val="left" w:pos="720"/>
          <w:tab w:val="left" w:pos="8640"/>
        </w:tabs>
      </w:pPr>
      <w:r w:rsidRPr="005D2B4E">
        <w:tab/>
      </w:r>
      <w:r w:rsidR="001B4216" w:rsidRPr="005D2B4E">
        <w:t>George Mason University Provost’s Office Summer Research Grants</w:t>
      </w:r>
      <w:r w:rsidR="001B4216" w:rsidRPr="005D2B4E">
        <w:tab/>
        <w:t>2008</w:t>
      </w:r>
    </w:p>
    <w:p w14:paraId="662AD499" w14:textId="77777777" w:rsidR="001B4216" w:rsidRPr="005D2B4E" w:rsidRDefault="001B4216" w:rsidP="001B4216">
      <w:pPr>
        <w:tabs>
          <w:tab w:val="left" w:pos="720"/>
          <w:tab w:val="left" w:pos="8640"/>
        </w:tabs>
      </w:pPr>
      <w:r w:rsidRPr="005D2B4E">
        <w:rPr>
          <w:b/>
        </w:rPr>
        <w:tab/>
      </w:r>
      <w:r w:rsidRPr="005D2B4E">
        <w:t>American Psychological Association Dissertation Award</w:t>
      </w:r>
      <w:r w:rsidRPr="005D2B4E">
        <w:tab/>
        <w:t>2007, 2008</w:t>
      </w:r>
    </w:p>
    <w:p w14:paraId="142AE07B" w14:textId="77777777" w:rsidR="001B4216" w:rsidRPr="005D2B4E" w:rsidRDefault="001B4216" w:rsidP="001B4216">
      <w:pPr>
        <w:tabs>
          <w:tab w:val="left" w:pos="720"/>
          <w:tab w:val="left" w:pos="8640"/>
        </w:tabs>
      </w:pPr>
      <w:r w:rsidRPr="005D2B4E">
        <w:rPr>
          <w:b/>
        </w:rPr>
        <w:tab/>
      </w:r>
      <w:r w:rsidRPr="005D2B4E">
        <w:t>American Association for University Women International Fellowships</w:t>
      </w:r>
      <w:r w:rsidRPr="005D2B4E">
        <w:tab/>
        <w:t>2007</w:t>
      </w:r>
    </w:p>
    <w:p w14:paraId="4BF27B91" w14:textId="77777777" w:rsidR="001B4216" w:rsidRPr="005D2B4E" w:rsidRDefault="001B4216" w:rsidP="001B4216">
      <w:pPr>
        <w:tabs>
          <w:tab w:val="left" w:pos="5760"/>
        </w:tabs>
        <w:rPr>
          <w:b/>
        </w:rPr>
      </w:pPr>
    </w:p>
    <w:p w14:paraId="307B3BF3" w14:textId="77777777" w:rsidR="001B4216" w:rsidRPr="005D2B4E" w:rsidRDefault="001B4216" w:rsidP="001B4216">
      <w:pPr>
        <w:tabs>
          <w:tab w:val="left" w:pos="5760"/>
        </w:tabs>
      </w:pPr>
      <w:r w:rsidRPr="005D2B4E">
        <w:rPr>
          <w:b/>
        </w:rPr>
        <w:t>Ad Hoc Reviewer</w:t>
      </w:r>
    </w:p>
    <w:p w14:paraId="59293C8E" w14:textId="49B2E78A" w:rsidR="001B4216" w:rsidRPr="005D2B4E" w:rsidRDefault="00155F12" w:rsidP="00155F12">
      <w:pPr>
        <w:tabs>
          <w:tab w:val="left" w:pos="5760"/>
        </w:tabs>
      </w:pPr>
      <w:r>
        <w:t xml:space="preserve">            </w:t>
      </w:r>
      <w:r w:rsidR="001B4216" w:rsidRPr="005D2B4E">
        <w:t>American Journal of Orthopsychiatry</w:t>
      </w:r>
    </w:p>
    <w:p w14:paraId="14908CE0" w14:textId="08793A08" w:rsidR="00FB0D98" w:rsidRDefault="00FB0D98" w:rsidP="001B4216">
      <w:pPr>
        <w:tabs>
          <w:tab w:val="left" w:pos="5760"/>
        </w:tabs>
        <w:ind w:left="720"/>
      </w:pPr>
      <w:r>
        <w:t>Homicide Studies</w:t>
      </w:r>
    </w:p>
    <w:p w14:paraId="1FE078F5" w14:textId="77777777" w:rsidR="001B4216" w:rsidRPr="005D2B4E" w:rsidRDefault="001B4216" w:rsidP="001B4216">
      <w:pPr>
        <w:tabs>
          <w:tab w:val="left" w:pos="5760"/>
        </w:tabs>
        <w:ind w:left="720"/>
      </w:pPr>
      <w:r w:rsidRPr="005D2B4E">
        <w:t xml:space="preserve">Journal of Community Psychology </w:t>
      </w:r>
    </w:p>
    <w:p w14:paraId="77953FF2" w14:textId="33C316C8" w:rsidR="00FB0D98" w:rsidRDefault="00FB0D98" w:rsidP="001B4216">
      <w:pPr>
        <w:tabs>
          <w:tab w:val="left" w:pos="5760"/>
        </w:tabs>
        <w:ind w:left="720"/>
      </w:pPr>
      <w:r>
        <w:t>Journal of Family Violence</w:t>
      </w:r>
    </w:p>
    <w:p w14:paraId="018D0CF9" w14:textId="77777777" w:rsidR="001B4216" w:rsidRPr="005D2B4E" w:rsidRDefault="001B4216" w:rsidP="001B4216">
      <w:pPr>
        <w:tabs>
          <w:tab w:val="left" w:pos="5760"/>
        </w:tabs>
        <w:ind w:left="720"/>
      </w:pPr>
      <w:r w:rsidRPr="005D2B4E">
        <w:t>Journal of Interpersonal Violence</w:t>
      </w:r>
    </w:p>
    <w:p w14:paraId="7C773A0E" w14:textId="77777777" w:rsidR="001B4216" w:rsidRPr="005D2B4E" w:rsidRDefault="001B4216" w:rsidP="001B4216">
      <w:pPr>
        <w:tabs>
          <w:tab w:val="left" w:pos="5760"/>
        </w:tabs>
        <w:ind w:left="720"/>
      </w:pPr>
      <w:r w:rsidRPr="005D2B4E">
        <w:t>Psychology of Violence</w:t>
      </w:r>
    </w:p>
    <w:p w14:paraId="3322E2C5" w14:textId="77777777" w:rsidR="001B4216" w:rsidRPr="005D2B4E" w:rsidRDefault="001B4216" w:rsidP="001B4216">
      <w:pPr>
        <w:tabs>
          <w:tab w:val="left" w:pos="5760"/>
        </w:tabs>
        <w:ind w:left="720"/>
      </w:pPr>
      <w:r w:rsidRPr="005D2B4E">
        <w:t>Trauma, Violence and Abuse: A Review Journal</w:t>
      </w:r>
    </w:p>
    <w:p w14:paraId="5C6279EE" w14:textId="77777777" w:rsidR="001B4216" w:rsidRDefault="001B4216" w:rsidP="001B4216">
      <w:pPr>
        <w:tabs>
          <w:tab w:val="left" w:pos="5760"/>
        </w:tabs>
        <w:ind w:left="720"/>
      </w:pPr>
      <w:r w:rsidRPr="005D2B4E">
        <w:t>Violence Against Women</w:t>
      </w:r>
    </w:p>
    <w:p w14:paraId="5E4DD7D6" w14:textId="6B5E1D22" w:rsidR="00FB0D98" w:rsidRPr="005D2B4E" w:rsidRDefault="00FB0D98" w:rsidP="001B4216">
      <w:pPr>
        <w:tabs>
          <w:tab w:val="left" w:pos="5760"/>
        </w:tabs>
        <w:ind w:left="720"/>
      </w:pPr>
      <w:r>
        <w:t>Violence and Gender</w:t>
      </w:r>
    </w:p>
    <w:p w14:paraId="48EC7B8C" w14:textId="77777777" w:rsidR="001B4216" w:rsidRPr="005D2B4E" w:rsidRDefault="001B4216">
      <w:pPr>
        <w:pStyle w:val="Heading1"/>
      </w:pPr>
    </w:p>
    <w:p w14:paraId="334C8CC4" w14:textId="77777777" w:rsidR="001B4216" w:rsidRPr="005D2B4E" w:rsidRDefault="001B4216" w:rsidP="001B4216"/>
    <w:p w14:paraId="1AC10C0E" w14:textId="77777777" w:rsidR="00202C6B" w:rsidRPr="005D2B4E" w:rsidRDefault="00202C6B">
      <w:pPr>
        <w:pStyle w:val="Heading1"/>
      </w:pPr>
      <w:r w:rsidRPr="005D2B4E">
        <w:t>PROFESSIONAL MEMBERSHIPS</w:t>
      </w:r>
    </w:p>
    <w:p w14:paraId="7AF8282F" w14:textId="77777777" w:rsidR="00202C6B" w:rsidRPr="005D2B4E" w:rsidRDefault="00202C6B">
      <w:pPr>
        <w:tabs>
          <w:tab w:val="left" w:pos="5760"/>
        </w:tabs>
      </w:pPr>
      <w:r w:rsidRPr="005D2B4E">
        <w:t>American Psychological Association (APA)</w:t>
      </w:r>
    </w:p>
    <w:p w14:paraId="1D2A8EA2" w14:textId="77777777" w:rsidR="00944590" w:rsidRPr="005D2B4E" w:rsidRDefault="00944590">
      <w:pPr>
        <w:tabs>
          <w:tab w:val="left" w:pos="5760"/>
        </w:tabs>
      </w:pPr>
      <w:r w:rsidRPr="005D2B4E">
        <w:t>American Evaluation Association (AEA)</w:t>
      </w:r>
    </w:p>
    <w:p w14:paraId="04AEA490" w14:textId="77777777" w:rsidR="00202C6B" w:rsidRPr="005D2B4E" w:rsidRDefault="00202C6B">
      <w:pPr>
        <w:tabs>
          <w:tab w:val="left" w:pos="5760"/>
        </w:tabs>
      </w:pPr>
      <w:r w:rsidRPr="005D2B4E">
        <w:t>Society for the Psychological Study of Social Issues (SPSSI)</w:t>
      </w:r>
    </w:p>
    <w:p w14:paraId="3AEBD545" w14:textId="77777777" w:rsidR="00AA63D6" w:rsidRPr="005D2B4E" w:rsidRDefault="00AA63D6">
      <w:pPr>
        <w:tabs>
          <w:tab w:val="left" w:pos="5760"/>
        </w:tabs>
      </w:pPr>
      <w:r w:rsidRPr="005D2B4E">
        <w:t>Society for Community Research and Action (SCRA)</w:t>
      </w:r>
    </w:p>
    <w:p w14:paraId="0461914F" w14:textId="77777777" w:rsidR="00B47AD1" w:rsidRDefault="00B47AD1">
      <w:pPr>
        <w:tabs>
          <w:tab w:val="left" w:pos="5760"/>
        </w:tabs>
      </w:pPr>
      <w:r w:rsidRPr="005D2B4E">
        <w:t>Eastern Psychological Association (EPA)</w:t>
      </w:r>
    </w:p>
    <w:sectPr w:rsidR="00B47AD1" w:rsidSect="00387787">
      <w:headerReference w:type="default" r:id="rId14"/>
      <w:footerReference w:type="default" r:id="rId15"/>
      <w:pgSz w:w="12240" w:h="15840"/>
      <w:pgMar w:top="864" w:right="1152" w:bottom="864"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AA187" w14:textId="77777777" w:rsidR="007F56F5" w:rsidRDefault="007F56F5">
      <w:r>
        <w:separator/>
      </w:r>
    </w:p>
  </w:endnote>
  <w:endnote w:type="continuationSeparator" w:id="0">
    <w:p w14:paraId="67963151" w14:textId="77777777" w:rsidR="007F56F5" w:rsidRDefault="007F5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TimesNewRoman">
    <w:altName w:val="Times New Roman"/>
    <w:panose1 w:val="020B0604020202020204"/>
    <w:charset w:val="4D"/>
    <w:family w:val="roman"/>
    <w:notTrueType/>
    <w:pitch w:val="default"/>
    <w:sig w:usb0="00000003" w:usb1="00000000" w:usb2="00000000" w:usb3="00000000" w:csb0="00000001" w:csb1="00000000"/>
  </w:font>
  <w:font w:name="Times">
    <w:altName w:val="Sylfae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E176B" w14:textId="77777777" w:rsidR="009C7E5D" w:rsidRDefault="009C7E5D">
    <w:pPr>
      <w:pStyle w:val="Footer"/>
      <w:jc w:val="center"/>
    </w:pPr>
    <w:r>
      <w:t>Lauren Bennett Cattaneo</w:t>
    </w:r>
  </w:p>
  <w:p w14:paraId="2BC544FB" w14:textId="77777777" w:rsidR="009C7E5D" w:rsidRDefault="009C7E5D">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DCB61" w14:textId="77777777" w:rsidR="007F56F5" w:rsidRDefault="007F56F5">
      <w:r>
        <w:separator/>
      </w:r>
    </w:p>
  </w:footnote>
  <w:footnote w:type="continuationSeparator" w:id="0">
    <w:p w14:paraId="1828EDC9" w14:textId="77777777" w:rsidR="007F56F5" w:rsidRDefault="007F5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DEF27" w14:textId="77777777" w:rsidR="009C7E5D" w:rsidRDefault="009C7E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877EA"/>
    <w:multiLevelType w:val="multilevel"/>
    <w:tmpl w:val="998ACE04"/>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F5F7206"/>
    <w:multiLevelType w:val="multilevel"/>
    <w:tmpl w:val="51E08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263BE0"/>
    <w:multiLevelType w:val="hybridMultilevel"/>
    <w:tmpl w:val="E7F414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5E5E2E"/>
    <w:multiLevelType w:val="hybridMultilevel"/>
    <w:tmpl w:val="998ACE04"/>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EF96CB6"/>
    <w:multiLevelType w:val="hybridMultilevel"/>
    <w:tmpl w:val="BFFCD1A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930795A"/>
    <w:multiLevelType w:val="hybridMultilevel"/>
    <w:tmpl w:val="8780E13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B9619B5"/>
    <w:multiLevelType w:val="multilevel"/>
    <w:tmpl w:val="E878F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5E4285"/>
    <w:multiLevelType w:val="hybridMultilevel"/>
    <w:tmpl w:val="5CC68C12"/>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275483506">
    <w:abstractNumId w:val="2"/>
  </w:num>
  <w:num w:numId="2" w16cid:durableId="1289702404">
    <w:abstractNumId w:val="7"/>
  </w:num>
  <w:num w:numId="3" w16cid:durableId="1784958112">
    <w:abstractNumId w:val="3"/>
  </w:num>
  <w:num w:numId="4" w16cid:durableId="1025254107">
    <w:abstractNumId w:val="0"/>
  </w:num>
  <w:num w:numId="5" w16cid:durableId="1714578103">
    <w:abstractNumId w:val="4"/>
  </w:num>
  <w:num w:numId="6" w16cid:durableId="1887598507">
    <w:abstractNumId w:val="5"/>
  </w:num>
  <w:num w:numId="7" w16cid:durableId="1214460856">
    <w:abstractNumId w:val="6"/>
  </w:num>
  <w:num w:numId="8" w16cid:durableId="4050383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1773B"/>
    <w:rsid w:val="000003A0"/>
    <w:rsid w:val="00003385"/>
    <w:rsid w:val="000046EA"/>
    <w:rsid w:val="00010DEF"/>
    <w:rsid w:val="00011A2A"/>
    <w:rsid w:val="00013C20"/>
    <w:rsid w:val="00013D40"/>
    <w:rsid w:val="0001662E"/>
    <w:rsid w:val="00016F84"/>
    <w:rsid w:val="00020900"/>
    <w:rsid w:val="00032388"/>
    <w:rsid w:val="0003512A"/>
    <w:rsid w:val="00037CA2"/>
    <w:rsid w:val="00037FA9"/>
    <w:rsid w:val="00043C1D"/>
    <w:rsid w:val="000503BC"/>
    <w:rsid w:val="000503CF"/>
    <w:rsid w:val="000533DD"/>
    <w:rsid w:val="00053ED3"/>
    <w:rsid w:val="00057328"/>
    <w:rsid w:val="000632FA"/>
    <w:rsid w:val="00066C5D"/>
    <w:rsid w:val="00067873"/>
    <w:rsid w:val="000700B0"/>
    <w:rsid w:val="0007155F"/>
    <w:rsid w:val="000715BD"/>
    <w:rsid w:val="00075C11"/>
    <w:rsid w:val="000872C0"/>
    <w:rsid w:val="00087BD0"/>
    <w:rsid w:val="0009036B"/>
    <w:rsid w:val="00090C9E"/>
    <w:rsid w:val="000919D3"/>
    <w:rsid w:val="000924E2"/>
    <w:rsid w:val="00092BF7"/>
    <w:rsid w:val="00092D1B"/>
    <w:rsid w:val="00094CDB"/>
    <w:rsid w:val="000960C0"/>
    <w:rsid w:val="000967D2"/>
    <w:rsid w:val="00096D7A"/>
    <w:rsid w:val="000A0D8B"/>
    <w:rsid w:val="000A3D8E"/>
    <w:rsid w:val="000A5377"/>
    <w:rsid w:val="000A6CF9"/>
    <w:rsid w:val="000A71E3"/>
    <w:rsid w:val="000B12BE"/>
    <w:rsid w:val="000B6EE2"/>
    <w:rsid w:val="000C02DB"/>
    <w:rsid w:val="000C408E"/>
    <w:rsid w:val="000C5C21"/>
    <w:rsid w:val="000C5D16"/>
    <w:rsid w:val="000D059C"/>
    <w:rsid w:val="000D391B"/>
    <w:rsid w:val="000D4818"/>
    <w:rsid w:val="000D49C0"/>
    <w:rsid w:val="000D5843"/>
    <w:rsid w:val="000E05E0"/>
    <w:rsid w:val="000E20C9"/>
    <w:rsid w:val="000E4939"/>
    <w:rsid w:val="000E4B34"/>
    <w:rsid w:val="000E5FA6"/>
    <w:rsid w:val="000E7E4E"/>
    <w:rsid w:val="000F148F"/>
    <w:rsid w:val="000F6EEB"/>
    <w:rsid w:val="000F7638"/>
    <w:rsid w:val="00101CE2"/>
    <w:rsid w:val="00104008"/>
    <w:rsid w:val="00112F20"/>
    <w:rsid w:val="00115734"/>
    <w:rsid w:val="001168F1"/>
    <w:rsid w:val="00116A85"/>
    <w:rsid w:val="00121253"/>
    <w:rsid w:val="00121D04"/>
    <w:rsid w:val="00122454"/>
    <w:rsid w:val="00124835"/>
    <w:rsid w:val="00124993"/>
    <w:rsid w:val="00126CA9"/>
    <w:rsid w:val="00130519"/>
    <w:rsid w:val="00130662"/>
    <w:rsid w:val="00130C49"/>
    <w:rsid w:val="00132080"/>
    <w:rsid w:val="00133A22"/>
    <w:rsid w:val="00135B5F"/>
    <w:rsid w:val="00142129"/>
    <w:rsid w:val="0014281B"/>
    <w:rsid w:val="00142C4F"/>
    <w:rsid w:val="00144E24"/>
    <w:rsid w:val="001469FD"/>
    <w:rsid w:val="00147A67"/>
    <w:rsid w:val="00151866"/>
    <w:rsid w:val="00155F12"/>
    <w:rsid w:val="00156C77"/>
    <w:rsid w:val="00157AC9"/>
    <w:rsid w:val="00161047"/>
    <w:rsid w:val="001624BC"/>
    <w:rsid w:val="00164579"/>
    <w:rsid w:val="00166B5C"/>
    <w:rsid w:val="00173B2A"/>
    <w:rsid w:val="00174359"/>
    <w:rsid w:val="00177CE2"/>
    <w:rsid w:val="00190EF3"/>
    <w:rsid w:val="00191BBE"/>
    <w:rsid w:val="001921A1"/>
    <w:rsid w:val="0019222D"/>
    <w:rsid w:val="00192C80"/>
    <w:rsid w:val="001A163C"/>
    <w:rsid w:val="001A6807"/>
    <w:rsid w:val="001A6C10"/>
    <w:rsid w:val="001B025A"/>
    <w:rsid w:val="001B04B5"/>
    <w:rsid w:val="001B2F06"/>
    <w:rsid w:val="001B3131"/>
    <w:rsid w:val="001B4216"/>
    <w:rsid w:val="001C3ECB"/>
    <w:rsid w:val="001C5585"/>
    <w:rsid w:val="001C5CF1"/>
    <w:rsid w:val="001C6C8E"/>
    <w:rsid w:val="001C70E0"/>
    <w:rsid w:val="001C77D9"/>
    <w:rsid w:val="001D1D89"/>
    <w:rsid w:val="001D449E"/>
    <w:rsid w:val="001E0DBF"/>
    <w:rsid w:val="001E7559"/>
    <w:rsid w:val="001F3421"/>
    <w:rsid w:val="001F388D"/>
    <w:rsid w:val="001F3CDE"/>
    <w:rsid w:val="001F6691"/>
    <w:rsid w:val="00202C6B"/>
    <w:rsid w:val="002056DC"/>
    <w:rsid w:val="002071F4"/>
    <w:rsid w:val="00212197"/>
    <w:rsid w:val="00212B9F"/>
    <w:rsid w:val="002141D5"/>
    <w:rsid w:val="00215D7B"/>
    <w:rsid w:val="002169D5"/>
    <w:rsid w:val="002175A7"/>
    <w:rsid w:val="002218E5"/>
    <w:rsid w:val="00223491"/>
    <w:rsid w:val="00223D29"/>
    <w:rsid w:val="002272B4"/>
    <w:rsid w:val="00230F9F"/>
    <w:rsid w:val="00233554"/>
    <w:rsid w:val="0023652C"/>
    <w:rsid w:val="00237C41"/>
    <w:rsid w:val="002434AD"/>
    <w:rsid w:val="002442AE"/>
    <w:rsid w:val="00252866"/>
    <w:rsid w:val="00254CD6"/>
    <w:rsid w:val="00261073"/>
    <w:rsid w:val="00261AE2"/>
    <w:rsid w:val="00265CBA"/>
    <w:rsid w:val="00266611"/>
    <w:rsid w:val="002765F6"/>
    <w:rsid w:val="0029082F"/>
    <w:rsid w:val="002A3A98"/>
    <w:rsid w:val="002A72AF"/>
    <w:rsid w:val="002A73F0"/>
    <w:rsid w:val="002B036E"/>
    <w:rsid w:val="002B15F0"/>
    <w:rsid w:val="002B20AD"/>
    <w:rsid w:val="002B4FAC"/>
    <w:rsid w:val="002B5CFE"/>
    <w:rsid w:val="002C1F16"/>
    <w:rsid w:val="002D183F"/>
    <w:rsid w:val="002D2552"/>
    <w:rsid w:val="002D5F28"/>
    <w:rsid w:val="002D7FEA"/>
    <w:rsid w:val="002E0005"/>
    <w:rsid w:val="002E1EA4"/>
    <w:rsid w:val="002E32D2"/>
    <w:rsid w:val="002E62E4"/>
    <w:rsid w:val="002E6D7A"/>
    <w:rsid w:val="002E7FC4"/>
    <w:rsid w:val="002F15DC"/>
    <w:rsid w:val="002F1E1F"/>
    <w:rsid w:val="002F65B1"/>
    <w:rsid w:val="002F71FA"/>
    <w:rsid w:val="003059A2"/>
    <w:rsid w:val="00305CDD"/>
    <w:rsid w:val="00306397"/>
    <w:rsid w:val="003175DC"/>
    <w:rsid w:val="00322D12"/>
    <w:rsid w:val="00322F43"/>
    <w:rsid w:val="00324099"/>
    <w:rsid w:val="00325EFD"/>
    <w:rsid w:val="00331016"/>
    <w:rsid w:val="00331290"/>
    <w:rsid w:val="00331435"/>
    <w:rsid w:val="00334352"/>
    <w:rsid w:val="00334379"/>
    <w:rsid w:val="003423DF"/>
    <w:rsid w:val="00353B3B"/>
    <w:rsid w:val="0035680C"/>
    <w:rsid w:val="003577C6"/>
    <w:rsid w:val="003604F9"/>
    <w:rsid w:val="00361163"/>
    <w:rsid w:val="00361641"/>
    <w:rsid w:val="003651F7"/>
    <w:rsid w:val="0036653F"/>
    <w:rsid w:val="00366761"/>
    <w:rsid w:val="0037510C"/>
    <w:rsid w:val="00376F87"/>
    <w:rsid w:val="00383728"/>
    <w:rsid w:val="003851FC"/>
    <w:rsid w:val="00386C51"/>
    <w:rsid w:val="00387787"/>
    <w:rsid w:val="00391BE2"/>
    <w:rsid w:val="00397781"/>
    <w:rsid w:val="003A242A"/>
    <w:rsid w:val="003A38C9"/>
    <w:rsid w:val="003A3C8F"/>
    <w:rsid w:val="003A43CF"/>
    <w:rsid w:val="003A761F"/>
    <w:rsid w:val="003B441C"/>
    <w:rsid w:val="003B6678"/>
    <w:rsid w:val="003C088F"/>
    <w:rsid w:val="003C2DFE"/>
    <w:rsid w:val="003C3082"/>
    <w:rsid w:val="003C4A89"/>
    <w:rsid w:val="003C4C6E"/>
    <w:rsid w:val="003D175D"/>
    <w:rsid w:val="003D760C"/>
    <w:rsid w:val="003E3C8A"/>
    <w:rsid w:val="003E4832"/>
    <w:rsid w:val="003E5E44"/>
    <w:rsid w:val="003E647A"/>
    <w:rsid w:val="003F1A6D"/>
    <w:rsid w:val="003F7B07"/>
    <w:rsid w:val="00403C4D"/>
    <w:rsid w:val="00405FB8"/>
    <w:rsid w:val="00407BA3"/>
    <w:rsid w:val="004114B5"/>
    <w:rsid w:val="004170D3"/>
    <w:rsid w:val="00422284"/>
    <w:rsid w:val="00422870"/>
    <w:rsid w:val="004232D8"/>
    <w:rsid w:val="00427F11"/>
    <w:rsid w:val="00430875"/>
    <w:rsid w:val="00434714"/>
    <w:rsid w:val="00437D93"/>
    <w:rsid w:val="00441647"/>
    <w:rsid w:val="004458EE"/>
    <w:rsid w:val="00451609"/>
    <w:rsid w:val="00457C1E"/>
    <w:rsid w:val="00465D82"/>
    <w:rsid w:val="00465F11"/>
    <w:rsid w:val="00473A56"/>
    <w:rsid w:val="00476560"/>
    <w:rsid w:val="00477C09"/>
    <w:rsid w:val="00480130"/>
    <w:rsid w:val="0049538D"/>
    <w:rsid w:val="00497679"/>
    <w:rsid w:val="004A1EA3"/>
    <w:rsid w:val="004A434E"/>
    <w:rsid w:val="004A6CC9"/>
    <w:rsid w:val="004A7945"/>
    <w:rsid w:val="004B01F9"/>
    <w:rsid w:val="004B0366"/>
    <w:rsid w:val="004B70A3"/>
    <w:rsid w:val="004C137F"/>
    <w:rsid w:val="004C18D7"/>
    <w:rsid w:val="004C4DEA"/>
    <w:rsid w:val="004C76AB"/>
    <w:rsid w:val="004C78D6"/>
    <w:rsid w:val="004D1EEC"/>
    <w:rsid w:val="004D2215"/>
    <w:rsid w:val="004D655D"/>
    <w:rsid w:val="004E4224"/>
    <w:rsid w:val="004F30AB"/>
    <w:rsid w:val="005002BE"/>
    <w:rsid w:val="00501876"/>
    <w:rsid w:val="00501A61"/>
    <w:rsid w:val="0050351C"/>
    <w:rsid w:val="00504469"/>
    <w:rsid w:val="00504758"/>
    <w:rsid w:val="00506DD4"/>
    <w:rsid w:val="005118DB"/>
    <w:rsid w:val="00520A62"/>
    <w:rsid w:val="005210A8"/>
    <w:rsid w:val="00521774"/>
    <w:rsid w:val="00522AF2"/>
    <w:rsid w:val="0052686E"/>
    <w:rsid w:val="00526A10"/>
    <w:rsid w:val="00527A39"/>
    <w:rsid w:val="005343D8"/>
    <w:rsid w:val="0053455B"/>
    <w:rsid w:val="0053585A"/>
    <w:rsid w:val="0054213A"/>
    <w:rsid w:val="00543003"/>
    <w:rsid w:val="0055184B"/>
    <w:rsid w:val="005535F7"/>
    <w:rsid w:val="00554123"/>
    <w:rsid w:val="00554969"/>
    <w:rsid w:val="00555E64"/>
    <w:rsid w:val="00561855"/>
    <w:rsid w:val="005646EB"/>
    <w:rsid w:val="00570E1E"/>
    <w:rsid w:val="00570EF3"/>
    <w:rsid w:val="005828C3"/>
    <w:rsid w:val="005831DF"/>
    <w:rsid w:val="00593BE4"/>
    <w:rsid w:val="00595A95"/>
    <w:rsid w:val="00595CAC"/>
    <w:rsid w:val="00597919"/>
    <w:rsid w:val="005A0D1A"/>
    <w:rsid w:val="005A3D53"/>
    <w:rsid w:val="005A4A72"/>
    <w:rsid w:val="005A4D5C"/>
    <w:rsid w:val="005A66C2"/>
    <w:rsid w:val="005A709F"/>
    <w:rsid w:val="005A7170"/>
    <w:rsid w:val="005B3FC5"/>
    <w:rsid w:val="005B7ACD"/>
    <w:rsid w:val="005C17ED"/>
    <w:rsid w:val="005C17FC"/>
    <w:rsid w:val="005C36F9"/>
    <w:rsid w:val="005C5476"/>
    <w:rsid w:val="005C5E2D"/>
    <w:rsid w:val="005D28EA"/>
    <w:rsid w:val="005D2B4E"/>
    <w:rsid w:val="005D4B50"/>
    <w:rsid w:val="005D703E"/>
    <w:rsid w:val="005E420D"/>
    <w:rsid w:val="005E4528"/>
    <w:rsid w:val="005E52B5"/>
    <w:rsid w:val="005E67D1"/>
    <w:rsid w:val="005E686E"/>
    <w:rsid w:val="005F17E2"/>
    <w:rsid w:val="005F249D"/>
    <w:rsid w:val="005F61A9"/>
    <w:rsid w:val="0060074D"/>
    <w:rsid w:val="006062B8"/>
    <w:rsid w:val="00612934"/>
    <w:rsid w:val="00620AD3"/>
    <w:rsid w:val="00620AEF"/>
    <w:rsid w:val="00623878"/>
    <w:rsid w:val="00624F1F"/>
    <w:rsid w:val="00631B05"/>
    <w:rsid w:val="00635181"/>
    <w:rsid w:val="00635FBB"/>
    <w:rsid w:val="00636E87"/>
    <w:rsid w:val="00637759"/>
    <w:rsid w:val="006409A1"/>
    <w:rsid w:val="00652449"/>
    <w:rsid w:val="006553FA"/>
    <w:rsid w:val="006572C8"/>
    <w:rsid w:val="00664193"/>
    <w:rsid w:val="0066438C"/>
    <w:rsid w:val="00665A5C"/>
    <w:rsid w:val="006724C0"/>
    <w:rsid w:val="00673CD7"/>
    <w:rsid w:val="00675609"/>
    <w:rsid w:val="006840FA"/>
    <w:rsid w:val="006902CB"/>
    <w:rsid w:val="006910A1"/>
    <w:rsid w:val="0069160E"/>
    <w:rsid w:val="0069230F"/>
    <w:rsid w:val="00693166"/>
    <w:rsid w:val="00695D0E"/>
    <w:rsid w:val="00696DAE"/>
    <w:rsid w:val="006A68F2"/>
    <w:rsid w:val="006B211E"/>
    <w:rsid w:val="006B2E1F"/>
    <w:rsid w:val="006B52BB"/>
    <w:rsid w:val="006B6235"/>
    <w:rsid w:val="006C24F7"/>
    <w:rsid w:val="006C6D09"/>
    <w:rsid w:val="006C7B45"/>
    <w:rsid w:val="006D14FB"/>
    <w:rsid w:val="006D18A6"/>
    <w:rsid w:val="006D2942"/>
    <w:rsid w:val="006D494D"/>
    <w:rsid w:val="006D5D89"/>
    <w:rsid w:val="006E522D"/>
    <w:rsid w:val="006F27E7"/>
    <w:rsid w:val="006F3C51"/>
    <w:rsid w:val="006F42F6"/>
    <w:rsid w:val="006F53F1"/>
    <w:rsid w:val="006F6000"/>
    <w:rsid w:val="00715593"/>
    <w:rsid w:val="00715CA2"/>
    <w:rsid w:val="00717462"/>
    <w:rsid w:val="00721D83"/>
    <w:rsid w:val="00725BBD"/>
    <w:rsid w:val="007274A3"/>
    <w:rsid w:val="007313C7"/>
    <w:rsid w:val="00732CBB"/>
    <w:rsid w:val="00734202"/>
    <w:rsid w:val="007345F9"/>
    <w:rsid w:val="007366A8"/>
    <w:rsid w:val="00737964"/>
    <w:rsid w:val="00744248"/>
    <w:rsid w:val="00751D65"/>
    <w:rsid w:val="00752061"/>
    <w:rsid w:val="0076601B"/>
    <w:rsid w:val="00776A81"/>
    <w:rsid w:val="00776C9C"/>
    <w:rsid w:val="00781927"/>
    <w:rsid w:val="00781CE7"/>
    <w:rsid w:val="00784698"/>
    <w:rsid w:val="00786711"/>
    <w:rsid w:val="0078749E"/>
    <w:rsid w:val="0078790F"/>
    <w:rsid w:val="00790953"/>
    <w:rsid w:val="007914FA"/>
    <w:rsid w:val="0079254B"/>
    <w:rsid w:val="00792D0E"/>
    <w:rsid w:val="00796235"/>
    <w:rsid w:val="00796972"/>
    <w:rsid w:val="007A3114"/>
    <w:rsid w:val="007A4F08"/>
    <w:rsid w:val="007A5FD8"/>
    <w:rsid w:val="007B0346"/>
    <w:rsid w:val="007B2866"/>
    <w:rsid w:val="007B2959"/>
    <w:rsid w:val="007B4376"/>
    <w:rsid w:val="007B56E4"/>
    <w:rsid w:val="007B6D7A"/>
    <w:rsid w:val="007C28FA"/>
    <w:rsid w:val="007C64C3"/>
    <w:rsid w:val="007C7C81"/>
    <w:rsid w:val="007D0F5C"/>
    <w:rsid w:val="007D54EF"/>
    <w:rsid w:val="007E196C"/>
    <w:rsid w:val="007E4F85"/>
    <w:rsid w:val="007E51E6"/>
    <w:rsid w:val="007F56F5"/>
    <w:rsid w:val="007F642F"/>
    <w:rsid w:val="007F682F"/>
    <w:rsid w:val="007F749E"/>
    <w:rsid w:val="007F7B61"/>
    <w:rsid w:val="00801F32"/>
    <w:rsid w:val="00802FEC"/>
    <w:rsid w:val="00802FFF"/>
    <w:rsid w:val="00803CB6"/>
    <w:rsid w:val="00810B0E"/>
    <w:rsid w:val="00811EBB"/>
    <w:rsid w:val="00814279"/>
    <w:rsid w:val="008144E8"/>
    <w:rsid w:val="00814B5D"/>
    <w:rsid w:val="0081773B"/>
    <w:rsid w:val="00821396"/>
    <w:rsid w:val="00821C20"/>
    <w:rsid w:val="00821CD5"/>
    <w:rsid w:val="00821D30"/>
    <w:rsid w:val="00822029"/>
    <w:rsid w:val="00822481"/>
    <w:rsid w:val="008347F2"/>
    <w:rsid w:val="00834D82"/>
    <w:rsid w:val="008375DB"/>
    <w:rsid w:val="0084316E"/>
    <w:rsid w:val="008469FD"/>
    <w:rsid w:val="008538A1"/>
    <w:rsid w:val="008561F1"/>
    <w:rsid w:val="00857BBD"/>
    <w:rsid w:val="008613A1"/>
    <w:rsid w:val="00862C49"/>
    <w:rsid w:val="0086644F"/>
    <w:rsid w:val="008670F4"/>
    <w:rsid w:val="0086748C"/>
    <w:rsid w:val="00867E64"/>
    <w:rsid w:val="008710EF"/>
    <w:rsid w:val="008720E4"/>
    <w:rsid w:val="00872C4E"/>
    <w:rsid w:val="00873AD7"/>
    <w:rsid w:val="00873ED6"/>
    <w:rsid w:val="00874C6F"/>
    <w:rsid w:val="0087511D"/>
    <w:rsid w:val="00875456"/>
    <w:rsid w:val="008775DB"/>
    <w:rsid w:val="00882953"/>
    <w:rsid w:val="0088543D"/>
    <w:rsid w:val="00891BDB"/>
    <w:rsid w:val="00894832"/>
    <w:rsid w:val="008952A9"/>
    <w:rsid w:val="008A4254"/>
    <w:rsid w:val="008A42AF"/>
    <w:rsid w:val="008B0D8F"/>
    <w:rsid w:val="008B3053"/>
    <w:rsid w:val="008B3288"/>
    <w:rsid w:val="008B49E6"/>
    <w:rsid w:val="008B65DD"/>
    <w:rsid w:val="008B766A"/>
    <w:rsid w:val="008C622A"/>
    <w:rsid w:val="008C66C6"/>
    <w:rsid w:val="008D19F3"/>
    <w:rsid w:val="008D1A9F"/>
    <w:rsid w:val="008D37C1"/>
    <w:rsid w:val="008E065B"/>
    <w:rsid w:val="008E1778"/>
    <w:rsid w:val="008E1BC3"/>
    <w:rsid w:val="008E3872"/>
    <w:rsid w:val="008E4297"/>
    <w:rsid w:val="008E5F0B"/>
    <w:rsid w:val="009014F8"/>
    <w:rsid w:val="00903709"/>
    <w:rsid w:val="009070EC"/>
    <w:rsid w:val="0090711B"/>
    <w:rsid w:val="00910F23"/>
    <w:rsid w:val="00911E2D"/>
    <w:rsid w:val="00912A44"/>
    <w:rsid w:val="00916704"/>
    <w:rsid w:val="00926BF4"/>
    <w:rsid w:val="00927602"/>
    <w:rsid w:val="0093074D"/>
    <w:rsid w:val="00933770"/>
    <w:rsid w:val="009355E5"/>
    <w:rsid w:val="009355FF"/>
    <w:rsid w:val="00944590"/>
    <w:rsid w:val="00952ABD"/>
    <w:rsid w:val="009536CB"/>
    <w:rsid w:val="0095599C"/>
    <w:rsid w:val="009570E2"/>
    <w:rsid w:val="009603F5"/>
    <w:rsid w:val="00960F8B"/>
    <w:rsid w:val="00967039"/>
    <w:rsid w:val="00972C33"/>
    <w:rsid w:val="00974912"/>
    <w:rsid w:val="009752CF"/>
    <w:rsid w:val="0097735E"/>
    <w:rsid w:val="00977B39"/>
    <w:rsid w:val="009842C1"/>
    <w:rsid w:val="009879C1"/>
    <w:rsid w:val="009925D1"/>
    <w:rsid w:val="009966B2"/>
    <w:rsid w:val="00996D78"/>
    <w:rsid w:val="009A20F5"/>
    <w:rsid w:val="009A30B3"/>
    <w:rsid w:val="009A3E58"/>
    <w:rsid w:val="009B0F6E"/>
    <w:rsid w:val="009C158A"/>
    <w:rsid w:val="009C1A89"/>
    <w:rsid w:val="009C672A"/>
    <w:rsid w:val="009C7E5D"/>
    <w:rsid w:val="009D0E33"/>
    <w:rsid w:val="009D3B8B"/>
    <w:rsid w:val="009D470A"/>
    <w:rsid w:val="009D64BF"/>
    <w:rsid w:val="009D7D42"/>
    <w:rsid w:val="009E1449"/>
    <w:rsid w:val="009E1795"/>
    <w:rsid w:val="009E2667"/>
    <w:rsid w:val="009E2FD7"/>
    <w:rsid w:val="009E30FC"/>
    <w:rsid w:val="009E7BA5"/>
    <w:rsid w:val="009F0D01"/>
    <w:rsid w:val="009F4226"/>
    <w:rsid w:val="00A025FD"/>
    <w:rsid w:val="00A038FD"/>
    <w:rsid w:val="00A07DDC"/>
    <w:rsid w:val="00A1095B"/>
    <w:rsid w:val="00A13BFE"/>
    <w:rsid w:val="00A14646"/>
    <w:rsid w:val="00A15541"/>
    <w:rsid w:val="00A205CB"/>
    <w:rsid w:val="00A21741"/>
    <w:rsid w:val="00A22CE4"/>
    <w:rsid w:val="00A252B1"/>
    <w:rsid w:val="00A25FD3"/>
    <w:rsid w:val="00A303B5"/>
    <w:rsid w:val="00A335EE"/>
    <w:rsid w:val="00A34887"/>
    <w:rsid w:val="00A36BE0"/>
    <w:rsid w:val="00A36FC2"/>
    <w:rsid w:val="00A3706A"/>
    <w:rsid w:val="00A42DCF"/>
    <w:rsid w:val="00A46629"/>
    <w:rsid w:val="00A46DF3"/>
    <w:rsid w:val="00A4709B"/>
    <w:rsid w:val="00A4713C"/>
    <w:rsid w:val="00A47D97"/>
    <w:rsid w:val="00A5105D"/>
    <w:rsid w:val="00A536E8"/>
    <w:rsid w:val="00A53951"/>
    <w:rsid w:val="00A55275"/>
    <w:rsid w:val="00A57994"/>
    <w:rsid w:val="00A6294A"/>
    <w:rsid w:val="00A6707A"/>
    <w:rsid w:val="00A75160"/>
    <w:rsid w:val="00A76126"/>
    <w:rsid w:val="00A774A1"/>
    <w:rsid w:val="00A77DEB"/>
    <w:rsid w:val="00A84CCB"/>
    <w:rsid w:val="00A863F5"/>
    <w:rsid w:val="00A876CD"/>
    <w:rsid w:val="00A916D6"/>
    <w:rsid w:val="00A967A5"/>
    <w:rsid w:val="00A9735E"/>
    <w:rsid w:val="00A9775D"/>
    <w:rsid w:val="00AA3A44"/>
    <w:rsid w:val="00AA63D6"/>
    <w:rsid w:val="00AA7225"/>
    <w:rsid w:val="00AA7EF1"/>
    <w:rsid w:val="00AB37FC"/>
    <w:rsid w:val="00AB38EE"/>
    <w:rsid w:val="00AC1985"/>
    <w:rsid w:val="00AC2CD2"/>
    <w:rsid w:val="00AC31AC"/>
    <w:rsid w:val="00AC3A07"/>
    <w:rsid w:val="00AC42A4"/>
    <w:rsid w:val="00AC72ED"/>
    <w:rsid w:val="00AD01AA"/>
    <w:rsid w:val="00AD05AF"/>
    <w:rsid w:val="00AD47DC"/>
    <w:rsid w:val="00AD4CB4"/>
    <w:rsid w:val="00AE175C"/>
    <w:rsid w:val="00AE34FC"/>
    <w:rsid w:val="00AE64DB"/>
    <w:rsid w:val="00AE6900"/>
    <w:rsid w:val="00AF05D6"/>
    <w:rsid w:val="00AF118C"/>
    <w:rsid w:val="00AF263C"/>
    <w:rsid w:val="00AF2A0B"/>
    <w:rsid w:val="00AF2C36"/>
    <w:rsid w:val="00AF402B"/>
    <w:rsid w:val="00AF6FE5"/>
    <w:rsid w:val="00B02D74"/>
    <w:rsid w:val="00B055AE"/>
    <w:rsid w:val="00B0640E"/>
    <w:rsid w:val="00B06C2E"/>
    <w:rsid w:val="00B06FBE"/>
    <w:rsid w:val="00B1174F"/>
    <w:rsid w:val="00B1257B"/>
    <w:rsid w:val="00B13833"/>
    <w:rsid w:val="00B14750"/>
    <w:rsid w:val="00B15639"/>
    <w:rsid w:val="00B16AFA"/>
    <w:rsid w:val="00B22821"/>
    <w:rsid w:val="00B245D5"/>
    <w:rsid w:val="00B341D8"/>
    <w:rsid w:val="00B40926"/>
    <w:rsid w:val="00B44233"/>
    <w:rsid w:val="00B44C72"/>
    <w:rsid w:val="00B45346"/>
    <w:rsid w:val="00B454DF"/>
    <w:rsid w:val="00B45786"/>
    <w:rsid w:val="00B461B2"/>
    <w:rsid w:val="00B466B1"/>
    <w:rsid w:val="00B47AD1"/>
    <w:rsid w:val="00B52E48"/>
    <w:rsid w:val="00B52E8A"/>
    <w:rsid w:val="00B53BF3"/>
    <w:rsid w:val="00B54B8E"/>
    <w:rsid w:val="00B60FC9"/>
    <w:rsid w:val="00B6180A"/>
    <w:rsid w:val="00B61CF5"/>
    <w:rsid w:val="00B6442A"/>
    <w:rsid w:val="00B647BB"/>
    <w:rsid w:val="00B65340"/>
    <w:rsid w:val="00B655E0"/>
    <w:rsid w:val="00B67322"/>
    <w:rsid w:val="00B705B3"/>
    <w:rsid w:val="00B717E5"/>
    <w:rsid w:val="00B74CB0"/>
    <w:rsid w:val="00B74FB2"/>
    <w:rsid w:val="00B766CE"/>
    <w:rsid w:val="00B768C1"/>
    <w:rsid w:val="00B76E0B"/>
    <w:rsid w:val="00B76F68"/>
    <w:rsid w:val="00B77826"/>
    <w:rsid w:val="00B83519"/>
    <w:rsid w:val="00B84A43"/>
    <w:rsid w:val="00B85E3D"/>
    <w:rsid w:val="00B8741A"/>
    <w:rsid w:val="00B951C7"/>
    <w:rsid w:val="00BA38CB"/>
    <w:rsid w:val="00BA5BE4"/>
    <w:rsid w:val="00BA65F4"/>
    <w:rsid w:val="00BB3789"/>
    <w:rsid w:val="00BB394B"/>
    <w:rsid w:val="00BB3DE7"/>
    <w:rsid w:val="00BC4E42"/>
    <w:rsid w:val="00BC6995"/>
    <w:rsid w:val="00BC703A"/>
    <w:rsid w:val="00BD31CD"/>
    <w:rsid w:val="00BD49A3"/>
    <w:rsid w:val="00BD4AAE"/>
    <w:rsid w:val="00BE215D"/>
    <w:rsid w:val="00BE588D"/>
    <w:rsid w:val="00BE62CB"/>
    <w:rsid w:val="00BE6573"/>
    <w:rsid w:val="00BE6884"/>
    <w:rsid w:val="00BE7EE5"/>
    <w:rsid w:val="00BF18CD"/>
    <w:rsid w:val="00BF2490"/>
    <w:rsid w:val="00BF302B"/>
    <w:rsid w:val="00BF5398"/>
    <w:rsid w:val="00C037BF"/>
    <w:rsid w:val="00C04B8D"/>
    <w:rsid w:val="00C04D7D"/>
    <w:rsid w:val="00C120CB"/>
    <w:rsid w:val="00C15789"/>
    <w:rsid w:val="00C2015B"/>
    <w:rsid w:val="00C23D80"/>
    <w:rsid w:val="00C2527B"/>
    <w:rsid w:val="00C31E04"/>
    <w:rsid w:val="00C3628C"/>
    <w:rsid w:val="00C36856"/>
    <w:rsid w:val="00C41E8F"/>
    <w:rsid w:val="00C45AE6"/>
    <w:rsid w:val="00C47020"/>
    <w:rsid w:val="00C506D7"/>
    <w:rsid w:val="00C51F3C"/>
    <w:rsid w:val="00C52F22"/>
    <w:rsid w:val="00C54566"/>
    <w:rsid w:val="00C60297"/>
    <w:rsid w:val="00C61467"/>
    <w:rsid w:val="00C62D6E"/>
    <w:rsid w:val="00C66AA7"/>
    <w:rsid w:val="00C66DB0"/>
    <w:rsid w:val="00C677C8"/>
    <w:rsid w:val="00C76488"/>
    <w:rsid w:val="00C766B3"/>
    <w:rsid w:val="00C76CC0"/>
    <w:rsid w:val="00C83478"/>
    <w:rsid w:val="00C85A6C"/>
    <w:rsid w:val="00C86008"/>
    <w:rsid w:val="00C86E12"/>
    <w:rsid w:val="00C9222D"/>
    <w:rsid w:val="00C92DD1"/>
    <w:rsid w:val="00C92FA3"/>
    <w:rsid w:val="00C95DE3"/>
    <w:rsid w:val="00CA0B5F"/>
    <w:rsid w:val="00CA1335"/>
    <w:rsid w:val="00CA16EB"/>
    <w:rsid w:val="00CA5B5B"/>
    <w:rsid w:val="00CA774C"/>
    <w:rsid w:val="00CB7708"/>
    <w:rsid w:val="00CC23F2"/>
    <w:rsid w:val="00CC492A"/>
    <w:rsid w:val="00CC7139"/>
    <w:rsid w:val="00CC7908"/>
    <w:rsid w:val="00CD119F"/>
    <w:rsid w:val="00CD2BF4"/>
    <w:rsid w:val="00CD2C0A"/>
    <w:rsid w:val="00CD526F"/>
    <w:rsid w:val="00CE3482"/>
    <w:rsid w:val="00CE7FCB"/>
    <w:rsid w:val="00CF01E5"/>
    <w:rsid w:val="00D00D7B"/>
    <w:rsid w:val="00D03B7C"/>
    <w:rsid w:val="00D043D8"/>
    <w:rsid w:val="00D17BC9"/>
    <w:rsid w:val="00D20D0F"/>
    <w:rsid w:val="00D20D5A"/>
    <w:rsid w:val="00D20F7F"/>
    <w:rsid w:val="00D221C0"/>
    <w:rsid w:val="00D242E6"/>
    <w:rsid w:val="00D255F7"/>
    <w:rsid w:val="00D34A05"/>
    <w:rsid w:val="00D36D79"/>
    <w:rsid w:val="00D37881"/>
    <w:rsid w:val="00D400D7"/>
    <w:rsid w:val="00D40A97"/>
    <w:rsid w:val="00D40C59"/>
    <w:rsid w:val="00D40F6A"/>
    <w:rsid w:val="00D41CF7"/>
    <w:rsid w:val="00D41E6E"/>
    <w:rsid w:val="00D44182"/>
    <w:rsid w:val="00D446CC"/>
    <w:rsid w:val="00D45334"/>
    <w:rsid w:val="00D459F7"/>
    <w:rsid w:val="00D60B73"/>
    <w:rsid w:val="00D63858"/>
    <w:rsid w:val="00D64749"/>
    <w:rsid w:val="00D67767"/>
    <w:rsid w:val="00D6786B"/>
    <w:rsid w:val="00D74426"/>
    <w:rsid w:val="00D80444"/>
    <w:rsid w:val="00D80C11"/>
    <w:rsid w:val="00D818FC"/>
    <w:rsid w:val="00D82410"/>
    <w:rsid w:val="00D8409F"/>
    <w:rsid w:val="00D8415F"/>
    <w:rsid w:val="00D86820"/>
    <w:rsid w:val="00D903A1"/>
    <w:rsid w:val="00D933DB"/>
    <w:rsid w:val="00D973E7"/>
    <w:rsid w:val="00DA018A"/>
    <w:rsid w:val="00DA1FAC"/>
    <w:rsid w:val="00DA6512"/>
    <w:rsid w:val="00DA7050"/>
    <w:rsid w:val="00DB01C5"/>
    <w:rsid w:val="00DB0BD0"/>
    <w:rsid w:val="00DB4A01"/>
    <w:rsid w:val="00DB7888"/>
    <w:rsid w:val="00DC0F3E"/>
    <w:rsid w:val="00DC1926"/>
    <w:rsid w:val="00DC43CF"/>
    <w:rsid w:val="00DC7576"/>
    <w:rsid w:val="00DD20DB"/>
    <w:rsid w:val="00DD2CD8"/>
    <w:rsid w:val="00DD3ABE"/>
    <w:rsid w:val="00DD3BFC"/>
    <w:rsid w:val="00DD44A4"/>
    <w:rsid w:val="00DD45E0"/>
    <w:rsid w:val="00DD65A6"/>
    <w:rsid w:val="00DD69B1"/>
    <w:rsid w:val="00DE10BB"/>
    <w:rsid w:val="00DE12A1"/>
    <w:rsid w:val="00DE4CCF"/>
    <w:rsid w:val="00DE4EB5"/>
    <w:rsid w:val="00DE5730"/>
    <w:rsid w:val="00DE655F"/>
    <w:rsid w:val="00DE6FB1"/>
    <w:rsid w:val="00DF0741"/>
    <w:rsid w:val="00DF2C02"/>
    <w:rsid w:val="00E00F2B"/>
    <w:rsid w:val="00E01A1B"/>
    <w:rsid w:val="00E01E0F"/>
    <w:rsid w:val="00E0255F"/>
    <w:rsid w:val="00E0322B"/>
    <w:rsid w:val="00E100E5"/>
    <w:rsid w:val="00E10DE7"/>
    <w:rsid w:val="00E11547"/>
    <w:rsid w:val="00E1653C"/>
    <w:rsid w:val="00E2165A"/>
    <w:rsid w:val="00E23870"/>
    <w:rsid w:val="00E24262"/>
    <w:rsid w:val="00E24B09"/>
    <w:rsid w:val="00E259CC"/>
    <w:rsid w:val="00E26788"/>
    <w:rsid w:val="00E31402"/>
    <w:rsid w:val="00E329BA"/>
    <w:rsid w:val="00E35D0C"/>
    <w:rsid w:val="00E3716C"/>
    <w:rsid w:val="00E4044E"/>
    <w:rsid w:val="00E47CC9"/>
    <w:rsid w:val="00E50FD4"/>
    <w:rsid w:val="00E51D19"/>
    <w:rsid w:val="00E55AC4"/>
    <w:rsid w:val="00E63D3F"/>
    <w:rsid w:val="00E64809"/>
    <w:rsid w:val="00E6498C"/>
    <w:rsid w:val="00E66252"/>
    <w:rsid w:val="00E70701"/>
    <w:rsid w:val="00E836FE"/>
    <w:rsid w:val="00E838E3"/>
    <w:rsid w:val="00E87ADF"/>
    <w:rsid w:val="00E90FBD"/>
    <w:rsid w:val="00E95DD8"/>
    <w:rsid w:val="00EA068D"/>
    <w:rsid w:val="00EA1296"/>
    <w:rsid w:val="00EA1B38"/>
    <w:rsid w:val="00EA73C0"/>
    <w:rsid w:val="00EB0B00"/>
    <w:rsid w:val="00EB4D3B"/>
    <w:rsid w:val="00EC392E"/>
    <w:rsid w:val="00EC3C20"/>
    <w:rsid w:val="00EC6F95"/>
    <w:rsid w:val="00ED2279"/>
    <w:rsid w:val="00ED22C0"/>
    <w:rsid w:val="00ED2344"/>
    <w:rsid w:val="00ED2937"/>
    <w:rsid w:val="00ED4909"/>
    <w:rsid w:val="00ED53FE"/>
    <w:rsid w:val="00ED6B3B"/>
    <w:rsid w:val="00EE143A"/>
    <w:rsid w:val="00EE379B"/>
    <w:rsid w:val="00EE58C2"/>
    <w:rsid w:val="00EE5CA4"/>
    <w:rsid w:val="00EF03D9"/>
    <w:rsid w:val="00EF4E1F"/>
    <w:rsid w:val="00EF566C"/>
    <w:rsid w:val="00EF5DBD"/>
    <w:rsid w:val="00EF785A"/>
    <w:rsid w:val="00F02C33"/>
    <w:rsid w:val="00F112B4"/>
    <w:rsid w:val="00F1231F"/>
    <w:rsid w:val="00F12C81"/>
    <w:rsid w:val="00F14FAB"/>
    <w:rsid w:val="00F1616A"/>
    <w:rsid w:val="00F2104D"/>
    <w:rsid w:val="00F218DB"/>
    <w:rsid w:val="00F24328"/>
    <w:rsid w:val="00F26EC8"/>
    <w:rsid w:val="00F30047"/>
    <w:rsid w:val="00F335FE"/>
    <w:rsid w:val="00F33898"/>
    <w:rsid w:val="00F363A3"/>
    <w:rsid w:val="00F36684"/>
    <w:rsid w:val="00F404FE"/>
    <w:rsid w:val="00F443A9"/>
    <w:rsid w:val="00F443BE"/>
    <w:rsid w:val="00F44B4D"/>
    <w:rsid w:val="00F525B5"/>
    <w:rsid w:val="00F527C8"/>
    <w:rsid w:val="00F540F1"/>
    <w:rsid w:val="00F5553E"/>
    <w:rsid w:val="00F60889"/>
    <w:rsid w:val="00F6152B"/>
    <w:rsid w:val="00F63786"/>
    <w:rsid w:val="00F63E53"/>
    <w:rsid w:val="00F664E7"/>
    <w:rsid w:val="00F70C52"/>
    <w:rsid w:val="00F72ED5"/>
    <w:rsid w:val="00F76820"/>
    <w:rsid w:val="00F85132"/>
    <w:rsid w:val="00F9208C"/>
    <w:rsid w:val="00F92884"/>
    <w:rsid w:val="00F95D92"/>
    <w:rsid w:val="00F95E40"/>
    <w:rsid w:val="00F97E54"/>
    <w:rsid w:val="00FA1E3B"/>
    <w:rsid w:val="00FA3A01"/>
    <w:rsid w:val="00FA428A"/>
    <w:rsid w:val="00FA516C"/>
    <w:rsid w:val="00FA6DED"/>
    <w:rsid w:val="00FB0D98"/>
    <w:rsid w:val="00FB2823"/>
    <w:rsid w:val="00FB7EB9"/>
    <w:rsid w:val="00FC061B"/>
    <w:rsid w:val="00FC0C79"/>
    <w:rsid w:val="00FC21FF"/>
    <w:rsid w:val="00FC3663"/>
    <w:rsid w:val="00FC52DB"/>
    <w:rsid w:val="00FC5843"/>
    <w:rsid w:val="00FC62F2"/>
    <w:rsid w:val="00FC750F"/>
    <w:rsid w:val="00FC7FD6"/>
    <w:rsid w:val="00FD0E92"/>
    <w:rsid w:val="00FD12B0"/>
    <w:rsid w:val="00FD4FB7"/>
    <w:rsid w:val="00FD6C84"/>
    <w:rsid w:val="00FE6C55"/>
    <w:rsid w:val="00FE6F11"/>
    <w:rsid w:val="00FF1933"/>
    <w:rsid w:val="00FF685A"/>
    <w:rsid w:val="00FF6EF5"/>
    <w:rsid w:val="00FF77E8"/>
    <w:rsid w:val="00FF7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E18513"/>
  <w15:docId w15:val="{3975DC27-699E-D043-B2EA-83277E885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6E12"/>
    <w:rPr>
      <w:sz w:val="24"/>
      <w:szCs w:val="24"/>
    </w:rPr>
  </w:style>
  <w:style w:type="paragraph" w:styleId="Heading1">
    <w:name w:val="heading 1"/>
    <w:basedOn w:val="Normal"/>
    <w:next w:val="Normal"/>
    <w:qFormat/>
    <w:rsid w:val="00387787"/>
    <w:pPr>
      <w:keepNext/>
      <w:tabs>
        <w:tab w:val="left" w:pos="5760"/>
      </w:tabs>
      <w:outlineLvl w:val="0"/>
    </w:pPr>
    <w:rPr>
      <w:b/>
      <w:u w:val="single"/>
    </w:rPr>
  </w:style>
  <w:style w:type="paragraph" w:styleId="Heading2">
    <w:name w:val="heading 2"/>
    <w:basedOn w:val="Normal"/>
    <w:next w:val="Normal"/>
    <w:qFormat/>
    <w:rsid w:val="00387787"/>
    <w:pPr>
      <w:keepNext/>
      <w:tabs>
        <w:tab w:val="left" w:pos="1440"/>
        <w:tab w:val="left" w:pos="5760"/>
      </w:tabs>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87787"/>
    <w:pPr>
      <w:tabs>
        <w:tab w:val="center" w:pos="4320"/>
        <w:tab w:val="right" w:pos="8640"/>
      </w:tabs>
    </w:pPr>
  </w:style>
  <w:style w:type="paragraph" w:styleId="Footer">
    <w:name w:val="footer"/>
    <w:basedOn w:val="Normal"/>
    <w:rsid w:val="00387787"/>
    <w:pPr>
      <w:tabs>
        <w:tab w:val="center" w:pos="4320"/>
        <w:tab w:val="right" w:pos="8640"/>
      </w:tabs>
    </w:pPr>
  </w:style>
  <w:style w:type="character" w:styleId="PageNumber">
    <w:name w:val="page number"/>
    <w:basedOn w:val="DefaultParagraphFont"/>
    <w:rsid w:val="00387787"/>
  </w:style>
  <w:style w:type="paragraph" w:styleId="BodyTextIndent">
    <w:name w:val="Body Text Indent"/>
    <w:basedOn w:val="Normal"/>
    <w:rsid w:val="00387787"/>
    <w:pPr>
      <w:tabs>
        <w:tab w:val="left" w:pos="90"/>
        <w:tab w:val="left" w:pos="1440"/>
        <w:tab w:val="left" w:pos="5760"/>
      </w:tabs>
      <w:ind w:left="1440"/>
    </w:pPr>
    <w:rPr>
      <w:sz w:val="22"/>
    </w:rPr>
  </w:style>
  <w:style w:type="paragraph" w:styleId="BodyTextIndent2">
    <w:name w:val="Body Text Indent 2"/>
    <w:basedOn w:val="Normal"/>
    <w:rsid w:val="00387787"/>
    <w:pPr>
      <w:tabs>
        <w:tab w:val="left" w:pos="5760"/>
      </w:tabs>
      <w:ind w:left="720"/>
    </w:pPr>
    <w:rPr>
      <w:sz w:val="22"/>
    </w:rPr>
  </w:style>
  <w:style w:type="paragraph" w:styleId="BodyText">
    <w:name w:val="Body Text"/>
    <w:basedOn w:val="Normal"/>
    <w:rsid w:val="00387787"/>
    <w:pPr>
      <w:tabs>
        <w:tab w:val="left" w:pos="1440"/>
        <w:tab w:val="left" w:pos="5760"/>
      </w:tabs>
    </w:pPr>
    <w:rPr>
      <w:bCs/>
      <w:sz w:val="22"/>
    </w:rPr>
  </w:style>
  <w:style w:type="paragraph" w:styleId="BodyTextIndent3">
    <w:name w:val="Body Text Indent 3"/>
    <w:basedOn w:val="Normal"/>
    <w:rsid w:val="00387787"/>
    <w:pPr>
      <w:tabs>
        <w:tab w:val="left" w:pos="5760"/>
      </w:tabs>
      <w:ind w:left="720"/>
    </w:pPr>
  </w:style>
  <w:style w:type="character" w:styleId="HTMLTypewriter">
    <w:name w:val="HTML Typewriter"/>
    <w:rsid w:val="00387787"/>
    <w:rPr>
      <w:rFonts w:ascii="Courier New" w:eastAsia="Arial Unicode MS" w:hAnsi="Courier New" w:cs="Courier New" w:hint="default"/>
      <w:sz w:val="20"/>
      <w:szCs w:val="20"/>
    </w:rPr>
  </w:style>
  <w:style w:type="paragraph" w:styleId="BodyText2">
    <w:name w:val="Body Text 2"/>
    <w:basedOn w:val="Normal"/>
    <w:rsid w:val="00387787"/>
    <w:pPr>
      <w:tabs>
        <w:tab w:val="left" w:pos="5760"/>
      </w:tabs>
    </w:pPr>
    <w:rPr>
      <w:b/>
      <w:bCs/>
    </w:rPr>
  </w:style>
  <w:style w:type="paragraph" w:styleId="Title">
    <w:name w:val="Title"/>
    <w:basedOn w:val="Normal"/>
    <w:qFormat/>
    <w:rsid w:val="00D446CC"/>
    <w:pPr>
      <w:spacing w:before="240" w:after="60"/>
      <w:jc w:val="center"/>
      <w:outlineLvl w:val="0"/>
    </w:pPr>
    <w:rPr>
      <w:rFonts w:ascii="Arial" w:hAnsi="Arial" w:cs="Arial"/>
      <w:b/>
      <w:bCs/>
      <w:kern w:val="28"/>
      <w:sz w:val="32"/>
      <w:szCs w:val="32"/>
    </w:rPr>
  </w:style>
  <w:style w:type="character" w:customStyle="1" w:styleId="medium-font">
    <w:name w:val="medium-font"/>
    <w:basedOn w:val="DefaultParagraphFont"/>
    <w:rsid w:val="004C76AB"/>
  </w:style>
  <w:style w:type="paragraph" w:styleId="BalloonText">
    <w:name w:val="Balloon Text"/>
    <w:basedOn w:val="Normal"/>
    <w:semiHidden/>
    <w:rsid w:val="00387787"/>
    <w:rPr>
      <w:rFonts w:ascii="Tahoma" w:hAnsi="Tahoma" w:cs="Tahoma"/>
      <w:sz w:val="16"/>
      <w:szCs w:val="16"/>
    </w:rPr>
  </w:style>
  <w:style w:type="paragraph" w:styleId="CommentText">
    <w:name w:val="annotation text"/>
    <w:basedOn w:val="Normal"/>
    <w:link w:val="CommentTextChar"/>
    <w:rsid w:val="00FE6F11"/>
  </w:style>
  <w:style w:type="character" w:customStyle="1" w:styleId="CommentTextChar">
    <w:name w:val="Comment Text Char"/>
    <w:link w:val="CommentText"/>
    <w:rsid w:val="00FE6F11"/>
    <w:rPr>
      <w:sz w:val="24"/>
      <w:szCs w:val="24"/>
    </w:rPr>
  </w:style>
  <w:style w:type="character" w:styleId="CommentReference">
    <w:name w:val="annotation reference"/>
    <w:uiPriority w:val="99"/>
    <w:unhideWhenUsed/>
    <w:rsid w:val="00FE6F11"/>
    <w:rPr>
      <w:sz w:val="16"/>
      <w:szCs w:val="16"/>
    </w:rPr>
  </w:style>
  <w:style w:type="character" w:styleId="Strong">
    <w:name w:val="Strong"/>
    <w:qFormat/>
    <w:rsid w:val="007F682F"/>
    <w:rPr>
      <w:b/>
      <w:bCs/>
    </w:rPr>
  </w:style>
  <w:style w:type="character" w:styleId="Hyperlink">
    <w:name w:val="Hyperlink"/>
    <w:rsid w:val="00A46629"/>
    <w:rPr>
      <w:color w:val="0000FF"/>
      <w:u w:val="single"/>
    </w:rPr>
  </w:style>
  <w:style w:type="character" w:styleId="Emphasis">
    <w:name w:val="Emphasis"/>
    <w:uiPriority w:val="20"/>
    <w:qFormat/>
    <w:rsid w:val="00C86E12"/>
    <w:rPr>
      <w:i/>
      <w:iCs/>
    </w:rPr>
  </w:style>
  <w:style w:type="paragraph" w:styleId="NormalWeb">
    <w:name w:val="Normal (Web)"/>
    <w:basedOn w:val="Normal"/>
    <w:uiPriority w:val="99"/>
    <w:unhideWhenUsed/>
    <w:rsid w:val="00306397"/>
  </w:style>
  <w:style w:type="character" w:styleId="UnresolvedMention">
    <w:name w:val="Unresolved Mention"/>
    <w:uiPriority w:val="99"/>
    <w:semiHidden/>
    <w:unhideWhenUsed/>
    <w:rsid w:val="00504469"/>
    <w:rPr>
      <w:color w:val="605E5C"/>
      <w:shd w:val="clear" w:color="auto" w:fill="E1DFDD"/>
    </w:rPr>
  </w:style>
  <w:style w:type="character" w:styleId="FollowedHyperlink">
    <w:name w:val="FollowedHyperlink"/>
    <w:semiHidden/>
    <w:unhideWhenUsed/>
    <w:rsid w:val="004A434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7707">
      <w:bodyDiv w:val="1"/>
      <w:marLeft w:val="0"/>
      <w:marRight w:val="0"/>
      <w:marTop w:val="0"/>
      <w:marBottom w:val="0"/>
      <w:divBdr>
        <w:top w:val="none" w:sz="0" w:space="0" w:color="auto"/>
        <w:left w:val="none" w:sz="0" w:space="0" w:color="auto"/>
        <w:bottom w:val="none" w:sz="0" w:space="0" w:color="auto"/>
        <w:right w:val="none" w:sz="0" w:space="0" w:color="auto"/>
      </w:divBdr>
    </w:div>
    <w:div w:id="59788727">
      <w:bodyDiv w:val="1"/>
      <w:marLeft w:val="0"/>
      <w:marRight w:val="0"/>
      <w:marTop w:val="0"/>
      <w:marBottom w:val="0"/>
      <w:divBdr>
        <w:top w:val="none" w:sz="0" w:space="0" w:color="auto"/>
        <w:left w:val="none" w:sz="0" w:space="0" w:color="auto"/>
        <w:bottom w:val="none" w:sz="0" w:space="0" w:color="auto"/>
        <w:right w:val="none" w:sz="0" w:space="0" w:color="auto"/>
      </w:divBdr>
      <w:divsChild>
        <w:div w:id="1291594708">
          <w:marLeft w:val="0"/>
          <w:marRight w:val="0"/>
          <w:marTop w:val="0"/>
          <w:marBottom w:val="0"/>
          <w:divBdr>
            <w:top w:val="none" w:sz="0" w:space="0" w:color="auto"/>
            <w:left w:val="none" w:sz="0" w:space="0" w:color="auto"/>
            <w:bottom w:val="none" w:sz="0" w:space="0" w:color="auto"/>
            <w:right w:val="none" w:sz="0" w:space="0" w:color="auto"/>
          </w:divBdr>
          <w:divsChild>
            <w:div w:id="719286665">
              <w:marLeft w:val="0"/>
              <w:marRight w:val="0"/>
              <w:marTop w:val="0"/>
              <w:marBottom w:val="0"/>
              <w:divBdr>
                <w:top w:val="none" w:sz="0" w:space="0" w:color="auto"/>
                <w:left w:val="none" w:sz="0" w:space="0" w:color="auto"/>
                <w:bottom w:val="none" w:sz="0" w:space="0" w:color="auto"/>
                <w:right w:val="none" w:sz="0" w:space="0" w:color="auto"/>
              </w:divBdr>
              <w:divsChild>
                <w:div w:id="213497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85360">
      <w:bodyDiv w:val="1"/>
      <w:marLeft w:val="0"/>
      <w:marRight w:val="0"/>
      <w:marTop w:val="0"/>
      <w:marBottom w:val="0"/>
      <w:divBdr>
        <w:top w:val="none" w:sz="0" w:space="0" w:color="auto"/>
        <w:left w:val="none" w:sz="0" w:space="0" w:color="auto"/>
        <w:bottom w:val="none" w:sz="0" w:space="0" w:color="auto"/>
        <w:right w:val="none" w:sz="0" w:space="0" w:color="auto"/>
      </w:divBdr>
      <w:divsChild>
        <w:div w:id="307169820">
          <w:marLeft w:val="0"/>
          <w:marRight w:val="0"/>
          <w:marTop w:val="0"/>
          <w:marBottom w:val="0"/>
          <w:divBdr>
            <w:top w:val="none" w:sz="0" w:space="0" w:color="auto"/>
            <w:left w:val="none" w:sz="0" w:space="0" w:color="auto"/>
            <w:bottom w:val="none" w:sz="0" w:space="0" w:color="auto"/>
            <w:right w:val="none" w:sz="0" w:space="0" w:color="auto"/>
          </w:divBdr>
        </w:div>
        <w:div w:id="1407603911">
          <w:marLeft w:val="0"/>
          <w:marRight w:val="0"/>
          <w:marTop w:val="0"/>
          <w:marBottom w:val="0"/>
          <w:divBdr>
            <w:top w:val="none" w:sz="0" w:space="0" w:color="auto"/>
            <w:left w:val="none" w:sz="0" w:space="0" w:color="auto"/>
            <w:bottom w:val="none" w:sz="0" w:space="0" w:color="auto"/>
            <w:right w:val="none" w:sz="0" w:space="0" w:color="auto"/>
          </w:divBdr>
        </w:div>
      </w:divsChild>
    </w:div>
    <w:div w:id="67000331">
      <w:bodyDiv w:val="1"/>
      <w:marLeft w:val="0"/>
      <w:marRight w:val="0"/>
      <w:marTop w:val="0"/>
      <w:marBottom w:val="0"/>
      <w:divBdr>
        <w:top w:val="none" w:sz="0" w:space="0" w:color="auto"/>
        <w:left w:val="none" w:sz="0" w:space="0" w:color="auto"/>
        <w:bottom w:val="none" w:sz="0" w:space="0" w:color="auto"/>
        <w:right w:val="none" w:sz="0" w:space="0" w:color="auto"/>
      </w:divBdr>
    </w:div>
    <w:div w:id="92478421">
      <w:bodyDiv w:val="1"/>
      <w:marLeft w:val="0"/>
      <w:marRight w:val="0"/>
      <w:marTop w:val="0"/>
      <w:marBottom w:val="0"/>
      <w:divBdr>
        <w:top w:val="none" w:sz="0" w:space="0" w:color="auto"/>
        <w:left w:val="none" w:sz="0" w:space="0" w:color="auto"/>
        <w:bottom w:val="none" w:sz="0" w:space="0" w:color="auto"/>
        <w:right w:val="none" w:sz="0" w:space="0" w:color="auto"/>
      </w:divBdr>
    </w:div>
    <w:div w:id="124738967">
      <w:bodyDiv w:val="1"/>
      <w:marLeft w:val="0"/>
      <w:marRight w:val="0"/>
      <w:marTop w:val="0"/>
      <w:marBottom w:val="0"/>
      <w:divBdr>
        <w:top w:val="none" w:sz="0" w:space="0" w:color="auto"/>
        <w:left w:val="none" w:sz="0" w:space="0" w:color="auto"/>
        <w:bottom w:val="none" w:sz="0" w:space="0" w:color="auto"/>
        <w:right w:val="none" w:sz="0" w:space="0" w:color="auto"/>
      </w:divBdr>
    </w:div>
    <w:div w:id="128910614">
      <w:bodyDiv w:val="1"/>
      <w:marLeft w:val="0"/>
      <w:marRight w:val="0"/>
      <w:marTop w:val="0"/>
      <w:marBottom w:val="0"/>
      <w:divBdr>
        <w:top w:val="none" w:sz="0" w:space="0" w:color="auto"/>
        <w:left w:val="none" w:sz="0" w:space="0" w:color="auto"/>
        <w:bottom w:val="none" w:sz="0" w:space="0" w:color="auto"/>
        <w:right w:val="none" w:sz="0" w:space="0" w:color="auto"/>
      </w:divBdr>
      <w:divsChild>
        <w:div w:id="405222811">
          <w:marLeft w:val="0"/>
          <w:marRight w:val="0"/>
          <w:marTop w:val="0"/>
          <w:marBottom w:val="0"/>
          <w:divBdr>
            <w:top w:val="none" w:sz="0" w:space="0" w:color="auto"/>
            <w:left w:val="none" w:sz="0" w:space="0" w:color="auto"/>
            <w:bottom w:val="none" w:sz="0" w:space="0" w:color="auto"/>
            <w:right w:val="none" w:sz="0" w:space="0" w:color="auto"/>
          </w:divBdr>
          <w:divsChild>
            <w:div w:id="1404790245">
              <w:marLeft w:val="0"/>
              <w:marRight w:val="0"/>
              <w:marTop w:val="0"/>
              <w:marBottom w:val="0"/>
              <w:divBdr>
                <w:top w:val="none" w:sz="0" w:space="0" w:color="auto"/>
                <w:left w:val="none" w:sz="0" w:space="0" w:color="auto"/>
                <w:bottom w:val="none" w:sz="0" w:space="0" w:color="auto"/>
                <w:right w:val="none" w:sz="0" w:space="0" w:color="auto"/>
              </w:divBdr>
              <w:divsChild>
                <w:div w:id="207192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38506">
      <w:bodyDiv w:val="1"/>
      <w:marLeft w:val="0"/>
      <w:marRight w:val="0"/>
      <w:marTop w:val="0"/>
      <w:marBottom w:val="0"/>
      <w:divBdr>
        <w:top w:val="none" w:sz="0" w:space="0" w:color="auto"/>
        <w:left w:val="none" w:sz="0" w:space="0" w:color="auto"/>
        <w:bottom w:val="none" w:sz="0" w:space="0" w:color="auto"/>
        <w:right w:val="none" w:sz="0" w:space="0" w:color="auto"/>
      </w:divBdr>
    </w:div>
    <w:div w:id="171115201">
      <w:bodyDiv w:val="1"/>
      <w:marLeft w:val="0"/>
      <w:marRight w:val="0"/>
      <w:marTop w:val="0"/>
      <w:marBottom w:val="0"/>
      <w:divBdr>
        <w:top w:val="none" w:sz="0" w:space="0" w:color="auto"/>
        <w:left w:val="none" w:sz="0" w:space="0" w:color="auto"/>
        <w:bottom w:val="none" w:sz="0" w:space="0" w:color="auto"/>
        <w:right w:val="none" w:sz="0" w:space="0" w:color="auto"/>
      </w:divBdr>
      <w:divsChild>
        <w:div w:id="2031448272">
          <w:marLeft w:val="0"/>
          <w:marRight w:val="0"/>
          <w:marTop w:val="0"/>
          <w:marBottom w:val="0"/>
          <w:divBdr>
            <w:top w:val="none" w:sz="0" w:space="0" w:color="auto"/>
            <w:left w:val="none" w:sz="0" w:space="0" w:color="auto"/>
            <w:bottom w:val="none" w:sz="0" w:space="0" w:color="auto"/>
            <w:right w:val="none" w:sz="0" w:space="0" w:color="auto"/>
          </w:divBdr>
          <w:divsChild>
            <w:div w:id="728267844">
              <w:marLeft w:val="0"/>
              <w:marRight w:val="0"/>
              <w:marTop w:val="0"/>
              <w:marBottom w:val="0"/>
              <w:divBdr>
                <w:top w:val="none" w:sz="0" w:space="0" w:color="auto"/>
                <w:left w:val="none" w:sz="0" w:space="0" w:color="auto"/>
                <w:bottom w:val="none" w:sz="0" w:space="0" w:color="auto"/>
                <w:right w:val="none" w:sz="0" w:space="0" w:color="auto"/>
              </w:divBdr>
              <w:divsChild>
                <w:div w:id="859585067">
                  <w:marLeft w:val="0"/>
                  <w:marRight w:val="0"/>
                  <w:marTop w:val="0"/>
                  <w:marBottom w:val="0"/>
                  <w:divBdr>
                    <w:top w:val="none" w:sz="0" w:space="0" w:color="auto"/>
                    <w:left w:val="none" w:sz="0" w:space="0" w:color="auto"/>
                    <w:bottom w:val="none" w:sz="0" w:space="0" w:color="auto"/>
                    <w:right w:val="none" w:sz="0" w:space="0" w:color="auto"/>
                  </w:divBdr>
                  <w:divsChild>
                    <w:div w:id="156849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23269">
      <w:bodyDiv w:val="1"/>
      <w:marLeft w:val="0"/>
      <w:marRight w:val="0"/>
      <w:marTop w:val="0"/>
      <w:marBottom w:val="0"/>
      <w:divBdr>
        <w:top w:val="none" w:sz="0" w:space="0" w:color="auto"/>
        <w:left w:val="none" w:sz="0" w:space="0" w:color="auto"/>
        <w:bottom w:val="none" w:sz="0" w:space="0" w:color="auto"/>
        <w:right w:val="none" w:sz="0" w:space="0" w:color="auto"/>
      </w:divBdr>
    </w:div>
    <w:div w:id="227303031">
      <w:bodyDiv w:val="1"/>
      <w:marLeft w:val="0"/>
      <w:marRight w:val="0"/>
      <w:marTop w:val="0"/>
      <w:marBottom w:val="0"/>
      <w:divBdr>
        <w:top w:val="none" w:sz="0" w:space="0" w:color="auto"/>
        <w:left w:val="none" w:sz="0" w:space="0" w:color="auto"/>
        <w:bottom w:val="none" w:sz="0" w:space="0" w:color="auto"/>
        <w:right w:val="none" w:sz="0" w:space="0" w:color="auto"/>
      </w:divBdr>
    </w:div>
    <w:div w:id="230234843">
      <w:bodyDiv w:val="1"/>
      <w:marLeft w:val="0"/>
      <w:marRight w:val="0"/>
      <w:marTop w:val="0"/>
      <w:marBottom w:val="0"/>
      <w:divBdr>
        <w:top w:val="none" w:sz="0" w:space="0" w:color="auto"/>
        <w:left w:val="none" w:sz="0" w:space="0" w:color="auto"/>
        <w:bottom w:val="none" w:sz="0" w:space="0" w:color="auto"/>
        <w:right w:val="none" w:sz="0" w:space="0" w:color="auto"/>
      </w:divBdr>
    </w:div>
    <w:div w:id="327561912">
      <w:bodyDiv w:val="1"/>
      <w:marLeft w:val="0"/>
      <w:marRight w:val="0"/>
      <w:marTop w:val="0"/>
      <w:marBottom w:val="0"/>
      <w:divBdr>
        <w:top w:val="none" w:sz="0" w:space="0" w:color="auto"/>
        <w:left w:val="none" w:sz="0" w:space="0" w:color="auto"/>
        <w:bottom w:val="none" w:sz="0" w:space="0" w:color="auto"/>
        <w:right w:val="none" w:sz="0" w:space="0" w:color="auto"/>
      </w:divBdr>
    </w:div>
    <w:div w:id="351998961">
      <w:bodyDiv w:val="1"/>
      <w:marLeft w:val="0"/>
      <w:marRight w:val="0"/>
      <w:marTop w:val="0"/>
      <w:marBottom w:val="0"/>
      <w:divBdr>
        <w:top w:val="none" w:sz="0" w:space="0" w:color="auto"/>
        <w:left w:val="none" w:sz="0" w:space="0" w:color="auto"/>
        <w:bottom w:val="none" w:sz="0" w:space="0" w:color="auto"/>
        <w:right w:val="none" w:sz="0" w:space="0" w:color="auto"/>
      </w:divBdr>
    </w:div>
    <w:div w:id="372537001">
      <w:bodyDiv w:val="1"/>
      <w:marLeft w:val="0"/>
      <w:marRight w:val="0"/>
      <w:marTop w:val="0"/>
      <w:marBottom w:val="0"/>
      <w:divBdr>
        <w:top w:val="none" w:sz="0" w:space="0" w:color="auto"/>
        <w:left w:val="none" w:sz="0" w:space="0" w:color="auto"/>
        <w:bottom w:val="none" w:sz="0" w:space="0" w:color="auto"/>
        <w:right w:val="none" w:sz="0" w:space="0" w:color="auto"/>
      </w:divBdr>
    </w:div>
    <w:div w:id="380330879">
      <w:bodyDiv w:val="1"/>
      <w:marLeft w:val="0"/>
      <w:marRight w:val="0"/>
      <w:marTop w:val="0"/>
      <w:marBottom w:val="0"/>
      <w:divBdr>
        <w:top w:val="none" w:sz="0" w:space="0" w:color="auto"/>
        <w:left w:val="none" w:sz="0" w:space="0" w:color="auto"/>
        <w:bottom w:val="none" w:sz="0" w:space="0" w:color="auto"/>
        <w:right w:val="none" w:sz="0" w:space="0" w:color="auto"/>
      </w:divBdr>
    </w:div>
    <w:div w:id="390037278">
      <w:bodyDiv w:val="1"/>
      <w:marLeft w:val="0"/>
      <w:marRight w:val="0"/>
      <w:marTop w:val="0"/>
      <w:marBottom w:val="0"/>
      <w:divBdr>
        <w:top w:val="none" w:sz="0" w:space="0" w:color="auto"/>
        <w:left w:val="none" w:sz="0" w:space="0" w:color="auto"/>
        <w:bottom w:val="none" w:sz="0" w:space="0" w:color="auto"/>
        <w:right w:val="none" w:sz="0" w:space="0" w:color="auto"/>
      </w:divBdr>
    </w:div>
    <w:div w:id="403911807">
      <w:bodyDiv w:val="1"/>
      <w:marLeft w:val="0"/>
      <w:marRight w:val="0"/>
      <w:marTop w:val="0"/>
      <w:marBottom w:val="0"/>
      <w:divBdr>
        <w:top w:val="none" w:sz="0" w:space="0" w:color="auto"/>
        <w:left w:val="none" w:sz="0" w:space="0" w:color="auto"/>
        <w:bottom w:val="none" w:sz="0" w:space="0" w:color="auto"/>
        <w:right w:val="none" w:sz="0" w:space="0" w:color="auto"/>
      </w:divBdr>
    </w:div>
    <w:div w:id="439380099">
      <w:bodyDiv w:val="1"/>
      <w:marLeft w:val="0"/>
      <w:marRight w:val="0"/>
      <w:marTop w:val="0"/>
      <w:marBottom w:val="0"/>
      <w:divBdr>
        <w:top w:val="none" w:sz="0" w:space="0" w:color="auto"/>
        <w:left w:val="none" w:sz="0" w:space="0" w:color="auto"/>
        <w:bottom w:val="none" w:sz="0" w:space="0" w:color="auto"/>
        <w:right w:val="none" w:sz="0" w:space="0" w:color="auto"/>
      </w:divBdr>
    </w:div>
    <w:div w:id="485586347">
      <w:bodyDiv w:val="1"/>
      <w:marLeft w:val="0"/>
      <w:marRight w:val="0"/>
      <w:marTop w:val="0"/>
      <w:marBottom w:val="0"/>
      <w:divBdr>
        <w:top w:val="none" w:sz="0" w:space="0" w:color="auto"/>
        <w:left w:val="none" w:sz="0" w:space="0" w:color="auto"/>
        <w:bottom w:val="none" w:sz="0" w:space="0" w:color="auto"/>
        <w:right w:val="none" w:sz="0" w:space="0" w:color="auto"/>
      </w:divBdr>
    </w:div>
    <w:div w:id="493225575">
      <w:bodyDiv w:val="1"/>
      <w:marLeft w:val="0"/>
      <w:marRight w:val="0"/>
      <w:marTop w:val="0"/>
      <w:marBottom w:val="0"/>
      <w:divBdr>
        <w:top w:val="none" w:sz="0" w:space="0" w:color="auto"/>
        <w:left w:val="none" w:sz="0" w:space="0" w:color="auto"/>
        <w:bottom w:val="none" w:sz="0" w:space="0" w:color="auto"/>
        <w:right w:val="none" w:sz="0" w:space="0" w:color="auto"/>
      </w:divBdr>
    </w:div>
    <w:div w:id="495918764">
      <w:bodyDiv w:val="1"/>
      <w:marLeft w:val="0"/>
      <w:marRight w:val="0"/>
      <w:marTop w:val="0"/>
      <w:marBottom w:val="0"/>
      <w:divBdr>
        <w:top w:val="none" w:sz="0" w:space="0" w:color="auto"/>
        <w:left w:val="none" w:sz="0" w:space="0" w:color="auto"/>
        <w:bottom w:val="none" w:sz="0" w:space="0" w:color="auto"/>
        <w:right w:val="none" w:sz="0" w:space="0" w:color="auto"/>
      </w:divBdr>
      <w:divsChild>
        <w:div w:id="2126728612">
          <w:marLeft w:val="0"/>
          <w:marRight w:val="0"/>
          <w:marTop w:val="0"/>
          <w:marBottom w:val="0"/>
          <w:divBdr>
            <w:top w:val="none" w:sz="0" w:space="0" w:color="auto"/>
            <w:left w:val="none" w:sz="0" w:space="0" w:color="auto"/>
            <w:bottom w:val="none" w:sz="0" w:space="0" w:color="auto"/>
            <w:right w:val="none" w:sz="0" w:space="0" w:color="auto"/>
          </w:divBdr>
          <w:divsChild>
            <w:div w:id="1099643831">
              <w:marLeft w:val="0"/>
              <w:marRight w:val="0"/>
              <w:marTop w:val="0"/>
              <w:marBottom w:val="0"/>
              <w:divBdr>
                <w:top w:val="none" w:sz="0" w:space="0" w:color="auto"/>
                <w:left w:val="none" w:sz="0" w:space="0" w:color="auto"/>
                <w:bottom w:val="none" w:sz="0" w:space="0" w:color="auto"/>
                <w:right w:val="none" w:sz="0" w:space="0" w:color="auto"/>
              </w:divBdr>
              <w:divsChild>
                <w:div w:id="15994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649795">
      <w:bodyDiv w:val="1"/>
      <w:marLeft w:val="0"/>
      <w:marRight w:val="0"/>
      <w:marTop w:val="0"/>
      <w:marBottom w:val="0"/>
      <w:divBdr>
        <w:top w:val="none" w:sz="0" w:space="0" w:color="auto"/>
        <w:left w:val="none" w:sz="0" w:space="0" w:color="auto"/>
        <w:bottom w:val="none" w:sz="0" w:space="0" w:color="auto"/>
        <w:right w:val="none" w:sz="0" w:space="0" w:color="auto"/>
      </w:divBdr>
      <w:divsChild>
        <w:div w:id="1866476440">
          <w:marLeft w:val="0"/>
          <w:marRight w:val="0"/>
          <w:marTop w:val="0"/>
          <w:marBottom w:val="0"/>
          <w:divBdr>
            <w:top w:val="none" w:sz="0" w:space="0" w:color="auto"/>
            <w:left w:val="none" w:sz="0" w:space="0" w:color="auto"/>
            <w:bottom w:val="none" w:sz="0" w:space="0" w:color="auto"/>
            <w:right w:val="none" w:sz="0" w:space="0" w:color="auto"/>
          </w:divBdr>
        </w:div>
        <w:div w:id="232547212">
          <w:marLeft w:val="0"/>
          <w:marRight w:val="0"/>
          <w:marTop w:val="0"/>
          <w:marBottom w:val="0"/>
          <w:divBdr>
            <w:top w:val="none" w:sz="0" w:space="0" w:color="auto"/>
            <w:left w:val="none" w:sz="0" w:space="0" w:color="auto"/>
            <w:bottom w:val="none" w:sz="0" w:space="0" w:color="auto"/>
            <w:right w:val="none" w:sz="0" w:space="0" w:color="auto"/>
          </w:divBdr>
        </w:div>
        <w:div w:id="647321619">
          <w:marLeft w:val="0"/>
          <w:marRight w:val="0"/>
          <w:marTop w:val="0"/>
          <w:marBottom w:val="0"/>
          <w:divBdr>
            <w:top w:val="none" w:sz="0" w:space="0" w:color="auto"/>
            <w:left w:val="none" w:sz="0" w:space="0" w:color="auto"/>
            <w:bottom w:val="none" w:sz="0" w:space="0" w:color="auto"/>
            <w:right w:val="none" w:sz="0" w:space="0" w:color="auto"/>
          </w:divBdr>
        </w:div>
        <w:div w:id="1754206409">
          <w:marLeft w:val="0"/>
          <w:marRight w:val="0"/>
          <w:marTop w:val="0"/>
          <w:marBottom w:val="0"/>
          <w:divBdr>
            <w:top w:val="none" w:sz="0" w:space="0" w:color="auto"/>
            <w:left w:val="none" w:sz="0" w:space="0" w:color="auto"/>
            <w:bottom w:val="none" w:sz="0" w:space="0" w:color="auto"/>
            <w:right w:val="none" w:sz="0" w:space="0" w:color="auto"/>
          </w:divBdr>
        </w:div>
        <w:div w:id="1758479996">
          <w:marLeft w:val="0"/>
          <w:marRight w:val="0"/>
          <w:marTop w:val="0"/>
          <w:marBottom w:val="0"/>
          <w:divBdr>
            <w:top w:val="none" w:sz="0" w:space="0" w:color="auto"/>
            <w:left w:val="none" w:sz="0" w:space="0" w:color="auto"/>
            <w:bottom w:val="none" w:sz="0" w:space="0" w:color="auto"/>
            <w:right w:val="none" w:sz="0" w:space="0" w:color="auto"/>
          </w:divBdr>
        </w:div>
        <w:div w:id="809516918">
          <w:marLeft w:val="0"/>
          <w:marRight w:val="0"/>
          <w:marTop w:val="0"/>
          <w:marBottom w:val="0"/>
          <w:divBdr>
            <w:top w:val="none" w:sz="0" w:space="0" w:color="auto"/>
            <w:left w:val="none" w:sz="0" w:space="0" w:color="auto"/>
            <w:bottom w:val="none" w:sz="0" w:space="0" w:color="auto"/>
            <w:right w:val="none" w:sz="0" w:space="0" w:color="auto"/>
          </w:divBdr>
        </w:div>
      </w:divsChild>
    </w:div>
    <w:div w:id="545683821">
      <w:bodyDiv w:val="1"/>
      <w:marLeft w:val="0"/>
      <w:marRight w:val="0"/>
      <w:marTop w:val="0"/>
      <w:marBottom w:val="0"/>
      <w:divBdr>
        <w:top w:val="none" w:sz="0" w:space="0" w:color="auto"/>
        <w:left w:val="none" w:sz="0" w:space="0" w:color="auto"/>
        <w:bottom w:val="none" w:sz="0" w:space="0" w:color="auto"/>
        <w:right w:val="none" w:sz="0" w:space="0" w:color="auto"/>
      </w:divBdr>
    </w:div>
    <w:div w:id="550115923">
      <w:bodyDiv w:val="1"/>
      <w:marLeft w:val="0"/>
      <w:marRight w:val="0"/>
      <w:marTop w:val="0"/>
      <w:marBottom w:val="0"/>
      <w:divBdr>
        <w:top w:val="none" w:sz="0" w:space="0" w:color="auto"/>
        <w:left w:val="none" w:sz="0" w:space="0" w:color="auto"/>
        <w:bottom w:val="none" w:sz="0" w:space="0" w:color="auto"/>
        <w:right w:val="none" w:sz="0" w:space="0" w:color="auto"/>
      </w:divBdr>
    </w:div>
    <w:div w:id="564880179">
      <w:bodyDiv w:val="1"/>
      <w:marLeft w:val="0"/>
      <w:marRight w:val="0"/>
      <w:marTop w:val="0"/>
      <w:marBottom w:val="0"/>
      <w:divBdr>
        <w:top w:val="none" w:sz="0" w:space="0" w:color="auto"/>
        <w:left w:val="none" w:sz="0" w:space="0" w:color="auto"/>
        <w:bottom w:val="none" w:sz="0" w:space="0" w:color="auto"/>
        <w:right w:val="none" w:sz="0" w:space="0" w:color="auto"/>
      </w:divBdr>
    </w:div>
    <w:div w:id="615453122">
      <w:bodyDiv w:val="1"/>
      <w:marLeft w:val="0"/>
      <w:marRight w:val="0"/>
      <w:marTop w:val="0"/>
      <w:marBottom w:val="0"/>
      <w:divBdr>
        <w:top w:val="none" w:sz="0" w:space="0" w:color="auto"/>
        <w:left w:val="none" w:sz="0" w:space="0" w:color="auto"/>
        <w:bottom w:val="none" w:sz="0" w:space="0" w:color="auto"/>
        <w:right w:val="none" w:sz="0" w:space="0" w:color="auto"/>
      </w:divBdr>
    </w:div>
    <w:div w:id="624773224">
      <w:bodyDiv w:val="1"/>
      <w:marLeft w:val="0"/>
      <w:marRight w:val="0"/>
      <w:marTop w:val="0"/>
      <w:marBottom w:val="0"/>
      <w:divBdr>
        <w:top w:val="none" w:sz="0" w:space="0" w:color="auto"/>
        <w:left w:val="none" w:sz="0" w:space="0" w:color="auto"/>
        <w:bottom w:val="none" w:sz="0" w:space="0" w:color="auto"/>
        <w:right w:val="none" w:sz="0" w:space="0" w:color="auto"/>
      </w:divBdr>
    </w:div>
    <w:div w:id="633489502">
      <w:bodyDiv w:val="1"/>
      <w:marLeft w:val="0"/>
      <w:marRight w:val="0"/>
      <w:marTop w:val="0"/>
      <w:marBottom w:val="0"/>
      <w:divBdr>
        <w:top w:val="none" w:sz="0" w:space="0" w:color="auto"/>
        <w:left w:val="none" w:sz="0" w:space="0" w:color="auto"/>
        <w:bottom w:val="none" w:sz="0" w:space="0" w:color="auto"/>
        <w:right w:val="none" w:sz="0" w:space="0" w:color="auto"/>
      </w:divBdr>
    </w:div>
    <w:div w:id="661398448">
      <w:bodyDiv w:val="1"/>
      <w:marLeft w:val="0"/>
      <w:marRight w:val="0"/>
      <w:marTop w:val="0"/>
      <w:marBottom w:val="0"/>
      <w:divBdr>
        <w:top w:val="none" w:sz="0" w:space="0" w:color="auto"/>
        <w:left w:val="none" w:sz="0" w:space="0" w:color="auto"/>
        <w:bottom w:val="none" w:sz="0" w:space="0" w:color="auto"/>
        <w:right w:val="none" w:sz="0" w:space="0" w:color="auto"/>
      </w:divBdr>
    </w:div>
    <w:div w:id="744959565">
      <w:bodyDiv w:val="1"/>
      <w:marLeft w:val="0"/>
      <w:marRight w:val="0"/>
      <w:marTop w:val="0"/>
      <w:marBottom w:val="0"/>
      <w:divBdr>
        <w:top w:val="none" w:sz="0" w:space="0" w:color="auto"/>
        <w:left w:val="none" w:sz="0" w:space="0" w:color="auto"/>
        <w:bottom w:val="none" w:sz="0" w:space="0" w:color="auto"/>
        <w:right w:val="none" w:sz="0" w:space="0" w:color="auto"/>
      </w:divBdr>
    </w:div>
    <w:div w:id="800342059">
      <w:bodyDiv w:val="1"/>
      <w:marLeft w:val="0"/>
      <w:marRight w:val="0"/>
      <w:marTop w:val="0"/>
      <w:marBottom w:val="0"/>
      <w:divBdr>
        <w:top w:val="none" w:sz="0" w:space="0" w:color="auto"/>
        <w:left w:val="none" w:sz="0" w:space="0" w:color="auto"/>
        <w:bottom w:val="none" w:sz="0" w:space="0" w:color="auto"/>
        <w:right w:val="none" w:sz="0" w:space="0" w:color="auto"/>
      </w:divBdr>
    </w:div>
    <w:div w:id="862354294">
      <w:bodyDiv w:val="1"/>
      <w:marLeft w:val="0"/>
      <w:marRight w:val="0"/>
      <w:marTop w:val="0"/>
      <w:marBottom w:val="0"/>
      <w:divBdr>
        <w:top w:val="none" w:sz="0" w:space="0" w:color="auto"/>
        <w:left w:val="none" w:sz="0" w:space="0" w:color="auto"/>
        <w:bottom w:val="none" w:sz="0" w:space="0" w:color="auto"/>
        <w:right w:val="none" w:sz="0" w:space="0" w:color="auto"/>
      </w:divBdr>
      <w:divsChild>
        <w:div w:id="1667828558">
          <w:marLeft w:val="0"/>
          <w:marRight w:val="0"/>
          <w:marTop w:val="0"/>
          <w:marBottom w:val="0"/>
          <w:divBdr>
            <w:top w:val="none" w:sz="0" w:space="0" w:color="auto"/>
            <w:left w:val="none" w:sz="0" w:space="0" w:color="auto"/>
            <w:bottom w:val="none" w:sz="0" w:space="0" w:color="auto"/>
            <w:right w:val="none" w:sz="0" w:space="0" w:color="auto"/>
          </w:divBdr>
          <w:divsChild>
            <w:div w:id="1441679968">
              <w:marLeft w:val="0"/>
              <w:marRight w:val="0"/>
              <w:marTop w:val="0"/>
              <w:marBottom w:val="0"/>
              <w:divBdr>
                <w:top w:val="none" w:sz="0" w:space="0" w:color="auto"/>
                <w:left w:val="none" w:sz="0" w:space="0" w:color="auto"/>
                <w:bottom w:val="none" w:sz="0" w:space="0" w:color="auto"/>
                <w:right w:val="none" w:sz="0" w:space="0" w:color="auto"/>
              </w:divBdr>
              <w:divsChild>
                <w:div w:id="1252009295">
                  <w:marLeft w:val="0"/>
                  <w:marRight w:val="0"/>
                  <w:marTop w:val="0"/>
                  <w:marBottom w:val="0"/>
                  <w:divBdr>
                    <w:top w:val="none" w:sz="0" w:space="0" w:color="auto"/>
                    <w:left w:val="none" w:sz="0" w:space="0" w:color="auto"/>
                    <w:bottom w:val="none" w:sz="0" w:space="0" w:color="auto"/>
                    <w:right w:val="none" w:sz="0" w:space="0" w:color="auto"/>
                  </w:divBdr>
                  <w:divsChild>
                    <w:div w:id="167780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931399">
      <w:bodyDiv w:val="1"/>
      <w:marLeft w:val="0"/>
      <w:marRight w:val="0"/>
      <w:marTop w:val="0"/>
      <w:marBottom w:val="0"/>
      <w:divBdr>
        <w:top w:val="none" w:sz="0" w:space="0" w:color="auto"/>
        <w:left w:val="none" w:sz="0" w:space="0" w:color="auto"/>
        <w:bottom w:val="none" w:sz="0" w:space="0" w:color="auto"/>
        <w:right w:val="none" w:sz="0" w:space="0" w:color="auto"/>
      </w:divBdr>
      <w:divsChild>
        <w:div w:id="48382465">
          <w:marLeft w:val="0"/>
          <w:marRight w:val="0"/>
          <w:marTop w:val="0"/>
          <w:marBottom w:val="0"/>
          <w:divBdr>
            <w:top w:val="none" w:sz="0" w:space="0" w:color="auto"/>
            <w:left w:val="none" w:sz="0" w:space="0" w:color="auto"/>
            <w:bottom w:val="none" w:sz="0" w:space="0" w:color="auto"/>
            <w:right w:val="none" w:sz="0" w:space="0" w:color="auto"/>
          </w:divBdr>
          <w:divsChild>
            <w:div w:id="1249315183">
              <w:marLeft w:val="0"/>
              <w:marRight w:val="0"/>
              <w:marTop w:val="0"/>
              <w:marBottom w:val="0"/>
              <w:divBdr>
                <w:top w:val="none" w:sz="0" w:space="0" w:color="auto"/>
                <w:left w:val="none" w:sz="0" w:space="0" w:color="auto"/>
                <w:bottom w:val="none" w:sz="0" w:space="0" w:color="auto"/>
                <w:right w:val="none" w:sz="0" w:space="0" w:color="auto"/>
              </w:divBdr>
              <w:divsChild>
                <w:div w:id="207900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659814">
      <w:bodyDiv w:val="1"/>
      <w:marLeft w:val="0"/>
      <w:marRight w:val="0"/>
      <w:marTop w:val="0"/>
      <w:marBottom w:val="0"/>
      <w:divBdr>
        <w:top w:val="none" w:sz="0" w:space="0" w:color="auto"/>
        <w:left w:val="none" w:sz="0" w:space="0" w:color="auto"/>
        <w:bottom w:val="none" w:sz="0" w:space="0" w:color="auto"/>
        <w:right w:val="none" w:sz="0" w:space="0" w:color="auto"/>
      </w:divBdr>
    </w:div>
    <w:div w:id="919291509">
      <w:bodyDiv w:val="1"/>
      <w:marLeft w:val="0"/>
      <w:marRight w:val="0"/>
      <w:marTop w:val="0"/>
      <w:marBottom w:val="0"/>
      <w:divBdr>
        <w:top w:val="none" w:sz="0" w:space="0" w:color="auto"/>
        <w:left w:val="none" w:sz="0" w:space="0" w:color="auto"/>
        <w:bottom w:val="none" w:sz="0" w:space="0" w:color="auto"/>
        <w:right w:val="none" w:sz="0" w:space="0" w:color="auto"/>
      </w:divBdr>
    </w:div>
    <w:div w:id="928856972">
      <w:bodyDiv w:val="1"/>
      <w:marLeft w:val="0"/>
      <w:marRight w:val="0"/>
      <w:marTop w:val="0"/>
      <w:marBottom w:val="0"/>
      <w:divBdr>
        <w:top w:val="none" w:sz="0" w:space="0" w:color="auto"/>
        <w:left w:val="none" w:sz="0" w:space="0" w:color="auto"/>
        <w:bottom w:val="none" w:sz="0" w:space="0" w:color="auto"/>
        <w:right w:val="none" w:sz="0" w:space="0" w:color="auto"/>
      </w:divBdr>
    </w:div>
    <w:div w:id="937714606">
      <w:bodyDiv w:val="1"/>
      <w:marLeft w:val="0"/>
      <w:marRight w:val="0"/>
      <w:marTop w:val="0"/>
      <w:marBottom w:val="0"/>
      <w:divBdr>
        <w:top w:val="none" w:sz="0" w:space="0" w:color="auto"/>
        <w:left w:val="none" w:sz="0" w:space="0" w:color="auto"/>
        <w:bottom w:val="none" w:sz="0" w:space="0" w:color="auto"/>
        <w:right w:val="none" w:sz="0" w:space="0" w:color="auto"/>
      </w:divBdr>
    </w:div>
    <w:div w:id="948898337">
      <w:bodyDiv w:val="1"/>
      <w:marLeft w:val="0"/>
      <w:marRight w:val="0"/>
      <w:marTop w:val="0"/>
      <w:marBottom w:val="0"/>
      <w:divBdr>
        <w:top w:val="none" w:sz="0" w:space="0" w:color="auto"/>
        <w:left w:val="none" w:sz="0" w:space="0" w:color="auto"/>
        <w:bottom w:val="none" w:sz="0" w:space="0" w:color="auto"/>
        <w:right w:val="none" w:sz="0" w:space="0" w:color="auto"/>
      </w:divBdr>
    </w:div>
    <w:div w:id="953823293">
      <w:bodyDiv w:val="1"/>
      <w:marLeft w:val="0"/>
      <w:marRight w:val="0"/>
      <w:marTop w:val="0"/>
      <w:marBottom w:val="0"/>
      <w:divBdr>
        <w:top w:val="none" w:sz="0" w:space="0" w:color="auto"/>
        <w:left w:val="none" w:sz="0" w:space="0" w:color="auto"/>
        <w:bottom w:val="none" w:sz="0" w:space="0" w:color="auto"/>
        <w:right w:val="none" w:sz="0" w:space="0" w:color="auto"/>
      </w:divBdr>
    </w:div>
    <w:div w:id="960920136">
      <w:bodyDiv w:val="1"/>
      <w:marLeft w:val="0"/>
      <w:marRight w:val="0"/>
      <w:marTop w:val="0"/>
      <w:marBottom w:val="0"/>
      <w:divBdr>
        <w:top w:val="none" w:sz="0" w:space="0" w:color="auto"/>
        <w:left w:val="none" w:sz="0" w:space="0" w:color="auto"/>
        <w:bottom w:val="none" w:sz="0" w:space="0" w:color="auto"/>
        <w:right w:val="none" w:sz="0" w:space="0" w:color="auto"/>
      </w:divBdr>
      <w:divsChild>
        <w:div w:id="378238329">
          <w:marLeft w:val="0"/>
          <w:marRight w:val="0"/>
          <w:marTop w:val="0"/>
          <w:marBottom w:val="0"/>
          <w:divBdr>
            <w:top w:val="none" w:sz="0" w:space="0" w:color="auto"/>
            <w:left w:val="none" w:sz="0" w:space="0" w:color="auto"/>
            <w:bottom w:val="none" w:sz="0" w:space="0" w:color="auto"/>
            <w:right w:val="none" w:sz="0" w:space="0" w:color="auto"/>
          </w:divBdr>
        </w:div>
        <w:div w:id="1565949269">
          <w:marLeft w:val="0"/>
          <w:marRight w:val="0"/>
          <w:marTop w:val="0"/>
          <w:marBottom w:val="0"/>
          <w:divBdr>
            <w:top w:val="none" w:sz="0" w:space="0" w:color="auto"/>
            <w:left w:val="none" w:sz="0" w:space="0" w:color="auto"/>
            <w:bottom w:val="none" w:sz="0" w:space="0" w:color="auto"/>
            <w:right w:val="none" w:sz="0" w:space="0" w:color="auto"/>
          </w:divBdr>
        </w:div>
        <w:div w:id="1458794872">
          <w:marLeft w:val="0"/>
          <w:marRight w:val="0"/>
          <w:marTop w:val="0"/>
          <w:marBottom w:val="0"/>
          <w:divBdr>
            <w:top w:val="none" w:sz="0" w:space="0" w:color="auto"/>
            <w:left w:val="none" w:sz="0" w:space="0" w:color="auto"/>
            <w:bottom w:val="none" w:sz="0" w:space="0" w:color="auto"/>
            <w:right w:val="none" w:sz="0" w:space="0" w:color="auto"/>
          </w:divBdr>
        </w:div>
        <w:div w:id="1065764993">
          <w:marLeft w:val="0"/>
          <w:marRight w:val="0"/>
          <w:marTop w:val="0"/>
          <w:marBottom w:val="0"/>
          <w:divBdr>
            <w:top w:val="none" w:sz="0" w:space="0" w:color="auto"/>
            <w:left w:val="none" w:sz="0" w:space="0" w:color="auto"/>
            <w:bottom w:val="none" w:sz="0" w:space="0" w:color="auto"/>
            <w:right w:val="none" w:sz="0" w:space="0" w:color="auto"/>
          </w:divBdr>
        </w:div>
        <w:div w:id="330763088">
          <w:marLeft w:val="0"/>
          <w:marRight w:val="0"/>
          <w:marTop w:val="0"/>
          <w:marBottom w:val="0"/>
          <w:divBdr>
            <w:top w:val="none" w:sz="0" w:space="0" w:color="auto"/>
            <w:left w:val="none" w:sz="0" w:space="0" w:color="auto"/>
            <w:bottom w:val="none" w:sz="0" w:space="0" w:color="auto"/>
            <w:right w:val="none" w:sz="0" w:space="0" w:color="auto"/>
          </w:divBdr>
        </w:div>
        <w:div w:id="2141337145">
          <w:marLeft w:val="0"/>
          <w:marRight w:val="0"/>
          <w:marTop w:val="0"/>
          <w:marBottom w:val="0"/>
          <w:divBdr>
            <w:top w:val="none" w:sz="0" w:space="0" w:color="auto"/>
            <w:left w:val="none" w:sz="0" w:space="0" w:color="auto"/>
            <w:bottom w:val="none" w:sz="0" w:space="0" w:color="auto"/>
            <w:right w:val="none" w:sz="0" w:space="0" w:color="auto"/>
          </w:divBdr>
        </w:div>
      </w:divsChild>
    </w:div>
    <w:div w:id="981695225">
      <w:bodyDiv w:val="1"/>
      <w:marLeft w:val="0"/>
      <w:marRight w:val="0"/>
      <w:marTop w:val="0"/>
      <w:marBottom w:val="0"/>
      <w:divBdr>
        <w:top w:val="none" w:sz="0" w:space="0" w:color="auto"/>
        <w:left w:val="none" w:sz="0" w:space="0" w:color="auto"/>
        <w:bottom w:val="none" w:sz="0" w:space="0" w:color="auto"/>
        <w:right w:val="none" w:sz="0" w:space="0" w:color="auto"/>
      </w:divBdr>
    </w:div>
    <w:div w:id="1002898049">
      <w:bodyDiv w:val="1"/>
      <w:marLeft w:val="0"/>
      <w:marRight w:val="0"/>
      <w:marTop w:val="0"/>
      <w:marBottom w:val="0"/>
      <w:divBdr>
        <w:top w:val="none" w:sz="0" w:space="0" w:color="auto"/>
        <w:left w:val="none" w:sz="0" w:space="0" w:color="auto"/>
        <w:bottom w:val="none" w:sz="0" w:space="0" w:color="auto"/>
        <w:right w:val="none" w:sz="0" w:space="0" w:color="auto"/>
      </w:divBdr>
    </w:div>
    <w:div w:id="1031808245">
      <w:bodyDiv w:val="1"/>
      <w:marLeft w:val="0"/>
      <w:marRight w:val="0"/>
      <w:marTop w:val="0"/>
      <w:marBottom w:val="0"/>
      <w:divBdr>
        <w:top w:val="none" w:sz="0" w:space="0" w:color="auto"/>
        <w:left w:val="none" w:sz="0" w:space="0" w:color="auto"/>
        <w:bottom w:val="none" w:sz="0" w:space="0" w:color="auto"/>
        <w:right w:val="none" w:sz="0" w:space="0" w:color="auto"/>
      </w:divBdr>
      <w:divsChild>
        <w:div w:id="850877020">
          <w:marLeft w:val="0"/>
          <w:marRight w:val="0"/>
          <w:marTop w:val="0"/>
          <w:marBottom w:val="0"/>
          <w:divBdr>
            <w:top w:val="none" w:sz="0" w:space="0" w:color="auto"/>
            <w:left w:val="none" w:sz="0" w:space="0" w:color="auto"/>
            <w:bottom w:val="none" w:sz="0" w:space="0" w:color="auto"/>
            <w:right w:val="none" w:sz="0" w:space="0" w:color="auto"/>
          </w:divBdr>
        </w:div>
        <w:div w:id="437607622">
          <w:marLeft w:val="0"/>
          <w:marRight w:val="0"/>
          <w:marTop w:val="0"/>
          <w:marBottom w:val="0"/>
          <w:divBdr>
            <w:top w:val="none" w:sz="0" w:space="0" w:color="auto"/>
            <w:left w:val="none" w:sz="0" w:space="0" w:color="auto"/>
            <w:bottom w:val="none" w:sz="0" w:space="0" w:color="auto"/>
            <w:right w:val="none" w:sz="0" w:space="0" w:color="auto"/>
          </w:divBdr>
        </w:div>
      </w:divsChild>
    </w:div>
    <w:div w:id="1042243980">
      <w:bodyDiv w:val="1"/>
      <w:marLeft w:val="0"/>
      <w:marRight w:val="0"/>
      <w:marTop w:val="0"/>
      <w:marBottom w:val="0"/>
      <w:divBdr>
        <w:top w:val="none" w:sz="0" w:space="0" w:color="auto"/>
        <w:left w:val="none" w:sz="0" w:space="0" w:color="auto"/>
        <w:bottom w:val="none" w:sz="0" w:space="0" w:color="auto"/>
        <w:right w:val="none" w:sz="0" w:space="0" w:color="auto"/>
      </w:divBdr>
    </w:div>
    <w:div w:id="1077635212">
      <w:bodyDiv w:val="1"/>
      <w:marLeft w:val="0"/>
      <w:marRight w:val="0"/>
      <w:marTop w:val="0"/>
      <w:marBottom w:val="0"/>
      <w:divBdr>
        <w:top w:val="none" w:sz="0" w:space="0" w:color="auto"/>
        <w:left w:val="none" w:sz="0" w:space="0" w:color="auto"/>
        <w:bottom w:val="none" w:sz="0" w:space="0" w:color="auto"/>
        <w:right w:val="none" w:sz="0" w:space="0" w:color="auto"/>
      </w:divBdr>
    </w:div>
    <w:div w:id="1079210671">
      <w:bodyDiv w:val="1"/>
      <w:marLeft w:val="0"/>
      <w:marRight w:val="0"/>
      <w:marTop w:val="0"/>
      <w:marBottom w:val="0"/>
      <w:divBdr>
        <w:top w:val="none" w:sz="0" w:space="0" w:color="auto"/>
        <w:left w:val="none" w:sz="0" w:space="0" w:color="auto"/>
        <w:bottom w:val="none" w:sz="0" w:space="0" w:color="auto"/>
        <w:right w:val="none" w:sz="0" w:space="0" w:color="auto"/>
      </w:divBdr>
    </w:div>
    <w:div w:id="1110782479">
      <w:bodyDiv w:val="1"/>
      <w:marLeft w:val="0"/>
      <w:marRight w:val="0"/>
      <w:marTop w:val="0"/>
      <w:marBottom w:val="0"/>
      <w:divBdr>
        <w:top w:val="none" w:sz="0" w:space="0" w:color="auto"/>
        <w:left w:val="none" w:sz="0" w:space="0" w:color="auto"/>
        <w:bottom w:val="none" w:sz="0" w:space="0" w:color="auto"/>
        <w:right w:val="none" w:sz="0" w:space="0" w:color="auto"/>
      </w:divBdr>
      <w:divsChild>
        <w:div w:id="847063862">
          <w:marLeft w:val="0"/>
          <w:marRight w:val="0"/>
          <w:marTop w:val="0"/>
          <w:marBottom w:val="0"/>
          <w:divBdr>
            <w:top w:val="none" w:sz="0" w:space="0" w:color="auto"/>
            <w:left w:val="none" w:sz="0" w:space="0" w:color="auto"/>
            <w:bottom w:val="none" w:sz="0" w:space="0" w:color="auto"/>
            <w:right w:val="none" w:sz="0" w:space="0" w:color="auto"/>
          </w:divBdr>
          <w:divsChild>
            <w:div w:id="189532645">
              <w:marLeft w:val="0"/>
              <w:marRight w:val="0"/>
              <w:marTop w:val="0"/>
              <w:marBottom w:val="0"/>
              <w:divBdr>
                <w:top w:val="none" w:sz="0" w:space="0" w:color="auto"/>
                <w:left w:val="none" w:sz="0" w:space="0" w:color="auto"/>
                <w:bottom w:val="none" w:sz="0" w:space="0" w:color="auto"/>
                <w:right w:val="none" w:sz="0" w:space="0" w:color="auto"/>
              </w:divBdr>
              <w:divsChild>
                <w:div w:id="83153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448168">
      <w:bodyDiv w:val="1"/>
      <w:marLeft w:val="0"/>
      <w:marRight w:val="0"/>
      <w:marTop w:val="0"/>
      <w:marBottom w:val="0"/>
      <w:divBdr>
        <w:top w:val="none" w:sz="0" w:space="0" w:color="auto"/>
        <w:left w:val="none" w:sz="0" w:space="0" w:color="auto"/>
        <w:bottom w:val="none" w:sz="0" w:space="0" w:color="auto"/>
        <w:right w:val="none" w:sz="0" w:space="0" w:color="auto"/>
      </w:divBdr>
    </w:div>
    <w:div w:id="1124428381">
      <w:bodyDiv w:val="1"/>
      <w:marLeft w:val="0"/>
      <w:marRight w:val="0"/>
      <w:marTop w:val="0"/>
      <w:marBottom w:val="0"/>
      <w:divBdr>
        <w:top w:val="none" w:sz="0" w:space="0" w:color="auto"/>
        <w:left w:val="none" w:sz="0" w:space="0" w:color="auto"/>
        <w:bottom w:val="none" w:sz="0" w:space="0" w:color="auto"/>
        <w:right w:val="none" w:sz="0" w:space="0" w:color="auto"/>
      </w:divBdr>
      <w:divsChild>
        <w:div w:id="99110692">
          <w:marLeft w:val="0"/>
          <w:marRight w:val="0"/>
          <w:marTop w:val="0"/>
          <w:marBottom w:val="0"/>
          <w:divBdr>
            <w:top w:val="none" w:sz="0" w:space="0" w:color="auto"/>
            <w:left w:val="none" w:sz="0" w:space="0" w:color="auto"/>
            <w:bottom w:val="none" w:sz="0" w:space="0" w:color="auto"/>
            <w:right w:val="none" w:sz="0" w:space="0" w:color="auto"/>
          </w:divBdr>
        </w:div>
      </w:divsChild>
    </w:div>
    <w:div w:id="1145273243">
      <w:bodyDiv w:val="1"/>
      <w:marLeft w:val="0"/>
      <w:marRight w:val="0"/>
      <w:marTop w:val="0"/>
      <w:marBottom w:val="0"/>
      <w:divBdr>
        <w:top w:val="none" w:sz="0" w:space="0" w:color="auto"/>
        <w:left w:val="none" w:sz="0" w:space="0" w:color="auto"/>
        <w:bottom w:val="none" w:sz="0" w:space="0" w:color="auto"/>
        <w:right w:val="none" w:sz="0" w:space="0" w:color="auto"/>
      </w:divBdr>
    </w:div>
    <w:div w:id="1203597972">
      <w:bodyDiv w:val="1"/>
      <w:marLeft w:val="0"/>
      <w:marRight w:val="0"/>
      <w:marTop w:val="0"/>
      <w:marBottom w:val="0"/>
      <w:divBdr>
        <w:top w:val="none" w:sz="0" w:space="0" w:color="auto"/>
        <w:left w:val="none" w:sz="0" w:space="0" w:color="auto"/>
        <w:bottom w:val="none" w:sz="0" w:space="0" w:color="auto"/>
        <w:right w:val="none" w:sz="0" w:space="0" w:color="auto"/>
      </w:divBdr>
      <w:divsChild>
        <w:div w:id="612400412">
          <w:marLeft w:val="0"/>
          <w:marRight w:val="0"/>
          <w:marTop w:val="0"/>
          <w:marBottom w:val="0"/>
          <w:divBdr>
            <w:top w:val="none" w:sz="0" w:space="0" w:color="auto"/>
            <w:left w:val="none" w:sz="0" w:space="0" w:color="auto"/>
            <w:bottom w:val="none" w:sz="0" w:space="0" w:color="auto"/>
            <w:right w:val="none" w:sz="0" w:space="0" w:color="auto"/>
          </w:divBdr>
          <w:divsChild>
            <w:div w:id="1889759618">
              <w:marLeft w:val="0"/>
              <w:marRight w:val="0"/>
              <w:marTop w:val="0"/>
              <w:marBottom w:val="0"/>
              <w:divBdr>
                <w:top w:val="none" w:sz="0" w:space="0" w:color="auto"/>
                <w:left w:val="none" w:sz="0" w:space="0" w:color="auto"/>
                <w:bottom w:val="none" w:sz="0" w:space="0" w:color="auto"/>
                <w:right w:val="none" w:sz="0" w:space="0" w:color="auto"/>
              </w:divBdr>
              <w:divsChild>
                <w:div w:id="755129123">
                  <w:marLeft w:val="0"/>
                  <w:marRight w:val="0"/>
                  <w:marTop w:val="0"/>
                  <w:marBottom w:val="0"/>
                  <w:divBdr>
                    <w:top w:val="none" w:sz="0" w:space="0" w:color="auto"/>
                    <w:left w:val="none" w:sz="0" w:space="0" w:color="auto"/>
                    <w:bottom w:val="none" w:sz="0" w:space="0" w:color="auto"/>
                    <w:right w:val="none" w:sz="0" w:space="0" w:color="auto"/>
                  </w:divBdr>
                  <w:divsChild>
                    <w:div w:id="70591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561297">
      <w:bodyDiv w:val="1"/>
      <w:marLeft w:val="0"/>
      <w:marRight w:val="0"/>
      <w:marTop w:val="0"/>
      <w:marBottom w:val="0"/>
      <w:divBdr>
        <w:top w:val="none" w:sz="0" w:space="0" w:color="auto"/>
        <w:left w:val="none" w:sz="0" w:space="0" w:color="auto"/>
        <w:bottom w:val="none" w:sz="0" w:space="0" w:color="auto"/>
        <w:right w:val="none" w:sz="0" w:space="0" w:color="auto"/>
      </w:divBdr>
    </w:div>
    <w:div w:id="1223254494">
      <w:bodyDiv w:val="1"/>
      <w:marLeft w:val="0"/>
      <w:marRight w:val="0"/>
      <w:marTop w:val="0"/>
      <w:marBottom w:val="0"/>
      <w:divBdr>
        <w:top w:val="none" w:sz="0" w:space="0" w:color="auto"/>
        <w:left w:val="none" w:sz="0" w:space="0" w:color="auto"/>
        <w:bottom w:val="none" w:sz="0" w:space="0" w:color="auto"/>
        <w:right w:val="none" w:sz="0" w:space="0" w:color="auto"/>
      </w:divBdr>
    </w:div>
    <w:div w:id="1252204052">
      <w:bodyDiv w:val="1"/>
      <w:marLeft w:val="0"/>
      <w:marRight w:val="0"/>
      <w:marTop w:val="0"/>
      <w:marBottom w:val="0"/>
      <w:divBdr>
        <w:top w:val="none" w:sz="0" w:space="0" w:color="auto"/>
        <w:left w:val="none" w:sz="0" w:space="0" w:color="auto"/>
        <w:bottom w:val="none" w:sz="0" w:space="0" w:color="auto"/>
        <w:right w:val="none" w:sz="0" w:space="0" w:color="auto"/>
      </w:divBdr>
      <w:divsChild>
        <w:div w:id="93676079">
          <w:marLeft w:val="0"/>
          <w:marRight w:val="0"/>
          <w:marTop w:val="0"/>
          <w:marBottom w:val="0"/>
          <w:divBdr>
            <w:top w:val="none" w:sz="0" w:space="0" w:color="auto"/>
            <w:left w:val="none" w:sz="0" w:space="0" w:color="auto"/>
            <w:bottom w:val="none" w:sz="0" w:space="0" w:color="auto"/>
            <w:right w:val="none" w:sz="0" w:space="0" w:color="auto"/>
          </w:divBdr>
          <w:divsChild>
            <w:div w:id="672605287">
              <w:marLeft w:val="0"/>
              <w:marRight w:val="0"/>
              <w:marTop w:val="0"/>
              <w:marBottom w:val="0"/>
              <w:divBdr>
                <w:top w:val="none" w:sz="0" w:space="0" w:color="auto"/>
                <w:left w:val="none" w:sz="0" w:space="0" w:color="auto"/>
                <w:bottom w:val="none" w:sz="0" w:space="0" w:color="auto"/>
                <w:right w:val="none" w:sz="0" w:space="0" w:color="auto"/>
              </w:divBdr>
              <w:divsChild>
                <w:div w:id="330186807">
                  <w:marLeft w:val="0"/>
                  <w:marRight w:val="0"/>
                  <w:marTop w:val="0"/>
                  <w:marBottom w:val="0"/>
                  <w:divBdr>
                    <w:top w:val="none" w:sz="0" w:space="0" w:color="auto"/>
                    <w:left w:val="none" w:sz="0" w:space="0" w:color="auto"/>
                    <w:bottom w:val="none" w:sz="0" w:space="0" w:color="auto"/>
                    <w:right w:val="none" w:sz="0" w:space="0" w:color="auto"/>
                  </w:divBdr>
                  <w:divsChild>
                    <w:div w:id="81792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785113">
      <w:bodyDiv w:val="1"/>
      <w:marLeft w:val="0"/>
      <w:marRight w:val="0"/>
      <w:marTop w:val="0"/>
      <w:marBottom w:val="0"/>
      <w:divBdr>
        <w:top w:val="none" w:sz="0" w:space="0" w:color="auto"/>
        <w:left w:val="none" w:sz="0" w:space="0" w:color="auto"/>
        <w:bottom w:val="none" w:sz="0" w:space="0" w:color="auto"/>
        <w:right w:val="none" w:sz="0" w:space="0" w:color="auto"/>
      </w:divBdr>
    </w:div>
    <w:div w:id="1280841566">
      <w:bodyDiv w:val="1"/>
      <w:marLeft w:val="0"/>
      <w:marRight w:val="0"/>
      <w:marTop w:val="0"/>
      <w:marBottom w:val="0"/>
      <w:divBdr>
        <w:top w:val="none" w:sz="0" w:space="0" w:color="auto"/>
        <w:left w:val="none" w:sz="0" w:space="0" w:color="auto"/>
        <w:bottom w:val="none" w:sz="0" w:space="0" w:color="auto"/>
        <w:right w:val="none" w:sz="0" w:space="0" w:color="auto"/>
      </w:divBdr>
      <w:divsChild>
        <w:div w:id="542180187">
          <w:marLeft w:val="0"/>
          <w:marRight w:val="0"/>
          <w:marTop w:val="0"/>
          <w:marBottom w:val="0"/>
          <w:divBdr>
            <w:top w:val="none" w:sz="0" w:space="0" w:color="auto"/>
            <w:left w:val="none" w:sz="0" w:space="0" w:color="auto"/>
            <w:bottom w:val="none" w:sz="0" w:space="0" w:color="auto"/>
            <w:right w:val="none" w:sz="0" w:space="0" w:color="auto"/>
          </w:divBdr>
        </w:div>
      </w:divsChild>
    </w:div>
    <w:div w:id="1350057991">
      <w:bodyDiv w:val="1"/>
      <w:marLeft w:val="0"/>
      <w:marRight w:val="0"/>
      <w:marTop w:val="0"/>
      <w:marBottom w:val="0"/>
      <w:divBdr>
        <w:top w:val="none" w:sz="0" w:space="0" w:color="auto"/>
        <w:left w:val="none" w:sz="0" w:space="0" w:color="auto"/>
        <w:bottom w:val="none" w:sz="0" w:space="0" w:color="auto"/>
        <w:right w:val="none" w:sz="0" w:space="0" w:color="auto"/>
      </w:divBdr>
    </w:div>
    <w:div w:id="1377699997">
      <w:bodyDiv w:val="1"/>
      <w:marLeft w:val="0"/>
      <w:marRight w:val="0"/>
      <w:marTop w:val="0"/>
      <w:marBottom w:val="0"/>
      <w:divBdr>
        <w:top w:val="none" w:sz="0" w:space="0" w:color="auto"/>
        <w:left w:val="none" w:sz="0" w:space="0" w:color="auto"/>
        <w:bottom w:val="none" w:sz="0" w:space="0" w:color="auto"/>
        <w:right w:val="none" w:sz="0" w:space="0" w:color="auto"/>
      </w:divBdr>
      <w:divsChild>
        <w:div w:id="450131021">
          <w:marLeft w:val="0"/>
          <w:marRight w:val="0"/>
          <w:marTop w:val="0"/>
          <w:marBottom w:val="0"/>
          <w:divBdr>
            <w:top w:val="none" w:sz="0" w:space="0" w:color="auto"/>
            <w:left w:val="none" w:sz="0" w:space="0" w:color="auto"/>
            <w:bottom w:val="none" w:sz="0" w:space="0" w:color="auto"/>
            <w:right w:val="none" w:sz="0" w:space="0" w:color="auto"/>
          </w:divBdr>
          <w:divsChild>
            <w:div w:id="56438851">
              <w:marLeft w:val="0"/>
              <w:marRight w:val="0"/>
              <w:marTop w:val="0"/>
              <w:marBottom w:val="0"/>
              <w:divBdr>
                <w:top w:val="none" w:sz="0" w:space="0" w:color="auto"/>
                <w:left w:val="none" w:sz="0" w:space="0" w:color="auto"/>
                <w:bottom w:val="none" w:sz="0" w:space="0" w:color="auto"/>
                <w:right w:val="none" w:sz="0" w:space="0" w:color="auto"/>
              </w:divBdr>
              <w:divsChild>
                <w:div w:id="1906456086">
                  <w:marLeft w:val="0"/>
                  <w:marRight w:val="0"/>
                  <w:marTop w:val="0"/>
                  <w:marBottom w:val="0"/>
                  <w:divBdr>
                    <w:top w:val="none" w:sz="0" w:space="0" w:color="auto"/>
                    <w:left w:val="none" w:sz="0" w:space="0" w:color="auto"/>
                    <w:bottom w:val="none" w:sz="0" w:space="0" w:color="auto"/>
                    <w:right w:val="none" w:sz="0" w:space="0" w:color="auto"/>
                  </w:divBdr>
                  <w:divsChild>
                    <w:div w:id="125744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691146">
      <w:bodyDiv w:val="1"/>
      <w:marLeft w:val="0"/>
      <w:marRight w:val="0"/>
      <w:marTop w:val="0"/>
      <w:marBottom w:val="0"/>
      <w:divBdr>
        <w:top w:val="none" w:sz="0" w:space="0" w:color="auto"/>
        <w:left w:val="none" w:sz="0" w:space="0" w:color="auto"/>
        <w:bottom w:val="none" w:sz="0" w:space="0" w:color="auto"/>
        <w:right w:val="none" w:sz="0" w:space="0" w:color="auto"/>
      </w:divBdr>
      <w:divsChild>
        <w:div w:id="1214345780">
          <w:marLeft w:val="0"/>
          <w:marRight w:val="0"/>
          <w:marTop w:val="0"/>
          <w:marBottom w:val="0"/>
          <w:divBdr>
            <w:top w:val="none" w:sz="0" w:space="0" w:color="auto"/>
            <w:left w:val="none" w:sz="0" w:space="0" w:color="auto"/>
            <w:bottom w:val="none" w:sz="0" w:space="0" w:color="auto"/>
            <w:right w:val="none" w:sz="0" w:space="0" w:color="auto"/>
          </w:divBdr>
          <w:divsChild>
            <w:div w:id="1991901593">
              <w:marLeft w:val="0"/>
              <w:marRight w:val="0"/>
              <w:marTop w:val="0"/>
              <w:marBottom w:val="0"/>
              <w:divBdr>
                <w:top w:val="none" w:sz="0" w:space="0" w:color="auto"/>
                <w:left w:val="none" w:sz="0" w:space="0" w:color="auto"/>
                <w:bottom w:val="none" w:sz="0" w:space="0" w:color="auto"/>
                <w:right w:val="none" w:sz="0" w:space="0" w:color="auto"/>
              </w:divBdr>
              <w:divsChild>
                <w:div w:id="1964343068">
                  <w:marLeft w:val="0"/>
                  <w:marRight w:val="0"/>
                  <w:marTop w:val="0"/>
                  <w:marBottom w:val="0"/>
                  <w:divBdr>
                    <w:top w:val="none" w:sz="0" w:space="0" w:color="auto"/>
                    <w:left w:val="none" w:sz="0" w:space="0" w:color="auto"/>
                    <w:bottom w:val="none" w:sz="0" w:space="0" w:color="auto"/>
                    <w:right w:val="none" w:sz="0" w:space="0" w:color="auto"/>
                  </w:divBdr>
                  <w:divsChild>
                    <w:div w:id="83984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509841">
      <w:bodyDiv w:val="1"/>
      <w:marLeft w:val="0"/>
      <w:marRight w:val="0"/>
      <w:marTop w:val="0"/>
      <w:marBottom w:val="0"/>
      <w:divBdr>
        <w:top w:val="none" w:sz="0" w:space="0" w:color="auto"/>
        <w:left w:val="none" w:sz="0" w:space="0" w:color="auto"/>
        <w:bottom w:val="none" w:sz="0" w:space="0" w:color="auto"/>
        <w:right w:val="none" w:sz="0" w:space="0" w:color="auto"/>
      </w:divBdr>
    </w:div>
    <w:div w:id="1528912101">
      <w:bodyDiv w:val="1"/>
      <w:marLeft w:val="0"/>
      <w:marRight w:val="0"/>
      <w:marTop w:val="0"/>
      <w:marBottom w:val="0"/>
      <w:divBdr>
        <w:top w:val="none" w:sz="0" w:space="0" w:color="auto"/>
        <w:left w:val="none" w:sz="0" w:space="0" w:color="auto"/>
        <w:bottom w:val="none" w:sz="0" w:space="0" w:color="auto"/>
        <w:right w:val="none" w:sz="0" w:space="0" w:color="auto"/>
      </w:divBdr>
      <w:divsChild>
        <w:div w:id="1622687671">
          <w:marLeft w:val="0"/>
          <w:marRight w:val="0"/>
          <w:marTop w:val="0"/>
          <w:marBottom w:val="0"/>
          <w:divBdr>
            <w:top w:val="none" w:sz="0" w:space="0" w:color="auto"/>
            <w:left w:val="none" w:sz="0" w:space="0" w:color="auto"/>
            <w:bottom w:val="none" w:sz="0" w:space="0" w:color="auto"/>
            <w:right w:val="none" w:sz="0" w:space="0" w:color="auto"/>
          </w:divBdr>
          <w:divsChild>
            <w:div w:id="244068531">
              <w:marLeft w:val="0"/>
              <w:marRight w:val="0"/>
              <w:marTop w:val="0"/>
              <w:marBottom w:val="0"/>
              <w:divBdr>
                <w:top w:val="none" w:sz="0" w:space="0" w:color="auto"/>
                <w:left w:val="none" w:sz="0" w:space="0" w:color="auto"/>
                <w:bottom w:val="none" w:sz="0" w:space="0" w:color="auto"/>
                <w:right w:val="none" w:sz="0" w:space="0" w:color="auto"/>
              </w:divBdr>
              <w:divsChild>
                <w:div w:id="71454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152983">
      <w:bodyDiv w:val="1"/>
      <w:marLeft w:val="0"/>
      <w:marRight w:val="0"/>
      <w:marTop w:val="0"/>
      <w:marBottom w:val="0"/>
      <w:divBdr>
        <w:top w:val="none" w:sz="0" w:space="0" w:color="auto"/>
        <w:left w:val="none" w:sz="0" w:space="0" w:color="auto"/>
        <w:bottom w:val="none" w:sz="0" w:space="0" w:color="auto"/>
        <w:right w:val="none" w:sz="0" w:space="0" w:color="auto"/>
      </w:divBdr>
    </w:div>
    <w:div w:id="1588921692">
      <w:bodyDiv w:val="1"/>
      <w:marLeft w:val="0"/>
      <w:marRight w:val="0"/>
      <w:marTop w:val="0"/>
      <w:marBottom w:val="0"/>
      <w:divBdr>
        <w:top w:val="none" w:sz="0" w:space="0" w:color="auto"/>
        <w:left w:val="none" w:sz="0" w:space="0" w:color="auto"/>
        <w:bottom w:val="none" w:sz="0" w:space="0" w:color="auto"/>
        <w:right w:val="none" w:sz="0" w:space="0" w:color="auto"/>
      </w:divBdr>
      <w:divsChild>
        <w:div w:id="1611858553">
          <w:marLeft w:val="0"/>
          <w:marRight w:val="0"/>
          <w:marTop w:val="0"/>
          <w:marBottom w:val="0"/>
          <w:divBdr>
            <w:top w:val="none" w:sz="0" w:space="0" w:color="auto"/>
            <w:left w:val="none" w:sz="0" w:space="0" w:color="auto"/>
            <w:bottom w:val="none" w:sz="0" w:space="0" w:color="auto"/>
            <w:right w:val="none" w:sz="0" w:space="0" w:color="auto"/>
          </w:divBdr>
          <w:divsChild>
            <w:div w:id="1156800184">
              <w:marLeft w:val="0"/>
              <w:marRight w:val="0"/>
              <w:marTop w:val="0"/>
              <w:marBottom w:val="0"/>
              <w:divBdr>
                <w:top w:val="none" w:sz="0" w:space="0" w:color="auto"/>
                <w:left w:val="none" w:sz="0" w:space="0" w:color="auto"/>
                <w:bottom w:val="none" w:sz="0" w:space="0" w:color="auto"/>
                <w:right w:val="none" w:sz="0" w:space="0" w:color="auto"/>
              </w:divBdr>
              <w:divsChild>
                <w:div w:id="782650982">
                  <w:marLeft w:val="0"/>
                  <w:marRight w:val="0"/>
                  <w:marTop w:val="0"/>
                  <w:marBottom w:val="0"/>
                  <w:divBdr>
                    <w:top w:val="none" w:sz="0" w:space="0" w:color="auto"/>
                    <w:left w:val="none" w:sz="0" w:space="0" w:color="auto"/>
                    <w:bottom w:val="none" w:sz="0" w:space="0" w:color="auto"/>
                    <w:right w:val="none" w:sz="0" w:space="0" w:color="auto"/>
                  </w:divBdr>
                  <w:divsChild>
                    <w:div w:id="214141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231963">
      <w:bodyDiv w:val="1"/>
      <w:marLeft w:val="0"/>
      <w:marRight w:val="0"/>
      <w:marTop w:val="0"/>
      <w:marBottom w:val="0"/>
      <w:divBdr>
        <w:top w:val="none" w:sz="0" w:space="0" w:color="auto"/>
        <w:left w:val="none" w:sz="0" w:space="0" w:color="auto"/>
        <w:bottom w:val="none" w:sz="0" w:space="0" w:color="auto"/>
        <w:right w:val="none" w:sz="0" w:space="0" w:color="auto"/>
      </w:divBdr>
    </w:div>
    <w:div w:id="1639648920">
      <w:bodyDiv w:val="1"/>
      <w:marLeft w:val="0"/>
      <w:marRight w:val="0"/>
      <w:marTop w:val="0"/>
      <w:marBottom w:val="0"/>
      <w:divBdr>
        <w:top w:val="none" w:sz="0" w:space="0" w:color="auto"/>
        <w:left w:val="none" w:sz="0" w:space="0" w:color="auto"/>
        <w:bottom w:val="none" w:sz="0" w:space="0" w:color="auto"/>
        <w:right w:val="none" w:sz="0" w:space="0" w:color="auto"/>
      </w:divBdr>
    </w:div>
    <w:div w:id="1663583828">
      <w:bodyDiv w:val="1"/>
      <w:marLeft w:val="0"/>
      <w:marRight w:val="0"/>
      <w:marTop w:val="0"/>
      <w:marBottom w:val="0"/>
      <w:divBdr>
        <w:top w:val="none" w:sz="0" w:space="0" w:color="auto"/>
        <w:left w:val="none" w:sz="0" w:space="0" w:color="auto"/>
        <w:bottom w:val="none" w:sz="0" w:space="0" w:color="auto"/>
        <w:right w:val="none" w:sz="0" w:space="0" w:color="auto"/>
      </w:divBdr>
      <w:divsChild>
        <w:div w:id="2006278247">
          <w:marLeft w:val="0"/>
          <w:marRight w:val="0"/>
          <w:marTop w:val="0"/>
          <w:marBottom w:val="0"/>
          <w:divBdr>
            <w:top w:val="none" w:sz="0" w:space="0" w:color="auto"/>
            <w:left w:val="none" w:sz="0" w:space="0" w:color="auto"/>
            <w:bottom w:val="none" w:sz="0" w:space="0" w:color="auto"/>
            <w:right w:val="none" w:sz="0" w:space="0" w:color="auto"/>
          </w:divBdr>
        </w:div>
      </w:divsChild>
    </w:div>
    <w:div w:id="1680085115">
      <w:bodyDiv w:val="1"/>
      <w:marLeft w:val="0"/>
      <w:marRight w:val="0"/>
      <w:marTop w:val="0"/>
      <w:marBottom w:val="0"/>
      <w:divBdr>
        <w:top w:val="none" w:sz="0" w:space="0" w:color="auto"/>
        <w:left w:val="none" w:sz="0" w:space="0" w:color="auto"/>
        <w:bottom w:val="none" w:sz="0" w:space="0" w:color="auto"/>
        <w:right w:val="none" w:sz="0" w:space="0" w:color="auto"/>
      </w:divBdr>
    </w:div>
    <w:div w:id="1692150360">
      <w:bodyDiv w:val="1"/>
      <w:marLeft w:val="0"/>
      <w:marRight w:val="0"/>
      <w:marTop w:val="0"/>
      <w:marBottom w:val="0"/>
      <w:divBdr>
        <w:top w:val="none" w:sz="0" w:space="0" w:color="auto"/>
        <w:left w:val="none" w:sz="0" w:space="0" w:color="auto"/>
        <w:bottom w:val="none" w:sz="0" w:space="0" w:color="auto"/>
        <w:right w:val="none" w:sz="0" w:space="0" w:color="auto"/>
      </w:divBdr>
    </w:div>
    <w:div w:id="1733961547">
      <w:bodyDiv w:val="1"/>
      <w:marLeft w:val="0"/>
      <w:marRight w:val="0"/>
      <w:marTop w:val="0"/>
      <w:marBottom w:val="0"/>
      <w:divBdr>
        <w:top w:val="none" w:sz="0" w:space="0" w:color="auto"/>
        <w:left w:val="none" w:sz="0" w:space="0" w:color="auto"/>
        <w:bottom w:val="none" w:sz="0" w:space="0" w:color="auto"/>
        <w:right w:val="none" w:sz="0" w:space="0" w:color="auto"/>
      </w:divBdr>
    </w:div>
    <w:div w:id="1748310250">
      <w:bodyDiv w:val="1"/>
      <w:marLeft w:val="0"/>
      <w:marRight w:val="0"/>
      <w:marTop w:val="0"/>
      <w:marBottom w:val="0"/>
      <w:divBdr>
        <w:top w:val="none" w:sz="0" w:space="0" w:color="auto"/>
        <w:left w:val="none" w:sz="0" w:space="0" w:color="auto"/>
        <w:bottom w:val="none" w:sz="0" w:space="0" w:color="auto"/>
        <w:right w:val="none" w:sz="0" w:space="0" w:color="auto"/>
      </w:divBdr>
    </w:div>
    <w:div w:id="1755397344">
      <w:bodyDiv w:val="1"/>
      <w:marLeft w:val="0"/>
      <w:marRight w:val="0"/>
      <w:marTop w:val="0"/>
      <w:marBottom w:val="0"/>
      <w:divBdr>
        <w:top w:val="none" w:sz="0" w:space="0" w:color="auto"/>
        <w:left w:val="none" w:sz="0" w:space="0" w:color="auto"/>
        <w:bottom w:val="none" w:sz="0" w:space="0" w:color="auto"/>
        <w:right w:val="none" w:sz="0" w:space="0" w:color="auto"/>
      </w:divBdr>
    </w:div>
    <w:div w:id="1798059805">
      <w:bodyDiv w:val="1"/>
      <w:marLeft w:val="0"/>
      <w:marRight w:val="0"/>
      <w:marTop w:val="0"/>
      <w:marBottom w:val="0"/>
      <w:divBdr>
        <w:top w:val="none" w:sz="0" w:space="0" w:color="auto"/>
        <w:left w:val="none" w:sz="0" w:space="0" w:color="auto"/>
        <w:bottom w:val="none" w:sz="0" w:space="0" w:color="auto"/>
        <w:right w:val="none" w:sz="0" w:space="0" w:color="auto"/>
      </w:divBdr>
      <w:divsChild>
        <w:div w:id="1990790564">
          <w:marLeft w:val="0"/>
          <w:marRight w:val="0"/>
          <w:marTop w:val="0"/>
          <w:marBottom w:val="0"/>
          <w:divBdr>
            <w:top w:val="none" w:sz="0" w:space="0" w:color="auto"/>
            <w:left w:val="none" w:sz="0" w:space="0" w:color="auto"/>
            <w:bottom w:val="none" w:sz="0" w:space="0" w:color="auto"/>
            <w:right w:val="none" w:sz="0" w:space="0" w:color="auto"/>
          </w:divBdr>
          <w:divsChild>
            <w:div w:id="700395987">
              <w:marLeft w:val="0"/>
              <w:marRight w:val="0"/>
              <w:marTop w:val="0"/>
              <w:marBottom w:val="0"/>
              <w:divBdr>
                <w:top w:val="none" w:sz="0" w:space="0" w:color="auto"/>
                <w:left w:val="none" w:sz="0" w:space="0" w:color="auto"/>
                <w:bottom w:val="none" w:sz="0" w:space="0" w:color="auto"/>
                <w:right w:val="none" w:sz="0" w:space="0" w:color="auto"/>
              </w:divBdr>
              <w:divsChild>
                <w:div w:id="183437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725370">
      <w:bodyDiv w:val="1"/>
      <w:marLeft w:val="0"/>
      <w:marRight w:val="0"/>
      <w:marTop w:val="0"/>
      <w:marBottom w:val="0"/>
      <w:divBdr>
        <w:top w:val="none" w:sz="0" w:space="0" w:color="auto"/>
        <w:left w:val="none" w:sz="0" w:space="0" w:color="auto"/>
        <w:bottom w:val="none" w:sz="0" w:space="0" w:color="auto"/>
        <w:right w:val="none" w:sz="0" w:space="0" w:color="auto"/>
      </w:divBdr>
      <w:divsChild>
        <w:div w:id="1878859197">
          <w:marLeft w:val="0"/>
          <w:marRight w:val="0"/>
          <w:marTop w:val="0"/>
          <w:marBottom w:val="0"/>
          <w:divBdr>
            <w:top w:val="none" w:sz="0" w:space="0" w:color="auto"/>
            <w:left w:val="none" w:sz="0" w:space="0" w:color="auto"/>
            <w:bottom w:val="none" w:sz="0" w:space="0" w:color="auto"/>
            <w:right w:val="none" w:sz="0" w:space="0" w:color="auto"/>
          </w:divBdr>
        </w:div>
        <w:div w:id="1568606878">
          <w:marLeft w:val="0"/>
          <w:marRight w:val="0"/>
          <w:marTop w:val="0"/>
          <w:marBottom w:val="0"/>
          <w:divBdr>
            <w:top w:val="none" w:sz="0" w:space="0" w:color="auto"/>
            <w:left w:val="none" w:sz="0" w:space="0" w:color="auto"/>
            <w:bottom w:val="none" w:sz="0" w:space="0" w:color="auto"/>
            <w:right w:val="none" w:sz="0" w:space="0" w:color="auto"/>
          </w:divBdr>
        </w:div>
        <w:div w:id="1492141216">
          <w:marLeft w:val="0"/>
          <w:marRight w:val="0"/>
          <w:marTop w:val="0"/>
          <w:marBottom w:val="0"/>
          <w:divBdr>
            <w:top w:val="none" w:sz="0" w:space="0" w:color="auto"/>
            <w:left w:val="none" w:sz="0" w:space="0" w:color="auto"/>
            <w:bottom w:val="none" w:sz="0" w:space="0" w:color="auto"/>
            <w:right w:val="none" w:sz="0" w:space="0" w:color="auto"/>
          </w:divBdr>
        </w:div>
        <w:div w:id="1467696886">
          <w:marLeft w:val="0"/>
          <w:marRight w:val="0"/>
          <w:marTop w:val="0"/>
          <w:marBottom w:val="0"/>
          <w:divBdr>
            <w:top w:val="none" w:sz="0" w:space="0" w:color="auto"/>
            <w:left w:val="none" w:sz="0" w:space="0" w:color="auto"/>
            <w:bottom w:val="none" w:sz="0" w:space="0" w:color="auto"/>
            <w:right w:val="none" w:sz="0" w:space="0" w:color="auto"/>
          </w:divBdr>
        </w:div>
        <w:div w:id="1704136963">
          <w:marLeft w:val="0"/>
          <w:marRight w:val="0"/>
          <w:marTop w:val="0"/>
          <w:marBottom w:val="0"/>
          <w:divBdr>
            <w:top w:val="none" w:sz="0" w:space="0" w:color="auto"/>
            <w:left w:val="none" w:sz="0" w:space="0" w:color="auto"/>
            <w:bottom w:val="none" w:sz="0" w:space="0" w:color="auto"/>
            <w:right w:val="none" w:sz="0" w:space="0" w:color="auto"/>
          </w:divBdr>
        </w:div>
        <w:div w:id="933168161">
          <w:marLeft w:val="0"/>
          <w:marRight w:val="0"/>
          <w:marTop w:val="0"/>
          <w:marBottom w:val="0"/>
          <w:divBdr>
            <w:top w:val="none" w:sz="0" w:space="0" w:color="auto"/>
            <w:left w:val="none" w:sz="0" w:space="0" w:color="auto"/>
            <w:bottom w:val="none" w:sz="0" w:space="0" w:color="auto"/>
            <w:right w:val="none" w:sz="0" w:space="0" w:color="auto"/>
          </w:divBdr>
        </w:div>
      </w:divsChild>
    </w:div>
    <w:div w:id="1889952163">
      <w:bodyDiv w:val="1"/>
      <w:marLeft w:val="0"/>
      <w:marRight w:val="0"/>
      <w:marTop w:val="0"/>
      <w:marBottom w:val="0"/>
      <w:divBdr>
        <w:top w:val="none" w:sz="0" w:space="0" w:color="auto"/>
        <w:left w:val="none" w:sz="0" w:space="0" w:color="auto"/>
        <w:bottom w:val="none" w:sz="0" w:space="0" w:color="auto"/>
        <w:right w:val="none" w:sz="0" w:space="0" w:color="auto"/>
      </w:divBdr>
    </w:div>
    <w:div w:id="1894150782">
      <w:bodyDiv w:val="1"/>
      <w:marLeft w:val="0"/>
      <w:marRight w:val="0"/>
      <w:marTop w:val="0"/>
      <w:marBottom w:val="0"/>
      <w:divBdr>
        <w:top w:val="none" w:sz="0" w:space="0" w:color="auto"/>
        <w:left w:val="none" w:sz="0" w:space="0" w:color="auto"/>
        <w:bottom w:val="none" w:sz="0" w:space="0" w:color="auto"/>
        <w:right w:val="none" w:sz="0" w:space="0" w:color="auto"/>
      </w:divBdr>
    </w:div>
    <w:div w:id="1979068337">
      <w:bodyDiv w:val="1"/>
      <w:marLeft w:val="0"/>
      <w:marRight w:val="0"/>
      <w:marTop w:val="0"/>
      <w:marBottom w:val="0"/>
      <w:divBdr>
        <w:top w:val="none" w:sz="0" w:space="0" w:color="auto"/>
        <w:left w:val="none" w:sz="0" w:space="0" w:color="auto"/>
        <w:bottom w:val="none" w:sz="0" w:space="0" w:color="auto"/>
        <w:right w:val="none" w:sz="0" w:space="0" w:color="auto"/>
      </w:divBdr>
    </w:div>
    <w:div w:id="1982272274">
      <w:bodyDiv w:val="1"/>
      <w:marLeft w:val="0"/>
      <w:marRight w:val="0"/>
      <w:marTop w:val="0"/>
      <w:marBottom w:val="0"/>
      <w:divBdr>
        <w:top w:val="none" w:sz="0" w:space="0" w:color="auto"/>
        <w:left w:val="none" w:sz="0" w:space="0" w:color="auto"/>
        <w:bottom w:val="none" w:sz="0" w:space="0" w:color="auto"/>
        <w:right w:val="none" w:sz="0" w:space="0" w:color="auto"/>
      </w:divBdr>
      <w:divsChild>
        <w:div w:id="1174104718">
          <w:marLeft w:val="0"/>
          <w:marRight w:val="0"/>
          <w:marTop w:val="0"/>
          <w:marBottom w:val="0"/>
          <w:divBdr>
            <w:top w:val="none" w:sz="0" w:space="0" w:color="auto"/>
            <w:left w:val="none" w:sz="0" w:space="0" w:color="auto"/>
            <w:bottom w:val="none" w:sz="0" w:space="0" w:color="auto"/>
            <w:right w:val="none" w:sz="0" w:space="0" w:color="auto"/>
          </w:divBdr>
          <w:divsChild>
            <w:div w:id="397292523">
              <w:marLeft w:val="0"/>
              <w:marRight w:val="0"/>
              <w:marTop w:val="0"/>
              <w:marBottom w:val="0"/>
              <w:divBdr>
                <w:top w:val="none" w:sz="0" w:space="0" w:color="auto"/>
                <w:left w:val="none" w:sz="0" w:space="0" w:color="auto"/>
                <w:bottom w:val="none" w:sz="0" w:space="0" w:color="auto"/>
                <w:right w:val="none" w:sz="0" w:space="0" w:color="auto"/>
              </w:divBdr>
              <w:divsChild>
                <w:div w:id="2020040986">
                  <w:marLeft w:val="0"/>
                  <w:marRight w:val="0"/>
                  <w:marTop w:val="0"/>
                  <w:marBottom w:val="0"/>
                  <w:divBdr>
                    <w:top w:val="none" w:sz="0" w:space="0" w:color="auto"/>
                    <w:left w:val="none" w:sz="0" w:space="0" w:color="auto"/>
                    <w:bottom w:val="none" w:sz="0" w:space="0" w:color="auto"/>
                    <w:right w:val="none" w:sz="0" w:space="0" w:color="auto"/>
                  </w:divBdr>
                  <w:divsChild>
                    <w:div w:id="910584782">
                      <w:marLeft w:val="0"/>
                      <w:marRight w:val="0"/>
                      <w:marTop w:val="0"/>
                      <w:marBottom w:val="0"/>
                      <w:divBdr>
                        <w:top w:val="none" w:sz="0" w:space="0" w:color="auto"/>
                        <w:left w:val="none" w:sz="0" w:space="0" w:color="auto"/>
                        <w:bottom w:val="none" w:sz="0" w:space="0" w:color="auto"/>
                        <w:right w:val="none" w:sz="0" w:space="0" w:color="auto"/>
                      </w:divBdr>
                      <w:divsChild>
                        <w:div w:id="196702267">
                          <w:marLeft w:val="0"/>
                          <w:marRight w:val="0"/>
                          <w:marTop w:val="0"/>
                          <w:marBottom w:val="0"/>
                          <w:divBdr>
                            <w:top w:val="none" w:sz="0" w:space="0" w:color="auto"/>
                            <w:left w:val="none" w:sz="0" w:space="0" w:color="auto"/>
                            <w:bottom w:val="none" w:sz="0" w:space="0" w:color="auto"/>
                            <w:right w:val="none" w:sz="0" w:space="0" w:color="auto"/>
                          </w:divBdr>
                          <w:divsChild>
                            <w:div w:id="4923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301110">
                  <w:marLeft w:val="0"/>
                  <w:marRight w:val="0"/>
                  <w:marTop w:val="0"/>
                  <w:marBottom w:val="0"/>
                  <w:divBdr>
                    <w:top w:val="none" w:sz="0" w:space="0" w:color="auto"/>
                    <w:left w:val="none" w:sz="0" w:space="0" w:color="auto"/>
                    <w:bottom w:val="none" w:sz="0" w:space="0" w:color="auto"/>
                    <w:right w:val="none" w:sz="0" w:space="0" w:color="auto"/>
                  </w:divBdr>
                  <w:divsChild>
                    <w:div w:id="1033767498">
                      <w:marLeft w:val="0"/>
                      <w:marRight w:val="0"/>
                      <w:marTop w:val="0"/>
                      <w:marBottom w:val="0"/>
                      <w:divBdr>
                        <w:top w:val="none" w:sz="0" w:space="0" w:color="auto"/>
                        <w:left w:val="none" w:sz="0" w:space="0" w:color="auto"/>
                        <w:bottom w:val="none" w:sz="0" w:space="0" w:color="auto"/>
                        <w:right w:val="none" w:sz="0" w:space="0" w:color="auto"/>
                      </w:divBdr>
                      <w:divsChild>
                        <w:div w:id="650445409">
                          <w:marLeft w:val="0"/>
                          <w:marRight w:val="0"/>
                          <w:marTop w:val="0"/>
                          <w:marBottom w:val="0"/>
                          <w:divBdr>
                            <w:top w:val="none" w:sz="0" w:space="0" w:color="auto"/>
                            <w:left w:val="none" w:sz="0" w:space="0" w:color="auto"/>
                            <w:bottom w:val="none" w:sz="0" w:space="0" w:color="auto"/>
                            <w:right w:val="none" w:sz="0" w:space="0" w:color="auto"/>
                          </w:divBdr>
                          <w:divsChild>
                            <w:div w:id="108981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15320">
                  <w:marLeft w:val="0"/>
                  <w:marRight w:val="0"/>
                  <w:marTop w:val="0"/>
                  <w:marBottom w:val="0"/>
                  <w:divBdr>
                    <w:top w:val="none" w:sz="0" w:space="0" w:color="auto"/>
                    <w:left w:val="none" w:sz="0" w:space="0" w:color="auto"/>
                    <w:bottom w:val="none" w:sz="0" w:space="0" w:color="auto"/>
                    <w:right w:val="none" w:sz="0" w:space="0" w:color="auto"/>
                  </w:divBdr>
                  <w:divsChild>
                    <w:div w:id="1592198781">
                      <w:marLeft w:val="0"/>
                      <w:marRight w:val="0"/>
                      <w:marTop w:val="0"/>
                      <w:marBottom w:val="0"/>
                      <w:divBdr>
                        <w:top w:val="none" w:sz="0" w:space="0" w:color="auto"/>
                        <w:left w:val="none" w:sz="0" w:space="0" w:color="auto"/>
                        <w:bottom w:val="none" w:sz="0" w:space="0" w:color="auto"/>
                        <w:right w:val="none" w:sz="0" w:space="0" w:color="auto"/>
                      </w:divBdr>
                      <w:divsChild>
                        <w:div w:id="469783850">
                          <w:marLeft w:val="0"/>
                          <w:marRight w:val="0"/>
                          <w:marTop w:val="0"/>
                          <w:marBottom w:val="0"/>
                          <w:divBdr>
                            <w:top w:val="none" w:sz="0" w:space="0" w:color="auto"/>
                            <w:left w:val="none" w:sz="0" w:space="0" w:color="auto"/>
                            <w:bottom w:val="none" w:sz="0" w:space="0" w:color="auto"/>
                            <w:right w:val="none" w:sz="0" w:space="0" w:color="auto"/>
                          </w:divBdr>
                          <w:divsChild>
                            <w:div w:id="146978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495099">
          <w:marLeft w:val="0"/>
          <w:marRight w:val="0"/>
          <w:marTop w:val="0"/>
          <w:marBottom w:val="0"/>
          <w:divBdr>
            <w:top w:val="none" w:sz="0" w:space="0" w:color="auto"/>
            <w:left w:val="none" w:sz="0" w:space="0" w:color="auto"/>
            <w:bottom w:val="none" w:sz="0" w:space="0" w:color="auto"/>
            <w:right w:val="none" w:sz="0" w:space="0" w:color="auto"/>
          </w:divBdr>
          <w:divsChild>
            <w:div w:id="1546480462">
              <w:marLeft w:val="0"/>
              <w:marRight w:val="0"/>
              <w:marTop w:val="0"/>
              <w:marBottom w:val="0"/>
              <w:divBdr>
                <w:top w:val="none" w:sz="0" w:space="0" w:color="auto"/>
                <w:left w:val="none" w:sz="0" w:space="0" w:color="auto"/>
                <w:bottom w:val="none" w:sz="0" w:space="0" w:color="auto"/>
                <w:right w:val="none" w:sz="0" w:space="0" w:color="auto"/>
              </w:divBdr>
              <w:divsChild>
                <w:div w:id="582569072">
                  <w:marLeft w:val="0"/>
                  <w:marRight w:val="0"/>
                  <w:marTop w:val="0"/>
                  <w:marBottom w:val="0"/>
                  <w:divBdr>
                    <w:top w:val="none" w:sz="0" w:space="0" w:color="auto"/>
                    <w:left w:val="none" w:sz="0" w:space="0" w:color="auto"/>
                    <w:bottom w:val="none" w:sz="0" w:space="0" w:color="auto"/>
                    <w:right w:val="none" w:sz="0" w:space="0" w:color="auto"/>
                  </w:divBdr>
                  <w:divsChild>
                    <w:div w:id="606424944">
                      <w:marLeft w:val="0"/>
                      <w:marRight w:val="0"/>
                      <w:marTop w:val="0"/>
                      <w:marBottom w:val="0"/>
                      <w:divBdr>
                        <w:top w:val="none" w:sz="0" w:space="0" w:color="auto"/>
                        <w:left w:val="none" w:sz="0" w:space="0" w:color="auto"/>
                        <w:bottom w:val="none" w:sz="0" w:space="0" w:color="auto"/>
                        <w:right w:val="none" w:sz="0" w:space="0" w:color="auto"/>
                      </w:divBdr>
                      <w:divsChild>
                        <w:div w:id="1196771237">
                          <w:marLeft w:val="0"/>
                          <w:marRight w:val="0"/>
                          <w:marTop w:val="0"/>
                          <w:marBottom w:val="0"/>
                          <w:divBdr>
                            <w:top w:val="none" w:sz="0" w:space="0" w:color="auto"/>
                            <w:left w:val="none" w:sz="0" w:space="0" w:color="auto"/>
                            <w:bottom w:val="none" w:sz="0" w:space="0" w:color="auto"/>
                            <w:right w:val="none" w:sz="0" w:space="0" w:color="auto"/>
                          </w:divBdr>
                          <w:divsChild>
                            <w:div w:id="186046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658743">
                  <w:marLeft w:val="0"/>
                  <w:marRight w:val="0"/>
                  <w:marTop w:val="0"/>
                  <w:marBottom w:val="0"/>
                  <w:divBdr>
                    <w:top w:val="none" w:sz="0" w:space="0" w:color="auto"/>
                    <w:left w:val="none" w:sz="0" w:space="0" w:color="auto"/>
                    <w:bottom w:val="none" w:sz="0" w:space="0" w:color="auto"/>
                    <w:right w:val="none" w:sz="0" w:space="0" w:color="auto"/>
                  </w:divBdr>
                  <w:divsChild>
                    <w:div w:id="1112362418">
                      <w:marLeft w:val="0"/>
                      <w:marRight w:val="0"/>
                      <w:marTop w:val="0"/>
                      <w:marBottom w:val="0"/>
                      <w:divBdr>
                        <w:top w:val="none" w:sz="0" w:space="0" w:color="auto"/>
                        <w:left w:val="none" w:sz="0" w:space="0" w:color="auto"/>
                        <w:bottom w:val="none" w:sz="0" w:space="0" w:color="auto"/>
                        <w:right w:val="none" w:sz="0" w:space="0" w:color="auto"/>
                      </w:divBdr>
                      <w:divsChild>
                        <w:div w:id="1602493790">
                          <w:marLeft w:val="0"/>
                          <w:marRight w:val="0"/>
                          <w:marTop w:val="0"/>
                          <w:marBottom w:val="0"/>
                          <w:divBdr>
                            <w:top w:val="none" w:sz="0" w:space="0" w:color="auto"/>
                            <w:left w:val="none" w:sz="0" w:space="0" w:color="auto"/>
                            <w:bottom w:val="none" w:sz="0" w:space="0" w:color="auto"/>
                            <w:right w:val="none" w:sz="0" w:space="0" w:color="auto"/>
                          </w:divBdr>
                          <w:divsChild>
                            <w:div w:id="1261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7348884">
      <w:bodyDiv w:val="1"/>
      <w:marLeft w:val="0"/>
      <w:marRight w:val="0"/>
      <w:marTop w:val="0"/>
      <w:marBottom w:val="0"/>
      <w:divBdr>
        <w:top w:val="none" w:sz="0" w:space="0" w:color="auto"/>
        <w:left w:val="none" w:sz="0" w:space="0" w:color="auto"/>
        <w:bottom w:val="none" w:sz="0" w:space="0" w:color="auto"/>
        <w:right w:val="none" w:sz="0" w:space="0" w:color="auto"/>
      </w:divBdr>
    </w:div>
    <w:div w:id="2037778183">
      <w:bodyDiv w:val="1"/>
      <w:marLeft w:val="0"/>
      <w:marRight w:val="0"/>
      <w:marTop w:val="0"/>
      <w:marBottom w:val="0"/>
      <w:divBdr>
        <w:top w:val="none" w:sz="0" w:space="0" w:color="auto"/>
        <w:left w:val="none" w:sz="0" w:space="0" w:color="auto"/>
        <w:bottom w:val="none" w:sz="0" w:space="0" w:color="auto"/>
        <w:right w:val="none" w:sz="0" w:space="0" w:color="auto"/>
      </w:divBdr>
    </w:div>
    <w:div w:id="2054764519">
      <w:bodyDiv w:val="1"/>
      <w:marLeft w:val="0"/>
      <w:marRight w:val="0"/>
      <w:marTop w:val="0"/>
      <w:marBottom w:val="0"/>
      <w:divBdr>
        <w:top w:val="none" w:sz="0" w:space="0" w:color="auto"/>
        <w:left w:val="none" w:sz="0" w:space="0" w:color="auto"/>
        <w:bottom w:val="none" w:sz="0" w:space="0" w:color="auto"/>
        <w:right w:val="none" w:sz="0" w:space="0" w:color="auto"/>
      </w:divBdr>
    </w:div>
    <w:div w:id="2091733586">
      <w:bodyDiv w:val="1"/>
      <w:marLeft w:val="0"/>
      <w:marRight w:val="0"/>
      <w:marTop w:val="0"/>
      <w:marBottom w:val="0"/>
      <w:divBdr>
        <w:top w:val="none" w:sz="0" w:space="0" w:color="auto"/>
        <w:left w:val="none" w:sz="0" w:space="0" w:color="auto"/>
        <w:bottom w:val="none" w:sz="0" w:space="0" w:color="auto"/>
        <w:right w:val="none" w:sz="0" w:space="0" w:color="auto"/>
      </w:divBdr>
    </w:div>
    <w:div w:id="2104064303">
      <w:bodyDiv w:val="1"/>
      <w:marLeft w:val="0"/>
      <w:marRight w:val="0"/>
      <w:marTop w:val="0"/>
      <w:marBottom w:val="0"/>
      <w:divBdr>
        <w:top w:val="none" w:sz="0" w:space="0" w:color="auto"/>
        <w:left w:val="none" w:sz="0" w:space="0" w:color="auto"/>
        <w:bottom w:val="none" w:sz="0" w:space="0" w:color="auto"/>
        <w:right w:val="none" w:sz="0" w:space="0" w:color="auto"/>
      </w:divBdr>
    </w:div>
    <w:div w:id="2117941679">
      <w:bodyDiv w:val="1"/>
      <w:marLeft w:val="0"/>
      <w:marRight w:val="0"/>
      <w:marTop w:val="0"/>
      <w:marBottom w:val="0"/>
      <w:divBdr>
        <w:top w:val="none" w:sz="0" w:space="0" w:color="auto"/>
        <w:left w:val="none" w:sz="0" w:space="0" w:color="auto"/>
        <w:bottom w:val="none" w:sz="0" w:space="0" w:color="auto"/>
        <w:right w:val="none" w:sz="0" w:space="0" w:color="auto"/>
      </w:divBdr>
    </w:div>
    <w:div w:id="213182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10896-023-00570-2" TargetMode="External"/><Relationship Id="rId13" Type="http://schemas.openxmlformats.org/officeDocument/2006/relationships/hyperlink" Target="https://dv-arc.org/3d-flip-book/survivor-housing-access-stud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177/146801731875739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sycnet.apa.org/doi/10.1002/jcop.2208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i.org/10.3998/mjcsl.2741" TargetMode="External"/><Relationship Id="rId4" Type="http://schemas.openxmlformats.org/officeDocument/2006/relationships/settings" Target="settings.xml"/><Relationship Id="rId9" Type="http://schemas.openxmlformats.org/officeDocument/2006/relationships/hyperlink" Target="https://doi-org.mutex.gmu.edu/10.1080/15564886.2023.2211572"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560787-5EAB-304D-908A-CF624407E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997</TotalTime>
  <Pages>22</Pages>
  <Words>8474</Words>
  <Characters>48303</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UMCP</Company>
  <LinksUpToDate>false</LinksUpToDate>
  <CharactersWithSpaces>56664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Lauren B Cattaneo</cp:lastModifiedBy>
  <cp:revision>310</cp:revision>
  <cp:lastPrinted>2009-10-01T13:28:00Z</cp:lastPrinted>
  <dcterms:created xsi:type="dcterms:W3CDTF">2012-07-20T19:11:00Z</dcterms:created>
  <dcterms:modified xsi:type="dcterms:W3CDTF">2024-01-11T21:20:00Z</dcterms:modified>
</cp:coreProperties>
</file>