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1DB4E5" w14:textId="77777777" w:rsidR="00A17C8B" w:rsidRPr="00B92936" w:rsidRDefault="00962E49" w:rsidP="00B92936">
      <w:pPr>
        <w:keepNext/>
        <w:keepLines/>
        <w:tabs>
          <w:tab w:val="left" w:pos="8640"/>
        </w:tabs>
        <w:spacing w:after="40"/>
        <w:jc w:val="center"/>
      </w:pPr>
      <w:bookmarkStart w:id="0" w:name="_GoBack"/>
      <w:bookmarkEnd w:id="0"/>
      <w:r>
        <w:rPr>
          <w:rFonts w:ascii="Cambria" w:eastAsia="Cambria" w:hAnsi="Cambria" w:cs="Cambria"/>
          <w:b/>
          <w:smallCaps/>
          <w:sz w:val="36"/>
        </w:rPr>
        <w:t xml:space="preserve">Kaitlyn </w:t>
      </w:r>
      <w:r w:rsidR="00D33A57">
        <w:rPr>
          <w:rFonts w:ascii="Cambria" w:eastAsia="Cambria" w:hAnsi="Cambria" w:cs="Cambria"/>
          <w:b/>
          <w:smallCaps/>
          <w:sz w:val="36"/>
        </w:rPr>
        <w:t>Mumma</w:t>
      </w:r>
    </w:p>
    <w:p w14:paraId="70B19E2A" w14:textId="77777777" w:rsidR="00E234E5" w:rsidRPr="00060A3F" w:rsidRDefault="00E234E5" w:rsidP="00E234E5">
      <w:pPr>
        <w:spacing w:before="240" w:after="40" w:line="360" w:lineRule="auto"/>
        <w:rPr>
          <w:b/>
          <w:smallCaps/>
          <w:sz w:val="24"/>
          <w:szCs w:val="24"/>
        </w:rPr>
      </w:pPr>
      <w:r>
        <w:rPr>
          <w:b/>
          <w:smallCaps/>
          <w:sz w:val="24"/>
          <w:szCs w:val="24"/>
        </w:rPr>
        <w:t>CONTACT INFORMATION</w:t>
      </w:r>
    </w:p>
    <w:p w14:paraId="690D9D74" w14:textId="77777777" w:rsidR="00A763B8" w:rsidRDefault="00A763B8" w:rsidP="00B92936">
      <w:pPr>
        <w:rPr>
          <w:sz w:val="24"/>
          <w:szCs w:val="24"/>
        </w:rPr>
      </w:pPr>
      <w:r w:rsidRPr="00B92936">
        <w:rPr>
          <w:sz w:val="24"/>
          <w:szCs w:val="24"/>
          <w:u w:val="single"/>
        </w:rPr>
        <w:t>MAILING ADDRESS</w:t>
      </w:r>
      <w:r>
        <w:rPr>
          <w:sz w:val="24"/>
          <w:szCs w:val="24"/>
        </w:rPr>
        <w:t xml:space="preserve">: </w:t>
      </w:r>
      <w:r w:rsidR="00B92936">
        <w:rPr>
          <w:sz w:val="24"/>
          <w:szCs w:val="24"/>
        </w:rPr>
        <w:tab/>
        <w:t xml:space="preserve">  </w:t>
      </w:r>
      <w:r>
        <w:rPr>
          <w:sz w:val="24"/>
          <w:szCs w:val="24"/>
        </w:rPr>
        <w:t>Department of Psychology 3F5</w:t>
      </w:r>
      <w:r>
        <w:rPr>
          <w:sz w:val="24"/>
          <w:szCs w:val="24"/>
        </w:rPr>
        <w:tab/>
      </w:r>
      <w:r w:rsidRPr="00B92936">
        <w:rPr>
          <w:sz w:val="24"/>
          <w:szCs w:val="24"/>
          <w:u w:val="single"/>
        </w:rPr>
        <w:t>PHONE NUMBER</w:t>
      </w:r>
      <w:r>
        <w:rPr>
          <w:sz w:val="24"/>
          <w:szCs w:val="24"/>
        </w:rPr>
        <w:t>: (717) 602-6102</w:t>
      </w:r>
    </w:p>
    <w:p w14:paraId="4A5E5012" w14:textId="77777777" w:rsidR="00A763B8" w:rsidRDefault="00A763B8" w:rsidP="00A763B8">
      <w:pPr>
        <w:ind w:left="2160"/>
        <w:rPr>
          <w:sz w:val="24"/>
          <w:szCs w:val="24"/>
        </w:rPr>
      </w:pPr>
      <w:r>
        <w:rPr>
          <w:sz w:val="24"/>
          <w:szCs w:val="24"/>
        </w:rPr>
        <w:t xml:space="preserve">  George Mason University</w:t>
      </w:r>
      <w:r w:rsidR="00B92936">
        <w:rPr>
          <w:sz w:val="24"/>
          <w:szCs w:val="24"/>
        </w:rPr>
        <w:tab/>
      </w:r>
      <w:r w:rsidR="00B92936">
        <w:rPr>
          <w:sz w:val="24"/>
          <w:szCs w:val="24"/>
        </w:rPr>
        <w:tab/>
      </w:r>
      <w:r w:rsidR="00B92936" w:rsidRPr="00B92936">
        <w:rPr>
          <w:sz w:val="24"/>
          <w:szCs w:val="24"/>
          <w:u w:val="single"/>
        </w:rPr>
        <w:t>E-MAIL</w:t>
      </w:r>
      <w:r w:rsidR="00B92936">
        <w:rPr>
          <w:sz w:val="24"/>
          <w:szCs w:val="24"/>
        </w:rPr>
        <w:t xml:space="preserve">: </w:t>
      </w:r>
      <w:hyperlink r:id="rId8" w:history="1">
        <w:r w:rsidR="00B92936" w:rsidRPr="00C02A79">
          <w:rPr>
            <w:rStyle w:val="Hyperlink"/>
            <w:sz w:val="24"/>
            <w:szCs w:val="24"/>
          </w:rPr>
          <w:t>kmumma@masonlive.gmu.edu</w:t>
        </w:r>
      </w:hyperlink>
      <w:r w:rsidR="00B92936">
        <w:rPr>
          <w:sz w:val="24"/>
          <w:szCs w:val="24"/>
        </w:rPr>
        <w:t xml:space="preserve"> </w:t>
      </w:r>
    </w:p>
    <w:p w14:paraId="1F328FB8" w14:textId="77777777" w:rsidR="00E234E5" w:rsidRPr="00E234E5" w:rsidRDefault="00A763B8" w:rsidP="00A763B8">
      <w:pPr>
        <w:ind w:left="2160"/>
        <w:rPr>
          <w:b/>
          <w:sz w:val="24"/>
          <w:szCs w:val="24"/>
        </w:rPr>
      </w:pPr>
      <w:r>
        <w:rPr>
          <w:sz w:val="24"/>
          <w:szCs w:val="24"/>
        </w:rPr>
        <w:t xml:space="preserve">  Fairfax, VA, 22030</w:t>
      </w:r>
      <w:r w:rsidR="00E234E5">
        <w:rPr>
          <w:b/>
          <w:sz w:val="24"/>
          <w:szCs w:val="24"/>
        </w:rPr>
        <w:t xml:space="preserve">                                </w:t>
      </w:r>
      <w:r w:rsidR="00840606" w:rsidRPr="00840606">
        <w:rPr>
          <w:sz w:val="24"/>
          <w:szCs w:val="24"/>
          <w:u w:val="single"/>
        </w:rPr>
        <w:t>FAX</w:t>
      </w:r>
      <w:r w:rsidR="00840606">
        <w:rPr>
          <w:sz w:val="24"/>
          <w:szCs w:val="24"/>
        </w:rPr>
        <w:t>: (703) 993-1359</w:t>
      </w:r>
      <w:r w:rsidR="00E234E5">
        <w:rPr>
          <w:b/>
          <w:sz w:val="24"/>
          <w:szCs w:val="24"/>
        </w:rPr>
        <w:t xml:space="preserve">    </w:t>
      </w:r>
      <w:r w:rsidR="00941E8B">
        <w:rPr>
          <w:b/>
          <w:sz w:val="24"/>
          <w:szCs w:val="24"/>
        </w:rPr>
        <w:t xml:space="preserve">                             </w:t>
      </w:r>
      <w:r w:rsidR="00E234E5">
        <w:rPr>
          <w:sz w:val="24"/>
          <w:szCs w:val="24"/>
        </w:rPr>
        <w:tab/>
      </w:r>
    </w:p>
    <w:p w14:paraId="71C03CC3" w14:textId="77777777" w:rsidR="007D6292" w:rsidRPr="00060A3F" w:rsidRDefault="007D6292" w:rsidP="00E234E5">
      <w:pPr>
        <w:spacing w:before="240" w:after="40" w:line="360" w:lineRule="auto"/>
        <w:rPr>
          <w:b/>
          <w:smallCaps/>
          <w:sz w:val="24"/>
          <w:szCs w:val="24"/>
        </w:rPr>
      </w:pPr>
      <w:r w:rsidRPr="00060A3F">
        <w:rPr>
          <w:b/>
          <w:smallCaps/>
          <w:sz w:val="24"/>
          <w:szCs w:val="24"/>
        </w:rPr>
        <w:t>EDUCATION</w:t>
      </w:r>
    </w:p>
    <w:p w14:paraId="76E80A82" w14:textId="77777777" w:rsidR="001F6ADE" w:rsidRPr="00060A3F" w:rsidRDefault="001F6ADE">
      <w:pPr>
        <w:ind w:left="288"/>
        <w:rPr>
          <w:sz w:val="24"/>
          <w:szCs w:val="24"/>
        </w:rPr>
      </w:pPr>
      <w:r w:rsidRPr="00060A3F">
        <w:rPr>
          <w:sz w:val="24"/>
          <w:szCs w:val="24"/>
        </w:rPr>
        <w:t>George Mason University</w:t>
      </w:r>
    </w:p>
    <w:p w14:paraId="3EE81F3A" w14:textId="77777777" w:rsidR="001F6ADE" w:rsidRPr="00060A3F" w:rsidRDefault="001F6ADE">
      <w:pPr>
        <w:ind w:left="288"/>
        <w:rPr>
          <w:sz w:val="24"/>
          <w:szCs w:val="24"/>
        </w:rPr>
      </w:pPr>
      <w:r w:rsidRPr="00060A3F">
        <w:rPr>
          <w:sz w:val="24"/>
          <w:szCs w:val="24"/>
        </w:rPr>
        <w:t>Fairfax, VA</w:t>
      </w:r>
    </w:p>
    <w:p w14:paraId="6A02D39A" w14:textId="6E743EC8" w:rsidR="00AF35C9" w:rsidRDefault="00AF35C9" w:rsidP="00114AA1">
      <w:pPr>
        <w:ind w:left="288"/>
        <w:rPr>
          <w:b/>
          <w:sz w:val="24"/>
          <w:szCs w:val="24"/>
        </w:rPr>
      </w:pPr>
      <w:r>
        <w:rPr>
          <w:b/>
          <w:sz w:val="24"/>
          <w:szCs w:val="24"/>
        </w:rPr>
        <w:t>PhD in Applied Developmental Psychology</w:t>
      </w:r>
      <w:r>
        <w:rPr>
          <w:b/>
          <w:sz w:val="24"/>
          <w:szCs w:val="24"/>
        </w:rPr>
        <w:tab/>
      </w:r>
      <w:r>
        <w:rPr>
          <w:b/>
          <w:sz w:val="24"/>
          <w:szCs w:val="24"/>
        </w:rPr>
        <w:tab/>
      </w:r>
      <w:r>
        <w:rPr>
          <w:b/>
          <w:sz w:val="24"/>
          <w:szCs w:val="24"/>
        </w:rPr>
        <w:tab/>
      </w:r>
      <w:r>
        <w:rPr>
          <w:b/>
          <w:sz w:val="24"/>
          <w:szCs w:val="24"/>
        </w:rPr>
        <w:tab/>
      </w:r>
      <w:r>
        <w:rPr>
          <w:b/>
          <w:sz w:val="24"/>
          <w:szCs w:val="24"/>
        </w:rPr>
        <w:tab/>
        <w:t xml:space="preserve">      Expected 2019</w:t>
      </w:r>
    </w:p>
    <w:p w14:paraId="7C996647" w14:textId="051C2683" w:rsidR="00E12DE9" w:rsidRDefault="00E12DE9" w:rsidP="00114AA1">
      <w:pPr>
        <w:ind w:left="288"/>
        <w:rPr>
          <w:bCs/>
          <w:i/>
          <w:iCs/>
          <w:sz w:val="22"/>
          <w:szCs w:val="22"/>
        </w:rPr>
      </w:pPr>
      <w:r w:rsidRPr="00E12DE9">
        <w:rPr>
          <w:bCs/>
          <w:i/>
          <w:iCs/>
          <w:sz w:val="22"/>
          <w:szCs w:val="22"/>
        </w:rPr>
        <w:t>The Influence of School Quality on Long-Term Effects of Public-School Pre-K and Center-based Preschool Programs</w:t>
      </w:r>
    </w:p>
    <w:p w14:paraId="23FE32F4" w14:textId="5468A330" w:rsidR="00E12DE9" w:rsidRPr="00E12DE9" w:rsidRDefault="00E12DE9" w:rsidP="00114AA1">
      <w:pPr>
        <w:ind w:left="288"/>
        <w:rPr>
          <w:bCs/>
          <w:sz w:val="22"/>
          <w:szCs w:val="22"/>
        </w:rPr>
      </w:pPr>
      <w:r>
        <w:rPr>
          <w:bCs/>
          <w:sz w:val="22"/>
          <w:szCs w:val="22"/>
        </w:rPr>
        <w:t>Advisor: Dr. Adam Winsler</w:t>
      </w:r>
    </w:p>
    <w:p w14:paraId="097CAB7E" w14:textId="77777777" w:rsidR="00114AA1" w:rsidRPr="00114AA1" w:rsidRDefault="00AF35C9" w:rsidP="00114AA1">
      <w:pPr>
        <w:ind w:left="288"/>
        <w:rPr>
          <w:b/>
          <w:sz w:val="24"/>
          <w:szCs w:val="24"/>
        </w:rPr>
      </w:pPr>
      <w:r>
        <w:rPr>
          <w:b/>
          <w:sz w:val="24"/>
          <w:szCs w:val="24"/>
        </w:rPr>
        <w:t>M.</w:t>
      </w:r>
      <w:r w:rsidR="00375BFB">
        <w:rPr>
          <w:b/>
          <w:sz w:val="24"/>
          <w:szCs w:val="24"/>
        </w:rPr>
        <w:t>A.</w:t>
      </w:r>
      <w:r w:rsidR="00114AA1" w:rsidRPr="00114AA1">
        <w:rPr>
          <w:b/>
          <w:sz w:val="24"/>
          <w:szCs w:val="24"/>
        </w:rPr>
        <w:t xml:space="preserve"> in Applied Developmental </w:t>
      </w:r>
      <w:r w:rsidR="00114AA1" w:rsidRPr="00840606">
        <w:rPr>
          <w:b/>
          <w:sz w:val="24"/>
          <w:szCs w:val="24"/>
        </w:rPr>
        <w:t xml:space="preserve">Psychology                                                                    </w:t>
      </w:r>
      <w:r w:rsidR="009451CF">
        <w:rPr>
          <w:b/>
          <w:sz w:val="24"/>
          <w:szCs w:val="24"/>
        </w:rPr>
        <w:t xml:space="preserve">     </w:t>
      </w:r>
      <w:r w:rsidR="00114AA1" w:rsidRPr="00840606">
        <w:rPr>
          <w:b/>
          <w:sz w:val="24"/>
          <w:szCs w:val="24"/>
        </w:rPr>
        <w:t>2015</w:t>
      </w:r>
      <w:r w:rsidR="009451CF">
        <w:rPr>
          <w:b/>
          <w:sz w:val="24"/>
          <w:szCs w:val="24"/>
        </w:rPr>
        <w:t xml:space="preserve"> </w:t>
      </w:r>
      <w:r w:rsidR="00114AA1" w:rsidRPr="00840606">
        <w:rPr>
          <w:b/>
          <w:sz w:val="24"/>
          <w:szCs w:val="24"/>
        </w:rPr>
        <w:t>-</w:t>
      </w:r>
      <w:r w:rsidR="009451CF">
        <w:rPr>
          <w:b/>
          <w:sz w:val="24"/>
          <w:szCs w:val="24"/>
        </w:rPr>
        <w:t xml:space="preserve"> </w:t>
      </w:r>
      <w:r w:rsidR="00114AA1" w:rsidRPr="00840606">
        <w:rPr>
          <w:b/>
          <w:sz w:val="24"/>
          <w:szCs w:val="24"/>
        </w:rPr>
        <w:t>2017</w:t>
      </w:r>
    </w:p>
    <w:p w14:paraId="0ECBAD82" w14:textId="77777777" w:rsidR="00332E30" w:rsidRPr="00332E30" w:rsidRDefault="00332E30" w:rsidP="00114AA1">
      <w:pPr>
        <w:ind w:left="288"/>
        <w:rPr>
          <w:i/>
          <w:sz w:val="22"/>
          <w:szCs w:val="22"/>
        </w:rPr>
      </w:pPr>
      <w:r w:rsidRPr="00332E30">
        <w:rPr>
          <w:i/>
          <w:sz w:val="22"/>
          <w:szCs w:val="22"/>
        </w:rPr>
        <w:t>The Influence of Elementary School Quality on Differential Effects of Preschool Programs in Third Grade</w:t>
      </w:r>
    </w:p>
    <w:p w14:paraId="36CC1890" w14:textId="77777777" w:rsidR="001F6ADE" w:rsidRPr="00E12DE9" w:rsidRDefault="00114AA1" w:rsidP="00114AA1">
      <w:pPr>
        <w:ind w:left="288"/>
        <w:rPr>
          <w:sz w:val="22"/>
          <w:szCs w:val="22"/>
        </w:rPr>
      </w:pPr>
      <w:r w:rsidRPr="00E12DE9">
        <w:rPr>
          <w:sz w:val="22"/>
          <w:szCs w:val="22"/>
        </w:rPr>
        <w:t>Advisor: Dr. Adam Winsler</w:t>
      </w:r>
      <w:r w:rsidR="00060A3F" w:rsidRPr="00E12DE9">
        <w:rPr>
          <w:sz w:val="22"/>
          <w:szCs w:val="22"/>
        </w:rPr>
        <w:tab/>
      </w:r>
      <w:r w:rsidR="00060A3F" w:rsidRPr="00E12DE9">
        <w:rPr>
          <w:sz w:val="22"/>
          <w:szCs w:val="22"/>
        </w:rPr>
        <w:tab/>
      </w:r>
      <w:r w:rsidR="00060A3F" w:rsidRPr="00E12DE9">
        <w:rPr>
          <w:sz w:val="22"/>
          <w:szCs w:val="22"/>
        </w:rPr>
        <w:tab/>
        <w:t xml:space="preserve">        </w:t>
      </w:r>
      <w:r w:rsidR="00230E19" w:rsidRPr="00E12DE9">
        <w:rPr>
          <w:sz w:val="22"/>
          <w:szCs w:val="22"/>
        </w:rPr>
        <w:t xml:space="preserve">                 </w:t>
      </w:r>
      <w:r w:rsidRPr="00E12DE9">
        <w:rPr>
          <w:sz w:val="22"/>
          <w:szCs w:val="22"/>
        </w:rPr>
        <w:t xml:space="preserve">             </w:t>
      </w:r>
      <w:r w:rsidR="00230E19" w:rsidRPr="00E12DE9">
        <w:rPr>
          <w:sz w:val="22"/>
          <w:szCs w:val="22"/>
        </w:rPr>
        <w:t xml:space="preserve"> </w:t>
      </w:r>
      <w:r w:rsidRPr="00E12DE9">
        <w:rPr>
          <w:sz w:val="22"/>
          <w:szCs w:val="22"/>
        </w:rPr>
        <w:t xml:space="preserve">      </w:t>
      </w:r>
    </w:p>
    <w:p w14:paraId="4ED718F7" w14:textId="77777777" w:rsidR="001F6ADE" w:rsidRPr="00060A3F" w:rsidRDefault="001F6ADE" w:rsidP="001F6ADE">
      <w:pPr>
        <w:ind w:left="288"/>
        <w:rPr>
          <w:sz w:val="24"/>
          <w:szCs w:val="24"/>
        </w:rPr>
      </w:pPr>
    </w:p>
    <w:p w14:paraId="2CE58E9A" w14:textId="77777777" w:rsidR="00A17C8B" w:rsidRPr="00060A3F" w:rsidRDefault="00962E49">
      <w:pPr>
        <w:ind w:left="288"/>
        <w:rPr>
          <w:sz w:val="24"/>
          <w:szCs w:val="24"/>
        </w:rPr>
      </w:pPr>
      <w:r w:rsidRPr="00060A3F">
        <w:rPr>
          <w:sz w:val="24"/>
          <w:szCs w:val="24"/>
        </w:rPr>
        <w:t>University of Pittsburgh</w:t>
      </w:r>
    </w:p>
    <w:p w14:paraId="7D9C7FBC" w14:textId="77777777" w:rsidR="00A17C8B" w:rsidRPr="00060A3F" w:rsidRDefault="00962E49">
      <w:pPr>
        <w:ind w:left="288"/>
        <w:rPr>
          <w:sz w:val="24"/>
          <w:szCs w:val="24"/>
        </w:rPr>
      </w:pPr>
      <w:r w:rsidRPr="00060A3F">
        <w:rPr>
          <w:sz w:val="24"/>
          <w:szCs w:val="24"/>
        </w:rPr>
        <w:t>Pittsburgh, PA</w:t>
      </w:r>
    </w:p>
    <w:p w14:paraId="77DD4EAC" w14:textId="77777777" w:rsidR="00A17C8B" w:rsidRPr="00060A3F" w:rsidRDefault="00962E49">
      <w:pPr>
        <w:tabs>
          <w:tab w:val="left" w:pos="7560"/>
          <w:tab w:val="left" w:pos="9360"/>
        </w:tabs>
        <w:ind w:left="288"/>
        <w:rPr>
          <w:sz w:val="24"/>
          <w:szCs w:val="24"/>
        </w:rPr>
      </w:pPr>
      <w:r w:rsidRPr="00114AA1">
        <w:rPr>
          <w:b/>
          <w:sz w:val="24"/>
          <w:szCs w:val="24"/>
        </w:rPr>
        <w:t>B.S.</w:t>
      </w:r>
      <w:r w:rsidR="00375BFB">
        <w:rPr>
          <w:b/>
          <w:sz w:val="24"/>
          <w:szCs w:val="24"/>
        </w:rPr>
        <w:t xml:space="preserve"> </w:t>
      </w:r>
      <w:r w:rsidRPr="00114AA1">
        <w:rPr>
          <w:b/>
          <w:sz w:val="24"/>
          <w:szCs w:val="24"/>
        </w:rPr>
        <w:t>in Psycho</w:t>
      </w:r>
      <w:r w:rsidR="00356053" w:rsidRPr="00114AA1">
        <w:rPr>
          <w:b/>
          <w:sz w:val="24"/>
          <w:szCs w:val="24"/>
        </w:rPr>
        <w:t>logy</w:t>
      </w:r>
      <w:r w:rsidR="009451CF">
        <w:rPr>
          <w:b/>
          <w:sz w:val="24"/>
          <w:szCs w:val="24"/>
        </w:rPr>
        <w:tab/>
        <w:t xml:space="preserve">                  </w:t>
      </w:r>
      <w:r w:rsidR="00356053" w:rsidRPr="00840606">
        <w:rPr>
          <w:b/>
          <w:sz w:val="24"/>
          <w:szCs w:val="24"/>
        </w:rPr>
        <w:t>2011</w:t>
      </w:r>
      <w:r w:rsidR="009451CF">
        <w:rPr>
          <w:b/>
          <w:sz w:val="24"/>
          <w:szCs w:val="24"/>
        </w:rPr>
        <w:t xml:space="preserve"> </w:t>
      </w:r>
      <w:r w:rsidR="00356053" w:rsidRPr="00840606">
        <w:rPr>
          <w:b/>
          <w:sz w:val="24"/>
          <w:szCs w:val="24"/>
        </w:rPr>
        <w:t>-</w:t>
      </w:r>
      <w:r w:rsidRPr="00840606">
        <w:rPr>
          <w:b/>
          <w:sz w:val="24"/>
          <w:szCs w:val="24"/>
        </w:rPr>
        <w:t xml:space="preserve"> 2015</w:t>
      </w:r>
    </w:p>
    <w:p w14:paraId="00201499" w14:textId="77777777" w:rsidR="00A17C8B" w:rsidRPr="00060A3F" w:rsidRDefault="00962E49">
      <w:pPr>
        <w:tabs>
          <w:tab w:val="left" w:pos="7560"/>
        </w:tabs>
        <w:ind w:left="288"/>
        <w:rPr>
          <w:sz w:val="24"/>
          <w:szCs w:val="24"/>
        </w:rPr>
      </w:pPr>
      <w:r w:rsidRPr="00060A3F">
        <w:rPr>
          <w:sz w:val="24"/>
          <w:szCs w:val="24"/>
        </w:rPr>
        <w:t>Minor: Spanish</w:t>
      </w:r>
    </w:p>
    <w:p w14:paraId="69C2EBA6" w14:textId="77777777" w:rsidR="00060A3F" w:rsidRPr="00060A3F" w:rsidRDefault="00060A3F" w:rsidP="00060A3F">
      <w:pPr>
        <w:tabs>
          <w:tab w:val="left" w:pos="7560"/>
        </w:tabs>
        <w:spacing w:after="160"/>
        <w:ind w:left="720"/>
        <w:contextualSpacing/>
        <w:rPr>
          <w:sz w:val="24"/>
          <w:szCs w:val="24"/>
        </w:rPr>
      </w:pPr>
    </w:p>
    <w:p w14:paraId="75D736BD" w14:textId="77777777" w:rsidR="00FD1524" w:rsidRDefault="00962E49" w:rsidP="00A67F96">
      <w:pPr>
        <w:spacing w:before="240" w:after="40" w:line="360" w:lineRule="auto"/>
        <w:rPr>
          <w:b/>
          <w:smallCaps/>
          <w:sz w:val="24"/>
          <w:szCs w:val="24"/>
        </w:rPr>
      </w:pPr>
      <w:r w:rsidRPr="00060A3F">
        <w:rPr>
          <w:b/>
          <w:smallCaps/>
          <w:sz w:val="24"/>
          <w:szCs w:val="24"/>
        </w:rPr>
        <w:t>E</w:t>
      </w:r>
      <w:r w:rsidR="000245ED">
        <w:rPr>
          <w:b/>
          <w:smallCaps/>
          <w:sz w:val="24"/>
          <w:szCs w:val="24"/>
        </w:rPr>
        <w:t>MPLOYMENT</w:t>
      </w:r>
      <w:r w:rsidR="001300D8">
        <w:rPr>
          <w:b/>
          <w:smallCaps/>
          <w:sz w:val="24"/>
          <w:szCs w:val="24"/>
        </w:rPr>
        <w:t>/RESEARCH EXPERIENCE</w:t>
      </w:r>
    </w:p>
    <w:p w14:paraId="18AE3B61" w14:textId="77777777" w:rsidR="001C3E73" w:rsidRDefault="001C3E73" w:rsidP="001C3E73">
      <w:pPr>
        <w:ind w:left="288"/>
        <w:rPr>
          <w:sz w:val="24"/>
          <w:szCs w:val="24"/>
        </w:rPr>
      </w:pPr>
      <w:r>
        <w:rPr>
          <w:sz w:val="24"/>
          <w:szCs w:val="24"/>
          <w:u w:val="single"/>
        </w:rPr>
        <w:t>George Mason University</w:t>
      </w:r>
      <w:r>
        <w:rPr>
          <w:sz w:val="24"/>
          <w:szCs w:val="24"/>
        </w:rPr>
        <w:tab/>
      </w:r>
    </w:p>
    <w:p w14:paraId="6F28B2E8" w14:textId="77777777" w:rsidR="001C3E73" w:rsidRDefault="001C3E73" w:rsidP="001C3E73">
      <w:pPr>
        <w:ind w:left="288"/>
        <w:rPr>
          <w:b/>
          <w:sz w:val="24"/>
          <w:szCs w:val="24"/>
        </w:rPr>
      </w:pPr>
      <w:r>
        <w:rPr>
          <w:b/>
          <w:sz w:val="24"/>
          <w:szCs w:val="24"/>
        </w:rPr>
        <w:t>Graduate Research Assistant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August 2015-present</w:t>
      </w:r>
    </w:p>
    <w:p w14:paraId="076450BE" w14:textId="77777777" w:rsidR="001C3E73" w:rsidRDefault="001C3E73" w:rsidP="001C3E73">
      <w:pPr>
        <w:ind w:left="288"/>
        <w:rPr>
          <w:sz w:val="24"/>
          <w:szCs w:val="24"/>
        </w:rPr>
      </w:pPr>
      <w:r>
        <w:rPr>
          <w:sz w:val="24"/>
          <w:szCs w:val="24"/>
        </w:rPr>
        <w:t>Advisor: Dr. Adam Winsler</w:t>
      </w:r>
    </w:p>
    <w:p w14:paraId="0E129D70" w14:textId="61A03116" w:rsidR="00AB3680" w:rsidRPr="00AB3680" w:rsidRDefault="001C3E73" w:rsidP="00AB3680">
      <w:pPr>
        <w:ind w:left="288"/>
        <w:rPr>
          <w:sz w:val="24"/>
          <w:szCs w:val="24"/>
        </w:rPr>
      </w:pPr>
      <w:r>
        <w:rPr>
          <w:sz w:val="24"/>
          <w:szCs w:val="24"/>
        </w:rPr>
        <w:t>The Language, Culture, Music, Self-Regulation, &amp; School Readiness Lab</w:t>
      </w:r>
    </w:p>
    <w:p w14:paraId="2A7F4EF9" w14:textId="7D62F4B2" w:rsidR="005D27B0" w:rsidRDefault="005D27B0" w:rsidP="001C3E73">
      <w:pPr>
        <w:pStyle w:val="ListParagraph"/>
        <w:numPr>
          <w:ilvl w:val="0"/>
          <w:numId w:val="14"/>
        </w:numPr>
        <w:rPr>
          <w:i/>
          <w:sz w:val="24"/>
          <w:szCs w:val="24"/>
        </w:rPr>
      </w:pPr>
      <w:r w:rsidRPr="005D27B0">
        <w:rPr>
          <w:i/>
          <w:sz w:val="24"/>
          <w:szCs w:val="24"/>
        </w:rPr>
        <w:t>The Influence of School Quality on Long-Term Effects of Public-School Pre-K and Center-based Preschool Programs</w:t>
      </w:r>
    </w:p>
    <w:p w14:paraId="20986162" w14:textId="21B7FD5B" w:rsidR="001C3E73" w:rsidRDefault="001C3E73" w:rsidP="001C3E73">
      <w:pPr>
        <w:pStyle w:val="ListParagraph"/>
        <w:numPr>
          <w:ilvl w:val="0"/>
          <w:numId w:val="14"/>
        </w:numPr>
        <w:rPr>
          <w:i/>
          <w:sz w:val="24"/>
          <w:szCs w:val="24"/>
        </w:rPr>
      </w:pPr>
      <w:r w:rsidRPr="00922ACC">
        <w:rPr>
          <w:i/>
          <w:sz w:val="24"/>
          <w:szCs w:val="24"/>
        </w:rPr>
        <w:t>Home and preschool literacy environments of children from low-income, linguistically diverse families: Relations with early literacy skills.</w:t>
      </w:r>
    </w:p>
    <w:p w14:paraId="64D3EFC0" w14:textId="132F896E" w:rsidR="005D27B0" w:rsidRPr="005D27B0" w:rsidRDefault="001C3E73" w:rsidP="005D27B0">
      <w:pPr>
        <w:pStyle w:val="ListParagraph"/>
        <w:numPr>
          <w:ilvl w:val="0"/>
          <w:numId w:val="14"/>
        </w:numPr>
        <w:rPr>
          <w:i/>
          <w:sz w:val="24"/>
          <w:szCs w:val="24"/>
        </w:rPr>
      </w:pPr>
      <w:r w:rsidRPr="00DF5BFF">
        <w:rPr>
          <w:rFonts w:eastAsia="Times New Roman" w:cs="Segoe UI"/>
          <w:i/>
          <w:iCs/>
          <w:sz w:val="24"/>
          <w:szCs w:val="24"/>
          <w:shd w:val="clear" w:color="auto" w:fill="FFFFFF"/>
        </w:rPr>
        <w:t>Elementary school quality moderates third grade academic outcomes associated with attending public school pre-k and subsidized center-based and family child care</w:t>
      </w:r>
    </w:p>
    <w:p w14:paraId="0913CEB9" w14:textId="21FDF585" w:rsidR="005D27B0" w:rsidRPr="005D27B0" w:rsidRDefault="001C3E73" w:rsidP="005D27B0">
      <w:pPr>
        <w:pStyle w:val="ListParagraph"/>
        <w:numPr>
          <w:ilvl w:val="0"/>
          <w:numId w:val="14"/>
        </w:numPr>
        <w:rPr>
          <w:i/>
          <w:sz w:val="24"/>
          <w:szCs w:val="24"/>
        </w:rPr>
      </w:pPr>
      <w:r>
        <w:rPr>
          <w:rFonts w:eastAsia="Times New Roman" w:cs="Segoe UI"/>
          <w:i/>
          <w:iCs/>
          <w:sz w:val="24"/>
          <w:szCs w:val="24"/>
          <w:shd w:val="clear" w:color="auto" w:fill="FFFFFF"/>
        </w:rPr>
        <w:t>Self-talk and Motivation in Youth Tennis Players</w:t>
      </w:r>
    </w:p>
    <w:p w14:paraId="2B97D51D" w14:textId="26C0B228" w:rsidR="005D27B0" w:rsidRDefault="005D27B0">
      <w:pPr>
        <w:rPr>
          <w:i/>
          <w:sz w:val="24"/>
          <w:szCs w:val="24"/>
        </w:rPr>
      </w:pPr>
      <w:r>
        <w:rPr>
          <w:i/>
          <w:sz w:val="24"/>
          <w:szCs w:val="24"/>
        </w:rPr>
        <w:br w:type="page"/>
      </w:r>
    </w:p>
    <w:p w14:paraId="497F5CE8" w14:textId="77777777" w:rsidR="00AB3680" w:rsidRPr="00AB3680" w:rsidRDefault="00AB3680" w:rsidP="00AB3680">
      <w:pPr>
        <w:ind w:left="648"/>
        <w:rPr>
          <w:i/>
          <w:sz w:val="24"/>
          <w:szCs w:val="24"/>
        </w:rPr>
      </w:pPr>
    </w:p>
    <w:p w14:paraId="7B11C036" w14:textId="0A243734" w:rsidR="00AB3680" w:rsidRDefault="0096675E" w:rsidP="00AB3680">
      <w:pPr>
        <w:ind w:firstLine="288"/>
        <w:rPr>
          <w:sz w:val="24"/>
          <w:szCs w:val="24"/>
        </w:rPr>
      </w:pPr>
      <w:r>
        <w:rPr>
          <w:sz w:val="24"/>
          <w:szCs w:val="24"/>
        </w:rPr>
        <w:t>BEE Project: Bilingualism, Education, and Excellence</w:t>
      </w:r>
      <w:r>
        <w:rPr>
          <w:sz w:val="24"/>
          <w:szCs w:val="24"/>
        </w:rPr>
        <w:tab/>
      </w:r>
      <w:r>
        <w:rPr>
          <w:sz w:val="24"/>
          <w:szCs w:val="24"/>
        </w:rPr>
        <w:tab/>
      </w:r>
      <w:r>
        <w:rPr>
          <w:sz w:val="24"/>
          <w:szCs w:val="24"/>
        </w:rPr>
        <w:tab/>
      </w:r>
      <w:r w:rsidRPr="0096675E">
        <w:rPr>
          <w:b/>
          <w:sz w:val="24"/>
          <w:szCs w:val="24"/>
        </w:rPr>
        <w:t>07/02/2018-06/30/2021</w:t>
      </w:r>
    </w:p>
    <w:p w14:paraId="01E951D0" w14:textId="5A571B96" w:rsidR="00AB3680" w:rsidRDefault="0096675E" w:rsidP="00AB3680">
      <w:pPr>
        <w:pStyle w:val="ListParagraph"/>
        <w:numPr>
          <w:ilvl w:val="0"/>
          <w:numId w:val="20"/>
        </w:numPr>
        <w:rPr>
          <w:sz w:val="24"/>
          <w:szCs w:val="24"/>
        </w:rPr>
      </w:pPr>
      <w:r>
        <w:rPr>
          <w:sz w:val="24"/>
          <w:szCs w:val="24"/>
        </w:rPr>
        <w:t>U.S. Department of Education,</w:t>
      </w:r>
      <w:r w:rsidR="00AB3680">
        <w:rPr>
          <w:sz w:val="24"/>
          <w:szCs w:val="24"/>
        </w:rPr>
        <w:t xml:space="preserve"> </w:t>
      </w:r>
      <w:r>
        <w:rPr>
          <w:sz w:val="24"/>
          <w:szCs w:val="24"/>
        </w:rPr>
        <w:t>Institute of Education Sciences,</w:t>
      </w:r>
      <w:r w:rsidR="00AB3680">
        <w:rPr>
          <w:sz w:val="24"/>
          <w:szCs w:val="24"/>
        </w:rPr>
        <w:t>“The Bilingualism, Education, and Excellence (BEE) study”, $</w:t>
      </w:r>
      <w:r>
        <w:rPr>
          <w:sz w:val="24"/>
          <w:szCs w:val="24"/>
        </w:rPr>
        <w:t xml:space="preserve">1,400,000 </w:t>
      </w:r>
      <w:r w:rsidR="00AB3680">
        <w:rPr>
          <w:sz w:val="24"/>
          <w:szCs w:val="24"/>
        </w:rPr>
        <w:t xml:space="preserve"> </w:t>
      </w:r>
    </w:p>
    <w:p w14:paraId="110E4D5D" w14:textId="2B6DD75F" w:rsidR="0096675E" w:rsidRDefault="0096675E" w:rsidP="00AB3680">
      <w:pPr>
        <w:pStyle w:val="ListParagraph"/>
        <w:numPr>
          <w:ilvl w:val="0"/>
          <w:numId w:val="20"/>
        </w:numPr>
        <w:rPr>
          <w:sz w:val="24"/>
          <w:szCs w:val="24"/>
        </w:rPr>
      </w:pPr>
      <w:r>
        <w:rPr>
          <w:sz w:val="24"/>
          <w:szCs w:val="24"/>
        </w:rPr>
        <w:t>50% funded by a 10-hour research assistantship involving weekly meetings, literature reviews and database management.</w:t>
      </w:r>
    </w:p>
    <w:p w14:paraId="2FEC225E" w14:textId="74BBE010" w:rsidR="0096675E" w:rsidRPr="00AB3680" w:rsidRDefault="0096675E" w:rsidP="00AB3680">
      <w:pPr>
        <w:pStyle w:val="ListParagraph"/>
        <w:numPr>
          <w:ilvl w:val="0"/>
          <w:numId w:val="20"/>
        </w:numPr>
        <w:rPr>
          <w:sz w:val="24"/>
          <w:szCs w:val="24"/>
        </w:rPr>
      </w:pPr>
      <w:r>
        <w:rPr>
          <w:sz w:val="24"/>
          <w:szCs w:val="24"/>
        </w:rPr>
        <w:t>Principal Investigators: Dore LaForett, Ximena Franco, Adam Winsler</w:t>
      </w:r>
    </w:p>
    <w:p w14:paraId="13E2B3A0" w14:textId="77777777" w:rsidR="00AB3680" w:rsidRPr="001C3E73" w:rsidRDefault="00AB3680" w:rsidP="00AB3680">
      <w:pPr>
        <w:pStyle w:val="ListParagraph"/>
        <w:ind w:left="1008"/>
        <w:rPr>
          <w:i/>
          <w:sz w:val="24"/>
          <w:szCs w:val="24"/>
        </w:rPr>
      </w:pPr>
    </w:p>
    <w:p w14:paraId="59A48C7B" w14:textId="77777777" w:rsidR="001C3E73" w:rsidRDefault="001C3E73" w:rsidP="00107A31">
      <w:pPr>
        <w:ind w:left="288"/>
        <w:rPr>
          <w:sz w:val="24"/>
          <w:szCs w:val="24"/>
          <w:u w:val="single"/>
        </w:rPr>
      </w:pPr>
    </w:p>
    <w:p w14:paraId="2F45FB0B" w14:textId="685D2D6D" w:rsidR="00107A31" w:rsidRPr="001600F3" w:rsidRDefault="00107A31" w:rsidP="00107A31">
      <w:pPr>
        <w:ind w:left="288"/>
        <w:rPr>
          <w:sz w:val="24"/>
          <w:szCs w:val="24"/>
        </w:rPr>
      </w:pPr>
      <w:r w:rsidRPr="001600F3">
        <w:rPr>
          <w:sz w:val="24"/>
          <w:szCs w:val="24"/>
          <w:u w:val="single"/>
        </w:rPr>
        <w:t>George Mason University</w:t>
      </w:r>
      <w:r>
        <w:rPr>
          <w:sz w:val="24"/>
          <w:szCs w:val="24"/>
        </w:rPr>
        <w:tab/>
        <w:t>Fairfax, VA</w:t>
      </w:r>
    </w:p>
    <w:p w14:paraId="2ABC980F" w14:textId="4416B186" w:rsidR="00107A31" w:rsidRDefault="00107A31" w:rsidP="00107A31">
      <w:pPr>
        <w:ind w:left="288"/>
        <w:rPr>
          <w:sz w:val="24"/>
          <w:szCs w:val="24"/>
        </w:rPr>
      </w:pPr>
      <w:r>
        <w:rPr>
          <w:sz w:val="24"/>
          <w:szCs w:val="24"/>
        </w:rPr>
        <w:t>Department of Psychology</w:t>
      </w:r>
    </w:p>
    <w:p w14:paraId="202240BB" w14:textId="7709897E" w:rsidR="00107A31" w:rsidRDefault="00107A31" w:rsidP="00107A31">
      <w:pPr>
        <w:ind w:left="288"/>
        <w:rPr>
          <w:b/>
          <w:sz w:val="24"/>
          <w:szCs w:val="24"/>
        </w:rPr>
      </w:pPr>
      <w:r w:rsidRPr="005D49C0">
        <w:rPr>
          <w:b/>
          <w:sz w:val="24"/>
          <w:szCs w:val="24"/>
        </w:rPr>
        <w:t>Undergraduate Advisor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August 2017 – present</w:t>
      </w:r>
    </w:p>
    <w:p w14:paraId="5D1A1222" w14:textId="77777777" w:rsidR="00107A31" w:rsidRDefault="00107A31" w:rsidP="00107A31">
      <w:pPr>
        <w:ind w:left="288"/>
        <w:rPr>
          <w:sz w:val="24"/>
          <w:szCs w:val="24"/>
        </w:rPr>
      </w:pPr>
      <w:r>
        <w:rPr>
          <w:sz w:val="24"/>
          <w:szCs w:val="24"/>
        </w:rPr>
        <w:t>George Mason University</w:t>
      </w:r>
    </w:p>
    <w:p w14:paraId="4C369823" w14:textId="77777777" w:rsidR="00107A31" w:rsidRDefault="00107A31" w:rsidP="00107A31">
      <w:pPr>
        <w:ind w:left="288"/>
        <w:rPr>
          <w:sz w:val="24"/>
          <w:szCs w:val="24"/>
        </w:rPr>
      </w:pPr>
      <w:r>
        <w:rPr>
          <w:sz w:val="24"/>
          <w:szCs w:val="24"/>
        </w:rPr>
        <w:t>4400 University Drive</w:t>
      </w:r>
    </w:p>
    <w:p w14:paraId="4EB32B14" w14:textId="0774A1F6" w:rsidR="00107A31" w:rsidRPr="00107A31" w:rsidRDefault="00107A31" w:rsidP="00107A31">
      <w:pPr>
        <w:ind w:left="288"/>
        <w:rPr>
          <w:sz w:val="24"/>
          <w:szCs w:val="24"/>
        </w:rPr>
      </w:pPr>
      <w:r>
        <w:rPr>
          <w:sz w:val="24"/>
          <w:szCs w:val="24"/>
        </w:rPr>
        <w:t>Fairfax, VA, 22033</w:t>
      </w:r>
    </w:p>
    <w:p w14:paraId="2D802B0E" w14:textId="0B3847FD" w:rsidR="00107A31" w:rsidRDefault="00107A31" w:rsidP="00320ECF">
      <w:pPr>
        <w:rPr>
          <w:sz w:val="24"/>
          <w:szCs w:val="24"/>
          <w:u w:val="single"/>
        </w:rPr>
      </w:pPr>
    </w:p>
    <w:p w14:paraId="2E1C00BF" w14:textId="560EE294" w:rsidR="00DB2CB2" w:rsidRDefault="00DB2CB2" w:rsidP="00FD1524">
      <w:pPr>
        <w:ind w:left="288"/>
        <w:rPr>
          <w:sz w:val="24"/>
          <w:szCs w:val="24"/>
        </w:rPr>
      </w:pPr>
      <w:r>
        <w:rPr>
          <w:sz w:val="24"/>
          <w:szCs w:val="24"/>
          <w:u w:val="single"/>
        </w:rPr>
        <w:t xml:space="preserve">K12 </w:t>
      </w:r>
      <w:r>
        <w:rPr>
          <w:i/>
          <w:sz w:val="24"/>
          <w:szCs w:val="24"/>
          <w:u w:val="single"/>
        </w:rPr>
        <w:t>Insight</w:t>
      </w:r>
      <w:r>
        <w:rPr>
          <w:sz w:val="24"/>
          <w:szCs w:val="24"/>
        </w:rPr>
        <w:t xml:space="preserve"> Herndon, VA</w:t>
      </w:r>
    </w:p>
    <w:p w14:paraId="0E55D1BA" w14:textId="1F9D325B" w:rsidR="00DB2CB2" w:rsidRDefault="00DB2CB2" w:rsidP="00FD1524">
      <w:pPr>
        <w:ind w:left="288"/>
        <w:rPr>
          <w:sz w:val="24"/>
          <w:szCs w:val="24"/>
        </w:rPr>
      </w:pPr>
      <w:r>
        <w:rPr>
          <w:sz w:val="24"/>
          <w:szCs w:val="24"/>
        </w:rPr>
        <w:t>2291 Wood Oak Drive</w:t>
      </w:r>
    </w:p>
    <w:p w14:paraId="6CA18853" w14:textId="147556C9" w:rsidR="00DB2CB2" w:rsidRDefault="00DB2CB2" w:rsidP="00FD1524">
      <w:pPr>
        <w:ind w:left="288"/>
        <w:rPr>
          <w:sz w:val="24"/>
          <w:szCs w:val="24"/>
        </w:rPr>
      </w:pPr>
      <w:r>
        <w:rPr>
          <w:sz w:val="24"/>
          <w:szCs w:val="24"/>
        </w:rPr>
        <w:t>Herndon, VA, 20171</w:t>
      </w:r>
    </w:p>
    <w:p w14:paraId="31671391" w14:textId="3BB89770" w:rsidR="00320ECF" w:rsidRDefault="00320ECF" w:rsidP="00320ECF">
      <w:pPr>
        <w:ind w:left="288"/>
        <w:rPr>
          <w:b/>
          <w:sz w:val="24"/>
          <w:szCs w:val="24"/>
        </w:rPr>
      </w:pPr>
      <w:r>
        <w:rPr>
          <w:b/>
          <w:sz w:val="24"/>
          <w:szCs w:val="24"/>
        </w:rPr>
        <w:t>Research Intern                                                                                                      June 2018-August 2018</w:t>
      </w:r>
    </w:p>
    <w:p w14:paraId="748F1D61" w14:textId="2D94FFF7" w:rsidR="00320ECF" w:rsidRDefault="00320ECF" w:rsidP="00FD1524">
      <w:pPr>
        <w:ind w:left="288"/>
        <w:rPr>
          <w:sz w:val="24"/>
          <w:szCs w:val="24"/>
        </w:rPr>
      </w:pPr>
      <w:r>
        <w:rPr>
          <w:sz w:val="24"/>
          <w:szCs w:val="24"/>
        </w:rPr>
        <w:t>Supervisor: Dr. Alisha Martinez</w:t>
      </w:r>
    </w:p>
    <w:p w14:paraId="47C60856" w14:textId="7F27CD4F" w:rsidR="00DB2CB2" w:rsidRDefault="00DB2CB2" w:rsidP="00DB2CB2">
      <w:pPr>
        <w:pStyle w:val="ListParagraph"/>
        <w:numPr>
          <w:ilvl w:val="0"/>
          <w:numId w:val="16"/>
        </w:numPr>
        <w:rPr>
          <w:sz w:val="24"/>
          <w:szCs w:val="24"/>
        </w:rPr>
      </w:pPr>
      <w:r>
        <w:rPr>
          <w:sz w:val="24"/>
          <w:szCs w:val="24"/>
        </w:rPr>
        <w:t>Completed literature reviews on school quality, school safety, and customer service in education</w:t>
      </w:r>
    </w:p>
    <w:p w14:paraId="34FC3B72" w14:textId="14FFA146" w:rsidR="00DB2CB2" w:rsidRDefault="00DB2CB2" w:rsidP="00DB2CB2">
      <w:pPr>
        <w:pStyle w:val="ListParagraph"/>
        <w:numPr>
          <w:ilvl w:val="0"/>
          <w:numId w:val="16"/>
        </w:numPr>
        <w:rPr>
          <w:sz w:val="24"/>
          <w:szCs w:val="24"/>
        </w:rPr>
      </w:pPr>
      <w:r>
        <w:rPr>
          <w:sz w:val="24"/>
          <w:szCs w:val="24"/>
        </w:rPr>
        <w:t xml:space="preserve">Created several </w:t>
      </w:r>
      <w:r w:rsidR="0096675E">
        <w:rPr>
          <w:sz w:val="24"/>
          <w:szCs w:val="24"/>
        </w:rPr>
        <w:t>“</w:t>
      </w:r>
      <w:r>
        <w:rPr>
          <w:sz w:val="24"/>
          <w:szCs w:val="24"/>
        </w:rPr>
        <w:t>one-pagers</w:t>
      </w:r>
      <w:r w:rsidR="0096675E">
        <w:rPr>
          <w:sz w:val="24"/>
          <w:szCs w:val="24"/>
        </w:rPr>
        <w:t>”</w:t>
      </w:r>
      <w:r>
        <w:rPr>
          <w:sz w:val="24"/>
          <w:szCs w:val="24"/>
        </w:rPr>
        <w:t xml:space="preserve"> for customer service products used by the company</w:t>
      </w:r>
    </w:p>
    <w:p w14:paraId="1FA53F98" w14:textId="3AC0905E" w:rsidR="00DB2CB2" w:rsidRDefault="00DB2CB2" w:rsidP="00DB2CB2">
      <w:pPr>
        <w:pStyle w:val="ListParagraph"/>
        <w:numPr>
          <w:ilvl w:val="0"/>
          <w:numId w:val="16"/>
        </w:numPr>
        <w:rPr>
          <w:sz w:val="24"/>
          <w:szCs w:val="24"/>
        </w:rPr>
      </w:pPr>
      <w:r>
        <w:rPr>
          <w:sz w:val="24"/>
          <w:szCs w:val="24"/>
        </w:rPr>
        <w:t>Reviewed school quality instruments to develop a national benchmark study on school quality</w:t>
      </w:r>
    </w:p>
    <w:p w14:paraId="4A180687" w14:textId="416A55CD" w:rsidR="00DB2CB2" w:rsidRPr="00DB2CB2" w:rsidRDefault="00DB2CB2" w:rsidP="00DB2CB2">
      <w:pPr>
        <w:pStyle w:val="ListParagraph"/>
        <w:ind w:left="1008"/>
        <w:rPr>
          <w:sz w:val="24"/>
          <w:szCs w:val="24"/>
        </w:rPr>
      </w:pPr>
    </w:p>
    <w:p w14:paraId="3ED9C333" w14:textId="0BD80080" w:rsidR="00BD7583" w:rsidRDefault="00BD7583" w:rsidP="00FD1524">
      <w:pPr>
        <w:ind w:left="288"/>
        <w:rPr>
          <w:sz w:val="24"/>
          <w:szCs w:val="24"/>
          <w:u w:val="single"/>
        </w:rPr>
      </w:pPr>
      <w:r>
        <w:rPr>
          <w:sz w:val="24"/>
          <w:szCs w:val="24"/>
          <w:u w:val="single"/>
        </w:rPr>
        <w:t>Administration for Children and Families</w:t>
      </w:r>
    </w:p>
    <w:p w14:paraId="7897DC6E" w14:textId="4ADF25E0" w:rsidR="00BD7583" w:rsidRDefault="00BD7583" w:rsidP="00FD1524">
      <w:pPr>
        <w:ind w:left="288"/>
        <w:rPr>
          <w:sz w:val="24"/>
          <w:szCs w:val="24"/>
        </w:rPr>
      </w:pPr>
      <w:r>
        <w:rPr>
          <w:sz w:val="24"/>
          <w:szCs w:val="24"/>
        </w:rPr>
        <w:t>Office of Planning, Research &amp; Evaluation</w:t>
      </w:r>
    </w:p>
    <w:p w14:paraId="20E6D44F" w14:textId="35FE340D" w:rsidR="00BD7583" w:rsidRDefault="00BD7583" w:rsidP="00FD1524">
      <w:pPr>
        <w:ind w:left="288"/>
        <w:rPr>
          <w:sz w:val="24"/>
          <w:szCs w:val="24"/>
        </w:rPr>
      </w:pPr>
      <w:r>
        <w:rPr>
          <w:sz w:val="24"/>
          <w:szCs w:val="24"/>
        </w:rPr>
        <w:t>330 C St SW</w:t>
      </w:r>
    </w:p>
    <w:p w14:paraId="5393DC91" w14:textId="37D6CDC6" w:rsidR="00BD7583" w:rsidRDefault="00BD7583" w:rsidP="00BD7583">
      <w:pPr>
        <w:ind w:left="288"/>
        <w:rPr>
          <w:sz w:val="24"/>
          <w:szCs w:val="24"/>
        </w:rPr>
      </w:pPr>
      <w:r>
        <w:rPr>
          <w:sz w:val="24"/>
          <w:szCs w:val="24"/>
        </w:rPr>
        <w:t>Washington, DC, 20201</w:t>
      </w:r>
    </w:p>
    <w:p w14:paraId="29D357CF" w14:textId="77777777" w:rsidR="00320ECF" w:rsidRDefault="00320ECF" w:rsidP="00320ECF">
      <w:pPr>
        <w:ind w:left="288"/>
        <w:rPr>
          <w:b/>
          <w:sz w:val="24"/>
          <w:szCs w:val="24"/>
        </w:rPr>
      </w:pPr>
      <w:r>
        <w:rPr>
          <w:b/>
          <w:sz w:val="24"/>
          <w:szCs w:val="24"/>
        </w:rPr>
        <w:t>Intern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June 2017 - August 2017</w:t>
      </w:r>
    </w:p>
    <w:p w14:paraId="46A101EA" w14:textId="54DB00AF" w:rsidR="00320ECF" w:rsidRPr="00BD7583" w:rsidRDefault="00320ECF" w:rsidP="00BD7583">
      <w:pPr>
        <w:ind w:left="288"/>
        <w:rPr>
          <w:sz w:val="24"/>
          <w:szCs w:val="24"/>
        </w:rPr>
      </w:pPr>
      <w:r>
        <w:rPr>
          <w:sz w:val="24"/>
          <w:szCs w:val="24"/>
        </w:rPr>
        <w:t>Supervisor: Dr. Mary Bruce Webb</w:t>
      </w:r>
    </w:p>
    <w:p w14:paraId="4C174905" w14:textId="551CF2F8" w:rsidR="00BD7583" w:rsidRDefault="00DB2CB2" w:rsidP="00DB2CB2">
      <w:pPr>
        <w:pStyle w:val="ListParagraph"/>
        <w:numPr>
          <w:ilvl w:val="0"/>
          <w:numId w:val="17"/>
        </w:numPr>
        <w:rPr>
          <w:sz w:val="24"/>
          <w:szCs w:val="24"/>
        </w:rPr>
      </w:pPr>
      <w:r>
        <w:rPr>
          <w:sz w:val="24"/>
          <w:szCs w:val="24"/>
        </w:rPr>
        <w:t xml:space="preserve">Authored </w:t>
      </w:r>
      <w:r w:rsidRPr="00DB2CB2">
        <w:rPr>
          <w:sz w:val="24"/>
          <w:szCs w:val="24"/>
        </w:rPr>
        <w:t>several “key findings” documents for an audience of new department leadership/policymakers</w:t>
      </w:r>
    </w:p>
    <w:p w14:paraId="52A1FC65" w14:textId="27DF1DE7" w:rsidR="00DB2CB2" w:rsidRPr="00DB2CB2" w:rsidRDefault="00DB2CB2" w:rsidP="00DB2CB2">
      <w:pPr>
        <w:pStyle w:val="ListParagraph"/>
        <w:numPr>
          <w:ilvl w:val="0"/>
          <w:numId w:val="17"/>
        </w:numPr>
        <w:rPr>
          <w:sz w:val="24"/>
          <w:szCs w:val="24"/>
        </w:rPr>
      </w:pPr>
      <w:r>
        <w:rPr>
          <w:sz w:val="24"/>
          <w:szCs w:val="24"/>
        </w:rPr>
        <w:t>Collaborated with a research team on a policy brief on American Indian and Alaskan Native early childcare needs</w:t>
      </w:r>
    </w:p>
    <w:p w14:paraId="5B6B4392" w14:textId="361C08D9" w:rsidR="005D27B0" w:rsidRDefault="005D27B0">
      <w:pPr>
        <w:rPr>
          <w:sz w:val="24"/>
          <w:szCs w:val="24"/>
          <w:u w:val="single"/>
        </w:rPr>
      </w:pPr>
      <w:r>
        <w:rPr>
          <w:sz w:val="24"/>
          <w:szCs w:val="24"/>
          <w:u w:val="single"/>
        </w:rPr>
        <w:br w:type="page"/>
      </w:r>
    </w:p>
    <w:p w14:paraId="6C8C3B21" w14:textId="77777777" w:rsidR="00BD7583" w:rsidRDefault="00BD7583" w:rsidP="00FD1524">
      <w:pPr>
        <w:ind w:left="288"/>
        <w:rPr>
          <w:sz w:val="24"/>
          <w:szCs w:val="24"/>
          <w:u w:val="single"/>
        </w:rPr>
      </w:pPr>
    </w:p>
    <w:p w14:paraId="5C5BED6A" w14:textId="7D554A7B" w:rsidR="005D49C0" w:rsidRPr="001600F3" w:rsidRDefault="005D49C0" w:rsidP="00FD1524">
      <w:pPr>
        <w:ind w:left="288"/>
        <w:rPr>
          <w:sz w:val="24"/>
          <w:szCs w:val="24"/>
        </w:rPr>
      </w:pPr>
      <w:r w:rsidRPr="001600F3">
        <w:rPr>
          <w:sz w:val="24"/>
          <w:szCs w:val="24"/>
          <w:u w:val="single"/>
        </w:rPr>
        <w:t>George Mason University</w:t>
      </w:r>
      <w:r w:rsidR="001600F3">
        <w:rPr>
          <w:sz w:val="24"/>
          <w:szCs w:val="24"/>
        </w:rPr>
        <w:tab/>
        <w:t>Fairfax, VA</w:t>
      </w:r>
    </w:p>
    <w:p w14:paraId="4DAFE5FB" w14:textId="532349BA" w:rsidR="005D49C0" w:rsidRDefault="005D49C0" w:rsidP="00FD1524">
      <w:pPr>
        <w:ind w:left="288"/>
        <w:rPr>
          <w:sz w:val="24"/>
          <w:szCs w:val="24"/>
        </w:rPr>
      </w:pPr>
      <w:r>
        <w:rPr>
          <w:sz w:val="24"/>
          <w:szCs w:val="24"/>
        </w:rPr>
        <w:t>Department of Communication</w:t>
      </w:r>
    </w:p>
    <w:p w14:paraId="30DC987B" w14:textId="77777777" w:rsidR="00126EBD" w:rsidRDefault="00126EBD" w:rsidP="005D49C0">
      <w:pPr>
        <w:ind w:left="288"/>
        <w:rPr>
          <w:sz w:val="24"/>
          <w:szCs w:val="24"/>
        </w:rPr>
      </w:pPr>
      <w:r>
        <w:rPr>
          <w:sz w:val="24"/>
          <w:szCs w:val="24"/>
        </w:rPr>
        <w:t>George Mason University</w:t>
      </w:r>
    </w:p>
    <w:p w14:paraId="19D27B6E" w14:textId="77777777" w:rsidR="00126EBD" w:rsidRDefault="00126EBD" w:rsidP="005D49C0">
      <w:pPr>
        <w:ind w:left="288"/>
        <w:rPr>
          <w:sz w:val="24"/>
          <w:szCs w:val="24"/>
        </w:rPr>
      </w:pPr>
      <w:r>
        <w:rPr>
          <w:sz w:val="24"/>
          <w:szCs w:val="24"/>
        </w:rPr>
        <w:t>4400 University Drive</w:t>
      </w:r>
    </w:p>
    <w:p w14:paraId="3AD5EF25" w14:textId="77777777" w:rsidR="00126EBD" w:rsidRPr="00126EBD" w:rsidRDefault="00126EBD" w:rsidP="005D49C0">
      <w:pPr>
        <w:ind w:left="288"/>
        <w:rPr>
          <w:sz w:val="24"/>
          <w:szCs w:val="24"/>
        </w:rPr>
      </w:pPr>
      <w:r>
        <w:rPr>
          <w:sz w:val="24"/>
          <w:szCs w:val="24"/>
        </w:rPr>
        <w:t>Fairfax, VA, 22033</w:t>
      </w:r>
    </w:p>
    <w:p w14:paraId="0956C00A" w14:textId="77777777" w:rsidR="00320ECF" w:rsidRDefault="00320ECF" w:rsidP="00320ECF">
      <w:pPr>
        <w:ind w:left="288"/>
        <w:rPr>
          <w:b/>
          <w:sz w:val="24"/>
          <w:szCs w:val="24"/>
        </w:rPr>
      </w:pPr>
      <w:r w:rsidRPr="005D49C0">
        <w:rPr>
          <w:b/>
          <w:sz w:val="24"/>
          <w:szCs w:val="24"/>
        </w:rPr>
        <w:t>Undergraduate Advisor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January 2016 – May 2017</w:t>
      </w:r>
    </w:p>
    <w:p w14:paraId="131F7D89" w14:textId="2DDAC97B" w:rsidR="00922ACC" w:rsidRDefault="00922ACC" w:rsidP="001C3E73">
      <w:pPr>
        <w:rPr>
          <w:sz w:val="24"/>
          <w:szCs w:val="24"/>
        </w:rPr>
      </w:pPr>
    </w:p>
    <w:p w14:paraId="3D703F5D" w14:textId="77777777" w:rsidR="0096675E" w:rsidRPr="00922ACC" w:rsidRDefault="0096675E" w:rsidP="001C3E73">
      <w:pPr>
        <w:rPr>
          <w:sz w:val="24"/>
          <w:szCs w:val="24"/>
        </w:rPr>
      </w:pPr>
    </w:p>
    <w:p w14:paraId="3A1FAB37" w14:textId="77777777" w:rsidR="005D49C0" w:rsidRPr="00126EBD" w:rsidRDefault="00FD1524" w:rsidP="00126EBD">
      <w:pPr>
        <w:ind w:firstLine="288"/>
        <w:rPr>
          <w:sz w:val="24"/>
          <w:szCs w:val="24"/>
          <w:u w:val="single"/>
        </w:rPr>
      </w:pPr>
      <w:r w:rsidRPr="00375BFB">
        <w:rPr>
          <w:sz w:val="24"/>
          <w:szCs w:val="24"/>
          <w:u w:val="single"/>
        </w:rPr>
        <w:t>University of Pittsburgh</w:t>
      </w:r>
      <w:r w:rsidR="00375BFB">
        <w:rPr>
          <w:sz w:val="24"/>
          <w:szCs w:val="24"/>
        </w:rPr>
        <w:tab/>
      </w:r>
    </w:p>
    <w:p w14:paraId="6BF84188" w14:textId="77777777" w:rsidR="00FD1524" w:rsidRDefault="00FD1524" w:rsidP="00FD1524">
      <w:pPr>
        <w:ind w:left="288"/>
        <w:rPr>
          <w:sz w:val="24"/>
          <w:szCs w:val="24"/>
        </w:rPr>
      </w:pPr>
      <w:r w:rsidRPr="00060A3F">
        <w:rPr>
          <w:sz w:val="24"/>
          <w:szCs w:val="24"/>
        </w:rPr>
        <w:t>Department of Psychiatry</w:t>
      </w:r>
    </w:p>
    <w:p w14:paraId="2DF6F578" w14:textId="77777777" w:rsidR="00126EBD" w:rsidRDefault="00126EBD" w:rsidP="00FD1524">
      <w:pPr>
        <w:ind w:left="288"/>
        <w:rPr>
          <w:sz w:val="24"/>
          <w:szCs w:val="24"/>
        </w:rPr>
      </w:pPr>
      <w:r>
        <w:rPr>
          <w:sz w:val="24"/>
          <w:szCs w:val="24"/>
        </w:rPr>
        <w:t>3501 Fifth Avenue</w:t>
      </w:r>
    </w:p>
    <w:p w14:paraId="7633C832" w14:textId="77777777" w:rsidR="00126EBD" w:rsidRPr="00060A3F" w:rsidRDefault="00126EBD" w:rsidP="00FD1524">
      <w:pPr>
        <w:ind w:left="288"/>
        <w:rPr>
          <w:sz w:val="24"/>
          <w:szCs w:val="24"/>
        </w:rPr>
      </w:pPr>
      <w:r>
        <w:rPr>
          <w:sz w:val="24"/>
          <w:szCs w:val="24"/>
        </w:rPr>
        <w:t>Pittsburgh, PA, 15213</w:t>
      </w:r>
    </w:p>
    <w:p w14:paraId="3B940A92" w14:textId="77777777" w:rsidR="00FD1524" w:rsidRPr="00060A3F" w:rsidRDefault="00FD1524" w:rsidP="005734FE">
      <w:pPr>
        <w:tabs>
          <w:tab w:val="left" w:pos="7560"/>
          <w:tab w:val="left" w:pos="8280"/>
        </w:tabs>
        <w:ind w:left="288"/>
        <w:rPr>
          <w:sz w:val="24"/>
          <w:szCs w:val="24"/>
        </w:rPr>
      </w:pPr>
      <w:r w:rsidRPr="00060A3F">
        <w:rPr>
          <w:b/>
          <w:sz w:val="24"/>
          <w:szCs w:val="24"/>
        </w:rPr>
        <w:t xml:space="preserve">Research </w:t>
      </w:r>
      <w:r w:rsidRPr="00840606">
        <w:rPr>
          <w:b/>
          <w:sz w:val="24"/>
          <w:szCs w:val="24"/>
        </w:rPr>
        <w:t xml:space="preserve">Assistant                                                             </w:t>
      </w:r>
      <w:r w:rsidR="005D49C0">
        <w:rPr>
          <w:b/>
          <w:sz w:val="24"/>
          <w:szCs w:val="24"/>
        </w:rPr>
        <w:t xml:space="preserve">                               </w:t>
      </w:r>
      <w:r w:rsidR="005D49C0" w:rsidRPr="00375BFB">
        <w:rPr>
          <w:b/>
          <w:sz w:val="24"/>
          <w:szCs w:val="24"/>
        </w:rPr>
        <w:t>August 2014-August 2015</w:t>
      </w:r>
    </w:p>
    <w:p w14:paraId="396645CD" w14:textId="77777777" w:rsidR="00FD1524" w:rsidRPr="001600F3" w:rsidRDefault="001600F3" w:rsidP="001600F3">
      <w:pPr>
        <w:tabs>
          <w:tab w:val="left" w:pos="7560"/>
        </w:tabs>
        <w:spacing w:after="160"/>
        <w:ind w:right="2880"/>
        <w:rPr>
          <w:sz w:val="24"/>
          <w:szCs w:val="24"/>
        </w:rPr>
      </w:pPr>
      <w:r>
        <w:rPr>
          <w:sz w:val="24"/>
          <w:szCs w:val="24"/>
        </w:rPr>
        <w:t xml:space="preserve">     </w:t>
      </w:r>
      <w:r w:rsidRPr="001600F3">
        <w:rPr>
          <w:sz w:val="24"/>
          <w:szCs w:val="24"/>
        </w:rPr>
        <w:t>Supervisor: Dr. Gretchen Haas</w:t>
      </w:r>
    </w:p>
    <w:p w14:paraId="00403A2A" w14:textId="22A881C3" w:rsidR="00805044" w:rsidRPr="00320ECF" w:rsidRDefault="001600F3" w:rsidP="00320ECF">
      <w:pPr>
        <w:pStyle w:val="ListParagraph"/>
        <w:numPr>
          <w:ilvl w:val="0"/>
          <w:numId w:val="13"/>
        </w:numPr>
        <w:tabs>
          <w:tab w:val="left" w:pos="7560"/>
        </w:tabs>
        <w:spacing w:after="160"/>
        <w:ind w:right="2880"/>
        <w:rPr>
          <w:i/>
          <w:sz w:val="24"/>
          <w:szCs w:val="24"/>
        </w:rPr>
      </w:pPr>
      <w:r w:rsidRPr="001600F3">
        <w:rPr>
          <w:i/>
          <w:sz w:val="24"/>
          <w:szCs w:val="24"/>
        </w:rPr>
        <w:t>The effect of early exposure to research among medical    students: An analysis of an NIMH-funded fellowship</w:t>
      </w:r>
      <w:r>
        <w:rPr>
          <w:i/>
          <w:sz w:val="24"/>
          <w:szCs w:val="24"/>
        </w:rPr>
        <w:t>.</w:t>
      </w:r>
    </w:p>
    <w:p w14:paraId="0F5F558C" w14:textId="4987F7F4" w:rsidR="005D49C0" w:rsidRDefault="00645DDA" w:rsidP="005330CA">
      <w:pPr>
        <w:ind w:firstLine="288"/>
        <w:rPr>
          <w:sz w:val="24"/>
          <w:szCs w:val="24"/>
        </w:rPr>
      </w:pPr>
      <w:r w:rsidRPr="001600F3">
        <w:rPr>
          <w:sz w:val="24"/>
          <w:szCs w:val="24"/>
          <w:u w:val="single"/>
        </w:rPr>
        <w:t>U</w:t>
      </w:r>
      <w:r w:rsidR="001600F3" w:rsidRPr="001600F3">
        <w:rPr>
          <w:sz w:val="24"/>
          <w:szCs w:val="24"/>
          <w:u w:val="single"/>
        </w:rPr>
        <w:t>niversity of Pittsburgh</w:t>
      </w:r>
      <w:r w:rsidR="001600F3">
        <w:rPr>
          <w:sz w:val="24"/>
          <w:szCs w:val="24"/>
        </w:rPr>
        <w:tab/>
      </w:r>
    </w:p>
    <w:p w14:paraId="57618BBD" w14:textId="77777777" w:rsidR="00645DDA" w:rsidRDefault="00645DDA" w:rsidP="00645DDA">
      <w:pPr>
        <w:tabs>
          <w:tab w:val="left" w:pos="7560"/>
        </w:tabs>
        <w:ind w:left="288"/>
        <w:rPr>
          <w:b/>
          <w:sz w:val="24"/>
          <w:szCs w:val="24"/>
        </w:rPr>
      </w:pPr>
      <w:r w:rsidRPr="00060A3F">
        <w:rPr>
          <w:b/>
          <w:sz w:val="24"/>
          <w:szCs w:val="24"/>
        </w:rPr>
        <w:t>Research Assistant</w:t>
      </w:r>
      <w:r w:rsidR="00060A3F">
        <w:rPr>
          <w:b/>
          <w:sz w:val="24"/>
          <w:szCs w:val="24"/>
        </w:rPr>
        <w:t xml:space="preserve">                                                                                             </w:t>
      </w:r>
      <w:r w:rsidR="007D6292" w:rsidRPr="00840606">
        <w:rPr>
          <w:b/>
          <w:sz w:val="24"/>
          <w:szCs w:val="24"/>
        </w:rPr>
        <w:t>May 2015</w:t>
      </w:r>
      <w:r w:rsidRPr="00840606">
        <w:rPr>
          <w:b/>
          <w:sz w:val="24"/>
          <w:szCs w:val="24"/>
        </w:rPr>
        <w:t xml:space="preserve"> – </w:t>
      </w:r>
      <w:r w:rsidR="00840606" w:rsidRPr="00840606">
        <w:rPr>
          <w:b/>
          <w:sz w:val="24"/>
          <w:szCs w:val="24"/>
        </w:rPr>
        <w:t>August 2015</w:t>
      </w:r>
    </w:p>
    <w:p w14:paraId="543AAE1F" w14:textId="77777777" w:rsidR="00126EBD" w:rsidRDefault="00126EBD" w:rsidP="00645DDA">
      <w:pPr>
        <w:tabs>
          <w:tab w:val="left" w:pos="7560"/>
        </w:tabs>
        <w:ind w:left="288"/>
        <w:rPr>
          <w:sz w:val="24"/>
          <w:szCs w:val="24"/>
        </w:rPr>
      </w:pPr>
      <w:r>
        <w:rPr>
          <w:sz w:val="24"/>
          <w:szCs w:val="24"/>
        </w:rPr>
        <w:t>3939 O’Hara Street</w:t>
      </w:r>
    </w:p>
    <w:p w14:paraId="6A36BAA5" w14:textId="77777777" w:rsidR="00126EBD" w:rsidRDefault="00126EBD" w:rsidP="00645DDA">
      <w:pPr>
        <w:tabs>
          <w:tab w:val="left" w:pos="7560"/>
        </w:tabs>
        <w:ind w:left="288"/>
        <w:rPr>
          <w:sz w:val="24"/>
          <w:szCs w:val="24"/>
        </w:rPr>
      </w:pPr>
      <w:r>
        <w:rPr>
          <w:sz w:val="24"/>
          <w:szCs w:val="24"/>
        </w:rPr>
        <w:t>Pittsburgh, PA, 15213</w:t>
      </w:r>
    </w:p>
    <w:p w14:paraId="50A32E8C" w14:textId="77777777" w:rsidR="001600F3" w:rsidRDefault="001600F3" w:rsidP="00645DDA">
      <w:pPr>
        <w:tabs>
          <w:tab w:val="left" w:pos="7560"/>
        </w:tabs>
        <w:ind w:left="288"/>
        <w:rPr>
          <w:sz w:val="24"/>
          <w:szCs w:val="24"/>
        </w:rPr>
      </w:pPr>
      <w:r>
        <w:rPr>
          <w:sz w:val="24"/>
          <w:szCs w:val="24"/>
        </w:rPr>
        <w:t>Supervisor: Deanna Prine</w:t>
      </w:r>
    </w:p>
    <w:p w14:paraId="1F3D8C33" w14:textId="77777777" w:rsidR="001600F3" w:rsidRPr="001600F3" w:rsidRDefault="005330CA" w:rsidP="005330CA">
      <w:pPr>
        <w:ind w:left="288"/>
        <w:rPr>
          <w:sz w:val="24"/>
          <w:szCs w:val="24"/>
        </w:rPr>
      </w:pPr>
      <w:r>
        <w:rPr>
          <w:sz w:val="24"/>
          <w:szCs w:val="24"/>
        </w:rPr>
        <w:t xml:space="preserve">The </w:t>
      </w:r>
      <w:r w:rsidR="001600F3" w:rsidRPr="00060A3F">
        <w:rPr>
          <w:sz w:val="24"/>
          <w:szCs w:val="24"/>
        </w:rPr>
        <w:t>Learning, Research, and Development Center (LRDC)</w:t>
      </w:r>
    </w:p>
    <w:p w14:paraId="408A2E23" w14:textId="4353D66C" w:rsidR="00BD7583" w:rsidRDefault="005330CA" w:rsidP="00320ECF">
      <w:pPr>
        <w:pStyle w:val="ListParagraph"/>
        <w:numPr>
          <w:ilvl w:val="0"/>
          <w:numId w:val="2"/>
        </w:numPr>
        <w:tabs>
          <w:tab w:val="left" w:pos="7560"/>
        </w:tabs>
        <w:rPr>
          <w:i/>
          <w:sz w:val="24"/>
          <w:szCs w:val="24"/>
        </w:rPr>
      </w:pPr>
      <w:r>
        <w:rPr>
          <w:i/>
          <w:sz w:val="24"/>
          <w:szCs w:val="24"/>
        </w:rPr>
        <w:t>Coaching to Improve Common Core Aligned Mathematics Instruction in Tennessee</w:t>
      </w:r>
    </w:p>
    <w:p w14:paraId="0255CC2C" w14:textId="77777777" w:rsidR="00320ECF" w:rsidRPr="00320ECF" w:rsidRDefault="00320ECF" w:rsidP="00320ECF">
      <w:pPr>
        <w:tabs>
          <w:tab w:val="left" w:pos="7560"/>
        </w:tabs>
        <w:rPr>
          <w:i/>
          <w:sz w:val="24"/>
          <w:szCs w:val="24"/>
        </w:rPr>
      </w:pPr>
    </w:p>
    <w:p w14:paraId="7E3C0D26" w14:textId="77777777" w:rsidR="005D49C0" w:rsidRPr="005330CA" w:rsidRDefault="005330CA">
      <w:pPr>
        <w:ind w:left="288"/>
        <w:rPr>
          <w:sz w:val="24"/>
          <w:szCs w:val="24"/>
        </w:rPr>
      </w:pPr>
      <w:r w:rsidRPr="005330CA">
        <w:rPr>
          <w:sz w:val="24"/>
          <w:szCs w:val="24"/>
          <w:u w:val="single"/>
        </w:rPr>
        <w:t>University of Pittsburgh</w:t>
      </w:r>
      <w:r>
        <w:rPr>
          <w:sz w:val="24"/>
          <w:szCs w:val="24"/>
        </w:rPr>
        <w:tab/>
      </w:r>
    </w:p>
    <w:p w14:paraId="60D16336" w14:textId="77777777" w:rsidR="00A17C8B" w:rsidRDefault="00962E49">
      <w:pPr>
        <w:ind w:left="288"/>
        <w:rPr>
          <w:sz w:val="24"/>
          <w:szCs w:val="24"/>
        </w:rPr>
      </w:pPr>
      <w:r w:rsidRPr="005330CA">
        <w:rPr>
          <w:sz w:val="24"/>
          <w:szCs w:val="24"/>
        </w:rPr>
        <w:t>Department of Psychology</w:t>
      </w:r>
      <w:r w:rsidR="005330CA" w:rsidRPr="005330CA">
        <w:rPr>
          <w:sz w:val="24"/>
          <w:szCs w:val="24"/>
        </w:rPr>
        <w:tab/>
      </w:r>
    </w:p>
    <w:p w14:paraId="5BD80AEC" w14:textId="77777777" w:rsidR="00126EBD" w:rsidRDefault="00126EBD">
      <w:pPr>
        <w:ind w:left="288"/>
        <w:rPr>
          <w:sz w:val="24"/>
          <w:szCs w:val="24"/>
        </w:rPr>
      </w:pPr>
      <w:r>
        <w:rPr>
          <w:sz w:val="24"/>
          <w:szCs w:val="24"/>
        </w:rPr>
        <w:t xml:space="preserve">210 South Bouquet St. </w:t>
      </w:r>
    </w:p>
    <w:p w14:paraId="0A27E6B1" w14:textId="77777777" w:rsidR="00126EBD" w:rsidRPr="005330CA" w:rsidRDefault="00126EBD">
      <w:pPr>
        <w:ind w:left="288"/>
        <w:rPr>
          <w:sz w:val="24"/>
          <w:szCs w:val="24"/>
        </w:rPr>
      </w:pPr>
      <w:r>
        <w:rPr>
          <w:sz w:val="24"/>
          <w:szCs w:val="24"/>
        </w:rPr>
        <w:t>Pittsburgh, PA, 15213</w:t>
      </w:r>
    </w:p>
    <w:p w14:paraId="37C9B771" w14:textId="77777777" w:rsidR="00A17C8B" w:rsidRDefault="007D6292">
      <w:pPr>
        <w:tabs>
          <w:tab w:val="left" w:pos="7560"/>
        </w:tabs>
        <w:ind w:left="288"/>
        <w:rPr>
          <w:b/>
          <w:sz w:val="24"/>
          <w:szCs w:val="24"/>
        </w:rPr>
      </w:pPr>
      <w:r w:rsidRPr="00060A3F">
        <w:rPr>
          <w:b/>
          <w:sz w:val="24"/>
          <w:szCs w:val="24"/>
        </w:rPr>
        <w:t>Directed Research S</w:t>
      </w:r>
      <w:r w:rsidR="00060A3F">
        <w:rPr>
          <w:b/>
          <w:sz w:val="24"/>
          <w:szCs w:val="24"/>
        </w:rPr>
        <w:t xml:space="preserve">tudent                                                                               </w:t>
      </w:r>
      <w:r w:rsidR="00962E49" w:rsidRPr="00060A3F">
        <w:rPr>
          <w:b/>
          <w:sz w:val="24"/>
          <w:szCs w:val="24"/>
        </w:rPr>
        <w:t>August 2014 – April 2015</w:t>
      </w:r>
    </w:p>
    <w:p w14:paraId="508F4B28" w14:textId="77777777" w:rsidR="005330CA" w:rsidRPr="005330CA" w:rsidRDefault="005330CA">
      <w:pPr>
        <w:tabs>
          <w:tab w:val="left" w:pos="7560"/>
        </w:tabs>
        <w:ind w:left="288"/>
        <w:rPr>
          <w:sz w:val="24"/>
          <w:szCs w:val="24"/>
        </w:rPr>
      </w:pPr>
      <w:r>
        <w:rPr>
          <w:sz w:val="24"/>
          <w:szCs w:val="24"/>
        </w:rPr>
        <w:t>Advisor: Dr. Elizabeth Votruba-Drzal</w:t>
      </w:r>
    </w:p>
    <w:p w14:paraId="7D28FD3F" w14:textId="4ED921DA" w:rsidR="00107A31" w:rsidRPr="00320ECF" w:rsidRDefault="005330CA" w:rsidP="00BD7583">
      <w:pPr>
        <w:pStyle w:val="ListParagraph"/>
        <w:numPr>
          <w:ilvl w:val="0"/>
          <w:numId w:val="4"/>
        </w:numPr>
        <w:tabs>
          <w:tab w:val="left" w:pos="7560"/>
        </w:tabs>
        <w:spacing w:after="160"/>
        <w:ind w:right="2880"/>
        <w:rPr>
          <w:sz w:val="24"/>
          <w:szCs w:val="24"/>
        </w:rPr>
      </w:pPr>
      <w:r>
        <w:rPr>
          <w:i/>
          <w:sz w:val="24"/>
          <w:szCs w:val="24"/>
        </w:rPr>
        <w:t>The Pittsburgh Mother-Child Project</w:t>
      </w:r>
    </w:p>
    <w:p w14:paraId="7AF49404" w14:textId="5AC55A12" w:rsidR="005D27B0" w:rsidRDefault="005D27B0">
      <w:pPr>
        <w:rPr>
          <w:sz w:val="24"/>
          <w:szCs w:val="24"/>
        </w:rPr>
      </w:pPr>
      <w:r>
        <w:rPr>
          <w:sz w:val="24"/>
          <w:szCs w:val="24"/>
        </w:rPr>
        <w:br w:type="page"/>
      </w:r>
    </w:p>
    <w:p w14:paraId="601D52C2" w14:textId="77777777" w:rsidR="00320ECF" w:rsidRPr="00BD7583" w:rsidRDefault="00320ECF" w:rsidP="00320ECF">
      <w:pPr>
        <w:pStyle w:val="ListParagraph"/>
        <w:tabs>
          <w:tab w:val="left" w:pos="7560"/>
        </w:tabs>
        <w:spacing w:after="160"/>
        <w:ind w:left="1008" w:right="2880"/>
        <w:rPr>
          <w:sz w:val="24"/>
          <w:szCs w:val="24"/>
        </w:rPr>
      </w:pPr>
    </w:p>
    <w:p w14:paraId="3ADA12B9" w14:textId="77777777" w:rsidR="00A17C8B" w:rsidRPr="00060A3F" w:rsidRDefault="00962E49" w:rsidP="005330CA">
      <w:pPr>
        <w:ind w:firstLine="288"/>
        <w:rPr>
          <w:sz w:val="24"/>
          <w:szCs w:val="24"/>
        </w:rPr>
      </w:pPr>
      <w:r w:rsidRPr="001300D8">
        <w:rPr>
          <w:sz w:val="24"/>
          <w:szCs w:val="24"/>
          <w:u w:val="single"/>
        </w:rPr>
        <w:t>Child Anxiety Treatment Study</w:t>
      </w:r>
      <w:r w:rsidR="005330CA">
        <w:rPr>
          <w:sz w:val="24"/>
          <w:szCs w:val="24"/>
        </w:rPr>
        <w:tab/>
      </w:r>
    </w:p>
    <w:p w14:paraId="5B0D12A1" w14:textId="77777777" w:rsidR="00A17C8B" w:rsidRDefault="00962E49">
      <w:pPr>
        <w:tabs>
          <w:tab w:val="left" w:pos="7560"/>
        </w:tabs>
        <w:ind w:left="288"/>
        <w:rPr>
          <w:b/>
          <w:sz w:val="24"/>
          <w:szCs w:val="24"/>
        </w:rPr>
      </w:pPr>
      <w:r w:rsidRPr="00060A3F">
        <w:rPr>
          <w:b/>
          <w:sz w:val="24"/>
          <w:szCs w:val="24"/>
        </w:rPr>
        <w:t xml:space="preserve">Work Study/Research </w:t>
      </w:r>
      <w:r w:rsidR="002745BD">
        <w:rPr>
          <w:b/>
          <w:sz w:val="24"/>
          <w:szCs w:val="24"/>
        </w:rPr>
        <w:t xml:space="preserve">Assistant                                                                       </w:t>
      </w:r>
      <w:r w:rsidRPr="00060A3F">
        <w:rPr>
          <w:b/>
          <w:sz w:val="24"/>
          <w:szCs w:val="24"/>
        </w:rPr>
        <w:t>August 2012 - April 2013</w:t>
      </w:r>
    </w:p>
    <w:p w14:paraId="1F909903" w14:textId="77777777" w:rsidR="00126EBD" w:rsidRDefault="00126EBD">
      <w:pPr>
        <w:tabs>
          <w:tab w:val="left" w:pos="7560"/>
        </w:tabs>
        <w:ind w:left="288"/>
        <w:rPr>
          <w:sz w:val="24"/>
          <w:szCs w:val="24"/>
        </w:rPr>
      </w:pPr>
      <w:r>
        <w:rPr>
          <w:sz w:val="24"/>
          <w:szCs w:val="24"/>
        </w:rPr>
        <w:t>210 South Bouquet Street</w:t>
      </w:r>
    </w:p>
    <w:p w14:paraId="094AB87F" w14:textId="77777777" w:rsidR="00126EBD" w:rsidRDefault="00126EBD">
      <w:pPr>
        <w:tabs>
          <w:tab w:val="left" w:pos="7560"/>
        </w:tabs>
        <w:ind w:left="288"/>
        <w:rPr>
          <w:sz w:val="24"/>
          <w:szCs w:val="24"/>
        </w:rPr>
      </w:pPr>
      <w:r>
        <w:rPr>
          <w:sz w:val="24"/>
          <w:szCs w:val="24"/>
        </w:rPr>
        <w:t>Pittsburgh, PA, 15213</w:t>
      </w:r>
    </w:p>
    <w:p w14:paraId="1294A0A7" w14:textId="77777777" w:rsidR="005330CA" w:rsidRPr="005330CA" w:rsidRDefault="005330CA">
      <w:pPr>
        <w:tabs>
          <w:tab w:val="left" w:pos="7560"/>
        </w:tabs>
        <w:ind w:left="288"/>
        <w:rPr>
          <w:sz w:val="24"/>
          <w:szCs w:val="24"/>
        </w:rPr>
      </w:pPr>
      <w:r>
        <w:rPr>
          <w:sz w:val="24"/>
          <w:szCs w:val="24"/>
        </w:rPr>
        <w:t>Supervisor: Marcie Walker</w:t>
      </w:r>
    </w:p>
    <w:p w14:paraId="6AE3E934" w14:textId="77777777" w:rsidR="00FD1524" w:rsidRPr="001300D8" w:rsidRDefault="001300D8" w:rsidP="00FD1524">
      <w:pPr>
        <w:pStyle w:val="ListParagraph"/>
        <w:numPr>
          <w:ilvl w:val="0"/>
          <w:numId w:val="5"/>
        </w:numPr>
        <w:tabs>
          <w:tab w:val="left" w:pos="7560"/>
        </w:tabs>
        <w:spacing w:after="160"/>
        <w:ind w:right="2880"/>
        <w:rPr>
          <w:sz w:val="24"/>
          <w:szCs w:val="24"/>
        </w:rPr>
      </w:pPr>
      <w:r>
        <w:rPr>
          <w:i/>
          <w:sz w:val="24"/>
          <w:szCs w:val="24"/>
        </w:rPr>
        <w:t>A Social Contextual Analysis of CBT Treatment Response for Youth Anxiety: Parenting, Peer Relations, and Emotion Regulation</w:t>
      </w:r>
    </w:p>
    <w:p w14:paraId="4476551E" w14:textId="77777777" w:rsidR="002E7D1C" w:rsidRPr="00170F7C" w:rsidRDefault="001300D8" w:rsidP="001300D8">
      <w:pPr>
        <w:pStyle w:val="ListParagraph"/>
        <w:numPr>
          <w:ilvl w:val="0"/>
          <w:numId w:val="5"/>
        </w:numPr>
        <w:tabs>
          <w:tab w:val="left" w:pos="7560"/>
        </w:tabs>
        <w:spacing w:after="160"/>
        <w:ind w:right="2880"/>
        <w:rPr>
          <w:sz w:val="24"/>
          <w:szCs w:val="24"/>
        </w:rPr>
      </w:pPr>
      <w:r>
        <w:rPr>
          <w:i/>
          <w:sz w:val="24"/>
          <w:szCs w:val="24"/>
        </w:rPr>
        <w:t>Emotion Regulation and Transmission of Depression</w:t>
      </w:r>
    </w:p>
    <w:p w14:paraId="02CDCCF8" w14:textId="7E07A64A" w:rsidR="00D33A57" w:rsidRPr="005D27B0" w:rsidRDefault="00D33A57" w:rsidP="00840606">
      <w:pPr>
        <w:rPr>
          <w:sz w:val="24"/>
          <w:szCs w:val="24"/>
        </w:rPr>
      </w:pPr>
      <w:r w:rsidRPr="00840606">
        <w:rPr>
          <w:b/>
          <w:sz w:val="24"/>
          <w:szCs w:val="24"/>
        </w:rPr>
        <w:t>TEACHING</w:t>
      </w:r>
      <w:r w:rsidR="00922ACC">
        <w:rPr>
          <w:b/>
          <w:sz w:val="24"/>
          <w:szCs w:val="24"/>
        </w:rPr>
        <w:t xml:space="preserve"> EXPERIENCE</w:t>
      </w:r>
    </w:p>
    <w:p w14:paraId="2C3CEDA8" w14:textId="77777777" w:rsidR="00170F7C" w:rsidRDefault="00170F7C" w:rsidP="00840606">
      <w:pPr>
        <w:rPr>
          <w:b/>
          <w:sz w:val="24"/>
          <w:szCs w:val="24"/>
        </w:rPr>
      </w:pPr>
    </w:p>
    <w:p w14:paraId="38579F78" w14:textId="21C1CAB3" w:rsidR="00CE617D" w:rsidRDefault="00CE617D" w:rsidP="00840606">
      <w:pPr>
        <w:rPr>
          <w:sz w:val="24"/>
          <w:szCs w:val="24"/>
        </w:rPr>
      </w:pPr>
      <w:r>
        <w:rPr>
          <w:sz w:val="24"/>
          <w:szCs w:val="24"/>
        </w:rPr>
        <w:t>George Mason University</w:t>
      </w:r>
    </w:p>
    <w:p w14:paraId="2289E908" w14:textId="06F173E2" w:rsidR="00CE617D" w:rsidRDefault="00CE617D" w:rsidP="00840606">
      <w:pPr>
        <w:rPr>
          <w:sz w:val="24"/>
          <w:szCs w:val="24"/>
        </w:rPr>
      </w:pPr>
      <w:r>
        <w:rPr>
          <w:sz w:val="24"/>
          <w:szCs w:val="24"/>
        </w:rPr>
        <w:t>Fairfax, VA</w:t>
      </w:r>
    </w:p>
    <w:p w14:paraId="39B31D14" w14:textId="7A19B4CE" w:rsidR="00CE617D" w:rsidRPr="00CE617D" w:rsidRDefault="00CE617D" w:rsidP="00840606">
      <w:pPr>
        <w:rPr>
          <w:b/>
          <w:sz w:val="24"/>
          <w:szCs w:val="24"/>
        </w:rPr>
      </w:pPr>
      <w:r w:rsidRPr="00CE617D">
        <w:rPr>
          <w:b/>
          <w:sz w:val="24"/>
          <w:szCs w:val="24"/>
        </w:rPr>
        <w:t>Research Methods in Psychology Lab TA</w:t>
      </w:r>
      <w:r>
        <w:rPr>
          <w:b/>
          <w:sz w:val="24"/>
          <w:szCs w:val="24"/>
        </w:rPr>
        <w:tab/>
      </w:r>
      <w:r>
        <w:rPr>
          <w:b/>
          <w:sz w:val="24"/>
          <w:szCs w:val="24"/>
        </w:rPr>
        <w:tab/>
      </w:r>
      <w:r>
        <w:rPr>
          <w:b/>
          <w:sz w:val="24"/>
          <w:szCs w:val="24"/>
        </w:rPr>
        <w:tab/>
      </w:r>
      <w:r>
        <w:rPr>
          <w:b/>
          <w:sz w:val="24"/>
          <w:szCs w:val="24"/>
        </w:rPr>
        <w:tab/>
      </w:r>
      <w:r>
        <w:rPr>
          <w:b/>
          <w:sz w:val="24"/>
          <w:szCs w:val="24"/>
        </w:rPr>
        <w:tab/>
        <w:t xml:space="preserve">    August 2017-</w:t>
      </w:r>
      <w:r w:rsidR="00C64155">
        <w:rPr>
          <w:b/>
          <w:sz w:val="24"/>
          <w:szCs w:val="24"/>
        </w:rPr>
        <w:t>May 2018</w:t>
      </w:r>
    </w:p>
    <w:p w14:paraId="2075DAC1" w14:textId="77777777" w:rsidR="00CE617D" w:rsidRDefault="00CE617D" w:rsidP="00840606">
      <w:pPr>
        <w:rPr>
          <w:sz w:val="24"/>
          <w:szCs w:val="24"/>
        </w:rPr>
      </w:pPr>
    </w:p>
    <w:p w14:paraId="38761C47" w14:textId="61D76CCD" w:rsidR="008F4590" w:rsidRDefault="008F4590" w:rsidP="00840606">
      <w:pPr>
        <w:rPr>
          <w:sz w:val="24"/>
          <w:szCs w:val="24"/>
        </w:rPr>
      </w:pPr>
      <w:r>
        <w:rPr>
          <w:sz w:val="24"/>
          <w:szCs w:val="24"/>
        </w:rPr>
        <w:t>Fairfax Academy Elite</w:t>
      </w:r>
    </w:p>
    <w:p w14:paraId="26279CE5" w14:textId="77777777" w:rsidR="008F4590" w:rsidRDefault="008F4590" w:rsidP="00840606">
      <w:pPr>
        <w:rPr>
          <w:sz w:val="24"/>
          <w:szCs w:val="24"/>
        </w:rPr>
      </w:pPr>
      <w:r>
        <w:rPr>
          <w:sz w:val="24"/>
          <w:szCs w:val="24"/>
        </w:rPr>
        <w:t>Fairfax, VA</w:t>
      </w:r>
    </w:p>
    <w:p w14:paraId="687B6C9B" w14:textId="4453BBD4" w:rsidR="00375BFB" w:rsidRPr="00E94181" w:rsidRDefault="008F4590" w:rsidP="00E94181">
      <w:pPr>
        <w:rPr>
          <w:b/>
          <w:sz w:val="24"/>
          <w:szCs w:val="24"/>
        </w:rPr>
      </w:pPr>
      <w:r>
        <w:rPr>
          <w:b/>
          <w:sz w:val="24"/>
          <w:szCs w:val="24"/>
        </w:rPr>
        <w:t>Lead Teacher/Tutor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June 2016-August 2016</w:t>
      </w:r>
    </w:p>
    <w:p w14:paraId="3DFD4CCC" w14:textId="77777777" w:rsidR="00320ECF" w:rsidRDefault="00320ECF" w:rsidP="00320ECF">
      <w:pPr>
        <w:rPr>
          <w:b/>
          <w:sz w:val="24"/>
          <w:szCs w:val="24"/>
        </w:rPr>
      </w:pPr>
    </w:p>
    <w:p w14:paraId="2EA20B7E" w14:textId="5F4D9295" w:rsidR="00DB2CB2" w:rsidRDefault="00DB2CB2" w:rsidP="00320ECF">
      <w:pPr>
        <w:rPr>
          <w:b/>
          <w:sz w:val="24"/>
          <w:szCs w:val="24"/>
        </w:rPr>
      </w:pPr>
      <w:r>
        <w:rPr>
          <w:b/>
          <w:sz w:val="24"/>
          <w:szCs w:val="24"/>
        </w:rPr>
        <w:t>PUBLICATIONS</w:t>
      </w:r>
    </w:p>
    <w:p w14:paraId="67247E20" w14:textId="770F9F86" w:rsidR="00DB2CB2" w:rsidRDefault="00DB2CB2" w:rsidP="00C64155">
      <w:pPr>
        <w:pStyle w:val="ListParagraph"/>
        <w:numPr>
          <w:ilvl w:val="0"/>
          <w:numId w:val="19"/>
        </w:numPr>
        <w:rPr>
          <w:sz w:val="24"/>
          <w:szCs w:val="24"/>
        </w:rPr>
      </w:pPr>
      <w:r w:rsidRPr="00DB2CB2">
        <w:rPr>
          <w:sz w:val="24"/>
          <w:szCs w:val="24"/>
        </w:rPr>
        <w:t xml:space="preserve">Barofsky, M. Y., Chien, N., Malone, L., Bernstein, S, &amp; </w:t>
      </w:r>
      <w:r w:rsidRPr="00805044">
        <w:rPr>
          <w:b/>
          <w:sz w:val="24"/>
          <w:szCs w:val="24"/>
        </w:rPr>
        <w:t>Mumma, K</w:t>
      </w:r>
      <w:r w:rsidRPr="00DB2CB2">
        <w:rPr>
          <w:sz w:val="24"/>
          <w:szCs w:val="24"/>
        </w:rPr>
        <w:t>. (July, 2018). A Portrait of American Indian and Alaska Native Children and Families. Brief prepared for the Office of Planning, Research, and Evaluation, Administration for Children and Families, U.S. Department of Health and Human Services.</w:t>
      </w:r>
      <w:r w:rsidR="00805044">
        <w:rPr>
          <w:sz w:val="24"/>
          <w:szCs w:val="24"/>
        </w:rPr>
        <w:t xml:space="preserve"> Retrieved from </w:t>
      </w:r>
      <w:hyperlink r:id="rId9" w:history="1">
        <w:r w:rsidR="00805044" w:rsidRPr="00E9725C">
          <w:rPr>
            <w:rStyle w:val="Hyperlink"/>
            <w:sz w:val="24"/>
            <w:szCs w:val="24"/>
          </w:rPr>
          <w:t>http://www.acf.hhs.gov/opre/resource/a-portrait-of-american-indian-and-alaska-native-children-and-families</w:t>
        </w:r>
      </w:hyperlink>
      <w:r w:rsidR="00805044">
        <w:rPr>
          <w:sz w:val="24"/>
          <w:szCs w:val="24"/>
        </w:rPr>
        <w:t xml:space="preserve"> </w:t>
      </w:r>
    </w:p>
    <w:p w14:paraId="2D67DC4E" w14:textId="77777777" w:rsidR="00DC4ACB" w:rsidRDefault="00DC4ACB" w:rsidP="00DC4ACB">
      <w:pPr>
        <w:pStyle w:val="ListParagraph"/>
        <w:rPr>
          <w:sz w:val="24"/>
          <w:szCs w:val="24"/>
        </w:rPr>
      </w:pPr>
    </w:p>
    <w:p w14:paraId="4B98731F" w14:textId="56863E44" w:rsidR="00DC4ACB" w:rsidRPr="00DC4ACB" w:rsidRDefault="00DC4ACB" w:rsidP="00DC4ACB">
      <w:pPr>
        <w:pStyle w:val="ListParagraph"/>
        <w:numPr>
          <w:ilvl w:val="0"/>
          <w:numId w:val="19"/>
        </w:numPr>
        <w:tabs>
          <w:tab w:val="left" w:pos="7560"/>
        </w:tabs>
        <w:spacing w:after="160"/>
        <w:rPr>
          <w:b/>
          <w:sz w:val="24"/>
          <w:szCs w:val="24"/>
        </w:rPr>
      </w:pPr>
      <w:r>
        <w:rPr>
          <w:sz w:val="24"/>
          <w:szCs w:val="24"/>
        </w:rPr>
        <w:t xml:space="preserve">Winsler, A., &amp; </w:t>
      </w:r>
      <w:r>
        <w:rPr>
          <w:b/>
          <w:sz w:val="24"/>
          <w:szCs w:val="24"/>
        </w:rPr>
        <w:t xml:space="preserve">Mumma, K. </w:t>
      </w:r>
      <w:r>
        <w:rPr>
          <w:sz w:val="24"/>
          <w:szCs w:val="24"/>
        </w:rPr>
        <w:t xml:space="preserve">(In press). </w:t>
      </w:r>
      <w:r>
        <w:rPr>
          <w:i/>
          <w:sz w:val="24"/>
          <w:szCs w:val="24"/>
        </w:rPr>
        <w:t xml:space="preserve">Understanding long-term preschool “fade-out” effects: Be careful what you wish for: Magical thinking revisited. </w:t>
      </w:r>
      <w:r>
        <w:rPr>
          <w:sz w:val="24"/>
          <w:szCs w:val="24"/>
        </w:rPr>
        <w:t xml:space="preserve">In B. Graue, S. Ryan, F.L. Levine, &amp; V.L. Gadsden (Eds.) </w:t>
      </w:r>
      <w:r>
        <w:rPr>
          <w:i/>
          <w:sz w:val="24"/>
          <w:szCs w:val="24"/>
        </w:rPr>
        <w:t xml:space="preserve">Advancing knowledge and building capacity for early childhood research. </w:t>
      </w:r>
      <w:r>
        <w:rPr>
          <w:sz w:val="24"/>
          <w:szCs w:val="24"/>
        </w:rPr>
        <w:t>Washington, D.C.: American Educational Research Association.</w:t>
      </w:r>
    </w:p>
    <w:p w14:paraId="0DB64008" w14:textId="77777777" w:rsidR="00C64155" w:rsidRPr="00C64155" w:rsidRDefault="00C64155" w:rsidP="00C64155">
      <w:pPr>
        <w:pStyle w:val="ListParagraph"/>
        <w:rPr>
          <w:sz w:val="24"/>
          <w:szCs w:val="24"/>
        </w:rPr>
      </w:pPr>
    </w:p>
    <w:p w14:paraId="51EAF416" w14:textId="04BDCA53" w:rsidR="00C64155" w:rsidRPr="00DC4ACB" w:rsidRDefault="0003081E" w:rsidP="00DC4ACB">
      <w:pPr>
        <w:pStyle w:val="ListParagraph"/>
        <w:numPr>
          <w:ilvl w:val="0"/>
          <w:numId w:val="9"/>
        </w:numPr>
        <w:tabs>
          <w:tab w:val="left" w:pos="7560"/>
        </w:tabs>
        <w:spacing w:after="160"/>
        <w:rPr>
          <w:b/>
          <w:sz w:val="24"/>
          <w:szCs w:val="24"/>
        </w:rPr>
      </w:pPr>
      <w:r w:rsidRPr="0003081E">
        <w:rPr>
          <w:b/>
          <w:sz w:val="24"/>
          <w:szCs w:val="24"/>
        </w:rPr>
        <w:t>Mumma, K.</w:t>
      </w:r>
      <w:r>
        <w:rPr>
          <w:sz w:val="24"/>
          <w:szCs w:val="24"/>
        </w:rPr>
        <w:t xml:space="preserve">, Hutchison, L., Winsler, A., &amp; Bleiker, C. (In </w:t>
      </w:r>
      <w:r w:rsidR="0051142B">
        <w:rPr>
          <w:sz w:val="24"/>
          <w:szCs w:val="24"/>
        </w:rPr>
        <w:t>review</w:t>
      </w:r>
      <w:r>
        <w:rPr>
          <w:sz w:val="24"/>
          <w:szCs w:val="24"/>
        </w:rPr>
        <w:t xml:space="preserve">). </w:t>
      </w:r>
      <w:r w:rsidRPr="00C24887">
        <w:rPr>
          <w:i/>
          <w:sz w:val="24"/>
          <w:szCs w:val="24"/>
        </w:rPr>
        <w:t>Home and preschool literacy environments of children from low-income, linguistically diverse families: Relations with early literacy skills.</w:t>
      </w:r>
    </w:p>
    <w:p w14:paraId="0007833C" w14:textId="77777777" w:rsidR="00DC4ACB" w:rsidRPr="00DC4ACB" w:rsidRDefault="00DC4ACB" w:rsidP="00DC4ACB">
      <w:pPr>
        <w:pStyle w:val="ListParagraph"/>
        <w:tabs>
          <w:tab w:val="left" w:pos="7560"/>
        </w:tabs>
        <w:spacing w:after="160"/>
        <w:rPr>
          <w:b/>
          <w:sz w:val="24"/>
          <w:szCs w:val="24"/>
        </w:rPr>
      </w:pPr>
    </w:p>
    <w:p w14:paraId="6892C6CE" w14:textId="4AD6943A" w:rsidR="00C64155" w:rsidRPr="00C64155" w:rsidRDefault="00C64155" w:rsidP="00C64155">
      <w:pPr>
        <w:pStyle w:val="ListParagraph"/>
        <w:numPr>
          <w:ilvl w:val="0"/>
          <w:numId w:val="9"/>
        </w:numPr>
        <w:tabs>
          <w:tab w:val="left" w:pos="7560"/>
        </w:tabs>
        <w:spacing w:after="160"/>
        <w:rPr>
          <w:b/>
          <w:sz w:val="24"/>
          <w:szCs w:val="24"/>
        </w:rPr>
      </w:pPr>
      <w:r w:rsidRPr="00A920C4">
        <w:rPr>
          <w:b/>
          <w:sz w:val="24"/>
          <w:szCs w:val="24"/>
        </w:rPr>
        <w:lastRenderedPageBreak/>
        <w:t>Mumma, K.</w:t>
      </w:r>
      <w:r w:rsidRPr="00A920C4">
        <w:rPr>
          <w:sz w:val="24"/>
          <w:szCs w:val="24"/>
        </w:rPr>
        <w:t>,</w:t>
      </w:r>
      <w:r w:rsidR="00791B85">
        <w:rPr>
          <w:sz w:val="24"/>
          <w:szCs w:val="24"/>
        </w:rPr>
        <w:t xml:space="preserve"> Manfra, L., Bleiker, C., Dinehart, L.H.B., Hartman, S.C.,</w:t>
      </w:r>
      <w:r>
        <w:rPr>
          <w:sz w:val="24"/>
          <w:szCs w:val="24"/>
        </w:rPr>
        <w:t xml:space="preserve"> &amp; Winsler, A. (In </w:t>
      </w:r>
      <w:r w:rsidR="00791B85">
        <w:rPr>
          <w:sz w:val="24"/>
          <w:szCs w:val="24"/>
        </w:rPr>
        <w:t>review</w:t>
      </w:r>
      <w:r>
        <w:rPr>
          <w:sz w:val="24"/>
          <w:szCs w:val="24"/>
        </w:rPr>
        <w:t xml:space="preserve">). </w:t>
      </w:r>
      <w:r w:rsidRPr="00C24887">
        <w:rPr>
          <w:i/>
          <w:sz w:val="24"/>
          <w:szCs w:val="24"/>
        </w:rPr>
        <w:t>The influence of elementary school quality on differential effects of preschool programs in third grade</w:t>
      </w:r>
      <w:r>
        <w:rPr>
          <w:sz w:val="24"/>
          <w:szCs w:val="24"/>
        </w:rPr>
        <w:t>.</w:t>
      </w:r>
    </w:p>
    <w:p w14:paraId="0B377761" w14:textId="77777777" w:rsidR="00375BFB" w:rsidRPr="00DF5BFF" w:rsidRDefault="00375BFB" w:rsidP="00375BFB">
      <w:pPr>
        <w:pStyle w:val="ListParagraph"/>
        <w:tabs>
          <w:tab w:val="left" w:pos="7560"/>
        </w:tabs>
        <w:spacing w:after="160"/>
        <w:ind w:right="2880"/>
        <w:rPr>
          <w:b/>
          <w:sz w:val="24"/>
          <w:szCs w:val="24"/>
        </w:rPr>
      </w:pPr>
    </w:p>
    <w:p w14:paraId="69EB6EDF" w14:textId="77777777" w:rsidR="00DF5BFF" w:rsidRDefault="00DF5BFF" w:rsidP="00941E8B">
      <w:pPr>
        <w:tabs>
          <w:tab w:val="left" w:pos="7560"/>
        </w:tabs>
        <w:spacing w:after="160" w:line="240" w:lineRule="auto"/>
        <w:ind w:right="2880"/>
        <w:rPr>
          <w:b/>
          <w:sz w:val="24"/>
          <w:szCs w:val="24"/>
        </w:rPr>
      </w:pPr>
      <w:r>
        <w:rPr>
          <w:b/>
          <w:sz w:val="24"/>
          <w:szCs w:val="24"/>
        </w:rPr>
        <w:t>CONFERENCE PRESENTATIONS</w:t>
      </w:r>
    </w:p>
    <w:p w14:paraId="6E355087" w14:textId="1E93218F" w:rsidR="000B6855" w:rsidRDefault="000B6855" w:rsidP="00CE617D">
      <w:pPr>
        <w:pStyle w:val="ListParagraph"/>
        <w:numPr>
          <w:ilvl w:val="0"/>
          <w:numId w:val="15"/>
        </w:numPr>
        <w:tabs>
          <w:tab w:val="left" w:pos="7560"/>
        </w:tabs>
        <w:spacing w:after="160" w:line="240" w:lineRule="auto"/>
        <w:rPr>
          <w:sz w:val="24"/>
          <w:szCs w:val="24"/>
        </w:rPr>
      </w:pPr>
      <w:r>
        <w:rPr>
          <w:b/>
          <w:sz w:val="24"/>
          <w:szCs w:val="24"/>
        </w:rPr>
        <w:t xml:space="preserve">Mumma, K., </w:t>
      </w:r>
      <w:r>
        <w:rPr>
          <w:sz w:val="24"/>
          <w:szCs w:val="24"/>
        </w:rPr>
        <w:t xml:space="preserve">&amp; Winsler, A. (2018, November). </w:t>
      </w:r>
      <w:r>
        <w:rPr>
          <w:i/>
          <w:sz w:val="24"/>
          <w:szCs w:val="24"/>
        </w:rPr>
        <w:t>Sustained effects of pre-k in 5</w:t>
      </w:r>
      <w:r w:rsidRPr="000B6855">
        <w:rPr>
          <w:i/>
          <w:sz w:val="24"/>
          <w:szCs w:val="24"/>
          <w:vertAlign w:val="superscript"/>
        </w:rPr>
        <w:t>th</w:t>
      </w:r>
      <w:r>
        <w:rPr>
          <w:i/>
          <w:sz w:val="24"/>
          <w:szCs w:val="24"/>
        </w:rPr>
        <w:t xml:space="preserve"> grade, but not (always) in 8</w:t>
      </w:r>
      <w:r w:rsidRPr="000B6855">
        <w:rPr>
          <w:i/>
          <w:sz w:val="24"/>
          <w:szCs w:val="24"/>
          <w:vertAlign w:val="superscript"/>
        </w:rPr>
        <w:t>th</w:t>
      </w:r>
      <w:r>
        <w:rPr>
          <w:i/>
          <w:sz w:val="24"/>
          <w:szCs w:val="24"/>
        </w:rPr>
        <w:t xml:space="preserve"> grade in Miami. </w:t>
      </w:r>
      <w:r>
        <w:rPr>
          <w:sz w:val="24"/>
          <w:szCs w:val="24"/>
        </w:rPr>
        <w:t xml:space="preserve">Poster presented at the Association for Public Policy Analysis and Management. Washington, D.C. </w:t>
      </w:r>
    </w:p>
    <w:p w14:paraId="0D7B2BC4" w14:textId="77777777" w:rsidR="004F1447" w:rsidRPr="000B6855" w:rsidRDefault="004F1447" w:rsidP="004F1447">
      <w:pPr>
        <w:pStyle w:val="ListParagraph"/>
        <w:tabs>
          <w:tab w:val="left" w:pos="7560"/>
        </w:tabs>
        <w:spacing w:after="160" w:line="240" w:lineRule="auto"/>
        <w:rPr>
          <w:sz w:val="24"/>
          <w:szCs w:val="24"/>
        </w:rPr>
      </w:pPr>
    </w:p>
    <w:p w14:paraId="5ECA5E17" w14:textId="281F5DC9" w:rsidR="00107A31" w:rsidRDefault="00107A31" w:rsidP="00CE617D">
      <w:pPr>
        <w:pStyle w:val="ListParagraph"/>
        <w:numPr>
          <w:ilvl w:val="0"/>
          <w:numId w:val="15"/>
        </w:numPr>
        <w:tabs>
          <w:tab w:val="left" w:pos="7560"/>
        </w:tabs>
        <w:spacing w:after="160" w:line="240" w:lineRule="auto"/>
        <w:rPr>
          <w:sz w:val="24"/>
          <w:szCs w:val="24"/>
        </w:rPr>
      </w:pPr>
      <w:r w:rsidRPr="00107A31">
        <w:rPr>
          <w:b/>
          <w:sz w:val="24"/>
          <w:szCs w:val="24"/>
        </w:rPr>
        <w:t>Mumma, K.,</w:t>
      </w:r>
      <w:r>
        <w:rPr>
          <w:sz w:val="24"/>
          <w:szCs w:val="24"/>
        </w:rPr>
        <w:t xml:space="preserve"> &amp; Winsler, A. (2018, June). </w:t>
      </w:r>
      <w:r>
        <w:rPr>
          <w:i/>
          <w:sz w:val="24"/>
          <w:szCs w:val="24"/>
        </w:rPr>
        <w:t xml:space="preserve">The influence of elementary school quality on differential effects of preschool programs in fifth grade. </w:t>
      </w:r>
      <w:r>
        <w:rPr>
          <w:sz w:val="24"/>
          <w:szCs w:val="24"/>
        </w:rPr>
        <w:t xml:space="preserve">Poster </w:t>
      </w:r>
      <w:r w:rsidR="000B6855">
        <w:rPr>
          <w:sz w:val="24"/>
          <w:szCs w:val="24"/>
        </w:rPr>
        <w:t>presented</w:t>
      </w:r>
      <w:r>
        <w:rPr>
          <w:sz w:val="24"/>
          <w:szCs w:val="24"/>
        </w:rPr>
        <w:t xml:space="preserve"> at the Biennial ACF National Research Conference on Early Childhood. Arlington, VA. </w:t>
      </w:r>
    </w:p>
    <w:p w14:paraId="0D2C1BAC" w14:textId="77777777" w:rsidR="00107A31" w:rsidRPr="00107A31" w:rsidRDefault="00107A31" w:rsidP="00107A31">
      <w:pPr>
        <w:pStyle w:val="ListParagraph"/>
        <w:tabs>
          <w:tab w:val="left" w:pos="7560"/>
        </w:tabs>
        <w:spacing w:after="160" w:line="240" w:lineRule="auto"/>
        <w:rPr>
          <w:sz w:val="24"/>
          <w:szCs w:val="24"/>
        </w:rPr>
      </w:pPr>
    </w:p>
    <w:p w14:paraId="672BD775" w14:textId="7DC7385E" w:rsidR="009068AE" w:rsidRPr="00CE617D" w:rsidRDefault="00BF06C9" w:rsidP="00CE617D">
      <w:pPr>
        <w:pStyle w:val="ListParagraph"/>
        <w:numPr>
          <w:ilvl w:val="0"/>
          <w:numId w:val="15"/>
        </w:numPr>
        <w:tabs>
          <w:tab w:val="left" w:pos="7560"/>
        </w:tabs>
        <w:spacing w:after="160" w:line="240" w:lineRule="auto"/>
        <w:rPr>
          <w:sz w:val="24"/>
          <w:szCs w:val="24"/>
        </w:rPr>
      </w:pPr>
      <w:r>
        <w:rPr>
          <w:b/>
          <w:sz w:val="24"/>
          <w:szCs w:val="24"/>
        </w:rPr>
        <w:t>Mumma, K</w:t>
      </w:r>
      <w:r w:rsidR="008F4590">
        <w:rPr>
          <w:sz w:val="24"/>
          <w:szCs w:val="24"/>
        </w:rPr>
        <w:t>. &amp; Winsler, A. (2016, Oct</w:t>
      </w:r>
      <w:r>
        <w:rPr>
          <w:sz w:val="24"/>
          <w:szCs w:val="24"/>
        </w:rPr>
        <w:t xml:space="preserve">). </w:t>
      </w:r>
      <w:r w:rsidRPr="0094648F">
        <w:rPr>
          <w:sz w:val="24"/>
          <w:szCs w:val="24"/>
        </w:rPr>
        <w:t>Positive effects of pre-k are sustained for Black males through third grade, and effects are stronger at higher-quality elementary schools</w:t>
      </w:r>
      <w:r>
        <w:rPr>
          <w:sz w:val="24"/>
          <w:szCs w:val="24"/>
        </w:rPr>
        <w:t xml:space="preserve">. </w:t>
      </w:r>
      <w:r w:rsidR="0094648F">
        <w:rPr>
          <w:sz w:val="24"/>
          <w:szCs w:val="24"/>
        </w:rPr>
        <w:t>I</w:t>
      </w:r>
      <w:r w:rsidR="00C24887">
        <w:rPr>
          <w:sz w:val="24"/>
          <w:szCs w:val="24"/>
        </w:rPr>
        <w:t xml:space="preserve">n S. </w:t>
      </w:r>
      <w:r w:rsidR="0094648F">
        <w:rPr>
          <w:sz w:val="24"/>
          <w:szCs w:val="24"/>
        </w:rPr>
        <w:t xml:space="preserve">A. </w:t>
      </w:r>
      <w:r w:rsidR="00C24887">
        <w:rPr>
          <w:sz w:val="24"/>
          <w:szCs w:val="24"/>
        </w:rPr>
        <w:t>Anderson</w:t>
      </w:r>
      <w:r w:rsidR="0094648F">
        <w:rPr>
          <w:sz w:val="24"/>
          <w:szCs w:val="24"/>
        </w:rPr>
        <w:t xml:space="preserve"> (Chair),</w:t>
      </w:r>
      <w:r w:rsidR="00C24887">
        <w:rPr>
          <w:sz w:val="24"/>
          <w:szCs w:val="24"/>
        </w:rPr>
        <w:t xml:space="preserve"> </w:t>
      </w:r>
      <w:r w:rsidR="0094648F">
        <w:rPr>
          <w:i/>
          <w:sz w:val="24"/>
          <w:szCs w:val="24"/>
        </w:rPr>
        <w:t xml:space="preserve">Educational Interventions and Policies and Boys of Color. </w:t>
      </w:r>
      <w:r w:rsidR="0094648F">
        <w:rPr>
          <w:sz w:val="24"/>
          <w:szCs w:val="24"/>
        </w:rPr>
        <w:t xml:space="preserve">Symposium conducted at </w:t>
      </w:r>
      <w:r>
        <w:rPr>
          <w:sz w:val="24"/>
          <w:szCs w:val="24"/>
        </w:rPr>
        <w:t>the Society for Research on Child Dev</w:t>
      </w:r>
      <w:r w:rsidR="008F4590">
        <w:rPr>
          <w:sz w:val="24"/>
          <w:szCs w:val="24"/>
        </w:rPr>
        <w:t>elopment Conference, Tampa, FL.</w:t>
      </w:r>
    </w:p>
    <w:p w14:paraId="17F59240" w14:textId="77777777" w:rsidR="00BF06C9" w:rsidRPr="00BF06C9" w:rsidRDefault="00BF06C9" w:rsidP="009068AE">
      <w:pPr>
        <w:pStyle w:val="ListParagraph"/>
        <w:tabs>
          <w:tab w:val="left" w:pos="7560"/>
        </w:tabs>
        <w:spacing w:after="160" w:line="240" w:lineRule="auto"/>
        <w:rPr>
          <w:b/>
          <w:sz w:val="24"/>
          <w:szCs w:val="24"/>
        </w:rPr>
      </w:pPr>
    </w:p>
    <w:p w14:paraId="42F8668F" w14:textId="0DC24B29" w:rsidR="00C64155" w:rsidRDefault="00DF5BFF" w:rsidP="00941E8B">
      <w:pPr>
        <w:pStyle w:val="ListParagraph"/>
        <w:numPr>
          <w:ilvl w:val="0"/>
          <w:numId w:val="11"/>
        </w:numPr>
        <w:shd w:val="clear" w:color="auto" w:fill="FFFFFF"/>
        <w:spacing w:before="280" w:after="280" w:line="240" w:lineRule="auto"/>
        <w:ind w:right="600"/>
        <w:rPr>
          <w:rFonts w:eastAsia="Times New Roman" w:cs="Segoe UI"/>
          <w:sz w:val="24"/>
          <w:szCs w:val="24"/>
          <w:shd w:val="clear" w:color="auto" w:fill="FFFFFF"/>
        </w:rPr>
      </w:pPr>
      <w:r w:rsidRPr="00B00A1F">
        <w:rPr>
          <w:rFonts w:eastAsia="Times New Roman" w:cs="Segoe UI"/>
          <w:b/>
          <w:sz w:val="24"/>
          <w:szCs w:val="24"/>
          <w:shd w:val="clear" w:color="auto" w:fill="FFFFFF"/>
        </w:rPr>
        <w:t>Mumma, K</w:t>
      </w:r>
      <w:r w:rsidRPr="00DF5BFF">
        <w:rPr>
          <w:rFonts w:eastAsia="Times New Roman" w:cs="Segoe UI"/>
          <w:sz w:val="24"/>
          <w:szCs w:val="24"/>
          <w:shd w:val="clear" w:color="auto" w:fill="FFFFFF"/>
        </w:rPr>
        <w:t>., Moffett, A., &amp; Winsler, A. (2016, July). </w:t>
      </w:r>
      <w:r w:rsidRPr="00DF5BFF">
        <w:rPr>
          <w:rFonts w:eastAsia="Times New Roman" w:cs="Segoe UI"/>
          <w:i/>
          <w:iCs/>
          <w:sz w:val="24"/>
          <w:szCs w:val="24"/>
          <w:shd w:val="clear" w:color="auto" w:fill="FFFFFF"/>
        </w:rPr>
        <w:t>Elementary school quality moderates third grade academic outcomes associated with attending public school pre-k and subsidized center-based and family child care. </w:t>
      </w:r>
      <w:r w:rsidRPr="00DF5BFF">
        <w:rPr>
          <w:rFonts w:eastAsia="Times New Roman" w:cs="Segoe UI"/>
          <w:sz w:val="24"/>
          <w:szCs w:val="24"/>
          <w:shd w:val="clear" w:color="auto" w:fill="FFFFFF"/>
        </w:rPr>
        <w:t xml:space="preserve">Poster </w:t>
      </w:r>
      <w:r w:rsidR="00941E8B">
        <w:rPr>
          <w:rFonts w:eastAsia="Times New Roman" w:cs="Segoe UI"/>
          <w:sz w:val="24"/>
          <w:szCs w:val="24"/>
          <w:shd w:val="clear" w:color="auto" w:fill="FFFFFF"/>
        </w:rPr>
        <w:t xml:space="preserve">presented </w:t>
      </w:r>
      <w:r w:rsidRPr="00DF5BFF">
        <w:rPr>
          <w:rFonts w:eastAsia="Times New Roman" w:cs="Segoe UI"/>
          <w:sz w:val="24"/>
          <w:szCs w:val="24"/>
          <w:shd w:val="clear" w:color="auto" w:fill="FFFFFF"/>
        </w:rPr>
        <w:t>at the ACF National Research Conference on Early Childhood, Washington, D.C.</w:t>
      </w:r>
    </w:p>
    <w:p w14:paraId="4A6054C1" w14:textId="4E769432" w:rsidR="00805044" w:rsidRPr="00320ECF" w:rsidRDefault="00805044" w:rsidP="00320ECF">
      <w:pPr>
        <w:rPr>
          <w:rFonts w:eastAsia="Times New Roman" w:cs="Segoe UI"/>
          <w:sz w:val="24"/>
          <w:szCs w:val="24"/>
          <w:shd w:val="clear" w:color="auto" w:fill="FFFFFF"/>
        </w:rPr>
      </w:pPr>
      <w:r w:rsidRPr="00805044">
        <w:rPr>
          <w:rFonts w:eastAsia="Times New Roman" w:cs="Segoe UI"/>
          <w:b/>
          <w:sz w:val="24"/>
          <w:szCs w:val="24"/>
          <w:shd w:val="clear" w:color="auto" w:fill="FFFFFF"/>
        </w:rPr>
        <w:t>NON-ACADEMIC PUBLICATIONS</w:t>
      </w:r>
    </w:p>
    <w:p w14:paraId="741D3C90" w14:textId="494AB640" w:rsidR="00805044" w:rsidRPr="004F1447" w:rsidRDefault="00805044" w:rsidP="00805044">
      <w:pPr>
        <w:pStyle w:val="ListParagraph"/>
        <w:numPr>
          <w:ilvl w:val="0"/>
          <w:numId w:val="11"/>
        </w:numPr>
        <w:shd w:val="clear" w:color="auto" w:fill="FFFFFF"/>
        <w:spacing w:before="280" w:after="280" w:line="240" w:lineRule="auto"/>
        <w:ind w:right="600"/>
        <w:rPr>
          <w:rFonts w:eastAsia="Times New Roman" w:cs="Segoe UI"/>
          <w:b/>
          <w:sz w:val="24"/>
          <w:szCs w:val="24"/>
          <w:shd w:val="clear" w:color="auto" w:fill="FFFFFF"/>
        </w:rPr>
      </w:pPr>
      <w:r>
        <w:rPr>
          <w:rFonts w:eastAsia="Times New Roman" w:cs="Segoe UI"/>
          <w:b/>
          <w:sz w:val="24"/>
          <w:szCs w:val="24"/>
          <w:shd w:val="clear" w:color="auto" w:fill="FFFFFF"/>
        </w:rPr>
        <w:t xml:space="preserve">Mumma, K. </w:t>
      </w:r>
      <w:r>
        <w:rPr>
          <w:rFonts w:eastAsia="Times New Roman" w:cs="Segoe UI"/>
          <w:sz w:val="24"/>
          <w:szCs w:val="24"/>
          <w:shd w:val="clear" w:color="auto" w:fill="FFFFFF"/>
        </w:rPr>
        <w:t xml:space="preserve">(2018, August 2). Schools aren’t business and students aren’t blueberries: Three reasons why you should use a customer service approach in education anyway. Retrieved from </w:t>
      </w:r>
      <w:hyperlink r:id="rId10" w:history="1">
        <w:r w:rsidRPr="00E9725C">
          <w:rPr>
            <w:rStyle w:val="Hyperlink"/>
            <w:rFonts w:eastAsia="Times New Roman" w:cs="Segoe UI"/>
            <w:sz w:val="24"/>
            <w:szCs w:val="24"/>
            <w:shd w:val="clear" w:color="auto" w:fill="FFFFFF"/>
          </w:rPr>
          <w:t>https://www.k12insight.com/trusted/schools-customer-service/</w:t>
        </w:r>
      </w:hyperlink>
      <w:r>
        <w:rPr>
          <w:rFonts w:eastAsia="Times New Roman" w:cs="Segoe UI"/>
          <w:sz w:val="24"/>
          <w:szCs w:val="24"/>
          <w:shd w:val="clear" w:color="auto" w:fill="FFFFFF"/>
        </w:rPr>
        <w:t xml:space="preserve">. </w:t>
      </w:r>
    </w:p>
    <w:p w14:paraId="523E89FE" w14:textId="76D51EB3" w:rsidR="004F1447" w:rsidRPr="004F1447" w:rsidRDefault="004F1447" w:rsidP="00805044">
      <w:pPr>
        <w:pStyle w:val="ListParagraph"/>
        <w:numPr>
          <w:ilvl w:val="0"/>
          <w:numId w:val="11"/>
        </w:numPr>
        <w:shd w:val="clear" w:color="auto" w:fill="FFFFFF"/>
        <w:spacing w:before="280" w:after="280" w:line="240" w:lineRule="auto"/>
        <w:ind w:right="600"/>
        <w:rPr>
          <w:rFonts w:eastAsia="Times New Roman" w:cs="Segoe UI"/>
          <w:b/>
          <w:sz w:val="24"/>
          <w:szCs w:val="24"/>
          <w:shd w:val="clear" w:color="auto" w:fill="FFFFFF"/>
        </w:rPr>
      </w:pPr>
      <w:r>
        <w:rPr>
          <w:rFonts w:eastAsia="Times New Roman" w:cs="Segoe UI"/>
          <w:sz w:val="24"/>
          <w:szCs w:val="24"/>
          <w:shd w:val="clear" w:color="auto" w:fill="FFFFFF"/>
        </w:rPr>
        <w:t>Winsler, A. (2018, February). NEPC review: It takes a community and pre-k teachers and bachelor’s degrees. – Ad hoc review</w:t>
      </w:r>
    </w:p>
    <w:p w14:paraId="6907A30C" w14:textId="6AE03B6F" w:rsidR="004F1447" w:rsidRPr="00805044" w:rsidRDefault="00F547FF" w:rsidP="00805044">
      <w:pPr>
        <w:pStyle w:val="ListParagraph"/>
        <w:numPr>
          <w:ilvl w:val="0"/>
          <w:numId w:val="11"/>
        </w:numPr>
        <w:shd w:val="clear" w:color="auto" w:fill="FFFFFF"/>
        <w:spacing w:before="280" w:after="280" w:line="240" w:lineRule="auto"/>
        <w:ind w:right="600"/>
        <w:rPr>
          <w:rFonts w:eastAsia="Times New Roman" w:cs="Segoe UI"/>
          <w:b/>
          <w:sz w:val="24"/>
          <w:szCs w:val="24"/>
          <w:shd w:val="clear" w:color="auto" w:fill="FFFFFF"/>
        </w:rPr>
      </w:pPr>
      <w:r>
        <w:rPr>
          <w:rFonts w:eastAsia="Times New Roman" w:cs="Segoe UI"/>
          <w:sz w:val="24"/>
          <w:szCs w:val="24"/>
          <w:shd w:val="clear" w:color="auto" w:fill="FFFFFF"/>
        </w:rPr>
        <w:t xml:space="preserve">Winsler, A. (2018, August). Home language and literacy environment and parenting styles as predictors of receptive and expressive oral language abilities: A study of Chinese-English Dual Language Learners from immigrant, low-income families. </w:t>
      </w:r>
      <w:r>
        <w:rPr>
          <w:rFonts w:eastAsia="Times New Roman" w:cs="Segoe UI"/>
          <w:i/>
          <w:sz w:val="24"/>
          <w:szCs w:val="24"/>
          <w:shd w:val="clear" w:color="auto" w:fill="FFFFFF"/>
        </w:rPr>
        <w:t>Bilingual Research Journal</w:t>
      </w:r>
      <w:r>
        <w:rPr>
          <w:rFonts w:eastAsia="Times New Roman" w:cs="Segoe UI"/>
          <w:sz w:val="24"/>
          <w:szCs w:val="24"/>
          <w:shd w:val="clear" w:color="auto" w:fill="FFFFFF"/>
        </w:rPr>
        <w:t>. – Ad hoc review</w:t>
      </w:r>
    </w:p>
    <w:p w14:paraId="4E835676" w14:textId="77777777" w:rsidR="00375BFB" w:rsidRPr="00603898" w:rsidRDefault="00375BFB" w:rsidP="00603898">
      <w:pPr>
        <w:rPr>
          <w:rFonts w:eastAsia="Times New Roman" w:cs="Segoe UI"/>
          <w:sz w:val="24"/>
          <w:szCs w:val="24"/>
          <w:shd w:val="clear" w:color="auto" w:fill="FFFFFF"/>
        </w:rPr>
      </w:pPr>
      <w:r>
        <w:rPr>
          <w:b/>
          <w:smallCaps/>
          <w:sz w:val="24"/>
          <w:szCs w:val="24"/>
        </w:rPr>
        <w:t>PROFESSIONAL ACTIVITIES/HONORS</w:t>
      </w:r>
    </w:p>
    <w:p w14:paraId="7BD21741" w14:textId="291405BB" w:rsidR="005D27B0" w:rsidRDefault="005D27B0" w:rsidP="00941E8B">
      <w:pPr>
        <w:numPr>
          <w:ilvl w:val="0"/>
          <w:numId w:val="1"/>
        </w:numPr>
        <w:tabs>
          <w:tab w:val="left" w:pos="7560"/>
        </w:tabs>
        <w:spacing w:after="160"/>
        <w:ind w:hanging="360"/>
        <w:contextualSpacing/>
        <w:rPr>
          <w:sz w:val="24"/>
          <w:szCs w:val="24"/>
        </w:rPr>
      </w:pPr>
      <w:r>
        <w:rPr>
          <w:sz w:val="24"/>
          <w:szCs w:val="24"/>
        </w:rPr>
        <w:t>George Mason Psychology Department Summer Funding award - $2,000</w:t>
      </w:r>
      <w:r>
        <w:rPr>
          <w:sz w:val="24"/>
          <w:szCs w:val="24"/>
        </w:rPr>
        <w:tab/>
      </w:r>
      <w:r>
        <w:rPr>
          <w:sz w:val="24"/>
          <w:szCs w:val="24"/>
        </w:rPr>
        <w:tab/>
        <w:t xml:space="preserve">  May 2019</w:t>
      </w:r>
    </w:p>
    <w:p w14:paraId="1F98D6E5" w14:textId="068372A7" w:rsidR="00603898" w:rsidRDefault="00603898" w:rsidP="00941E8B">
      <w:pPr>
        <w:numPr>
          <w:ilvl w:val="0"/>
          <w:numId w:val="1"/>
        </w:numPr>
        <w:tabs>
          <w:tab w:val="left" w:pos="7560"/>
        </w:tabs>
        <w:spacing w:after="160"/>
        <w:ind w:hanging="360"/>
        <w:contextualSpacing/>
        <w:rPr>
          <w:sz w:val="24"/>
          <w:szCs w:val="24"/>
        </w:rPr>
      </w:pPr>
      <w:r>
        <w:rPr>
          <w:sz w:val="24"/>
          <w:szCs w:val="24"/>
        </w:rPr>
        <w:t>Applied Developmental Psychology Outstanding MA Student</w:t>
      </w:r>
      <w:r>
        <w:rPr>
          <w:sz w:val="24"/>
          <w:szCs w:val="24"/>
        </w:rPr>
        <w:tab/>
      </w:r>
      <w:r>
        <w:rPr>
          <w:sz w:val="24"/>
          <w:szCs w:val="24"/>
        </w:rPr>
        <w:tab/>
        <w:t xml:space="preserve">           March 2017</w:t>
      </w:r>
    </w:p>
    <w:p w14:paraId="4578C37E" w14:textId="77777777" w:rsidR="00BF06C9" w:rsidRDefault="00BF06C9" w:rsidP="00941E8B">
      <w:pPr>
        <w:numPr>
          <w:ilvl w:val="0"/>
          <w:numId w:val="1"/>
        </w:numPr>
        <w:tabs>
          <w:tab w:val="left" w:pos="7560"/>
        </w:tabs>
        <w:spacing w:after="160"/>
        <w:ind w:hanging="360"/>
        <w:contextualSpacing/>
        <w:rPr>
          <w:sz w:val="24"/>
          <w:szCs w:val="24"/>
        </w:rPr>
      </w:pPr>
      <w:r>
        <w:rPr>
          <w:sz w:val="24"/>
          <w:szCs w:val="24"/>
        </w:rPr>
        <w:t>Lehman Endowed Graduate Student Research Award - $1,000</w:t>
      </w:r>
      <w:r>
        <w:rPr>
          <w:sz w:val="24"/>
          <w:szCs w:val="24"/>
        </w:rPr>
        <w:tab/>
      </w:r>
      <w:r>
        <w:rPr>
          <w:sz w:val="24"/>
          <w:szCs w:val="24"/>
        </w:rPr>
        <w:tab/>
        <w:t xml:space="preserve">           March 2016</w:t>
      </w:r>
    </w:p>
    <w:p w14:paraId="44F08A5F" w14:textId="77777777" w:rsidR="00941E8B" w:rsidRPr="00941E8B" w:rsidRDefault="002E3EF6" w:rsidP="00941E8B">
      <w:pPr>
        <w:numPr>
          <w:ilvl w:val="0"/>
          <w:numId w:val="1"/>
        </w:numPr>
        <w:tabs>
          <w:tab w:val="left" w:pos="7560"/>
        </w:tabs>
        <w:spacing w:after="160"/>
        <w:ind w:hanging="360"/>
        <w:contextualSpacing/>
        <w:rPr>
          <w:sz w:val="24"/>
          <w:szCs w:val="24"/>
        </w:rPr>
      </w:pPr>
      <w:r>
        <w:rPr>
          <w:sz w:val="24"/>
          <w:szCs w:val="24"/>
        </w:rPr>
        <w:t>Society for Research on</w:t>
      </w:r>
      <w:r w:rsidR="00941E8B">
        <w:rPr>
          <w:sz w:val="24"/>
          <w:szCs w:val="24"/>
        </w:rPr>
        <w:t xml:space="preserve"> Educational Effectiveness Member</w:t>
      </w:r>
      <w:r w:rsidR="00941E8B">
        <w:rPr>
          <w:sz w:val="24"/>
          <w:szCs w:val="24"/>
        </w:rPr>
        <w:tab/>
      </w:r>
      <w:r w:rsidR="00941E8B">
        <w:rPr>
          <w:sz w:val="24"/>
          <w:szCs w:val="24"/>
        </w:rPr>
        <w:tab/>
        <w:t xml:space="preserve">      2016 – present</w:t>
      </w:r>
    </w:p>
    <w:p w14:paraId="5AF930EE" w14:textId="77777777" w:rsidR="00941E8B" w:rsidRDefault="00375BFB" w:rsidP="00941E8B">
      <w:pPr>
        <w:numPr>
          <w:ilvl w:val="0"/>
          <w:numId w:val="1"/>
        </w:numPr>
        <w:tabs>
          <w:tab w:val="left" w:pos="7560"/>
        </w:tabs>
        <w:spacing w:after="160"/>
        <w:ind w:hanging="360"/>
        <w:contextualSpacing/>
        <w:rPr>
          <w:sz w:val="24"/>
          <w:szCs w:val="24"/>
        </w:rPr>
      </w:pPr>
      <w:r>
        <w:rPr>
          <w:sz w:val="24"/>
          <w:szCs w:val="24"/>
        </w:rPr>
        <w:t>Applied Developmental Psychology Ope</w:t>
      </w:r>
      <w:r w:rsidR="00603898">
        <w:rPr>
          <w:sz w:val="24"/>
          <w:szCs w:val="24"/>
        </w:rPr>
        <w:t>n House Coordinator</w:t>
      </w:r>
      <w:r w:rsidR="00603898">
        <w:rPr>
          <w:sz w:val="24"/>
          <w:szCs w:val="24"/>
        </w:rPr>
        <w:tab/>
      </w:r>
      <w:r w:rsidR="00603898">
        <w:rPr>
          <w:sz w:val="24"/>
          <w:szCs w:val="24"/>
        </w:rPr>
        <w:tab/>
        <w:t xml:space="preserve">         January 2015</w:t>
      </w:r>
    </w:p>
    <w:p w14:paraId="24D7132C" w14:textId="77777777" w:rsidR="00375BFB" w:rsidRDefault="00375BFB" w:rsidP="00A0248D">
      <w:pPr>
        <w:numPr>
          <w:ilvl w:val="0"/>
          <w:numId w:val="1"/>
        </w:numPr>
        <w:tabs>
          <w:tab w:val="left" w:pos="7560"/>
        </w:tabs>
        <w:spacing w:after="160"/>
        <w:ind w:hanging="360"/>
        <w:contextualSpacing/>
        <w:rPr>
          <w:sz w:val="24"/>
          <w:szCs w:val="24"/>
        </w:rPr>
      </w:pPr>
      <w:r>
        <w:rPr>
          <w:sz w:val="24"/>
          <w:szCs w:val="24"/>
        </w:rPr>
        <w:lastRenderedPageBreak/>
        <w:t>Applied Developmental Psychology Student Group (ADPSG)</w:t>
      </w:r>
      <w:r>
        <w:rPr>
          <w:sz w:val="24"/>
          <w:szCs w:val="24"/>
        </w:rPr>
        <w:tab/>
      </w:r>
      <w:r>
        <w:rPr>
          <w:sz w:val="24"/>
          <w:szCs w:val="24"/>
        </w:rPr>
        <w:tab/>
        <w:t xml:space="preserve">      </w:t>
      </w:r>
      <w:r w:rsidRPr="00A0248D">
        <w:rPr>
          <w:sz w:val="24"/>
          <w:szCs w:val="24"/>
        </w:rPr>
        <w:t xml:space="preserve">2015 </w:t>
      </w:r>
      <w:r w:rsidR="00A0248D">
        <w:rPr>
          <w:sz w:val="24"/>
          <w:szCs w:val="24"/>
        </w:rPr>
        <w:t>–</w:t>
      </w:r>
      <w:r w:rsidRPr="00A0248D">
        <w:rPr>
          <w:sz w:val="24"/>
          <w:szCs w:val="24"/>
        </w:rPr>
        <w:t xml:space="preserve"> present</w:t>
      </w:r>
    </w:p>
    <w:p w14:paraId="6A074A5C" w14:textId="77777777" w:rsidR="00A0248D" w:rsidRPr="00941E8B" w:rsidRDefault="00A0248D" w:rsidP="00941E8B">
      <w:pPr>
        <w:numPr>
          <w:ilvl w:val="0"/>
          <w:numId w:val="1"/>
        </w:numPr>
        <w:tabs>
          <w:tab w:val="left" w:pos="7560"/>
        </w:tabs>
        <w:ind w:hanging="360"/>
        <w:contextualSpacing/>
        <w:rPr>
          <w:sz w:val="24"/>
          <w:szCs w:val="24"/>
        </w:rPr>
      </w:pPr>
      <w:r>
        <w:rPr>
          <w:sz w:val="24"/>
          <w:szCs w:val="24"/>
        </w:rPr>
        <w:t>Graduate Researchers for the Advancement of Disability Serv</w:t>
      </w:r>
      <w:r w:rsidR="00941E8B">
        <w:rPr>
          <w:sz w:val="24"/>
          <w:szCs w:val="24"/>
        </w:rPr>
        <w:t>ices (GRADS)      2015 – present</w:t>
      </w:r>
      <w:r w:rsidRPr="00941E8B">
        <w:rPr>
          <w:sz w:val="24"/>
          <w:szCs w:val="24"/>
        </w:rPr>
        <w:t xml:space="preserve"> </w:t>
      </w:r>
    </w:p>
    <w:p w14:paraId="34BCA149" w14:textId="77777777" w:rsidR="00375BFB" w:rsidRPr="00121013" w:rsidRDefault="00375BFB" w:rsidP="00375BFB">
      <w:pPr>
        <w:numPr>
          <w:ilvl w:val="0"/>
          <w:numId w:val="1"/>
        </w:numPr>
        <w:tabs>
          <w:tab w:val="left" w:pos="7560"/>
        </w:tabs>
        <w:spacing w:after="160"/>
        <w:ind w:hanging="360"/>
        <w:contextualSpacing/>
        <w:rPr>
          <w:sz w:val="24"/>
          <w:szCs w:val="24"/>
        </w:rPr>
      </w:pPr>
      <w:r w:rsidRPr="00060A3F">
        <w:rPr>
          <w:sz w:val="24"/>
          <w:szCs w:val="24"/>
        </w:rPr>
        <w:t xml:space="preserve">Student Affiliate of the American Psychological </w:t>
      </w:r>
      <w:r>
        <w:rPr>
          <w:sz w:val="24"/>
          <w:szCs w:val="24"/>
        </w:rPr>
        <w:t>Association (APA)</w:t>
      </w:r>
      <w:r>
        <w:rPr>
          <w:sz w:val="24"/>
          <w:szCs w:val="24"/>
        </w:rPr>
        <w:tab/>
        <w:t xml:space="preserve">             2014 - present</w:t>
      </w:r>
    </w:p>
    <w:p w14:paraId="43843CA5" w14:textId="77777777" w:rsidR="00375BFB" w:rsidRDefault="00375BFB" w:rsidP="00941E8B">
      <w:pPr>
        <w:numPr>
          <w:ilvl w:val="0"/>
          <w:numId w:val="1"/>
        </w:numPr>
        <w:tabs>
          <w:tab w:val="left" w:pos="7560"/>
        </w:tabs>
        <w:ind w:hanging="360"/>
        <w:contextualSpacing/>
        <w:rPr>
          <w:sz w:val="24"/>
          <w:szCs w:val="24"/>
        </w:rPr>
      </w:pPr>
      <w:r w:rsidRPr="00060A3F">
        <w:rPr>
          <w:sz w:val="24"/>
          <w:szCs w:val="24"/>
        </w:rPr>
        <w:t>Psi Chi National Honors Psychology Frater</w:t>
      </w:r>
      <w:r>
        <w:rPr>
          <w:sz w:val="24"/>
          <w:szCs w:val="24"/>
        </w:rPr>
        <w:t xml:space="preserve">nity </w:t>
      </w:r>
      <w:r w:rsidR="00941E8B">
        <w:rPr>
          <w:sz w:val="24"/>
          <w:szCs w:val="24"/>
        </w:rPr>
        <w:t>Member</w:t>
      </w:r>
      <w:r>
        <w:rPr>
          <w:sz w:val="24"/>
          <w:szCs w:val="24"/>
        </w:rPr>
        <w:tab/>
        <w:t xml:space="preserve">                 </w:t>
      </w:r>
      <w:r w:rsidRPr="00060A3F">
        <w:rPr>
          <w:sz w:val="24"/>
          <w:szCs w:val="24"/>
        </w:rPr>
        <w:t>2012 – 2015</w:t>
      </w:r>
    </w:p>
    <w:p w14:paraId="70ED4169" w14:textId="7ABF543B" w:rsidR="00A17C8B" w:rsidRPr="00060A3F" w:rsidRDefault="00962E49">
      <w:pPr>
        <w:spacing w:before="240" w:after="40"/>
        <w:rPr>
          <w:b/>
          <w:sz w:val="24"/>
          <w:szCs w:val="24"/>
        </w:rPr>
      </w:pPr>
      <w:r w:rsidRPr="00060A3F">
        <w:rPr>
          <w:b/>
          <w:smallCaps/>
          <w:sz w:val="24"/>
          <w:szCs w:val="24"/>
        </w:rPr>
        <w:t>LANGUAGES</w:t>
      </w:r>
    </w:p>
    <w:p w14:paraId="58F33C0C" w14:textId="77777777" w:rsidR="00A17C8B" w:rsidRPr="00060A3F" w:rsidRDefault="00962E49">
      <w:pPr>
        <w:tabs>
          <w:tab w:val="left" w:pos="7560"/>
        </w:tabs>
        <w:ind w:left="288"/>
        <w:rPr>
          <w:sz w:val="24"/>
          <w:szCs w:val="24"/>
        </w:rPr>
      </w:pPr>
      <w:r w:rsidRPr="00060A3F">
        <w:rPr>
          <w:sz w:val="24"/>
          <w:szCs w:val="24"/>
        </w:rPr>
        <w:t>English-Native language</w:t>
      </w:r>
    </w:p>
    <w:p w14:paraId="5884DE01" w14:textId="002C907C" w:rsidR="001C3E73" w:rsidRDefault="00962E49" w:rsidP="005D27B0">
      <w:pPr>
        <w:tabs>
          <w:tab w:val="left" w:pos="7560"/>
        </w:tabs>
        <w:ind w:left="288"/>
        <w:rPr>
          <w:sz w:val="24"/>
          <w:szCs w:val="24"/>
        </w:rPr>
      </w:pPr>
      <w:bookmarkStart w:id="1" w:name="h.gjdgxs" w:colFirst="0" w:colLast="0"/>
      <w:bookmarkEnd w:id="1"/>
      <w:r w:rsidRPr="00060A3F">
        <w:rPr>
          <w:sz w:val="24"/>
          <w:szCs w:val="24"/>
        </w:rPr>
        <w:t>Spanish- conve</w:t>
      </w:r>
      <w:r w:rsidR="00060A3F" w:rsidRPr="00060A3F">
        <w:rPr>
          <w:sz w:val="24"/>
          <w:szCs w:val="24"/>
        </w:rPr>
        <w:t>rsationally fluent</w:t>
      </w:r>
    </w:p>
    <w:p w14:paraId="1A3645D6" w14:textId="77777777" w:rsidR="001C3E73" w:rsidRDefault="001C3E73" w:rsidP="00910098">
      <w:pPr>
        <w:tabs>
          <w:tab w:val="left" w:pos="7560"/>
        </w:tabs>
        <w:rPr>
          <w:sz w:val="24"/>
          <w:szCs w:val="24"/>
        </w:rPr>
      </w:pPr>
    </w:p>
    <w:p w14:paraId="7788030E" w14:textId="77777777" w:rsidR="00941E8B" w:rsidRDefault="00910098" w:rsidP="00910098">
      <w:pPr>
        <w:tabs>
          <w:tab w:val="left" w:pos="7560"/>
        </w:tabs>
        <w:rPr>
          <w:b/>
          <w:sz w:val="24"/>
          <w:szCs w:val="24"/>
        </w:rPr>
      </w:pPr>
      <w:r w:rsidRPr="00910098">
        <w:rPr>
          <w:b/>
          <w:sz w:val="24"/>
          <w:szCs w:val="24"/>
        </w:rPr>
        <w:t>REFERENCES</w:t>
      </w:r>
    </w:p>
    <w:p w14:paraId="37EA1E15" w14:textId="77777777" w:rsidR="007823F2" w:rsidRDefault="00170F7C" w:rsidP="00910098">
      <w:pPr>
        <w:tabs>
          <w:tab w:val="left" w:pos="7560"/>
        </w:tabs>
        <w:rPr>
          <w:b/>
          <w:sz w:val="24"/>
          <w:szCs w:val="24"/>
        </w:rPr>
      </w:pPr>
      <w:r w:rsidRPr="00170F7C">
        <w:rPr>
          <w:noProof/>
          <w:sz w:val="24"/>
          <w:szCs w:val="24"/>
        </w:rPr>
        <mc:AlternateContent>
          <mc:Choice Requires="wps">
            <w:drawing>
              <wp:anchor distT="45720" distB="45720" distL="114300" distR="114300" simplePos="0" relativeHeight="251659264" behindDoc="0" locked="0" layoutInCell="1" allowOverlap="1" wp14:anchorId="213F21BC" wp14:editId="0DFDE47E">
                <wp:simplePos x="0" y="0"/>
                <wp:positionH relativeFrom="column">
                  <wp:posOffset>3448050</wp:posOffset>
                </wp:positionH>
                <wp:positionV relativeFrom="paragraph">
                  <wp:posOffset>153035</wp:posOffset>
                </wp:positionV>
                <wp:extent cx="2886075" cy="13195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19530"/>
                        </a:xfrm>
                        <a:prstGeom prst="rect">
                          <a:avLst/>
                        </a:prstGeom>
                        <a:solidFill>
                          <a:srgbClr val="FFFFFF"/>
                        </a:solidFill>
                        <a:ln w="9525">
                          <a:solidFill>
                            <a:schemeClr val="bg1"/>
                          </a:solidFill>
                          <a:miter lim="800000"/>
                          <a:headEnd/>
                          <a:tailEnd/>
                        </a:ln>
                      </wps:spPr>
                      <wps:txbx>
                        <w:txbxContent>
                          <w:p w14:paraId="41C16214" w14:textId="14FA54F8" w:rsidR="00107A31" w:rsidRDefault="00107A31" w:rsidP="00170F7C">
                            <w:pPr>
                              <w:tabs>
                                <w:tab w:val="left" w:pos="7560"/>
                                <w:tab w:val="left" w:pos="8190"/>
                              </w:tabs>
                              <w:rPr>
                                <w:b/>
                                <w:sz w:val="24"/>
                                <w:szCs w:val="24"/>
                              </w:rPr>
                            </w:pPr>
                            <w:r>
                              <w:rPr>
                                <w:b/>
                                <w:sz w:val="24"/>
                                <w:szCs w:val="24"/>
                              </w:rPr>
                              <w:t>Dr. Timothy Curby</w:t>
                            </w:r>
                          </w:p>
                          <w:p w14:paraId="32DC6D09" w14:textId="61869733" w:rsidR="00107A31" w:rsidRDefault="00107A31" w:rsidP="00170F7C">
                            <w:pPr>
                              <w:tabs>
                                <w:tab w:val="left" w:pos="7560"/>
                                <w:tab w:val="left" w:pos="8190"/>
                              </w:tabs>
                              <w:rPr>
                                <w:sz w:val="24"/>
                                <w:szCs w:val="24"/>
                              </w:rPr>
                            </w:pPr>
                            <w:r>
                              <w:rPr>
                                <w:sz w:val="24"/>
                                <w:szCs w:val="24"/>
                              </w:rPr>
                              <w:t>Associate Professor of Psychology</w:t>
                            </w:r>
                          </w:p>
                          <w:p w14:paraId="7ECDDB14" w14:textId="77777777" w:rsidR="00107A31" w:rsidRDefault="00107A31" w:rsidP="00CE617D">
                            <w:pPr>
                              <w:tabs>
                                <w:tab w:val="left" w:pos="7560"/>
                              </w:tabs>
                              <w:rPr>
                                <w:sz w:val="24"/>
                                <w:szCs w:val="24"/>
                              </w:rPr>
                            </w:pPr>
                            <w:r>
                              <w:rPr>
                                <w:sz w:val="24"/>
                                <w:szCs w:val="24"/>
                              </w:rPr>
                              <w:t>George Mason University</w:t>
                            </w:r>
                          </w:p>
                          <w:p w14:paraId="3A5A90F1" w14:textId="77777777" w:rsidR="00107A31" w:rsidRPr="007823F2" w:rsidRDefault="00107A31" w:rsidP="00CE617D">
                            <w:pPr>
                              <w:tabs>
                                <w:tab w:val="left" w:pos="7560"/>
                              </w:tabs>
                              <w:rPr>
                                <w:sz w:val="24"/>
                                <w:szCs w:val="24"/>
                              </w:rPr>
                            </w:pPr>
                            <w:r>
                              <w:rPr>
                                <w:sz w:val="24"/>
                                <w:szCs w:val="24"/>
                              </w:rPr>
                              <w:t>Fairfax, VA, 22030</w:t>
                            </w:r>
                          </w:p>
                          <w:p w14:paraId="3899FFDA" w14:textId="429E1B8B" w:rsidR="00107A31" w:rsidRDefault="00107A31" w:rsidP="00170F7C">
                            <w:pPr>
                              <w:tabs>
                                <w:tab w:val="left" w:pos="7560"/>
                                <w:tab w:val="left" w:pos="8190"/>
                              </w:tabs>
                              <w:rPr>
                                <w:sz w:val="24"/>
                                <w:szCs w:val="24"/>
                              </w:rPr>
                            </w:pPr>
                            <w:r>
                              <w:rPr>
                                <w:sz w:val="24"/>
                                <w:szCs w:val="24"/>
                              </w:rPr>
                              <w:t>(703) 993-2457</w:t>
                            </w:r>
                          </w:p>
                          <w:p w14:paraId="49DA47F8" w14:textId="24CFAA17" w:rsidR="00107A31" w:rsidRDefault="00485A44" w:rsidP="00170F7C">
                            <w:pPr>
                              <w:tabs>
                                <w:tab w:val="left" w:pos="7560"/>
                                <w:tab w:val="left" w:pos="8190"/>
                              </w:tabs>
                              <w:rPr>
                                <w:sz w:val="24"/>
                                <w:szCs w:val="24"/>
                              </w:rPr>
                            </w:pPr>
                            <w:hyperlink r:id="rId11" w:history="1">
                              <w:r w:rsidR="00107A31" w:rsidRPr="003543B5">
                                <w:rPr>
                                  <w:rStyle w:val="Hyperlink"/>
                                  <w:sz w:val="24"/>
                                  <w:szCs w:val="24"/>
                                </w:rPr>
                                <w:t>tcurby@gmu.edu</w:t>
                              </w:r>
                            </w:hyperlink>
                            <w:r w:rsidR="00107A31">
                              <w:rPr>
                                <w:sz w:val="24"/>
                                <w:szCs w:val="24"/>
                              </w:rPr>
                              <w:t xml:space="preserve"> </w:t>
                            </w:r>
                          </w:p>
                          <w:p w14:paraId="06F92D95" w14:textId="77777777" w:rsidR="00107A31" w:rsidRDefault="00107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3F21BC" id="_x0000_t202" coordsize="21600,21600" o:spt="202" path="m,l,21600r21600,l21600,xe">
                <v:stroke joinstyle="miter"/>
                <v:path gradientshapeok="t" o:connecttype="rect"/>
              </v:shapetype>
              <v:shape id="Text Box 2" o:spid="_x0000_s1026" type="#_x0000_t202" style="position:absolute;margin-left:271.5pt;margin-top:12.05pt;width:227.25pt;height:10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" strokecolor="white [3212]">
                <v:textbox>
                  <w:txbxContent>
                    <w:p w14:paraId="41C16214" w14:textId="14FA54F8" w:rsidR="00107A31" w:rsidRDefault="00107A31" w:rsidP="00170F7C">
                      <w:pPr>
                        <w:tabs>
                          <w:tab w:val="left" w:pos="7560"/>
                          <w:tab w:val="left" w:pos="8190"/>
                        </w:tabs>
                        <w:rPr>
                          <w:b/>
                          <w:sz w:val="24"/>
                          <w:szCs w:val="24"/>
                        </w:rPr>
                      </w:pPr>
                      <w:r>
                        <w:rPr>
                          <w:b/>
                          <w:sz w:val="24"/>
                          <w:szCs w:val="24"/>
                        </w:rPr>
                        <w:t xml:space="preserve">Dr. Timothy </w:t>
                      </w:r>
                      <w:proofErr w:type="spellStart"/>
                      <w:r>
                        <w:rPr>
                          <w:b/>
                          <w:sz w:val="24"/>
                          <w:szCs w:val="24"/>
                        </w:rPr>
                        <w:t>Curby</w:t>
                      </w:r>
                      <w:proofErr w:type="spellEnd"/>
                    </w:p>
                    <w:p w14:paraId="32DC6D09" w14:textId="61869733" w:rsidR="00107A31" w:rsidRDefault="00107A31" w:rsidP="00170F7C">
                      <w:pPr>
                        <w:tabs>
                          <w:tab w:val="left" w:pos="7560"/>
                          <w:tab w:val="left" w:pos="8190"/>
                        </w:tabs>
                        <w:rPr>
                          <w:sz w:val="24"/>
                          <w:szCs w:val="24"/>
                        </w:rPr>
                      </w:pPr>
                      <w:r>
                        <w:rPr>
                          <w:sz w:val="24"/>
                          <w:szCs w:val="24"/>
                        </w:rPr>
                        <w:t>Associate Professor of Psychology</w:t>
                      </w:r>
                    </w:p>
                    <w:p w14:paraId="7ECDDB14" w14:textId="77777777" w:rsidR="00107A31" w:rsidRDefault="00107A31" w:rsidP="00CE617D">
                      <w:pPr>
                        <w:tabs>
                          <w:tab w:val="left" w:pos="7560"/>
                        </w:tabs>
                        <w:rPr>
                          <w:sz w:val="24"/>
                          <w:szCs w:val="24"/>
                        </w:rPr>
                      </w:pPr>
                      <w:r>
                        <w:rPr>
                          <w:sz w:val="24"/>
                          <w:szCs w:val="24"/>
                        </w:rPr>
                        <w:t>George Mason University</w:t>
                      </w:r>
                    </w:p>
                    <w:p w14:paraId="3A5A90F1" w14:textId="77777777" w:rsidR="00107A31" w:rsidRPr="007823F2" w:rsidRDefault="00107A31" w:rsidP="00CE617D">
                      <w:pPr>
                        <w:tabs>
                          <w:tab w:val="left" w:pos="7560"/>
                        </w:tabs>
                        <w:rPr>
                          <w:sz w:val="24"/>
                          <w:szCs w:val="24"/>
                        </w:rPr>
                      </w:pPr>
                      <w:r>
                        <w:rPr>
                          <w:sz w:val="24"/>
                          <w:szCs w:val="24"/>
                        </w:rPr>
                        <w:t>Fairfax, VA, 22030</w:t>
                      </w:r>
                    </w:p>
                    <w:p w14:paraId="3899FFDA" w14:textId="429E1B8B" w:rsidR="00107A31" w:rsidRDefault="00107A31" w:rsidP="00170F7C">
                      <w:pPr>
                        <w:tabs>
                          <w:tab w:val="left" w:pos="7560"/>
                          <w:tab w:val="left" w:pos="8190"/>
                        </w:tabs>
                        <w:rPr>
                          <w:sz w:val="24"/>
                          <w:szCs w:val="24"/>
                        </w:rPr>
                      </w:pPr>
                      <w:r>
                        <w:rPr>
                          <w:sz w:val="24"/>
                          <w:szCs w:val="24"/>
                        </w:rPr>
                        <w:t>(703) 993-2457</w:t>
                      </w:r>
                    </w:p>
                    <w:p w14:paraId="49DA47F8" w14:textId="24CFAA17" w:rsidR="00107A31" w:rsidRDefault="0055170C" w:rsidP="00170F7C">
                      <w:pPr>
                        <w:tabs>
                          <w:tab w:val="left" w:pos="7560"/>
                          <w:tab w:val="left" w:pos="8190"/>
                        </w:tabs>
                        <w:rPr>
                          <w:sz w:val="24"/>
                          <w:szCs w:val="24"/>
                        </w:rPr>
                      </w:pPr>
                      <w:hyperlink r:id="rId12" w:history="1">
                        <w:r w:rsidR="00107A31" w:rsidRPr="003543B5">
                          <w:rPr>
                            <w:rStyle w:val="Hyperlink"/>
                            <w:sz w:val="24"/>
                            <w:szCs w:val="24"/>
                          </w:rPr>
                          <w:t>tcurby@gmu.edu</w:t>
                        </w:r>
                      </w:hyperlink>
                      <w:r w:rsidR="00107A31">
                        <w:rPr>
                          <w:sz w:val="24"/>
                          <w:szCs w:val="24"/>
                        </w:rPr>
                        <w:t xml:space="preserve"> </w:t>
                      </w:r>
                    </w:p>
                    <w:p w14:paraId="06F92D95" w14:textId="77777777" w:rsidR="00107A31" w:rsidRDefault="00107A31"/>
                  </w:txbxContent>
                </v:textbox>
                <w10:wrap type="square"/>
              </v:shape>
            </w:pict>
          </mc:Fallback>
        </mc:AlternateContent>
      </w:r>
    </w:p>
    <w:p w14:paraId="2B90D7FB" w14:textId="77777777" w:rsidR="007823F2" w:rsidRDefault="007823F2" w:rsidP="00910098">
      <w:pPr>
        <w:tabs>
          <w:tab w:val="left" w:pos="7560"/>
        </w:tabs>
        <w:rPr>
          <w:b/>
          <w:sz w:val="24"/>
          <w:szCs w:val="24"/>
        </w:rPr>
      </w:pPr>
      <w:r>
        <w:rPr>
          <w:b/>
          <w:sz w:val="24"/>
          <w:szCs w:val="24"/>
        </w:rPr>
        <w:t>Dr. Adam Winsler</w:t>
      </w:r>
    </w:p>
    <w:p w14:paraId="6EBA958B" w14:textId="77777777" w:rsidR="007823F2" w:rsidRDefault="007823F2" w:rsidP="00910098">
      <w:pPr>
        <w:tabs>
          <w:tab w:val="left" w:pos="7560"/>
        </w:tabs>
        <w:rPr>
          <w:sz w:val="24"/>
          <w:szCs w:val="24"/>
        </w:rPr>
      </w:pPr>
      <w:r>
        <w:rPr>
          <w:sz w:val="24"/>
          <w:szCs w:val="24"/>
        </w:rPr>
        <w:t>Associate Chair</w:t>
      </w:r>
      <w:r w:rsidR="00C24887">
        <w:rPr>
          <w:sz w:val="24"/>
          <w:szCs w:val="24"/>
        </w:rPr>
        <w:t>,</w:t>
      </w:r>
      <w:r>
        <w:rPr>
          <w:sz w:val="24"/>
          <w:szCs w:val="24"/>
        </w:rPr>
        <w:t xml:space="preserve"> </w:t>
      </w:r>
      <w:r w:rsidR="00C24887">
        <w:rPr>
          <w:sz w:val="24"/>
          <w:szCs w:val="24"/>
        </w:rPr>
        <w:t>Department</w:t>
      </w:r>
      <w:r>
        <w:rPr>
          <w:sz w:val="24"/>
          <w:szCs w:val="24"/>
        </w:rPr>
        <w:t xml:space="preserve"> of Psychology</w:t>
      </w:r>
    </w:p>
    <w:p w14:paraId="0707DBC7" w14:textId="77777777" w:rsidR="007823F2" w:rsidRDefault="007823F2" w:rsidP="00910098">
      <w:pPr>
        <w:tabs>
          <w:tab w:val="left" w:pos="7560"/>
        </w:tabs>
        <w:rPr>
          <w:sz w:val="24"/>
          <w:szCs w:val="24"/>
        </w:rPr>
      </w:pPr>
      <w:r>
        <w:rPr>
          <w:sz w:val="24"/>
          <w:szCs w:val="24"/>
        </w:rPr>
        <w:t>George Mason University</w:t>
      </w:r>
    </w:p>
    <w:p w14:paraId="53871285" w14:textId="77777777" w:rsidR="007823F2" w:rsidRPr="007823F2" w:rsidRDefault="007823F2" w:rsidP="00910098">
      <w:pPr>
        <w:tabs>
          <w:tab w:val="left" w:pos="7560"/>
        </w:tabs>
        <w:rPr>
          <w:sz w:val="24"/>
          <w:szCs w:val="24"/>
        </w:rPr>
      </w:pPr>
      <w:r>
        <w:rPr>
          <w:sz w:val="24"/>
          <w:szCs w:val="24"/>
        </w:rPr>
        <w:t>Fairfax, VA, 22030</w:t>
      </w:r>
    </w:p>
    <w:p w14:paraId="7FDE5F1D" w14:textId="77777777" w:rsidR="00A67F96" w:rsidRDefault="007823F2" w:rsidP="00910098">
      <w:pPr>
        <w:tabs>
          <w:tab w:val="left" w:pos="7560"/>
        </w:tabs>
        <w:rPr>
          <w:sz w:val="24"/>
          <w:szCs w:val="24"/>
        </w:rPr>
      </w:pPr>
      <w:r w:rsidRPr="007823F2">
        <w:rPr>
          <w:sz w:val="24"/>
          <w:szCs w:val="24"/>
        </w:rPr>
        <w:t>(</w:t>
      </w:r>
      <w:r w:rsidR="00D8466E">
        <w:rPr>
          <w:sz w:val="24"/>
          <w:szCs w:val="24"/>
        </w:rPr>
        <w:t>703</w:t>
      </w:r>
      <w:r w:rsidRPr="007823F2">
        <w:rPr>
          <w:sz w:val="24"/>
          <w:szCs w:val="24"/>
        </w:rPr>
        <w:t xml:space="preserve">) </w:t>
      </w:r>
      <w:r w:rsidR="00D8466E">
        <w:rPr>
          <w:sz w:val="24"/>
          <w:szCs w:val="24"/>
        </w:rPr>
        <w:t>993-1881</w:t>
      </w:r>
      <w:r w:rsidRPr="007823F2">
        <w:rPr>
          <w:sz w:val="24"/>
          <w:szCs w:val="24"/>
        </w:rPr>
        <w:t xml:space="preserve"> </w:t>
      </w:r>
    </w:p>
    <w:p w14:paraId="79DB6E3A" w14:textId="63FD477A" w:rsidR="00603898" w:rsidRDefault="00485A44" w:rsidP="00BD7583">
      <w:pPr>
        <w:tabs>
          <w:tab w:val="left" w:pos="7560"/>
        </w:tabs>
        <w:rPr>
          <w:sz w:val="24"/>
          <w:szCs w:val="24"/>
        </w:rPr>
      </w:pPr>
      <w:hyperlink r:id="rId13" w:history="1">
        <w:r w:rsidR="007823F2" w:rsidRPr="00BE197A">
          <w:rPr>
            <w:rStyle w:val="Hyperlink"/>
            <w:sz w:val="24"/>
            <w:szCs w:val="24"/>
          </w:rPr>
          <w:t>awinsler@gmu.edu</w:t>
        </w:r>
      </w:hyperlink>
      <w:r w:rsidR="007823F2">
        <w:rPr>
          <w:sz w:val="24"/>
          <w:szCs w:val="24"/>
        </w:rPr>
        <w:t xml:space="preserve"> </w:t>
      </w:r>
    </w:p>
    <w:p w14:paraId="6A45142C" w14:textId="77777777" w:rsidR="00603898" w:rsidRDefault="00603898" w:rsidP="007415D1">
      <w:pPr>
        <w:tabs>
          <w:tab w:val="left" w:pos="7560"/>
          <w:tab w:val="left" w:pos="8190"/>
        </w:tabs>
        <w:rPr>
          <w:sz w:val="24"/>
          <w:szCs w:val="24"/>
        </w:rPr>
      </w:pPr>
    </w:p>
    <w:p w14:paraId="7723C182" w14:textId="423250B7" w:rsidR="008F4590" w:rsidRDefault="00CE617D" w:rsidP="007415D1">
      <w:pPr>
        <w:tabs>
          <w:tab w:val="left" w:pos="7560"/>
          <w:tab w:val="left" w:pos="8190"/>
        </w:tabs>
        <w:rPr>
          <w:b/>
          <w:sz w:val="24"/>
          <w:szCs w:val="24"/>
        </w:rPr>
      </w:pPr>
      <w:r>
        <w:rPr>
          <w:b/>
          <w:sz w:val="24"/>
          <w:szCs w:val="24"/>
        </w:rPr>
        <w:t>Mary Bruce Webb</w:t>
      </w:r>
      <w:r w:rsidR="008F4590">
        <w:rPr>
          <w:b/>
          <w:sz w:val="24"/>
          <w:szCs w:val="24"/>
        </w:rPr>
        <w:tab/>
      </w:r>
    </w:p>
    <w:p w14:paraId="3EC82AD6" w14:textId="6BA7E277" w:rsidR="00CE617D" w:rsidRDefault="00CE617D" w:rsidP="007415D1">
      <w:pPr>
        <w:tabs>
          <w:tab w:val="left" w:pos="7560"/>
          <w:tab w:val="left" w:pos="8190"/>
        </w:tabs>
        <w:rPr>
          <w:sz w:val="24"/>
          <w:szCs w:val="24"/>
        </w:rPr>
      </w:pPr>
      <w:r>
        <w:rPr>
          <w:sz w:val="24"/>
          <w:szCs w:val="24"/>
        </w:rPr>
        <w:t>Director, Division of Child and Family Development</w:t>
      </w:r>
    </w:p>
    <w:p w14:paraId="22A7E672" w14:textId="31C773EC" w:rsidR="00107A31" w:rsidRDefault="00107A31" w:rsidP="007415D1">
      <w:pPr>
        <w:tabs>
          <w:tab w:val="left" w:pos="7560"/>
          <w:tab w:val="left" w:pos="8190"/>
        </w:tabs>
        <w:rPr>
          <w:sz w:val="24"/>
          <w:szCs w:val="24"/>
        </w:rPr>
      </w:pPr>
      <w:r>
        <w:rPr>
          <w:sz w:val="24"/>
          <w:szCs w:val="24"/>
        </w:rPr>
        <w:t>Office of Planning, Research, and Evaluation</w:t>
      </w:r>
    </w:p>
    <w:p w14:paraId="22C14E37" w14:textId="3AED59B2" w:rsidR="00CE617D" w:rsidRDefault="00CE617D" w:rsidP="007415D1">
      <w:pPr>
        <w:tabs>
          <w:tab w:val="left" w:pos="7560"/>
          <w:tab w:val="left" w:pos="8190"/>
        </w:tabs>
        <w:rPr>
          <w:rStyle w:val="Hyperlink"/>
          <w:color w:val="000000"/>
          <w:sz w:val="24"/>
          <w:szCs w:val="24"/>
          <w:u w:val="none"/>
        </w:rPr>
      </w:pPr>
      <w:r>
        <w:rPr>
          <w:rStyle w:val="Hyperlink"/>
          <w:color w:val="000000"/>
          <w:sz w:val="24"/>
          <w:szCs w:val="24"/>
          <w:u w:val="none"/>
        </w:rPr>
        <w:t>Administration for Children and Families</w:t>
      </w:r>
    </w:p>
    <w:p w14:paraId="3E96DCED" w14:textId="2CA0E452" w:rsidR="00107A31" w:rsidRDefault="00107A31" w:rsidP="007415D1">
      <w:pPr>
        <w:tabs>
          <w:tab w:val="left" w:pos="7560"/>
          <w:tab w:val="left" w:pos="8190"/>
        </w:tabs>
        <w:rPr>
          <w:rStyle w:val="Hyperlink"/>
          <w:color w:val="000000"/>
          <w:sz w:val="24"/>
          <w:szCs w:val="24"/>
          <w:u w:val="none"/>
        </w:rPr>
      </w:pPr>
      <w:r>
        <w:rPr>
          <w:rStyle w:val="Hyperlink"/>
          <w:color w:val="000000"/>
          <w:sz w:val="24"/>
          <w:szCs w:val="24"/>
          <w:u w:val="none"/>
        </w:rPr>
        <w:t>(202) 205-8628</w:t>
      </w:r>
    </w:p>
    <w:p w14:paraId="104E271C" w14:textId="36202BD0" w:rsidR="00A67F96" w:rsidRPr="00320ECF" w:rsidRDefault="00485A44" w:rsidP="007415D1">
      <w:pPr>
        <w:tabs>
          <w:tab w:val="left" w:pos="7560"/>
          <w:tab w:val="left" w:pos="8190"/>
        </w:tabs>
        <w:rPr>
          <w:sz w:val="24"/>
          <w:szCs w:val="24"/>
        </w:rPr>
      </w:pPr>
      <w:hyperlink r:id="rId14" w:history="1">
        <w:r w:rsidR="00107A31" w:rsidRPr="003543B5">
          <w:rPr>
            <w:rStyle w:val="Hyperlink"/>
            <w:sz w:val="24"/>
            <w:szCs w:val="24"/>
          </w:rPr>
          <w:t>Mary.webb@acf.hhs.gov</w:t>
        </w:r>
      </w:hyperlink>
      <w:r w:rsidR="00107A31">
        <w:rPr>
          <w:rStyle w:val="Hyperlink"/>
          <w:color w:val="000000"/>
          <w:sz w:val="24"/>
          <w:szCs w:val="24"/>
          <w:u w:val="none"/>
        </w:rPr>
        <w:t xml:space="preserve"> </w:t>
      </w:r>
      <w:r w:rsidR="00A67F96" w:rsidRPr="008F4590">
        <w:rPr>
          <w:sz w:val="24"/>
          <w:szCs w:val="24"/>
          <w:lang w:val="es-419"/>
        </w:rPr>
        <w:tab/>
      </w:r>
      <w:r w:rsidR="007415D1" w:rsidRPr="008F4590">
        <w:rPr>
          <w:sz w:val="24"/>
          <w:szCs w:val="24"/>
          <w:lang w:val="es-419"/>
        </w:rPr>
        <w:tab/>
      </w:r>
    </w:p>
    <w:sectPr w:rsidR="00A67F96" w:rsidRPr="00320ECF">
      <w:headerReference w:type="default" r:id="rId15"/>
      <w:pgSz w:w="12240" w:h="15840"/>
      <w:pgMar w:top="1440" w:right="108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A684" w14:textId="77777777" w:rsidR="00485A44" w:rsidRDefault="00485A44">
      <w:pPr>
        <w:spacing w:line="240" w:lineRule="auto"/>
      </w:pPr>
      <w:r>
        <w:separator/>
      </w:r>
    </w:p>
  </w:endnote>
  <w:endnote w:type="continuationSeparator" w:id="0">
    <w:p w14:paraId="0913B103" w14:textId="77777777" w:rsidR="00485A44" w:rsidRDefault="00485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5E56" w14:textId="77777777" w:rsidR="00485A44" w:rsidRDefault="00485A44">
      <w:pPr>
        <w:spacing w:line="240" w:lineRule="auto"/>
      </w:pPr>
      <w:r>
        <w:separator/>
      </w:r>
    </w:p>
  </w:footnote>
  <w:footnote w:type="continuationSeparator" w:id="0">
    <w:p w14:paraId="75093651" w14:textId="77777777" w:rsidR="00485A44" w:rsidRDefault="00485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F652" w14:textId="6109EB01" w:rsidR="00107A31" w:rsidRDefault="00107A31">
    <w:pPr>
      <w:keepNext/>
      <w:keepLines/>
      <w:tabs>
        <w:tab w:val="left" w:pos="8640"/>
      </w:tabs>
      <w:spacing w:before="720" w:after="40"/>
    </w:pPr>
    <w:r>
      <w:rPr>
        <w:rFonts w:ascii="Cambria" w:eastAsia="Cambria" w:hAnsi="Cambria" w:cs="Cambria"/>
        <w:b/>
        <w:smallCaps/>
      </w:rPr>
      <w:t>Kaitlyn mumma</w:t>
    </w:r>
    <w:r>
      <w:rPr>
        <w:rFonts w:ascii="Cambria" w:eastAsia="Cambria" w:hAnsi="Cambria" w:cs="Cambria"/>
        <w:b/>
        <w:smallCaps/>
      </w:rPr>
      <w:tab/>
      <w:t xml:space="preserve">Page </w:t>
    </w:r>
    <w:r>
      <w:fldChar w:fldCharType="begin"/>
    </w:r>
    <w:r>
      <w:instrText>PAGE</w:instrText>
    </w:r>
    <w:r>
      <w:fldChar w:fldCharType="separate"/>
    </w:r>
    <w:r w:rsidR="00FD687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7D3"/>
    <w:multiLevelType w:val="hybridMultilevel"/>
    <w:tmpl w:val="5286357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E47533"/>
    <w:multiLevelType w:val="hybridMultilevel"/>
    <w:tmpl w:val="D56C46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6F3069"/>
    <w:multiLevelType w:val="hybridMultilevel"/>
    <w:tmpl w:val="AF525A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33A4ABE"/>
    <w:multiLevelType w:val="hybridMultilevel"/>
    <w:tmpl w:val="52609A2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7CD4512"/>
    <w:multiLevelType w:val="hybridMultilevel"/>
    <w:tmpl w:val="EBD866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D947AF1"/>
    <w:multiLevelType w:val="multilevel"/>
    <w:tmpl w:val="9432B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E222E34"/>
    <w:multiLevelType w:val="hybridMultilevel"/>
    <w:tmpl w:val="981E61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0F174BF"/>
    <w:multiLevelType w:val="hybridMultilevel"/>
    <w:tmpl w:val="4F6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570B"/>
    <w:multiLevelType w:val="hybridMultilevel"/>
    <w:tmpl w:val="0EB6DD2E"/>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9" w15:restartNumberingAfterBreak="0">
    <w:nsid w:val="28230724"/>
    <w:multiLevelType w:val="hybridMultilevel"/>
    <w:tmpl w:val="4152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C4F1E"/>
    <w:multiLevelType w:val="hybridMultilevel"/>
    <w:tmpl w:val="0A48B1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C5A2A4F"/>
    <w:multiLevelType w:val="hybridMultilevel"/>
    <w:tmpl w:val="CC3CA6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0FB1D9F"/>
    <w:multiLevelType w:val="multilevel"/>
    <w:tmpl w:val="22BA9C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E3A3D7E"/>
    <w:multiLevelType w:val="hybridMultilevel"/>
    <w:tmpl w:val="A230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0158B"/>
    <w:multiLevelType w:val="hybridMultilevel"/>
    <w:tmpl w:val="4E0480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EE00DB8"/>
    <w:multiLevelType w:val="hybridMultilevel"/>
    <w:tmpl w:val="DDDE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32C71"/>
    <w:multiLevelType w:val="hybridMultilevel"/>
    <w:tmpl w:val="5F1E90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253375B"/>
    <w:multiLevelType w:val="hybridMultilevel"/>
    <w:tmpl w:val="AD9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F07BD"/>
    <w:multiLevelType w:val="hybridMultilevel"/>
    <w:tmpl w:val="221A8FA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7B437AAE"/>
    <w:multiLevelType w:val="hybridMultilevel"/>
    <w:tmpl w:val="57E6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6"/>
  </w:num>
  <w:num w:numId="6">
    <w:abstractNumId w:val="14"/>
  </w:num>
  <w:num w:numId="7">
    <w:abstractNumId w:val="12"/>
  </w:num>
  <w:num w:numId="8">
    <w:abstractNumId w:val="8"/>
  </w:num>
  <w:num w:numId="9">
    <w:abstractNumId w:val="15"/>
  </w:num>
  <w:num w:numId="10">
    <w:abstractNumId w:val="4"/>
  </w:num>
  <w:num w:numId="11">
    <w:abstractNumId w:val="9"/>
  </w:num>
  <w:num w:numId="12">
    <w:abstractNumId w:val="18"/>
  </w:num>
  <w:num w:numId="13">
    <w:abstractNumId w:val="13"/>
  </w:num>
  <w:num w:numId="14">
    <w:abstractNumId w:val="0"/>
  </w:num>
  <w:num w:numId="15">
    <w:abstractNumId w:val="17"/>
  </w:num>
  <w:num w:numId="16">
    <w:abstractNumId w:val="3"/>
  </w:num>
  <w:num w:numId="17">
    <w:abstractNumId w:val="2"/>
  </w:num>
  <w:num w:numId="18">
    <w:abstractNumId w:val="1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8B"/>
    <w:rsid w:val="000245ED"/>
    <w:rsid w:val="0003081E"/>
    <w:rsid w:val="000529FE"/>
    <w:rsid w:val="00060A3F"/>
    <w:rsid w:val="000B6855"/>
    <w:rsid w:val="00107A31"/>
    <w:rsid w:val="00114AA1"/>
    <w:rsid w:val="00121013"/>
    <w:rsid w:val="001213B6"/>
    <w:rsid w:val="00126EBD"/>
    <w:rsid w:val="001300D8"/>
    <w:rsid w:val="001575D0"/>
    <w:rsid w:val="001600F3"/>
    <w:rsid w:val="00170F7C"/>
    <w:rsid w:val="0018530E"/>
    <w:rsid w:val="001C3D74"/>
    <w:rsid w:val="001C3E73"/>
    <w:rsid w:val="001E2A3B"/>
    <w:rsid w:val="001F6ADE"/>
    <w:rsid w:val="0023007B"/>
    <w:rsid w:val="00230E19"/>
    <w:rsid w:val="002745BD"/>
    <w:rsid w:val="002E3EF6"/>
    <w:rsid w:val="002E53FE"/>
    <w:rsid w:val="002E7D1C"/>
    <w:rsid w:val="00302261"/>
    <w:rsid w:val="00320ECF"/>
    <w:rsid w:val="00331533"/>
    <w:rsid w:val="00332E30"/>
    <w:rsid w:val="00356053"/>
    <w:rsid w:val="0036778F"/>
    <w:rsid w:val="00375BFB"/>
    <w:rsid w:val="003801D0"/>
    <w:rsid w:val="003D2AEE"/>
    <w:rsid w:val="003D759B"/>
    <w:rsid w:val="00485A44"/>
    <w:rsid w:val="004F1447"/>
    <w:rsid w:val="005103B4"/>
    <w:rsid w:val="0051142B"/>
    <w:rsid w:val="005330CA"/>
    <w:rsid w:val="0055170C"/>
    <w:rsid w:val="00565916"/>
    <w:rsid w:val="005734FE"/>
    <w:rsid w:val="005C5354"/>
    <w:rsid w:val="005D27B0"/>
    <w:rsid w:val="005D49C0"/>
    <w:rsid w:val="00603898"/>
    <w:rsid w:val="00645DDA"/>
    <w:rsid w:val="0065191D"/>
    <w:rsid w:val="006763A9"/>
    <w:rsid w:val="006B334E"/>
    <w:rsid w:val="00702723"/>
    <w:rsid w:val="007415D1"/>
    <w:rsid w:val="00753366"/>
    <w:rsid w:val="007643DC"/>
    <w:rsid w:val="00765475"/>
    <w:rsid w:val="007762F7"/>
    <w:rsid w:val="007823F2"/>
    <w:rsid w:val="00791B85"/>
    <w:rsid w:val="007D6292"/>
    <w:rsid w:val="007F3476"/>
    <w:rsid w:val="007F5F79"/>
    <w:rsid w:val="0080217F"/>
    <w:rsid w:val="00805044"/>
    <w:rsid w:val="00807565"/>
    <w:rsid w:val="00814139"/>
    <w:rsid w:val="0081481D"/>
    <w:rsid w:val="00824B57"/>
    <w:rsid w:val="00840536"/>
    <w:rsid w:val="00840606"/>
    <w:rsid w:val="00866FE4"/>
    <w:rsid w:val="008B0993"/>
    <w:rsid w:val="008F4590"/>
    <w:rsid w:val="009068AE"/>
    <w:rsid w:val="00910098"/>
    <w:rsid w:val="00922ACC"/>
    <w:rsid w:val="00923B3C"/>
    <w:rsid w:val="00941E8B"/>
    <w:rsid w:val="009451CF"/>
    <w:rsid w:val="0094648F"/>
    <w:rsid w:val="00962E49"/>
    <w:rsid w:val="0096675E"/>
    <w:rsid w:val="009D5655"/>
    <w:rsid w:val="009E302A"/>
    <w:rsid w:val="009E3C8F"/>
    <w:rsid w:val="009E5DD6"/>
    <w:rsid w:val="00A0248D"/>
    <w:rsid w:val="00A17C8B"/>
    <w:rsid w:val="00A20131"/>
    <w:rsid w:val="00A5367C"/>
    <w:rsid w:val="00A67F96"/>
    <w:rsid w:val="00A763B8"/>
    <w:rsid w:val="00A920C4"/>
    <w:rsid w:val="00AB3680"/>
    <w:rsid w:val="00AD5042"/>
    <w:rsid w:val="00AF35C9"/>
    <w:rsid w:val="00AF717F"/>
    <w:rsid w:val="00B00A1F"/>
    <w:rsid w:val="00B852A0"/>
    <w:rsid w:val="00B92936"/>
    <w:rsid w:val="00BD58CF"/>
    <w:rsid w:val="00BD7583"/>
    <w:rsid w:val="00BE3A78"/>
    <w:rsid w:val="00BF06C9"/>
    <w:rsid w:val="00C24887"/>
    <w:rsid w:val="00C64155"/>
    <w:rsid w:val="00C7555A"/>
    <w:rsid w:val="00CE617D"/>
    <w:rsid w:val="00CF2414"/>
    <w:rsid w:val="00D33A57"/>
    <w:rsid w:val="00D51B13"/>
    <w:rsid w:val="00D541D9"/>
    <w:rsid w:val="00D8466E"/>
    <w:rsid w:val="00DB02F2"/>
    <w:rsid w:val="00DB2CB2"/>
    <w:rsid w:val="00DC4ACB"/>
    <w:rsid w:val="00DF5BFF"/>
    <w:rsid w:val="00E12DE9"/>
    <w:rsid w:val="00E234E5"/>
    <w:rsid w:val="00E32CF5"/>
    <w:rsid w:val="00E41D60"/>
    <w:rsid w:val="00E66CEE"/>
    <w:rsid w:val="00E92FB8"/>
    <w:rsid w:val="00E94181"/>
    <w:rsid w:val="00ED7120"/>
    <w:rsid w:val="00EF67F8"/>
    <w:rsid w:val="00F504CB"/>
    <w:rsid w:val="00F547FF"/>
    <w:rsid w:val="00F75982"/>
    <w:rsid w:val="00F84073"/>
    <w:rsid w:val="00FD1524"/>
    <w:rsid w:val="00FD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DE5A"/>
  <w15:docId w15:val="{5651D04D-5F33-4A0B-982C-7D52C457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16"/>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
      <w:outlineLvl w:val="0"/>
    </w:pPr>
    <w:rPr>
      <w:rFonts w:ascii="Cambria" w:eastAsia="Cambria" w:hAnsi="Cambria" w:cs="Cambria"/>
      <w:b/>
      <w:smallCaps/>
    </w:rPr>
  </w:style>
  <w:style w:type="paragraph" w:styleId="Heading2">
    <w:name w:val="heading 2"/>
    <w:basedOn w:val="Normal"/>
    <w:next w:val="Normal"/>
    <w:pPr>
      <w:keepNext/>
      <w:keepLines/>
      <w:spacing w:before="240" w:after="40"/>
      <w:outlineLvl w:val="1"/>
    </w:pPr>
    <w:rPr>
      <w:smallCaps/>
    </w:rPr>
  </w:style>
  <w:style w:type="paragraph" w:styleId="Heading3">
    <w:name w:val="heading 3"/>
    <w:basedOn w:val="Normal"/>
    <w:next w:val="Normal"/>
    <w:pPr>
      <w:keepNext/>
      <w:keepLines/>
      <w:ind w:left="288"/>
      <w:outlineLvl w:val="2"/>
    </w:pPr>
    <w:rPr>
      <w:i/>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14AA1"/>
    <w:pPr>
      <w:ind w:left="720"/>
      <w:contextualSpacing/>
    </w:pPr>
  </w:style>
  <w:style w:type="character" w:styleId="Hyperlink">
    <w:name w:val="Hyperlink"/>
    <w:basedOn w:val="DefaultParagraphFont"/>
    <w:uiPriority w:val="99"/>
    <w:unhideWhenUsed/>
    <w:rsid w:val="00D33A57"/>
    <w:rPr>
      <w:color w:val="0563C1" w:themeColor="hyperlink"/>
      <w:u w:val="single"/>
    </w:rPr>
  </w:style>
  <w:style w:type="paragraph" w:styleId="Header">
    <w:name w:val="header"/>
    <w:basedOn w:val="Normal"/>
    <w:link w:val="HeaderChar"/>
    <w:uiPriority w:val="99"/>
    <w:unhideWhenUsed/>
    <w:rsid w:val="00840606"/>
    <w:pPr>
      <w:tabs>
        <w:tab w:val="center" w:pos="4680"/>
        <w:tab w:val="right" w:pos="9360"/>
      </w:tabs>
      <w:spacing w:line="240" w:lineRule="auto"/>
    </w:pPr>
  </w:style>
  <w:style w:type="character" w:customStyle="1" w:styleId="HeaderChar">
    <w:name w:val="Header Char"/>
    <w:basedOn w:val="DefaultParagraphFont"/>
    <w:link w:val="Header"/>
    <w:uiPriority w:val="99"/>
    <w:rsid w:val="00840606"/>
  </w:style>
  <w:style w:type="paragraph" w:styleId="Footer">
    <w:name w:val="footer"/>
    <w:basedOn w:val="Normal"/>
    <w:link w:val="FooterChar"/>
    <w:uiPriority w:val="99"/>
    <w:unhideWhenUsed/>
    <w:rsid w:val="00840606"/>
    <w:pPr>
      <w:tabs>
        <w:tab w:val="center" w:pos="4680"/>
        <w:tab w:val="right" w:pos="9360"/>
      </w:tabs>
      <w:spacing w:line="240" w:lineRule="auto"/>
    </w:pPr>
  </w:style>
  <w:style w:type="character" w:customStyle="1" w:styleId="FooterChar">
    <w:name w:val="Footer Char"/>
    <w:basedOn w:val="DefaultParagraphFont"/>
    <w:link w:val="Footer"/>
    <w:uiPriority w:val="99"/>
    <w:rsid w:val="00840606"/>
  </w:style>
  <w:style w:type="character" w:customStyle="1" w:styleId="UnresolvedMention">
    <w:name w:val="Unresolved Mention"/>
    <w:basedOn w:val="DefaultParagraphFont"/>
    <w:uiPriority w:val="99"/>
    <w:semiHidden/>
    <w:unhideWhenUsed/>
    <w:rsid w:val="00CE617D"/>
    <w:rPr>
      <w:color w:val="808080"/>
      <w:shd w:val="clear" w:color="auto" w:fill="E6E6E6"/>
    </w:rPr>
  </w:style>
  <w:style w:type="character" w:styleId="CommentReference">
    <w:name w:val="annotation reference"/>
    <w:basedOn w:val="DefaultParagraphFont"/>
    <w:uiPriority w:val="99"/>
    <w:semiHidden/>
    <w:unhideWhenUsed/>
    <w:rsid w:val="00107A31"/>
    <w:rPr>
      <w:sz w:val="16"/>
      <w:szCs w:val="16"/>
    </w:rPr>
  </w:style>
  <w:style w:type="paragraph" w:styleId="CommentText">
    <w:name w:val="annotation text"/>
    <w:basedOn w:val="Normal"/>
    <w:link w:val="CommentTextChar"/>
    <w:uiPriority w:val="99"/>
    <w:semiHidden/>
    <w:unhideWhenUsed/>
    <w:rsid w:val="00107A31"/>
    <w:pPr>
      <w:spacing w:line="240" w:lineRule="auto"/>
    </w:pPr>
    <w:rPr>
      <w:sz w:val="20"/>
    </w:rPr>
  </w:style>
  <w:style w:type="character" w:customStyle="1" w:styleId="CommentTextChar">
    <w:name w:val="Comment Text Char"/>
    <w:basedOn w:val="DefaultParagraphFont"/>
    <w:link w:val="CommentText"/>
    <w:uiPriority w:val="99"/>
    <w:semiHidden/>
    <w:rsid w:val="00107A31"/>
    <w:rPr>
      <w:sz w:val="20"/>
    </w:rPr>
  </w:style>
  <w:style w:type="paragraph" w:styleId="CommentSubject">
    <w:name w:val="annotation subject"/>
    <w:basedOn w:val="CommentText"/>
    <w:next w:val="CommentText"/>
    <w:link w:val="CommentSubjectChar"/>
    <w:uiPriority w:val="99"/>
    <w:semiHidden/>
    <w:unhideWhenUsed/>
    <w:rsid w:val="00107A31"/>
    <w:rPr>
      <w:b/>
      <w:bCs/>
    </w:rPr>
  </w:style>
  <w:style w:type="character" w:customStyle="1" w:styleId="CommentSubjectChar">
    <w:name w:val="Comment Subject Char"/>
    <w:basedOn w:val="CommentTextChar"/>
    <w:link w:val="CommentSubject"/>
    <w:uiPriority w:val="99"/>
    <w:semiHidden/>
    <w:rsid w:val="00107A31"/>
    <w:rPr>
      <w:b/>
      <w:bCs/>
      <w:sz w:val="20"/>
    </w:rPr>
  </w:style>
  <w:style w:type="paragraph" w:styleId="BalloonText">
    <w:name w:val="Balloon Text"/>
    <w:basedOn w:val="Normal"/>
    <w:link w:val="BalloonTextChar"/>
    <w:uiPriority w:val="99"/>
    <w:semiHidden/>
    <w:unhideWhenUsed/>
    <w:rsid w:val="00107A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31"/>
    <w:rPr>
      <w:rFonts w:ascii="Segoe UI" w:hAnsi="Segoe UI" w:cs="Segoe UI"/>
      <w:sz w:val="18"/>
      <w:szCs w:val="18"/>
    </w:rPr>
  </w:style>
  <w:style w:type="character" w:styleId="FollowedHyperlink">
    <w:name w:val="FollowedHyperlink"/>
    <w:basedOn w:val="DefaultParagraphFont"/>
    <w:uiPriority w:val="99"/>
    <w:semiHidden/>
    <w:unhideWhenUsed/>
    <w:rsid w:val="00DC4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70597">
      <w:bodyDiv w:val="1"/>
      <w:marLeft w:val="0"/>
      <w:marRight w:val="0"/>
      <w:marTop w:val="0"/>
      <w:marBottom w:val="0"/>
      <w:divBdr>
        <w:top w:val="none" w:sz="0" w:space="0" w:color="auto"/>
        <w:left w:val="none" w:sz="0" w:space="0" w:color="auto"/>
        <w:bottom w:val="none" w:sz="0" w:space="0" w:color="auto"/>
        <w:right w:val="none" w:sz="0" w:space="0" w:color="auto"/>
      </w:divBdr>
    </w:div>
    <w:div w:id="2091540136">
      <w:bodyDiv w:val="1"/>
      <w:marLeft w:val="0"/>
      <w:marRight w:val="0"/>
      <w:marTop w:val="0"/>
      <w:marBottom w:val="0"/>
      <w:divBdr>
        <w:top w:val="none" w:sz="0" w:space="0" w:color="auto"/>
        <w:left w:val="none" w:sz="0" w:space="0" w:color="auto"/>
        <w:bottom w:val="none" w:sz="0" w:space="0" w:color="auto"/>
        <w:right w:val="none" w:sz="0" w:space="0" w:color="auto"/>
      </w:divBdr>
      <w:divsChild>
        <w:div w:id="322515971">
          <w:marLeft w:val="0"/>
          <w:marRight w:val="0"/>
          <w:marTop w:val="0"/>
          <w:marBottom w:val="0"/>
          <w:divBdr>
            <w:top w:val="none" w:sz="0" w:space="0" w:color="auto"/>
            <w:left w:val="none" w:sz="0" w:space="0" w:color="auto"/>
            <w:bottom w:val="none" w:sz="0" w:space="0" w:color="auto"/>
            <w:right w:val="none" w:sz="0" w:space="0" w:color="auto"/>
          </w:divBdr>
          <w:divsChild>
            <w:div w:id="1692561216">
              <w:marLeft w:val="600"/>
              <w:marRight w:val="600"/>
              <w:marTop w:val="280"/>
              <w:marBottom w:val="280"/>
              <w:divBdr>
                <w:top w:val="none" w:sz="0" w:space="0" w:color="auto"/>
                <w:left w:val="none" w:sz="0" w:space="0" w:color="auto"/>
                <w:bottom w:val="none" w:sz="0" w:space="0" w:color="auto"/>
                <w:right w:val="none" w:sz="0" w:space="0" w:color="auto"/>
              </w:divBdr>
              <w:divsChild>
                <w:div w:id="81606616">
                  <w:marLeft w:val="0"/>
                  <w:marRight w:val="0"/>
                  <w:marTop w:val="0"/>
                  <w:marBottom w:val="0"/>
                  <w:divBdr>
                    <w:top w:val="none" w:sz="0" w:space="0" w:color="auto"/>
                    <w:left w:val="none" w:sz="0" w:space="0" w:color="auto"/>
                    <w:bottom w:val="none" w:sz="0" w:space="0" w:color="auto"/>
                    <w:right w:val="none" w:sz="0" w:space="0" w:color="auto"/>
                  </w:divBdr>
                  <w:divsChild>
                    <w:div w:id="943658833">
                      <w:marLeft w:val="0"/>
                      <w:marRight w:val="0"/>
                      <w:marTop w:val="0"/>
                      <w:marBottom w:val="0"/>
                      <w:divBdr>
                        <w:top w:val="none" w:sz="0" w:space="0" w:color="auto"/>
                        <w:left w:val="none" w:sz="0" w:space="0" w:color="auto"/>
                        <w:bottom w:val="none" w:sz="0" w:space="0" w:color="auto"/>
                        <w:right w:val="none" w:sz="0" w:space="0" w:color="auto"/>
                      </w:divBdr>
                      <w:divsChild>
                        <w:div w:id="5935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mma@masonlive.gmu.edu" TargetMode="External"/><Relationship Id="rId13" Type="http://schemas.openxmlformats.org/officeDocument/2006/relationships/hyperlink" Target="mailto:awinsler@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urby@g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urby@gm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12insight.com/trusted/schools-customer-service/" TargetMode="External"/><Relationship Id="rId4" Type="http://schemas.openxmlformats.org/officeDocument/2006/relationships/settings" Target="settings.xml"/><Relationship Id="rId9" Type="http://schemas.openxmlformats.org/officeDocument/2006/relationships/hyperlink" Target="http://www.acf.hhs.gov/opre/resource/a-portrait-of-american-indian-and-alaska-native-children-and-families" TargetMode="External"/><Relationship Id="rId14" Type="http://schemas.openxmlformats.org/officeDocument/2006/relationships/hyperlink" Target="mailto:Mary.webb@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367F-73F5-427A-9CB3-D6C27F88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Kaity Mumma</dc:creator>
  <cp:lastModifiedBy>Kaitlyn A Mumma</cp:lastModifiedBy>
  <cp:revision>2</cp:revision>
  <cp:lastPrinted>2015-12-18T16:46:00Z</cp:lastPrinted>
  <dcterms:created xsi:type="dcterms:W3CDTF">2019-09-23T16:25:00Z</dcterms:created>
  <dcterms:modified xsi:type="dcterms:W3CDTF">2019-09-23T16:25:00Z</dcterms:modified>
</cp:coreProperties>
</file>